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9466A3" w:rsidRDefault="009466A3" w14:paraId="4CEAD5BC" w14:textId="1209C8AB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174FC3F" wp14:editId="2FBDB7E5">
            <wp:extent cx="2465847" cy="73260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5847" cy="73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6A3" w:rsidRDefault="009466A3" w14:paraId="7338B134" w14:textId="77777777">
      <w:pPr>
        <w:rPr>
          <w:rFonts w:ascii="Arial" w:hAnsi="Arial" w:cs="Arial"/>
          <w:sz w:val="24"/>
          <w:szCs w:val="24"/>
        </w:rPr>
      </w:pPr>
    </w:p>
    <w:p w:rsidR="009466A3" w:rsidRDefault="009466A3" w14:paraId="69E75757" w14:textId="3E019B3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b/>
          <w:bCs/>
          <w:sz w:val="24"/>
          <w:szCs w:val="24"/>
        </w:rPr>
        <w:t xml:space="preserve">Practice Quiz </w:t>
      </w:r>
    </w:p>
    <w:p w:rsidR="009466A3" w:rsidRDefault="009466A3" w14:paraId="45FA9A37" w14:textId="77777777">
      <w:pPr>
        <w:rPr>
          <w:rFonts w:ascii="Arial" w:hAnsi="Arial" w:cs="Arial"/>
          <w:b/>
          <w:bCs/>
          <w:sz w:val="24"/>
          <w:szCs w:val="24"/>
        </w:rPr>
      </w:pPr>
    </w:p>
    <w:p w:rsidR="009466A3" w:rsidRDefault="009466A3" w14:paraId="01E8481E" w14:textId="77777777">
      <w:pPr>
        <w:rPr>
          <w:rFonts w:ascii="Arial" w:hAnsi="Arial" w:cs="Arial"/>
          <w:b/>
          <w:bCs/>
          <w:sz w:val="24"/>
          <w:szCs w:val="24"/>
        </w:rPr>
      </w:pPr>
    </w:p>
    <w:p w:rsidR="009466A3" w:rsidRDefault="009466A3" w14:paraId="6EB1AF16" w14:textId="4BBDB331">
      <w:pPr>
        <w:rPr>
          <w:rFonts w:ascii="Arial" w:hAnsi="Arial" w:cs="Arial"/>
          <w:b/>
          <w:bCs/>
          <w:sz w:val="24"/>
          <w:szCs w:val="24"/>
        </w:rPr>
      </w:pPr>
      <w:r w:rsidRPr="0D220332">
        <w:rPr>
          <w:rFonts w:ascii="Arial" w:hAnsi="Arial" w:cs="Arial"/>
          <w:b/>
          <w:bCs/>
          <w:sz w:val="24"/>
          <w:szCs w:val="24"/>
        </w:rPr>
        <w:t xml:space="preserve">Name:                                                                             Student ID: </w:t>
      </w:r>
    </w:p>
    <w:p w:rsidR="009466A3" w:rsidRDefault="009466A3" w14:paraId="326025C6" w14:textId="77777777">
      <w:pPr>
        <w:rPr>
          <w:rFonts w:ascii="Arial" w:hAnsi="Arial" w:cs="Arial"/>
          <w:b/>
          <w:bCs/>
          <w:sz w:val="24"/>
          <w:szCs w:val="24"/>
        </w:rPr>
      </w:pPr>
    </w:p>
    <w:p w:rsidR="009466A3" w:rsidRDefault="009466A3" w14:paraId="6CD558FC" w14:textId="77777777">
      <w:pPr>
        <w:rPr>
          <w:rFonts w:ascii="Arial" w:hAnsi="Arial" w:cs="Arial"/>
          <w:b/>
          <w:bCs/>
          <w:sz w:val="24"/>
          <w:szCs w:val="24"/>
        </w:rPr>
      </w:pPr>
    </w:p>
    <w:p w:rsidR="009466A3" w:rsidP="009466A3" w:rsidRDefault="009466A3" w14:paraId="3DBA8119" w14:textId="573E4A84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D220332">
        <w:rPr>
          <w:rFonts w:ascii="Arial" w:hAnsi="Arial" w:cs="Arial"/>
          <w:b/>
          <w:bCs/>
          <w:sz w:val="24"/>
          <w:szCs w:val="24"/>
        </w:rPr>
        <w:t>Choose the correct answer:</w:t>
      </w:r>
    </w:p>
    <w:p w:rsidR="009466A3" w:rsidP="009466A3" w:rsidRDefault="009466A3" w14:paraId="3BD27FD5" w14:textId="77777777">
      <w:pPr>
        <w:rPr>
          <w:rFonts w:ascii="Arial" w:hAnsi="Arial" w:cs="Arial"/>
          <w:b/>
          <w:bCs/>
          <w:sz w:val="24"/>
          <w:szCs w:val="24"/>
        </w:rPr>
      </w:pPr>
    </w:p>
    <w:p w:rsidRPr="009466A3" w:rsidR="009466A3" w:rsidP="2BBD6AFF" w:rsidRDefault="009466A3" w14:paraId="2ECC31AD" w14:textId="2E67D516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color w:val="FF0000"/>
          <w:sz w:val="24"/>
          <w:szCs w:val="24"/>
        </w:rPr>
      </w:pPr>
      <w:r w:rsidRPr="2BBD6AFF">
        <w:rPr>
          <w:rFonts w:ascii="Arial" w:hAnsi="Arial" w:cs="Arial"/>
          <w:sz w:val="24"/>
          <w:szCs w:val="24"/>
        </w:rPr>
        <w:t xml:space="preserve">Choose the correct definition of </w:t>
      </w:r>
      <w:r w:rsidRPr="2BBD6AFF">
        <w:rPr>
          <w:rFonts w:ascii="Arial" w:hAnsi="Arial" w:cs="Arial"/>
          <w:color w:val="FF0000"/>
          <w:sz w:val="24"/>
          <w:szCs w:val="24"/>
        </w:rPr>
        <w:t>procrastination:</w:t>
      </w:r>
      <w:r w:rsidRPr="005E7B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E7B58" w:rsidR="005E7B58">
        <w:rPr>
          <w:rFonts w:ascii="Arial" w:hAnsi="Arial" w:cs="Arial"/>
          <w:color w:val="000000" w:themeColor="text1"/>
          <w:sz w:val="24"/>
          <w:szCs w:val="24"/>
        </w:rPr>
        <w:t>(1 mark)</w:t>
      </w:r>
    </w:p>
    <w:p w:rsidRPr="009466A3" w:rsidR="009466A3" w:rsidP="2BBD6AFF" w:rsidRDefault="009466A3" w14:paraId="22EA167A" w14:textId="77777777" w14:noSpellErr="1">
      <w:pPr>
        <w:pStyle w:val="ListParagraph"/>
        <w:rPr>
          <w:rFonts w:ascii="Arial" w:hAnsi="Arial" w:cs="Arial"/>
          <w:b w:val="1"/>
          <w:bCs w:val="1"/>
          <w:color w:val="FF0000"/>
          <w:sz w:val="24"/>
          <w:szCs w:val="24"/>
        </w:rPr>
      </w:pPr>
    </w:p>
    <w:p w:rsidRPr="005E7B58" w:rsidR="009466A3" w:rsidP="272EEA34" w:rsidRDefault="009466A3" w14:paraId="6AD23E10" w14:textId="393B64CB" w14:noSpellErr="1">
      <w:pPr>
        <w:pStyle w:val="ListParagraph"/>
        <w:numPr>
          <w:ilvl w:val="0"/>
          <w:numId w:val="4"/>
        </w:numPr>
        <w:rPr>
          <w:rFonts w:ascii="Arial" w:hAnsi="Arial" w:cs="Arial"/>
          <w:color w:val="FF0000"/>
          <w:sz w:val="24"/>
          <w:szCs w:val="24"/>
        </w:rPr>
      </w:pPr>
      <w:r w:rsidRPr="272EEA34" w:rsidR="009466A3">
        <w:rPr>
          <w:rFonts w:ascii="Arial" w:hAnsi="Arial" w:cs="Arial"/>
          <w:color w:val="FF0000"/>
          <w:sz w:val="24"/>
          <w:szCs w:val="24"/>
        </w:rPr>
        <w:t>The action of delaying or postponing something for a later point in time,</w:t>
      </w:r>
    </w:p>
    <w:p w:rsidR="009466A3" w:rsidP="009466A3" w:rsidRDefault="009466A3" w14:paraId="03D434BB" w14:textId="096D17EC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D220332">
        <w:rPr>
          <w:rFonts w:ascii="Arial" w:hAnsi="Arial" w:cs="Arial"/>
          <w:sz w:val="24"/>
          <w:szCs w:val="24"/>
        </w:rPr>
        <w:t xml:space="preserve">The action completing something with the designated deadline, </w:t>
      </w:r>
    </w:p>
    <w:p w:rsidR="009466A3" w:rsidP="009466A3" w:rsidRDefault="009466A3" w14:paraId="2F44C9A4" w14:textId="645B084C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D220332">
        <w:rPr>
          <w:rFonts w:ascii="Arial" w:hAnsi="Arial" w:cs="Arial"/>
          <w:sz w:val="24"/>
          <w:szCs w:val="24"/>
        </w:rPr>
        <w:t>The lack of motivation in completing a task</w:t>
      </w:r>
    </w:p>
    <w:p w:rsidR="009466A3" w:rsidP="009466A3" w:rsidRDefault="009466A3" w14:paraId="496F6E19" w14:textId="5EF8B689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D220332">
        <w:rPr>
          <w:rFonts w:ascii="Arial" w:hAnsi="Arial" w:cs="Arial"/>
          <w:sz w:val="24"/>
          <w:szCs w:val="24"/>
        </w:rPr>
        <w:t>When someone is stressed and feels that a task needs to be completed as soon as possible</w:t>
      </w:r>
    </w:p>
    <w:p w:rsidR="009466A3" w:rsidP="009466A3" w:rsidRDefault="009466A3" w14:paraId="66DEB7DB" w14:textId="77777777">
      <w:pPr>
        <w:rPr>
          <w:rFonts w:ascii="Arial" w:hAnsi="Arial" w:cs="Arial"/>
          <w:sz w:val="24"/>
          <w:szCs w:val="24"/>
        </w:rPr>
      </w:pPr>
    </w:p>
    <w:p w:rsidR="009466A3" w:rsidP="009466A3" w:rsidRDefault="009466A3" w14:paraId="0F2A9FA5" w14:textId="4C8A6A9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D220332">
        <w:rPr>
          <w:rFonts w:ascii="Arial" w:hAnsi="Arial" w:cs="Arial"/>
          <w:sz w:val="24"/>
          <w:szCs w:val="24"/>
        </w:rPr>
        <w:t xml:space="preserve">Which one of the options below is not a note-taking technique </w:t>
      </w:r>
      <w:r w:rsidR="005E7B58">
        <w:rPr>
          <w:rFonts w:ascii="Arial" w:hAnsi="Arial" w:cs="Arial"/>
          <w:sz w:val="24"/>
          <w:szCs w:val="24"/>
        </w:rPr>
        <w:t>(1 mark)</w:t>
      </w:r>
    </w:p>
    <w:p w:rsidR="009466A3" w:rsidP="009466A3" w:rsidRDefault="009466A3" w14:paraId="05865743" w14:textId="77777777">
      <w:pPr>
        <w:pStyle w:val="ListParagraph"/>
        <w:rPr>
          <w:rFonts w:ascii="Arial" w:hAnsi="Arial" w:cs="Arial"/>
          <w:sz w:val="24"/>
          <w:szCs w:val="24"/>
        </w:rPr>
      </w:pPr>
    </w:p>
    <w:p w:rsidR="009466A3" w:rsidP="009466A3" w:rsidRDefault="009466A3" w14:paraId="2CF28ABC" w14:textId="7BB62578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D220332">
        <w:rPr>
          <w:rFonts w:ascii="Arial" w:hAnsi="Arial" w:cs="Arial"/>
          <w:sz w:val="24"/>
          <w:szCs w:val="24"/>
        </w:rPr>
        <w:t xml:space="preserve">Tabular Method </w:t>
      </w:r>
    </w:p>
    <w:p w:rsidR="009466A3" w:rsidP="009466A3" w:rsidRDefault="009466A3" w14:paraId="45223E82" w14:textId="5AD326E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D220332">
        <w:rPr>
          <w:rFonts w:ascii="Arial" w:hAnsi="Arial" w:cs="Arial"/>
          <w:sz w:val="24"/>
          <w:szCs w:val="24"/>
        </w:rPr>
        <w:t xml:space="preserve">Mind-Maps </w:t>
      </w:r>
    </w:p>
    <w:p w:rsidR="009466A3" w:rsidP="009466A3" w:rsidRDefault="009466A3" w14:paraId="3B04D2B5" w14:textId="75BB4E36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D220332">
        <w:rPr>
          <w:rFonts w:ascii="Arial" w:hAnsi="Arial" w:cs="Arial"/>
          <w:sz w:val="24"/>
          <w:szCs w:val="24"/>
        </w:rPr>
        <w:t xml:space="preserve">Linear notes </w:t>
      </w:r>
    </w:p>
    <w:p w:rsidRPr="005E7B58" w:rsidR="009466A3" w:rsidP="272EEA34" w:rsidRDefault="009466A3" w14:paraId="7A1A4EBF" w14:textId="5EC1D0CA" w14:noSpellErr="1">
      <w:pPr>
        <w:pStyle w:val="ListParagraph"/>
        <w:numPr>
          <w:ilvl w:val="0"/>
          <w:numId w:val="5"/>
        </w:numPr>
        <w:rPr>
          <w:rFonts w:ascii="Arial" w:hAnsi="Arial" w:cs="Arial"/>
          <w:color w:val="FF0000"/>
          <w:sz w:val="24"/>
          <w:szCs w:val="24"/>
        </w:rPr>
      </w:pPr>
      <w:r w:rsidRPr="272EEA34" w:rsidR="009466A3">
        <w:rPr>
          <w:rFonts w:ascii="Arial" w:hAnsi="Arial" w:cs="Arial"/>
          <w:color w:val="FF0000"/>
          <w:sz w:val="24"/>
          <w:szCs w:val="24"/>
        </w:rPr>
        <w:t xml:space="preserve">The 4D’s </w:t>
      </w:r>
    </w:p>
    <w:p w:rsidR="009466A3" w:rsidP="009466A3" w:rsidRDefault="009466A3" w14:paraId="3E803E0C" w14:textId="4EBD05FB">
      <w:pPr>
        <w:rPr>
          <w:rFonts w:ascii="Arial" w:hAnsi="Arial" w:cs="Arial"/>
          <w:sz w:val="24"/>
          <w:szCs w:val="24"/>
        </w:rPr>
      </w:pPr>
    </w:p>
    <w:p w:rsidR="009466A3" w:rsidP="009466A3" w:rsidRDefault="009466A3" w14:paraId="1706BEBF" w14:textId="699DCBF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2BBD6AFF">
        <w:rPr>
          <w:rFonts w:ascii="Arial" w:hAnsi="Arial" w:cs="Arial"/>
          <w:sz w:val="24"/>
          <w:szCs w:val="24"/>
        </w:rPr>
        <w:t xml:space="preserve">Choose the correct definition for Tabular Notes: </w:t>
      </w:r>
      <w:r w:rsidR="005E7B58">
        <w:rPr>
          <w:rFonts w:ascii="Arial" w:hAnsi="Arial" w:cs="Arial"/>
          <w:sz w:val="24"/>
          <w:szCs w:val="24"/>
        </w:rPr>
        <w:t>(1 mark)</w:t>
      </w:r>
    </w:p>
    <w:p w:rsidR="009466A3" w:rsidP="272EEA34" w:rsidRDefault="009466A3" w14:paraId="33344506" w14:textId="77777777" w14:noSpellErr="1">
      <w:pPr>
        <w:pStyle w:val="ListParagraph"/>
        <w:ind w:left="644"/>
        <w:rPr>
          <w:rFonts w:ascii="Arial" w:hAnsi="Arial" w:cs="Arial"/>
          <w:color w:val="FF0000"/>
          <w:sz w:val="24"/>
          <w:szCs w:val="24"/>
        </w:rPr>
      </w:pPr>
    </w:p>
    <w:p w:rsidRPr="005E7B58" w:rsidR="009466A3" w:rsidP="272EEA34" w:rsidRDefault="009466A3" w14:paraId="3A756259" w14:textId="0AB2AF98" w14:noSpellErr="1">
      <w:pPr>
        <w:pStyle w:val="ListParagraph"/>
        <w:numPr>
          <w:ilvl w:val="0"/>
          <w:numId w:val="6"/>
        </w:numPr>
        <w:rPr>
          <w:rFonts w:ascii="Arial" w:hAnsi="Arial" w:cs="Arial"/>
          <w:color w:val="FF0000"/>
          <w:sz w:val="24"/>
          <w:szCs w:val="24"/>
        </w:rPr>
      </w:pPr>
      <w:r w:rsidRPr="272EEA34" w:rsidR="009466A3">
        <w:rPr>
          <w:rFonts w:ascii="Arial" w:hAnsi="Arial" w:cs="Arial"/>
          <w:color w:val="FF0000"/>
          <w:sz w:val="24"/>
          <w:szCs w:val="24"/>
        </w:rPr>
        <w:t xml:space="preserve">The technique used to summarize and compare information, </w:t>
      </w:r>
    </w:p>
    <w:p w:rsidR="009466A3" w:rsidP="009466A3" w:rsidRDefault="009466A3" w14:paraId="36365864" w14:textId="7838903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13F0C2E">
        <w:rPr>
          <w:rFonts w:ascii="Arial" w:hAnsi="Arial" w:cs="Arial"/>
          <w:sz w:val="24"/>
          <w:szCs w:val="24"/>
        </w:rPr>
        <w:t xml:space="preserve">The techniques </w:t>
      </w:r>
      <w:proofErr w:type="gramStart"/>
      <w:r w:rsidRPr="013F0C2E">
        <w:rPr>
          <w:rFonts w:ascii="Arial" w:hAnsi="Arial" w:cs="Arial"/>
          <w:sz w:val="24"/>
          <w:szCs w:val="24"/>
        </w:rPr>
        <w:t>used  to</w:t>
      </w:r>
      <w:proofErr w:type="gramEnd"/>
      <w:r w:rsidRPr="013F0C2E">
        <w:rPr>
          <w:rFonts w:ascii="Arial" w:hAnsi="Arial" w:cs="Arial"/>
          <w:sz w:val="24"/>
          <w:szCs w:val="24"/>
        </w:rPr>
        <w:t xml:space="preserve"> find connections between topics </w:t>
      </w:r>
      <w:r w:rsidRPr="013F0C2E" w:rsidR="5344DC4F">
        <w:rPr>
          <w:rFonts w:ascii="Arial" w:hAnsi="Arial" w:cs="Arial"/>
          <w:sz w:val="24"/>
          <w:szCs w:val="24"/>
        </w:rPr>
        <w:t xml:space="preserve">mind maps or diagram </w:t>
      </w:r>
    </w:p>
    <w:p w:rsidR="009466A3" w:rsidP="009466A3" w:rsidRDefault="009466A3" w14:paraId="43BE1916" w14:textId="77777777">
      <w:pPr>
        <w:rPr>
          <w:rFonts w:ascii="Arial" w:hAnsi="Arial" w:cs="Arial"/>
          <w:sz w:val="24"/>
          <w:szCs w:val="24"/>
        </w:rPr>
      </w:pPr>
    </w:p>
    <w:p w:rsidR="2BBD6AFF" w:rsidP="2BBD6AFF" w:rsidRDefault="2BBD6AFF" w14:paraId="15888439" w14:textId="695D523C">
      <w:pPr>
        <w:rPr>
          <w:rFonts w:ascii="Arial" w:hAnsi="Arial" w:cs="Arial"/>
          <w:sz w:val="24"/>
          <w:szCs w:val="24"/>
        </w:rPr>
      </w:pPr>
    </w:p>
    <w:p w:rsidR="2BBD6AFF" w:rsidP="2BBD6AFF" w:rsidRDefault="2BBD6AFF" w14:paraId="088F5E18" w14:textId="5326A302">
      <w:pPr>
        <w:rPr>
          <w:rFonts w:ascii="Arial" w:hAnsi="Arial" w:cs="Arial"/>
          <w:sz w:val="24"/>
          <w:szCs w:val="24"/>
        </w:rPr>
      </w:pPr>
    </w:p>
    <w:p w:rsidR="2BBD6AFF" w:rsidP="2BBD6AFF" w:rsidRDefault="2BBD6AFF" w14:paraId="452F76BA" w14:textId="4DA8103B">
      <w:pPr>
        <w:rPr>
          <w:rFonts w:ascii="Arial" w:hAnsi="Arial" w:cs="Arial"/>
          <w:sz w:val="24"/>
          <w:szCs w:val="24"/>
        </w:rPr>
      </w:pPr>
    </w:p>
    <w:p w:rsidRPr="009466A3" w:rsidR="009466A3" w:rsidP="009466A3" w:rsidRDefault="009466A3" w14:paraId="79955F1E" w14:textId="246D7CD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272EEA34" w:rsidR="009466A3">
        <w:rPr>
          <w:rFonts w:ascii="Arial" w:hAnsi="Arial" w:cs="Arial"/>
          <w:sz w:val="24"/>
          <w:szCs w:val="24"/>
        </w:rPr>
        <w:t xml:space="preserve">The </w:t>
      </w:r>
      <w:r w:rsidRPr="272EEA34" w:rsidR="005E7B58">
        <w:rPr>
          <w:rFonts w:ascii="Arial" w:hAnsi="Arial" w:cs="Arial"/>
          <w:sz w:val="24"/>
          <w:szCs w:val="24"/>
        </w:rPr>
        <w:t>____</w:t>
      </w:r>
      <w:r w:rsidRPr="272EEA34" w:rsidR="304488EF">
        <w:rPr>
          <w:rFonts w:ascii="Arial" w:hAnsi="Arial" w:cs="Arial"/>
          <w:b w:val="1"/>
          <w:bCs w:val="1"/>
          <w:color w:val="FF0000"/>
          <w:sz w:val="24"/>
          <w:szCs w:val="24"/>
        </w:rPr>
        <w:t>Eisenhower Matrix</w:t>
      </w:r>
      <w:r w:rsidRPr="272EEA34" w:rsidR="005E7B58">
        <w:rPr>
          <w:rFonts w:ascii="Arial" w:hAnsi="Arial" w:cs="Arial"/>
          <w:b w:val="1"/>
          <w:bCs w:val="1"/>
          <w:color w:val="FF0000"/>
          <w:sz w:val="24"/>
          <w:szCs w:val="24"/>
        </w:rPr>
        <w:t>_</w:t>
      </w:r>
      <w:r w:rsidRPr="272EEA34" w:rsidR="005E7B58">
        <w:rPr>
          <w:rFonts w:ascii="Arial" w:hAnsi="Arial" w:cs="Arial"/>
          <w:sz w:val="24"/>
          <w:szCs w:val="24"/>
        </w:rPr>
        <w:t>__________</w:t>
      </w:r>
      <w:r w:rsidRPr="272EEA34" w:rsidR="179FC6E2">
        <w:rPr>
          <w:rFonts w:ascii="Arial" w:hAnsi="Arial" w:cs="Arial"/>
          <w:sz w:val="24"/>
          <w:szCs w:val="24"/>
        </w:rPr>
        <w:t xml:space="preserve"> </w:t>
      </w:r>
      <w:r w:rsidRPr="272EEA34" w:rsidR="009466A3">
        <w:rPr>
          <w:rFonts w:ascii="Arial" w:hAnsi="Arial" w:cs="Arial"/>
          <w:sz w:val="24"/>
          <w:szCs w:val="24"/>
        </w:rPr>
        <w:t>is a time management tool that stresses the importan</w:t>
      </w:r>
      <w:r w:rsidRPr="272EEA34" w:rsidR="5FB0B93C">
        <w:rPr>
          <w:rFonts w:ascii="Arial" w:hAnsi="Arial" w:cs="Arial"/>
          <w:sz w:val="24"/>
          <w:szCs w:val="24"/>
        </w:rPr>
        <w:t>ce</w:t>
      </w:r>
      <w:r w:rsidRPr="272EEA34" w:rsidR="009466A3">
        <w:rPr>
          <w:rFonts w:ascii="Arial" w:hAnsi="Arial" w:cs="Arial"/>
          <w:sz w:val="24"/>
          <w:szCs w:val="24"/>
        </w:rPr>
        <w:t xml:space="preserve"> of priorities. </w:t>
      </w:r>
      <w:r w:rsidRPr="272EEA34" w:rsidR="005E7B58">
        <w:rPr>
          <w:rFonts w:ascii="Arial" w:hAnsi="Arial" w:cs="Arial"/>
          <w:sz w:val="24"/>
          <w:szCs w:val="24"/>
        </w:rPr>
        <w:t>(2 marks)</w:t>
      </w:r>
    </w:p>
    <w:p w:rsidR="2BBD6AFF" w:rsidP="2BBD6AFF" w:rsidRDefault="2BBD6AFF" w14:paraId="33C53DEA" w14:textId="40FFAC4C">
      <w:pPr>
        <w:rPr>
          <w:rFonts w:ascii="Arial" w:hAnsi="Arial" w:cs="Arial"/>
          <w:sz w:val="24"/>
          <w:szCs w:val="24"/>
        </w:rPr>
      </w:pPr>
    </w:p>
    <w:p w:rsidR="0007449C" w:rsidP="0007449C" w:rsidRDefault="0007449C" w14:paraId="5AD9D0D8" w14:textId="7AEE7AA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D220332">
        <w:rPr>
          <w:rFonts w:ascii="Arial" w:hAnsi="Arial" w:cs="Arial"/>
          <w:sz w:val="24"/>
          <w:szCs w:val="24"/>
        </w:rPr>
        <w:t xml:space="preserve">Working memory capacity is the ability to retain information over </w:t>
      </w:r>
      <w:proofErr w:type="gramStart"/>
      <w:r w:rsidRPr="0D220332">
        <w:rPr>
          <w:rFonts w:ascii="Arial" w:hAnsi="Arial" w:cs="Arial"/>
          <w:sz w:val="24"/>
          <w:szCs w:val="24"/>
        </w:rPr>
        <w:t>a period of time</w:t>
      </w:r>
      <w:proofErr w:type="gramEnd"/>
      <w:r w:rsidRPr="0D220332">
        <w:rPr>
          <w:rFonts w:ascii="Arial" w:hAnsi="Arial" w:cs="Arial"/>
          <w:sz w:val="24"/>
          <w:szCs w:val="24"/>
        </w:rPr>
        <w:t xml:space="preserve">. </w:t>
      </w:r>
      <w:r w:rsidR="005E7B58">
        <w:rPr>
          <w:rFonts w:ascii="Arial" w:hAnsi="Arial" w:cs="Arial"/>
          <w:sz w:val="24"/>
          <w:szCs w:val="24"/>
        </w:rPr>
        <w:t>(1 mark)</w:t>
      </w:r>
    </w:p>
    <w:p w:rsidRPr="0007449C" w:rsidR="0007449C" w:rsidP="0007449C" w:rsidRDefault="0007449C" w14:paraId="5C391D31" w14:textId="77777777">
      <w:pPr>
        <w:pStyle w:val="ListParagraph"/>
        <w:rPr>
          <w:rFonts w:ascii="Arial" w:hAnsi="Arial" w:cs="Arial"/>
          <w:sz w:val="24"/>
          <w:szCs w:val="24"/>
        </w:rPr>
      </w:pPr>
    </w:p>
    <w:p w:rsidRPr="0007449C" w:rsidR="0007449C" w:rsidP="0007449C" w:rsidRDefault="0007449C" w14:paraId="0A939EA0" w14:textId="77777777">
      <w:pPr>
        <w:pStyle w:val="ListParagraph"/>
        <w:ind w:left="644"/>
        <w:rPr>
          <w:rFonts w:ascii="Arial" w:hAnsi="Arial" w:cs="Arial"/>
          <w:sz w:val="24"/>
          <w:szCs w:val="24"/>
        </w:rPr>
      </w:pPr>
    </w:p>
    <w:p w:rsidRPr="0007449C" w:rsidR="0007449C" w:rsidP="013F0C2E" w:rsidRDefault="0007449C" w14:paraId="057E43F6" w14:textId="58E5FCD9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13F0C2E">
        <w:rPr>
          <w:rFonts w:ascii="Arial" w:hAnsi="Arial" w:cs="Arial"/>
          <w:sz w:val="24"/>
          <w:szCs w:val="24"/>
        </w:rPr>
        <w:t xml:space="preserve"> False</w:t>
      </w:r>
    </w:p>
    <w:p w:rsidRPr="005E7B58" w:rsidR="00D87FD3" w:rsidP="272EEA34" w:rsidRDefault="0007449C" w14:paraId="07CD2A27" w14:textId="4971A4F6" w14:noSpellErr="1">
      <w:pPr>
        <w:pStyle w:val="ListParagraph"/>
        <w:numPr>
          <w:ilvl w:val="0"/>
          <w:numId w:val="9"/>
        </w:numPr>
        <w:rPr>
          <w:rFonts w:ascii="Arial" w:hAnsi="Arial" w:cs="Arial"/>
          <w:color w:val="FF0000"/>
          <w:sz w:val="24"/>
          <w:szCs w:val="24"/>
        </w:rPr>
      </w:pPr>
      <w:r w:rsidRPr="272EEA34" w:rsidR="0007449C">
        <w:rPr>
          <w:rFonts w:ascii="Arial" w:hAnsi="Arial" w:cs="Arial"/>
          <w:color w:val="FF0000"/>
          <w:sz w:val="24"/>
          <w:szCs w:val="24"/>
        </w:rPr>
        <w:t xml:space="preserve"> </w:t>
      </w:r>
      <w:r w:rsidRPr="272EEA34" w:rsidR="0007449C">
        <w:rPr>
          <w:rFonts w:ascii="Arial" w:hAnsi="Arial" w:cs="Arial"/>
          <w:color w:val="FF0000"/>
          <w:sz w:val="24"/>
          <w:szCs w:val="24"/>
        </w:rPr>
        <w:t>True</w:t>
      </w:r>
    </w:p>
    <w:p w:rsidR="00D87FD3" w:rsidP="00D87FD3" w:rsidRDefault="00D87FD3" w14:paraId="2250031B" w14:textId="77777777">
      <w:pPr>
        <w:rPr>
          <w:rFonts w:ascii="Arial" w:hAnsi="Arial" w:cs="Arial"/>
          <w:sz w:val="24"/>
          <w:szCs w:val="24"/>
        </w:rPr>
      </w:pPr>
    </w:p>
    <w:p w:rsidR="00D87FD3" w:rsidP="00D87FD3" w:rsidRDefault="00D87FD3" w14:paraId="1BAEF1E6" w14:textId="48E7DF2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D220332">
        <w:rPr>
          <w:rFonts w:ascii="Arial" w:hAnsi="Arial" w:cs="Arial"/>
          <w:sz w:val="24"/>
          <w:szCs w:val="24"/>
        </w:rPr>
        <w:t>Choose the correct in-text citations</w:t>
      </w:r>
      <w:r w:rsidR="005E7B58">
        <w:rPr>
          <w:rFonts w:ascii="Arial" w:hAnsi="Arial" w:cs="Arial"/>
          <w:sz w:val="24"/>
          <w:szCs w:val="24"/>
        </w:rPr>
        <w:t xml:space="preserve"> (1 mark)</w:t>
      </w:r>
    </w:p>
    <w:p w:rsidR="00D87FD3" w:rsidP="013F0C2E" w:rsidRDefault="00D87FD3" w14:paraId="3C05ED4E" w14:textId="77777777">
      <w:pPr>
        <w:pStyle w:val="ListParagraph"/>
        <w:ind w:left="644"/>
        <w:rPr>
          <w:rFonts w:ascii="Arial" w:hAnsi="Arial" w:cs="Arial"/>
          <w:color w:val="FF0000"/>
          <w:sz w:val="24"/>
          <w:szCs w:val="24"/>
        </w:rPr>
      </w:pPr>
    </w:p>
    <w:p w:rsidR="00D87FD3" w:rsidP="272EEA34" w:rsidRDefault="005E7B58" w14:paraId="4027EC56" w14:textId="4F4C96D7" w14:noSpellErr="1">
      <w:pPr>
        <w:pStyle w:val="ListParagraph"/>
        <w:numPr>
          <w:ilvl w:val="0"/>
          <w:numId w:val="8"/>
        </w:numPr>
        <w:rPr>
          <w:rFonts w:ascii="Arial" w:hAnsi="Arial" w:cs="Arial"/>
          <w:color w:val="FF0000"/>
          <w:sz w:val="24"/>
          <w:szCs w:val="24"/>
        </w:rPr>
      </w:pPr>
      <w:r w:rsidRPr="272EEA34" w:rsidR="005E7B58">
        <w:rPr>
          <w:rFonts w:ascii="Arial" w:hAnsi="Arial" w:cs="Arial"/>
          <w:color w:val="FF0000"/>
          <w:sz w:val="24"/>
          <w:szCs w:val="24"/>
        </w:rPr>
        <w:t xml:space="preserve">According to </w:t>
      </w:r>
      <w:r w:rsidRPr="272EEA34" w:rsidR="00D87FD3">
        <w:rPr>
          <w:rFonts w:ascii="Arial" w:hAnsi="Arial" w:cs="Arial"/>
          <w:color w:val="FF0000"/>
          <w:sz w:val="24"/>
          <w:szCs w:val="24"/>
        </w:rPr>
        <w:t>Keller and Johnson</w:t>
      </w:r>
      <w:r w:rsidRPr="272EEA34" w:rsidR="005E7B58">
        <w:rPr>
          <w:rFonts w:ascii="Arial" w:hAnsi="Arial" w:cs="Arial"/>
          <w:color w:val="FF0000"/>
          <w:sz w:val="24"/>
          <w:szCs w:val="24"/>
        </w:rPr>
        <w:t xml:space="preserve"> (</w:t>
      </w:r>
      <w:r w:rsidRPr="272EEA34" w:rsidR="00D87FD3">
        <w:rPr>
          <w:rFonts w:ascii="Arial" w:hAnsi="Arial" w:cs="Arial"/>
          <w:color w:val="FF0000"/>
          <w:sz w:val="24"/>
          <w:szCs w:val="24"/>
        </w:rPr>
        <w:t>1991</w:t>
      </w:r>
      <w:r w:rsidRPr="272EEA34" w:rsidR="005E7B58">
        <w:rPr>
          <w:rFonts w:ascii="Arial" w:hAnsi="Arial" w:cs="Arial"/>
          <w:color w:val="FF0000"/>
          <w:sz w:val="24"/>
          <w:szCs w:val="24"/>
        </w:rPr>
        <w:t>)</w:t>
      </w:r>
    </w:p>
    <w:p w:rsidR="00D87FD3" w:rsidP="00D87FD3" w:rsidRDefault="005E7B58" w14:paraId="346A78B9" w14:textId="52A64D39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Pr="0D220332" w:rsidR="00D87FD3">
        <w:rPr>
          <w:rFonts w:ascii="Arial" w:hAnsi="Arial" w:cs="Arial"/>
          <w:sz w:val="24"/>
          <w:szCs w:val="24"/>
        </w:rPr>
        <w:t xml:space="preserve">Keller, K. and Johnson, J., </w:t>
      </w:r>
      <w:r>
        <w:rPr>
          <w:rFonts w:ascii="Arial" w:hAnsi="Arial" w:cs="Arial"/>
          <w:sz w:val="24"/>
          <w:szCs w:val="24"/>
        </w:rPr>
        <w:t>(</w:t>
      </w:r>
      <w:r w:rsidRPr="0D220332" w:rsidR="00D87FD3">
        <w:rPr>
          <w:rFonts w:ascii="Arial" w:hAnsi="Arial" w:cs="Arial"/>
          <w:sz w:val="24"/>
          <w:szCs w:val="24"/>
        </w:rPr>
        <w:t>1991</w:t>
      </w:r>
      <w:r>
        <w:rPr>
          <w:rFonts w:ascii="Arial" w:hAnsi="Arial" w:cs="Arial"/>
          <w:sz w:val="24"/>
          <w:szCs w:val="24"/>
        </w:rPr>
        <w:t>)</w:t>
      </w:r>
    </w:p>
    <w:p w:rsidR="00D87FD3" w:rsidP="00D87FD3" w:rsidRDefault="005E7B58" w14:paraId="0E6C342A" w14:textId="698DDA1E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Pr="0D220332" w:rsidR="00D87FD3">
        <w:rPr>
          <w:rFonts w:ascii="Arial" w:hAnsi="Arial" w:cs="Arial"/>
          <w:sz w:val="24"/>
          <w:szCs w:val="24"/>
        </w:rPr>
        <w:t>Katia and John</w:t>
      </w:r>
      <w:r>
        <w:rPr>
          <w:rFonts w:ascii="Arial" w:hAnsi="Arial" w:cs="Arial"/>
          <w:sz w:val="24"/>
          <w:szCs w:val="24"/>
        </w:rPr>
        <w:t xml:space="preserve"> (</w:t>
      </w:r>
      <w:r w:rsidRPr="0D220332" w:rsidR="00D87FD3">
        <w:rPr>
          <w:rFonts w:ascii="Arial" w:hAnsi="Arial" w:cs="Arial"/>
          <w:sz w:val="24"/>
          <w:szCs w:val="24"/>
        </w:rPr>
        <w:t>1991</w:t>
      </w:r>
      <w:r>
        <w:rPr>
          <w:rFonts w:ascii="Arial" w:hAnsi="Arial" w:cs="Arial"/>
          <w:sz w:val="24"/>
          <w:szCs w:val="24"/>
        </w:rPr>
        <w:t>)</w:t>
      </w:r>
    </w:p>
    <w:p w:rsidR="00D87FD3" w:rsidP="00D87FD3" w:rsidRDefault="00D87FD3" w14:paraId="64321ED3" w14:textId="77777777">
      <w:pPr>
        <w:rPr>
          <w:rFonts w:ascii="Arial" w:hAnsi="Arial" w:cs="Arial"/>
          <w:sz w:val="24"/>
          <w:szCs w:val="24"/>
        </w:rPr>
      </w:pPr>
    </w:p>
    <w:p w:rsidRPr="005E7B58" w:rsidR="00D87FD3" w:rsidP="005E7B58" w:rsidRDefault="00D87FD3" w14:paraId="0BCD5287" w14:textId="63456EF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E7B58">
        <w:rPr>
          <w:rFonts w:ascii="Arial" w:hAnsi="Arial" w:cs="Arial"/>
          <w:sz w:val="24"/>
          <w:szCs w:val="24"/>
        </w:rPr>
        <w:t xml:space="preserve">Provide a full reference for the following website: </w:t>
      </w:r>
      <w:r w:rsidRPr="005E7B58" w:rsidR="005E7B58">
        <w:rPr>
          <w:rFonts w:ascii="Arial" w:hAnsi="Arial" w:cs="Arial"/>
          <w:sz w:val="24"/>
          <w:szCs w:val="24"/>
        </w:rPr>
        <w:t>(5 marks)</w:t>
      </w:r>
    </w:p>
    <w:p w:rsidR="00D87FD3" w:rsidP="00D87FD3" w:rsidRDefault="0007449C" w14:paraId="76C01D7C" w14:textId="3C36937D">
      <w:pPr>
        <w:rPr>
          <w:rFonts w:ascii="Arial" w:hAnsi="Arial" w:cs="Arial"/>
          <w:sz w:val="24"/>
          <w:szCs w:val="24"/>
        </w:rPr>
      </w:pPr>
      <w:r w:rsidRPr="0D220332">
        <w:rPr>
          <w:rFonts w:ascii="Arial" w:hAnsi="Arial" w:cs="Arial"/>
          <w:sz w:val="24"/>
          <w:szCs w:val="24"/>
        </w:rPr>
        <w:t xml:space="preserve">An online article written by Alice Boyes in 2022 for the Harvard Business Review called How to stop procrastination. This article is available at: </w:t>
      </w:r>
      <w:hyperlink r:id="rId9">
        <w:r w:rsidRPr="0D220332">
          <w:rPr>
            <w:rStyle w:val="Hyperlink"/>
            <w:rFonts w:ascii="Arial" w:hAnsi="Arial" w:cs="Arial"/>
            <w:sz w:val="24"/>
            <w:szCs w:val="24"/>
          </w:rPr>
          <w:t>https://hbr.org/2022/05/how-to-stop-procrastinating</w:t>
        </w:r>
      </w:hyperlink>
      <w:r w:rsidRPr="0D220332">
        <w:rPr>
          <w:rFonts w:ascii="Arial" w:hAnsi="Arial" w:cs="Arial"/>
          <w:sz w:val="24"/>
          <w:szCs w:val="24"/>
        </w:rPr>
        <w:t xml:space="preserve"> </w:t>
      </w:r>
    </w:p>
    <w:p w:rsidR="005E7B58" w:rsidP="272EEA34" w:rsidRDefault="005E7B58" w14:paraId="3E28AB0E" w14:textId="77807169">
      <w:pPr>
        <w:rPr>
          <w:rFonts w:ascii="Arial" w:hAnsi="Arial" w:cs="Arial"/>
          <w:sz w:val="32"/>
          <w:szCs w:val="32"/>
        </w:rPr>
      </w:pPr>
      <w:r w:rsidRPr="272EEA34" w:rsidR="036CC26C">
        <w:rPr>
          <w:rFonts w:ascii="Arial" w:hAnsi="Arial" w:cs="Arial"/>
          <w:i w:val="1"/>
          <w:iCs w:val="1"/>
          <w:sz w:val="32"/>
          <w:szCs w:val="32"/>
        </w:rPr>
        <w:t xml:space="preserve">Boyes, A. (2022) How to stop procrastination. </w:t>
      </w:r>
      <w:r w:rsidRPr="272EEA34" w:rsidR="3475439B">
        <w:rPr>
          <w:rFonts w:ascii="Arial" w:hAnsi="Arial" w:cs="Arial"/>
          <w:i w:val="0"/>
          <w:iCs w:val="0"/>
          <w:sz w:val="32"/>
          <w:szCs w:val="32"/>
        </w:rPr>
        <w:t xml:space="preserve">Available at: </w:t>
      </w:r>
      <w:hyperlink r:id="R7254141c933e4d97">
        <w:r w:rsidRPr="272EEA34" w:rsidR="3475439B">
          <w:rPr>
            <w:rStyle w:val="Hyperlink"/>
            <w:rFonts w:ascii="Arial" w:hAnsi="Arial" w:cs="Arial"/>
            <w:i w:val="0"/>
            <w:iCs w:val="0"/>
            <w:sz w:val="32"/>
            <w:szCs w:val="32"/>
          </w:rPr>
          <w:t>https://hbr.org/2022/05/how-to-stop-procrastinating</w:t>
        </w:r>
      </w:hyperlink>
      <w:r w:rsidRPr="272EEA34" w:rsidR="3475439B">
        <w:rPr>
          <w:rFonts w:ascii="Arial" w:hAnsi="Arial" w:cs="Arial"/>
          <w:i w:val="0"/>
          <w:iCs w:val="0"/>
          <w:sz w:val="32"/>
          <w:szCs w:val="32"/>
        </w:rPr>
        <w:t xml:space="preserve"> (Accessed: 4</w:t>
      </w:r>
      <w:r w:rsidRPr="272EEA34" w:rsidR="3475439B">
        <w:rPr>
          <w:rFonts w:ascii="Arial" w:hAnsi="Arial" w:cs="Arial"/>
          <w:i w:val="0"/>
          <w:iCs w:val="0"/>
          <w:sz w:val="32"/>
          <w:szCs w:val="32"/>
          <w:vertAlign w:val="superscript"/>
        </w:rPr>
        <w:t>th</w:t>
      </w:r>
      <w:r w:rsidRPr="272EEA34" w:rsidR="3475439B">
        <w:rPr>
          <w:rFonts w:ascii="Arial" w:hAnsi="Arial" w:cs="Arial"/>
          <w:i w:val="0"/>
          <w:iCs w:val="0"/>
          <w:sz w:val="32"/>
          <w:szCs w:val="32"/>
        </w:rPr>
        <w:t xml:space="preserve"> March 2025)</w:t>
      </w:r>
    </w:p>
    <w:p w:rsidRPr="005E7B58" w:rsidR="005E7B58" w:rsidP="005E7B58" w:rsidRDefault="005E7B58" w14:paraId="109DA3F0" w14:textId="1209659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E7B58">
        <w:rPr>
          <w:rFonts w:ascii="Arial" w:hAnsi="Arial" w:cs="Arial"/>
          <w:sz w:val="24"/>
          <w:szCs w:val="24"/>
        </w:rPr>
        <w:t>Provide a full reference for the following book: (5 marks)</w:t>
      </w:r>
    </w:p>
    <w:p w:rsidR="005E7B58" w:rsidP="013F0C2E" w:rsidRDefault="005E7B58" w14:paraId="7FAE0FD2" w14:textId="381C03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book written by Donald Jackson, titled </w:t>
      </w:r>
      <w:r w:rsidRPr="005E7B58">
        <w:rPr>
          <w:rFonts w:ascii="Arial" w:hAnsi="Arial" w:cs="Arial"/>
          <w:sz w:val="24"/>
          <w:szCs w:val="24"/>
        </w:rPr>
        <w:t>Citing Power</w:t>
      </w:r>
      <w:r>
        <w:rPr>
          <w:rFonts w:ascii="Arial" w:hAnsi="Arial" w:cs="Arial"/>
          <w:sz w:val="24"/>
          <w:szCs w:val="24"/>
        </w:rPr>
        <w:t>, published by RefWorks Publishing House, in Amsterdam, the Netherlands, in 2018</w:t>
      </w:r>
    </w:p>
    <w:p w:rsidR="005E7B58" w:rsidP="272EEA34" w:rsidRDefault="005E7B58" w14:paraId="4E738D65" w14:textId="0E03BFAE">
      <w:pPr>
        <w:pStyle w:val="Normal"/>
        <w:rPr>
          <w:rFonts w:ascii="Arial" w:hAnsi="Arial" w:cs="Arial"/>
          <w:i w:val="0"/>
          <w:iCs w:val="0"/>
          <w:sz w:val="32"/>
          <w:szCs w:val="32"/>
        </w:rPr>
      </w:pPr>
      <w:r w:rsidRPr="272EEA34" w:rsidR="7D010EDF">
        <w:rPr>
          <w:rFonts w:ascii="Arial" w:hAnsi="Arial" w:cs="Arial"/>
          <w:sz w:val="32"/>
          <w:szCs w:val="32"/>
        </w:rPr>
        <w:t xml:space="preserve">Jackson, D. (2018) </w:t>
      </w:r>
      <w:r w:rsidRPr="272EEA34" w:rsidR="7D010EDF">
        <w:rPr>
          <w:rFonts w:ascii="Arial" w:hAnsi="Arial" w:cs="Arial"/>
          <w:i w:val="1"/>
          <w:iCs w:val="1"/>
          <w:sz w:val="32"/>
          <w:szCs w:val="32"/>
        </w:rPr>
        <w:t>Citing Power.</w:t>
      </w:r>
      <w:r w:rsidRPr="272EEA34" w:rsidR="7D010EDF">
        <w:rPr>
          <w:rFonts w:ascii="Arial" w:hAnsi="Arial" w:cs="Arial"/>
          <w:i w:val="0"/>
          <w:iCs w:val="0"/>
          <w:sz w:val="32"/>
          <w:szCs w:val="32"/>
        </w:rPr>
        <w:t xml:space="preserve"> Amsterdam: RefWorks Publishing House</w:t>
      </w:r>
    </w:p>
    <w:p w:rsidR="005E7B58" w:rsidP="272EEA34" w:rsidRDefault="005E7B58" w14:paraId="2E76A85E" w14:textId="77777777" w14:noSpellErr="1">
      <w:pPr>
        <w:rPr>
          <w:rFonts w:ascii="Arial" w:hAnsi="Arial" w:cs="Arial"/>
          <w:sz w:val="32"/>
          <w:szCs w:val="32"/>
        </w:rPr>
      </w:pPr>
    </w:p>
    <w:p w:rsidR="005E7B58" w:rsidP="013F0C2E" w:rsidRDefault="005E7B58" w14:paraId="5EF28A3D" w14:textId="77777777">
      <w:pPr>
        <w:rPr>
          <w:rFonts w:ascii="Arial" w:hAnsi="Arial" w:cs="Arial"/>
          <w:sz w:val="24"/>
          <w:szCs w:val="24"/>
        </w:rPr>
      </w:pPr>
    </w:p>
    <w:p w:rsidR="005E7B58" w:rsidP="013F0C2E" w:rsidRDefault="005E7B58" w14:paraId="49E01CB9" w14:textId="77777777">
      <w:pPr>
        <w:rPr>
          <w:rFonts w:ascii="Arial" w:hAnsi="Arial" w:cs="Arial"/>
          <w:sz w:val="24"/>
          <w:szCs w:val="24"/>
        </w:rPr>
      </w:pPr>
    </w:p>
    <w:p w:rsidR="005E7B58" w:rsidP="013F0C2E" w:rsidRDefault="005E7B58" w14:paraId="55DE9C73" w14:textId="77777777">
      <w:pPr>
        <w:rPr>
          <w:rFonts w:ascii="Arial" w:hAnsi="Arial" w:cs="Arial"/>
          <w:sz w:val="24"/>
          <w:szCs w:val="24"/>
        </w:rPr>
      </w:pPr>
    </w:p>
    <w:p w:rsidR="005E7B58" w:rsidP="013F0C2E" w:rsidRDefault="005E7B58" w14:paraId="13C5EBDA" w14:textId="77777777">
      <w:pPr>
        <w:rPr>
          <w:rFonts w:ascii="Arial" w:hAnsi="Arial" w:cs="Arial"/>
          <w:sz w:val="24"/>
          <w:szCs w:val="24"/>
        </w:rPr>
      </w:pPr>
    </w:p>
    <w:p w:rsidR="005E7B58" w:rsidP="013F0C2E" w:rsidRDefault="005E7B58" w14:paraId="35922CB5" w14:textId="77777777">
      <w:pPr>
        <w:rPr>
          <w:rFonts w:ascii="Arial" w:hAnsi="Arial" w:cs="Arial"/>
          <w:sz w:val="24"/>
          <w:szCs w:val="24"/>
        </w:rPr>
      </w:pPr>
    </w:p>
    <w:p w:rsidRPr="005E7B58" w:rsidR="005E7B58" w:rsidP="005E7B58" w:rsidRDefault="005E7B58" w14:paraId="36E52E1F" w14:textId="520063D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E7B58">
        <w:rPr>
          <w:rFonts w:ascii="Arial" w:hAnsi="Arial" w:cs="Arial"/>
          <w:sz w:val="24"/>
          <w:szCs w:val="24"/>
        </w:rPr>
        <w:t>Provide a full reference for the following journal article: (5 marks)</w:t>
      </w:r>
    </w:p>
    <w:p w:rsidR="005E7B58" w:rsidP="013F0C2E" w:rsidRDefault="005E7B58" w14:paraId="15CA3EBC" w14:textId="38B0E2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4FFDD7E" wp14:editId="0234DE19">
            <wp:extent cx="5731510" cy="2356485"/>
            <wp:effectExtent l="0" t="0" r="0" b="5715"/>
            <wp:docPr id="1694171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171109" name="Picture 169417110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5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7B58" w:rsidP="272EEA34" w:rsidRDefault="005E7B58" w14:paraId="3734AE91" w14:textId="71D0FC89">
      <w:pPr>
        <w:rPr>
          <w:rFonts w:ascii="Arial" w:hAnsi="Arial" w:cs="Arial"/>
          <w:i w:val="0"/>
          <w:iCs w:val="0"/>
          <w:sz w:val="32"/>
          <w:szCs w:val="32"/>
        </w:rPr>
      </w:pPr>
      <w:r w:rsidRPr="272EEA34" w:rsidR="02680C7A">
        <w:rPr>
          <w:rFonts w:ascii="Arial" w:hAnsi="Arial" w:cs="Arial"/>
          <w:sz w:val="32"/>
          <w:szCs w:val="32"/>
        </w:rPr>
        <w:t xml:space="preserve">Bai, B., Wang, J. (2020) ‘The role of growth mindset, self-efficacy and intrinsic value in </w:t>
      </w:r>
      <w:r w:rsidRPr="272EEA34" w:rsidR="02680C7A">
        <w:rPr>
          <w:rFonts w:ascii="Arial" w:hAnsi="Arial" w:cs="Arial"/>
          <w:sz w:val="32"/>
          <w:szCs w:val="32"/>
        </w:rPr>
        <w:t>self regulated</w:t>
      </w:r>
      <w:r w:rsidRPr="272EEA34" w:rsidR="02680C7A">
        <w:rPr>
          <w:rFonts w:ascii="Arial" w:hAnsi="Arial" w:cs="Arial"/>
          <w:sz w:val="32"/>
          <w:szCs w:val="32"/>
        </w:rPr>
        <w:t xml:space="preserve"> learning and English language le</w:t>
      </w:r>
      <w:r w:rsidRPr="272EEA34" w:rsidR="0CB3C932">
        <w:rPr>
          <w:rFonts w:ascii="Arial" w:hAnsi="Arial" w:cs="Arial"/>
          <w:sz w:val="32"/>
          <w:szCs w:val="32"/>
        </w:rPr>
        <w:t xml:space="preserve">arning achievements’, </w:t>
      </w:r>
      <w:r w:rsidRPr="272EEA34" w:rsidR="0CB3C932">
        <w:rPr>
          <w:rFonts w:ascii="Arial" w:hAnsi="Arial" w:cs="Arial"/>
          <w:i w:val="1"/>
          <w:iCs w:val="1"/>
          <w:sz w:val="32"/>
          <w:szCs w:val="32"/>
        </w:rPr>
        <w:t>Language Teaching Research,</w:t>
      </w:r>
      <w:r w:rsidRPr="272EEA34" w:rsidR="0CB3C932">
        <w:rPr>
          <w:rFonts w:ascii="Arial" w:hAnsi="Arial" w:cs="Arial"/>
          <w:i w:val="0"/>
          <w:iCs w:val="0"/>
          <w:sz w:val="32"/>
          <w:szCs w:val="32"/>
        </w:rPr>
        <w:t xml:space="preserve"> 27(1), pp. </w:t>
      </w:r>
      <w:r w:rsidRPr="272EEA34" w:rsidR="652E33F5">
        <w:rPr>
          <w:rFonts w:ascii="Arial" w:hAnsi="Arial" w:cs="Arial"/>
          <w:i w:val="0"/>
          <w:iCs w:val="0"/>
          <w:sz w:val="32"/>
          <w:szCs w:val="32"/>
        </w:rPr>
        <w:t>1-5</w:t>
      </w:r>
    </w:p>
    <w:p w:rsidR="002B51EA" w:rsidP="002B51EA" w:rsidRDefault="002B51EA" w14:paraId="76D14EBA" w14:textId="77777777">
      <w:pPr>
        <w:pStyle w:val="ListParagraph"/>
        <w:ind w:left="644"/>
        <w:rPr>
          <w:rFonts w:ascii="Arial" w:hAnsi="Arial" w:cs="Arial"/>
          <w:sz w:val="24"/>
          <w:szCs w:val="24"/>
        </w:rPr>
      </w:pPr>
    </w:p>
    <w:p w:rsidR="002B51EA" w:rsidP="002B51EA" w:rsidRDefault="002B51EA" w14:paraId="0D37BC9C" w14:textId="77777777">
      <w:pPr>
        <w:pStyle w:val="ListParagraph"/>
        <w:ind w:left="644"/>
        <w:rPr>
          <w:rFonts w:ascii="Arial" w:hAnsi="Arial" w:cs="Arial"/>
          <w:sz w:val="24"/>
          <w:szCs w:val="24"/>
        </w:rPr>
      </w:pPr>
    </w:p>
    <w:p w:rsidR="005E7B58" w:rsidP="005E7B58" w:rsidRDefault="005E7B58" w14:paraId="31043AF3" w14:textId="56C636F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What is wrong with the following in-text citation?</w:t>
      </w:r>
      <w:r w:rsidR="00037D35">
        <w:rPr>
          <w:rFonts w:ascii="Arial" w:hAnsi="Arial" w:cs="Arial"/>
          <w:sz w:val="24"/>
          <w:szCs w:val="24"/>
        </w:rPr>
        <w:t xml:space="preserve"> (3 marks)</w:t>
      </w:r>
    </w:p>
    <w:p w:rsidR="005E7B58" w:rsidP="005E7B58" w:rsidRDefault="005E7B58" w14:paraId="17037A0D" w14:textId="77777777">
      <w:pPr>
        <w:pStyle w:val="ListParagraph"/>
        <w:ind w:left="644"/>
        <w:rPr>
          <w:rFonts w:ascii="Arial" w:hAnsi="Arial" w:cs="Arial"/>
          <w:sz w:val="24"/>
          <w:szCs w:val="24"/>
        </w:rPr>
      </w:pPr>
    </w:p>
    <w:p w:rsidR="005E7B58" w:rsidP="005E7B58" w:rsidRDefault="005E7B58" w14:paraId="474FF1BF" w14:textId="61B0152F" w14:noSpellErr="1">
      <w:pPr>
        <w:pStyle w:val="ListParagraph"/>
        <w:ind w:left="644"/>
        <w:rPr>
          <w:rFonts w:ascii="Arial" w:hAnsi="Arial" w:cs="Arial"/>
          <w:sz w:val="24"/>
          <w:szCs w:val="24"/>
        </w:rPr>
      </w:pPr>
      <w:r w:rsidRPr="272EEA34" w:rsidR="005E7B58">
        <w:rPr>
          <w:rFonts w:ascii="Arial" w:hAnsi="Arial" w:cs="Arial"/>
          <w:strike w:val="1"/>
          <w:sz w:val="24"/>
          <w:szCs w:val="24"/>
        </w:rPr>
        <w:t>Maria</w:t>
      </w:r>
      <w:r w:rsidRPr="272EEA34" w:rsidR="005E7B58">
        <w:rPr>
          <w:rFonts w:ascii="Arial" w:hAnsi="Arial" w:cs="Arial"/>
          <w:sz w:val="24"/>
          <w:szCs w:val="24"/>
        </w:rPr>
        <w:t xml:space="preserve"> Brown (2016) argues that students should not be allowed to use phones in class due to the distraction they provide.</w:t>
      </w:r>
    </w:p>
    <w:p w:rsidR="005E7B58" w:rsidP="005E7B58" w:rsidRDefault="005E7B58" w14:paraId="1724F076" w14:textId="77777777">
      <w:pPr>
        <w:pStyle w:val="ListParagraph"/>
        <w:ind w:left="644"/>
        <w:rPr>
          <w:rFonts w:ascii="Arial" w:hAnsi="Arial" w:cs="Arial"/>
          <w:sz w:val="24"/>
          <w:szCs w:val="24"/>
        </w:rPr>
      </w:pPr>
    </w:p>
    <w:p w:rsidR="005E7B58" w:rsidP="005E7B58" w:rsidRDefault="005E7B58" w14:paraId="7CF65C90" w14:textId="0212A28A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Quotation marks missing</w:t>
      </w:r>
    </w:p>
    <w:p w:rsidR="005E7B58" w:rsidP="272EEA34" w:rsidRDefault="005E7B58" w14:paraId="29D76D81" w14:textId="1A1B663B" w14:noSpellErr="1">
      <w:pPr>
        <w:pStyle w:val="ListParagraph"/>
        <w:numPr>
          <w:ilvl w:val="0"/>
          <w:numId w:val="10"/>
        </w:numPr>
        <w:rPr>
          <w:rFonts w:ascii="Arial" w:hAnsi="Arial" w:cs="Arial"/>
          <w:color w:val="FF0000"/>
          <w:sz w:val="24"/>
          <w:szCs w:val="24"/>
        </w:rPr>
      </w:pPr>
      <w:r w:rsidRPr="272EEA34" w:rsidR="005E7B58">
        <w:rPr>
          <w:rFonts w:ascii="Arial" w:hAnsi="Arial" w:cs="Arial"/>
          <w:color w:val="FF0000"/>
          <w:sz w:val="24"/>
          <w:szCs w:val="24"/>
        </w:rPr>
        <w:t>Incorrect name used</w:t>
      </w:r>
    </w:p>
    <w:p w:rsidRPr="005E7B58" w:rsidR="005E7B58" w:rsidP="005E7B58" w:rsidRDefault="005E7B58" w14:paraId="7AA5D96A" w14:textId="27DA601C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Month missing from the date</w:t>
      </w:r>
    </w:p>
    <w:p w:rsidR="005E7B58" w:rsidP="013F0C2E" w:rsidRDefault="005E7B58" w14:paraId="257E3285" w14:textId="77777777">
      <w:pPr>
        <w:rPr>
          <w:rFonts w:ascii="Arial" w:hAnsi="Arial" w:cs="Arial"/>
          <w:sz w:val="24"/>
          <w:szCs w:val="24"/>
        </w:rPr>
      </w:pPr>
    </w:p>
    <w:p w:rsidR="005E7B58" w:rsidP="013F0C2E" w:rsidRDefault="005E7B58" w14:paraId="4786BFB1" w14:textId="1CF86F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Fix the mistake</w:t>
      </w:r>
      <w:r w:rsidR="00037D35">
        <w:rPr>
          <w:rFonts w:ascii="Arial" w:hAnsi="Arial" w:cs="Arial"/>
          <w:sz w:val="24"/>
          <w:szCs w:val="24"/>
        </w:rPr>
        <w:t xml:space="preserve">: ______________________________ </w:t>
      </w:r>
      <w:r w:rsidR="00037D35">
        <w:rPr>
          <w:rFonts w:ascii="Arial" w:hAnsi="Arial" w:cs="Arial"/>
          <w:sz w:val="24"/>
          <w:szCs w:val="24"/>
        </w:rPr>
        <w:t>argues that students should not be allowed to use phones in class due to the distraction they provide.</w:t>
      </w:r>
    </w:p>
    <w:p w:rsidR="00037D35" w:rsidP="00037D35" w:rsidRDefault="00037D35" w14:paraId="29E2018C" w14:textId="5F7F1DE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‘et al.’ should be used for:</w:t>
      </w:r>
      <w:r w:rsidR="002B51EA">
        <w:rPr>
          <w:rFonts w:ascii="Arial" w:hAnsi="Arial" w:cs="Arial"/>
          <w:sz w:val="24"/>
          <w:szCs w:val="24"/>
        </w:rPr>
        <w:t xml:space="preserve"> (1 mark)</w:t>
      </w:r>
    </w:p>
    <w:p w:rsidR="00037D35" w:rsidP="00037D35" w:rsidRDefault="00037D35" w14:paraId="3EECC8DA" w14:textId="67B3960F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Citations with 2 or more authors</w:t>
      </w:r>
    </w:p>
    <w:p w:rsidR="00037D35" w:rsidP="00037D35" w:rsidRDefault="00037D35" w14:paraId="1C028149" w14:textId="60E80548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Citations with 3 or more authors</w:t>
      </w:r>
    </w:p>
    <w:p w:rsidR="00037D35" w:rsidP="272EEA34" w:rsidRDefault="00037D35" w14:paraId="13C0D654" w14:textId="26605B5A" w14:noSpellErr="1">
      <w:pPr>
        <w:pStyle w:val="ListParagraph"/>
        <w:numPr>
          <w:ilvl w:val="0"/>
          <w:numId w:val="11"/>
        </w:numPr>
        <w:rPr>
          <w:rFonts w:ascii="Arial" w:hAnsi="Arial" w:cs="Arial"/>
          <w:color w:val="FF0000"/>
          <w:sz w:val="24"/>
          <w:szCs w:val="24"/>
        </w:rPr>
      </w:pPr>
      <w:r w:rsidRPr="272EEA34" w:rsidR="00037D35">
        <w:rPr>
          <w:rFonts w:ascii="Arial" w:hAnsi="Arial" w:cs="Arial"/>
          <w:color w:val="FF0000"/>
          <w:sz w:val="24"/>
          <w:szCs w:val="24"/>
        </w:rPr>
        <w:t>Citations with 4 or more authors</w:t>
      </w:r>
    </w:p>
    <w:p w:rsidR="00037D35" w:rsidP="00037D35" w:rsidRDefault="00037D35" w14:paraId="032DEE66" w14:textId="10E725AA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 in the reference list with 3 or more authors</w:t>
      </w:r>
    </w:p>
    <w:p w:rsidR="00037D35" w:rsidP="00037D35" w:rsidRDefault="00037D35" w14:paraId="2CFB8C9A" w14:textId="77777777">
      <w:pPr>
        <w:rPr>
          <w:rFonts w:ascii="Arial" w:hAnsi="Arial" w:cs="Arial"/>
          <w:sz w:val="24"/>
          <w:szCs w:val="24"/>
        </w:rPr>
      </w:pPr>
    </w:p>
    <w:p w:rsidR="00037D35" w:rsidP="00037D35" w:rsidRDefault="00037D35" w14:paraId="012CBEA2" w14:textId="51C2A503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The Diagrammatic Notetaking method is:</w:t>
      </w:r>
      <w:r w:rsidR="002B51EA">
        <w:rPr>
          <w:rFonts w:ascii="Arial" w:hAnsi="Arial" w:cs="Arial"/>
          <w:sz w:val="24"/>
          <w:szCs w:val="24"/>
        </w:rPr>
        <w:t xml:space="preserve"> (1 mark)</w:t>
      </w:r>
    </w:p>
    <w:p w:rsidR="00037D35" w:rsidP="00037D35" w:rsidRDefault="00037D35" w14:paraId="168296B5" w14:textId="7A955594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students write notes in bullet points</w:t>
      </w:r>
    </w:p>
    <w:p w:rsidR="00037D35" w:rsidP="00037D35" w:rsidRDefault="00037D35" w14:paraId="18520128" w14:textId="53B137F7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students </w:t>
      </w:r>
      <w:proofErr w:type="gramStart"/>
      <w:r>
        <w:rPr>
          <w:rFonts w:ascii="Arial" w:hAnsi="Arial" w:cs="Arial"/>
          <w:sz w:val="24"/>
          <w:szCs w:val="24"/>
        </w:rPr>
        <w:t>compare and contrast</w:t>
      </w:r>
      <w:proofErr w:type="gramEnd"/>
      <w:r>
        <w:rPr>
          <w:rFonts w:ascii="Arial" w:hAnsi="Arial" w:cs="Arial"/>
          <w:sz w:val="24"/>
          <w:szCs w:val="24"/>
        </w:rPr>
        <w:t xml:space="preserve"> information in a table</w:t>
      </w:r>
    </w:p>
    <w:p w:rsidR="00037D35" w:rsidP="272EEA34" w:rsidRDefault="00037D35" w14:paraId="79205B73" w14:textId="7C5D20DC" w14:noSpellErr="1">
      <w:pPr>
        <w:pStyle w:val="ListParagraph"/>
        <w:numPr>
          <w:ilvl w:val="0"/>
          <w:numId w:val="12"/>
        </w:numPr>
        <w:rPr>
          <w:rFonts w:ascii="Arial" w:hAnsi="Arial" w:cs="Arial"/>
          <w:color w:val="FF0000"/>
          <w:sz w:val="24"/>
          <w:szCs w:val="24"/>
        </w:rPr>
      </w:pPr>
      <w:r w:rsidRPr="272EEA34" w:rsidR="00037D35">
        <w:rPr>
          <w:rFonts w:ascii="Arial" w:hAnsi="Arial" w:cs="Arial"/>
          <w:color w:val="FF0000"/>
          <w:sz w:val="24"/>
          <w:szCs w:val="24"/>
        </w:rPr>
        <w:t>When students present information in a diagram</w:t>
      </w:r>
    </w:p>
    <w:p w:rsidR="002B51EA" w:rsidP="002B51EA" w:rsidRDefault="002B51EA" w14:paraId="559A6D2F" w14:textId="77777777">
      <w:pPr>
        <w:rPr>
          <w:rFonts w:ascii="Arial" w:hAnsi="Arial" w:cs="Arial"/>
          <w:sz w:val="24"/>
          <w:szCs w:val="24"/>
        </w:rPr>
      </w:pPr>
    </w:p>
    <w:p w:rsidR="002B51EA" w:rsidP="002B51EA" w:rsidRDefault="002B51EA" w14:paraId="5D9352DF" w14:textId="7FCB32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Lucky #13. </w:t>
      </w:r>
      <w:r w:rsidR="00BD1AE5">
        <w:rPr>
          <w:rFonts w:ascii="Arial" w:hAnsi="Arial" w:cs="Arial"/>
          <w:sz w:val="24"/>
          <w:szCs w:val="24"/>
        </w:rPr>
        <w:t xml:space="preserve">What would a direct citation of the following line from author Daniel Baker, written in his book </w:t>
      </w:r>
      <w:r w:rsidRPr="00102630" w:rsidR="00102630">
        <w:rPr>
          <w:rFonts w:ascii="Arial" w:hAnsi="Arial" w:cs="Arial"/>
          <w:i/>
          <w:iCs/>
          <w:sz w:val="24"/>
          <w:szCs w:val="24"/>
        </w:rPr>
        <w:t>Study Skills</w:t>
      </w:r>
      <w:r w:rsidR="00102630">
        <w:rPr>
          <w:rFonts w:ascii="Arial" w:hAnsi="Arial" w:cs="Arial"/>
          <w:sz w:val="24"/>
          <w:szCs w:val="24"/>
        </w:rPr>
        <w:t xml:space="preserve"> in 2023, on p. 23 </w:t>
      </w:r>
      <w:r w:rsidR="00BD1AE5">
        <w:rPr>
          <w:rFonts w:ascii="Arial" w:hAnsi="Arial" w:cs="Arial"/>
          <w:sz w:val="24"/>
          <w:szCs w:val="24"/>
        </w:rPr>
        <w:t xml:space="preserve">look like in </w:t>
      </w:r>
      <w:r w:rsidR="00B827F0">
        <w:rPr>
          <w:rFonts w:ascii="Arial" w:hAnsi="Arial" w:cs="Arial"/>
          <w:sz w:val="24"/>
          <w:szCs w:val="24"/>
        </w:rPr>
        <w:t>a report</w:t>
      </w:r>
      <w:r w:rsidR="00BD1AE5">
        <w:rPr>
          <w:rFonts w:ascii="Arial" w:hAnsi="Arial" w:cs="Arial"/>
          <w:sz w:val="24"/>
          <w:szCs w:val="24"/>
        </w:rPr>
        <w:t>?</w:t>
      </w:r>
      <w:r w:rsidR="00102630">
        <w:rPr>
          <w:rFonts w:ascii="Arial" w:hAnsi="Arial" w:cs="Arial"/>
          <w:sz w:val="24"/>
          <w:szCs w:val="24"/>
        </w:rPr>
        <w:t xml:space="preserve"> (3 marks)</w:t>
      </w:r>
    </w:p>
    <w:p w:rsidRPr="00102630" w:rsidR="00102630" w:rsidP="002B51EA" w:rsidRDefault="00102630" w14:paraId="74B6B80A" w14:textId="365AD126">
      <w:pPr>
        <w:rPr>
          <w:rFonts w:ascii="Arial" w:hAnsi="Arial" w:cs="Arial"/>
          <w:b w:val="1"/>
          <w:bCs w:val="1"/>
          <w:color w:val="173AFF"/>
          <w:sz w:val="24"/>
          <w:szCs w:val="24"/>
        </w:rPr>
      </w:pPr>
      <w:r w:rsidRPr="272EEA34" w:rsidR="13E84E14">
        <w:rPr>
          <w:rFonts w:ascii="Arial" w:hAnsi="Arial" w:cs="Arial"/>
          <w:b w:val="1"/>
          <w:bCs w:val="1"/>
          <w:color w:val="173AFF"/>
          <w:sz w:val="24"/>
          <w:szCs w:val="24"/>
        </w:rPr>
        <w:t>“</w:t>
      </w:r>
      <w:r w:rsidRPr="272EEA34" w:rsidR="00102630">
        <w:rPr>
          <w:rFonts w:ascii="Arial" w:hAnsi="Arial" w:cs="Arial"/>
          <w:b w:val="1"/>
          <w:bCs w:val="1"/>
          <w:color w:val="173AFF"/>
          <w:sz w:val="24"/>
          <w:szCs w:val="24"/>
        </w:rPr>
        <w:t>Study skills are important for students</w:t>
      </w:r>
      <w:r w:rsidRPr="272EEA34" w:rsidR="54697FE6">
        <w:rPr>
          <w:rFonts w:ascii="Arial" w:hAnsi="Arial" w:cs="Arial"/>
          <w:b w:val="1"/>
          <w:bCs w:val="1"/>
          <w:color w:val="173AFF"/>
          <w:sz w:val="24"/>
          <w:szCs w:val="24"/>
        </w:rPr>
        <w:t xml:space="preserve">” </w:t>
      </w:r>
      <w:r w:rsidRPr="272EEA34" w:rsidR="71FD805B">
        <w:rPr>
          <w:rFonts w:ascii="Arial" w:hAnsi="Arial" w:cs="Arial"/>
          <w:b w:val="1"/>
          <w:bCs w:val="1"/>
          <w:color w:val="173AFF"/>
          <w:sz w:val="24"/>
          <w:szCs w:val="24"/>
        </w:rPr>
        <w:t>(Baker, 2023, p.23)</w:t>
      </w:r>
    </w:p>
    <w:sectPr w:rsidRPr="00102630" w:rsidR="0010263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441E6"/>
    <w:multiLevelType w:val="hybridMultilevel"/>
    <w:tmpl w:val="FA0075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61BE3"/>
    <w:multiLevelType w:val="hybridMultilevel"/>
    <w:tmpl w:val="DEB2EDA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B2887"/>
    <w:multiLevelType w:val="hybridMultilevel"/>
    <w:tmpl w:val="08BA1058"/>
    <w:lvl w:ilvl="0" w:tplc="82FA172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313A7"/>
    <w:multiLevelType w:val="hybridMultilevel"/>
    <w:tmpl w:val="0D7EFAAA"/>
    <w:lvl w:ilvl="0" w:tplc="C81A0BC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AF2C99"/>
    <w:multiLevelType w:val="hybridMultilevel"/>
    <w:tmpl w:val="B77809F2"/>
    <w:lvl w:ilvl="0" w:tplc="CF2E8F5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6C31757"/>
    <w:multiLevelType w:val="hybridMultilevel"/>
    <w:tmpl w:val="4FBE8A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234EC"/>
    <w:multiLevelType w:val="hybridMultilevel"/>
    <w:tmpl w:val="114AC3F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937622"/>
    <w:multiLevelType w:val="hybridMultilevel"/>
    <w:tmpl w:val="D352AEE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F120F"/>
    <w:multiLevelType w:val="hybridMultilevel"/>
    <w:tmpl w:val="EA741CB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DA4AB0"/>
    <w:multiLevelType w:val="hybridMultilevel"/>
    <w:tmpl w:val="06FE8D54"/>
    <w:lvl w:ilvl="0" w:tplc="22FED01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7FE0F9D"/>
    <w:multiLevelType w:val="hybridMultilevel"/>
    <w:tmpl w:val="229C024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9F42F1"/>
    <w:multiLevelType w:val="hybridMultilevel"/>
    <w:tmpl w:val="4C42F89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0455353">
    <w:abstractNumId w:val="5"/>
  </w:num>
  <w:num w:numId="2" w16cid:durableId="723137622">
    <w:abstractNumId w:val="8"/>
  </w:num>
  <w:num w:numId="3" w16cid:durableId="975723035">
    <w:abstractNumId w:val="2"/>
  </w:num>
  <w:num w:numId="4" w16cid:durableId="2105489525">
    <w:abstractNumId w:val="11"/>
  </w:num>
  <w:num w:numId="5" w16cid:durableId="621226449">
    <w:abstractNumId w:val="1"/>
  </w:num>
  <w:num w:numId="6" w16cid:durableId="1548370631">
    <w:abstractNumId w:val="0"/>
  </w:num>
  <w:num w:numId="7" w16cid:durableId="974993731">
    <w:abstractNumId w:val="6"/>
  </w:num>
  <w:num w:numId="8" w16cid:durableId="1278215441">
    <w:abstractNumId w:val="10"/>
  </w:num>
  <w:num w:numId="9" w16cid:durableId="2064133485">
    <w:abstractNumId w:val="7"/>
  </w:num>
  <w:num w:numId="10" w16cid:durableId="1678725545">
    <w:abstractNumId w:val="9"/>
  </w:num>
  <w:num w:numId="11" w16cid:durableId="1278217689">
    <w:abstractNumId w:val="3"/>
  </w:num>
  <w:num w:numId="12" w16cid:durableId="1195927471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5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6A3"/>
    <w:rsid w:val="00030A05"/>
    <w:rsid w:val="00037D35"/>
    <w:rsid w:val="0007449C"/>
    <w:rsid w:val="00102630"/>
    <w:rsid w:val="002B51EA"/>
    <w:rsid w:val="005E7B58"/>
    <w:rsid w:val="00633485"/>
    <w:rsid w:val="009466A3"/>
    <w:rsid w:val="00B827F0"/>
    <w:rsid w:val="00BD1AE5"/>
    <w:rsid w:val="00D87FD3"/>
    <w:rsid w:val="013F0C2E"/>
    <w:rsid w:val="022CF362"/>
    <w:rsid w:val="02680C7A"/>
    <w:rsid w:val="036CC26C"/>
    <w:rsid w:val="04E04164"/>
    <w:rsid w:val="04F5DC93"/>
    <w:rsid w:val="0749F0B1"/>
    <w:rsid w:val="0896C6F6"/>
    <w:rsid w:val="0BF0F384"/>
    <w:rsid w:val="0CB3C932"/>
    <w:rsid w:val="0D220332"/>
    <w:rsid w:val="0F5C04F8"/>
    <w:rsid w:val="126AC7DF"/>
    <w:rsid w:val="12A71634"/>
    <w:rsid w:val="12CDED52"/>
    <w:rsid w:val="13E84E14"/>
    <w:rsid w:val="142F0AD0"/>
    <w:rsid w:val="170BB5B6"/>
    <w:rsid w:val="179FC6E2"/>
    <w:rsid w:val="18D7CBD3"/>
    <w:rsid w:val="1C230441"/>
    <w:rsid w:val="1CA73663"/>
    <w:rsid w:val="1D4D507B"/>
    <w:rsid w:val="1EA19658"/>
    <w:rsid w:val="202E2DA1"/>
    <w:rsid w:val="23083E5E"/>
    <w:rsid w:val="270E2EC1"/>
    <w:rsid w:val="272EEA34"/>
    <w:rsid w:val="2BBD6AFF"/>
    <w:rsid w:val="2C7E574C"/>
    <w:rsid w:val="2C865623"/>
    <w:rsid w:val="2CBB66D7"/>
    <w:rsid w:val="2E445934"/>
    <w:rsid w:val="2F4711FF"/>
    <w:rsid w:val="3037CBB7"/>
    <w:rsid w:val="304488EF"/>
    <w:rsid w:val="32F3AD26"/>
    <w:rsid w:val="3475439B"/>
    <w:rsid w:val="37C9CEE4"/>
    <w:rsid w:val="3C2D6295"/>
    <w:rsid w:val="3E20FF7B"/>
    <w:rsid w:val="3E98F6C3"/>
    <w:rsid w:val="40531799"/>
    <w:rsid w:val="41C1613E"/>
    <w:rsid w:val="42025CE7"/>
    <w:rsid w:val="42E4E971"/>
    <w:rsid w:val="475BB8E1"/>
    <w:rsid w:val="477157BE"/>
    <w:rsid w:val="4797CB9B"/>
    <w:rsid w:val="48EED7DE"/>
    <w:rsid w:val="4A76F132"/>
    <w:rsid w:val="4E956B06"/>
    <w:rsid w:val="4F72065C"/>
    <w:rsid w:val="50B3A4F3"/>
    <w:rsid w:val="5344DC4F"/>
    <w:rsid w:val="54697FE6"/>
    <w:rsid w:val="55B43289"/>
    <w:rsid w:val="565CF99F"/>
    <w:rsid w:val="575002EA"/>
    <w:rsid w:val="59DC00D9"/>
    <w:rsid w:val="5B637767"/>
    <w:rsid w:val="5CCA86FC"/>
    <w:rsid w:val="5FB0B93C"/>
    <w:rsid w:val="5FD999A4"/>
    <w:rsid w:val="652E33F5"/>
    <w:rsid w:val="66D12079"/>
    <w:rsid w:val="676E143A"/>
    <w:rsid w:val="6A470EC0"/>
    <w:rsid w:val="6A6E2977"/>
    <w:rsid w:val="71FD805B"/>
    <w:rsid w:val="745B2389"/>
    <w:rsid w:val="766E0758"/>
    <w:rsid w:val="78A85409"/>
    <w:rsid w:val="7BF45FD7"/>
    <w:rsid w:val="7CADB7BC"/>
    <w:rsid w:val="7D010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5607D"/>
  <w15:chartTrackingRefBased/>
  <w15:docId w15:val="{82BF50D1-C0F8-48A0-B858-6CE665F9AD2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66A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7449C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744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44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0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2.png" Id="rId10" /><Relationship Type="http://schemas.openxmlformats.org/officeDocument/2006/relationships/numbering" Target="numbering.xml" Id="rId4" /><Relationship Type="http://schemas.openxmlformats.org/officeDocument/2006/relationships/hyperlink" Target="https://hbr.org/2022/05/how-to-stop-procrastinating" TargetMode="External" Id="rId9" /><Relationship Type="http://schemas.openxmlformats.org/officeDocument/2006/relationships/hyperlink" Target="https://hbr.org/2022/05/how-to-stop-procrastinating" TargetMode="External" Id="R7254141c933e4d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8B175C64519428DD2085AE37A166E" ma:contentTypeVersion="17" ma:contentTypeDescription="Create a new document." ma:contentTypeScope="" ma:versionID="24af9d36a7003ab8083f835f5ab15895">
  <xsd:schema xmlns:xsd="http://www.w3.org/2001/XMLSchema" xmlns:xs="http://www.w3.org/2001/XMLSchema" xmlns:p="http://schemas.microsoft.com/office/2006/metadata/properties" xmlns:ns3="3deaaa82-f5a2-45b4-bb96-651ce2c0e4b2" xmlns:ns4="d656cee4-eeba-45fa-a761-9e0ba90d158e" targetNamespace="http://schemas.microsoft.com/office/2006/metadata/properties" ma:root="true" ma:fieldsID="8db011adccc4ef2010b02ab7e4983d10" ns3:_="" ns4:_="">
    <xsd:import namespace="3deaaa82-f5a2-45b4-bb96-651ce2c0e4b2"/>
    <xsd:import namespace="d656cee4-eeba-45fa-a761-9e0ba90d158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SearchProperties" minOccurs="0"/>
                <xsd:element ref="ns4:_activity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eaaa82-f5a2-45b4-bb96-651ce2c0e4b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56cee4-eeba-45fa-a761-9e0ba90d15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656cee4-eeba-45fa-a761-9e0ba90d158e" xsi:nil="true"/>
  </documentManagement>
</p:properties>
</file>

<file path=customXml/itemProps1.xml><?xml version="1.0" encoding="utf-8"?>
<ds:datastoreItem xmlns:ds="http://schemas.openxmlformats.org/officeDocument/2006/customXml" ds:itemID="{33B80E02-D651-48E6-9C9A-227DDD34E1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5E7B98-39CC-406F-AFE6-085FACBCCD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eaaa82-f5a2-45b4-bb96-651ce2c0e4b2"/>
    <ds:schemaRef ds:uri="d656cee4-eeba-45fa-a761-9e0ba90d15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B32E0B-DA1E-42E1-8A78-492CE9BE6E32}">
  <ds:schemaRefs>
    <ds:schemaRef ds:uri="http://schemas.microsoft.com/office/2006/metadata/properties"/>
    <ds:schemaRef ds:uri="d656cee4-eeba-45fa-a761-9e0ba90d158e"/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  <ds:schemaRef ds:uri="3deaaa82-f5a2-45b4-bb96-651ce2c0e4b2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Naomi Doerge</lastModifiedBy>
  <revision>7</revision>
  <dcterms:created xsi:type="dcterms:W3CDTF">2024-10-29T17:08:00.0000000Z</dcterms:created>
  <dcterms:modified xsi:type="dcterms:W3CDTF">2025-03-04T17:53:00.0133075Z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0x0101002B78B175C64519428DD2085AE37A166E</vt:lpwstr>
  </property>
</Properties>
</file>