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26075D" w:rsidRPr="0026075D" w14:paraId="3A0FFB32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9F369E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Module Code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FF3E90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ACDA6000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23AC5551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2481C3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Title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92CC17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Applied Programmable Logic Controllers </w:t>
            </w:r>
          </w:p>
        </w:tc>
      </w:tr>
      <w:tr w:rsidR="0026075D" w:rsidRPr="0026075D" w14:paraId="3409617B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51B86E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Date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1D09AF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color w:val="000000"/>
                <w:shd w:val="clear" w:color="auto" w:fill="E1E3E6"/>
                <w:lang w:eastAsia="en-GB"/>
              </w:rPr>
              <w:t>16/08/2018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0DDEAE35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ED7C87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Level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CF46DF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color w:val="000000"/>
                <w:shd w:val="clear" w:color="auto" w:fill="E1E3E6"/>
                <w:lang w:eastAsia="en-GB"/>
              </w:rPr>
              <w:t>6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6C739D49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CDEEE3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Credits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246D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20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4C21F5D4" w14:textId="77777777" w:rsidTr="0026075D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5DFCC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Pre-Requisites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476CB4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None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4DE0A7F2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3E97D843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62506B03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AIM(S)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422648C7" w14:textId="77777777" w:rsidR="0026075D" w:rsidRPr="0026075D" w:rsidRDefault="0026075D" w:rsidP="0026075D">
      <w:pPr>
        <w:numPr>
          <w:ilvl w:val="0"/>
          <w:numId w:val="1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To design and document hardware and software for control systems using industry standard methods. To implement a control system using PLC based hardware and software. </w:t>
      </w:r>
    </w:p>
    <w:p w14:paraId="51C2C957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38B300A6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LEARNING OUTCOMES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462CA550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39CED311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Upon the successful completion of this module, the student should be able to: </w:t>
      </w:r>
    </w:p>
    <w:p w14:paraId="4E840752" w14:textId="7A88CC60" w:rsidR="0026075D" w:rsidRPr="0026075D" w:rsidRDefault="0026075D" w:rsidP="0026075D">
      <w:pPr>
        <w:numPr>
          <w:ilvl w:val="0"/>
          <w:numId w:val="2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val="en-US" w:eastAsia="en-GB"/>
        </w:rPr>
        <w:t>Design and implement appropriate algorithms using suitable industry standard software tools such as Siemens Step 7, with appropriate documentation to fulfil a control application scenario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3A19ADF4" w14:textId="77777777" w:rsidR="0026075D" w:rsidRPr="0026075D" w:rsidRDefault="0026075D" w:rsidP="0026075D">
      <w:pPr>
        <w:numPr>
          <w:ilvl w:val="0"/>
          <w:numId w:val="2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Design, critically analyse and document the hardware and software required for fault diagnostics, operator controls, and safe operation of a PLC. </w:t>
      </w:r>
    </w:p>
    <w:p w14:paraId="06334954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7890CD44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INDICATIVE CONTENT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661F9AEB" w14:textId="77777777" w:rsidR="0026075D" w:rsidRPr="0026075D" w:rsidRDefault="0026075D" w:rsidP="0026075D">
      <w:pPr>
        <w:numPr>
          <w:ilvl w:val="0"/>
          <w:numId w:val="3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PLC architectures and concepts, </w:t>
      </w:r>
    </w:p>
    <w:p w14:paraId="658714E4" w14:textId="77777777" w:rsidR="0026075D" w:rsidRPr="0026075D" w:rsidRDefault="0026075D" w:rsidP="0026075D">
      <w:pPr>
        <w:numPr>
          <w:ilvl w:val="0"/>
          <w:numId w:val="3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Sequence function charts,  </w:t>
      </w:r>
    </w:p>
    <w:p w14:paraId="0A3961C6" w14:textId="77777777" w:rsidR="0026075D" w:rsidRPr="0026075D" w:rsidRDefault="0026075D" w:rsidP="0026075D">
      <w:pPr>
        <w:numPr>
          <w:ilvl w:val="0"/>
          <w:numId w:val="3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timing diagrams,  </w:t>
      </w:r>
    </w:p>
    <w:p w14:paraId="56688E78" w14:textId="77777777" w:rsidR="0026075D" w:rsidRPr="0026075D" w:rsidRDefault="0026075D" w:rsidP="0026075D">
      <w:pPr>
        <w:numPr>
          <w:ilvl w:val="0"/>
          <w:numId w:val="4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ladder logic programming  </w:t>
      </w:r>
    </w:p>
    <w:p w14:paraId="042E6B83" w14:textId="77777777" w:rsidR="0026075D" w:rsidRPr="0026075D" w:rsidRDefault="0026075D" w:rsidP="0026075D">
      <w:pPr>
        <w:numPr>
          <w:ilvl w:val="0"/>
          <w:numId w:val="4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Instruction mode programming  </w:t>
      </w:r>
    </w:p>
    <w:p w14:paraId="03DF32DF" w14:textId="77777777" w:rsidR="0026075D" w:rsidRPr="0026075D" w:rsidRDefault="0026075D" w:rsidP="0026075D">
      <w:pPr>
        <w:numPr>
          <w:ilvl w:val="0"/>
          <w:numId w:val="4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Functional block programming </w:t>
      </w:r>
    </w:p>
    <w:p w14:paraId="24AF43EB" w14:textId="77777777" w:rsidR="0026075D" w:rsidRPr="0026075D" w:rsidRDefault="0026075D" w:rsidP="0026075D">
      <w:pPr>
        <w:numPr>
          <w:ilvl w:val="0"/>
          <w:numId w:val="4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Dynamic system modelling </w:t>
      </w:r>
    </w:p>
    <w:p w14:paraId="72CD5CF8" w14:textId="77777777" w:rsidR="0026075D" w:rsidRPr="0026075D" w:rsidRDefault="0026075D" w:rsidP="0026075D">
      <w:pPr>
        <w:numPr>
          <w:ilvl w:val="0"/>
          <w:numId w:val="4"/>
        </w:numPr>
        <w:spacing w:after="0" w:line="240" w:lineRule="auto"/>
        <w:ind w:left="100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Control Systems and controller design </w:t>
      </w:r>
    </w:p>
    <w:p w14:paraId="4B7484B0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501331AC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Study Time Allocation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0B65763E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4E75EB6F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The study time for the module is divided as follows: </w:t>
      </w:r>
    </w:p>
    <w:p w14:paraId="1CD5E308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26075D" w:rsidRPr="0026075D" w14:paraId="585277CE" w14:textId="77777777" w:rsidTr="0026075D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737E59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Activity type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C3115E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Hours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7E38B5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Percentage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51167242" w14:textId="77777777" w:rsidTr="0026075D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CB040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Scheduled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65A953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48 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1DC4DF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24% </w:t>
            </w:r>
          </w:p>
        </w:tc>
      </w:tr>
      <w:tr w:rsidR="0026075D" w:rsidRPr="0026075D" w14:paraId="0F42A635" w14:textId="77777777" w:rsidTr="0026075D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2A203F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Independent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23FBA9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152 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7A5604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76% </w:t>
            </w:r>
          </w:p>
        </w:tc>
      </w:tr>
      <w:tr w:rsidR="0026075D" w:rsidRPr="0026075D" w14:paraId="6CFFB751" w14:textId="77777777" w:rsidTr="0026075D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EEF10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Placement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5E7F2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AFEC0D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0% </w:t>
            </w:r>
          </w:p>
        </w:tc>
      </w:tr>
      <w:tr w:rsidR="0026075D" w:rsidRPr="0026075D" w14:paraId="60846C9B" w14:textId="77777777" w:rsidTr="0026075D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287D5D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TOTAL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5E11A9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200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D82EB3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100%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53475F82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7427D8F6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ASSESSMENT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37BB544C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289DB610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Assessment Component 1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455E3E1B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2445"/>
        <w:gridCol w:w="525"/>
        <w:gridCol w:w="2460"/>
        <w:gridCol w:w="525"/>
        <w:gridCol w:w="2460"/>
      </w:tblGrid>
      <w:tr w:rsidR="0026075D" w:rsidRPr="0026075D" w14:paraId="4EBF20C3" w14:textId="77777777" w:rsidTr="0026075D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177C9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color w:val="000000"/>
                <w:shd w:val="clear" w:color="auto" w:fill="E1E3E6"/>
                <w:lang w:eastAsia="en-GB"/>
              </w:rPr>
              <w:t>☐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D3C07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Written exam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4A280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color w:val="000000"/>
                <w:shd w:val="clear" w:color="auto" w:fill="E1E3E6"/>
                <w:lang w:eastAsia="en-GB"/>
              </w:rPr>
              <w:t>☒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AC6B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Coursework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54500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color w:val="000000"/>
                <w:shd w:val="clear" w:color="auto" w:fill="E1E3E6"/>
                <w:lang w:eastAsia="en-GB"/>
              </w:rPr>
              <w:t>☐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C4F385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Practical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1558C4F7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26075D" w:rsidRPr="0026075D" w14:paraId="0BAF76CA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88EF55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Mode of assessment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523AD0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Volume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A71A7A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Weighting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1A9EFA87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6CED43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Assignment / Report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D700ED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5,000 Words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B58EB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100% </w:t>
            </w:r>
          </w:p>
        </w:tc>
      </w:tr>
    </w:tbl>
    <w:p w14:paraId="5FFDC7A3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Assessment Summary</w:t>
      </w:r>
      <w:r w:rsidRPr="0026075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26075D" w:rsidRPr="0026075D" w14:paraId="177AA977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E093B4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Activity type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8F31EA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Percentage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65D333E8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C3EA55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Written exam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01B040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0% </w:t>
            </w:r>
          </w:p>
        </w:tc>
      </w:tr>
      <w:tr w:rsidR="0026075D" w:rsidRPr="0026075D" w14:paraId="4C5C2EEE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7B2F0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lastRenderedPageBreak/>
              <w:t>Coursework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C756DC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100% </w:t>
            </w:r>
          </w:p>
        </w:tc>
      </w:tr>
      <w:tr w:rsidR="0026075D" w:rsidRPr="0026075D" w14:paraId="2C4BA0A7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147CA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Practical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ABD65F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0% </w:t>
            </w:r>
          </w:p>
        </w:tc>
      </w:tr>
      <w:tr w:rsidR="0026075D" w:rsidRPr="0026075D" w14:paraId="4C0C8586" w14:textId="77777777" w:rsidTr="0026075D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5EEB9A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TOTAL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150FC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100%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176B4571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p w14:paraId="0953B8C6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b/>
          <w:bCs/>
          <w:lang w:eastAsia="en-GB"/>
        </w:rPr>
        <w:t>INDICATIVE READING LIST</w:t>
      </w:r>
      <w:r w:rsidRPr="0026075D">
        <w:rPr>
          <w:rFonts w:ascii="Arial" w:eastAsia="Times New Roman" w:hAnsi="Arial" w:cs="Arial"/>
          <w:lang w:eastAsia="en-GB"/>
        </w:rPr>
        <w:t> </w:t>
      </w:r>
    </w:p>
    <w:p w14:paraId="6BE44AA9" w14:textId="77777777" w:rsidR="0026075D" w:rsidRPr="0026075D" w:rsidRDefault="0026075D" w:rsidP="0026075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6075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26075D" w:rsidRPr="0026075D" w14:paraId="1742F49E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0112138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Module Code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34238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ACDA6000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619EB077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EAF0253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Module Title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F91B72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Applied Programmable Logic Controllers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6E7EFCDE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FE4AD15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Classification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2D0CF07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Reading List entry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FA31590" w14:textId="77777777" w:rsidR="0026075D" w:rsidRPr="0026075D" w:rsidRDefault="0026075D" w:rsidP="0026075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b/>
                <w:bCs/>
                <w:lang w:eastAsia="en-GB"/>
              </w:rPr>
              <w:t>Electronic*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20C7EC49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B7BC66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C35052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Jack, H. (2010)</w:t>
            </w:r>
            <w:r w:rsidRPr="0026075D">
              <w:rPr>
                <w:rFonts w:ascii="Arial" w:eastAsia="Times New Roman" w:hAnsi="Arial" w:cs="Arial"/>
                <w:strike/>
                <w:color w:val="D13438"/>
                <w:lang w:eastAsia="en-GB"/>
              </w:rPr>
              <w:t>,</w:t>
            </w:r>
            <w:r w:rsidRPr="0026075D">
              <w:rPr>
                <w:rFonts w:ascii="Arial" w:eastAsia="Times New Roman" w:hAnsi="Arial" w:cs="Arial"/>
                <w:i/>
                <w:iCs/>
                <w:lang w:eastAsia="en-GB"/>
              </w:rPr>
              <w:t> Automating Manufacturing Systems with PLCs</w:t>
            </w:r>
            <w:r w:rsidRPr="0026075D">
              <w:rPr>
                <w:rFonts w:ascii="Arial" w:eastAsia="Times New Roman" w:hAnsi="Arial" w:cs="Arial"/>
                <w:lang w:eastAsia="en-GB"/>
              </w:rPr>
              <w:t>  Lulu.com 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ED4DA0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lang w:eastAsia="en-GB"/>
              </w:rPr>
              <w:t>☒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5F35FDCB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C07B6C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4B9BF9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26075D">
              <w:rPr>
                <w:rFonts w:ascii="Arial" w:eastAsia="Times New Roman" w:hAnsi="Arial" w:cs="Arial"/>
                <w:lang w:eastAsia="en-GB"/>
              </w:rPr>
              <w:t>Golnaraghi</w:t>
            </w:r>
            <w:proofErr w:type="spellEnd"/>
            <w:r w:rsidRPr="0026075D">
              <w:rPr>
                <w:rFonts w:ascii="Arial" w:eastAsia="Times New Roman" w:hAnsi="Arial" w:cs="Arial"/>
                <w:lang w:eastAsia="en-GB"/>
              </w:rPr>
              <w:t>, F. and </w:t>
            </w:r>
            <w:proofErr w:type="spellStart"/>
            <w:r w:rsidRPr="0026075D">
              <w:rPr>
                <w:rFonts w:ascii="Arial" w:eastAsia="Times New Roman" w:hAnsi="Arial" w:cs="Arial"/>
                <w:lang w:eastAsia="en-GB"/>
              </w:rPr>
              <w:t>Kuo</w:t>
            </w:r>
            <w:proofErr w:type="spellEnd"/>
            <w:r w:rsidRPr="0026075D">
              <w:rPr>
                <w:rFonts w:ascii="Arial" w:eastAsia="Times New Roman" w:hAnsi="Arial" w:cs="Arial"/>
                <w:lang w:eastAsia="en-GB"/>
              </w:rPr>
              <w:t>, B. (2017) </w:t>
            </w:r>
            <w:r w:rsidRPr="0026075D">
              <w:rPr>
                <w:rFonts w:ascii="Arial" w:eastAsia="Times New Roman" w:hAnsi="Arial" w:cs="Arial"/>
                <w:i/>
                <w:iCs/>
                <w:lang w:eastAsia="en-GB"/>
              </w:rPr>
              <w:t>Automatic Control Systems</w:t>
            </w:r>
            <w:r w:rsidRPr="0026075D">
              <w:rPr>
                <w:rFonts w:ascii="Arial" w:eastAsia="Times New Roman" w:hAnsi="Arial" w:cs="Arial"/>
                <w:lang w:eastAsia="en-GB"/>
              </w:rPr>
              <w:t>  New York: McGraw Hill 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AB9312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lang w:eastAsia="en-GB"/>
              </w:rPr>
              <w:t>☒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26075D" w:rsidRPr="0026075D" w14:paraId="5E40F82E" w14:textId="77777777" w:rsidTr="0026075D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562FEF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79BFD6" w14:textId="77777777" w:rsidR="0026075D" w:rsidRPr="0026075D" w:rsidRDefault="0026075D" w:rsidP="002607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Arial" w:eastAsia="Times New Roman" w:hAnsi="Arial" w:cs="Arial"/>
                <w:lang w:eastAsia="en-GB"/>
              </w:rPr>
              <w:t>Bolton, W. (2015) </w:t>
            </w:r>
            <w:r w:rsidRPr="0026075D">
              <w:rPr>
                <w:rFonts w:ascii="Arial" w:eastAsia="Times New Roman" w:hAnsi="Arial" w:cs="Arial"/>
                <w:i/>
                <w:iCs/>
                <w:lang w:eastAsia="en-GB"/>
              </w:rPr>
              <w:t>Programmable Logic Controllers</w:t>
            </w:r>
            <w:r w:rsidRPr="0026075D">
              <w:rPr>
                <w:rFonts w:ascii="Arial" w:eastAsia="Times New Roman" w:hAnsi="Arial" w:cs="Arial"/>
                <w:lang w:eastAsia="en-GB"/>
              </w:rPr>
              <w:t>  Oxford: Newnes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C150AE" w14:textId="77777777" w:rsidR="0026075D" w:rsidRPr="0026075D" w:rsidRDefault="0026075D" w:rsidP="002607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075D">
              <w:rPr>
                <w:rFonts w:ascii="Segoe UI Symbol" w:eastAsia="Times New Roman" w:hAnsi="Segoe UI Symbol" w:cs="Times New Roman"/>
                <w:lang w:eastAsia="en-GB"/>
              </w:rPr>
              <w:t>☒</w:t>
            </w:r>
            <w:r w:rsidRPr="0026075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0B04380A" w14:textId="77777777" w:rsidR="00ED716D" w:rsidRDefault="00ED716D"/>
    <w:sectPr w:rsidR="00ED7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32568"/>
    <w:multiLevelType w:val="multilevel"/>
    <w:tmpl w:val="706A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AD7546"/>
    <w:multiLevelType w:val="multilevel"/>
    <w:tmpl w:val="B696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DD96D04"/>
    <w:multiLevelType w:val="multilevel"/>
    <w:tmpl w:val="09CC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AD174F"/>
    <w:multiLevelType w:val="multilevel"/>
    <w:tmpl w:val="EEFE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517"/>
    <w:rsid w:val="0026075D"/>
    <w:rsid w:val="00E61517"/>
    <w:rsid w:val="00ED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8D1E92-AD6A-48B5-8CB1-04790F38F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6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075D"/>
  </w:style>
  <w:style w:type="character" w:customStyle="1" w:styleId="eop">
    <w:name w:val="eop"/>
    <w:basedOn w:val="DefaultParagraphFont"/>
    <w:rsid w:val="00260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6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5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466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8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8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1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3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5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1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3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80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3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9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5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7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86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6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6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4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8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9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4898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63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11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8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66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9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36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0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8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8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1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6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1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8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9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4855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76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1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87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5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9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4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06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9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1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244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9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3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0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7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23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016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8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00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7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4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24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0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0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04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6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8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2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8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7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3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0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4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01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6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9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7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4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4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4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4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57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3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5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28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9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3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Jones</dc:creator>
  <cp:keywords/>
  <dc:description/>
  <cp:lastModifiedBy>Ellis Jones</cp:lastModifiedBy>
  <cp:revision>2</cp:revision>
  <dcterms:created xsi:type="dcterms:W3CDTF">2021-10-13T17:16:00Z</dcterms:created>
  <dcterms:modified xsi:type="dcterms:W3CDTF">2021-10-13T17:20:00Z</dcterms:modified>
</cp:coreProperties>
</file>