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99FB3B" w14:textId="21CFE2E1" w:rsidR="00321320" w:rsidRPr="00B22DF4" w:rsidRDefault="00580BAE">
      <w:pPr>
        <w:rPr>
          <w:rFonts w:ascii="Arial" w:hAnsi="Arial" w:cs="Arial"/>
          <w:b/>
          <w:bCs/>
          <w:u w:val="single"/>
        </w:rPr>
      </w:pPr>
      <w:r w:rsidRPr="00B22DF4">
        <w:rPr>
          <w:rFonts w:ascii="Arial" w:hAnsi="Arial" w:cs="Arial"/>
          <w:b/>
          <w:bCs/>
          <w:u w:val="single"/>
        </w:rPr>
        <w:t>A</w:t>
      </w:r>
      <w:r w:rsidR="00580538" w:rsidRPr="00B22DF4">
        <w:rPr>
          <w:rFonts w:ascii="Arial" w:hAnsi="Arial" w:cs="Arial"/>
          <w:b/>
          <w:bCs/>
          <w:u w:val="single"/>
        </w:rPr>
        <w:t>C</w:t>
      </w:r>
      <w:r w:rsidRPr="00B22DF4">
        <w:rPr>
          <w:rFonts w:ascii="Arial" w:hAnsi="Arial" w:cs="Arial"/>
          <w:b/>
          <w:bCs/>
          <w:u w:val="single"/>
        </w:rPr>
        <w:t xml:space="preserve"> 1.1 </w:t>
      </w:r>
      <w:r w:rsidR="00580A54" w:rsidRPr="00B22DF4">
        <w:rPr>
          <w:rFonts w:ascii="Arial" w:hAnsi="Arial" w:cs="Arial"/>
          <w:b/>
          <w:bCs/>
          <w:u w:val="single"/>
        </w:rPr>
        <w:t xml:space="preserve"> </w:t>
      </w:r>
    </w:p>
    <w:p w14:paraId="26E63F49" w14:textId="24361DBE" w:rsidR="00580BAE" w:rsidRPr="00D44E3A" w:rsidRDefault="00913F77" w:rsidP="00580BAE">
      <w:pPr>
        <w:rPr>
          <w:rFonts w:ascii="Arial" w:hAnsi="Arial" w:cs="Arial"/>
          <w:strike/>
        </w:rPr>
      </w:pPr>
      <w:r w:rsidRPr="00D44E3A">
        <w:rPr>
          <w:rFonts w:ascii="Arial" w:hAnsi="Arial" w:cs="Arial"/>
          <w:strike/>
        </w:rPr>
        <w:t>P</w:t>
      </w:r>
      <w:r w:rsidR="00580BAE" w:rsidRPr="00D44E3A">
        <w:rPr>
          <w:rFonts w:ascii="Arial" w:hAnsi="Arial" w:cs="Arial"/>
          <w:strike/>
        </w:rPr>
        <w:t>eople professional means working co</w:t>
      </w:r>
      <w:r w:rsidRPr="00D44E3A">
        <w:rPr>
          <w:rFonts w:ascii="Arial" w:hAnsi="Arial" w:cs="Arial"/>
          <w:strike/>
        </w:rPr>
        <w:t>nfidently</w:t>
      </w:r>
      <w:r w:rsidR="00580BAE" w:rsidRPr="00D44E3A">
        <w:rPr>
          <w:rFonts w:ascii="Arial" w:hAnsi="Arial" w:cs="Arial"/>
          <w:strike/>
        </w:rPr>
        <w:t>, ethically, and with organisational goals</w:t>
      </w:r>
      <w:r w:rsidRPr="00D44E3A">
        <w:rPr>
          <w:rFonts w:ascii="Arial" w:hAnsi="Arial" w:cs="Arial"/>
          <w:strike/>
        </w:rPr>
        <w:t xml:space="preserve"> in mind</w:t>
      </w:r>
      <w:r w:rsidR="00580BAE" w:rsidRPr="00D44E3A">
        <w:rPr>
          <w:rFonts w:ascii="Arial" w:hAnsi="Arial" w:cs="Arial"/>
          <w:strike/>
        </w:rPr>
        <w:t xml:space="preserve">, creating a positive and supportive workplace culture. This aligns with the CIPD professional map (CIPD, </w:t>
      </w:r>
      <w:proofErr w:type="spellStart"/>
      <w:r w:rsidR="00580BAE" w:rsidRPr="00D44E3A">
        <w:rPr>
          <w:rFonts w:ascii="Arial" w:hAnsi="Arial" w:cs="Arial"/>
          <w:strike/>
        </w:rPr>
        <w:t>n.d</w:t>
      </w:r>
      <w:proofErr w:type="spellEnd"/>
      <w:r w:rsidR="00580BAE" w:rsidRPr="00D44E3A">
        <w:rPr>
          <w:rFonts w:ascii="Arial" w:hAnsi="Arial" w:cs="Arial"/>
          <w:strike/>
        </w:rPr>
        <w:t>), which outlines principles, standards, and behaviours for excellence in the profession.</w:t>
      </w:r>
    </w:p>
    <w:p w14:paraId="6A169767" w14:textId="1D4A2551" w:rsidR="00580BAE" w:rsidRPr="00D44E3A" w:rsidRDefault="00580BAE" w:rsidP="00580BAE">
      <w:pPr>
        <w:rPr>
          <w:rFonts w:ascii="Arial" w:hAnsi="Arial" w:cs="Arial"/>
          <w:strike/>
        </w:rPr>
      </w:pPr>
      <w:r w:rsidRPr="00D44E3A">
        <w:rPr>
          <w:rFonts w:ascii="Arial" w:hAnsi="Arial" w:cs="Arial"/>
          <w:strike/>
        </w:rPr>
        <w:t>People professionals ensure organisations have the right people, skills, and environment to achieve their goals, balancing organisational and employee interests, promoting inclusivity, well-being, and compliance with employment law.</w:t>
      </w:r>
    </w:p>
    <w:p w14:paraId="7FBB39FC" w14:textId="77AB2ABC" w:rsidR="00580BAE" w:rsidRPr="00D44E3A" w:rsidRDefault="00580BAE" w:rsidP="00580BAE">
      <w:pPr>
        <w:rPr>
          <w:rFonts w:ascii="Arial" w:hAnsi="Arial" w:cs="Arial"/>
          <w:strike/>
        </w:rPr>
      </w:pPr>
      <w:r w:rsidRPr="00D44E3A">
        <w:rPr>
          <w:rFonts w:ascii="Arial" w:hAnsi="Arial" w:cs="Arial"/>
          <w:strike/>
        </w:rPr>
        <w:t>The CIPD Profession Map highlights Core Knowledge, Core Behaviours, and Specialist Knowledge essential for effective practice:</w:t>
      </w:r>
    </w:p>
    <w:p w14:paraId="4CAC6425" w14:textId="77777777" w:rsidR="00580BAE" w:rsidRPr="00D44E3A" w:rsidRDefault="00580BAE" w:rsidP="00580BAE">
      <w:pPr>
        <w:rPr>
          <w:rFonts w:ascii="Arial" w:hAnsi="Arial" w:cs="Arial"/>
          <w:strike/>
        </w:rPr>
      </w:pPr>
      <w:r w:rsidRPr="00D44E3A">
        <w:rPr>
          <w:rFonts w:ascii="Arial" w:hAnsi="Arial" w:cs="Arial"/>
          <w:b/>
          <w:bCs/>
          <w:strike/>
        </w:rPr>
        <w:t>Core Knowledge:</w:t>
      </w:r>
    </w:p>
    <w:p w14:paraId="0C8AB2FD" w14:textId="479282D5" w:rsidR="00580BAE" w:rsidRPr="00D44E3A" w:rsidRDefault="00580BAE" w:rsidP="00580BAE">
      <w:pPr>
        <w:numPr>
          <w:ilvl w:val="0"/>
          <w:numId w:val="1"/>
        </w:numPr>
        <w:rPr>
          <w:rFonts w:ascii="Arial" w:hAnsi="Arial" w:cs="Arial"/>
          <w:strike/>
        </w:rPr>
      </w:pPr>
      <w:r w:rsidRPr="00D44E3A">
        <w:rPr>
          <w:rFonts w:ascii="Arial" w:hAnsi="Arial" w:cs="Arial"/>
          <w:b/>
          <w:bCs/>
          <w:strike/>
        </w:rPr>
        <w:t>People and Organisational Performance:</w:t>
      </w:r>
      <w:r w:rsidRPr="00D44E3A">
        <w:rPr>
          <w:rFonts w:ascii="Arial" w:hAnsi="Arial" w:cs="Arial"/>
          <w:strike/>
        </w:rPr>
        <w:t xml:space="preserve"> Recognising how people contribute to business goals, e.g., tailored learning and development.</w:t>
      </w:r>
    </w:p>
    <w:p w14:paraId="40015BB1" w14:textId="654B5B26" w:rsidR="00580BAE" w:rsidRPr="00D44E3A" w:rsidRDefault="00580BAE" w:rsidP="00580BAE">
      <w:pPr>
        <w:numPr>
          <w:ilvl w:val="0"/>
          <w:numId w:val="1"/>
        </w:numPr>
        <w:rPr>
          <w:rFonts w:ascii="Arial" w:hAnsi="Arial" w:cs="Arial"/>
          <w:strike/>
        </w:rPr>
      </w:pPr>
      <w:r w:rsidRPr="00D44E3A">
        <w:rPr>
          <w:rFonts w:ascii="Arial" w:hAnsi="Arial" w:cs="Arial"/>
          <w:b/>
          <w:bCs/>
          <w:strike/>
        </w:rPr>
        <w:t>Culture and Behaviour:</w:t>
      </w:r>
      <w:r w:rsidRPr="00D44E3A">
        <w:rPr>
          <w:rFonts w:ascii="Arial" w:hAnsi="Arial" w:cs="Arial"/>
          <w:strike/>
        </w:rPr>
        <w:t xml:space="preserve"> Shaping workplace culture to promote engagement and innovation.</w:t>
      </w:r>
    </w:p>
    <w:p w14:paraId="0F276F98" w14:textId="05377C2C" w:rsidR="00580BAE" w:rsidRPr="00D44E3A" w:rsidRDefault="00580BAE" w:rsidP="00580BAE">
      <w:pPr>
        <w:rPr>
          <w:rFonts w:ascii="Arial" w:hAnsi="Arial" w:cs="Arial"/>
          <w:strike/>
        </w:rPr>
      </w:pPr>
      <w:r w:rsidRPr="00D44E3A">
        <w:rPr>
          <w:rFonts w:ascii="Arial" w:hAnsi="Arial" w:cs="Arial"/>
          <w:b/>
          <w:bCs/>
          <w:strike/>
        </w:rPr>
        <w:t>Core Behaviours:</w:t>
      </w:r>
    </w:p>
    <w:p w14:paraId="76F0C8F9" w14:textId="77777777" w:rsidR="00580BAE" w:rsidRPr="00D44E3A" w:rsidRDefault="00580BAE" w:rsidP="00580BAE">
      <w:pPr>
        <w:numPr>
          <w:ilvl w:val="0"/>
          <w:numId w:val="2"/>
        </w:numPr>
        <w:rPr>
          <w:rFonts w:ascii="Arial" w:hAnsi="Arial" w:cs="Arial"/>
          <w:strike/>
        </w:rPr>
      </w:pPr>
      <w:r w:rsidRPr="00D44E3A">
        <w:rPr>
          <w:rFonts w:ascii="Arial" w:hAnsi="Arial" w:cs="Arial"/>
          <w:b/>
          <w:bCs/>
          <w:strike/>
        </w:rPr>
        <w:t>Ethical Practice:</w:t>
      </w:r>
      <w:r w:rsidRPr="00D44E3A">
        <w:rPr>
          <w:rFonts w:ascii="Arial" w:hAnsi="Arial" w:cs="Arial"/>
          <w:strike/>
        </w:rPr>
        <w:t xml:space="preserve"> Ensuring integrity, fairness, and unbiased policies.</w:t>
      </w:r>
    </w:p>
    <w:p w14:paraId="0E5ADF7D" w14:textId="77777777" w:rsidR="00580BAE" w:rsidRPr="00D44E3A" w:rsidRDefault="00580BAE" w:rsidP="00580BAE">
      <w:pPr>
        <w:numPr>
          <w:ilvl w:val="0"/>
          <w:numId w:val="2"/>
        </w:numPr>
        <w:rPr>
          <w:rFonts w:ascii="Arial" w:hAnsi="Arial" w:cs="Arial"/>
          <w:strike/>
        </w:rPr>
      </w:pPr>
      <w:r w:rsidRPr="00D44E3A">
        <w:rPr>
          <w:rFonts w:ascii="Arial" w:hAnsi="Arial" w:cs="Arial"/>
          <w:b/>
          <w:bCs/>
          <w:strike/>
        </w:rPr>
        <w:t>Valuing People:</w:t>
      </w:r>
      <w:r w:rsidRPr="00D44E3A">
        <w:rPr>
          <w:rFonts w:ascii="Arial" w:hAnsi="Arial" w:cs="Arial"/>
          <w:strike/>
        </w:rPr>
        <w:t xml:space="preserve"> Respecting individual needs and championing diversity.</w:t>
      </w:r>
    </w:p>
    <w:p w14:paraId="4F3C6898" w14:textId="77777777" w:rsidR="00580BAE" w:rsidRPr="00D44E3A" w:rsidRDefault="00580BAE" w:rsidP="00580BAE">
      <w:pPr>
        <w:numPr>
          <w:ilvl w:val="0"/>
          <w:numId w:val="2"/>
        </w:numPr>
        <w:rPr>
          <w:rFonts w:ascii="Arial" w:hAnsi="Arial" w:cs="Arial"/>
          <w:strike/>
        </w:rPr>
      </w:pPr>
      <w:r w:rsidRPr="00D44E3A">
        <w:rPr>
          <w:rFonts w:ascii="Arial" w:hAnsi="Arial" w:cs="Arial"/>
          <w:b/>
          <w:bCs/>
          <w:strike/>
        </w:rPr>
        <w:t>Professional Courage and Influence:</w:t>
      </w:r>
      <w:r w:rsidRPr="00D44E3A">
        <w:rPr>
          <w:rFonts w:ascii="Arial" w:hAnsi="Arial" w:cs="Arial"/>
          <w:strike/>
        </w:rPr>
        <w:t xml:space="preserve"> Addressing challenges and driving positive change.</w:t>
      </w:r>
    </w:p>
    <w:p w14:paraId="5B85732C" w14:textId="7B41D1EC" w:rsidR="00580BAE" w:rsidRPr="00D44E3A" w:rsidRDefault="00580BAE" w:rsidP="00580BAE">
      <w:pPr>
        <w:rPr>
          <w:rFonts w:ascii="Arial" w:hAnsi="Arial" w:cs="Arial"/>
          <w:strike/>
        </w:rPr>
      </w:pPr>
      <w:r w:rsidRPr="00D44E3A">
        <w:rPr>
          <w:rFonts w:ascii="Arial" w:hAnsi="Arial" w:cs="Arial"/>
          <w:b/>
          <w:bCs/>
          <w:strike/>
        </w:rPr>
        <w:lastRenderedPageBreak/>
        <w:t>Specialist Knowledge</w:t>
      </w:r>
      <w:r w:rsidRPr="00D44E3A">
        <w:rPr>
          <w:rFonts w:ascii="Arial" w:hAnsi="Arial" w:cs="Arial"/>
          <w:strike/>
        </w:rPr>
        <w:t xml:space="preserve"> includes areas like talent management, employee relations, and organisational design.</w:t>
      </w:r>
    </w:p>
    <w:p w14:paraId="29A044AA" w14:textId="11BD202C" w:rsidR="00580BAE" w:rsidRPr="00D44E3A" w:rsidRDefault="00580BAE" w:rsidP="00580BAE">
      <w:pPr>
        <w:rPr>
          <w:rFonts w:ascii="Arial" w:hAnsi="Arial" w:cs="Arial"/>
          <w:strike/>
        </w:rPr>
      </w:pPr>
      <w:r w:rsidRPr="00D44E3A">
        <w:rPr>
          <w:rFonts w:ascii="Arial" w:hAnsi="Arial" w:cs="Arial"/>
          <w:strike/>
        </w:rPr>
        <w:t xml:space="preserve">Continuous improvement and professional development are </w:t>
      </w:r>
      <w:r w:rsidR="000A2B7C" w:rsidRPr="00D44E3A">
        <w:rPr>
          <w:rFonts w:ascii="Arial" w:hAnsi="Arial" w:cs="Arial"/>
          <w:strike/>
        </w:rPr>
        <w:t>important</w:t>
      </w:r>
      <w:r w:rsidRPr="00D44E3A">
        <w:rPr>
          <w:rFonts w:ascii="Arial" w:hAnsi="Arial" w:cs="Arial"/>
          <w:strike/>
        </w:rPr>
        <w:t>, with practices like maintaining a CPD record to stay updated (Smith and Mitchell, 2022).</w:t>
      </w:r>
    </w:p>
    <w:p w14:paraId="0476F3E5" w14:textId="58A2C45C" w:rsidR="00580BAE" w:rsidRDefault="00580BAE" w:rsidP="00580BAE">
      <w:pPr>
        <w:rPr>
          <w:rFonts w:ascii="Arial" w:hAnsi="Arial" w:cs="Arial"/>
          <w:strike/>
        </w:rPr>
      </w:pPr>
      <w:r w:rsidRPr="00D44E3A">
        <w:rPr>
          <w:rFonts w:ascii="Arial" w:hAnsi="Arial" w:cs="Arial"/>
          <w:strike/>
        </w:rPr>
        <w:t xml:space="preserve">As a Recruitment Coordinator, I apply these principles by </w:t>
      </w:r>
      <w:r w:rsidR="00840E6C" w:rsidRPr="00D44E3A">
        <w:rPr>
          <w:rFonts w:ascii="Arial" w:hAnsi="Arial" w:cs="Arial"/>
          <w:strike/>
        </w:rPr>
        <w:t>adhering</w:t>
      </w:r>
      <w:r w:rsidR="00F71C91" w:rsidRPr="00D44E3A">
        <w:rPr>
          <w:rFonts w:ascii="Arial" w:hAnsi="Arial" w:cs="Arial"/>
          <w:strike/>
        </w:rPr>
        <w:t xml:space="preserve"> to</w:t>
      </w:r>
      <w:r w:rsidRPr="00D44E3A">
        <w:rPr>
          <w:rFonts w:ascii="Arial" w:hAnsi="Arial" w:cs="Arial"/>
          <w:strike/>
        </w:rPr>
        <w:t xml:space="preserve"> ethical standards, ensuring compliance, and creating </w:t>
      </w:r>
      <w:r w:rsidR="00F71C91" w:rsidRPr="00D44E3A">
        <w:rPr>
          <w:rFonts w:ascii="Arial" w:hAnsi="Arial" w:cs="Arial"/>
          <w:strike/>
        </w:rPr>
        <w:t>an inclusive work environment</w:t>
      </w:r>
      <w:r w:rsidRPr="00D44E3A">
        <w:rPr>
          <w:rFonts w:ascii="Arial" w:hAnsi="Arial" w:cs="Arial"/>
          <w:strike/>
        </w:rPr>
        <w:t xml:space="preserve">. For instance, I ensure fair and transparent recruitment processes </w:t>
      </w:r>
      <w:r w:rsidR="008D42CE" w:rsidRPr="00D44E3A">
        <w:rPr>
          <w:rFonts w:ascii="Arial" w:hAnsi="Arial" w:cs="Arial"/>
          <w:strike/>
        </w:rPr>
        <w:t>alongside</w:t>
      </w:r>
      <w:r w:rsidRPr="00D44E3A">
        <w:rPr>
          <w:rFonts w:ascii="Arial" w:hAnsi="Arial" w:cs="Arial"/>
          <w:strike/>
        </w:rPr>
        <w:t xml:space="preserve"> organisational values. </w:t>
      </w:r>
    </w:p>
    <w:p w14:paraId="1F720496" w14:textId="73B69CD4" w:rsidR="00D44E3A" w:rsidRPr="000941FD" w:rsidRDefault="00D44E3A" w:rsidP="00D44E3A">
      <w:pPr>
        <w:rPr>
          <w:strike/>
          <w:color w:val="FF0000"/>
        </w:rPr>
      </w:pPr>
      <w:r w:rsidRPr="000941FD">
        <w:rPr>
          <w:strike/>
          <w:color w:val="FF0000"/>
        </w:rPr>
        <w:t xml:space="preserve">Professionalism is an essential expectation in any workplace. It refers to the attitudes, behaviours, and ethical standards that individuals must adhere to in their roles. People professionals, as outlines in the CIPD Professional Map, combine technical expertise with the ability to influence positive change and promote inclusivity (CIPD, 2021). </w:t>
      </w:r>
      <w:r w:rsidR="00310486" w:rsidRPr="000941FD">
        <w:rPr>
          <w:strike/>
          <w:color w:val="FF0000"/>
        </w:rPr>
        <w:t>It should</w:t>
      </w:r>
      <w:r w:rsidRPr="000941FD">
        <w:rPr>
          <w:strike/>
          <w:color w:val="FF0000"/>
        </w:rPr>
        <w:t xml:space="preserve"> demonstrate key values such as fairness, respect, and transparency, particularly in decisions relating to recruitment and employee relations. As Small (2021) Suggests, professionalism extends beyond qualifications, relying on actions that reflect ethical integrity and competence. (Taylor &amp; Woodhams, 2022. P. 220)</w:t>
      </w:r>
    </w:p>
    <w:p w14:paraId="7426A8C9" w14:textId="444133AF" w:rsidR="00D44E3A" w:rsidRPr="000941FD" w:rsidRDefault="00D44E3A" w:rsidP="00D44E3A">
      <w:pPr>
        <w:rPr>
          <w:strike/>
          <w:color w:val="FF0000"/>
        </w:rPr>
      </w:pPr>
      <w:r w:rsidRPr="000941FD">
        <w:rPr>
          <w:strike/>
          <w:color w:val="FF0000"/>
        </w:rPr>
        <w:t xml:space="preserve">Professionalism is described as a commitment to ethical behaviour, continuous learning, and organisational growth. HR professionals must make fair, transparent decisions that balance the needs of employees and the organisation, while upholding core values such as integrity, inclusivity, and employee well-being. </w:t>
      </w:r>
      <w:r w:rsidR="00FE16FA" w:rsidRPr="000941FD">
        <w:rPr>
          <w:strike/>
          <w:color w:val="FF0000"/>
        </w:rPr>
        <w:t xml:space="preserve">(2023, pp.95-96) </w:t>
      </w:r>
      <w:r w:rsidRPr="000941FD">
        <w:rPr>
          <w:strike/>
          <w:color w:val="FF0000"/>
        </w:rPr>
        <w:t xml:space="preserve">Armstrong emphasises that professionalism in HR involves being a champion for positive organisational change, aligning decisions with both personal and corporate values. </w:t>
      </w:r>
    </w:p>
    <w:p w14:paraId="0A260D00" w14:textId="77777777" w:rsidR="00D44E3A" w:rsidRPr="000941FD" w:rsidRDefault="00D44E3A" w:rsidP="00D44E3A">
      <w:pPr>
        <w:rPr>
          <w:strike/>
          <w:color w:val="FF0000"/>
        </w:rPr>
      </w:pPr>
      <w:r w:rsidRPr="000941FD">
        <w:rPr>
          <w:strike/>
          <w:color w:val="FF0000"/>
        </w:rPr>
        <w:t>Bartram (2025) further supports this by highlighting how company values, such as integrity and respect, shape organisational success. The embedding of thee values in the company’s identity is crucial for guiding ethical decision making. Companies like Coca-Cola and Microsoft exemplify how aligning values with strategy promotes long-term success.</w:t>
      </w:r>
    </w:p>
    <w:p w14:paraId="70CD74B7" w14:textId="13CE9DE8" w:rsidR="00D44E3A" w:rsidRDefault="00D44E3A" w:rsidP="00D44E3A">
      <w:pPr>
        <w:rPr>
          <w:strike/>
          <w:color w:val="FF0000"/>
        </w:rPr>
      </w:pPr>
      <w:r w:rsidRPr="000941FD">
        <w:rPr>
          <w:strike/>
          <w:color w:val="FF0000"/>
        </w:rPr>
        <w:lastRenderedPageBreak/>
        <w:t xml:space="preserve">HR professionals must balance competence with ethical conduct. </w:t>
      </w:r>
      <w:r w:rsidR="00355CA9" w:rsidRPr="000941FD">
        <w:rPr>
          <w:strike/>
          <w:color w:val="FF0000"/>
        </w:rPr>
        <w:t>c</w:t>
      </w:r>
      <w:r w:rsidRPr="000941FD">
        <w:rPr>
          <w:strike/>
          <w:color w:val="FF0000"/>
        </w:rPr>
        <w:t>ontinuous learning and self- awareness are key to accommodating the diverse needs of others ensuring that strategies remain evidence-based and aligned with organisational values.</w:t>
      </w:r>
      <w:r w:rsidR="00355CA9" w:rsidRPr="000941FD">
        <w:rPr>
          <w:strike/>
          <w:color w:val="FF0000"/>
        </w:rPr>
        <w:t xml:space="preserve"> (Taylor and Woodhams p.221 2022)</w:t>
      </w:r>
      <w:r w:rsidR="00FB598E" w:rsidRPr="000941FD">
        <w:rPr>
          <w:strike/>
          <w:color w:val="FF0000"/>
        </w:rPr>
        <w:t xml:space="preserve"> </w:t>
      </w:r>
    </w:p>
    <w:p w14:paraId="072F088A" w14:textId="77777777" w:rsidR="003656F6" w:rsidRPr="003656F6" w:rsidRDefault="003656F6" w:rsidP="003656F6">
      <w:pPr>
        <w:rPr>
          <w:color w:val="156082" w:themeColor="accent1"/>
        </w:rPr>
      </w:pPr>
      <w:r w:rsidRPr="003656F6">
        <w:rPr>
          <w:color w:val="156082" w:themeColor="accent1"/>
        </w:rPr>
        <w:t>To be a people professional involves continuous learning and approaching concerns with an open mind, balancing organisational benefits with staff needs. The Professional Standards Council (PSA, 2021) defines a professional through shared standards, values, and responsibilities, often linked to professional bodies like the CIPD. However, professionalism can also be demonstrated by how individuals support others, regardless of qualifications or membership.</w:t>
      </w:r>
    </w:p>
    <w:p w14:paraId="32674244" w14:textId="77777777" w:rsidR="003656F6" w:rsidRPr="003656F6" w:rsidRDefault="003656F6" w:rsidP="003656F6">
      <w:pPr>
        <w:rPr>
          <w:color w:val="156082" w:themeColor="accent1"/>
        </w:rPr>
      </w:pPr>
      <w:r w:rsidRPr="003656F6">
        <w:rPr>
          <w:color w:val="156082" w:themeColor="accent1"/>
        </w:rPr>
        <w:t>According to the CIPD (2021c:2025), people professionals play a key role in promoting public good and prioritising others' interests. Research shows 68% of professionals in Ireland and 63% in the UK believe their work benefits their communities. Additionally, 65% in the UK and 63% in Ireland feel they enhance job quality and working lives. This highlights the broader impact people professionals can have on external stakeholders, organisational culture, and leadership (Smith &amp; Mitchell, 2022, pp. 142–145).</w:t>
      </w:r>
    </w:p>
    <w:p w14:paraId="3E660405" w14:textId="77777777" w:rsidR="003656F6" w:rsidRPr="003656F6" w:rsidRDefault="003656F6" w:rsidP="003656F6">
      <w:pPr>
        <w:rPr>
          <w:color w:val="156082" w:themeColor="accent1"/>
        </w:rPr>
      </w:pPr>
      <w:r w:rsidRPr="003656F6">
        <w:rPr>
          <w:color w:val="156082" w:themeColor="accent1"/>
        </w:rPr>
        <w:t>The CIPD Professional Map emphasises combining technical knowledge with the ability to influence positive change and promote inclusivity (CIPD, 2021). Core values such as fairness, respect, and transparency are essential, particularly in recruitment and employee relations. Robinson and Smith (2012) argue that responsibility is complex, identifying three key dimensions: role responsibility (linked to one’s position), taking responsibility (owning actions), and acting responsibly (making thoughtful, ethical decisions). These concepts underline the varied, and sometimes conflicting, responsibilities people professionals must navigate, offering a framework for professional conduct (Smith &amp; Mitchell, 2022, p. 147).</w:t>
      </w:r>
    </w:p>
    <w:p w14:paraId="62774C44" w14:textId="33AE02A5" w:rsidR="00580BAE" w:rsidRPr="00B22DF4" w:rsidRDefault="00580BAE" w:rsidP="00580BAE">
      <w:pPr>
        <w:rPr>
          <w:rFonts w:ascii="Arial" w:hAnsi="Arial" w:cs="Arial"/>
        </w:rPr>
      </w:pPr>
    </w:p>
    <w:p w14:paraId="5A6A8905" w14:textId="77777777" w:rsidR="00580BAE" w:rsidRPr="00B22DF4" w:rsidRDefault="00580BAE" w:rsidP="00580BAE">
      <w:pPr>
        <w:rPr>
          <w:rFonts w:ascii="Arial" w:hAnsi="Arial" w:cs="Arial"/>
        </w:rPr>
      </w:pPr>
    </w:p>
    <w:p w14:paraId="574E6B77" w14:textId="77777777" w:rsidR="006273EA" w:rsidRPr="00B22DF4" w:rsidRDefault="006273EA" w:rsidP="00580BAE">
      <w:pPr>
        <w:rPr>
          <w:rFonts w:ascii="Arial" w:hAnsi="Arial" w:cs="Arial"/>
        </w:rPr>
      </w:pPr>
    </w:p>
    <w:p w14:paraId="53A94D16" w14:textId="77777777" w:rsidR="00D44E3A" w:rsidRDefault="00D44E3A" w:rsidP="00580BAE">
      <w:pPr>
        <w:rPr>
          <w:rFonts w:ascii="Arial" w:hAnsi="Arial" w:cs="Arial"/>
          <w:b/>
          <w:bCs/>
          <w:u w:val="single"/>
        </w:rPr>
      </w:pPr>
    </w:p>
    <w:p w14:paraId="7A0EB7DA" w14:textId="77777777" w:rsidR="00D44E3A" w:rsidRDefault="00D44E3A" w:rsidP="00580BAE">
      <w:pPr>
        <w:rPr>
          <w:rFonts w:ascii="Arial" w:hAnsi="Arial" w:cs="Arial"/>
          <w:b/>
          <w:bCs/>
          <w:u w:val="single"/>
        </w:rPr>
      </w:pPr>
    </w:p>
    <w:p w14:paraId="51299299" w14:textId="20FF37DC" w:rsidR="00580BAE" w:rsidRPr="00B22DF4" w:rsidRDefault="00580BAE" w:rsidP="00580BAE">
      <w:pPr>
        <w:rPr>
          <w:rFonts w:ascii="Arial" w:hAnsi="Arial" w:cs="Arial"/>
          <w:b/>
          <w:bCs/>
          <w:u w:val="single"/>
        </w:rPr>
      </w:pPr>
      <w:r w:rsidRPr="00B22DF4">
        <w:rPr>
          <w:rFonts w:ascii="Arial" w:hAnsi="Arial" w:cs="Arial"/>
          <w:b/>
          <w:bCs/>
          <w:u w:val="single"/>
        </w:rPr>
        <w:t>AC 1.2</w:t>
      </w:r>
      <w:r w:rsidR="00580A54" w:rsidRPr="00B22DF4">
        <w:rPr>
          <w:rFonts w:ascii="Arial" w:hAnsi="Arial" w:cs="Arial"/>
          <w:b/>
          <w:bCs/>
          <w:u w:val="single"/>
        </w:rPr>
        <w:t xml:space="preserve"> </w:t>
      </w:r>
    </w:p>
    <w:p w14:paraId="7A294ADA" w14:textId="4670B185" w:rsidR="00580BAE" w:rsidRPr="00B22DF4" w:rsidRDefault="00580BAE" w:rsidP="00580BAE">
      <w:pPr>
        <w:rPr>
          <w:rFonts w:ascii="Arial" w:hAnsi="Arial" w:cs="Arial"/>
        </w:rPr>
      </w:pPr>
      <w:r w:rsidRPr="00B22DF4">
        <w:rPr>
          <w:rFonts w:ascii="Arial" w:hAnsi="Arial" w:cs="Arial"/>
        </w:rPr>
        <w:t>Understanding and applying personal and ethical values is crucial for people professionals</w:t>
      </w:r>
      <w:r w:rsidR="006273EA" w:rsidRPr="00B22DF4">
        <w:rPr>
          <w:rFonts w:ascii="Arial" w:hAnsi="Arial" w:cs="Arial"/>
        </w:rPr>
        <w:t xml:space="preserve"> </w:t>
      </w:r>
      <w:r w:rsidR="00E0792A" w:rsidRPr="00B22DF4">
        <w:rPr>
          <w:rFonts w:ascii="Arial" w:hAnsi="Arial" w:cs="Arial"/>
        </w:rPr>
        <w:t>to</w:t>
      </w:r>
      <w:r w:rsidRPr="00B22DF4">
        <w:rPr>
          <w:rFonts w:ascii="Arial" w:hAnsi="Arial" w:cs="Arial"/>
        </w:rPr>
        <w:t xml:space="preserve"> guid</w:t>
      </w:r>
      <w:r w:rsidR="006273EA" w:rsidRPr="00B22DF4">
        <w:rPr>
          <w:rFonts w:ascii="Arial" w:hAnsi="Arial" w:cs="Arial"/>
        </w:rPr>
        <w:t xml:space="preserve">e </w:t>
      </w:r>
      <w:r w:rsidRPr="00B22DF4">
        <w:rPr>
          <w:rFonts w:ascii="Arial" w:hAnsi="Arial" w:cs="Arial"/>
        </w:rPr>
        <w:t>behaviour, build trust, and ensur</w:t>
      </w:r>
      <w:r w:rsidR="00E0792A" w:rsidRPr="00B22DF4">
        <w:rPr>
          <w:rFonts w:ascii="Arial" w:hAnsi="Arial" w:cs="Arial"/>
        </w:rPr>
        <w:t>e</w:t>
      </w:r>
      <w:r w:rsidRPr="00B22DF4">
        <w:rPr>
          <w:rFonts w:ascii="Arial" w:hAnsi="Arial" w:cs="Arial"/>
        </w:rPr>
        <w:t xml:space="preserve"> ethical decision-making. </w:t>
      </w:r>
    </w:p>
    <w:p w14:paraId="6D2690C6" w14:textId="25354144" w:rsidR="009A68F9" w:rsidRPr="00B22DF4" w:rsidRDefault="00580BAE" w:rsidP="009A68F9">
      <w:pPr>
        <w:rPr>
          <w:rFonts w:ascii="Arial" w:hAnsi="Arial" w:cs="Arial"/>
        </w:rPr>
      </w:pPr>
      <w:r w:rsidRPr="00B22DF4">
        <w:rPr>
          <w:rFonts w:ascii="Arial" w:hAnsi="Arial" w:cs="Arial"/>
          <w:b/>
          <w:bCs/>
        </w:rPr>
        <w:t>Personal Value: Respect</w:t>
      </w:r>
      <w:r w:rsidRPr="00B22DF4">
        <w:rPr>
          <w:rFonts w:ascii="Arial" w:hAnsi="Arial" w:cs="Arial"/>
        </w:rPr>
        <w:br/>
      </w:r>
      <w:r w:rsidR="009A68F9" w:rsidRPr="00B22DF4">
        <w:rPr>
          <w:rFonts w:ascii="Arial" w:hAnsi="Arial" w:cs="Arial"/>
        </w:rPr>
        <w:t xml:space="preserve"> </w:t>
      </w:r>
      <w:r w:rsidR="00913F77" w:rsidRPr="00B22DF4">
        <w:rPr>
          <w:rFonts w:ascii="Arial" w:hAnsi="Arial" w:cs="Arial"/>
        </w:rPr>
        <w:t>I</w:t>
      </w:r>
      <w:r w:rsidR="009A68F9" w:rsidRPr="00B22DF4">
        <w:rPr>
          <w:rFonts w:ascii="Arial" w:hAnsi="Arial" w:cs="Arial"/>
        </w:rPr>
        <w:t>nvolves valuing the rights of all individuals, regardless of their background or role. It is important to establish an inclusive and supportive work environment.</w:t>
      </w:r>
      <w:r w:rsidR="004D1AED" w:rsidRPr="00B22DF4">
        <w:rPr>
          <w:rFonts w:ascii="Arial" w:hAnsi="Arial" w:cs="Arial"/>
        </w:rPr>
        <w:t xml:space="preserve"> </w:t>
      </w:r>
      <w:r w:rsidR="009A68F9" w:rsidRPr="00B22DF4">
        <w:rPr>
          <w:rFonts w:ascii="Arial" w:hAnsi="Arial" w:cs="Arial"/>
        </w:rPr>
        <w:t>I prioritise respect by treating all candidates equ</w:t>
      </w:r>
      <w:r w:rsidR="00F823F9" w:rsidRPr="00B22DF4">
        <w:rPr>
          <w:rFonts w:ascii="Arial" w:hAnsi="Arial" w:cs="Arial"/>
        </w:rPr>
        <w:t>ally</w:t>
      </w:r>
      <w:r w:rsidR="009A68F9" w:rsidRPr="00B22DF4">
        <w:rPr>
          <w:rFonts w:ascii="Arial" w:hAnsi="Arial" w:cs="Arial"/>
        </w:rPr>
        <w:t xml:space="preserve"> throughout the recruitment process. For instance:</w:t>
      </w:r>
    </w:p>
    <w:p w14:paraId="7B8CF011" w14:textId="77777777" w:rsidR="009A68F9" w:rsidRPr="00B22DF4" w:rsidRDefault="009A68F9" w:rsidP="009A68F9">
      <w:pPr>
        <w:rPr>
          <w:rFonts w:ascii="Arial" w:hAnsi="Arial" w:cs="Arial"/>
        </w:rPr>
      </w:pPr>
      <w:r w:rsidRPr="00B22DF4">
        <w:rPr>
          <w:rFonts w:ascii="Arial" w:hAnsi="Arial" w:cs="Arial"/>
        </w:rPr>
        <w:t>When interviewing candidates with disabilities, I would ensure reasonable adjustments, such as providing accessible interview formats or offering flexible scheduling, in line with the Equality Act 2010 (UK, Government, 2010)</w:t>
      </w:r>
    </w:p>
    <w:p w14:paraId="68E2AAFE" w14:textId="6948288A" w:rsidR="009A68F9" w:rsidRPr="00B22DF4" w:rsidRDefault="009A68F9" w:rsidP="009A68F9">
      <w:pPr>
        <w:rPr>
          <w:rFonts w:ascii="Arial" w:hAnsi="Arial" w:cs="Arial"/>
        </w:rPr>
      </w:pPr>
      <w:r w:rsidRPr="00B22DF4">
        <w:rPr>
          <w:rFonts w:ascii="Arial" w:hAnsi="Arial" w:cs="Arial"/>
        </w:rPr>
        <w:t xml:space="preserve">After interviews, I provide constructive feedback to </w:t>
      </w:r>
      <w:r w:rsidR="00CF7696" w:rsidRPr="00B22DF4">
        <w:rPr>
          <w:rFonts w:ascii="Arial" w:hAnsi="Arial" w:cs="Arial"/>
        </w:rPr>
        <w:t xml:space="preserve">both successful and </w:t>
      </w:r>
      <w:r w:rsidRPr="00B22DF4">
        <w:rPr>
          <w:rFonts w:ascii="Arial" w:hAnsi="Arial" w:cs="Arial"/>
        </w:rPr>
        <w:t>unsuccessful candidates to support their professional development and maintain a positive candidate experience.</w:t>
      </w:r>
    </w:p>
    <w:p w14:paraId="5AC6C4FD" w14:textId="496A7598" w:rsidR="009A68F9" w:rsidRPr="00B22DF4" w:rsidRDefault="009A68F9" w:rsidP="009A68F9">
      <w:pPr>
        <w:rPr>
          <w:rFonts w:ascii="Arial" w:hAnsi="Arial" w:cs="Arial"/>
        </w:rPr>
      </w:pPr>
      <w:r w:rsidRPr="00B22DF4">
        <w:rPr>
          <w:rFonts w:ascii="Arial" w:hAnsi="Arial" w:cs="Arial"/>
        </w:rPr>
        <w:t>Respect is also demonstrated in my interactions with colleagues. For example, I actively listen to ideas and concerns which helps to build a</w:t>
      </w:r>
      <w:r w:rsidR="00204377" w:rsidRPr="00B22DF4">
        <w:rPr>
          <w:rFonts w:ascii="Arial" w:hAnsi="Arial" w:cs="Arial"/>
        </w:rPr>
        <w:t>n inclusive</w:t>
      </w:r>
      <w:r w:rsidRPr="00B22DF4">
        <w:rPr>
          <w:rFonts w:ascii="Arial" w:hAnsi="Arial" w:cs="Arial"/>
        </w:rPr>
        <w:t xml:space="preserve"> team environment. This aligns with the CIPD profession Map’s </w:t>
      </w:r>
      <w:r w:rsidRPr="00B22DF4">
        <w:rPr>
          <w:rFonts w:ascii="Arial" w:hAnsi="Arial" w:cs="Arial"/>
          <w:b/>
          <w:bCs/>
        </w:rPr>
        <w:t>Core behaviour</w:t>
      </w:r>
      <w:r w:rsidRPr="00B22DF4">
        <w:rPr>
          <w:rFonts w:ascii="Arial" w:hAnsi="Arial" w:cs="Arial"/>
        </w:rPr>
        <w:t xml:space="preserve"> of valuing people, which encourages treating people with dignity and ensuring inclusivity. (CIPD, n.d.)</w:t>
      </w:r>
    </w:p>
    <w:p w14:paraId="1138E304" w14:textId="58CFC9B7" w:rsidR="0031262B" w:rsidRPr="00B22DF4" w:rsidRDefault="00580BAE" w:rsidP="0031262B">
      <w:pPr>
        <w:rPr>
          <w:rFonts w:ascii="Arial" w:hAnsi="Arial" w:cs="Arial"/>
        </w:rPr>
      </w:pPr>
      <w:r w:rsidRPr="00B22DF4">
        <w:rPr>
          <w:rFonts w:ascii="Arial" w:hAnsi="Arial" w:cs="Arial"/>
          <w:b/>
          <w:bCs/>
        </w:rPr>
        <w:lastRenderedPageBreak/>
        <w:t>Ethical Value: Integrity</w:t>
      </w:r>
      <w:r w:rsidRPr="00B22DF4">
        <w:rPr>
          <w:rFonts w:ascii="Arial" w:hAnsi="Arial" w:cs="Arial"/>
        </w:rPr>
        <w:br/>
      </w:r>
      <w:bookmarkStart w:id="0" w:name="_Hlk188300259"/>
      <w:r w:rsidR="00913F77" w:rsidRPr="00B22DF4">
        <w:rPr>
          <w:rFonts w:ascii="Arial" w:hAnsi="Arial" w:cs="Arial"/>
        </w:rPr>
        <w:t>M</w:t>
      </w:r>
      <w:r w:rsidR="009D57C5" w:rsidRPr="00B22DF4">
        <w:rPr>
          <w:rFonts w:ascii="Arial" w:hAnsi="Arial" w:cs="Arial"/>
        </w:rPr>
        <w:t>eans acting</w:t>
      </w:r>
      <w:r w:rsidR="0031262B" w:rsidRPr="00B22DF4">
        <w:rPr>
          <w:rFonts w:ascii="Arial" w:hAnsi="Arial" w:cs="Arial"/>
        </w:rPr>
        <w:t xml:space="preserve"> honestly and transparently while ensuring professional and organisational ethical standards are met. </w:t>
      </w:r>
    </w:p>
    <w:p w14:paraId="4D65926A" w14:textId="0E10F4D4" w:rsidR="0031262B" w:rsidRPr="00B22DF4" w:rsidRDefault="0031262B" w:rsidP="0031262B">
      <w:pPr>
        <w:rPr>
          <w:rFonts w:ascii="Arial" w:hAnsi="Arial" w:cs="Arial"/>
        </w:rPr>
      </w:pPr>
      <w:r w:rsidRPr="00B22DF4">
        <w:rPr>
          <w:rFonts w:ascii="Arial" w:hAnsi="Arial" w:cs="Arial"/>
        </w:rPr>
        <w:t>I</w:t>
      </w:r>
      <w:r w:rsidR="009118D0" w:rsidRPr="00B22DF4">
        <w:rPr>
          <w:rFonts w:ascii="Arial" w:hAnsi="Arial" w:cs="Arial"/>
        </w:rPr>
        <w:t xml:space="preserve"> use integrity </w:t>
      </w:r>
      <w:r w:rsidRPr="00B22DF4">
        <w:rPr>
          <w:rFonts w:ascii="Arial" w:hAnsi="Arial" w:cs="Arial"/>
        </w:rPr>
        <w:t>when verifying compliance documents, such as DBS and reference checks. For example:</w:t>
      </w:r>
      <w:r w:rsidR="00E62E01" w:rsidRPr="00B22DF4">
        <w:rPr>
          <w:rFonts w:ascii="Arial" w:hAnsi="Arial" w:cs="Arial"/>
        </w:rPr>
        <w:t xml:space="preserve"> </w:t>
      </w:r>
      <w:r w:rsidRPr="00B22DF4">
        <w:rPr>
          <w:rFonts w:ascii="Arial" w:hAnsi="Arial" w:cs="Arial"/>
        </w:rPr>
        <w:t xml:space="preserve">If a candidate’s reference raises concerns about their suitability, </w:t>
      </w:r>
      <w:r w:rsidR="00B5686C" w:rsidRPr="00B22DF4">
        <w:rPr>
          <w:rFonts w:ascii="Arial" w:hAnsi="Arial" w:cs="Arial"/>
        </w:rPr>
        <w:t>I address</w:t>
      </w:r>
      <w:r w:rsidRPr="00B22DF4">
        <w:rPr>
          <w:rFonts w:ascii="Arial" w:hAnsi="Arial" w:cs="Arial"/>
        </w:rPr>
        <w:t xml:space="preserve"> the issue by discussing it with the candidate to seek clarification, ensuring decisions are fair and evidence based</w:t>
      </w:r>
      <w:bookmarkEnd w:id="0"/>
      <w:r w:rsidRPr="00B22DF4">
        <w:rPr>
          <w:rFonts w:ascii="Arial" w:hAnsi="Arial" w:cs="Arial"/>
        </w:rPr>
        <w:t>.</w:t>
      </w:r>
    </w:p>
    <w:p w14:paraId="4CAEBF14" w14:textId="25CE9703" w:rsidR="0031262B" w:rsidRPr="00B22DF4" w:rsidRDefault="0031262B" w:rsidP="0031262B">
      <w:pPr>
        <w:rPr>
          <w:rFonts w:ascii="Arial" w:hAnsi="Arial" w:cs="Arial"/>
        </w:rPr>
      </w:pPr>
      <w:r w:rsidRPr="00B22DF4">
        <w:rPr>
          <w:rFonts w:ascii="Arial" w:hAnsi="Arial" w:cs="Arial"/>
        </w:rPr>
        <w:t xml:space="preserve">I also ensure recruitment decisions are made without bias, </w:t>
      </w:r>
      <w:r w:rsidR="00E62E01" w:rsidRPr="00B22DF4">
        <w:rPr>
          <w:rFonts w:ascii="Arial" w:hAnsi="Arial" w:cs="Arial"/>
        </w:rPr>
        <w:t>referring</w:t>
      </w:r>
      <w:r w:rsidRPr="00B22DF4">
        <w:rPr>
          <w:rFonts w:ascii="Arial" w:hAnsi="Arial" w:cs="Arial"/>
        </w:rPr>
        <w:t xml:space="preserve"> to the principle of merit-based hiring, as recommended by the CIPD (CIPD, n.d.)</w:t>
      </w:r>
    </w:p>
    <w:p w14:paraId="47FD3FAB" w14:textId="1BBE2C10" w:rsidR="0031262B" w:rsidRPr="00B22DF4" w:rsidRDefault="0031262B" w:rsidP="00181FEE">
      <w:pPr>
        <w:rPr>
          <w:rFonts w:ascii="Arial" w:hAnsi="Arial" w:cs="Arial"/>
        </w:rPr>
      </w:pPr>
      <w:r w:rsidRPr="00B22DF4">
        <w:rPr>
          <w:rFonts w:ascii="Arial" w:hAnsi="Arial" w:cs="Arial"/>
        </w:rPr>
        <w:t>Additionally, when presenting CVs and information regarding candidates to managers, I avoid embellishment</w:t>
      </w:r>
      <w:r w:rsidR="00181FEE" w:rsidRPr="00B22DF4">
        <w:rPr>
          <w:rFonts w:ascii="Arial" w:hAnsi="Arial" w:cs="Arial"/>
        </w:rPr>
        <w:t xml:space="preserve"> and </w:t>
      </w:r>
      <w:r w:rsidR="00F87C13" w:rsidRPr="00B22DF4">
        <w:rPr>
          <w:rFonts w:ascii="Arial" w:hAnsi="Arial" w:cs="Arial"/>
        </w:rPr>
        <w:t>stick to facts.</w:t>
      </w:r>
    </w:p>
    <w:p w14:paraId="5BC95AA5" w14:textId="59807190" w:rsidR="00BA46FD" w:rsidRPr="00B22DF4" w:rsidRDefault="00BA46FD" w:rsidP="0031262B">
      <w:pPr>
        <w:rPr>
          <w:rFonts w:ascii="Arial" w:hAnsi="Arial" w:cs="Arial"/>
        </w:rPr>
      </w:pPr>
      <w:r w:rsidRPr="00B22DF4">
        <w:rPr>
          <w:rFonts w:ascii="Arial" w:hAnsi="Arial" w:cs="Arial"/>
        </w:rPr>
        <w:t>To consistently uphold respect and integrity in my work, I adopt the following practices:</w:t>
      </w:r>
    </w:p>
    <w:p w14:paraId="56A75DC2"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Reflection: Regular self- assessment ensures that my actions align with my values and organisational standards.</w:t>
      </w:r>
    </w:p>
    <w:p w14:paraId="6DC4B1F1"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Feedback: I actively seek feedback from colleagues and candidates to understand how my behaviour is perceived and identify areas for improvement.</w:t>
      </w:r>
    </w:p>
    <w:p w14:paraId="2DEB5BEB"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Professional Development: Engaging in CPD activities, such as training on unconscious bias or ethical decision-making, helps me refine my approach and remain informed about best practice.</w:t>
      </w:r>
    </w:p>
    <w:p w14:paraId="39321978" w14:textId="4168E4B2" w:rsidR="00BA46FD" w:rsidRPr="00B22DF4" w:rsidRDefault="00BA46FD" w:rsidP="00BA46FD">
      <w:pPr>
        <w:rPr>
          <w:rFonts w:ascii="Arial" w:hAnsi="Arial" w:cs="Arial"/>
        </w:rPr>
      </w:pPr>
      <w:r w:rsidRPr="00B22DF4">
        <w:rPr>
          <w:rFonts w:ascii="Arial" w:hAnsi="Arial" w:cs="Arial"/>
        </w:rPr>
        <w:t>Respect and integrity align with the principles of ethical leadership, which focuses on fairness, honesty, and respect for individuals’ rights (Smith &amp; Mitchell, 2022). By applying these principles, people professionals contribute to building ethical a</w:t>
      </w:r>
      <w:r w:rsidR="00C25F28" w:rsidRPr="00B22DF4">
        <w:rPr>
          <w:rFonts w:ascii="Arial" w:hAnsi="Arial" w:cs="Arial"/>
        </w:rPr>
        <w:t>n</w:t>
      </w:r>
      <w:r w:rsidRPr="00B22DF4">
        <w:rPr>
          <w:rFonts w:ascii="Arial" w:hAnsi="Arial" w:cs="Arial"/>
        </w:rPr>
        <w:t>d inclusive workplace cultures.</w:t>
      </w:r>
    </w:p>
    <w:p w14:paraId="25F2DB4C" w14:textId="5207D4ED" w:rsidR="00580BAE" w:rsidRPr="00B22DF4" w:rsidRDefault="00580BAE" w:rsidP="00BA46FD">
      <w:pPr>
        <w:rPr>
          <w:rFonts w:ascii="Arial" w:hAnsi="Arial" w:cs="Arial"/>
        </w:rPr>
      </w:pPr>
    </w:p>
    <w:p w14:paraId="0879A1A3" w14:textId="2C7D46AD" w:rsidR="00580BAE" w:rsidRPr="00B22DF4" w:rsidRDefault="00580BAE" w:rsidP="00580BAE">
      <w:pPr>
        <w:rPr>
          <w:rFonts w:ascii="Arial" w:hAnsi="Arial" w:cs="Arial"/>
          <w:b/>
          <w:bCs/>
          <w:u w:val="single"/>
        </w:rPr>
      </w:pPr>
      <w:r w:rsidRPr="00B22DF4">
        <w:rPr>
          <w:rFonts w:ascii="Arial" w:hAnsi="Arial" w:cs="Arial"/>
          <w:b/>
          <w:bCs/>
          <w:u w:val="single"/>
        </w:rPr>
        <w:t>AC 1.3</w:t>
      </w:r>
      <w:r w:rsidR="00580A54" w:rsidRPr="00B22DF4">
        <w:rPr>
          <w:rFonts w:ascii="Arial" w:hAnsi="Arial" w:cs="Arial"/>
          <w:b/>
          <w:bCs/>
          <w:u w:val="single"/>
        </w:rPr>
        <w:t xml:space="preserve"> </w:t>
      </w:r>
    </w:p>
    <w:p w14:paraId="5AB23DD7" w14:textId="59F2B4C8" w:rsidR="00580BAE" w:rsidRPr="00B22DF4" w:rsidRDefault="00580BAE" w:rsidP="00580BAE">
      <w:pPr>
        <w:rPr>
          <w:rFonts w:ascii="Arial" w:hAnsi="Arial" w:cs="Arial"/>
        </w:rPr>
      </w:pPr>
      <w:r w:rsidRPr="00B22DF4">
        <w:rPr>
          <w:rFonts w:ascii="Arial" w:hAnsi="Arial" w:cs="Arial"/>
        </w:rPr>
        <w:t xml:space="preserve">People professionals are </w:t>
      </w:r>
      <w:r w:rsidR="00580A54" w:rsidRPr="00B22DF4">
        <w:rPr>
          <w:rFonts w:ascii="Arial" w:hAnsi="Arial" w:cs="Arial"/>
        </w:rPr>
        <w:t>vital</w:t>
      </w:r>
      <w:r w:rsidRPr="00B22DF4">
        <w:rPr>
          <w:rFonts w:ascii="Arial" w:hAnsi="Arial" w:cs="Arial"/>
        </w:rPr>
        <w:t xml:space="preserve"> in shaping organisational strategies and ensuring effective </w:t>
      </w:r>
      <w:r w:rsidR="00580A54" w:rsidRPr="00B22DF4">
        <w:rPr>
          <w:rFonts w:ascii="Arial" w:hAnsi="Arial" w:cs="Arial"/>
        </w:rPr>
        <w:t>application</w:t>
      </w:r>
      <w:r w:rsidRPr="00B22DF4">
        <w:rPr>
          <w:rFonts w:ascii="Arial" w:hAnsi="Arial" w:cs="Arial"/>
        </w:rPr>
        <w:t xml:space="preserve">. This requires informed, clear, and confident communication to influence stakeholders and drive positive outcomes (Taylor &amp; Woodhams, 2022, p.18). </w:t>
      </w:r>
    </w:p>
    <w:p w14:paraId="02FB3E3F" w14:textId="28FF9226" w:rsidR="00580BAE" w:rsidRPr="00B22DF4" w:rsidRDefault="00580BAE" w:rsidP="00580BAE">
      <w:pPr>
        <w:rPr>
          <w:rFonts w:ascii="Arial" w:hAnsi="Arial" w:cs="Arial"/>
        </w:rPr>
      </w:pPr>
      <w:r w:rsidRPr="00B22DF4">
        <w:rPr>
          <w:rFonts w:ascii="Arial" w:hAnsi="Arial" w:cs="Arial"/>
          <w:b/>
          <w:bCs/>
        </w:rPr>
        <w:t>Driving Strategic Change</w:t>
      </w:r>
      <w:r w:rsidRPr="00B22DF4">
        <w:rPr>
          <w:rFonts w:ascii="Arial" w:hAnsi="Arial" w:cs="Arial"/>
        </w:rPr>
        <w:br/>
        <w:t xml:space="preserve">People professionals implement key initiatives like diversity programs and workforce planning (Taylor, 2022, pp. 82-84). To engage stakeholders, they must present proposals clearly, backed by evidence. This aligns with the CIPD Profession Map’s Core </w:t>
      </w:r>
      <w:r w:rsidR="00580A54" w:rsidRPr="00B22DF4">
        <w:rPr>
          <w:rFonts w:ascii="Arial" w:hAnsi="Arial" w:cs="Arial"/>
        </w:rPr>
        <w:t>Behaviour</w:t>
      </w:r>
      <w:r w:rsidRPr="00B22DF4">
        <w:rPr>
          <w:rFonts w:ascii="Arial" w:hAnsi="Arial" w:cs="Arial"/>
        </w:rPr>
        <w:t xml:space="preserve"> of "influencing and building relationships" (CIPD, n.d.). For example, advocating for flexible working arrangements involves demonstrating their benefits through case studies and research, ensuring alignment with organisational goals (CIPD, 2020).</w:t>
      </w:r>
    </w:p>
    <w:p w14:paraId="7B8FA1E4" w14:textId="3FADD002" w:rsidR="00580BAE" w:rsidRPr="00B22DF4" w:rsidRDefault="00580BAE" w:rsidP="00580BAE">
      <w:pPr>
        <w:rPr>
          <w:rFonts w:ascii="Arial" w:hAnsi="Arial" w:cs="Arial"/>
        </w:rPr>
      </w:pPr>
      <w:r w:rsidRPr="00B22DF4">
        <w:rPr>
          <w:rFonts w:ascii="Arial" w:hAnsi="Arial" w:cs="Arial"/>
          <w:b/>
          <w:bCs/>
        </w:rPr>
        <w:t>Building Trust and Credibility</w:t>
      </w:r>
      <w:r w:rsidRPr="00B22DF4">
        <w:rPr>
          <w:rFonts w:ascii="Arial" w:hAnsi="Arial" w:cs="Arial"/>
        </w:rPr>
        <w:br/>
        <w:t xml:space="preserve">Confident, evidence-based communication helps establish trust and credibility. This is crucial in </w:t>
      </w:r>
      <w:r w:rsidR="004C0E21" w:rsidRPr="00B22DF4">
        <w:rPr>
          <w:rFonts w:ascii="Arial" w:hAnsi="Arial" w:cs="Arial"/>
        </w:rPr>
        <w:t>guiding</w:t>
      </w:r>
      <w:r w:rsidRPr="00B22DF4">
        <w:rPr>
          <w:rFonts w:ascii="Arial" w:hAnsi="Arial" w:cs="Arial"/>
        </w:rPr>
        <w:t xml:space="preserve"> </w:t>
      </w:r>
      <w:r w:rsidR="00660AE5" w:rsidRPr="00B22DF4">
        <w:rPr>
          <w:rFonts w:ascii="Arial" w:hAnsi="Arial" w:cs="Arial"/>
        </w:rPr>
        <w:t xml:space="preserve">management </w:t>
      </w:r>
      <w:r w:rsidRPr="00B22DF4">
        <w:rPr>
          <w:rFonts w:ascii="Arial" w:hAnsi="Arial" w:cs="Arial"/>
        </w:rPr>
        <w:t>on issues like grievances or staff training.</w:t>
      </w:r>
    </w:p>
    <w:p w14:paraId="5042B213" w14:textId="3B49A7CF" w:rsidR="00580BAE" w:rsidRPr="00B22DF4" w:rsidRDefault="00580BAE" w:rsidP="00580BAE">
      <w:pPr>
        <w:rPr>
          <w:rFonts w:ascii="Arial" w:hAnsi="Arial" w:cs="Arial"/>
        </w:rPr>
      </w:pPr>
      <w:r w:rsidRPr="00B22DF4">
        <w:rPr>
          <w:rFonts w:ascii="Arial" w:hAnsi="Arial" w:cs="Arial"/>
          <w:b/>
          <w:bCs/>
        </w:rPr>
        <w:t>Supporting Ethical Decision-Making</w:t>
      </w:r>
      <w:r w:rsidRPr="00B22DF4">
        <w:rPr>
          <w:rFonts w:ascii="Arial" w:hAnsi="Arial" w:cs="Arial"/>
        </w:rPr>
        <w:br/>
        <w:t xml:space="preserve">Influencing others ensures ethical considerations are embedded in business decisions, promoting a culture of integrity. For example, raising concerns about discriminatory recruitment practices with a confident approach can lead to more </w:t>
      </w:r>
      <w:r w:rsidR="00580A54" w:rsidRPr="00B22DF4">
        <w:rPr>
          <w:rFonts w:ascii="Arial" w:hAnsi="Arial" w:cs="Arial"/>
        </w:rPr>
        <w:t>inclusive</w:t>
      </w:r>
      <w:r w:rsidRPr="00B22DF4">
        <w:rPr>
          <w:rFonts w:ascii="Arial" w:hAnsi="Arial" w:cs="Arial"/>
        </w:rPr>
        <w:t xml:space="preserve"> procedures.</w:t>
      </w:r>
    </w:p>
    <w:p w14:paraId="29B65241" w14:textId="77777777" w:rsidR="00580BAE" w:rsidRPr="00B22DF4" w:rsidRDefault="00580BAE" w:rsidP="00580BAE">
      <w:pPr>
        <w:rPr>
          <w:rFonts w:ascii="Arial" w:hAnsi="Arial" w:cs="Arial"/>
        </w:rPr>
      </w:pPr>
      <w:r w:rsidRPr="00B22DF4">
        <w:rPr>
          <w:rFonts w:ascii="Arial" w:hAnsi="Arial" w:cs="Arial"/>
          <w:b/>
          <w:bCs/>
        </w:rPr>
        <w:t>Consequences of Not Influencing Others</w:t>
      </w:r>
    </w:p>
    <w:p w14:paraId="527E48CD" w14:textId="77777777" w:rsidR="00580BAE" w:rsidRPr="00B22DF4" w:rsidRDefault="00580BAE" w:rsidP="00580BAE">
      <w:pPr>
        <w:numPr>
          <w:ilvl w:val="0"/>
          <w:numId w:val="4"/>
        </w:numPr>
        <w:rPr>
          <w:rFonts w:ascii="Arial" w:hAnsi="Arial" w:cs="Arial"/>
        </w:rPr>
      </w:pPr>
      <w:r w:rsidRPr="00B22DF4">
        <w:rPr>
          <w:rFonts w:ascii="Arial" w:hAnsi="Arial" w:cs="Arial"/>
          <w:b/>
          <w:bCs/>
        </w:rPr>
        <w:lastRenderedPageBreak/>
        <w:t>Missed Opportunities for Improvement:</w:t>
      </w:r>
      <w:r w:rsidRPr="00B22DF4">
        <w:rPr>
          <w:rFonts w:ascii="Arial" w:hAnsi="Arial" w:cs="Arial"/>
        </w:rPr>
        <w:t xml:space="preserve"> Without influence, valuable opportunities for positive change may be lost, such as failing to update outdated policies, resulting in lower engagement and retention.</w:t>
      </w:r>
    </w:p>
    <w:p w14:paraId="51BBBB5C" w14:textId="77777777" w:rsidR="00580BAE" w:rsidRPr="00B22DF4" w:rsidRDefault="00580BAE" w:rsidP="00580BAE">
      <w:pPr>
        <w:numPr>
          <w:ilvl w:val="0"/>
          <w:numId w:val="4"/>
        </w:numPr>
        <w:rPr>
          <w:rFonts w:ascii="Arial" w:hAnsi="Arial" w:cs="Arial"/>
        </w:rPr>
      </w:pPr>
      <w:r w:rsidRPr="00B22DF4">
        <w:rPr>
          <w:rFonts w:ascii="Arial" w:hAnsi="Arial" w:cs="Arial"/>
          <w:b/>
          <w:bCs/>
        </w:rPr>
        <w:t>Loss of Professional Credibility:</w:t>
      </w:r>
      <w:r w:rsidRPr="00B22DF4">
        <w:rPr>
          <w:rFonts w:ascii="Arial" w:hAnsi="Arial" w:cs="Arial"/>
        </w:rPr>
        <w:t xml:space="preserve"> Poor communication can damage reputation, making it hard to gain trust from colleagues and stakeholders.</w:t>
      </w:r>
    </w:p>
    <w:p w14:paraId="6695FE57" w14:textId="77777777" w:rsidR="00D2571F" w:rsidRPr="00B22DF4" w:rsidRDefault="00580BAE" w:rsidP="00580BAE">
      <w:pPr>
        <w:numPr>
          <w:ilvl w:val="0"/>
          <w:numId w:val="4"/>
        </w:numPr>
        <w:rPr>
          <w:rFonts w:ascii="Arial" w:hAnsi="Arial" w:cs="Arial"/>
        </w:rPr>
      </w:pPr>
      <w:r w:rsidRPr="00B22DF4">
        <w:rPr>
          <w:rFonts w:ascii="Arial" w:hAnsi="Arial" w:cs="Arial"/>
          <w:b/>
          <w:bCs/>
        </w:rPr>
        <w:t>Reduced Organisational Effectiveness:</w:t>
      </w:r>
      <w:r w:rsidRPr="00B22DF4">
        <w:rPr>
          <w:rFonts w:ascii="Arial" w:hAnsi="Arial" w:cs="Arial"/>
        </w:rPr>
        <w:t xml:space="preserve"> Inability to influence may prevent the adoption of necessary resources or training, leading to poorly executed initiatives and unmet objectives. For example, failing to advocate for mental health training could result in increased </w:t>
      </w:r>
      <w:r w:rsidR="00580A54" w:rsidRPr="00B22DF4">
        <w:rPr>
          <w:rFonts w:ascii="Arial" w:hAnsi="Arial" w:cs="Arial"/>
        </w:rPr>
        <w:t xml:space="preserve">sickness </w:t>
      </w:r>
      <w:r w:rsidRPr="00B22DF4">
        <w:rPr>
          <w:rFonts w:ascii="Arial" w:hAnsi="Arial" w:cs="Arial"/>
        </w:rPr>
        <w:t xml:space="preserve">and </w:t>
      </w:r>
      <w:r w:rsidR="00580A54" w:rsidRPr="00B22DF4">
        <w:rPr>
          <w:rFonts w:ascii="Arial" w:hAnsi="Arial" w:cs="Arial"/>
        </w:rPr>
        <w:t>lower</w:t>
      </w:r>
      <w:r w:rsidRPr="00B22DF4">
        <w:rPr>
          <w:rFonts w:ascii="Arial" w:hAnsi="Arial" w:cs="Arial"/>
        </w:rPr>
        <w:t xml:space="preserve"> productivity.</w:t>
      </w:r>
    </w:p>
    <w:p w14:paraId="3450B028" w14:textId="0DAFAD90" w:rsidR="00580BAE" w:rsidRDefault="00580BAE" w:rsidP="00D2571F">
      <w:pPr>
        <w:ind w:left="720"/>
        <w:rPr>
          <w:rFonts w:ascii="Arial" w:hAnsi="Arial" w:cs="Arial"/>
          <w:b/>
          <w:bCs/>
        </w:rPr>
      </w:pPr>
      <w:r w:rsidRPr="00B22DF4">
        <w:rPr>
          <w:rFonts w:ascii="Arial" w:hAnsi="Arial" w:cs="Arial"/>
        </w:rPr>
        <w:br/>
        <w:t>Cialdini's six principles of influence</w:t>
      </w:r>
      <w:r w:rsidR="00913F77" w:rsidRPr="00B22DF4">
        <w:rPr>
          <w:rFonts w:ascii="Arial" w:hAnsi="Arial" w:cs="Arial"/>
        </w:rPr>
        <w:t xml:space="preserve"> - </w:t>
      </w:r>
      <w:r w:rsidRPr="00B22DF4">
        <w:rPr>
          <w:rFonts w:ascii="Arial" w:hAnsi="Arial" w:cs="Arial"/>
        </w:rPr>
        <w:t>reciprocity, commitment and consistency, social proof, authority, liking, and scarcity</w:t>
      </w:r>
      <w:r w:rsidR="00913F77" w:rsidRPr="00B22DF4">
        <w:rPr>
          <w:rFonts w:ascii="Arial" w:hAnsi="Arial" w:cs="Arial"/>
        </w:rPr>
        <w:t xml:space="preserve"> - </w:t>
      </w:r>
      <w:r w:rsidRPr="00B22DF4">
        <w:rPr>
          <w:rFonts w:ascii="Arial" w:hAnsi="Arial" w:cs="Arial"/>
        </w:rPr>
        <w:t xml:space="preserve">are key tools for HR professionals to guide and shape organisational </w:t>
      </w:r>
      <w:r w:rsidR="00580A54" w:rsidRPr="00B22DF4">
        <w:rPr>
          <w:rFonts w:ascii="Arial" w:hAnsi="Arial" w:cs="Arial"/>
        </w:rPr>
        <w:t>behaviour</w:t>
      </w:r>
      <w:r w:rsidRPr="00B22DF4">
        <w:rPr>
          <w:rFonts w:ascii="Arial" w:hAnsi="Arial" w:cs="Arial"/>
        </w:rPr>
        <w:t>, creating trust and collaboration (Taylor &amp; Woodhams, 2022, p.162).</w:t>
      </w:r>
      <w:r w:rsidR="005C2ACD">
        <w:rPr>
          <w:rFonts w:ascii="Arial" w:hAnsi="Arial" w:cs="Arial"/>
        </w:rPr>
        <w:t xml:space="preserve"> </w:t>
      </w:r>
    </w:p>
    <w:p w14:paraId="14771889" w14:textId="77777777" w:rsidR="00DD5AE8" w:rsidRPr="00B22DF4" w:rsidRDefault="00DD5AE8" w:rsidP="00D2571F">
      <w:pPr>
        <w:ind w:left="720"/>
        <w:rPr>
          <w:rFonts w:ascii="Arial" w:hAnsi="Arial" w:cs="Arial"/>
        </w:rPr>
      </w:pPr>
    </w:p>
    <w:p w14:paraId="0C252DF7" w14:textId="77777777" w:rsidR="00580BAE" w:rsidRPr="00B22DF4" w:rsidRDefault="00580BAE" w:rsidP="00580BAE">
      <w:pPr>
        <w:rPr>
          <w:rFonts w:ascii="Arial" w:hAnsi="Arial" w:cs="Arial"/>
        </w:rPr>
      </w:pPr>
    </w:p>
    <w:p w14:paraId="052CABF8" w14:textId="77777777" w:rsidR="00580A54" w:rsidRPr="00B22DF4" w:rsidRDefault="00580A54" w:rsidP="00580BAE">
      <w:pPr>
        <w:rPr>
          <w:rFonts w:ascii="Arial" w:hAnsi="Arial" w:cs="Arial"/>
        </w:rPr>
      </w:pPr>
    </w:p>
    <w:p w14:paraId="66318D3F" w14:textId="77777777" w:rsidR="00036255" w:rsidRDefault="00036255" w:rsidP="00580BAE">
      <w:pPr>
        <w:rPr>
          <w:rFonts w:ascii="Arial" w:hAnsi="Arial" w:cs="Arial"/>
          <w:b/>
          <w:bCs/>
          <w:u w:val="single"/>
        </w:rPr>
      </w:pPr>
    </w:p>
    <w:p w14:paraId="43AA4E48" w14:textId="119397C1" w:rsidR="00580BAE" w:rsidRPr="00B22DF4" w:rsidRDefault="00580BAE" w:rsidP="00580BAE">
      <w:pPr>
        <w:rPr>
          <w:rFonts w:ascii="Arial" w:hAnsi="Arial" w:cs="Arial"/>
          <w:b/>
          <w:bCs/>
          <w:u w:val="single"/>
        </w:rPr>
      </w:pPr>
      <w:r w:rsidRPr="00B22DF4">
        <w:rPr>
          <w:rFonts w:ascii="Arial" w:hAnsi="Arial" w:cs="Arial"/>
          <w:b/>
          <w:bCs/>
          <w:u w:val="single"/>
        </w:rPr>
        <w:t>AC 1.4</w:t>
      </w:r>
      <w:r w:rsidR="00580A54" w:rsidRPr="00B22DF4">
        <w:rPr>
          <w:rFonts w:ascii="Arial" w:hAnsi="Arial" w:cs="Arial"/>
          <w:b/>
          <w:bCs/>
          <w:u w:val="single"/>
        </w:rPr>
        <w:t xml:space="preserve"> </w:t>
      </w:r>
    </w:p>
    <w:p w14:paraId="3BDBAC9D" w14:textId="5EA762A2" w:rsidR="00580BAE" w:rsidRPr="00B22DF4" w:rsidRDefault="00580BAE" w:rsidP="00580BAE">
      <w:pPr>
        <w:rPr>
          <w:rFonts w:ascii="Arial" w:hAnsi="Arial" w:cs="Arial"/>
        </w:rPr>
      </w:pPr>
      <w:r w:rsidRPr="00B22DF4">
        <w:rPr>
          <w:rFonts w:ascii="Arial" w:hAnsi="Arial" w:cs="Arial"/>
        </w:rPr>
        <w:lastRenderedPageBreak/>
        <w:t>People professionals are responsible for identifying</w:t>
      </w:r>
      <w:r w:rsidR="006B5EDA" w:rsidRPr="00B22DF4">
        <w:rPr>
          <w:rFonts w:ascii="Arial" w:hAnsi="Arial" w:cs="Arial"/>
        </w:rPr>
        <w:t xml:space="preserve"> and addressing </w:t>
      </w:r>
      <w:r w:rsidRPr="00B22DF4">
        <w:rPr>
          <w:rFonts w:ascii="Arial" w:hAnsi="Arial" w:cs="Arial"/>
        </w:rPr>
        <w:t>issues that may be unethical or illegal. Failing to act appropriately can harm employees</w:t>
      </w:r>
      <w:r w:rsidR="00794690" w:rsidRPr="00B22DF4">
        <w:rPr>
          <w:rFonts w:ascii="Arial" w:hAnsi="Arial" w:cs="Arial"/>
        </w:rPr>
        <w:t xml:space="preserve"> and organisations</w:t>
      </w:r>
      <w:r w:rsidRPr="00B22DF4">
        <w:rPr>
          <w:rFonts w:ascii="Arial" w:hAnsi="Arial" w:cs="Arial"/>
        </w:rPr>
        <w:t xml:space="preserve">. </w:t>
      </w:r>
    </w:p>
    <w:p w14:paraId="7579C6C4" w14:textId="3353D329" w:rsidR="00580BAE" w:rsidRPr="00B22DF4" w:rsidRDefault="00580BAE" w:rsidP="00580BAE">
      <w:pPr>
        <w:rPr>
          <w:rFonts w:ascii="Arial" w:hAnsi="Arial" w:cs="Arial"/>
        </w:rPr>
      </w:pPr>
      <w:r w:rsidRPr="00B22DF4">
        <w:rPr>
          <w:rFonts w:ascii="Arial" w:hAnsi="Arial" w:cs="Arial"/>
        </w:rPr>
        <w:br/>
      </w:r>
      <w:r w:rsidRPr="00B22DF4">
        <w:rPr>
          <w:rFonts w:ascii="Arial" w:hAnsi="Arial" w:cs="Arial"/>
          <w:b/>
          <w:bCs/>
        </w:rPr>
        <w:t>Unethical matters</w:t>
      </w:r>
      <w:r w:rsidRPr="00B22DF4">
        <w:rPr>
          <w:rFonts w:ascii="Arial" w:hAnsi="Arial" w:cs="Arial"/>
        </w:rPr>
        <w:t xml:space="preserve"> </w:t>
      </w:r>
      <w:r w:rsidR="00794690" w:rsidRPr="00B22DF4">
        <w:rPr>
          <w:rFonts w:ascii="Arial" w:hAnsi="Arial" w:cs="Arial"/>
        </w:rPr>
        <w:t xml:space="preserve">harm </w:t>
      </w:r>
      <w:r w:rsidRPr="00B22DF4">
        <w:rPr>
          <w:rFonts w:ascii="Arial" w:hAnsi="Arial" w:cs="Arial"/>
        </w:rPr>
        <w:t xml:space="preserve">moral principles or professional standards, though they may not break the law. Examples include </w:t>
      </w:r>
      <w:r w:rsidR="00580A54" w:rsidRPr="00B22DF4">
        <w:rPr>
          <w:rFonts w:ascii="Arial" w:hAnsi="Arial" w:cs="Arial"/>
        </w:rPr>
        <w:t>favouritism</w:t>
      </w:r>
      <w:r w:rsidRPr="00B22DF4">
        <w:rPr>
          <w:rFonts w:ascii="Arial" w:hAnsi="Arial" w:cs="Arial"/>
        </w:rPr>
        <w:t>, bullying, or misleading employees.</w:t>
      </w:r>
    </w:p>
    <w:p w14:paraId="5BCB5532" w14:textId="77777777" w:rsidR="00580BAE" w:rsidRPr="00B22DF4" w:rsidRDefault="00580BAE" w:rsidP="00580BAE">
      <w:pPr>
        <w:rPr>
          <w:rFonts w:ascii="Arial" w:hAnsi="Arial" w:cs="Arial"/>
        </w:rPr>
      </w:pPr>
      <w:r w:rsidRPr="00B22DF4">
        <w:rPr>
          <w:rFonts w:ascii="Arial" w:hAnsi="Arial" w:cs="Arial"/>
          <w:b/>
          <w:bCs/>
        </w:rPr>
        <w:t>Example:</w:t>
      </w:r>
      <w:r w:rsidRPr="00B22DF4">
        <w:rPr>
          <w:rFonts w:ascii="Arial" w:hAnsi="Arial" w:cs="Arial"/>
        </w:rPr>
        <w:br/>
        <w:t>A manager excluding certain employees from developmental opportunities based on bias. Steps to address this include:</w:t>
      </w:r>
    </w:p>
    <w:p w14:paraId="22905315" w14:textId="2B88E7B8" w:rsidR="00580BAE" w:rsidRPr="00B22DF4" w:rsidRDefault="00580BAE" w:rsidP="00580BAE">
      <w:pPr>
        <w:numPr>
          <w:ilvl w:val="0"/>
          <w:numId w:val="5"/>
        </w:numPr>
        <w:rPr>
          <w:rFonts w:ascii="Arial" w:hAnsi="Arial" w:cs="Arial"/>
        </w:rPr>
      </w:pPr>
      <w:r w:rsidRPr="00B22DF4">
        <w:rPr>
          <w:rFonts w:ascii="Arial" w:hAnsi="Arial" w:cs="Arial"/>
        </w:rPr>
        <w:t>Recogni</w:t>
      </w:r>
      <w:r w:rsidR="00580A54" w:rsidRPr="00B22DF4">
        <w:rPr>
          <w:rFonts w:ascii="Arial" w:hAnsi="Arial" w:cs="Arial"/>
        </w:rPr>
        <w:t>s</w:t>
      </w:r>
      <w:r w:rsidRPr="00B22DF4">
        <w:rPr>
          <w:rFonts w:ascii="Arial" w:hAnsi="Arial" w:cs="Arial"/>
        </w:rPr>
        <w:t>e the issue and assess it against organi</w:t>
      </w:r>
      <w:r w:rsidR="00580A54" w:rsidRPr="00B22DF4">
        <w:rPr>
          <w:rFonts w:ascii="Arial" w:hAnsi="Arial" w:cs="Arial"/>
        </w:rPr>
        <w:t>s</w:t>
      </w:r>
      <w:r w:rsidRPr="00B22DF4">
        <w:rPr>
          <w:rFonts w:ascii="Arial" w:hAnsi="Arial" w:cs="Arial"/>
        </w:rPr>
        <w:t>ational policies on equality and diversity.</w:t>
      </w:r>
    </w:p>
    <w:p w14:paraId="15D00008" w14:textId="115FB7D6" w:rsidR="00580BAE" w:rsidRPr="00B22DF4" w:rsidRDefault="00580BAE" w:rsidP="00580BAE">
      <w:pPr>
        <w:numPr>
          <w:ilvl w:val="0"/>
          <w:numId w:val="5"/>
        </w:numPr>
        <w:rPr>
          <w:rFonts w:ascii="Arial" w:hAnsi="Arial" w:cs="Arial"/>
        </w:rPr>
      </w:pPr>
      <w:r w:rsidRPr="00B22DF4">
        <w:rPr>
          <w:rFonts w:ascii="Arial" w:hAnsi="Arial" w:cs="Arial"/>
        </w:rPr>
        <w:t>Consult the organi</w:t>
      </w:r>
      <w:r w:rsidR="00580A54" w:rsidRPr="00B22DF4">
        <w:rPr>
          <w:rFonts w:ascii="Arial" w:hAnsi="Arial" w:cs="Arial"/>
        </w:rPr>
        <w:t>s</w:t>
      </w:r>
      <w:r w:rsidRPr="00B22DF4">
        <w:rPr>
          <w:rFonts w:ascii="Arial" w:hAnsi="Arial" w:cs="Arial"/>
        </w:rPr>
        <w:t>ation’s code of conduct or a mentor for clarity.</w:t>
      </w:r>
    </w:p>
    <w:p w14:paraId="679DFD9C" w14:textId="77777777" w:rsidR="00580BAE" w:rsidRPr="00B22DF4" w:rsidRDefault="00580BAE" w:rsidP="00580BAE">
      <w:pPr>
        <w:numPr>
          <w:ilvl w:val="0"/>
          <w:numId w:val="5"/>
        </w:numPr>
        <w:rPr>
          <w:rFonts w:ascii="Arial" w:hAnsi="Arial" w:cs="Arial"/>
        </w:rPr>
      </w:pPr>
      <w:r w:rsidRPr="00B22DF4">
        <w:rPr>
          <w:rFonts w:ascii="Arial" w:hAnsi="Arial" w:cs="Arial"/>
        </w:rPr>
        <w:t>Address the issue informally by discussing it privately with the manager, providing evidence and explaining its impact.</w:t>
      </w:r>
    </w:p>
    <w:p w14:paraId="3317272F" w14:textId="77777777" w:rsidR="00580BAE" w:rsidRPr="00B22DF4" w:rsidRDefault="00580BAE" w:rsidP="00580BAE">
      <w:pPr>
        <w:numPr>
          <w:ilvl w:val="0"/>
          <w:numId w:val="5"/>
        </w:numPr>
        <w:rPr>
          <w:rFonts w:ascii="Arial" w:hAnsi="Arial" w:cs="Arial"/>
        </w:rPr>
      </w:pPr>
      <w:r w:rsidRPr="00B22DF4">
        <w:rPr>
          <w:rFonts w:ascii="Arial" w:hAnsi="Arial" w:cs="Arial"/>
        </w:rPr>
        <w:t>If unresolved, escalate through formal grievance procedures.</w:t>
      </w:r>
    </w:p>
    <w:p w14:paraId="1A4703ED" w14:textId="2444FB52" w:rsidR="00580BAE" w:rsidRPr="00B22DF4" w:rsidRDefault="00580BAE" w:rsidP="00580BAE">
      <w:pPr>
        <w:numPr>
          <w:ilvl w:val="0"/>
          <w:numId w:val="5"/>
        </w:numPr>
        <w:rPr>
          <w:rFonts w:ascii="Arial" w:hAnsi="Arial" w:cs="Arial"/>
        </w:rPr>
      </w:pPr>
      <w:r w:rsidRPr="00B22DF4">
        <w:rPr>
          <w:rFonts w:ascii="Arial" w:hAnsi="Arial" w:cs="Arial"/>
        </w:rPr>
        <w:t xml:space="preserve">Follow up to </w:t>
      </w:r>
      <w:r w:rsidR="00880042" w:rsidRPr="00B22DF4">
        <w:rPr>
          <w:rFonts w:ascii="Arial" w:hAnsi="Arial" w:cs="Arial"/>
        </w:rPr>
        <w:t>ensure actions</w:t>
      </w:r>
      <w:r w:rsidRPr="00B22DF4">
        <w:rPr>
          <w:rFonts w:ascii="Arial" w:hAnsi="Arial" w:cs="Arial"/>
        </w:rPr>
        <w:t xml:space="preserve"> are taken and monitor the situation.</w:t>
      </w:r>
    </w:p>
    <w:p w14:paraId="316E6A5F" w14:textId="77777777" w:rsidR="00580BAE" w:rsidRPr="00B22DF4" w:rsidRDefault="00580BAE" w:rsidP="00580BAE">
      <w:pPr>
        <w:numPr>
          <w:ilvl w:val="0"/>
          <w:numId w:val="5"/>
        </w:numPr>
        <w:rPr>
          <w:rFonts w:ascii="Arial" w:hAnsi="Arial" w:cs="Arial"/>
        </w:rPr>
      </w:pPr>
      <w:r w:rsidRPr="00B22DF4">
        <w:rPr>
          <w:rFonts w:ascii="Arial" w:hAnsi="Arial" w:cs="Arial"/>
        </w:rPr>
        <w:t>Decide on further action based on professional judgment, as per CIPD's guidance on ethical practice (Smith &amp; Mitchell, 2022, pp. 158-159).</w:t>
      </w:r>
    </w:p>
    <w:p w14:paraId="73F39F17" w14:textId="0F74DDBC" w:rsidR="00580BAE" w:rsidRPr="00B22DF4" w:rsidRDefault="00580BAE" w:rsidP="00580BAE">
      <w:pPr>
        <w:rPr>
          <w:rFonts w:ascii="Arial" w:hAnsi="Arial" w:cs="Arial"/>
        </w:rPr>
      </w:pPr>
      <w:r w:rsidRPr="00B22DF4">
        <w:rPr>
          <w:rFonts w:ascii="Arial" w:hAnsi="Arial" w:cs="Arial"/>
        </w:rPr>
        <w:lastRenderedPageBreak/>
        <w:t xml:space="preserve">This approach aligns with the CIPD Profession Map’s core </w:t>
      </w:r>
      <w:r w:rsidR="00580A54" w:rsidRPr="00B22DF4">
        <w:rPr>
          <w:rFonts w:ascii="Arial" w:hAnsi="Arial" w:cs="Arial"/>
        </w:rPr>
        <w:t>behaviour</w:t>
      </w:r>
      <w:r w:rsidRPr="00B22DF4">
        <w:rPr>
          <w:rFonts w:ascii="Arial" w:hAnsi="Arial" w:cs="Arial"/>
        </w:rPr>
        <w:t xml:space="preserve"> of "Ethical Practice," promoting fairness, inclusivity, and integrity (CIPD, n.d.).</w:t>
      </w:r>
    </w:p>
    <w:p w14:paraId="176CA23F" w14:textId="77777777" w:rsidR="00913F77" w:rsidRPr="00B22DF4" w:rsidRDefault="00580BAE" w:rsidP="00580BAE">
      <w:pPr>
        <w:rPr>
          <w:rFonts w:ascii="Arial" w:hAnsi="Arial" w:cs="Arial"/>
          <w:b/>
          <w:bCs/>
        </w:rPr>
      </w:pPr>
      <w:r w:rsidRPr="00B22DF4">
        <w:rPr>
          <w:rFonts w:ascii="Arial" w:hAnsi="Arial" w:cs="Arial"/>
        </w:rPr>
        <w:br/>
      </w:r>
    </w:p>
    <w:p w14:paraId="642B3ABA" w14:textId="5DD6E06D" w:rsidR="00580BAE" w:rsidRPr="00B22DF4" w:rsidRDefault="00580BAE" w:rsidP="00580BAE">
      <w:pPr>
        <w:rPr>
          <w:rFonts w:ascii="Arial" w:hAnsi="Arial" w:cs="Arial"/>
        </w:rPr>
      </w:pPr>
      <w:r w:rsidRPr="00B22DF4">
        <w:rPr>
          <w:rFonts w:ascii="Arial" w:hAnsi="Arial" w:cs="Arial"/>
          <w:b/>
          <w:bCs/>
        </w:rPr>
        <w:t>Illegal matters</w:t>
      </w:r>
      <w:r w:rsidRPr="00B22DF4">
        <w:rPr>
          <w:rFonts w:ascii="Arial" w:hAnsi="Arial" w:cs="Arial"/>
        </w:rPr>
        <w:t xml:space="preserve"> breach the law, such as fraud, discrimination, or harassment, and require immediate action.</w:t>
      </w:r>
    </w:p>
    <w:p w14:paraId="6978D7B2" w14:textId="77777777" w:rsidR="00580BAE" w:rsidRPr="00B22DF4" w:rsidRDefault="00580BAE" w:rsidP="00580BAE">
      <w:pPr>
        <w:rPr>
          <w:rFonts w:ascii="Arial" w:hAnsi="Arial" w:cs="Arial"/>
        </w:rPr>
      </w:pPr>
      <w:r w:rsidRPr="00B22DF4">
        <w:rPr>
          <w:rFonts w:ascii="Arial" w:hAnsi="Arial" w:cs="Arial"/>
          <w:b/>
          <w:bCs/>
        </w:rPr>
        <w:t>Example:</w:t>
      </w:r>
      <w:r w:rsidRPr="00B22DF4">
        <w:rPr>
          <w:rFonts w:ascii="Arial" w:hAnsi="Arial" w:cs="Arial"/>
        </w:rPr>
        <w:br/>
        <w:t>A colleague reports sexual harassment, violating the Equality Act 2010. Steps to address this include:</w:t>
      </w:r>
    </w:p>
    <w:p w14:paraId="5BF7B79B" w14:textId="77777777" w:rsidR="00580BAE" w:rsidRPr="00B22DF4" w:rsidRDefault="00580BAE" w:rsidP="00580BAE">
      <w:pPr>
        <w:numPr>
          <w:ilvl w:val="0"/>
          <w:numId w:val="6"/>
        </w:numPr>
        <w:rPr>
          <w:rFonts w:ascii="Arial" w:hAnsi="Arial" w:cs="Arial"/>
        </w:rPr>
      </w:pPr>
      <w:r w:rsidRPr="00B22DF4">
        <w:rPr>
          <w:rFonts w:ascii="Arial" w:hAnsi="Arial" w:cs="Arial"/>
        </w:rPr>
        <w:t>Ensure the colleague's safety and offer immediate support, such as through an employee assistance program.</w:t>
      </w:r>
    </w:p>
    <w:p w14:paraId="494B9D62" w14:textId="77777777" w:rsidR="00580BAE" w:rsidRPr="00B22DF4" w:rsidRDefault="00580BAE" w:rsidP="00580BAE">
      <w:pPr>
        <w:numPr>
          <w:ilvl w:val="0"/>
          <w:numId w:val="6"/>
        </w:numPr>
        <w:rPr>
          <w:rFonts w:ascii="Arial" w:hAnsi="Arial" w:cs="Arial"/>
        </w:rPr>
      </w:pPr>
      <w:r w:rsidRPr="00B22DF4">
        <w:rPr>
          <w:rFonts w:ascii="Arial" w:hAnsi="Arial" w:cs="Arial"/>
        </w:rPr>
        <w:t>Suspend the accused pending investigation, informing them of the allegations without prejudice.</w:t>
      </w:r>
    </w:p>
    <w:p w14:paraId="74E19DE7" w14:textId="77777777" w:rsidR="00580BAE" w:rsidRPr="00B22DF4" w:rsidRDefault="00580BAE" w:rsidP="00580BAE">
      <w:pPr>
        <w:numPr>
          <w:ilvl w:val="0"/>
          <w:numId w:val="6"/>
        </w:numPr>
        <w:rPr>
          <w:rFonts w:ascii="Arial" w:hAnsi="Arial" w:cs="Arial"/>
        </w:rPr>
      </w:pPr>
      <w:r w:rsidRPr="00B22DF4">
        <w:rPr>
          <w:rFonts w:ascii="Arial" w:hAnsi="Arial" w:cs="Arial"/>
        </w:rPr>
        <w:t>Collect all relevant information about the incidents.</w:t>
      </w:r>
    </w:p>
    <w:p w14:paraId="0E7396F0" w14:textId="77777777" w:rsidR="00580BAE" w:rsidRPr="00B22DF4" w:rsidRDefault="00580BAE" w:rsidP="00580BAE">
      <w:pPr>
        <w:numPr>
          <w:ilvl w:val="0"/>
          <w:numId w:val="6"/>
        </w:numPr>
        <w:rPr>
          <w:rFonts w:ascii="Arial" w:hAnsi="Arial" w:cs="Arial"/>
        </w:rPr>
      </w:pPr>
      <w:r w:rsidRPr="00B22DF4">
        <w:rPr>
          <w:rFonts w:ascii="Arial" w:hAnsi="Arial" w:cs="Arial"/>
        </w:rPr>
        <w:t>Report the matter to senior management or a safeguarding officer, involving external bodies if necessary.</w:t>
      </w:r>
    </w:p>
    <w:p w14:paraId="03723DF2" w14:textId="77777777" w:rsidR="00580BAE" w:rsidRPr="00B22DF4" w:rsidRDefault="00580BAE" w:rsidP="00580BAE">
      <w:pPr>
        <w:numPr>
          <w:ilvl w:val="0"/>
          <w:numId w:val="6"/>
        </w:numPr>
        <w:rPr>
          <w:rFonts w:ascii="Arial" w:hAnsi="Arial" w:cs="Arial"/>
        </w:rPr>
      </w:pPr>
      <w:r w:rsidRPr="00B22DF4">
        <w:rPr>
          <w:rFonts w:ascii="Arial" w:hAnsi="Arial" w:cs="Arial"/>
        </w:rPr>
        <w:t>Handle the matter sensitively to protect the victim's privacy and prevent retaliation.</w:t>
      </w:r>
    </w:p>
    <w:p w14:paraId="50BF2EB3" w14:textId="77777777" w:rsidR="00580BAE" w:rsidRPr="00B22DF4" w:rsidRDefault="00580BAE" w:rsidP="00580BAE">
      <w:pPr>
        <w:numPr>
          <w:ilvl w:val="0"/>
          <w:numId w:val="6"/>
        </w:numPr>
        <w:rPr>
          <w:rFonts w:ascii="Arial" w:hAnsi="Arial" w:cs="Arial"/>
        </w:rPr>
      </w:pPr>
      <w:r w:rsidRPr="00B22DF4">
        <w:rPr>
          <w:rFonts w:ascii="Arial" w:hAnsi="Arial" w:cs="Arial"/>
        </w:rPr>
        <w:t>Implement measures to prevent future violations, such as updating policies and training staff on harassment.</w:t>
      </w:r>
    </w:p>
    <w:p w14:paraId="516F754C" w14:textId="5248844C" w:rsidR="00580BAE" w:rsidRPr="00B22DF4" w:rsidRDefault="00580BAE" w:rsidP="00580BAE">
      <w:pPr>
        <w:rPr>
          <w:rFonts w:ascii="Arial" w:hAnsi="Arial" w:cs="Arial"/>
        </w:rPr>
      </w:pPr>
      <w:r w:rsidRPr="00B22DF4">
        <w:rPr>
          <w:rFonts w:ascii="Arial" w:hAnsi="Arial" w:cs="Arial"/>
        </w:rPr>
        <w:t>This aligns with the whistleblowing practices outlined in the Public Interest Disclosure Act 1998, which protects employees reporting illegal actions (UK Government, 1998).</w:t>
      </w:r>
    </w:p>
    <w:p w14:paraId="3BF3D082" w14:textId="606DCA23" w:rsidR="00580BAE" w:rsidRPr="00B22DF4" w:rsidRDefault="00913F77" w:rsidP="00580BAE">
      <w:pPr>
        <w:rPr>
          <w:rFonts w:ascii="Arial" w:hAnsi="Arial" w:cs="Arial"/>
        </w:rPr>
      </w:pPr>
      <w:r w:rsidRPr="00B22DF4">
        <w:rPr>
          <w:rFonts w:ascii="Arial" w:hAnsi="Arial" w:cs="Arial"/>
          <w:b/>
          <w:bCs/>
        </w:rPr>
        <w:lastRenderedPageBreak/>
        <w:t>Reasons</w:t>
      </w:r>
      <w:r w:rsidR="00580BAE" w:rsidRPr="00B22DF4">
        <w:rPr>
          <w:rFonts w:ascii="Arial" w:hAnsi="Arial" w:cs="Arial"/>
          <w:b/>
          <w:bCs/>
        </w:rPr>
        <w:t xml:space="preserve"> for Raising Legal Matters:</w:t>
      </w:r>
    </w:p>
    <w:p w14:paraId="1392D449" w14:textId="77777777" w:rsidR="00580BAE" w:rsidRPr="00B22DF4" w:rsidRDefault="00580BAE" w:rsidP="00580BAE">
      <w:pPr>
        <w:numPr>
          <w:ilvl w:val="0"/>
          <w:numId w:val="7"/>
        </w:numPr>
        <w:rPr>
          <w:rFonts w:ascii="Arial" w:hAnsi="Arial" w:cs="Arial"/>
        </w:rPr>
      </w:pPr>
      <w:r w:rsidRPr="00B22DF4">
        <w:rPr>
          <w:rFonts w:ascii="Arial" w:hAnsi="Arial" w:cs="Arial"/>
        </w:rPr>
        <w:t>Document the issue with clear evidence.</w:t>
      </w:r>
    </w:p>
    <w:p w14:paraId="02E6ABD2" w14:textId="6B4922A8" w:rsidR="00580BAE" w:rsidRPr="00B22DF4" w:rsidRDefault="00580BAE" w:rsidP="00580BAE">
      <w:pPr>
        <w:numPr>
          <w:ilvl w:val="0"/>
          <w:numId w:val="7"/>
        </w:numPr>
        <w:rPr>
          <w:rFonts w:ascii="Arial" w:hAnsi="Arial" w:cs="Arial"/>
        </w:rPr>
      </w:pPr>
      <w:r w:rsidRPr="00B22DF4">
        <w:rPr>
          <w:rFonts w:ascii="Arial" w:hAnsi="Arial" w:cs="Arial"/>
        </w:rPr>
        <w:t>Follow the organi</w:t>
      </w:r>
      <w:r w:rsidR="00580A54" w:rsidRPr="00B22DF4">
        <w:rPr>
          <w:rFonts w:ascii="Arial" w:hAnsi="Arial" w:cs="Arial"/>
        </w:rPr>
        <w:t>s</w:t>
      </w:r>
      <w:r w:rsidRPr="00B22DF4">
        <w:rPr>
          <w:rFonts w:ascii="Arial" w:hAnsi="Arial" w:cs="Arial"/>
        </w:rPr>
        <w:t>ation’s grievance procedures.</w:t>
      </w:r>
    </w:p>
    <w:p w14:paraId="665A4CB6" w14:textId="77777777" w:rsidR="00580BAE" w:rsidRPr="00B22DF4" w:rsidRDefault="00580BAE" w:rsidP="00580BAE">
      <w:pPr>
        <w:numPr>
          <w:ilvl w:val="0"/>
          <w:numId w:val="7"/>
        </w:numPr>
        <w:rPr>
          <w:rFonts w:ascii="Arial" w:hAnsi="Arial" w:cs="Arial"/>
        </w:rPr>
      </w:pPr>
      <w:r w:rsidRPr="00B22DF4">
        <w:rPr>
          <w:rFonts w:ascii="Arial" w:hAnsi="Arial" w:cs="Arial"/>
        </w:rPr>
        <w:t>Protect the identities of all parties involved to maintain trust.</w:t>
      </w:r>
    </w:p>
    <w:p w14:paraId="313DCF84" w14:textId="77777777" w:rsidR="00580BAE" w:rsidRPr="00B22DF4" w:rsidRDefault="00580BAE" w:rsidP="00580BAE">
      <w:pPr>
        <w:numPr>
          <w:ilvl w:val="0"/>
          <w:numId w:val="7"/>
        </w:numPr>
        <w:rPr>
          <w:rFonts w:ascii="Arial" w:hAnsi="Arial" w:cs="Arial"/>
        </w:rPr>
      </w:pPr>
      <w:r w:rsidRPr="00B22DF4">
        <w:rPr>
          <w:rFonts w:ascii="Arial" w:hAnsi="Arial" w:cs="Arial"/>
        </w:rPr>
        <w:t>Approach the issue constructively, focusing on resolution rather than blame.</w:t>
      </w:r>
    </w:p>
    <w:p w14:paraId="2B4ECCED" w14:textId="77777777" w:rsidR="00580BAE" w:rsidRPr="00B22DF4" w:rsidRDefault="00580BAE" w:rsidP="00580BAE">
      <w:pPr>
        <w:numPr>
          <w:ilvl w:val="0"/>
          <w:numId w:val="7"/>
        </w:numPr>
        <w:rPr>
          <w:rFonts w:ascii="Arial" w:hAnsi="Arial" w:cs="Arial"/>
        </w:rPr>
      </w:pPr>
      <w:r w:rsidRPr="00B22DF4">
        <w:rPr>
          <w:rFonts w:ascii="Arial" w:hAnsi="Arial" w:cs="Arial"/>
        </w:rPr>
        <w:t>Ensure actions taken are effective and follow up.</w:t>
      </w:r>
    </w:p>
    <w:p w14:paraId="09186F00" w14:textId="60504C2A" w:rsidR="00580BAE" w:rsidRPr="00B22DF4" w:rsidRDefault="00580BAE" w:rsidP="00580BAE">
      <w:pPr>
        <w:rPr>
          <w:rFonts w:ascii="Arial" w:hAnsi="Arial" w:cs="Arial"/>
        </w:rPr>
      </w:pPr>
      <w:r w:rsidRPr="00B22DF4">
        <w:rPr>
          <w:rFonts w:ascii="Arial" w:hAnsi="Arial" w:cs="Arial"/>
        </w:rPr>
        <w:t xml:space="preserve">Ignoring unethical </w:t>
      </w:r>
      <w:r w:rsidR="00580A54" w:rsidRPr="00B22DF4">
        <w:rPr>
          <w:rFonts w:ascii="Arial" w:hAnsi="Arial" w:cs="Arial"/>
        </w:rPr>
        <w:t>behaviour</w:t>
      </w:r>
      <w:r w:rsidRPr="00B22DF4">
        <w:rPr>
          <w:rFonts w:ascii="Arial" w:hAnsi="Arial" w:cs="Arial"/>
        </w:rPr>
        <w:t xml:space="preserve"> can lead to a toxic workplace culture, reduced morale, and reputational damage. Ignoring illegal actions can result in legal penalties, financial losses, and harm to individuals and the organi</w:t>
      </w:r>
      <w:r w:rsidR="00580A54" w:rsidRPr="00B22DF4">
        <w:rPr>
          <w:rFonts w:ascii="Arial" w:hAnsi="Arial" w:cs="Arial"/>
        </w:rPr>
        <w:t>s</w:t>
      </w:r>
      <w:r w:rsidRPr="00B22DF4">
        <w:rPr>
          <w:rFonts w:ascii="Arial" w:hAnsi="Arial" w:cs="Arial"/>
        </w:rPr>
        <w:t xml:space="preserve">ation. </w:t>
      </w:r>
    </w:p>
    <w:p w14:paraId="12B66281" w14:textId="55F082EC" w:rsidR="00580BAE" w:rsidRPr="00B22DF4" w:rsidRDefault="00580BAE" w:rsidP="00580BAE">
      <w:pPr>
        <w:rPr>
          <w:rFonts w:ascii="Arial" w:hAnsi="Arial" w:cs="Arial"/>
          <w:b/>
          <w:bCs/>
          <w:u w:val="single"/>
        </w:rPr>
      </w:pPr>
      <w:r w:rsidRPr="00B22DF4">
        <w:rPr>
          <w:rFonts w:ascii="Arial" w:hAnsi="Arial" w:cs="Arial"/>
          <w:b/>
          <w:bCs/>
          <w:u w:val="single"/>
        </w:rPr>
        <w:t>AC 2.1</w:t>
      </w:r>
      <w:r w:rsidR="00580A54" w:rsidRPr="00B22DF4">
        <w:rPr>
          <w:rFonts w:ascii="Arial" w:hAnsi="Arial" w:cs="Arial"/>
          <w:b/>
          <w:bCs/>
          <w:u w:val="single"/>
        </w:rPr>
        <w:t xml:space="preserve"> </w:t>
      </w:r>
    </w:p>
    <w:p w14:paraId="0BE182DD" w14:textId="2B80B5B2" w:rsidR="00766707" w:rsidRPr="00B22DF4" w:rsidRDefault="00766707" w:rsidP="00766707">
      <w:pPr>
        <w:rPr>
          <w:rFonts w:ascii="Arial" w:hAnsi="Arial" w:cs="Arial"/>
        </w:rPr>
      </w:pPr>
      <w:r w:rsidRPr="00B22DF4">
        <w:rPr>
          <w:rFonts w:ascii="Arial" w:hAnsi="Arial" w:cs="Arial"/>
        </w:rPr>
        <w:t>Creating a workplace where employees feel included, valued, and treated fairly is essential for both human and business success. This section explores theories and their practical application, highlighting the benefits of creating a safe, inclusive environment, and personal reflections.</w:t>
      </w:r>
      <w:r w:rsidR="00BE0239" w:rsidRPr="00B22DF4">
        <w:rPr>
          <w:rFonts w:ascii="Arial" w:hAnsi="Arial" w:cs="Arial"/>
        </w:rPr>
        <w:t xml:space="preserve"> (CIPD,2020)</w:t>
      </w:r>
    </w:p>
    <w:p w14:paraId="656618F2" w14:textId="3D561214" w:rsidR="00766707" w:rsidRPr="00B22DF4" w:rsidRDefault="00766707" w:rsidP="00766707">
      <w:pPr>
        <w:rPr>
          <w:rFonts w:ascii="Arial" w:hAnsi="Arial" w:cs="Arial"/>
        </w:rPr>
      </w:pPr>
      <w:r w:rsidRPr="00B22DF4">
        <w:rPr>
          <w:rFonts w:ascii="Arial" w:hAnsi="Arial" w:cs="Arial"/>
        </w:rPr>
        <w:t>Maslow’s Hierarchy of Needs (1943) emphasises that employees must feel a sense of belonging and esteem to achieve self-actualisation, where their full potential is realised. Inclusion creates a sense of belonging, while feeling valued addresses individual esteem needs. Without these elements, employees may feel disengaged, limiting their contributions to organisational goals (Perkins &amp; Woodhams,</w:t>
      </w:r>
      <w:r w:rsidR="00851564" w:rsidRPr="00B22DF4">
        <w:rPr>
          <w:rFonts w:ascii="Arial" w:hAnsi="Arial" w:cs="Arial"/>
        </w:rPr>
        <w:t xml:space="preserve"> p.74.</w:t>
      </w:r>
      <w:r w:rsidRPr="00B22DF4">
        <w:rPr>
          <w:rFonts w:ascii="Arial" w:hAnsi="Arial" w:cs="Arial"/>
        </w:rPr>
        <w:t xml:space="preserve"> 2022). Athena </w:t>
      </w:r>
      <w:r w:rsidRPr="00B22DF4">
        <w:rPr>
          <w:rFonts w:ascii="Arial" w:hAnsi="Arial" w:cs="Arial"/>
        </w:rPr>
        <w:lastRenderedPageBreak/>
        <w:t>Care Group exemplifies this by promoting inclusivity through team-building activities and regular meetings, which support social needs and enhance loyalty.</w:t>
      </w:r>
    </w:p>
    <w:p w14:paraId="18D7F2C1" w14:textId="5E14B955" w:rsidR="00766707" w:rsidRPr="00B22DF4" w:rsidRDefault="00766707" w:rsidP="00766707">
      <w:pPr>
        <w:rPr>
          <w:rFonts w:ascii="Arial" w:hAnsi="Arial" w:cs="Arial"/>
        </w:rPr>
      </w:pPr>
      <w:r w:rsidRPr="00B22DF4">
        <w:rPr>
          <w:rFonts w:ascii="Arial" w:hAnsi="Arial" w:cs="Arial"/>
        </w:rPr>
        <w:t>Adams' Equity Theory (196</w:t>
      </w:r>
      <w:r w:rsidR="00851564" w:rsidRPr="00B22DF4">
        <w:rPr>
          <w:rFonts w:ascii="Arial" w:hAnsi="Arial" w:cs="Arial"/>
        </w:rPr>
        <w:t>5</w:t>
      </w:r>
      <w:r w:rsidRPr="00B22DF4">
        <w:rPr>
          <w:rFonts w:ascii="Arial" w:hAnsi="Arial" w:cs="Arial"/>
        </w:rPr>
        <w:t>) suggests that employees evaluate their inputs (effort, skills, loyalty) against outputs (pay, recognition) against others. Feeling undervalued can lead to dissatisfaction and lower productivity. Athena Care Group addresses this by maintaining transparent pay structures and consistent performance reviews, creating fairness and reducing turnover, while boosting motivation.</w:t>
      </w:r>
      <w:r w:rsidR="00851564" w:rsidRPr="00B22DF4">
        <w:rPr>
          <w:rFonts w:ascii="Arial" w:hAnsi="Arial" w:cs="Arial"/>
        </w:rPr>
        <w:t xml:space="preserve"> (Perkins &amp; Woodhams, p.74. 2022).</w:t>
      </w:r>
    </w:p>
    <w:p w14:paraId="2F888CBD" w14:textId="675EA07B" w:rsidR="00766707" w:rsidRPr="00B22DF4" w:rsidRDefault="00766707" w:rsidP="00766707">
      <w:pPr>
        <w:rPr>
          <w:rFonts w:ascii="Arial" w:hAnsi="Arial" w:cs="Arial"/>
        </w:rPr>
      </w:pPr>
      <w:r w:rsidRPr="00B22DF4">
        <w:rPr>
          <w:rFonts w:ascii="Arial" w:hAnsi="Arial" w:cs="Arial"/>
          <w:b/>
          <w:bCs/>
        </w:rPr>
        <w:t>Human Benefits:</w:t>
      </w:r>
      <w:r w:rsidRPr="00B22DF4">
        <w:rPr>
          <w:rFonts w:ascii="Arial" w:hAnsi="Arial" w:cs="Arial"/>
        </w:rPr>
        <w:br/>
        <w:t>The application of these theories helps employees feel included and valued, enhancing job satisfaction and psychological safety. Involving staff in decision-making ensures they feel heard, improving morale and mental health. Inclusion encourages diverse perspectives and creative problem-solving. Fair treatment limits turnover, contributing to staff retention and organisational stability.</w:t>
      </w:r>
    </w:p>
    <w:p w14:paraId="248BF219" w14:textId="6BB1D55D" w:rsidR="00766707" w:rsidRPr="00B22DF4" w:rsidRDefault="00766707" w:rsidP="00766707">
      <w:pPr>
        <w:rPr>
          <w:rFonts w:ascii="Arial" w:hAnsi="Arial" w:cs="Arial"/>
        </w:rPr>
      </w:pPr>
      <w:r w:rsidRPr="00B22DF4">
        <w:rPr>
          <w:rFonts w:ascii="Arial" w:hAnsi="Arial" w:cs="Arial"/>
          <w:b/>
          <w:bCs/>
        </w:rPr>
        <w:t>Business Benefits:</w:t>
      </w:r>
      <w:r w:rsidRPr="00B22DF4">
        <w:rPr>
          <w:rFonts w:ascii="Arial" w:hAnsi="Arial" w:cs="Arial"/>
        </w:rPr>
        <w:br/>
        <w:t>Theories like Maslow’s and Equity Theory enhance employee engagement and productivity, driving organisational success. Fair treatment reduces turnover, saving costs on recruitment and training. Inclusive cultures are proven to retain employees more effectively. According to a Great Places to Work (2021) study, inclusive organisations are 5.4 times more likely to retain staff. Moreover, a positive work environment enhances an organisation’s reputation, attracting top talent and strengthening external relationships.</w:t>
      </w:r>
    </w:p>
    <w:p w14:paraId="27D36ED8" w14:textId="77777777" w:rsidR="00766707" w:rsidRPr="00B22DF4" w:rsidRDefault="00766707" w:rsidP="00766707">
      <w:pPr>
        <w:rPr>
          <w:rFonts w:ascii="Arial" w:hAnsi="Arial" w:cs="Arial"/>
        </w:rPr>
      </w:pPr>
      <w:r w:rsidRPr="00B22DF4">
        <w:rPr>
          <w:rFonts w:ascii="Arial" w:hAnsi="Arial" w:cs="Arial"/>
          <w:b/>
          <w:bCs/>
        </w:rPr>
        <w:t>Potential Challenges:</w:t>
      </w:r>
      <w:r w:rsidRPr="00B22DF4">
        <w:rPr>
          <w:rFonts w:ascii="Arial" w:hAnsi="Arial" w:cs="Arial"/>
        </w:rPr>
        <w:br/>
        <w:t xml:space="preserve">Cultural resistance to inclusion initiatives may arise due to unconscious biases. Implementing training programs on unconscious bias can </w:t>
      </w:r>
      <w:r w:rsidRPr="00B22DF4">
        <w:rPr>
          <w:rFonts w:ascii="Arial" w:hAnsi="Arial" w:cs="Arial"/>
        </w:rPr>
        <w:lastRenderedPageBreak/>
        <w:t>increase awareness and acceptance. Though these programs require initial investment, the long-term benefits, including reduced turnover and increased engagement, justify the expense.</w:t>
      </w:r>
    </w:p>
    <w:p w14:paraId="75500C10" w14:textId="649BACAE" w:rsidR="00766707" w:rsidRPr="00B22DF4" w:rsidRDefault="00766707" w:rsidP="00766707">
      <w:pPr>
        <w:rPr>
          <w:rFonts w:ascii="Arial" w:hAnsi="Arial" w:cs="Arial"/>
        </w:rPr>
      </w:pPr>
      <w:r w:rsidRPr="00B22DF4">
        <w:rPr>
          <w:rFonts w:ascii="Arial" w:hAnsi="Arial" w:cs="Arial"/>
          <w:b/>
          <w:bCs/>
        </w:rPr>
        <w:t>Practical Application:</w:t>
      </w:r>
      <w:r w:rsidRPr="00B22DF4">
        <w:rPr>
          <w:rFonts w:ascii="Arial" w:hAnsi="Arial" w:cs="Arial"/>
        </w:rPr>
        <w:br/>
        <w:t>In my role, I observe the significant impact of inclusion and fair treatment on both employees and the organisation. Maslow’s</w:t>
      </w:r>
      <w:r w:rsidR="00750A24" w:rsidRPr="00B22DF4">
        <w:rPr>
          <w:rFonts w:ascii="Arial" w:hAnsi="Arial" w:cs="Arial"/>
        </w:rPr>
        <w:t xml:space="preserve"> Hieracrchy</w:t>
      </w:r>
      <w:r w:rsidRPr="00B22DF4">
        <w:rPr>
          <w:rFonts w:ascii="Arial" w:hAnsi="Arial" w:cs="Arial"/>
        </w:rPr>
        <w:t xml:space="preserve"> Theory, and </w:t>
      </w:r>
      <w:r w:rsidR="00750A24" w:rsidRPr="00B22DF4">
        <w:rPr>
          <w:rFonts w:ascii="Arial" w:hAnsi="Arial" w:cs="Arial"/>
        </w:rPr>
        <w:t xml:space="preserve">Adams </w:t>
      </w:r>
      <w:r w:rsidRPr="00B22DF4">
        <w:rPr>
          <w:rFonts w:ascii="Arial" w:hAnsi="Arial" w:cs="Arial"/>
        </w:rPr>
        <w:t>Equity Theory illustrate the human and business benefits of a supportive environment. Fair treatment prevents dissatisfaction, while recognition and inclusion motivate employees, enhancing performance and development.</w:t>
      </w:r>
    </w:p>
    <w:p w14:paraId="1AEBB97A" w14:textId="1C7103DB" w:rsidR="00766707" w:rsidRPr="00B22DF4" w:rsidRDefault="00766707" w:rsidP="00766707">
      <w:pPr>
        <w:rPr>
          <w:rFonts w:ascii="Arial" w:hAnsi="Arial" w:cs="Arial"/>
        </w:rPr>
      </w:pPr>
      <w:r w:rsidRPr="00B22DF4">
        <w:rPr>
          <w:rFonts w:ascii="Arial" w:hAnsi="Arial" w:cs="Arial"/>
        </w:rPr>
        <w:t>Athena Care Group’s fair and inclusive recruitment process ensures candidates feel respected, promoting our employer brand and attracting top talent. By prioritising fair treatment and inclusion, we create long-term employee engagement and contribute to organisational success</w:t>
      </w:r>
      <w:r w:rsidRPr="005C2ACD">
        <w:rPr>
          <w:rFonts w:ascii="Arial" w:hAnsi="Arial" w:cs="Arial"/>
          <w:b/>
          <w:bCs/>
        </w:rPr>
        <w:t>.</w:t>
      </w:r>
    </w:p>
    <w:p w14:paraId="4734C89C" w14:textId="6067EED3" w:rsidR="00580BAE" w:rsidRPr="00B22DF4" w:rsidRDefault="00452D7F" w:rsidP="00580BAE">
      <w:pPr>
        <w:rPr>
          <w:rFonts w:ascii="Arial" w:hAnsi="Arial" w:cs="Arial"/>
          <w:b/>
          <w:bCs/>
          <w:u w:val="single"/>
        </w:rPr>
      </w:pPr>
      <w:r w:rsidRPr="00B22DF4">
        <w:rPr>
          <w:rFonts w:ascii="Arial" w:hAnsi="Arial" w:cs="Arial"/>
          <w:b/>
          <w:bCs/>
          <w:u w:val="single"/>
        </w:rPr>
        <w:t>AC 2.2</w:t>
      </w:r>
      <w:r w:rsidR="00580538" w:rsidRPr="00B22DF4">
        <w:rPr>
          <w:rFonts w:ascii="Arial" w:hAnsi="Arial" w:cs="Arial"/>
          <w:b/>
          <w:bCs/>
          <w:u w:val="single"/>
        </w:rPr>
        <w:t xml:space="preserve"> </w:t>
      </w:r>
    </w:p>
    <w:p w14:paraId="142918A7" w14:textId="0CD85902" w:rsidR="00580538" w:rsidRPr="00D44E3A" w:rsidRDefault="00580538" w:rsidP="00580538">
      <w:pPr>
        <w:rPr>
          <w:rFonts w:ascii="Arial" w:hAnsi="Arial" w:cs="Arial"/>
          <w:strike/>
        </w:rPr>
      </w:pPr>
      <w:r w:rsidRPr="00D44E3A">
        <w:rPr>
          <w:rFonts w:ascii="Arial" w:hAnsi="Arial" w:cs="Arial"/>
          <w:strike/>
        </w:rPr>
        <w:t>Inclusive work environments are essential for creating a workplace culture where everyone feels respected, valued, and empowered to contribute. This discussion explores the design of inclusive initiatives and their effectiveness.</w:t>
      </w:r>
    </w:p>
    <w:p w14:paraId="07A38255" w14:textId="77777777" w:rsidR="00580538" w:rsidRPr="00D44E3A" w:rsidRDefault="00580538" w:rsidP="00580538">
      <w:pPr>
        <w:rPr>
          <w:rFonts w:ascii="Arial" w:hAnsi="Arial" w:cs="Arial"/>
          <w:strike/>
        </w:rPr>
      </w:pPr>
      <w:r w:rsidRPr="00D44E3A">
        <w:rPr>
          <w:rFonts w:ascii="Arial" w:hAnsi="Arial" w:cs="Arial"/>
          <w:b/>
          <w:bCs/>
          <w:strike/>
        </w:rPr>
        <w:t>Designing Inclusive People Practice Initiatives</w:t>
      </w:r>
      <w:r w:rsidRPr="00D44E3A">
        <w:rPr>
          <w:rFonts w:ascii="Arial" w:hAnsi="Arial" w:cs="Arial"/>
          <w:strike/>
        </w:rPr>
        <w:br/>
        <w:t>Inclusive initiatives ensure equal opportunities for all individuals to contribute and thrive. Designing these initiatives requires understanding diversity and inclusion principles.</w:t>
      </w:r>
    </w:p>
    <w:p w14:paraId="26CBAB2E" w14:textId="77777777" w:rsidR="00580538" w:rsidRPr="00D44E3A" w:rsidRDefault="00580538" w:rsidP="00580538">
      <w:pPr>
        <w:rPr>
          <w:rFonts w:ascii="Arial" w:hAnsi="Arial" w:cs="Arial"/>
          <w:strike/>
        </w:rPr>
      </w:pPr>
      <w:r w:rsidRPr="00D44E3A">
        <w:rPr>
          <w:rFonts w:ascii="Arial" w:hAnsi="Arial" w:cs="Arial"/>
          <w:b/>
          <w:bCs/>
          <w:strike/>
        </w:rPr>
        <w:t>Key Steps in Designing Inclusive Initiatives:</w:t>
      </w:r>
    </w:p>
    <w:p w14:paraId="6E72D54E" w14:textId="69904345" w:rsidR="00580538" w:rsidRPr="00D44E3A" w:rsidRDefault="00580538" w:rsidP="00580538">
      <w:pPr>
        <w:numPr>
          <w:ilvl w:val="0"/>
          <w:numId w:val="14"/>
        </w:numPr>
        <w:rPr>
          <w:rFonts w:ascii="Arial" w:hAnsi="Arial" w:cs="Arial"/>
          <w:strike/>
        </w:rPr>
      </w:pPr>
      <w:r w:rsidRPr="00D44E3A">
        <w:rPr>
          <w:rFonts w:ascii="Arial" w:hAnsi="Arial" w:cs="Arial"/>
          <w:b/>
          <w:bCs/>
          <w:strike/>
        </w:rPr>
        <w:lastRenderedPageBreak/>
        <w:t>Assess Organisational Needs &amp; Set Objectives:</w:t>
      </w:r>
      <w:r w:rsidRPr="00D44E3A">
        <w:rPr>
          <w:rFonts w:ascii="Arial" w:hAnsi="Arial" w:cs="Arial"/>
          <w:strike/>
        </w:rPr>
        <w:br/>
        <w:t>Use diversity audits and employee surveys to identify areas for improvement.</w:t>
      </w:r>
      <w:r w:rsidRPr="00D44E3A">
        <w:rPr>
          <w:rFonts w:ascii="Arial" w:hAnsi="Arial" w:cs="Arial"/>
          <w:strike/>
        </w:rPr>
        <w:br/>
      </w:r>
      <w:r w:rsidRPr="00D44E3A">
        <w:rPr>
          <w:rFonts w:ascii="Arial" w:hAnsi="Arial" w:cs="Arial"/>
          <w:i/>
          <w:iCs/>
          <w:strike/>
        </w:rPr>
        <w:t>Example: A diversity audit reveals underrepresentation of minority groups in leadership, prompting leadership development programs.</w:t>
      </w:r>
    </w:p>
    <w:p w14:paraId="466E0A1F" w14:textId="77777777" w:rsidR="00580538" w:rsidRPr="00D44E3A" w:rsidRDefault="00580538" w:rsidP="00580538">
      <w:pPr>
        <w:numPr>
          <w:ilvl w:val="0"/>
          <w:numId w:val="14"/>
        </w:numPr>
        <w:rPr>
          <w:rFonts w:ascii="Arial" w:hAnsi="Arial" w:cs="Arial"/>
          <w:strike/>
        </w:rPr>
      </w:pPr>
      <w:r w:rsidRPr="00D44E3A">
        <w:rPr>
          <w:rFonts w:ascii="Arial" w:hAnsi="Arial" w:cs="Arial"/>
          <w:b/>
          <w:bCs/>
          <w:strike/>
        </w:rPr>
        <w:t>Engage Stakeholders:</w:t>
      </w:r>
      <w:r w:rsidRPr="00D44E3A">
        <w:rPr>
          <w:rFonts w:ascii="Arial" w:hAnsi="Arial" w:cs="Arial"/>
          <w:strike/>
        </w:rPr>
        <w:br/>
        <w:t>Involve employees from diverse backgrounds in the design process.</w:t>
      </w:r>
      <w:r w:rsidRPr="00D44E3A">
        <w:rPr>
          <w:rFonts w:ascii="Arial" w:hAnsi="Arial" w:cs="Arial"/>
          <w:strike/>
        </w:rPr>
        <w:br/>
      </w:r>
      <w:r w:rsidRPr="00D44E3A">
        <w:rPr>
          <w:rFonts w:ascii="Arial" w:hAnsi="Arial" w:cs="Arial"/>
          <w:i/>
          <w:iCs/>
          <w:strike/>
        </w:rPr>
        <w:t>Example: Form focus groups to gather feedback on training programs.</w:t>
      </w:r>
    </w:p>
    <w:p w14:paraId="0687199D" w14:textId="77777777" w:rsidR="00580538" w:rsidRPr="00D44E3A" w:rsidRDefault="00580538" w:rsidP="00580538">
      <w:pPr>
        <w:numPr>
          <w:ilvl w:val="0"/>
          <w:numId w:val="14"/>
        </w:numPr>
        <w:rPr>
          <w:rFonts w:ascii="Arial" w:hAnsi="Arial" w:cs="Arial"/>
          <w:strike/>
        </w:rPr>
      </w:pPr>
      <w:r w:rsidRPr="00D44E3A">
        <w:rPr>
          <w:rFonts w:ascii="Arial" w:hAnsi="Arial" w:cs="Arial"/>
          <w:b/>
          <w:bCs/>
          <w:strike/>
        </w:rPr>
        <w:t>Design Tailored Programs:</w:t>
      </w:r>
      <w:r w:rsidRPr="00D44E3A">
        <w:rPr>
          <w:rFonts w:ascii="Arial" w:hAnsi="Arial" w:cs="Arial"/>
          <w:strike/>
        </w:rPr>
        <w:br/>
        <w:t>Develop accessible and relevant programs, policies, and training.</w:t>
      </w:r>
      <w:r w:rsidRPr="00D44E3A">
        <w:rPr>
          <w:rFonts w:ascii="Arial" w:hAnsi="Arial" w:cs="Arial"/>
          <w:strike/>
        </w:rPr>
        <w:br/>
      </w:r>
      <w:r w:rsidRPr="00D44E3A">
        <w:rPr>
          <w:rFonts w:ascii="Arial" w:hAnsi="Arial" w:cs="Arial"/>
          <w:i/>
          <w:iCs/>
          <w:strike/>
        </w:rPr>
        <w:t>Example: Create flexible working policies to accommodate religious practices or caregiving responsibilities.</w:t>
      </w:r>
    </w:p>
    <w:p w14:paraId="07EE410E" w14:textId="77777777" w:rsidR="00580538" w:rsidRPr="00D44E3A" w:rsidRDefault="00580538" w:rsidP="00580538">
      <w:pPr>
        <w:numPr>
          <w:ilvl w:val="0"/>
          <w:numId w:val="14"/>
        </w:numPr>
        <w:rPr>
          <w:rFonts w:ascii="Arial" w:hAnsi="Arial" w:cs="Arial"/>
          <w:strike/>
        </w:rPr>
      </w:pPr>
      <w:r w:rsidRPr="00D44E3A">
        <w:rPr>
          <w:rFonts w:ascii="Arial" w:hAnsi="Arial" w:cs="Arial"/>
          <w:b/>
          <w:bCs/>
          <w:strike/>
        </w:rPr>
        <w:t>Provide Training and Resources:</w:t>
      </w:r>
      <w:r w:rsidRPr="00D44E3A">
        <w:rPr>
          <w:rFonts w:ascii="Arial" w:hAnsi="Arial" w:cs="Arial"/>
          <w:strike/>
        </w:rPr>
        <w:br/>
        <w:t>Upskill managers and employees with resources like toolkits, workshops, and online modules.</w:t>
      </w:r>
      <w:r w:rsidRPr="00D44E3A">
        <w:rPr>
          <w:rFonts w:ascii="Arial" w:hAnsi="Arial" w:cs="Arial"/>
          <w:strike/>
        </w:rPr>
        <w:br/>
      </w:r>
      <w:r w:rsidRPr="00D44E3A">
        <w:rPr>
          <w:rFonts w:ascii="Arial" w:hAnsi="Arial" w:cs="Arial"/>
          <w:i/>
          <w:iCs/>
          <w:strike/>
        </w:rPr>
        <w:t>Example: Offer unconscious bias training to mitigate biases in decision-making.</w:t>
      </w:r>
    </w:p>
    <w:p w14:paraId="5A425F38" w14:textId="77777777" w:rsidR="00580538" w:rsidRPr="00D44E3A" w:rsidRDefault="00580538" w:rsidP="00580538">
      <w:pPr>
        <w:rPr>
          <w:rFonts w:ascii="Arial" w:hAnsi="Arial" w:cs="Arial"/>
          <w:strike/>
        </w:rPr>
      </w:pPr>
      <w:r w:rsidRPr="00D44E3A">
        <w:rPr>
          <w:rFonts w:ascii="Arial" w:hAnsi="Arial" w:cs="Arial"/>
          <w:b/>
          <w:bCs/>
          <w:strike/>
        </w:rPr>
        <w:t>Checking Inclusivity</w:t>
      </w:r>
      <w:r w:rsidRPr="00D44E3A">
        <w:rPr>
          <w:rFonts w:ascii="Arial" w:hAnsi="Arial" w:cs="Arial"/>
          <w:strike/>
        </w:rPr>
        <w:br/>
        <w:t>Monitoring and evaluating inclusivity ensures that initiatives achieve their goals.</w:t>
      </w:r>
    </w:p>
    <w:p w14:paraId="3F4BDCD5" w14:textId="77777777" w:rsidR="00580538" w:rsidRPr="00D44E3A" w:rsidRDefault="00580538" w:rsidP="00580538">
      <w:pPr>
        <w:rPr>
          <w:rFonts w:ascii="Arial" w:hAnsi="Arial" w:cs="Arial"/>
          <w:strike/>
        </w:rPr>
      </w:pPr>
      <w:r w:rsidRPr="00D44E3A">
        <w:rPr>
          <w:rFonts w:ascii="Arial" w:hAnsi="Arial" w:cs="Arial"/>
          <w:b/>
          <w:bCs/>
          <w:strike/>
        </w:rPr>
        <w:t>Steps to Check Inclusivity:</w:t>
      </w:r>
    </w:p>
    <w:p w14:paraId="5C63AA06" w14:textId="1BA237D6" w:rsidR="00580538" w:rsidRPr="00D44E3A" w:rsidRDefault="00580538" w:rsidP="00580538">
      <w:pPr>
        <w:numPr>
          <w:ilvl w:val="0"/>
          <w:numId w:val="15"/>
        </w:numPr>
        <w:rPr>
          <w:rFonts w:ascii="Arial" w:hAnsi="Arial" w:cs="Arial"/>
          <w:strike/>
        </w:rPr>
      </w:pPr>
      <w:r w:rsidRPr="00D44E3A">
        <w:rPr>
          <w:rFonts w:ascii="Arial" w:hAnsi="Arial" w:cs="Arial"/>
          <w:b/>
          <w:bCs/>
          <w:strike/>
        </w:rPr>
        <w:lastRenderedPageBreak/>
        <w:t>Collect and Analyse Data:</w:t>
      </w:r>
      <w:r w:rsidRPr="00D44E3A">
        <w:rPr>
          <w:rFonts w:ascii="Arial" w:hAnsi="Arial" w:cs="Arial"/>
          <w:strike/>
        </w:rPr>
        <w:br/>
        <w:t>Use metrics such as demographic data and employee engagement scores.</w:t>
      </w:r>
      <w:r w:rsidRPr="00D44E3A">
        <w:rPr>
          <w:rFonts w:ascii="Arial" w:hAnsi="Arial" w:cs="Arial"/>
          <w:strike/>
        </w:rPr>
        <w:br/>
      </w:r>
      <w:r w:rsidRPr="00D44E3A">
        <w:rPr>
          <w:rFonts w:ascii="Arial" w:hAnsi="Arial" w:cs="Arial"/>
          <w:i/>
          <w:iCs/>
          <w:strike/>
        </w:rPr>
        <w:t>Example: Track diversity in leadership roles</w:t>
      </w:r>
      <w:r w:rsidR="00913F77" w:rsidRPr="00D44E3A">
        <w:rPr>
          <w:rFonts w:ascii="Arial" w:hAnsi="Arial" w:cs="Arial"/>
          <w:i/>
          <w:iCs/>
          <w:strike/>
        </w:rPr>
        <w:t xml:space="preserve"> and create reports</w:t>
      </w:r>
      <w:r w:rsidRPr="00D44E3A">
        <w:rPr>
          <w:rFonts w:ascii="Arial" w:hAnsi="Arial" w:cs="Arial"/>
          <w:i/>
          <w:iCs/>
          <w:strike/>
        </w:rPr>
        <w:t>.</w:t>
      </w:r>
    </w:p>
    <w:p w14:paraId="767E8F6E" w14:textId="11629946" w:rsidR="00580538" w:rsidRPr="00D44E3A" w:rsidRDefault="00580538" w:rsidP="00580538">
      <w:pPr>
        <w:numPr>
          <w:ilvl w:val="0"/>
          <w:numId w:val="15"/>
        </w:numPr>
        <w:rPr>
          <w:rFonts w:ascii="Arial" w:hAnsi="Arial" w:cs="Arial"/>
          <w:strike/>
        </w:rPr>
      </w:pPr>
      <w:r w:rsidRPr="00D44E3A">
        <w:rPr>
          <w:rFonts w:ascii="Arial" w:hAnsi="Arial" w:cs="Arial"/>
          <w:b/>
          <w:bCs/>
          <w:strike/>
        </w:rPr>
        <w:t>Engage Employee Feedback:</w:t>
      </w:r>
      <w:r w:rsidRPr="00D44E3A">
        <w:rPr>
          <w:rFonts w:ascii="Arial" w:hAnsi="Arial" w:cs="Arial"/>
          <w:strike/>
        </w:rPr>
        <w:br/>
        <w:t>Gather qualitative insights through interviews and surveys.</w:t>
      </w:r>
      <w:r w:rsidRPr="00D44E3A">
        <w:rPr>
          <w:rFonts w:ascii="Arial" w:hAnsi="Arial" w:cs="Arial"/>
          <w:strike/>
        </w:rPr>
        <w:br/>
      </w:r>
      <w:r w:rsidRPr="00D44E3A">
        <w:rPr>
          <w:rFonts w:ascii="Arial" w:hAnsi="Arial" w:cs="Arial"/>
          <w:i/>
          <w:iCs/>
          <w:strike/>
        </w:rPr>
        <w:t xml:space="preserve">Example: Use surveys to </w:t>
      </w:r>
      <w:r w:rsidR="00913F77" w:rsidRPr="00D44E3A">
        <w:rPr>
          <w:rFonts w:ascii="Arial" w:hAnsi="Arial" w:cs="Arial"/>
          <w:i/>
          <w:iCs/>
          <w:strike/>
        </w:rPr>
        <w:t xml:space="preserve">track </w:t>
      </w:r>
      <w:r w:rsidRPr="00D44E3A">
        <w:rPr>
          <w:rFonts w:ascii="Arial" w:hAnsi="Arial" w:cs="Arial"/>
          <w:i/>
          <w:iCs/>
          <w:strike/>
        </w:rPr>
        <w:t>employee perceptions of inclusivity.</w:t>
      </w:r>
    </w:p>
    <w:p w14:paraId="70515456" w14:textId="4B7C1075" w:rsidR="00580538" w:rsidRPr="00D44E3A" w:rsidRDefault="00580538" w:rsidP="00580538">
      <w:pPr>
        <w:numPr>
          <w:ilvl w:val="0"/>
          <w:numId w:val="15"/>
        </w:numPr>
        <w:rPr>
          <w:rFonts w:ascii="Arial" w:hAnsi="Arial" w:cs="Arial"/>
          <w:strike/>
        </w:rPr>
      </w:pPr>
      <w:r w:rsidRPr="00D44E3A">
        <w:rPr>
          <w:rFonts w:ascii="Arial" w:hAnsi="Arial" w:cs="Arial"/>
          <w:b/>
          <w:bCs/>
          <w:strike/>
        </w:rPr>
        <w:t>Monitor Participation:</w:t>
      </w:r>
      <w:r w:rsidRPr="00D44E3A">
        <w:rPr>
          <w:rFonts w:ascii="Arial" w:hAnsi="Arial" w:cs="Arial"/>
          <w:strike/>
        </w:rPr>
        <w:br/>
      </w:r>
      <w:r w:rsidR="00913F77" w:rsidRPr="00D44E3A">
        <w:rPr>
          <w:rFonts w:ascii="Arial" w:hAnsi="Arial" w:cs="Arial"/>
          <w:strike/>
        </w:rPr>
        <w:t>Introduce interactive training programs</w:t>
      </w:r>
      <w:r w:rsidRPr="00D44E3A">
        <w:rPr>
          <w:rFonts w:ascii="Arial" w:hAnsi="Arial" w:cs="Arial"/>
          <w:strike/>
        </w:rPr>
        <w:t>.</w:t>
      </w:r>
      <w:r w:rsidRPr="00D44E3A">
        <w:rPr>
          <w:rFonts w:ascii="Arial" w:hAnsi="Arial" w:cs="Arial"/>
          <w:strike/>
        </w:rPr>
        <w:br/>
      </w:r>
      <w:r w:rsidRPr="00D44E3A">
        <w:rPr>
          <w:rFonts w:ascii="Arial" w:hAnsi="Arial" w:cs="Arial"/>
          <w:i/>
          <w:iCs/>
          <w:strike/>
        </w:rPr>
        <w:t xml:space="preserve">Example: Track training program attendance </w:t>
      </w:r>
      <w:r w:rsidR="00913F77" w:rsidRPr="00D44E3A">
        <w:rPr>
          <w:rFonts w:ascii="Arial" w:hAnsi="Arial" w:cs="Arial"/>
          <w:i/>
          <w:iCs/>
          <w:strike/>
        </w:rPr>
        <w:t>of all staff</w:t>
      </w:r>
      <w:r w:rsidRPr="00D44E3A">
        <w:rPr>
          <w:rFonts w:ascii="Arial" w:hAnsi="Arial" w:cs="Arial"/>
          <w:i/>
          <w:iCs/>
          <w:strike/>
        </w:rPr>
        <w:t>.</w:t>
      </w:r>
    </w:p>
    <w:p w14:paraId="7B1D5E4D" w14:textId="684BD67B" w:rsidR="00580538" w:rsidRPr="00D44E3A" w:rsidRDefault="00580538" w:rsidP="00580538">
      <w:pPr>
        <w:numPr>
          <w:ilvl w:val="0"/>
          <w:numId w:val="15"/>
        </w:numPr>
        <w:rPr>
          <w:rFonts w:ascii="Arial" w:hAnsi="Arial" w:cs="Arial"/>
          <w:strike/>
        </w:rPr>
      </w:pPr>
      <w:r w:rsidRPr="00D44E3A">
        <w:rPr>
          <w:rFonts w:ascii="Arial" w:hAnsi="Arial" w:cs="Arial"/>
          <w:b/>
          <w:bCs/>
          <w:strike/>
        </w:rPr>
        <w:t>Review Policies Regularly:</w:t>
      </w:r>
      <w:r w:rsidRPr="00D44E3A">
        <w:rPr>
          <w:rFonts w:ascii="Arial" w:hAnsi="Arial" w:cs="Arial"/>
          <w:strike/>
        </w:rPr>
        <w:br/>
        <w:t xml:space="preserve">Update policies based on feedback and </w:t>
      </w:r>
      <w:r w:rsidR="00913F77" w:rsidRPr="00D44E3A">
        <w:rPr>
          <w:rFonts w:ascii="Arial" w:hAnsi="Arial" w:cs="Arial"/>
          <w:strike/>
        </w:rPr>
        <w:t xml:space="preserve">organisational </w:t>
      </w:r>
      <w:r w:rsidRPr="00D44E3A">
        <w:rPr>
          <w:rFonts w:ascii="Arial" w:hAnsi="Arial" w:cs="Arial"/>
          <w:strike/>
        </w:rPr>
        <w:t>needs.</w:t>
      </w:r>
      <w:r w:rsidRPr="00D44E3A">
        <w:rPr>
          <w:rFonts w:ascii="Arial" w:hAnsi="Arial" w:cs="Arial"/>
          <w:strike/>
        </w:rPr>
        <w:br/>
      </w:r>
      <w:r w:rsidRPr="00D44E3A">
        <w:rPr>
          <w:rFonts w:ascii="Arial" w:hAnsi="Arial" w:cs="Arial"/>
          <w:i/>
          <w:iCs/>
          <w:strike/>
        </w:rPr>
        <w:t xml:space="preserve">Example: </w:t>
      </w:r>
      <w:r w:rsidR="00913F77" w:rsidRPr="00D44E3A">
        <w:rPr>
          <w:rFonts w:ascii="Arial" w:hAnsi="Arial" w:cs="Arial"/>
          <w:i/>
          <w:iCs/>
          <w:strike/>
        </w:rPr>
        <w:t>Include</w:t>
      </w:r>
      <w:r w:rsidRPr="00D44E3A">
        <w:rPr>
          <w:rFonts w:ascii="Arial" w:hAnsi="Arial" w:cs="Arial"/>
          <w:i/>
          <w:iCs/>
          <w:strike/>
        </w:rPr>
        <w:t xml:space="preserve"> flexible working policies to better balance work-life needs.</w:t>
      </w:r>
    </w:p>
    <w:p w14:paraId="30B7A1F1" w14:textId="4A3A3E9C" w:rsidR="00580538" w:rsidRPr="00D44E3A" w:rsidRDefault="00580538" w:rsidP="00580538">
      <w:pPr>
        <w:numPr>
          <w:ilvl w:val="0"/>
          <w:numId w:val="15"/>
        </w:numPr>
        <w:rPr>
          <w:rFonts w:ascii="Arial" w:hAnsi="Arial" w:cs="Arial"/>
          <w:strike/>
        </w:rPr>
      </w:pPr>
      <w:r w:rsidRPr="00D44E3A">
        <w:rPr>
          <w:rFonts w:ascii="Arial" w:hAnsi="Arial" w:cs="Arial"/>
          <w:b/>
          <w:bCs/>
          <w:strike/>
        </w:rPr>
        <w:t>Benchmark Practices:</w:t>
      </w:r>
      <w:r w:rsidRPr="00D44E3A">
        <w:rPr>
          <w:rFonts w:ascii="Arial" w:hAnsi="Arial" w:cs="Arial"/>
          <w:strike/>
        </w:rPr>
        <w:br/>
        <w:t>Compare inclusivity metrics to industry standards.</w:t>
      </w:r>
      <w:r w:rsidRPr="00D44E3A">
        <w:rPr>
          <w:rFonts w:ascii="Arial" w:hAnsi="Arial" w:cs="Arial"/>
          <w:strike/>
        </w:rPr>
        <w:br/>
      </w:r>
      <w:r w:rsidRPr="00D44E3A">
        <w:rPr>
          <w:rFonts w:ascii="Arial" w:hAnsi="Arial" w:cs="Arial"/>
          <w:i/>
          <w:iCs/>
          <w:strike/>
        </w:rPr>
        <w:t>Example: Benchmark against similar organisations' inclusivity metrics.</w:t>
      </w:r>
    </w:p>
    <w:p w14:paraId="0FCC58AB" w14:textId="1A36FBFD" w:rsidR="00580538" w:rsidRDefault="00580538" w:rsidP="00580538">
      <w:pPr>
        <w:rPr>
          <w:rFonts w:ascii="Arial" w:hAnsi="Arial" w:cs="Arial"/>
          <w:strike/>
        </w:rPr>
      </w:pPr>
      <w:r w:rsidRPr="00D44E3A">
        <w:rPr>
          <w:rFonts w:ascii="Arial" w:hAnsi="Arial" w:cs="Arial"/>
          <w:b/>
          <w:bCs/>
          <w:strike/>
        </w:rPr>
        <w:t>Example of a Successful Initiative</w:t>
      </w:r>
      <w:r w:rsidRPr="00D44E3A">
        <w:rPr>
          <w:rFonts w:ascii="Arial" w:hAnsi="Arial" w:cs="Arial"/>
          <w:strike/>
        </w:rPr>
        <w:br/>
        <w:t xml:space="preserve">Athena Care Group implemented a mentorship program, pairing employees with senior leaders for career guidance. </w:t>
      </w:r>
      <w:r w:rsidR="008B6B0D" w:rsidRPr="00D44E3A">
        <w:rPr>
          <w:rFonts w:ascii="Arial" w:hAnsi="Arial" w:cs="Arial"/>
          <w:strike/>
        </w:rPr>
        <w:t>One participant</w:t>
      </w:r>
      <w:r w:rsidRPr="00D44E3A">
        <w:rPr>
          <w:rFonts w:ascii="Arial" w:hAnsi="Arial" w:cs="Arial"/>
          <w:strike/>
        </w:rPr>
        <w:t xml:space="preserve"> </w:t>
      </w:r>
      <w:r w:rsidR="00AC165E" w:rsidRPr="00D44E3A">
        <w:rPr>
          <w:rFonts w:ascii="Arial" w:hAnsi="Arial" w:cs="Arial"/>
          <w:strike/>
        </w:rPr>
        <w:t>started a</w:t>
      </w:r>
      <w:r w:rsidR="00913F77" w:rsidRPr="00D44E3A">
        <w:rPr>
          <w:rFonts w:ascii="Arial" w:hAnsi="Arial" w:cs="Arial"/>
          <w:strike/>
        </w:rPr>
        <w:t xml:space="preserve">s a </w:t>
      </w:r>
      <w:r w:rsidR="00AC165E" w:rsidRPr="00D44E3A">
        <w:rPr>
          <w:rFonts w:ascii="Arial" w:hAnsi="Arial" w:cs="Arial"/>
          <w:strike/>
        </w:rPr>
        <w:t xml:space="preserve">support worker and with the support of </w:t>
      </w:r>
      <w:r w:rsidR="00B72CD4" w:rsidRPr="00D44E3A">
        <w:rPr>
          <w:rFonts w:ascii="Arial" w:hAnsi="Arial" w:cs="Arial"/>
          <w:strike/>
        </w:rPr>
        <w:t xml:space="preserve">our program, she </w:t>
      </w:r>
      <w:r w:rsidRPr="00D44E3A">
        <w:rPr>
          <w:rFonts w:ascii="Arial" w:hAnsi="Arial" w:cs="Arial"/>
          <w:strike/>
        </w:rPr>
        <w:t xml:space="preserve">was promoted to a managerial role within a year. Metrics showed increased </w:t>
      </w:r>
      <w:r w:rsidRPr="00D44E3A">
        <w:rPr>
          <w:rFonts w:ascii="Arial" w:hAnsi="Arial" w:cs="Arial"/>
          <w:strike/>
        </w:rPr>
        <w:lastRenderedPageBreak/>
        <w:t>promotion rates, and feedback highlighted higher employee satisfaction and engagement, demonstrating the program’s positive impact on career development and confidence.</w:t>
      </w:r>
    </w:p>
    <w:p w14:paraId="66223B14" w14:textId="77777777" w:rsidR="00D44E3A" w:rsidRDefault="00D44E3A" w:rsidP="00580538">
      <w:pPr>
        <w:rPr>
          <w:rFonts w:ascii="Arial" w:hAnsi="Arial" w:cs="Arial"/>
          <w:strike/>
        </w:rPr>
      </w:pPr>
    </w:p>
    <w:p w14:paraId="71061B5C" w14:textId="25FC4261" w:rsidR="00D44E3A" w:rsidRDefault="00014E88" w:rsidP="00D44E3A">
      <w:pPr>
        <w:rPr>
          <w:color w:val="FF0000"/>
        </w:rPr>
      </w:pPr>
      <w:r>
        <w:rPr>
          <w:color w:val="FF0000"/>
        </w:rPr>
        <w:t>Creating</w:t>
      </w:r>
      <w:r w:rsidRPr="00014E88">
        <w:rPr>
          <w:color w:val="FF0000"/>
        </w:rPr>
        <w:t xml:space="preserve"> an inclusive work environment is vital for </w:t>
      </w:r>
      <w:r w:rsidR="001865D9">
        <w:rPr>
          <w:color w:val="FF0000"/>
        </w:rPr>
        <w:t xml:space="preserve">creating </w:t>
      </w:r>
      <w:r w:rsidRPr="00014E88">
        <w:rPr>
          <w:color w:val="FF0000"/>
        </w:rPr>
        <w:t>a culture where employees from diverse backgrounds feel respected, valued, and empowered to contribute meaningfully. Inclusive people practice initiatives aim to provide equal opportunities for all individuals</w:t>
      </w:r>
      <w:r w:rsidR="001865D9">
        <w:rPr>
          <w:color w:val="FF0000"/>
        </w:rPr>
        <w:t xml:space="preserve">, </w:t>
      </w:r>
      <w:r w:rsidRPr="00014E88">
        <w:rPr>
          <w:color w:val="FF0000"/>
        </w:rPr>
        <w:t>regardless of race, gender, sexual orientation, or other personal characteristics</w:t>
      </w:r>
      <w:r w:rsidR="001865D9">
        <w:rPr>
          <w:color w:val="FF0000"/>
        </w:rPr>
        <w:t xml:space="preserve"> </w:t>
      </w:r>
      <w:r w:rsidRPr="00014E88">
        <w:rPr>
          <w:color w:val="FF0000"/>
        </w:rPr>
        <w:t xml:space="preserve">to succeed and thrive within the organisation. Developing these initiatives is a process that requires careful </w:t>
      </w:r>
      <w:r w:rsidR="001E505B">
        <w:rPr>
          <w:color w:val="FF0000"/>
        </w:rPr>
        <w:t>consideration to cater for</w:t>
      </w:r>
      <w:r w:rsidRPr="00014E88">
        <w:rPr>
          <w:color w:val="FF0000"/>
        </w:rPr>
        <w:t xml:space="preserve"> key diversity and inclusion principles</w:t>
      </w:r>
      <w:r w:rsidR="00D44E3A">
        <w:rPr>
          <w:color w:val="FF0000"/>
        </w:rPr>
        <w:t xml:space="preserve">. (CIPD, 2021) </w:t>
      </w:r>
    </w:p>
    <w:p w14:paraId="12547CFB" w14:textId="2D172282" w:rsidR="00D44E3A" w:rsidRDefault="00D44E3A" w:rsidP="00D44E3A">
      <w:pPr>
        <w:rPr>
          <w:color w:val="FF0000"/>
        </w:rPr>
      </w:pPr>
      <w:r>
        <w:rPr>
          <w:color w:val="FF0000"/>
        </w:rPr>
        <w:t>The first step is to assess the organisational need and context. This involves conduction diversity audits and employee surveys to identify areas where inclusivity can be improved (CIPD, 2021). A diversity audit highlight</w:t>
      </w:r>
      <w:r w:rsidR="00856FF9">
        <w:rPr>
          <w:color w:val="FF0000"/>
        </w:rPr>
        <w:t>s</w:t>
      </w:r>
      <w:r>
        <w:rPr>
          <w:color w:val="FF0000"/>
        </w:rPr>
        <w:t xml:space="preserve"> whether minority groups are underrepresented in leadership roles. There has been research regarding cultural variations in the workplace and every few years, a survey assessing equality is published, the last one being </w:t>
      </w:r>
      <w:proofErr w:type="gramStart"/>
      <w:r>
        <w:rPr>
          <w:color w:val="FF0000"/>
        </w:rPr>
        <w:t>2019.(</w:t>
      </w:r>
      <w:proofErr w:type="gramEnd"/>
      <w:r>
        <w:rPr>
          <w:color w:val="FF0000"/>
        </w:rPr>
        <w:t xml:space="preserve">EHRC,2019) </w:t>
      </w:r>
      <w:r w:rsidR="00ED3535">
        <w:rPr>
          <w:color w:val="FF0000"/>
        </w:rPr>
        <w:t>A</w:t>
      </w:r>
      <w:r>
        <w:rPr>
          <w:color w:val="FF0000"/>
        </w:rPr>
        <w:t xml:space="preserve">lthough the UK had made progress in some areas of equality in the past 10 years, discrimination is still apparent, with some groups having better opportunities on offer to them than others. The report found that Black employees are twice as likely (12%) to be in unstable employment compared to only 5% of white employees and 78% of employers pay their male staff more than their female staff. (Taylor, Chapter 4, p.79, 2022) Based on these types of studies, clear objectives for the initiative can be set, such as increasing diversity in leadership development programmes. Engaging stakeholders is the next step. Involving employees from various backgrounds in the design process ensures their ideas are included, </w:t>
      </w:r>
      <w:r w:rsidR="00DB2D68">
        <w:rPr>
          <w:color w:val="FF0000"/>
        </w:rPr>
        <w:t>leading to</w:t>
      </w:r>
      <w:r>
        <w:rPr>
          <w:color w:val="FF0000"/>
        </w:rPr>
        <w:t xml:space="preserve"> initiatives that are more relevant and effective. One way to engage employees is by forming focus groups comprising of staff from different departments to provide feedback on proposed policies or training programmes. (CIPD,2021).</w:t>
      </w:r>
    </w:p>
    <w:p w14:paraId="4E4B53AB" w14:textId="1C018BFE" w:rsidR="00D44E3A" w:rsidRDefault="00C95EB3" w:rsidP="00D44E3A">
      <w:pPr>
        <w:rPr>
          <w:color w:val="FF0000"/>
        </w:rPr>
      </w:pPr>
      <w:r>
        <w:rPr>
          <w:color w:val="FF0000"/>
        </w:rPr>
        <w:lastRenderedPageBreak/>
        <w:t>P</w:t>
      </w:r>
      <w:r w:rsidR="00D44E3A">
        <w:rPr>
          <w:color w:val="FF0000"/>
        </w:rPr>
        <w:t>rogrammes should be developed, including training sessions, policies and practices, they must be accessible to all employees and address their specific needs. (CIPD, 2021). Flexible working policies can accommodate diverse cultural or personal needs, such as religion or caregiving responsibilities. It is essential to provide training and resources to upskill both managers and employees in supporting inclusivity. For example, unconscious bias training helps staff recognise biases in their decision-making processes, improving workplace inclusivity (Armstrong, 2023).</w:t>
      </w:r>
    </w:p>
    <w:p w14:paraId="3AD5A096" w14:textId="190E6A5A" w:rsidR="00D44E3A" w:rsidRDefault="00D44E3A" w:rsidP="00D44E3A">
      <w:pPr>
        <w:rPr>
          <w:color w:val="FF0000"/>
        </w:rPr>
      </w:pPr>
      <w:r>
        <w:rPr>
          <w:color w:val="FF0000"/>
        </w:rPr>
        <w:t xml:space="preserve">Monitoring and evaluating the inclusivity of initiatives is equally important. This ensures that the initiatives meet their objective and contribute to creating a truly inclusive work environment (CIPD, 2021). Collecting data it is the first step in evaluating inclusivity. Demographic date, employee engagement scores. Feedback for surveys can provide quantitative insights into the effectiveness of the initiative. For example, tracking demographics of new hires and promotions can reveal whether the initiative has succeeded in increasing diversity in leadership roles. Gathering qualitative feedback is also important, and this can be done through interviews, focus groups, or surveys to capture employees changing needs. </w:t>
      </w:r>
    </w:p>
    <w:p w14:paraId="307E6FB0" w14:textId="7374E98A" w:rsidR="00D44E3A" w:rsidRPr="007D2403" w:rsidRDefault="00D44E3A" w:rsidP="00D44E3A">
      <w:pPr>
        <w:rPr>
          <w:color w:val="FF0000"/>
        </w:rPr>
      </w:pPr>
      <w:r>
        <w:rPr>
          <w:color w:val="FF0000"/>
        </w:rPr>
        <w:t xml:space="preserve">Designing and evaluating inclusive people practice initiatives requires careful planning, active engagement with diverse stakeholders, and a commitment to continuous improvement. By conducting assessments, developing tailored programmes, providing training, and monitoring outcomes, organisations can ensure that their inclusivity initiatives have meaningful and lasting impact. </w:t>
      </w:r>
    </w:p>
    <w:p w14:paraId="4749B088" w14:textId="77777777" w:rsidR="00D44E3A" w:rsidRDefault="00D44E3A" w:rsidP="00580538">
      <w:pPr>
        <w:rPr>
          <w:rFonts w:ascii="Arial" w:hAnsi="Arial" w:cs="Arial"/>
          <w:strike/>
        </w:rPr>
      </w:pPr>
    </w:p>
    <w:p w14:paraId="0BC0942C" w14:textId="77777777" w:rsidR="00D44E3A" w:rsidRDefault="00D44E3A" w:rsidP="00580538">
      <w:pPr>
        <w:rPr>
          <w:rFonts w:ascii="Arial" w:hAnsi="Arial" w:cs="Arial"/>
          <w:strike/>
        </w:rPr>
      </w:pPr>
    </w:p>
    <w:p w14:paraId="21DD71FD" w14:textId="77777777" w:rsidR="00D44E3A" w:rsidRPr="00D44E3A" w:rsidRDefault="00D44E3A" w:rsidP="00580538">
      <w:pPr>
        <w:rPr>
          <w:rFonts w:ascii="Arial" w:hAnsi="Arial" w:cs="Arial"/>
          <w:strike/>
        </w:rPr>
      </w:pPr>
    </w:p>
    <w:p w14:paraId="28250A4D" w14:textId="77777777" w:rsidR="00580538" w:rsidRPr="00B22DF4" w:rsidRDefault="00580538" w:rsidP="00580BAE">
      <w:pPr>
        <w:rPr>
          <w:rFonts w:ascii="Arial" w:hAnsi="Arial" w:cs="Arial"/>
        </w:rPr>
      </w:pPr>
    </w:p>
    <w:p w14:paraId="62D52964" w14:textId="77777777" w:rsidR="00580538" w:rsidRPr="00B22DF4" w:rsidRDefault="00580538" w:rsidP="00580BAE">
      <w:pPr>
        <w:rPr>
          <w:rFonts w:ascii="Arial" w:hAnsi="Arial" w:cs="Arial"/>
        </w:rPr>
      </w:pPr>
    </w:p>
    <w:p w14:paraId="28BB0E15" w14:textId="77777777" w:rsidR="00580538" w:rsidRPr="00B22DF4" w:rsidRDefault="00580538" w:rsidP="00580BAE">
      <w:pPr>
        <w:rPr>
          <w:rFonts w:ascii="Arial" w:hAnsi="Arial" w:cs="Arial"/>
        </w:rPr>
      </w:pPr>
    </w:p>
    <w:p w14:paraId="17A91152" w14:textId="77777777" w:rsidR="00C1287D" w:rsidRPr="00B22DF4" w:rsidRDefault="00C1287D" w:rsidP="00580BAE">
      <w:pPr>
        <w:rPr>
          <w:rFonts w:ascii="Arial" w:hAnsi="Arial" w:cs="Arial"/>
        </w:rPr>
      </w:pPr>
    </w:p>
    <w:p w14:paraId="1B61C61C" w14:textId="06CF1F6C" w:rsidR="00452D7F" w:rsidRPr="00B22DF4" w:rsidRDefault="00452D7F" w:rsidP="00580BAE">
      <w:pPr>
        <w:rPr>
          <w:rFonts w:ascii="Arial" w:hAnsi="Arial" w:cs="Arial"/>
          <w:b/>
          <w:bCs/>
          <w:u w:val="single"/>
        </w:rPr>
      </w:pPr>
      <w:r w:rsidRPr="00B22DF4">
        <w:rPr>
          <w:rFonts w:ascii="Arial" w:hAnsi="Arial" w:cs="Arial"/>
          <w:b/>
          <w:bCs/>
          <w:u w:val="single"/>
        </w:rPr>
        <w:t>AC 2.3</w:t>
      </w:r>
      <w:r w:rsidR="00580A54" w:rsidRPr="00B22DF4">
        <w:rPr>
          <w:rFonts w:ascii="Arial" w:hAnsi="Arial" w:cs="Arial"/>
          <w:b/>
          <w:bCs/>
          <w:u w:val="single"/>
        </w:rPr>
        <w:t xml:space="preserve"> </w:t>
      </w:r>
    </w:p>
    <w:p w14:paraId="70FDF568" w14:textId="5A4C3483" w:rsidR="00580A54" w:rsidRPr="00B22DF4" w:rsidRDefault="00580A54" w:rsidP="00580A54">
      <w:pPr>
        <w:rPr>
          <w:rFonts w:ascii="Arial" w:hAnsi="Arial" w:cs="Arial"/>
        </w:rPr>
      </w:pPr>
      <w:r w:rsidRPr="00B22DF4">
        <w:rPr>
          <w:rFonts w:ascii="Arial" w:hAnsi="Arial" w:cs="Arial"/>
          <w:b/>
          <w:bCs/>
        </w:rPr>
        <w:t>Reflections on Working Inclusively:</w:t>
      </w:r>
    </w:p>
    <w:p w14:paraId="59BC9269" w14:textId="35A9C42D" w:rsidR="00580A54" w:rsidRPr="00B22DF4" w:rsidRDefault="00913F77" w:rsidP="00580A54">
      <w:pPr>
        <w:rPr>
          <w:rFonts w:ascii="Arial" w:hAnsi="Arial" w:cs="Arial"/>
        </w:rPr>
      </w:pPr>
      <w:r w:rsidRPr="00B22DF4">
        <w:rPr>
          <w:rFonts w:ascii="Arial" w:hAnsi="Arial" w:cs="Arial"/>
        </w:rPr>
        <w:t>My role</w:t>
      </w:r>
      <w:r w:rsidR="00D32A79" w:rsidRPr="00B22DF4">
        <w:rPr>
          <w:rFonts w:ascii="Arial" w:hAnsi="Arial" w:cs="Arial"/>
        </w:rPr>
        <w:t xml:space="preserve"> means</w:t>
      </w:r>
      <w:r w:rsidR="00580A54" w:rsidRPr="00B22DF4">
        <w:rPr>
          <w:rFonts w:ascii="Arial" w:hAnsi="Arial" w:cs="Arial"/>
        </w:rPr>
        <w:t xml:space="preserve"> I am the first point of contact for new </w:t>
      </w:r>
      <w:proofErr w:type="gramStart"/>
      <w:r w:rsidR="00580A54" w:rsidRPr="00B22DF4">
        <w:rPr>
          <w:rFonts w:ascii="Arial" w:hAnsi="Arial" w:cs="Arial"/>
        </w:rPr>
        <w:t>employees</w:t>
      </w:r>
      <w:proofErr w:type="gramEnd"/>
      <w:r w:rsidRPr="00B22DF4">
        <w:rPr>
          <w:rFonts w:ascii="Arial" w:hAnsi="Arial" w:cs="Arial"/>
        </w:rPr>
        <w:t xml:space="preserve"> and it is important to get first impressions right to promote </w:t>
      </w:r>
      <w:r w:rsidR="00580A54" w:rsidRPr="00B22DF4">
        <w:rPr>
          <w:rFonts w:ascii="Arial" w:hAnsi="Arial" w:cs="Arial"/>
        </w:rPr>
        <w:t>inclusivity and positive relationship-building. A significant part of my role involves conducting safer recruitment checks, such as verifying references, ensuring a complete work history, and managing DBS (Disclosure and Barring Service) applications. These processes are crucial for safeguarding children and ensuring that all staff members are suitable for their roles.</w:t>
      </w:r>
    </w:p>
    <w:p w14:paraId="76BEE684" w14:textId="49BBCC14" w:rsidR="00E51B2A" w:rsidRPr="00B22DF4" w:rsidRDefault="00580A54" w:rsidP="00580A54">
      <w:pPr>
        <w:rPr>
          <w:rFonts w:ascii="Arial" w:hAnsi="Arial" w:cs="Arial"/>
        </w:rPr>
      </w:pPr>
      <w:r w:rsidRPr="00B22DF4">
        <w:rPr>
          <w:rFonts w:ascii="Arial" w:hAnsi="Arial" w:cs="Arial"/>
        </w:rPr>
        <w:t>I dedicate considerable time and effort to building strong relationships with new recruits, ensuring they feel supported throughout the recruitment and onboarding process. By creating an inclusive and welcoming environment, I help reduce anxiety and set a positive tone for their integration into the organisation.</w:t>
      </w:r>
    </w:p>
    <w:p w14:paraId="66E10C5A" w14:textId="77777777" w:rsidR="00E51B2A" w:rsidRPr="00B22DF4" w:rsidRDefault="00E51B2A" w:rsidP="00580A54">
      <w:pPr>
        <w:rPr>
          <w:rFonts w:ascii="Arial" w:hAnsi="Arial" w:cs="Arial"/>
          <w:b/>
          <w:bCs/>
        </w:rPr>
      </w:pPr>
    </w:p>
    <w:p w14:paraId="51A1A925" w14:textId="2A004D9F" w:rsidR="00580A54" w:rsidRPr="00B22DF4" w:rsidRDefault="00580A54" w:rsidP="00580A54">
      <w:pPr>
        <w:rPr>
          <w:rFonts w:ascii="Arial" w:hAnsi="Arial" w:cs="Arial"/>
        </w:rPr>
      </w:pPr>
      <w:r w:rsidRPr="00B22DF4">
        <w:rPr>
          <w:rFonts w:ascii="Arial" w:hAnsi="Arial" w:cs="Arial"/>
          <w:b/>
          <w:bCs/>
        </w:rPr>
        <w:t>Feedback from New Recruits:</w:t>
      </w:r>
    </w:p>
    <w:p w14:paraId="41E2C5EF" w14:textId="77777777" w:rsidR="00580A54" w:rsidRPr="00B22DF4" w:rsidRDefault="00580A54" w:rsidP="00580A54">
      <w:pPr>
        <w:rPr>
          <w:rFonts w:ascii="Arial" w:hAnsi="Arial" w:cs="Arial"/>
        </w:rPr>
      </w:pPr>
      <w:r w:rsidRPr="00B22DF4">
        <w:rPr>
          <w:rFonts w:ascii="Arial" w:hAnsi="Arial" w:cs="Arial"/>
        </w:rPr>
        <w:lastRenderedPageBreak/>
        <w:t>To continually improve the recruitment and onboarding process, I ask all new starters to complete a recruitment and onboarding questionnaire. This feedback is invaluable in identifying areas for improvement and recognising what works well. Many new recruits have shared positive experiences, noting that my support and guidance have made them feel less anxious and more confident by the time they meet their teams. They appreciate the clear communication, and the sense of inclusion generated from their first interaction with the organisation.</w:t>
      </w:r>
    </w:p>
    <w:p w14:paraId="33D04554" w14:textId="77777777" w:rsidR="00580A54" w:rsidRPr="00B22DF4" w:rsidRDefault="00580A54" w:rsidP="00580A54">
      <w:pPr>
        <w:rPr>
          <w:rFonts w:ascii="Arial" w:hAnsi="Arial" w:cs="Arial"/>
        </w:rPr>
      </w:pPr>
      <w:r w:rsidRPr="00B22DF4">
        <w:rPr>
          <w:rFonts w:ascii="Arial" w:hAnsi="Arial" w:cs="Arial"/>
          <w:b/>
          <w:bCs/>
        </w:rPr>
        <w:t>Feedback from a Colleague:</w:t>
      </w:r>
    </w:p>
    <w:p w14:paraId="580089BF" w14:textId="706BA088" w:rsidR="00580A54" w:rsidRPr="00B22DF4" w:rsidRDefault="00580A54" w:rsidP="00580A54">
      <w:pPr>
        <w:rPr>
          <w:rFonts w:ascii="Arial" w:hAnsi="Arial" w:cs="Arial"/>
        </w:rPr>
      </w:pPr>
      <w:r w:rsidRPr="00B22DF4">
        <w:rPr>
          <w:rFonts w:ascii="Arial" w:hAnsi="Arial" w:cs="Arial"/>
        </w:rPr>
        <w:t xml:space="preserve">Additionally, </w:t>
      </w:r>
      <w:r w:rsidR="00880042" w:rsidRPr="00B22DF4">
        <w:rPr>
          <w:rFonts w:ascii="Arial" w:hAnsi="Arial" w:cs="Arial"/>
        </w:rPr>
        <w:t>my r</w:t>
      </w:r>
      <w:r w:rsidRPr="00B22DF4">
        <w:rPr>
          <w:rFonts w:ascii="Arial" w:hAnsi="Arial" w:cs="Arial"/>
        </w:rPr>
        <w:t>ecent performance review with my HR manager has highlighted my proactive communication and collaboration with managers, ensuring that all safety checks are completed efficiently. This collaboration helps create a seamless onboarding experience, reinforcing the importance of inclusivity in achieving our shared goal of safeguarding the children in our care.</w:t>
      </w:r>
    </w:p>
    <w:p w14:paraId="27B1433F" w14:textId="47408E24" w:rsidR="00580A54" w:rsidRPr="00B22DF4" w:rsidRDefault="00580A54" w:rsidP="00580A54">
      <w:pPr>
        <w:rPr>
          <w:rFonts w:ascii="Arial" w:hAnsi="Arial" w:cs="Arial"/>
        </w:rPr>
      </w:pPr>
    </w:p>
    <w:p w14:paraId="152DABFC" w14:textId="05D2D147" w:rsidR="00452D7F" w:rsidRPr="00B22DF4" w:rsidRDefault="00F369E3" w:rsidP="00580A54">
      <w:pPr>
        <w:rPr>
          <w:rFonts w:ascii="Arial" w:hAnsi="Arial" w:cs="Arial"/>
        </w:rPr>
      </w:pPr>
      <w:r w:rsidRPr="00B22DF4">
        <w:rPr>
          <w:rFonts w:ascii="Arial" w:hAnsi="Arial" w:cs="Arial"/>
        </w:rPr>
        <w:t>M</w:t>
      </w:r>
      <w:r w:rsidR="00580A54" w:rsidRPr="00B22DF4">
        <w:rPr>
          <w:rFonts w:ascii="Arial" w:hAnsi="Arial" w:cs="Arial"/>
        </w:rPr>
        <w:t>y ability to work inclusively and build positive relationships is crucial to the success of the recruitment and onboarding process. The feedback from new recruits and colleagues highlights the effectiveness of my approach, which not only ensures the safety and well-being of the children but also supports new staff in their transition. This commitment to inclusivity and continuous improvement contributes to a positive and supportive work environment</w:t>
      </w:r>
      <w:r w:rsidR="00452D7F" w:rsidRPr="00B22DF4">
        <w:rPr>
          <w:rFonts w:ascii="Arial" w:hAnsi="Arial" w:cs="Arial"/>
        </w:rPr>
        <w:t>.</w:t>
      </w:r>
    </w:p>
    <w:p w14:paraId="700D29E8" w14:textId="77777777" w:rsidR="001B4B36" w:rsidRPr="00B22DF4" w:rsidRDefault="001B4B36" w:rsidP="00452D7F">
      <w:pPr>
        <w:rPr>
          <w:rFonts w:ascii="Arial" w:hAnsi="Arial" w:cs="Arial"/>
          <w:b/>
          <w:bCs/>
        </w:rPr>
      </w:pPr>
    </w:p>
    <w:p w14:paraId="5A76B3DD" w14:textId="77777777" w:rsidR="001B4B36" w:rsidRDefault="001B4B36" w:rsidP="00452D7F">
      <w:pPr>
        <w:rPr>
          <w:rFonts w:ascii="Arial" w:hAnsi="Arial" w:cs="Arial"/>
          <w:b/>
          <w:bCs/>
        </w:rPr>
      </w:pPr>
    </w:p>
    <w:p w14:paraId="3E7542FC" w14:textId="77777777" w:rsidR="001E479B" w:rsidRPr="00B22DF4" w:rsidRDefault="001E479B" w:rsidP="00452D7F">
      <w:pPr>
        <w:rPr>
          <w:rFonts w:ascii="Arial" w:hAnsi="Arial" w:cs="Arial"/>
          <w:b/>
          <w:bCs/>
        </w:rPr>
      </w:pPr>
    </w:p>
    <w:p w14:paraId="4AA031BC" w14:textId="77777777" w:rsidR="001B4B36" w:rsidRPr="00B22DF4" w:rsidRDefault="001B4B36" w:rsidP="00452D7F">
      <w:pPr>
        <w:rPr>
          <w:rFonts w:ascii="Arial" w:hAnsi="Arial" w:cs="Arial"/>
          <w:b/>
          <w:bCs/>
        </w:rPr>
      </w:pPr>
    </w:p>
    <w:p w14:paraId="27741EBD" w14:textId="52F51753" w:rsidR="00452D7F" w:rsidRPr="00B22DF4" w:rsidRDefault="00452D7F" w:rsidP="00452D7F">
      <w:pPr>
        <w:rPr>
          <w:rFonts w:ascii="Arial" w:hAnsi="Arial" w:cs="Arial"/>
          <w:b/>
          <w:bCs/>
          <w:u w:val="single"/>
        </w:rPr>
      </w:pPr>
      <w:r w:rsidRPr="00B22DF4">
        <w:rPr>
          <w:rFonts w:ascii="Arial" w:hAnsi="Arial" w:cs="Arial"/>
          <w:b/>
          <w:bCs/>
          <w:u w:val="single"/>
        </w:rPr>
        <w:t xml:space="preserve">AC 3.1) </w:t>
      </w:r>
    </w:p>
    <w:p w14:paraId="2CCC0FBA" w14:textId="2D88C34F" w:rsidR="00452D7F" w:rsidRDefault="00452D7F" w:rsidP="00452D7F">
      <w:pPr>
        <w:rPr>
          <w:rFonts w:ascii="Arial" w:hAnsi="Arial" w:cs="Arial"/>
        </w:rPr>
      </w:pPr>
      <w:r w:rsidRPr="00D44E3A">
        <w:rPr>
          <w:rFonts w:ascii="Arial" w:hAnsi="Arial" w:cs="Arial"/>
          <w:strike/>
        </w:rPr>
        <w:t xml:space="preserve">To demonstrate my understanding of how the people practitioner role is evolving, it is important to look at current trends in the field of </w:t>
      </w:r>
      <w:r w:rsidR="00C1287D" w:rsidRPr="00D44E3A">
        <w:rPr>
          <w:rFonts w:ascii="Arial" w:hAnsi="Arial" w:cs="Arial"/>
          <w:strike/>
        </w:rPr>
        <w:t>H</w:t>
      </w:r>
      <w:r w:rsidRPr="00D44E3A">
        <w:rPr>
          <w:rFonts w:ascii="Arial" w:hAnsi="Arial" w:cs="Arial"/>
          <w:strike/>
        </w:rPr>
        <w:t xml:space="preserve">uman </w:t>
      </w:r>
      <w:r w:rsidR="00C1287D" w:rsidRPr="00D44E3A">
        <w:rPr>
          <w:rFonts w:ascii="Arial" w:hAnsi="Arial" w:cs="Arial"/>
          <w:strike/>
        </w:rPr>
        <w:t>R</w:t>
      </w:r>
      <w:r w:rsidRPr="00D44E3A">
        <w:rPr>
          <w:rFonts w:ascii="Arial" w:hAnsi="Arial" w:cs="Arial"/>
          <w:strike/>
        </w:rPr>
        <w:t xml:space="preserve">esources and </w:t>
      </w:r>
      <w:r w:rsidR="00C1287D" w:rsidRPr="00D44E3A">
        <w:rPr>
          <w:rFonts w:ascii="Arial" w:hAnsi="Arial" w:cs="Arial"/>
          <w:strike/>
        </w:rPr>
        <w:t>P</w:t>
      </w:r>
      <w:r w:rsidRPr="00D44E3A">
        <w:rPr>
          <w:rFonts w:ascii="Arial" w:hAnsi="Arial" w:cs="Arial"/>
          <w:strike/>
        </w:rPr>
        <w:t xml:space="preserve">eople </w:t>
      </w:r>
      <w:r w:rsidR="00C1287D" w:rsidRPr="00D44E3A">
        <w:rPr>
          <w:rFonts w:ascii="Arial" w:hAnsi="Arial" w:cs="Arial"/>
          <w:strike/>
        </w:rPr>
        <w:t>M</w:t>
      </w:r>
      <w:r w:rsidRPr="00D44E3A">
        <w:rPr>
          <w:rFonts w:ascii="Arial" w:hAnsi="Arial" w:cs="Arial"/>
          <w:strike/>
        </w:rPr>
        <w:t xml:space="preserve">anagement. The role of the people practitioner is constantly adapting in response to the changing needs of organisations, technological advancements, evolving workforce demographics, and social expectations. I </w:t>
      </w:r>
      <w:r w:rsidR="0084081A" w:rsidRPr="00D44E3A">
        <w:rPr>
          <w:rFonts w:ascii="Arial" w:hAnsi="Arial" w:cs="Arial"/>
          <w:strike/>
        </w:rPr>
        <w:t>will include</w:t>
      </w:r>
      <w:r w:rsidRPr="00D44E3A">
        <w:rPr>
          <w:rFonts w:ascii="Arial" w:hAnsi="Arial" w:cs="Arial"/>
          <w:strike/>
        </w:rPr>
        <w:t xml:space="preserve"> relevant entries for my Continuing Professional Development (CPD) plan to ensure that I remain aligned with these developments and continue to grow in my profession</w:t>
      </w:r>
      <w:r w:rsidRPr="00B22DF4">
        <w:rPr>
          <w:rFonts w:ascii="Arial" w:hAnsi="Arial" w:cs="Arial"/>
        </w:rPr>
        <w:t>.</w:t>
      </w:r>
    </w:p>
    <w:p w14:paraId="59F5B471" w14:textId="3F21232F" w:rsidR="00D44E3A" w:rsidRDefault="00D44E3A" w:rsidP="00D44E3A">
      <w:pPr>
        <w:rPr>
          <w:color w:val="FF0000"/>
        </w:rPr>
      </w:pPr>
      <w:r>
        <w:rPr>
          <w:color w:val="FF0000"/>
        </w:rPr>
        <w:t>The role of people professionals</w:t>
      </w:r>
      <w:r w:rsidR="00EB64D7">
        <w:rPr>
          <w:color w:val="FF0000"/>
        </w:rPr>
        <w:t xml:space="preserve"> </w:t>
      </w:r>
      <w:r>
        <w:rPr>
          <w:color w:val="FF0000"/>
        </w:rPr>
        <w:t xml:space="preserve">is evolving, driven by technological advancements, demographic shifts, and changing organisational expectations (CIPD, 2023). HR practitioners must engage in ongoing learning and development to stay current and up to date with new trends. A structured Continuing Professional Development (CPD) plan ensures that HR professionals remain aligned with industry developments </w:t>
      </w:r>
      <w:r w:rsidR="00EB64D7">
        <w:rPr>
          <w:color w:val="FF0000"/>
        </w:rPr>
        <w:t xml:space="preserve">while contributing </w:t>
      </w:r>
      <w:r>
        <w:rPr>
          <w:color w:val="FF0000"/>
        </w:rPr>
        <w:t>to their organisation.</w:t>
      </w:r>
    </w:p>
    <w:p w14:paraId="42182A1E" w14:textId="77777777" w:rsidR="00D44E3A" w:rsidRDefault="00D44E3A" w:rsidP="00D44E3A">
      <w:pPr>
        <w:rPr>
          <w:color w:val="FF0000"/>
        </w:rPr>
      </w:pPr>
      <w:r>
        <w:rPr>
          <w:color w:val="FF0000"/>
        </w:rPr>
        <w:t>HR professionals are expected to act as strategic partners, driving organisational success through effective people management (Deloitte, 2023). The use of artificial intelligence (AI) in HR processes has streamlined recruitment, onboarding, and performance management, requiring professionals to develop data analytics and technological proficiency to optimise these tools (</w:t>
      </w:r>
      <w:proofErr w:type="spellStart"/>
      <w:r>
        <w:rPr>
          <w:color w:val="FF0000"/>
        </w:rPr>
        <w:t>Onrec</w:t>
      </w:r>
      <w:proofErr w:type="spellEnd"/>
      <w:r>
        <w:rPr>
          <w:color w:val="FF0000"/>
        </w:rPr>
        <w:t>, 2023).</w:t>
      </w:r>
    </w:p>
    <w:p w14:paraId="34149D49" w14:textId="20AE64F6" w:rsidR="00D44E3A" w:rsidRDefault="00D44E3A" w:rsidP="00D44E3A">
      <w:pPr>
        <w:rPr>
          <w:color w:val="FF0000"/>
        </w:rPr>
      </w:pPr>
      <w:r>
        <w:rPr>
          <w:color w:val="FF0000"/>
        </w:rPr>
        <w:t>The shift toward hybrid and flexible working models calls for a greater focus on remote team management, employee engagement, and digital communication strategies (CIPD, 2023) It promotes higher emphasis on diversity, equity, and inclusion (DEI), making it essential for HR Professionals to champion inclusive practices and policies (PM Insight, 2023).</w:t>
      </w:r>
    </w:p>
    <w:p w14:paraId="15E2D1F0" w14:textId="04E82380" w:rsidR="00D44E3A" w:rsidRPr="00164752" w:rsidRDefault="00D44E3A" w:rsidP="00D44E3A">
      <w:pPr>
        <w:rPr>
          <w:color w:val="FF0000"/>
        </w:rPr>
      </w:pPr>
      <w:r>
        <w:rPr>
          <w:color w:val="FF0000"/>
        </w:rPr>
        <w:lastRenderedPageBreak/>
        <w:t xml:space="preserve">Given these evolving responsibilities, my CPD plan is designed to improve my communication skills, conflict resolution strategies, and ability to handle difficult conversations. </w:t>
      </w:r>
    </w:p>
    <w:p w14:paraId="2CB5EA99" w14:textId="77777777" w:rsidR="00D44E3A" w:rsidRPr="00B22DF4" w:rsidRDefault="00D44E3A" w:rsidP="00452D7F">
      <w:pPr>
        <w:rPr>
          <w:rFonts w:ascii="Arial" w:hAnsi="Arial" w:cs="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452D7F" w:rsidRPr="00B22DF4" w14:paraId="6921C88B" w14:textId="77777777" w:rsidTr="009F6163">
        <w:tc>
          <w:tcPr>
            <w:tcW w:w="13183" w:type="dxa"/>
            <w:shd w:val="clear" w:color="auto" w:fill="000000"/>
          </w:tcPr>
          <w:p w14:paraId="2B842EF5" w14:textId="77777777" w:rsidR="00452D7F" w:rsidRPr="00B22DF4" w:rsidRDefault="00452D7F" w:rsidP="00452D7F">
            <w:pPr>
              <w:rPr>
                <w:rFonts w:ascii="Arial" w:hAnsi="Arial" w:cs="Arial"/>
              </w:rPr>
            </w:pPr>
          </w:p>
          <w:p w14:paraId="090A456C" w14:textId="77777777" w:rsidR="00452D7F" w:rsidRPr="00B22DF4" w:rsidRDefault="00452D7F" w:rsidP="00452D7F">
            <w:pPr>
              <w:rPr>
                <w:rFonts w:ascii="Arial" w:hAnsi="Arial" w:cs="Arial"/>
              </w:rPr>
            </w:pPr>
            <w:r w:rsidRPr="00B22DF4">
              <w:rPr>
                <w:rFonts w:ascii="Arial" w:hAnsi="Arial" w:cs="Arial"/>
              </w:rPr>
              <w:t>Development plan</w:t>
            </w:r>
          </w:p>
          <w:p w14:paraId="6A160098" w14:textId="77777777" w:rsidR="00452D7F" w:rsidRPr="00B22DF4" w:rsidRDefault="00452D7F" w:rsidP="00452D7F">
            <w:pPr>
              <w:rPr>
                <w:rFonts w:ascii="Arial" w:hAnsi="Arial" w:cs="Arial"/>
              </w:rPr>
            </w:pPr>
          </w:p>
        </w:tc>
      </w:tr>
    </w:tbl>
    <w:p w14:paraId="501769F7" w14:textId="77777777" w:rsidR="00452D7F" w:rsidRPr="00B22DF4" w:rsidRDefault="00452D7F" w:rsidP="00452D7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452D7F" w:rsidRPr="00B22DF4" w14:paraId="437A841C" w14:textId="77777777" w:rsidTr="009F6163">
        <w:tc>
          <w:tcPr>
            <w:tcW w:w="1951" w:type="dxa"/>
          </w:tcPr>
          <w:p w14:paraId="2D491108" w14:textId="77777777" w:rsidR="00452D7F" w:rsidRPr="00B22DF4" w:rsidRDefault="00452D7F" w:rsidP="00452D7F">
            <w:pPr>
              <w:rPr>
                <w:rFonts w:ascii="Arial" w:hAnsi="Arial" w:cs="Arial"/>
                <w:b/>
              </w:rPr>
            </w:pPr>
            <w:r w:rsidRPr="00B22DF4">
              <w:rPr>
                <w:rFonts w:ascii="Arial" w:hAnsi="Arial" w:cs="Arial"/>
                <w:b/>
              </w:rPr>
              <w:t>NAME:</w:t>
            </w:r>
          </w:p>
        </w:tc>
        <w:tc>
          <w:tcPr>
            <w:tcW w:w="5528" w:type="dxa"/>
          </w:tcPr>
          <w:p w14:paraId="671F33C0" w14:textId="77777777" w:rsidR="00452D7F" w:rsidRPr="00B22DF4" w:rsidRDefault="00452D7F" w:rsidP="00452D7F">
            <w:pPr>
              <w:rPr>
                <w:rFonts w:ascii="Arial" w:hAnsi="Arial" w:cs="Arial"/>
              </w:rPr>
            </w:pPr>
            <w:r w:rsidRPr="00B22DF4">
              <w:rPr>
                <w:rFonts w:ascii="Arial" w:hAnsi="Arial" w:cs="Arial"/>
              </w:rPr>
              <w:t>Sarah Francis-Davies</w:t>
            </w:r>
          </w:p>
        </w:tc>
        <w:tc>
          <w:tcPr>
            <w:tcW w:w="1843" w:type="dxa"/>
          </w:tcPr>
          <w:p w14:paraId="33113068" w14:textId="77777777" w:rsidR="00452D7F" w:rsidRPr="00B22DF4" w:rsidRDefault="00452D7F" w:rsidP="00452D7F">
            <w:pPr>
              <w:rPr>
                <w:rFonts w:ascii="Arial" w:hAnsi="Arial" w:cs="Arial"/>
                <w:b/>
              </w:rPr>
            </w:pPr>
            <w:r w:rsidRPr="00B22DF4">
              <w:rPr>
                <w:rFonts w:ascii="Arial" w:hAnsi="Arial" w:cs="Arial"/>
                <w:b/>
              </w:rPr>
              <w:t xml:space="preserve">MEMBERSHIP NUMBER:       </w:t>
            </w:r>
          </w:p>
        </w:tc>
        <w:tc>
          <w:tcPr>
            <w:tcW w:w="3827" w:type="dxa"/>
          </w:tcPr>
          <w:p w14:paraId="357ACF96" w14:textId="77777777" w:rsidR="00452D7F" w:rsidRPr="00B22DF4" w:rsidRDefault="00452D7F" w:rsidP="00452D7F">
            <w:pPr>
              <w:rPr>
                <w:rFonts w:ascii="Arial" w:hAnsi="Arial" w:cs="Arial"/>
              </w:rPr>
            </w:pPr>
            <w:r w:rsidRPr="00B22DF4">
              <w:rPr>
                <w:rFonts w:ascii="Arial" w:hAnsi="Arial" w:cs="Arial"/>
              </w:rPr>
              <w:t>89140074</w:t>
            </w:r>
          </w:p>
        </w:tc>
      </w:tr>
      <w:tr w:rsidR="00452D7F" w:rsidRPr="00B22DF4" w14:paraId="38C66DB8" w14:textId="77777777" w:rsidTr="009F6163">
        <w:tc>
          <w:tcPr>
            <w:tcW w:w="1951" w:type="dxa"/>
          </w:tcPr>
          <w:p w14:paraId="4E2AFF1C" w14:textId="77777777" w:rsidR="00452D7F" w:rsidRPr="00B22DF4" w:rsidRDefault="00452D7F" w:rsidP="00452D7F">
            <w:pPr>
              <w:rPr>
                <w:rFonts w:ascii="Arial" w:hAnsi="Arial" w:cs="Arial"/>
              </w:rPr>
            </w:pPr>
            <w:r w:rsidRPr="00B22DF4">
              <w:rPr>
                <w:rFonts w:ascii="Arial" w:hAnsi="Arial" w:cs="Arial"/>
              </w:rPr>
              <w:t>COVERING THE PERIOD FROM:</w:t>
            </w:r>
          </w:p>
        </w:tc>
        <w:tc>
          <w:tcPr>
            <w:tcW w:w="5528" w:type="dxa"/>
          </w:tcPr>
          <w:p w14:paraId="6289C650" w14:textId="77777777" w:rsidR="00452D7F" w:rsidRPr="00B22DF4" w:rsidRDefault="00452D7F" w:rsidP="00452D7F">
            <w:pPr>
              <w:rPr>
                <w:rFonts w:ascii="Arial" w:hAnsi="Arial" w:cs="Arial"/>
              </w:rPr>
            </w:pPr>
            <w:r w:rsidRPr="00B22DF4">
              <w:rPr>
                <w:rFonts w:ascii="Arial" w:hAnsi="Arial" w:cs="Arial"/>
              </w:rPr>
              <w:t>December 2024</w:t>
            </w:r>
          </w:p>
        </w:tc>
        <w:tc>
          <w:tcPr>
            <w:tcW w:w="1843" w:type="dxa"/>
          </w:tcPr>
          <w:p w14:paraId="5A89CF8A" w14:textId="77777777" w:rsidR="00452D7F" w:rsidRPr="00B22DF4" w:rsidRDefault="00452D7F" w:rsidP="00452D7F">
            <w:pPr>
              <w:rPr>
                <w:rFonts w:ascii="Arial" w:hAnsi="Arial" w:cs="Arial"/>
              </w:rPr>
            </w:pPr>
            <w:r w:rsidRPr="00B22DF4">
              <w:rPr>
                <w:rFonts w:ascii="Arial" w:hAnsi="Arial" w:cs="Arial"/>
              </w:rPr>
              <w:t>TO:</w:t>
            </w:r>
          </w:p>
        </w:tc>
        <w:tc>
          <w:tcPr>
            <w:tcW w:w="3827" w:type="dxa"/>
          </w:tcPr>
          <w:p w14:paraId="73EBD139" w14:textId="77777777" w:rsidR="00452D7F" w:rsidRPr="00B22DF4" w:rsidRDefault="00452D7F" w:rsidP="00452D7F">
            <w:pPr>
              <w:rPr>
                <w:rFonts w:ascii="Arial" w:hAnsi="Arial" w:cs="Arial"/>
              </w:rPr>
            </w:pPr>
            <w:r w:rsidRPr="00B22DF4">
              <w:rPr>
                <w:rFonts w:ascii="Arial" w:hAnsi="Arial" w:cs="Arial"/>
              </w:rPr>
              <w:t xml:space="preserve">Ongoing </w:t>
            </w:r>
          </w:p>
        </w:tc>
      </w:tr>
    </w:tbl>
    <w:p w14:paraId="2F6C08FB" w14:textId="77777777" w:rsidR="00452D7F" w:rsidRPr="00B22DF4" w:rsidRDefault="00452D7F" w:rsidP="00452D7F">
      <w:pPr>
        <w:rPr>
          <w:rFonts w:ascii="Arial" w:hAnsi="Arial" w:cs="Arial"/>
        </w:rPr>
      </w:pPr>
    </w:p>
    <w:p w14:paraId="5EA1568E" w14:textId="77777777" w:rsidR="00452D7F" w:rsidRPr="00B22DF4" w:rsidRDefault="00452D7F" w:rsidP="00452D7F">
      <w:pPr>
        <w:rPr>
          <w:rFonts w:ascii="Arial" w:hAnsi="Arial" w:cs="Arial"/>
          <w:i/>
        </w:rPr>
      </w:pPr>
      <w:r w:rsidRPr="00B22DF4">
        <w:rPr>
          <w:rFonts w:ascii="Arial" w:hAnsi="Arial" w:cs="Arial"/>
          <w:i/>
        </w:rPr>
        <w:t>This record sheet is for your guidance only – you may present your development plan in any other format.</w:t>
      </w:r>
    </w:p>
    <w:p w14:paraId="6E826976" w14:textId="77777777" w:rsidR="00452D7F" w:rsidRPr="00B22DF4" w:rsidRDefault="00452D7F" w:rsidP="00452D7F">
      <w:pPr>
        <w:rPr>
          <w:rFonts w:ascii="Arial" w:hAnsi="Arial" w:cs="Arial"/>
        </w:rPr>
      </w:pPr>
      <w:r w:rsidRPr="00B22DF4">
        <w:rPr>
          <w:rFonts w:ascii="Arial" w:hAnsi="Arial" w:cs="Arial"/>
        </w:rPr>
        <w:t>Planned outcome</w:t>
      </w:r>
    </w:p>
    <w:p w14:paraId="1C14D8F1" w14:textId="77777777" w:rsidR="00452D7F" w:rsidRPr="00B22DF4" w:rsidRDefault="00452D7F" w:rsidP="00452D7F">
      <w:pPr>
        <w:rPr>
          <w:rFonts w:ascii="Arial" w:hAnsi="Arial" w:cs="Arial"/>
        </w:rPr>
      </w:pPr>
    </w:p>
    <w:p w14:paraId="66D35FCD" w14:textId="77777777" w:rsidR="00452D7F" w:rsidRPr="00B22DF4" w:rsidRDefault="00452D7F" w:rsidP="00452D7F">
      <w:pPr>
        <w:rPr>
          <w:rFonts w:ascii="Arial" w:hAnsi="Arial" w:cs="Arial"/>
        </w:rPr>
      </w:pPr>
      <w:r w:rsidRPr="00B22DF4">
        <w:rPr>
          <w:rFonts w:ascii="Arial" w:hAnsi="Arial" w:cs="Arial"/>
        </w:rPr>
        <w:t>Where do I want to be by the end of this period? What do I want to be doing? (This may be evolutionary or “more of the same”.)</w:t>
      </w:r>
    </w:p>
    <w:p w14:paraId="138D21C1" w14:textId="77777777" w:rsidR="00C1287D" w:rsidRPr="00B22DF4" w:rsidRDefault="00C1287D" w:rsidP="00452D7F">
      <w:pPr>
        <w:rPr>
          <w:rFonts w:ascii="Arial" w:hAnsi="Arial" w:cs="Arial"/>
        </w:rPr>
      </w:pPr>
    </w:p>
    <w:p w14:paraId="560F3BE6" w14:textId="77777777" w:rsidR="00452D7F" w:rsidRPr="00B22DF4" w:rsidRDefault="00452D7F" w:rsidP="00452D7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452D7F" w:rsidRPr="00B22DF4" w14:paraId="41EBAC9B" w14:textId="77777777" w:rsidTr="009F6163">
        <w:tc>
          <w:tcPr>
            <w:tcW w:w="2376" w:type="dxa"/>
          </w:tcPr>
          <w:p w14:paraId="2179CD22" w14:textId="77777777" w:rsidR="00452D7F" w:rsidRPr="00B22DF4" w:rsidRDefault="00452D7F" w:rsidP="00452D7F">
            <w:pPr>
              <w:rPr>
                <w:rFonts w:ascii="Arial" w:hAnsi="Arial" w:cs="Arial"/>
              </w:rPr>
            </w:pPr>
            <w:r w:rsidRPr="00B22DF4">
              <w:rPr>
                <w:rFonts w:ascii="Arial" w:hAnsi="Arial" w:cs="Arial"/>
              </w:rPr>
              <w:t>What do I want/need to learn?</w:t>
            </w:r>
          </w:p>
        </w:tc>
        <w:tc>
          <w:tcPr>
            <w:tcW w:w="2552" w:type="dxa"/>
          </w:tcPr>
          <w:p w14:paraId="58BF5E60" w14:textId="77777777" w:rsidR="00452D7F" w:rsidRPr="00B22DF4" w:rsidRDefault="00452D7F" w:rsidP="00452D7F">
            <w:pPr>
              <w:rPr>
                <w:rFonts w:ascii="Arial" w:hAnsi="Arial" w:cs="Arial"/>
              </w:rPr>
            </w:pPr>
            <w:r w:rsidRPr="00B22DF4">
              <w:rPr>
                <w:rFonts w:ascii="Arial" w:hAnsi="Arial" w:cs="Arial"/>
              </w:rPr>
              <w:t>What will I do to achieve this?</w:t>
            </w:r>
          </w:p>
        </w:tc>
        <w:tc>
          <w:tcPr>
            <w:tcW w:w="2835" w:type="dxa"/>
          </w:tcPr>
          <w:p w14:paraId="40947E96" w14:textId="77777777" w:rsidR="00452D7F" w:rsidRPr="00B22DF4" w:rsidRDefault="00452D7F" w:rsidP="00452D7F">
            <w:pPr>
              <w:rPr>
                <w:rFonts w:ascii="Arial" w:hAnsi="Arial" w:cs="Arial"/>
              </w:rPr>
            </w:pPr>
            <w:r w:rsidRPr="00B22DF4">
              <w:rPr>
                <w:rFonts w:ascii="Arial" w:hAnsi="Arial" w:cs="Arial"/>
              </w:rPr>
              <w:t>What resources or support will I need?</w:t>
            </w:r>
          </w:p>
        </w:tc>
        <w:tc>
          <w:tcPr>
            <w:tcW w:w="2693" w:type="dxa"/>
          </w:tcPr>
          <w:p w14:paraId="1BC9280C" w14:textId="77777777" w:rsidR="00452D7F" w:rsidRPr="00B22DF4" w:rsidRDefault="00452D7F" w:rsidP="00452D7F">
            <w:pPr>
              <w:rPr>
                <w:rFonts w:ascii="Arial" w:hAnsi="Arial" w:cs="Arial"/>
              </w:rPr>
            </w:pPr>
            <w:r w:rsidRPr="00B22DF4">
              <w:rPr>
                <w:rFonts w:ascii="Arial" w:hAnsi="Arial" w:cs="Arial"/>
              </w:rPr>
              <w:t>What will my success criteria be?</w:t>
            </w:r>
          </w:p>
        </w:tc>
        <w:tc>
          <w:tcPr>
            <w:tcW w:w="2693" w:type="dxa"/>
          </w:tcPr>
          <w:p w14:paraId="0F1208E3" w14:textId="77777777" w:rsidR="00452D7F" w:rsidRPr="00B22DF4" w:rsidRDefault="00452D7F" w:rsidP="00452D7F">
            <w:pPr>
              <w:rPr>
                <w:rFonts w:ascii="Arial" w:hAnsi="Arial" w:cs="Arial"/>
              </w:rPr>
            </w:pPr>
            <w:r w:rsidRPr="00B22DF4">
              <w:rPr>
                <w:rFonts w:ascii="Arial" w:hAnsi="Arial" w:cs="Arial"/>
              </w:rPr>
              <w:t>Target dates for review and completion</w:t>
            </w:r>
          </w:p>
        </w:tc>
      </w:tr>
      <w:tr w:rsidR="00D44E3A" w:rsidRPr="00B22DF4" w14:paraId="62DBAFF2" w14:textId="77777777" w:rsidTr="009F6163">
        <w:tc>
          <w:tcPr>
            <w:tcW w:w="2376" w:type="dxa"/>
          </w:tcPr>
          <w:p w14:paraId="6E098BF1" w14:textId="77777777" w:rsidR="00D44E3A" w:rsidRDefault="00D44E3A" w:rsidP="00D44E3A">
            <w:pPr>
              <w:rPr>
                <w:rFonts w:ascii="Arial" w:hAnsi="Arial"/>
                <w:sz w:val="16"/>
              </w:rPr>
            </w:pPr>
          </w:p>
          <w:p w14:paraId="7F4A830D" w14:textId="77777777" w:rsidR="00D44E3A" w:rsidRPr="00E0779F" w:rsidRDefault="00D44E3A" w:rsidP="00D44E3A">
            <w:pPr>
              <w:rPr>
                <w:rFonts w:ascii="Arial" w:hAnsi="Arial"/>
                <w:strike/>
                <w:sz w:val="16"/>
              </w:rPr>
            </w:pPr>
            <w:r w:rsidRPr="00E0779F">
              <w:rPr>
                <w:rFonts w:ascii="Arial" w:hAnsi="Arial"/>
                <w:strike/>
                <w:sz w:val="16"/>
              </w:rPr>
              <w:t>Improve communication skills in difficult professional conversations</w:t>
            </w:r>
          </w:p>
          <w:p w14:paraId="2DDA06D0" w14:textId="716054D1" w:rsidR="00D44E3A" w:rsidRPr="00FB58F9" w:rsidRDefault="00D44E3A" w:rsidP="00D44E3A">
            <w:pPr>
              <w:rPr>
                <w:rFonts w:ascii="Arial" w:hAnsi="Arial"/>
                <w:color w:val="FF0000"/>
                <w:sz w:val="16"/>
                <w:szCs w:val="16"/>
              </w:rPr>
            </w:pPr>
            <w:r w:rsidRPr="00123543">
              <w:rPr>
                <w:color w:val="FF0000"/>
                <w:sz w:val="16"/>
                <w:szCs w:val="16"/>
              </w:rPr>
              <w:t>Learn effective communication strategies for managing workplace challenges</w:t>
            </w:r>
          </w:p>
        </w:tc>
        <w:tc>
          <w:tcPr>
            <w:tcW w:w="2552" w:type="dxa"/>
          </w:tcPr>
          <w:p w14:paraId="70EF7DB0" w14:textId="77777777" w:rsidR="00D44E3A" w:rsidRDefault="00D44E3A" w:rsidP="00D44E3A">
            <w:pPr>
              <w:rPr>
                <w:rFonts w:ascii="Arial" w:hAnsi="Arial"/>
                <w:sz w:val="16"/>
              </w:rPr>
            </w:pPr>
            <w:r w:rsidRPr="00847C1A">
              <w:rPr>
                <w:rFonts w:ascii="Arial" w:hAnsi="Arial"/>
                <w:sz w:val="16"/>
              </w:rPr>
              <w:t>Attend a Communication Skills Training Course</w:t>
            </w:r>
          </w:p>
          <w:p w14:paraId="2EB5C997" w14:textId="22D97AF4" w:rsidR="00D44E3A" w:rsidRPr="007B19D2" w:rsidRDefault="00D44E3A" w:rsidP="00D44E3A">
            <w:pPr>
              <w:rPr>
                <w:rFonts w:ascii="Arial" w:hAnsi="Arial"/>
                <w:b/>
                <w:bCs/>
                <w:sz w:val="16"/>
              </w:rPr>
            </w:pPr>
            <w:r w:rsidRPr="007B19D2">
              <w:rPr>
                <w:rFonts w:ascii="Arial" w:hAnsi="Arial"/>
                <w:b/>
                <w:bCs/>
                <w:sz w:val="16"/>
              </w:rPr>
              <w:t>Influencing and Communication Skills for Managers</w:t>
            </w:r>
            <w:r w:rsidR="0097183F">
              <w:rPr>
                <w:rFonts w:ascii="Arial" w:hAnsi="Arial"/>
                <w:b/>
                <w:bCs/>
                <w:sz w:val="16"/>
              </w:rPr>
              <w:t xml:space="preserve"> </w:t>
            </w:r>
          </w:p>
          <w:p w14:paraId="20442E50" w14:textId="0F037B0D" w:rsidR="00D44E3A" w:rsidRPr="00B22DF4" w:rsidRDefault="00D44E3A" w:rsidP="00D44E3A">
            <w:pPr>
              <w:rPr>
                <w:rFonts w:ascii="Arial" w:hAnsi="Arial" w:cs="Arial"/>
              </w:rPr>
            </w:pPr>
            <w:r w:rsidRPr="00847C1A">
              <w:rPr>
                <w:rFonts w:ascii="Arial" w:hAnsi="Arial"/>
                <w:sz w:val="16"/>
              </w:rPr>
              <w:t>.</w:t>
            </w:r>
          </w:p>
        </w:tc>
        <w:tc>
          <w:tcPr>
            <w:tcW w:w="2835" w:type="dxa"/>
          </w:tcPr>
          <w:p w14:paraId="3F9A9469" w14:textId="77777777" w:rsidR="00D44E3A" w:rsidRPr="00E0779F" w:rsidRDefault="00D44E3A" w:rsidP="00D44E3A">
            <w:pPr>
              <w:rPr>
                <w:rFonts w:ascii="Arial" w:hAnsi="Arial"/>
                <w:strike/>
                <w:sz w:val="16"/>
              </w:rPr>
            </w:pPr>
            <w:r w:rsidRPr="00E0779F">
              <w:rPr>
                <w:rFonts w:ascii="Arial" w:hAnsi="Arial"/>
                <w:strike/>
                <w:sz w:val="16"/>
              </w:rPr>
              <w:t>Online Training course</w:t>
            </w:r>
          </w:p>
          <w:p w14:paraId="283C5D82" w14:textId="77777777" w:rsidR="00D44E3A" w:rsidRPr="005C0AB0" w:rsidRDefault="00D44E3A" w:rsidP="00D44E3A">
            <w:pPr>
              <w:rPr>
                <w:rFonts w:ascii="Arial" w:hAnsi="Arial"/>
                <w:b/>
                <w:bCs/>
                <w:color w:val="FF0000"/>
                <w:sz w:val="16"/>
              </w:rPr>
            </w:pPr>
            <w:r w:rsidRPr="005C0AB0">
              <w:rPr>
                <w:rFonts w:ascii="Arial" w:hAnsi="Arial"/>
                <w:b/>
                <w:bCs/>
                <w:color w:val="FF0000"/>
                <w:sz w:val="16"/>
              </w:rPr>
              <w:t xml:space="preserve">Influencing and Communication Skills for Managers – Future </w:t>
            </w:r>
            <w:proofErr w:type="gramStart"/>
            <w:r w:rsidRPr="005C0AB0">
              <w:rPr>
                <w:rFonts w:ascii="Arial" w:hAnsi="Arial"/>
                <w:b/>
                <w:bCs/>
                <w:color w:val="FF0000"/>
                <w:sz w:val="16"/>
              </w:rPr>
              <w:t>learn</w:t>
            </w:r>
            <w:proofErr w:type="gramEnd"/>
          </w:p>
          <w:p w14:paraId="2EDC0424" w14:textId="77777777"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t>3 weeks</w:t>
            </w:r>
          </w:p>
          <w:p w14:paraId="4997B098" w14:textId="77777777"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t>3 hours per week</w:t>
            </w:r>
          </w:p>
          <w:p w14:paraId="5B5E970D" w14:textId="77777777"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t>Digital certificate when eligible</w:t>
            </w:r>
          </w:p>
          <w:p w14:paraId="56D5B3C6" w14:textId="5B59D49E"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t>Introductory level</w:t>
            </w:r>
            <w:r w:rsidR="0097183F">
              <w:rPr>
                <w:rFonts w:ascii="Arial" w:hAnsi="Arial"/>
                <w:color w:val="FF0000"/>
                <w:sz w:val="16"/>
              </w:rPr>
              <w:t xml:space="preserve"> </w:t>
            </w:r>
          </w:p>
          <w:p w14:paraId="72B167E2" w14:textId="1394695B" w:rsidR="00D44E3A" w:rsidRPr="00B22DF4" w:rsidRDefault="00D44E3A" w:rsidP="00D44E3A">
            <w:pPr>
              <w:rPr>
                <w:rFonts w:ascii="Arial" w:hAnsi="Arial" w:cs="Arial"/>
              </w:rPr>
            </w:pPr>
          </w:p>
        </w:tc>
        <w:tc>
          <w:tcPr>
            <w:tcW w:w="2693" w:type="dxa"/>
          </w:tcPr>
          <w:p w14:paraId="1AEB4B7B" w14:textId="06ACE59F" w:rsidR="00D44E3A" w:rsidRPr="00B22DF4" w:rsidRDefault="00D44E3A" w:rsidP="00D44E3A">
            <w:pPr>
              <w:rPr>
                <w:rFonts w:ascii="Arial" w:hAnsi="Arial" w:cs="Arial"/>
              </w:rPr>
            </w:pPr>
            <w:r w:rsidRPr="00847C1A">
              <w:rPr>
                <w:rFonts w:ascii="Arial" w:hAnsi="Arial"/>
                <w:sz w:val="16"/>
              </w:rPr>
              <w:t>Completion of course and ability to apply communication strategies confidently in professional settings.</w:t>
            </w:r>
            <w:r w:rsidR="0097183F">
              <w:rPr>
                <w:rFonts w:ascii="Arial" w:hAnsi="Arial"/>
                <w:sz w:val="16"/>
              </w:rPr>
              <w:t xml:space="preserve"> </w:t>
            </w:r>
          </w:p>
        </w:tc>
        <w:tc>
          <w:tcPr>
            <w:tcW w:w="2693" w:type="dxa"/>
          </w:tcPr>
          <w:p w14:paraId="6D962C67" w14:textId="77777777" w:rsidR="00D44E3A" w:rsidRDefault="00D44E3A" w:rsidP="00D44E3A">
            <w:pPr>
              <w:rPr>
                <w:rFonts w:ascii="Arial" w:hAnsi="Arial"/>
                <w:strike/>
                <w:sz w:val="16"/>
              </w:rPr>
            </w:pPr>
            <w:r w:rsidRPr="005C0AB0">
              <w:rPr>
                <w:rFonts w:ascii="Arial" w:hAnsi="Arial"/>
                <w:strike/>
                <w:sz w:val="16"/>
              </w:rPr>
              <w:t>By December 2024</w:t>
            </w:r>
          </w:p>
          <w:p w14:paraId="4FBB6342" w14:textId="35326F11" w:rsidR="00D44E3A" w:rsidRPr="00B22DF4" w:rsidRDefault="00D44E3A" w:rsidP="00D44E3A">
            <w:pPr>
              <w:rPr>
                <w:rFonts w:ascii="Arial" w:hAnsi="Arial" w:cs="Arial"/>
              </w:rPr>
            </w:pPr>
            <w:r>
              <w:rPr>
                <w:rFonts w:ascii="Arial" w:hAnsi="Arial"/>
                <w:color w:val="FF0000"/>
                <w:sz w:val="16"/>
              </w:rPr>
              <w:t>By March 2025</w:t>
            </w:r>
          </w:p>
        </w:tc>
      </w:tr>
      <w:tr w:rsidR="00D44E3A" w:rsidRPr="00B22DF4" w14:paraId="59BC4152" w14:textId="77777777" w:rsidTr="009F6163">
        <w:tc>
          <w:tcPr>
            <w:tcW w:w="2376" w:type="dxa"/>
          </w:tcPr>
          <w:p w14:paraId="6ADBBE8F" w14:textId="77777777" w:rsidR="00D44E3A" w:rsidRDefault="00D44E3A" w:rsidP="00D44E3A">
            <w:pPr>
              <w:rPr>
                <w:rFonts w:ascii="Arial" w:hAnsi="Arial"/>
                <w:sz w:val="16"/>
              </w:rPr>
            </w:pPr>
          </w:p>
          <w:p w14:paraId="0B2A568F" w14:textId="77777777" w:rsidR="00D44E3A" w:rsidRDefault="00D44E3A" w:rsidP="00D44E3A">
            <w:pPr>
              <w:rPr>
                <w:rFonts w:ascii="Arial" w:hAnsi="Arial"/>
                <w:sz w:val="16"/>
              </w:rPr>
            </w:pPr>
          </w:p>
          <w:p w14:paraId="724760EC" w14:textId="77777777" w:rsidR="00D44E3A" w:rsidRPr="00E0779F" w:rsidRDefault="00D44E3A" w:rsidP="00D44E3A">
            <w:pPr>
              <w:rPr>
                <w:rFonts w:ascii="Arial" w:hAnsi="Arial"/>
                <w:strike/>
                <w:sz w:val="16"/>
              </w:rPr>
            </w:pPr>
            <w:r w:rsidRPr="00E0779F">
              <w:rPr>
                <w:rFonts w:ascii="Arial" w:hAnsi="Arial"/>
                <w:strike/>
                <w:sz w:val="16"/>
              </w:rPr>
              <w:t>Learn effective conflict resolution techniques</w:t>
            </w:r>
          </w:p>
          <w:p w14:paraId="375E27AF" w14:textId="1DBD12D1" w:rsidR="00D44E3A" w:rsidRDefault="00D44E3A" w:rsidP="00D44E3A">
            <w:pPr>
              <w:rPr>
                <w:color w:val="FF0000"/>
                <w:sz w:val="16"/>
                <w:szCs w:val="16"/>
              </w:rPr>
            </w:pPr>
            <w:r w:rsidRPr="00123543">
              <w:rPr>
                <w:color w:val="FF0000"/>
                <w:sz w:val="16"/>
                <w:szCs w:val="16"/>
              </w:rPr>
              <w:t>Understand different approaches to managing and resolving workplace conflict.</w:t>
            </w:r>
          </w:p>
          <w:p w14:paraId="296557A8" w14:textId="0A2DBB9F" w:rsidR="00464A51" w:rsidRPr="00752DC1" w:rsidRDefault="00464A51" w:rsidP="00D44E3A">
            <w:pPr>
              <w:rPr>
                <w:rFonts w:ascii="Arial" w:hAnsi="Arial"/>
                <w:color w:val="FF0000"/>
                <w:sz w:val="16"/>
                <w:szCs w:val="16"/>
              </w:rPr>
            </w:pPr>
          </w:p>
          <w:p w14:paraId="3225386C" w14:textId="77777777" w:rsidR="00D44E3A" w:rsidRDefault="00D44E3A" w:rsidP="00D44E3A">
            <w:pPr>
              <w:rPr>
                <w:rFonts w:ascii="Arial" w:hAnsi="Arial"/>
                <w:sz w:val="16"/>
              </w:rPr>
            </w:pPr>
          </w:p>
          <w:p w14:paraId="58F24486" w14:textId="77777777" w:rsidR="00D44E3A" w:rsidRDefault="00D44E3A" w:rsidP="00D44E3A">
            <w:pPr>
              <w:rPr>
                <w:rFonts w:ascii="Arial" w:hAnsi="Arial"/>
                <w:sz w:val="16"/>
              </w:rPr>
            </w:pPr>
          </w:p>
          <w:p w14:paraId="1281B69E" w14:textId="77777777" w:rsidR="00D44E3A" w:rsidRPr="00B22DF4" w:rsidRDefault="00D44E3A" w:rsidP="00D44E3A">
            <w:pPr>
              <w:rPr>
                <w:rFonts w:ascii="Arial" w:hAnsi="Arial" w:cs="Arial"/>
              </w:rPr>
            </w:pPr>
          </w:p>
        </w:tc>
        <w:tc>
          <w:tcPr>
            <w:tcW w:w="2552" w:type="dxa"/>
          </w:tcPr>
          <w:p w14:paraId="4B2F3373" w14:textId="77777777" w:rsidR="00D44E3A" w:rsidRDefault="00D44E3A" w:rsidP="00D44E3A">
            <w:pPr>
              <w:rPr>
                <w:rFonts w:ascii="Arial" w:hAnsi="Arial"/>
                <w:sz w:val="16"/>
              </w:rPr>
            </w:pPr>
          </w:p>
          <w:p w14:paraId="6CD59BB7" w14:textId="77777777" w:rsidR="00D44E3A" w:rsidRDefault="00D44E3A" w:rsidP="00D44E3A">
            <w:pPr>
              <w:rPr>
                <w:rFonts w:ascii="Arial" w:hAnsi="Arial"/>
                <w:sz w:val="16"/>
              </w:rPr>
            </w:pPr>
          </w:p>
          <w:p w14:paraId="59C3AC9F" w14:textId="77777777" w:rsidR="00D44E3A" w:rsidRPr="00E0779F" w:rsidRDefault="00D44E3A" w:rsidP="00D44E3A">
            <w:pPr>
              <w:rPr>
                <w:rFonts w:ascii="Arial" w:hAnsi="Arial"/>
                <w:strike/>
                <w:sz w:val="16"/>
              </w:rPr>
            </w:pPr>
            <w:r w:rsidRPr="00E0779F">
              <w:rPr>
                <w:rFonts w:ascii="Arial" w:hAnsi="Arial"/>
                <w:strike/>
                <w:sz w:val="16"/>
              </w:rPr>
              <w:t>Enrol in a Conflict Resolution Workshop to understand different approaches to managing conflict.</w:t>
            </w:r>
          </w:p>
          <w:p w14:paraId="42C23464" w14:textId="77777777" w:rsidR="00D44E3A" w:rsidRDefault="00D44E3A" w:rsidP="00D44E3A">
            <w:pPr>
              <w:rPr>
                <w:rFonts w:ascii="Arial" w:hAnsi="Arial"/>
                <w:sz w:val="16"/>
              </w:rPr>
            </w:pPr>
          </w:p>
          <w:p w14:paraId="2F60B7FF" w14:textId="77777777" w:rsidR="00D44E3A" w:rsidRDefault="00D44E3A" w:rsidP="00D44E3A">
            <w:pPr>
              <w:rPr>
                <w:rFonts w:ascii="Arial" w:hAnsi="Arial"/>
                <w:sz w:val="16"/>
              </w:rPr>
            </w:pPr>
            <w:r w:rsidRPr="00123543">
              <w:rPr>
                <w:color w:val="FF0000"/>
                <w:sz w:val="16"/>
                <w:szCs w:val="16"/>
              </w:rPr>
              <w:t xml:space="preserve">Participate in a </w:t>
            </w:r>
            <w:r w:rsidRPr="00123543">
              <w:rPr>
                <w:i/>
                <w:iCs/>
                <w:color w:val="FF0000"/>
                <w:sz w:val="16"/>
                <w:szCs w:val="16"/>
              </w:rPr>
              <w:t>Conflict Resolution Workshop</w:t>
            </w:r>
            <w:r w:rsidRPr="00123543">
              <w:rPr>
                <w:color w:val="FF0000"/>
                <w:sz w:val="16"/>
                <w:szCs w:val="16"/>
              </w:rPr>
              <w:t xml:space="preserve"> as part of the Options Development Programme</w:t>
            </w:r>
            <w:r w:rsidRPr="00123543">
              <w:t>.</w:t>
            </w:r>
          </w:p>
          <w:p w14:paraId="2C7F790B" w14:textId="0AC6DD8A" w:rsidR="00D44E3A" w:rsidRDefault="00D44E3A" w:rsidP="00D44E3A">
            <w:pPr>
              <w:rPr>
                <w:rFonts w:ascii="Arial" w:hAnsi="Arial"/>
                <w:sz w:val="16"/>
              </w:rPr>
            </w:pPr>
          </w:p>
          <w:p w14:paraId="36ADCBD3" w14:textId="613BB8D8" w:rsidR="00D44E3A" w:rsidRPr="00B22DF4" w:rsidRDefault="00D44E3A" w:rsidP="00D44E3A">
            <w:pPr>
              <w:rPr>
                <w:rFonts w:ascii="Arial" w:hAnsi="Arial" w:cs="Arial"/>
              </w:rPr>
            </w:pPr>
          </w:p>
        </w:tc>
        <w:tc>
          <w:tcPr>
            <w:tcW w:w="2835" w:type="dxa"/>
          </w:tcPr>
          <w:p w14:paraId="6A4E608F" w14:textId="77777777" w:rsidR="00D44E3A" w:rsidRDefault="00D44E3A" w:rsidP="00D44E3A">
            <w:pPr>
              <w:rPr>
                <w:rFonts w:ascii="Arial" w:hAnsi="Arial"/>
                <w:sz w:val="16"/>
              </w:rPr>
            </w:pPr>
          </w:p>
          <w:p w14:paraId="5BDB331A" w14:textId="203E859F" w:rsidR="00D44E3A" w:rsidRDefault="00D44E3A" w:rsidP="00D44E3A">
            <w:pPr>
              <w:rPr>
                <w:rFonts w:ascii="Arial" w:hAnsi="Arial"/>
                <w:sz w:val="16"/>
              </w:rPr>
            </w:pPr>
            <w:r w:rsidRPr="00847C1A">
              <w:rPr>
                <w:rFonts w:ascii="Arial" w:hAnsi="Arial"/>
                <w:sz w:val="16"/>
              </w:rPr>
              <w:t>Workshop materials, facilitator</w:t>
            </w:r>
            <w:r w:rsidR="0097183F">
              <w:rPr>
                <w:rFonts w:ascii="Arial" w:hAnsi="Arial"/>
                <w:sz w:val="16"/>
              </w:rPr>
              <w:t xml:space="preserve"> </w:t>
            </w:r>
          </w:p>
          <w:p w14:paraId="03444E88" w14:textId="77777777" w:rsidR="00D44E3A" w:rsidRDefault="00D44E3A" w:rsidP="00D44E3A">
            <w:pPr>
              <w:rPr>
                <w:rFonts w:ascii="Arial" w:hAnsi="Arial"/>
                <w:color w:val="FF0000"/>
                <w:sz w:val="16"/>
              </w:rPr>
            </w:pPr>
          </w:p>
          <w:p w14:paraId="6E8561F7" w14:textId="77777777" w:rsidR="00D44E3A" w:rsidRDefault="00D44E3A" w:rsidP="00D44E3A">
            <w:pPr>
              <w:rPr>
                <w:rFonts w:ascii="Arial" w:hAnsi="Arial"/>
                <w:color w:val="FF0000"/>
                <w:sz w:val="16"/>
              </w:rPr>
            </w:pPr>
          </w:p>
          <w:p w14:paraId="476D62CE" w14:textId="315378CF" w:rsidR="00D44E3A" w:rsidRPr="00B22DF4" w:rsidRDefault="00D44E3A" w:rsidP="00D44E3A">
            <w:pPr>
              <w:rPr>
                <w:rFonts w:ascii="Arial" w:hAnsi="Arial" w:cs="Arial"/>
              </w:rPr>
            </w:pPr>
          </w:p>
        </w:tc>
        <w:tc>
          <w:tcPr>
            <w:tcW w:w="2693" w:type="dxa"/>
          </w:tcPr>
          <w:p w14:paraId="02613056" w14:textId="77777777" w:rsidR="00D44E3A" w:rsidRDefault="00D44E3A" w:rsidP="00D44E3A">
            <w:pPr>
              <w:rPr>
                <w:rFonts w:ascii="Arial" w:hAnsi="Arial"/>
                <w:sz w:val="16"/>
              </w:rPr>
            </w:pPr>
          </w:p>
          <w:p w14:paraId="6D6BF34F" w14:textId="189DE2F9" w:rsidR="00D44E3A" w:rsidRPr="00B22DF4" w:rsidRDefault="00D44E3A" w:rsidP="00D44E3A">
            <w:pPr>
              <w:rPr>
                <w:rFonts w:ascii="Arial" w:hAnsi="Arial" w:cs="Arial"/>
              </w:rPr>
            </w:pPr>
            <w:r w:rsidRPr="00847C1A">
              <w:rPr>
                <w:rFonts w:ascii="Arial" w:hAnsi="Arial"/>
                <w:sz w:val="16"/>
              </w:rPr>
              <w:t>Demonstrating conflict resolution strategies effectively within the team and with colleagues.</w:t>
            </w:r>
            <w:r w:rsidR="0097183F">
              <w:rPr>
                <w:rFonts w:ascii="Arial" w:hAnsi="Arial"/>
                <w:sz w:val="16"/>
              </w:rPr>
              <w:t xml:space="preserve"> </w:t>
            </w:r>
          </w:p>
        </w:tc>
        <w:tc>
          <w:tcPr>
            <w:tcW w:w="2693" w:type="dxa"/>
          </w:tcPr>
          <w:p w14:paraId="7DF50B9D" w14:textId="77777777" w:rsidR="00D44E3A" w:rsidRDefault="00D44E3A" w:rsidP="00D44E3A">
            <w:pPr>
              <w:rPr>
                <w:rFonts w:ascii="Arial" w:hAnsi="Arial"/>
                <w:sz w:val="16"/>
              </w:rPr>
            </w:pPr>
          </w:p>
          <w:p w14:paraId="08846250" w14:textId="7C191C95" w:rsidR="00D44E3A" w:rsidRPr="00B22DF4" w:rsidRDefault="00D44E3A" w:rsidP="00D44E3A">
            <w:pPr>
              <w:rPr>
                <w:rFonts w:ascii="Arial" w:hAnsi="Arial" w:cs="Arial"/>
              </w:rPr>
            </w:pPr>
            <w:r>
              <w:rPr>
                <w:rFonts w:ascii="Arial" w:hAnsi="Arial"/>
                <w:sz w:val="16"/>
              </w:rPr>
              <w:t>By January</w:t>
            </w:r>
            <w:r w:rsidRPr="00847C1A">
              <w:rPr>
                <w:rFonts w:ascii="Arial" w:hAnsi="Arial"/>
                <w:sz w:val="16"/>
              </w:rPr>
              <w:t xml:space="preserve"> 2025</w:t>
            </w:r>
            <w:r w:rsidR="0097183F">
              <w:rPr>
                <w:rFonts w:ascii="Arial" w:hAnsi="Arial"/>
                <w:sz w:val="16"/>
              </w:rPr>
              <w:t xml:space="preserve"> </w:t>
            </w:r>
          </w:p>
        </w:tc>
      </w:tr>
      <w:tr w:rsidR="00D44E3A" w:rsidRPr="00B22DF4" w14:paraId="7B8BDF6F" w14:textId="77777777" w:rsidTr="009F6163">
        <w:tc>
          <w:tcPr>
            <w:tcW w:w="2376" w:type="dxa"/>
          </w:tcPr>
          <w:p w14:paraId="66A786CE" w14:textId="77777777" w:rsidR="00D44E3A" w:rsidRDefault="00D44E3A" w:rsidP="00D44E3A">
            <w:pPr>
              <w:rPr>
                <w:rFonts w:ascii="Arial" w:hAnsi="Arial"/>
                <w:sz w:val="16"/>
              </w:rPr>
            </w:pPr>
          </w:p>
          <w:p w14:paraId="43EB7848" w14:textId="77777777" w:rsidR="00D44E3A" w:rsidRDefault="00D44E3A" w:rsidP="00D44E3A">
            <w:pPr>
              <w:rPr>
                <w:rFonts w:ascii="Arial" w:hAnsi="Arial"/>
                <w:sz w:val="16"/>
              </w:rPr>
            </w:pPr>
          </w:p>
          <w:p w14:paraId="3B724E21" w14:textId="77777777" w:rsidR="00D44E3A" w:rsidRPr="00464A51" w:rsidRDefault="00D44E3A" w:rsidP="00D44E3A">
            <w:pPr>
              <w:rPr>
                <w:rFonts w:ascii="Arial" w:hAnsi="Arial"/>
                <w:strike/>
                <w:sz w:val="16"/>
              </w:rPr>
            </w:pPr>
            <w:r w:rsidRPr="00464A51">
              <w:rPr>
                <w:rFonts w:ascii="Arial" w:hAnsi="Arial"/>
                <w:strike/>
                <w:sz w:val="16"/>
              </w:rPr>
              <w:t>Gain insight into handling difficult conversations from a senior perspective</w:t>
            </w:r>
          </w:p>
          <w:p w14:paraId="2B2C1803" w14:textId="77777777" w:rsidR="00D44E3A" w:rsidRDefault="00D44E3A" w:rsidP="00D44E3A">
            <w:pPr>
              <w:rPr>
                <w:rFonts w:ascii="Arial" w:hAnsi="Arial"/>
                <w:sz w:val="16"/>
              </w:rPr>
            </w:pPr>
          </w:p>
          <w:p w14:paraId="55A204A1" w14:textId="77777777" w:rsidR="00D44E3A" w:rsidRPr="008E78C0" w:rsidRDefault="00D44E3A" w:rsidP="00D44E3A">
            <w:pPr>
              <w:rPr>
                <w:rFonts w:ascii="Arial" w:hAnsi="Arial"/>
                <w:color w:val="FF0000"/>
                <w:sz w:val="16"/>
                <w:szCs w:val="16"/>
              </w:rPr>
            </w:pPr>
            <w:r w:rsidRPr="00123543">
              <w:rPr>
                <w:color w:val="FF0000"/>
                <w:sz w:val="16"/>
                <w:szCs w:val="16"/>
              </w:rPr>
              <w:t>Observe and learn techniques for managing high-pressure discussions</w:t>
            </w:r>
          </w:p>
          <w:p w14:paraId="439870A6" w14:textId="6260C62A" w:rsidR="00D44E3A" w:rsidRDefault="00D44E3A" w:rsidP="00D44E3A">
            <w:pPr>
              <w:rPr>
                <w:rFonts w:ascii="Arial" w:hAnsi="Arial"/>
                <w:sz w:val="16"/>
              </w:rPr>
            </w:pPr>
          </w:p>
          <w:p w14:paraId="4A267A2E" w14:textId="77777777" w:rsidR="00D44E3A" w:rsidRDefault="00D44E3A" w:rsidP="00D44E3A">
            <w:pPr>
              <w:rPr>
                <w:rFonts w:ascii="Arial" w:hAnsi="Arial"/>
                <w:sz w:val="16"/>
              </w:rPr>
            </w:pPr>
          </w:p>
          <w:p w14:paraId="7A8033B9" w14:textId="77777777" w:rsidR="00D44E3A" w:rsidRPr="00B22DF4" w:rsidRDefault="00D44E3A" w:rsidP="00D44E3A">
            <w:pPr>
              <w:rPr>
                <w:rFonts w:ascii="Arial" w:hAnsi="Arial" w:cs="Arial"/>
              </w:rPr>
            </w:pPr>
          </w:p>
        </w:tc>
        <w:tc>
          <w:tcPr>
            <w:tcW w:w="2552" w:type="dxa"/>
          </w:tcPr>
          <w:p w14:paraId="03D2B988" w14:textId="77777777" w:rsidR="00D44E3A" w:rsidRDefault="00D44E3A" w:rsidP="00D44E3A">
            <w:pPr>
              <w:rPr>
                <w:rFonts w:ascii="Arial" w:hAnsi="Arial"/>
                <w:sz w:val="16"/>
              </w:rPr>
            </w:pPr>
          </w:p>
          <w:p w14:paraId="6622A883" w14:textId="35921664" w:rsidR="00D44E3A" w:rsidRPr="00B22DF4" w:rsidRDefault="00D44E3A" w:rsidP="00D44E3A">
            <w:pPr>
              <w:rPr>
                <w:rFonts w:ascii="Arial" w:hAnsi="Arial" w:cs="Arial"/>
              </w:rPr>
            </w:pPr>
            <w:r w:rsidRPr="00847C1A">
              <w:rPr>
                <w:rFonts w:ascii="Arial" w:hAnsi="Arial"/>
                <w:sz w:val="16"/>
              </w:rPr>
              <w:t>Shadow a Senior Manager during difficult professional conversations to observe and learn from their approach.</w:t>
            </w:r>
          </w:p>
        </w:tc>
        <w:tc>
          <w:tcPr>
            <w:tcW w:w="2835" w:type="dxa"/>
          </w:tcPr>
          <w:p w14:paraId="4881533D" w14:textId="77777777" w:rsidR="00D44E3A" w:rsidRDefault="00D44E3A" w:rsidP="00D44E3A">
            <w:pPr>
              <w:rPr>
                <w:rFonts w:ascii="Arial" w:hAnsi="Arial"/>
                <w:sz w:val="16"/>
              </w:rPr>
            </w:pPr>
          </w:p>
          <w:p w14:paraId="246316EA" w14:textId="77777777" w:rsidR="00D44E3A" w:rsidRDefault="00D44E3A" w:rsidP="00D44E3A">
            <w:pPr>
              <w:rPr>
                <w:rFonts w:ascii="Arial" w:hAnsi="Arial"/>
                <w:sz w:val="16"/>
              </w:rPr>
            </w:pPr>
          </w:p>
          <w:p w14:paraId="30B2A18D" w14:textId="4071B84B" w:rsidR="00D44E3A" w:rsidRPr="00B22DF4" w:rsidRDefault="00D44E3A" w:rsidP="00D44E3A">
            <w:pPr>
              <w:rPr>
                <w:rFonts w:ascii="Arial" w:hAnsi="Arial" w:cs="Arial"/>
              </w:rPr>
            </w:pPr>
            <w:r w:rsidRPr="00847C1A">
              <w:rPr>
                <w:rFonts w:ascii="Arial" w:hAnsi="Arial"/>
                <w:sz w:val="16"/>
              </w:rPr>
              <w:t>Access to a Senior Manager, shadowing opportunity</w:t>
            </w:r>
            <w:r w:rsidR="00345741">
              <w:rPr>
                <w:rFonts w:ascii="Arial" w:hAnsi="Arial"/>
                <w:sz w:val="16"/>
              </w:rPr>
              <w:t xml:space="preserve"> </w:t>
            </w:r>
          </w:p>
        </w:tc>
        <w:tc>
          <w:tcPr>
            <w:tcW w:w="2693" w:type="dxa"/>
          </w:tcPr>
          <w:p w14:paraId="13FA0E7C" w14:textId="77777777" w:rsidR="00D44E3A" w:rsidRDefault="00D44E3A" w:rsidP="00D44E3A">
            <w:pPr>
              <w:rPr>
                <w:rFonts w:ascii="Arial" w:hAnsi="Arial"/>
                <w:sz w:val="16"/>
              </w:rPr>
            </w:pPr>
          </w:p>
          <w:p w14:paraId="3B9368D5" w14:textId="5D9B024F" w:rsidR="00D44E3A" w:rsidRPr="00B22DF4" w:rsidRDefault="00D44E3A" w:rsidP="00D44E3A">
            <w:pPr>
              <w:rPr>
                <w:rFonts w:ascii="Arial" w:hAnsi="Arial" w:cs="Arial"/>
              </w:rPr>
            </w:pPr>
            <w:r w:rsidRPr="00847C1A">
              <w:rPr>
                <w:rFonts w:ascii="Arial" w:hAnsi="Arial"/>
                <w:sz w:val="16"/>
              </w:rPr>
              <w:t>Successfully applying learned techniques in my role and feeling confident in handling tough discussions.</w:t>
            </w:r>
          </w:p>
        </w:tc>
        <w:tc>
          <w:tcPr>
            <w:tcW w:w="2693" w:type="dxa"/>
          </w:tcPr>
          <w:p w14:paraId="1D54885C" w14:textId="77777777" w:rsidR="00D44E3A" w:rsidRDefault="00D44E3A" w:rsidP="00D44E3A">
            <w:pPr>
              <w:rPr>
                <w:rFonts w:ascii="Arial" w:hAnsi="Arial"/>
                <w:sz w:val="16"/>
              </w:rPr>
            </w:pPr>
          </w:p>
          <w:p w14:paraId="525AAC2B" w14:textId="6A6A6DD2" w:rsidR="00D44E3A" w:rsidRPr="00B22DF4" w:rsidRDefault="00D44E3A" w:rsidP="00D44E3A">
            <w:pPr>
              <w:rPr>
                <w:rFonts w:ascii="Arial" w:hAnsi="Arial" w:cs="Arial"/>
              </w:rPr>
            </w:pPr>
            <w:r>
              <w:rPr>
                <w:rFonts w:ascii="Arial" w:hAnsi="Arial"/>
                <w:sz w:val="16"/>
              </w:rPr>
              <w:t xml:space="preserve">By </w:t>
            </w:r>
            <w:r w:rsidRPr="00847C1A">
              <w:rPr>
                <w:rFonts w:ascii="Arial" w:hAnsi="Arial"/>
                <w:sz w:val="16"/>
              </w:rPr>
              <w:t>April 2025</w:t>
            </w:r>
            <w:r w:rsidR="0097183F">
              <w:rPr>
                <w:rFonts w:ascii="Arial" w:hAnsi="Arial"/>
                <w:sz w:val="16"/>
              </w:rPr>
              <w:t xml:space="preserve"> </w:t>
            </w:r>
          </w:p>
        </w:tc>
      </w:tr>
      <w:tr w:rsidR="00D44E3A" w:rsidRPr="00B22DF4" w14:paraId="2CAB7DF6" w14:textId="77777777" w:rsidTr="009F6163">
        <w:tc>
          <w:tcPr>
            <w:tcW w:w="2376" w:type="dxa"/>
          </w:tcPr>
          <w:p w14:paraId="7FE4A3AE" w14:textId="3D683908" w:rsidR="00D44E3A" w:rsidRPr="00D44E3A" w:rsidRDefault="00D44E3A" w:rsidP="00D44E3A">
            <w:pPr>
              <w:rPr>
                <w:rFonts w:ascii="Arial" w:hAnsi="Arial"/>
                <w:sz w:val="16"/>
              </w:rPr>
            </w:pPr>
            <w:r w:rsidRPr="00847C1A">
              <w:rPr>
                <w:rFonts w:ascii="Arial" w:hAnsi="Arial"/>
                <w:sz w:val="16"/>
              </w:rPr>
              <w:t>Receive feedback and continue refining</w:t>
            </w:r>
            <w:r w:rsidR="00FB58F9">
              <w:rPr>
                <w:rFonts w:ascii="Arial" w:hAnsi="Arial"/>
                <w:sz w:val="16"/>
              </w:rPr>
              <w:t xml:space="preserve"> </w:t>
            </w:r>
            <w:r w:rsidRPr="00847C1A">
              <w:rPr>
                <w:rFonts w:ascii="Arial" w:hAnsi="Arial"/>
                <w:sz w:val="16"/>
              </w:rPr>
              <w:t>communication skills</w:t>
            </w:r>
            <w:r w:rsidR="00464A51">
              <w:rPr>
                <w:rFonts w:ascii="Arial" w:hAnsi="Arial"/>
                <w:sz w:val="16"/>
              </w:rPr>
              <w:t xml:space="preserve"> </w:t>
            </w:r>
          </w:p>
        </w:tc>
        <w:tc>
          <w:tcPr>
            <w:tcW w:w="2552" w:type="dxa"/>
          </w:tcPr>
          <w:p w14:paraId="01685189" w14:textId="35F4E387" w:rsidR="00D44E3A" w:rsidRPr="00B22DF4" w:rsidRDefault="00D44E3A" w:rsidP="00D44E3A">
            <w:pPr>
              <w:rPr>
                <w:rFonts w:ascii="Arial" w:hAnsi="Arial" w:cs="Arial"/>
              </w:rPr>
            </w:pPr>
            <w:r w:rsidRPr="00847C1A">
              <w:rPr>
                <w:rFonts w:ascii="Arial" w:hAnsi="Arial"/>
                <w:sz w:val="16"/>
              </w:rPr>
              <w:t>Seek regular feedback from Stephen Watts (HR Manager) to evaluate my communication and conflict resolution techniques.</w:t>
            </w:r>
            <w:r w:rsidR="00464A51">
              <w:rPr>
                <w:rFonts w:ascii="Arial" w:hAnsi="Arial"/>
                <w:sz w:val="16"/>
              </w:rPr>
              <w:t xml:space="preserve"> </w:t>
            </w:r>
          </w:p>
        </w:tc>
        <w:tc>
          <w:tcPr>
            <w:tcW w:w="2835" w:type="dxa"/>
          </w:tcPr>
          <w:p w14:paraId="1A0CAA0C" w14:textId="32680AB3" w:rsidR="00D44E3A" w:rsidRPr="00B22DF4" w:rsidRDefault="00D44E3A" w:rsidP="00D44E3A">
            <w:pPr>
              <w:rPr>
                <w:rFonts w:ascii="Arial" w:hAnsi="Arial" w:cs="Arial"/>
              </w:rPr>
            </w:pPr>
            <w:r w:rsidRPr="00847C1A">
              <w:rPr>
                <w:rFonts w:ascii="Arial" w:hAnsi="Arial"/>
                <w:sz w:val="16"/>
              </w:rPr>
              <w:t>Stephen Watts (HR Manager), regular check-ins</w:t>
            </w:r>
            <w:r w:rsidR="00345741">
              <w:rPr>
                <w:rFonts w:ascii="Arial" w:hAnsi="Arial"/>
                <w:sz w:val="16"/>
              </w:rPr>
              <w:t xml:space="preserve"> </w:t>
            </w:r>
          </w:p>
        </w:tc>
        <w:tc>
          <w:tcPr>
            <w:tcW w:w="2693" w:type="dxa"/>
          </w:tcPr>
          <w:p w14:paraId="72E44774" w14:textId="28CF43C8" w:rsidR="00D44E3A" w:rsidRPr="00B22DF4" w:rsidRDefault="00D44E3A" w:rsidP="00D44E3A">
            <w:pPr>
              <w:rPr>
                <w:rFonts w:ascii="Arial" w:hAnsi="Arial" w:cs="Arial"/>
              </w:rPr>
            </w:pPr>
            <w:r w:rsidRPr="00847C1A">
              <w:rPr>
                <w:rFonts w:ascii="Arial" w:hAnsi="Arial"/>
                <w:sz w:val="16"/>
              </w:rPr>
              <w:t>Constructive feedback that highlights progress and areas for improvement</w:t>
            </w:r>
            <w:r w:rsidR="00E6395F">
              <w:rPr>
                <w:rFonts w:ascii="Arial" w:hAnsi="Arial"/>
                <w:sz w:val="16"/>
              </w:rPr>
              <w:t xml:space="preserve"> </w:t>
            </w:r>
          </w:p>
        </w:tc>
        <w:tc>
          <w:tcPr>
            <w:tcW w:w="2693" w:type="dxa"/>
          </w:tcPr>
          <w:p w14:paraId="3A962237" w14:textId="1CEBDBC4" w:rsidR="00D44E3A" w:rsidRPr="00B22DF4" w:rsidRDefault="00D44E3A" w:rsidP="00D44E3A">
            <w:pPr>
              <w:rPr>
                <w:rFonts w:ascii="Arial" w:hAnsi="Arial" w:cs="Arial"/>
              </w:rPr>
            </w:pPr>
            <w:r w:rsidRPr="00847C1A">
              <w:rPr>
                <w:rFonts w:ascii="Arial" w:hAnsi="Arial"/>
                <w:sz w:val="16"/>
              </w:rPr>
              <w:t>Ongoing (with quarterly reviews)</w:t>
            </w:r>
            <w:r w:rsidR="00E6395F">
              <w:rPr>
                <w:rFonts w:ascii="Arial" w:hAnsi="Arial"/>
                <w:sz w:val="16"/>
              </w:rPr>
              <w:t xml:space="preserve"> 4</w:t>
            </w:r>
          </w:p>
        </w:tc>
      </w:tr>
    </w:tbl>
    <w:p w14:paraId="1733A9F8" w14:textId="77777777" w:rsidR="00580BAE" w:rsidRPr="00B22DF4" w:rsidRDefault="00580BAE">
      <w:pPr>
        <w:rPr>
          <w:rFonts w:ascii="Arial" w:hAnsi="Arial" w:cs="Arial"/>
        </w:rPr>
      </w:pPr>
    </w:p>
    <w:p w14:paraId="51F0F40D" w14:textId="77777777" w:rsidR="00C1287D" w:rsidRDefault="00C1287D">
      <w:pPr>
        <w:rPr>
          <w:rFonts w:ascii="Arial" w:hAnsi="Arial" w:cs="Arial"/>
          <w:b/>
          <w:bCs/>
          <w:u w:val="single"/>
        </w:rPr>
      </w:pPr>
    </w:p>
    <w:p w14:paraId="5907C91A" w14:textId="77777777" w:rsidR="001E479B" w:rsidRPr="00B22DF4" w:rsidRDefault="001E479B">
      <w:pPr>
        <w:rPr>
          <w:rFonts w:ascii="Arial" w:hAnsi="Arial" w:cs="Arial"/>
          <w:b/>
          <w:bCs/>
          <w:u w:val="single"/>
        </w:rPr>
      </w:pPr>
    </w:p>
    <w:p w14:paraId="69C4A2F9" w14:textId="77777777" w:rsidR="00C1287D" w:rsidRPr="00B22DF4" w:rsidRDefault="00C1287D">
      <w:pPr>
        <w:rPr>
          <w:rFonts w:ascii="Arial" w:hAnsi="Arial" w:cs="Arial"/>
          <w:b/>
          <w:bCs/>
          <w:u w:val="single"/>
        </w:rPr>
      </w:pPr>
    </w:p>
    <w:p w14:paraId="4296D9DE" w14:textId="23CF7B94" w:rsidR="00580A54" w:rsidRPr="00B22DF4" w:rsidRDefault="00580A54">
      <w:pPr>
        <w:rPr>
          <w:rFonts w:ascii="Arial" w:hAnsi="Arial" w:cs="Arial"/>
          <w:b/>
          <w:bCs/>
          <w:u w:val="single"/>
        </w:rPr>
      </w:pPr>
      <w:r w:rsidRPr="00B22DF4">
        <w:rPr>
          <w:rFonts w:ascii="Arial" w:hAnsi="Arial" w:cs="Arial"/>
          <w:b/>
          <w:bCs/>
          <w:u w:val="single"/>
        </w:rPr>
        <w:t xml:space="preserve">AC 3.2 </w:t>
      </w:r>
    </w:p>
    <w:p w14:paraId="3B8920C7" w14:textId="77777777" w:rsidR="00580A54" w:rsidRPr="00B22DF4" w:rsidRDefault="00580A54" w:rsidP="00580A54">
      <w:pPr>
        <w:rPr>
          <w:rFonts w:ascii="Arial" w:hAnsi="Arial" w:cs="Arial"/>
        </w:rPr>
      </w:pPr>
      <w:r w:rsidRPr="00B22DF4">
        <w:rPr>
          <w:rFonts w:ascii="Arial" w:hAnsi="Arial" w:cs="Arial"/>
        </w:rPr>
        <w:lastRenderedPageBreak/>
        <w:t>This self-assessment evaluates communication skills and professional development, highlighting key strengths, weaknesses, and development areas.</w:t>
      </w:r>
    </w:p>
    <w:p w14:paraId="16BB5115" w14:textId="7F77F91E" w:rsidR="00580A54" w:rsidRPr="00B22DF4" w:rsidRDefault="00580A54" w:rsidP="00580A54">
      <w:pPr>
        <w:rPr>
          <w:rFonts w:ascii="Arial" w:hAnsi="Arial" w:cs="Arial"/>
        </w:rPr>
      </w:pPr>
      <w:r w:rsidRPr="00B22DF4">
        <w:rPr>
          <w:rFonts w:ascii="Arial" w:hAnsi="Arial" w:cs="Arial"/>
          <w:b/>
          <w:bCs/>
        </w:rPr>
        <w:t>Strengths:</w:t>
      </w:r>
      <w:r w:rsidRPr="00B22DF4">
        <w:rPr>
          <w:rFonts w:ascii="Arial" w:hAnsi="Arial" w:cs="Arial"/>
        </w:rPr>
        <w:br/>
      </w:r>
      <w:r w:rsidR="00880042" w:rsidRPr="00B22DF4">
        <w:rPr>
          <w:rFonts w:ascii="Arial" w:hAnsi="Arial" w:cs="Arial"/>
        </w:rPr>
        <w:t xml:space="preserve">My </w:t>
      </w:r>
      <w:r w:rsidRPr="00B22DF4">
        <w:rPr>
          <w:rFonts w:ascii="Arial" w:hAnsi="Arial" w:cs="Arial"/>
        </w:rPr>
        <w:t xml:space="preserve">communication skills are identified as a strength, with feedback from </w:t>
      </w:r>
      <w:r w:rsidR="00880042" w:rsidRPr="00B22DF4">
        <w:rPr>
          <w:rFonts w:ascii="Arial" w:hAnsi="Arial" w:cs="Arial"/>
        </w:rPr>
        <w:t>my</w:t>
      </w:r>
      <w:r w:rsidRPr="00B22DF4">
        <w:rPr>
          <w:rFonts w:ascii="Arial" w:hAnsi="Arial" w:cs="Arial"/>
        </w:rPr>
        <w:t xml:space="preserve"> HR Manager, Stephen Watts, confirming </w:t>
      </w:r>
      <w:r w:rsidR="00880042" w:rsidRPr="00B22DF4">
        <w:rPr>
          <w:rFonts w:ascii="Arial" w:hAnsi="Arial" w:cs="Arial"/>
        </w:rPr>
        <w:t>I</w:t>
      </w:r>
      <w:r w:rsidRPr="00B22DF4">
        <w:rPr>
          <w:rFonts w:ascii="Arial" w:hAnsi="Arial" w:cs="Arial"/>
        </w:rPr>
        <w:t xml:space="preserve"> </w:t>
      </w:r>
      <w:r w:rsidR="00880042" w:rsidRPr="00B22DF4">
        <w:rPr>
          <w:rFonts w:ascii="Arial" w:hAnsi="Arial" w:cs="Arial"/>
        </w:rPr>
        <w:t xml:space="preserve">am good </w:t>
      </w:r>
      <w:r w:rsidRPr="00B22DF4">
        <w:rPr>
          <w:rFonts w:ascii="Arial" w:hAnsi="Arial" w:cs="Arial"/>
        </w:rPr>
        <w:t xml:space="preserve">at conveying ideas clearly in both one-on-one and group settings. </w:t>
      </w:r>
      <w:r w:rsidR="00880042" w:rsidRPr="00B22DF4">
        <w:rPr>
          <w:rFonts w:ascii="Arial" w:hAnsi="Arial" w:cs="Arial"/>
        </w:rPr>
        <w:t>I have been complimented</w:t>
      </w:r>
      <w:r w:rsidRPr="00B22DF4">
        <w:rPr>
          <w:rFonts w:ascii="Arial" w:hAnsi="Arial" w:cs="Arial"/>
        </w:rPr>
        <w:t xml:space="preserve"> for being approachable and transparent, </w:t>
      </w:r>
      <w:r w:rsidR="00880042" w:rsidRPr="00B22DF4">
        <w:rPr>
          <w:rFonts w:ascii="Arial" w:hAnsi="Arial" w:cs="Arial"/>
        </w:rPr>
        <w:t xml:space="preserve">creating </w:t>
      </w:r>
      <w:r w:rsidRPr="00B22DF4">
        <w:rPr>
          <w:rFonts w:ascii="Arial" w:hAnsi="Arial" w:cs="Arial"/>
        </w:rPr>
        <w:t xml:space="preserve">an open environment for team discussions. Additionally, </w:t>
      </w:r>
      <w:r w:rsidR="00880042" w:rsidRPr="00B22DF4">
        <w:rPr>
          <w:rFonts w:ascii="Arial" w:hAnsi="Arial" w:cs="Arial"/>
        </w:rPr>
        <w:t>it was noted the I can</w:t>
      </w:r>
      <w:r w:rsidRPr="00B22DF4">
        <w:rPr>
          <w:rFonts w:ascii="Arial" w:hAnsi="Arial" w:cs="Arial"/>
        </w:rPr>
        <w:t xml:space="preserve"> build positive relationships with new recruits during the onboarding process, ensuring new staff feel supported and valued, which has led to positive feedback from new starters. This also </w:t>
      </w:r>
      <w:r w:rsidR="00580538" w:rsidRPr="00B22DF4">
        <w:rPr>
          <w:rFonts w:ascii="Arial" w:hAnsi="Arial" w:cs="Arial"/>
        </w:rPr>
        <w:t>reflects strength</w:t>
      </w:r>
      <w:r w:rsidRPr="00B22DF4">
        <w:rPr>
          <w:rFonts w:ascii="Arial" w:hAnsi="Arial" w:cs="Arial"/>
        </w:rPr>
        <w:t xml:space="preserve"> in </w:t>
      </w:r>
      <w:r w:rsidR="00880042" w:rsidRPr="00B22DF4">
        <w:rPr>
          <w:rFonts w:ascii="Arial" w:hAnsi="Arial" w:cs="Arial"/>
        </w:rPr>
        <w:t xml:space="preserve">creating </w:t>
      </w:r>
      <w:r w:rsidRPr="00B22DF4">
        <w:rPr>
          <w:rFonts w:ascii="Arial" w:hAnsi="Arial" w:cs="Arial"/>
        </w:rPr>
        <w:t>collaboration and teamwork.</w:t>
      </w:r>
    </w:p>
    <w:p w14:paraId="2B223D7D" w14:textId="256C24B0" w:rsidR="00580A54" w:rsidRPr="00B22DF4" w:rsidRDefault="00580A54" w:rsidP="00580A54">
      <w:pPr>
        <w:rPr>
          <w:rFonts w:ascii="Arial" w:hAnsi="Arial" w:cs="Arial"/>
        </w:rPr>
      </w:pPr>
      <w:r w:rsidRPr="00B22DF4">
        <w:rPr>
          <w:rFonts w:ascii="Arial" w:hAnsi="Arial" w:cs="Arial"/>
          <w:b/>
          <w:bCs/>
        </w:rPr>
        <w:t>Weaknesses:</w:t>
      </w:r>
      <w:r w:rsidRPr="00B22DF4">
        <w:rPr>
          <w:rFonts w:ascii="Arial" w:hAnsi="Arial" w:cs="Arial"/>
        </w:rPr>
        <w:br/>
        <w:t xml:space="preserve">An area for improvement is handling difficult professional conversations, such as addressing performance issues or conflicts. While routine discussions are managed well, </w:t>
      </w:r>
      <w:r w:rsidR="00934216" w:rsidRPr="00B22DF4">
        <w:rPr>
          <w:rFonts w:ascii="Arial" w:hAnsi="Arial" w:cs="Arial"/>
        </w:rPr>
        <w:t xml:space="preserve">I shared </w:t>
      </w:r>
      <w:r w:rsidR="00913F77" w:rsidRPr="00B22DF4">
        <w:rPr>
          <w:rFonts w:ascii="Arial" w:hAnsi="Arial" w:cs="Arial"/>
        </w:rPr>
        <w:t>that I</w:t>
      </w:r>
      <w:r w:rsidR="00880042" w:rsidRPr="00B22DF4">
        <w:rPr>
          <w:rFonts w:ascii="Arial" w:hAnsi="Arial" w:cs="Arial"/>
        </w:rPr>
        <w:t xml:space="preserve"> </w:t>
      </w:r>
      <w:r w:rsidRPr="00B22DF4">
        <w:rPr>
          <w:rFonts w:ascii="Arial" w:hAnsi="Arial" w:cs="Arial"/>
        </w:rPr>
        <w:t xml:space="preserve">feel anxious in more challenging </w:t>
      </w:r>
      <w:r w:rsidR="00880042" w:rsidRPr="00B22DF4">
        <w:rPr>
          <w:rFonts w:ascii="Arial" w:hAnsi="Arial" w:cs="Arial"/>
        </w:rPr>
        <w:t>situations,</w:t>
      </w:r>
      <w:r w:rsidRPr="00B22DF4">
        <w:rPr>
          <w:rFonts w:ascii="Arial" w:hAnsi="Arial" w:cs="Arial"/>
        </w:rPr>
        <w:t xml:space="preserve"> and </w:t>
      </w:r>
      <w:r w:rsidR="00880042" w:rsidRPr="00B22DF4">
        <w:rPr>
          <w:rFonts w:ascii="Arial" w:hAnsi="Arial" w:cs="Arial"/>
        </w:rPr>
        <w:t>I recognise</w:t>
      </w:r>
      <w:r w:rsidRPr="00B22DF4">
        <w:rPr>
          <w:rFonts w:ascii="Arial" w:hAnsi="Arial" w:cs="Arial"/>
        </w:rPr>
        <w:t xml:space="preserve"> the need to build confidence in delivering constructive feedback under pressure.</w:t>
      </w:r>
    </w:p>
    <w:p w14:paraId="5B9DBA5A" w14:textId="1519B82A" w:rsidR="00580A54" w:rsidRPr="00B22DF4" w:rsidRDefault="00580A54" w:rsidP="00580A54">
      <w:pPr>
        <w:rPr>
          <w:rFonts w:ascii="Arial" w:hAnsi="Arial" w:cs="Arial"/>
        </w:rPr>
      </w:pPr>
      <w:r w:rsidRPr="00B22DF4">
        <w:rPr>
          <w:rFonts w:ascii="Arial" w:hAnsi="Arial" w:cs="Arial"/>
          <w:b/>
          <w:bCs/>
        </w:rPr>
        <w:t>Development Areas:</w:t>
      </w:r>
      <w:r w:rsidRPr="00B22DF4">
        <w:rPr>
          <w:rFonts w:ascii="Arial" w:hAnsi="Arial" w:cs="Arial"/>
        </w:rPr>
        <w:br/>
        <w:t xml:space="preserve">To address this weakness, </w:t>
      </w:r>
      <w:r w:rsidR="00880042" w:rsidRPr="00B22DF4">
        <w:rPr>
          <w:rFonts w:ascii="Arial" w:hAnsi="Arial" w:cs="Arial"/>
        </w:rPr>
        <w:t xml:space="preserve">I </w:t>
      </w:r>
      <w:r w:rsidRPr="00B22DF4">
        <w:rPr>
          <w:rFonts w:ascii="Arial" w:hAnsi="Arial" w:cs="Arial"/>
        </w:rPr>
        <w:t>plan</w:t>
      </w:r>
      <w:r w:rsidR="00880042" w:rsidRPr="00B22DF4">
        <w:rPr>
          <w:rFonts w:ascii="Arial" w:hAnsi="Arial" w:cs="Arial"/>
        </w:rPr>
        <w:t xml:space="preserve"> </w:t>
      </w:r>
      <w:r w:rsidRPr="00B22DF4">
        <w:rPr>
          <w:rFonts w:ascii="Arial" w:hAnsi="Arial" w:cs="Arial"/>
        </w:rPr>
        <w:t>to focus on professional development in conflict management and assertiveness training. Feedback from Ste</w:t>
      </w:r>
      <w:r w:rsidR="00BB0525" w:rsidRPr="00B22DF4">
        <w:rPr>
          <w:rFonts w:ascii="Arial" w:hAnsi="Arial" w:cs="Arial"/>
        </w:rPr>
        <w:t>ve</w:t>
      </w:r>
      <w:r w:rsidRPr="00B22DF4">
        <w:rPr>
          <w:rFonts w:ascii="Arial" w:hAnsi="Arial" w:cs="Arial"/>
        </w:rPr>
        <w:t xml:space="preserve"> suggested role-playing scenarios and attending workshops to improve confidence and develop strategies for managing sensitive discussions. Further training in emotional intelligence and feedback delivery will also help improve handling difficult conversations.</w:t>
      </w:r>
    </w:p>
    <w:p w14:paraId="4D02F5A5" w14:textId="7E5110DC" w:rsidR="00580A54" w:rsidRPr="00B22DF4" w:rsidRDefault="00580A54" w:rsidP="00580A54">
      <w:pPr>
        <w:rPr>
          <w:rFonts w:ascii="Arial" w:hAnsi="Arial" w:cs="Arial"/>
        </w:rPr>
      </w:pPr>
      <w:r w:rsidRPr="00B22DF4">
        <w:rPr>
          <w:rFonts w:ascii="Arial" w:hAnsi="Arial" w:cs="Arial"/>
          <w:b/>
          <w:bCs/>
        </w:rPr>
        <w:t>Credibility of the Self-Assessment:</w:t>
      </w:r>
      <w:r w:rsidRPr="00B22DF4">
        <w:rPr>
          <w:rFonts w:ascii="Arial" w:hAnsi="Arial" w:cs="Arial"/>
        </w:rPr>
        <w:br/>
      </w:r>
      <w:r w:rsidR="00F23491" w:rsidRPr="00B22DF4">
        <w:rPr>
          <w:rFonts w:ascii="Arial" w:hAnsi="Arial" w:cs="Arial"/>
        </w:rPr>
        <w:t>My</w:t>
      </w:r>
      <w:r w:rsidRPr="00B22DF4">
        <w:rPr>
          <w:rFonts w:ascii="Arial" w:hAnsi="Arial" w:cs="Arial"/>
        </w:rPr>
        <w:t xml:space="preserve"> self-assessment is based on a combination of personal reflection and feedback from Ste</w:t>
      </w:r>
      <w:r w:rsidR="00F23491" w:rsidRPr="00B22DF4">
        <w:rPr>
          <w:rFonts w:ascii="Arial" w:hAnsi="Arial" w:cs="Arial"/>
        </w:rPr>
        <w:t>ve</w:t>
      </w:r>
      <w:r w:rsidR="00580538" w:rsidRPr="00B22DF4">
        <w:rPr>
          <w:rFonts w:ascii="Arial" w:hAnsi="Arial" w:cs="Arial"/>
        </w:rPr>
        <w:t>, who</w:t>
      </w:r>
      <w:r w:rsidRPr="00B22DF4">
        <w:rPr>
          <w:rFonts w:ascii="Arial" w:hAnsi="Arial" w:cs="Arial"/>
        </w:rPr>
        <w:t xml:space="preserve"> has a thorough understanding of </w:t>
      </w:r>
      <w:r w:rsidR="006F5718" w:rsidRPr="00B22DF4">
        <w:rPr>
          <w:rFonts w:ascii="Arial" w:hAnsi="Arial" w:cs="Arial"/>
        </w:rPr>
        <w:t>my role</w:t>
      </w:r>
      <w:r w:rsidRPr="00B22DF4">
        <w:rPr>
          <w:rFonts w:ascii="Arial" w:hAnsi="Arial" w:cs="Arial"/>
        </w:rPr>
        <w:t xml:space="preserve"> </w:t>
      </w:r>
      <w:r w:rsidRPr="00B22DF4">
        <w:rPr>
          <w:rFonts w:ascii="Arial" w:hAnsi="Arial" w:cs="Arial"/>
        </w:rPr>
        <w:lastRenderedPageBreak/>
        <w:t>and challenges. The feedback from Ste</w:t>
      </w:r>
      <w:r w:rsidR="006F5718" w:rsidRPr="00B22DF4">
        <w:rPr>
          <w:rFonts w:ascii="Arial" w:hAnsi="Arial" w:cs="Arial"/>
        </w:rPr>
        <w:t>ve</w:t>
      </w:r>
      <w:r w:rsidRPr="00B22DF4">
        <w:rPr>
          <w:rFonts w:ascii="Arial" w:hAnsi="Arial" w:cs="Arial"/>
        </w:rPr>
        <w:t xml:space="preserve"> is credible, as he has direct experience working </w:t>
      </w:r>
      <w:r w:rsidR="00880042" w:rsidRPr="00B22DF4">
        <w:rPr>
          <w:rFonts w:ascii="Arial" w:hAnsi="Arial" w:cs="Arial"/>
        </w:rPr>
        <w:t>as HR manager</w:t>
      </w:r>
      <w:r w:rsidRPr="00B22DF4">
        <w:rPr>
          <w:rFonts w:ascii="Arial" w:hAnsi="Arial" w:cs="Arial"/>
        </w:rPr>
        <w:t xml:space="preserve"> and provides valuable insights into </w:t>
      </w:r>
      <w:r w:rsidR="00880042" w:rsidRPr="00B22DF4">
        <w:rPr>
          <w:rFonts w:ascii="Arial" w:hAnsi="Arial" w:cs="Arial"/>
        </w:rPr>
        <w:t xml:space="preserve">my </w:t>
      </w:r>
      <w:r w:rsidRPr="00B22DF4">
        <w:rPr>
          <w:rFonts w:ascii="Arial" w:hAnsi="Arial" w:cs="Arial"/>
        </w:rPr>
        <w:t xml:space="preserve">strengths, challenges, and growth potential. </w:t>
      </w:r>
      <w:r w:rsidR="00880042" w:rsidRPr="00B22DF4">
        <w:rPr>
          <w:rFonts w:ascii="Arial" w:hAnsi="Arial" w:cs="Arial"/>
        </w:rPr>
        <w:t xml:space="preserve">My </w:t>
      </w:r>
      <w:r w:rsidRPr="00B22DF4">
        <w:rPr>
          <w:rFonts w:ascii="Arial" w:hAnsi="Arial" w:cs="Arial"/>
        </w:rPr>
        <w:t xml:space="preserve">self-reflection, along with feedback from colleagues and new recruits, corroborates the strengths mentioned, particularly </w:t>
      </w:r>
      <w:r w:rsidR="00880042" w:rsidRPr="00B22DF4">
        <w:rPr>
          <w:rFonts w:ascii="Arial" w:hAnsi="Arial" w:cs="Arial"/>
        </w:rPr>
        <w:t>my</w:t>
      </w:r>
      <w:r w:rsidRPr="00B22DF4">
        <w:rPr>
          <w:rFonts w:ascii="Arial" w:hAnsi="Arial" w:cs="Arial"/>
        </w:rPr>
        <w:t xml:space="preserve"> communication skills and ability to </w:t>
      </w:r>
      <w:r w:rsidR="00880042" w:rsidRPr="00B22DF4">
        <w:rPr>
          <w:rFonts w:ascii="Arial" w:hAnsi="Arial" w:cs="Arial"/>
        </w:rPr>
        <w:t>create an inclusive environment</w:t>
      </w:r>
      <w:r w:rsidRPr="00B22DF4">
        <w:rPr>
          <w:rFonts w:ascii="Arial" w:hAnsi="Arial" w:cs="Arial"/>
        </w:rPr>
        <w:t>.</w:t>
      </w:r>
    </w:p>
    <w:p w14:paraId="62B361D8" w14:textId="77777777" w:rsidR="00BE7642" w:rsidRPr="00B22DF4" w:rsidRDefault="00580A54" w:rsidP="00580A54">
      <w:pPr>
        <w:rPr>
          <w:rFonts w:ascii="Arial" w:hAnsi="Arial" w:cs="Arial"/>
        </w:rPr>
      </w:pPr>
      <w:r w:rsidRPr="00B22DF4">
        <w:rPr>
          <w:rFonts w:ascii="Arial" w:hAnsi="Arial" w:cs="Arial"/>
          <w:b/>
          <w:bCs/>
        </w:rPr>
        <w:t>CPD Plan:</w:t>
      </w:r>
      <w:r w:rsidRPr="00B22DF4">
        <w:rPr>
          <w:rFonts w:ascii="Arial" w:hAnsi="Arial" w:cs="Arial"/>
        </w:rPr>
        <w:br/>
      </w:r>
      <w:r w:rsidR="00880042" w:rsidRPr="00B22DF4">
        <w:rPr>
          <w:rFonts w:ascii="Arial" w:hAnsi="Arial" w:cs="Arial"/>
        </w:rPr>
        <w:t xml:space="preserve">My </w:t>
      </w:r>
      <w:r w:rsidRPr="00B22DF4">
        <w:rPr>
          <w:rFonts w:ascii="Arial" w:hAnsi="Arial" w:cs="Arial"/>
        </w:rPr>
        <w:t>development plan is structured around addressing the identified weakness in handling difficult conversations. The CPD plan includes conflict management, assertiveness training, and emotional intelligence development through courses, role-playing, and hands-on experience. The plan is realistic, actionable, and aligns with professional standards required for the role.</w:t>
      </w:r>
    </w:p>
    <w:p w14:paraId="0023A84F" w14:textId="2F4E0BC2" w:rsidR="00580A54" w:rsidRPr="00B22DF4" w:rsidRDefault="00580A54" w:rsidP="00580A54">
      <w:pPr>
        <w:rPr>
          <w:rFonts w:ascii="Arial" w:hAnsi="Arial" w:cs="Arial"/>
        </w:rPr>
      </w:pPr>
      <w:r w:rsidRPr="00B22DF4">
        <w:rPr>
          <w:rFonts w:ascii="Arial" w:hAnsi="Arial" w:cs="Arial"/>
        </w:rPr>
        <w:br/>
      </w:r>
      <w:r w:rsidR="00D51487" w:rsidRPr="00B22DF4">
        <w:rPr>
          <w:rFonts w:ascii="Arial" w:hAnsi="Arial" w:cs="Arial"/>
        </w:rPr>
        <w:t>S</w:t>
      </w:r>
      <w:r w:rsidRPr="00B22DF4">
        <w:rPr>
          <w:rFonts w:ascii="Arial" w:hAnsi="Arial" w:cs="Arial"/>
        </w:rPr>
        <w:t xml:space="preserve">elf-assessment and CPD plan are credible as they draw on thoughtful self-reflection, detailed feedback from an experienced HR Manager, and clear, actionable development goals that align with the individual’s professional role and competencies. </w:t>
      </w:r>
      <w:r w:rsidR="00DA7FFA" w:rsidRPr="00B22DF4">
        <w:rPr>
          <w:rFonts w:ascii="Arial" w:hAnsi="Arial" w:cs="Arial"/>
        </w:rPr>
        <w:t xml:space="preserve">My </w:t>
      </w:r>
      <w:r w:rsidRPr="00B22DF4">
        <w:rPr>
          <w:rFonts w:ascii="Arial" w:hAnsi="Arial" w:cs="Arial"/>
        </w:rPr>
        <w:t>development plan is designed to address the gaps identified and ensure continued professional growth.</w:t>
      </w:r>
      <w:r w:rsidR="00EB64D7" w:rsidRPr="005C2ACD">
        <w:rPr>
          <w:rFonts w:ascii="Arial" w:hAnsi="Arial" w:cs="Arial"/>
          <w:b/>
          <w:bCs/>
        </w:rPr>
        <w:t xml:space="preserve"> </w:t>
      </w:r>
    </w:p>
    <w:p w14:paraId="5762318E" w14:textId="78F8D37B" w:rsidR="00580A54" w:rsidRPr="00B22DF4" w:rsidRDefault="00580A54">
      <w:pPr>
        <w:rPr>
          <w:rFonts w:ascii="Arial" w:hAnsi="Arial" w:cs="Arial"/>
          <w:b/>
          <w:bCs/>
          <w:u w:val="single"/>
        </w:rPr>
      </w:pPr>
      <w:r w:rsidRPr="00B22DF4">
        <w:rPr>
          <w:rFonts w:ascii="Arial" w:hAnsi="Arial" w:cs="Arial"/>
          <w:b/>
          <w:bCs/>
          <w:u w:val="single"/>
        </w:rPr>
        <w:t xml:space="preserve">AC 3.3 </w:t>
      </w:r>
    </w:p>
    <w:p w14:paraId="5F1B7E24" w14:textId="77777777" w:rsidR="00C1287D" w:rsidRPr="00B22DF4" w:rsidRDefault="00C1287D" w:rsidP="00C1287D">
      <w:pPr>
        <w:rPr>
          <w:rFonts w:ascii="Arial" w:hAnsi="Arial" w:cs="Arial"/>
        </w:rPr>
      </w:pPr>
      <w:r w:rsidRPr="00B22DF4">
        <w:rPr>
          <w:rFonts w:ascii="Arial" w:hAnsi="Arial" w:cs="Arial"/>
        </w:rPr>
        <w:t>My CPD plan includes activities aimed at enhancing skills identified in my self-assessment and feedback from Steve, addressing areas for development and aligning with role demands and organisational goals.</w:t>
      </w:r>
    </w:p>
    <w:p w14:paraId="3CC31541" w14:textId="77777777" w:rsidR="00C1287D" w:rsidRPr="00B22DF4" w:rsidRDefault="00C1287D" w:rsidP="00C1287D">
      <w:pPr>
        <w:numPr>
          <w:ilvl w:val="0"/>
          <w:numId w:val="17"/>
        </w:numPr>
        <w:rPr>
          <w:rFonts w:ascii="Arial" w:hAnsi="Arial" w:cs="Arial"/>
        </w:rPr>
      </w:pPr>
      <w:r w:rsidRPr="00B22DF4">
        <w:rPr>
          <w:rFonts w:ascii="Arial" w:hAnsi="Arial" w:cs="Arial"/>
          <w:b/>
          <w:bCs/>
        </w:rPr>
        <w:t>Conflict Management and Difficult Conversations Course</w:t>
      </w:r>
      <w:r w:rsidRPr="00B22DF4">
        <w:rPr>
          <w:rFonts w:ascii="Arial" w:hAnsi="Arial" w:cs="Arial"/>
        </w:rPr>
        <w:br/>
        <w:t>This course improves handling difficult conversations, a key development area, supporting performance management and effective communication, crucial for safeguarding standards.</w:t>
      </w:r>
    </w:p>
    <w:p w14:paraId="231320DA" w14:textId="77777777" w:rsidR="00C1287D" w:rsidRPr="00B22DF4" w:rsidRDefault="00C1287D" w:rsidP="00C1287D">
      <w:pPr>
        <w:numPr>
          <w:ilvl w:val="0"/>
          <w:numId w:val="17"/>
        </w:numPr>
        <w:rPr>
          <w:rFonts w:ascii="Arial" w:hAnsi="Arial" w:cs="Arial"/>
        </w:rPr>
      </w:pPr>
      <w:r w:rsidRPr="00B22DF4">
        <w:rPr>
          <w:rFonts w:ascii="Arial" w:hAnsi="Arial" w:cs="Arial"/>
          <w:b/>
          <w:bCs/>
        </w:rPr>
        <w:lastRenderedPageBreak/>
        <w:t>Emotional Intelligence (EI) Development</w:t>
      </w:r>
      <w:r w:rsidRPr="00B22DF4">
        <w:rPr>
          <w:rFonts w:ascii="Arial" w:hAnsi="Arial" w:cs="Arial"/>
        </w:rPr>
        <w:br/>
        <w:t>Enhancing EI helps manage emotions and build rapport, aligning with Athena Care Group’s trauma-informed approach and supporting mental health and well-being standards.</w:t>
      </w:r>
    </w:p>
    <w:p w14:paraId="2FE0148D" w14:textId="77777777" w:rsidR="00C1287D" w:rsidRPr="00B22DF4" w:rsidRDefault="00C1287D" w:rsidP="00C1287D">
      <w:pPr>
        <w:numPr>
          <w:ilvl w:val="0"/>
          <w:numId w:val="17"/>
        </w:numPr>
        <w:rPr>
          <w:rFonts w:ascii="Arial" w:hAnsi="Arial" w:cs="Arial"/>
        </w:rPr>
      </w:pPr>
      <w:r w:rsidRPr="00B22DF4">
        <w:rPr>
          <w:rFonts w:ascii="Arial" w:hAnsi="Arial" w:cs="Arial"/>
          <w:b/>
          <w:bCs/>
        </w:rPr>
        <w:t>Feedback and Coaching Skills Training</w:t>
      </w:r>
      <w:r w:rsidRPr="00B22DF4">
        <w:rPr>
          <w:rFonts w:ascii="Arial" w:hAnsi="Arial" w:cs="Arial"/>
        </w:rPr>
        <w:br/>
        <w:t>Refining feedback skills promotes growth and aligns with professional development goals, crucial for effective onboarding and recruitment.</w:t>
      </w:r>
    </w:p>
    <w:p w14:paraId="42813865" w14:textId="77777777" w:rsidR="00C1287D" w:rsidRPr="00B22DF4" w:rsidRDefault="00C1287D" w:rsidP="00C1287D">
      <w:pPr>
        <w:numPr>
          <w:ilvl w:val="0"/>
          <w:numId w:val="17"/>
        </w:numPr>
        <w:rPr>
          <w:rFonts w:ascii="Arial" w:hAnsi="Arial" w:cs="Arial"/>
        </w:rPr>
      </w:pPr>
      <w:r w:rsidRPr="00B22DF4">
        <w:rPr>
          <w:rFonts w:ascii="Arial" w:hAnsi="Arial" w:cs="Arial"/>
          <w:b/>
          <w:bCs/>
        </w:rPr>
        <w:t>Mentoring and Coaching for Leadership</w:t>
      </w:r>
      <w:r w:rsidRPr="00B22DF4">
        <w:rPr>
          <w:rFonts w:ascii="Arial" w:hAnsi="Arial" w:cs="Arial"/>
        </w:rPr>
        <w:br/>
        <w:t>Developing mentoring and coaching skills prepares for leadership roles, supporting internal career progression and leadership programs.</w:t>
      </w:r>
    </w:p>
    <w:p w14:paraId="725D45FE" w14:textId="77777777" w:rsidR="00C1287D" w:rsidRPr="00B22DF4" w:rsidRDefault="00C1287D" w:rsidP="00C1287D">
      <w:pPr>
        <w:numPr>
          <w:ilvl w:val="0"/>
          <w:numId w:val="17"/>
        </w:numPr>
        <w:rPr>
          <w:rFonts w:ascii="Arial" w:hAnsi="Arial" w:cs="Arial"/>
        </w:rPr>
      </w:pPr>
      <w:r w:rsidRPr="00B22DF4">
        <w:rPr>
          <w:rFonts w:ascii="Arial" w:hAnsi="Arial" w:cs="Arial"/>
          <w:b/>
          <w:bCs/>
        </w:rPr>
        <w:t>Attending Networking Events</w:t>
      </w:r>
      <w:r w:rsidRPr="00B22DF4">
        <w:rPr>
          <w:rFonts w:ascii="Arial" w:hAnsi="Arial" w:cs="Arial"/>
        </w:rPr>
        <w:br/>
        <w:t>Staying updated on recruitment practices and industry trends ensures competitiveness and compliance with evolving legislation.</w:t>
      </w:r>
    </w:p>
    <w:p w14:paraId="7F53102A" w14:textId="78A92B7A" w:rsidR="00C1287D" w:rsidRPr="00B22DF4" w:rsidRDefault="00C1287D" w:rsidP="00C1287D">
      <w:pPr>
        <w:rPr>
          <w:rFonts w:ascii="Arial" w:hAnsi="Arial" w:cs="Arial"/>
        </w:rPr>
      </w:pPr>
      <w:r w:rsidRPr="00B22DF4">
        <w:rPr>
          <w:rFonts w:ascii="Arial" w:hAnsi="Arial" w:cs="Arial"/>
        </w:rPr>
        <w:t>These activities are aligned with personal growth, organisational needs, and industry standards, enhancing communication, emotional intelligence, feedback, leadership, and professional growth, ultimately contributing to Athena Care Group’s success.</w:t>
      </w:r>
      <w:r w:rsidR="00A074C9">
        <w:rPr>
          <w:rFonts w:ascii="Arial" w:hAnsi="Arial" w:cs="Arial"/>
        </w:rPr>
        <w:t xml:space="preserve"> </w:t>
      </w:r>
    </w:p>
    <w:p w14:paraId="43055D7F" w14:textId="77777777" w:rsidR="001B4B36" w:rsidRPr="00B22DF4" w:rsidRDefault="001B4B36" w:rsidP="00580A54">
      <w:pPr>
        <w:rPr>
          <w:rFonts w:ascii="Arial" w:hAnsi="Arial" w:cs="Arial"/>
        </w:rPr>
      </w:pPr>
    </w:p>
    <w:p w14:paraId="2A569B9F" w14:textId="77777777" w:rsidR="001B4B36" w:rsidRPr="00B22DF4" w:rsidRDefault="001B4B36" w:rsidP="00580A54">
      <w:pPr>
        <w:rPr>
          <w:rFonts w:ascii="Arial" w:hAnsi="Arial" w:cs="Arial"/>
        </w:rPr>
      </w:pPr>
    </w:p>
    <w:p w14:paraId="3A79E9CD" w14:textId="77777777" w:rsidR="001B4B36" w:rsidRPr="00B22DF4" w:rsidRDefault="001B4B36" w:rsidP="00580A54">
      <w:pPr>
        <w:rPr>
          <w:rFonts w:ascii="Arial" w:hAnsi="Arial" w:cs="Arial"/>
        </w:rPr>
      </w:pPr>
    </w:p>
    <w:p w14:paraId="33C5E4B1" w14:textId="77777777" w:rsidR="001B4B36" w:rsidRPr="00B22DF4" w:rsidRDefault="001B4B36" w:rsidP="00580A54">
      <w:pPr>
        <w:rPr>
          <w:rFonts w:ascii="Arial" w:hAnsi="Arial" w:cs="Arial"/>
        </w:rPr>
      </w:pPr>
    </w:p>
    <w:p w14:paraId="0B2B1931" w14:textId="77777777" w:rsidR="00FC16A7" w:rsidRDefault="00FC16A7" w:rsidP="00580A54">
      <w:pPr>
        <w:rPr>
          <w:rFonts w:ascii="Arial" w:hAnsi="Arial" w:cs="Arial"/>
          <w:b/>
          <w:bCs/>
        </w:rPr>
      </w:pPr>
    </w:p>
    <w:p w14:paraId="2A07C18D" w14:textId="77777777" w:rsidR="00FC16A7" w:rsidRDefault="00FC16A7" w:rsidP="00580A54">
      <w:pPr>
        <w:rPr>
          <w:rFonts w:ascii="Arial" w:hAnsi="Arial" w:cs="Arial"/>
          <w:b/>
          <w:bCs/>
        </w:rPr>
      </w:pPr>
    </w:p>
    <w:p w14:paraId="370C9437" w14:textId="77777777" w:rsidR="00FC16A7" w:rsidRDefault="00FC16A7" w:rsidP="00580A54">
      <w:pPr>
        <w:rPr>
          <w:rFonts w:ascii="Arial" w:hAnsi="Arial" w:cs="Arial"/>
          <w:b/>
          <w:bCs/>
        </w:rPr>
      </w:pPr>
    </w:p>
    <w:p w14:paraId="19794C3C" w14:textId="069902C9" w:rsidR="00580A54" w:rsidRPr="00B22DF4" w:rsidRDefault="00580A54" w:rsidP="00580A54">
      <w:pPr>
        <w:rPr>
          <w:rFonts w:ascii="Arial" w:hAnsi="Arial" w:cs="Arial"/>
        </w:rPr>
      </w:pPr>
      <w:r w:rsidRPr="00B22DF4">
        <w:rPr>
          <w:rFonts w:ascii="Arial" w:hAnsi="Arial" w:cs="Arial"/>
          <w:b/>
          <w:bCs/>
        </w:rPr>
        <w:t xml:space="preserve">(AC 3.4) </w:t>
      </w:r>
    </w:p>
    <w:p w14:paraId="5D6E5A89" w14:textId="77777777" w:rsidR="00580A54" w:rsidRPr="00B22DF4" w:rsidRDefault="00580A54" w:rsidP="00580A54">
      <w:pPr>
        <w:rPr>
          <w:rFonts w:ascii="Arial" w:hAnsi="Arial" w:cs="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580A54" w:rsidRPr="00B22DF4" w14:paraId="397336E7" w14:textId="77777777" w:rsidTr="009F6163">
        <w:tc>
          <w:tcPr>
            <w:tcW w:w="13183" w:type="dxa"/>
            <w:shd w:val="clear" w:color="auto" w:fill="000000"/>
          </w:tcPr>
          <w:p w14:paraId="6D941135" w14:textId="77777777" w:rsidR="00580A54" w:rsidRPr="00B22DF4" w:rsidRDefault="00580A54" w:rsidP="009F6163">
            <w:pPr>
              <w:rPr>
                <w:rFonts w:ascii="Arial" w:hAnsi="Arial" w:cs="Arial"/>
              </w:rPr>
            </w:pPr>
          </w:p>
          <w:p w14:paraId="64651D7B" w14:textId="77777777" w:rsidR="00580A54" w:rsidRPr="00B22DF4" w:rsidRDefault="00580A54" w:rsidP="009F6163">
            <w:pPr>
              <w:pStyle w:val="Heading1"/>
              <w:rPr>
                <w:rFonts w:ascii="Arial" w:hAnsi="Arial" w:cs="Arial"/>
                <w:color w:val="FFFFFF"/>
              </w:rPr>
            </w:pPr>
            <w:r w:rsidRPr="00B22DF4">
              <w:rPr>
                <w:rFonts w:ascii="Arial" w:hAnsi="Arial" w:cs="Arial"/>
                <w:color w:val="FFFFFF"/>
              </w:rPr>
              <w:t>Development record</w:t>
            </w:r>
          </w:p>
          <w:p w14:paraId="1628E202" w14:textId="77777777" w:rsidR="00580A54" w:rsidRPr="00B22DF4" w:rsidRDefault="00580A54" w:rsidP="009F6163">
            <w:pPr>
              <w:rPr>
                <w:rFonts w:ascii="Arial" w:hAnsi="Arial" w:cs="Arial"/>
              </w:rPr>
            </w:pPr>
          </w:p>
        </w:tc>
      </w:tr>
    </w:tbl>
    <w:p w14:paraId="140DFD09" w14:textId="77777777" w:rsidR="00580A54" w:rsidRPr="00B22DF4" w:rsidRDefault="00580A54" w:rsidP="00580A54">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580A54" w:rsidRPr="00B22DF4" w14:paraId="6CB0BC5F" w14:textId="77777777" w:rsidTr="009F6163">
        <w:tc>
          <w:tcPr>
            <w:tcW w:w="1951" w:type="dxa"/>
          </w:tcPr>
          <w:p w14:paraId="77B0EFD3" w14:textId="77777777" w:rsidR="00580A54" w:rsidRPr="00B22DF4" w:rsidRDefault="00580A54" w:rsidP="009F6163">
            <w:pPr>
              <w:rPr>
                <w:rFonts w:ascii="Arial" w:hAnsi="Arial" w:cs="Arial"/>
                <w:b/>
                <w:sz w:val="20"/>
              </w:rPr>
            </w:pPr>
            <w:r w:rsidRPr="00B22DF4">
              <w:rPr>
                <w:rFonts w:ascii="Arial" w:hAnsi="Arial" w:cs="Arial"/>
                <w:b/>
                <w:sz w:val="20"/>
              </w:rPr>
              <w:t>NAME:</w:t>
            </w:r>
          </w:p>
        </w:tc>
        <w:tc>
          <w:tcPr>
            <w:tcW w:w="5528" w:type="dxa"/>
          </w:tcPr>
          <w:p w14:paraId="59ED5C46" w14:textId="77777777" w:rsidR="00580A54" w:rsidRPr="00B22DF4" w:rsidRDefault="00580A54" w:rsidP="009F6163">
            <w:pPr>
              <w:rPr>
                <w:rFonts w:ascii="Arial" w:hAnsi="Arial" w:cs="Arial"/>
                <w:sz w:val="20"/>
              </w:rPr>
            </w:pPr>
            <w:r w:rsidRPr="00B22DF4">
              <w:rPr>
                <w:rFonts w:ascii="Arial" w:hAnsi="Arial" w:cs="Arial"/>
                <w:sz w:val="20"/>
              </w:rPr>
              <w:t>Sarah Francis-Davies</w:t>
            </w:r>
          </w:p>
        </w:tc>
        <w:tc>
          <w:tcPr>
            <w:tcW w:w="1843" w:type="dxa"/>
          </w:tcPr>
          <w:p w14:paraId="01F9D58E" w14:textId="77777777" w:rsidR="00580A54" w:rsidRPr="00B22DF4" w:rsidRDefault="00580A54" w:rsidP="009F6163">
            <w:pPr>
              <w:rPr>
                <w:rFonts w:ascii="Arial" w:hAnsi="Arial" w:cs="Arial"/>
                <w:b/>
                <w:sz w:val="20"/>
              </w:rPr>
            </w:pPr>
            <w:r w:rsidRPr="00B22DF4">
              <w:rPr>
                <w:rFonts w:ascii="Arial" w:hAnsi="Arial" w:cs="Arial"/>
                <w:b/>
                <w:sz w:val="20"/>
              </w:rPr>
              <w:t>MEMBERSHIP NUMBER:</w:t>
            </w:r>
          </w:p>
        </w:tc>
        <w:tc>
          <w:tcPr>
            <w:tcW w:w="3827" w:type="dxa"/>
          </w:tcPr>
          <w:p w14:paraId="6882602E" w14:textId="77777777" w:rsidR="00580A54" w:rsidRPr="00B22DF4" w:rsidRDefault="00580A54" w:rsidP="009F6163">
            <w:pPr>
              <w:rPr>
                <w:rFonts w:ascii="Arial" w:hAnsi="Arial" w:cs="Arial"/>
                <w:sz w:val="20"/>
              </w:rPr>
            </w:pPr>
            <w:r w:rsidRPr="00B22DF4">
              <w:rPr>
                <w:rFonts w:ascii="Arial" w:hAnsi="Arial" w:cs="Arial"/>
                <w:sz w:val="20"/>
              </w:rPr>
              <w:t>89140074</w:t>
            </w:r>
          </w:p>
        </w:tc>
      </w:tr>
      <w:tr w:rsidR="00580A54" w:rsidRPr="00B22DF4" w14:paraId="474EE4CA" w14:textId="77777777" w:rsidTr="009F6163">
        <w:tc>
          <w:tcPr>
            <w:tcW w:w="1951" w:type="dxa"/>
          </w:tcPr>
          <w:p w14:paraId="53377C6D" w14:textId="77777777" w:rsidR="00580A54" w:rsidRPr="00B22DF4" w:rsidRDefault="00580A54" w:rsidP="009F6163">
            <w:pPr>
              <w:rPr>
                <w:rFonts w:ascii="Arial" w:hAnsi="Arial" w:cs="Arial"/>
                <w:sz w:val="20"/>
              </w:rPr>
            </w:pPr>
            <w:r w:rsidRPr="00B22DF4">
              <w:rPr>
                <w:rFonts w:ascii="Arial" w:hAnsi="Arial" w:cs="Arial"/>
                <w:sz w:val="20"/>
              </w:rPr>
              <w:lastRenderedPageBreak/>
              <w:t>COVERING THE PERIOD FROM:</w:t>
            </w:r>
          </w:p>
        </w:tc>
        <w:tc>
          <w:tcPr>
            <w:tcW w:w="5528" w:type="dxa"/>
          </w:tcPr>
          <w:p w14:paraId="12AD3B71" w14:textId="77777777" w:rsidR="00580A54" w:rsidRPr="00B22DF4" w:rsidRDefault="00580A54" w:rsidP="009F6163">
            <w:pPr>
              <w:rPr>
                <w:rFonts w:ascii="Arial" w:hAnsi="Arial" w:cs="Arial"/>
                <w:sz w:val="20"/>
              </w:rPr>
            </w:pPr>
            <w:r w:rsidRPr="00B22DF4">
              <w:rPr>
                <w:rFonts w:ascii="Arial" w:hAnsi="Arial" w:cs="Arial"/>
                <w:sz w:val="20"/>
              </w:rPr>
              <w:t xml:space="preserve">November 2024 </w:t>
            </w:r>
          </w:p>
        </w:tc>
        <w:tc>
          <w:tcPr>
            <w:tcW w:w="1843" w:type="dxa"/>
          </w:tcPr>
          <w:p w14:paraId="1ACE095D" w14:textId="77777777" w:rsidR="00580A54" w:rsidRPr="00B22DF4" w:rsidRDefault="00580A54" w:rsidP="009F6163">
            <w:pPr>
              <w:rPr>
                <w:rFonts w:ascii="Arial" w:hAnsi="Arial" w:cs="Arial"/>
                <w:sz w:val="20"/>
              </w:rPr>
            </w:pPr>
            <w:r w:rsidRPr="00B22DF4">
              <w:rPr>
                <w:rFonts w:ascii="Arial" w:hAnsi="Arial" w:cs="Arial"/>
                <w:sz w:val="20"/>
              </w:rPr>
              <w:t>TO:</w:t>
            </w:r>
          </w:p>
        </w:tc>
        <w:tc>
          <w:tcPr>
            <w:tcW w:w="3827" w:type="dxa"/>
          </w:tcPr>
          <w:p w14:paraId="6D49E7CF" w14:textId="77777777" w:rsidR="00580A54" w:rsidRPr="00B22DF4" w:rsidRDefault="00580A54" w:rsidP="009F6163">
            <w:pPr>
              <w:rPr>
                <w:rFonts w:ascii="Arial" w:hAnsi="Arial" w:cs="Arial"/>
                <w:sz w:val="20"/>
              </w:rPr>
            </w:pPr>
            <w:r w:rsidRPr="00B22DF4">
              <w:rPr>
                <w:rFonts w:ascii="Arial" w:hAnsi="Arial" w:cs="Arial"/>
                <w:sz w:val="20"/>
              </w:rPr>
              <w:t>January 2025</w:t>
            </w:r>
          </w:p>
        </w:tc>
      </w:tr>
    </w:tbl>
    <w:p w14:paraId="38ABE523" w14:textId="77777777" w:rsidR="00580A54" w:rsidRPr="00B22DF4" w:rsidRDefault="00580A54" w:rsidP="00580A54">
      <w:pPr>
        <w:rPr>
          <w:rFonts w:ascii="Arial" w:hAnsi="Arial" w:cs="Arial"/>
        </w:rPr>
      </w:pPr>
    </w:p>
    <w:p w14:paraId="35823BB1" w14:textId="20D9D2E8" w:rsidR="00580A54" w:rsidRPr="00B22DF4" w:rsidRDefault="00580A54" w:rsidP="00580A54">
      <w:pPr>
        <w:rPr>
          <w:rFonts w:ascii="Arial" w:hAnsi="Arial" w:cs="Arial"/>
          <w:i/>
          <w:sz w:val="20"/>
        </w:rPr>
      </w:pPr>
      <w:r w:rsidRPr="00B22DF4">
        <w:rPr>
          <w:rFonts w:ascii="Arial" w:hAnsi="Arial" w:cs="Arial"/>
          <w:i/>
          <w:sz w:val="20"/>
        </w:rPr>
        <w:t>This record sheet is for your guidance only – you may present your development record in any other format.</w:t>
      </w:r>
      <w:r w:rsidR="00DF18CB">
        <w:rPr>
          <w:rFonts w:ascii="Arial" w:hAnsi="Arial" w:cs="Arial"/>
          <w:i/>
          <w:sz w:val="20"/>
        </w:rPr>
        <w:t xml:space="preserve"> 498</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580A54" w:rsidRPr="00B22DF4" w14:paraId="3C4B617C" w14:textId="77777777" w:rsidTr="009F6163">
        <w:tc>
          <w:tcPr>
            <w:tcW w:w="1809" w:type="dxa"/>
            <w:shd w:val="clear" w:color="auto" w:fill="CCCCCC"/>
          </w:tcPr>
          <w:p w14:paraId="6038D62E" w14:textId="77777777" w:rsidR="00580A54" w:rsidRPr="00B22DF4" w:rsidRDefault="00580A54" w:rsidP="009F6163">
            <w:pPr>
              <w:jc w:val="center"/>
              <w:rPr>
                <w:rFonts w:ascii="Arial" w:hAnsi="Arial" w:cs="Arial"/>
                <w:sz w:val="16"/>
              </w:rPr>
            </w:pPr>
            <w:r w:rsidRPr="00B22DF4">
              <w:rPr>
                <w:rFonts w:ascii="Arial" w:hAnsi="Arial" w:cs="Arial"/>
                <w:sz w:val="16"/>
              </w:rPr>
              <w:t>Key dates</w:t>
            </w:r>
          </w:p>
        </w:tc>
        <w:tc>
          <w:tcPr>
            <w:tcW w:w="2694" w:type="dxa"/>
            <w:shd w:val="clear" w:color="auto" w:fill="CCCCCC"/>
          </w:tcPr>
          <w:p w14:paraId="7F7D9D97" w14:textId="77777777" w:rsidR="00580A54" w:rsidRPr="00B22DF4" w:rsidRDefault="00580A54" w:rsidP="009F6163">
            <w:pPr>
              <w:jc w:val="center"/>
              <w:rPr>
                <w:rFonts w:ascii="Arial" w:hAnsi="Arial" w:cs="Arial"/>
                <w:sz w:val="16"/>
              </w:rPr>
            </w:pPr>
            <w:r w:rsidRPr="00B22DF4">
              <w:rPr>
                <w:rFonts w:ascii="Arial" w:hAnsi="Arial" w:cs="Arial"/>
                <w:sz w:val="16"/>
              </w:rPr>
              <w:t>What did you do?</w:t>
            </w:r>
          </w:p>
        </w:tc>
        <w:tc>
          <w:tcPr>
            <w:tcW w:w="2835" w:type="dxa"/>
            <w:shd w:val="clear" w:color="auto" w:fill="CCCCCC"/>
          </w:tcPr>
          <w:p w14:paraId="1113A5DD" w14:textId="77777777" w:rsidR="00580A54" w:rsidRPr="00B22DF4" w:rsidRDefault="00580A54" w:rsidP="009F6163">
            <w:pPr>
              <w:jc w:val="center"/>
              <w:rPr>
                <w:rFonts w:ascii="Arial" w:hAnsi="Arial" w:cs="Arial"/>
                <w:sz w:val="16"/>
              </w:rPr>
            </w:pPr>
            <w:r w:rsidRPr="00B22DF4">
              <w:rPr>
                <w:rFonts w:ascii="Arial" w:hAnsi="Arial" w:cs="Arial"/>
                <w:sz w:val="16"/>
              </w:rPr>
              <w:t>Why?</w:t>
            </w:r>
          </w:p>
        </w:tc>
        <w:tc>
          <w:tcPr>
            <w:tcW w:w="2976" w:type="dxa"/>
            <w:shd w:val="clear" w:color="auto" w:fill="CCCCCC"/>
          </w:tcPr>
          <w:p w14:paraId="39CEDA70" w14:textId="77777777" w:rsidR="00580A54" w:rsidRPr="00B22DF4" w:rsidRDefault="00580A54" w:rsidP="009F6163">
            <w:pPr>
              <w:jc w:val="center"/>
              <w:rPr>
                <w:rFonts w:ascii="Arial" w:hAnsi="Arial" w:cs="Arial"/>
                <w:sz w:val="16"/>
              </w:rPr>
            </w:pPr>
            <w:r w:rsidRPr="00B22DF4">
              <w:rPr>
                <w:rFonts w:ascii="Arial" w:hAnsi="Arial" w:cs="Arial"/>
                <w:sz w:val="16"/>
              </w:rPr>
              <w:t>What did you learn from this?</w:t>
            </w:r>
          </w:p>
        </w:tc>
        <w:tc>
          <w:tcPr>
            <w:tcW w:w="2835" w:type="dxa"/>
            <w:shd w:val="clear" w:color="auto" w:fill="CCCCCC"/>
          </w:tcPr>
          <w:p w14:paraId="4F9EDBA5" w14:textId="77777777" w:rsidR="00580A54" w:rsidRPr="00B22DF4" w:rsidRDefault="00580A54" w:rsidP="009F6163">
            <w:pPr>
              <w:jc w:val="center"/>
              <w:rPr>
                <w:rFonts w:ascii="Arial" w:hAnsi="Arial" w:cs="Arial"/>
                <w:sz w:val="16"/>
              </w:rPr>
            </w:pPr>
            <w:r w:rsidRPr="00B22DF4">
              <w:rPr>
                <w:rFonts w:ascii="Arial" w:hAnsi="Arial" w:cs="Arial"/>
                <w:sz w:val="16"/>
              </w:rPr>
              <w:t>How have/will you use this?</w:t>
            </w:r>
          </w:p>
          <w:p w14:paraId="1C5D246E" w14:textId="77777777" w:rsidR="00580A54" w:rsidRPr="00B22DF4" w:rsidRDefault="00580A54" w:rsidP="009F6163">
            <w:pPr>
              <w:jc w:val="center"/>
              <w:rPr>
                <w:rFonts w:ascii="Arial" w:hAnsi="Arial" w:cs="Arial"/>
                <w:sz w:val="16"/>
              </w:rPr>
            </w:pPr>
            <w:r w:rsidRPr="00B22DF4">
              <w:rPr>
                <w:rFonts w:ascii="Arial" w:hAnsi="Arial" w:cs="Arial"/>
                <w:sz w:val="16"/>
              </w:rPr>
              <w:t>Any further action?</w:t>
            </w:r>
          </w:p>
        </w:tc>
      </w:tr>
      <w:tr w:rsidR="00580A54" w:rsidRPr="00B22DF4" w14:paraId="22DC79E8" w14:textId="77777777" w:rsidTr="009F6163">
        <w:tc>
          <w:tcPr>
            <w:tcW w:w="1809" w:type="dxa"/>
          </w:tcPr>
          <w:p w14:paraId="32E79D80" w14:textId="77777777" w:rsidR="00580A54" w:rsidRPr="00B22DF4" w:rsidRDefault="00580A54" w:rsidP="009F6163">
            <w:pPr>
              <w:rPr>
                <w:rFonts w:ascii="Arial" w:hAnsi="Arial" w:cs="Arial"/>
                <w:sz w:val="16"/>
              </w:rPr>
            </w:pPr>
          </w:p>
          <w:p w14:paraId="7A920DF7" w14:textId="77777777" w:rsidR="00580A54" w:rsidRPr="00B22DF4" w:rsidRDefault="00580A54" w:rsidP="009F6163">
            <w:pPr>
              <w:rPr>
                <w:rFonts w:ascii="Arial" w:hAnsi="Arial" w:cs="Arial"/>
                <w:sz w:val="16"/>
              </w:rPr>
            </w:pPr>
            <w:r w:rsidRPr="00B22DF4">
              <w:rPr>
                <w:rFonts w:ascii="Arial" w:hAnsi="Arial" w:cs="Arial"/>
                <w:sz w:val="16"/>
              </w:rPr>
              <w:t>November 2024</w:t>
            </w:r>
          </w:p>
          <w:p w14:paraId="502EAE19" w14:textId="77777777" w:rsidR="00580A54" w:rsidRPr="00B22DF4" w:rsidRDefault="00580A54" w:rsidP="009F6163">
            <w:pPr>
              <w:rPr>
                <w:rFonts w:ascii="Arial" w:hAnsi="Arial" w:cs="Arial"/>
                <w:sz w:val="16"/>
              </w:rPr>
            </w:pPr>
          </w:p>
          <w:p w14:paraId="29D9C82E" w14:textId="77777777" w:rsidR="00580A54" w:rsidRPr="00B22DF4" w:rsidRDefault="00580A54" w:rsidP="009F6163">
            <w:pPr>
              <w:rPr>
                <w:rFonts w:ascii="Arial" w:hAnsi="Arial" w:cs="Arial"/>
                <w:sz w:val="16"/>
              </w:rPr>
            </w:pPr>
          </w:p>
          <w:p w14:paraId="22E1510C" w14:textId="77777777" w:rsidR="00580A54" w:rsidRPr="00B22DF4" w:rsidRDefault="00580A54" w:rsidP="009F6163">
            <w:pPr>
              <w:rPr>
                <w:rFonts w:ascii="Arial" w:hAnsi="Arial" w:cs="Arial"/>
                <w:sz w:val="16"/>
              </w:rPr>
            </w:pPr>
            <w:r w:rsidRPr="00B22DF4">
              <w:rPr>
                <w:rFonts w:ascii="Arial" w:hAnsi="Arial" w:cs="Arial"/>
                <w:sz w:val="16"/>
              </w:rPr>
              <w:t>November 2024</w:t>
            </w:r>
          </w:p>
          <w:p w14:paraId="38EF0603" w14:textId="77777777" w:rsidR="00580A54" w:rsidRPr="00B22DF4" w:rsidRDefault="00580A54" w:rsidP="009F6163">
            <w:pPr>
              <w:rPr>
                <w:rFonts w:ascii="Arial" w:hAnsi="Arial" w:cs="Arial"/>
                <w:sz w:val="16"/>
              </w:rPr>
            </w:pPr>
          </w:p>
          <w:p w14:paraId="44C673F6" w14:textId="77777777" w:rsidR="00580A54" w:rsidRPr="00B22DF4" w:rsidRDefault="00580A54" w:rsidP="009F6163">
            <w:pPr>
              <w:rPr>
                <w:rFonts w:ascii="Arial" w:hAnsi="Arial" w:cs="Arial"/>
                <w:sz w:val="16"/>
              </w:rPr>
            </w:pPr>
          </w:p>
          <w:p w14:paraId="0C5B7A2A" w14:textId="77777777" w:rsidR="00580A54" w:rsidRPr="00B22DF4" w:rsidRDefault="00580A54" w:rsidP="009F6163">
            <w:pPr>
              <w:rPr>
                <w:rFonts w:ascii="Arial" w:hAnsi="Arial" w:cs="Arial"/>
                <w:sz w:val="16"/>
              </w:rPr>
            </w:pPr>
          </w:p>
          <w:p w14:paraId="2C6A4FE9" w14:textId="77777777" w:rsidR="00580A54" w:rsidRPr="00B22DF4" w:rsidRDefault="00580A54" w:rsidP="009F6163">
            <w:pPr>
              <w:rPr>
                <w:rFonts w:ascii="Arial" w:hAnsi="Arial" w:cs="Arial"/>
                <w:sz w:val="16"/>
              </w:rPr>
            </w:pPr>
            <w:r w:rsidRPr="00B22DF4">
              <w:rPr>
                <w:rFonts w:ascii="Arial" w:hAnsi="Arial" w:cs="Arial"/>
                <w:sz w:val="16"/>
              </w:rPr>
              <w:t>December 2024</w:t>
            </w:r>
          </w:p>
          <w:p w14:paraId="5E262FAF" w14:textId="4413DFBF" w:rsidR="00580A54" w:rsidRPr="00B22DF4" w:rsidRDefault="00580A54" w:rsidP="009F6163">
            <w:pPr>
              <w:rPr>
                <w:rFonts w:ascii="Arial" w:hAnsi="Arial" w:cs="Arial"/>
                <w:sz w:val="16"/>
              </w:rPr>
            </w:pPr>
          </w:p>
          <w:p w14:paraId="7A003D0A" w14:textId="77777777" w:rsidR="00580A54" w:rsidRPr="00B22DF4" w:rsidRDefault="00580A54" w:rsidP="009F6163">
            <w:pPr>
              <w:rPr>
                <w:rFonts w:ascii="Arial" w:hAnsi="Arial" w:cs="Arial"/>
                <w:sz w:val="16"/>
              </w:rPr>
            </w:pPr>
          </w:p>
          <w:p w14:paraId="76329B1F" w14:textId="77777777" w:rsidR="00580A54" w:rsidRPr="00B22DF4" w:rsidRDefault="00580A54" w:rsidP="009F6163">
            <w:pPr>
              <w:rPr>
                <w:rFonts w:ascii="Arial" w:hAnsi="Arial" w:cs="Arial"/>
                <w:sz w:val="16"/>
              </w:rPr>
            </w:pPr>
          </w:p>
          <w:p w14:paraId="0E75E316" w14:textId="77777777" w:rsidR="00580A54" w:rsidRPr="00B22DF4" w:rsidRDefault="00580A54" w:rsidP="009F6163">
            <w:pPr>
              <w:rPr>
                <w:rFonts w:ascii="Arial" w:hAnsi="Arial" w:cs="Arial"/>
                <w:sz w:val="16"/>
              </w:rPr>
            </w:pPr>
            <w:r w:rsidRPr="00B22DF4">
              <w:rPr>
                <w:rFonts w:ascii="Arial" w:hAnsi="Arial" w:cs="Arial"/>
                <w:sz w:val="16"/>
              </w:rPr>
              <w:t>January 2025</w:t>
            </w:r>
          </w:p>
          <w:p w14:paraId="5B9568FB" w14:textId="77777777" w:rsidR="00580A54" w:rsidRPr="00B22DF4" w:rsidRDefault="00580A54" w:rsidP="009F6163">
            <w:pPr>
              <w:rPr>
                <w:rFonts w:ascii="Arial" w:hAnsi="Arial" w:cs="Arial"/>
                <w:sz w:val="16"/>
              </w:rPr>
            </w:pPr>
          </w:p>
          <w:p w14:paraId="0DE9428C" w14:textId="77777777" w:rsidR="00580A54" w:rsidRPr="00B22DF4" w:rsidRDefault="00580A54" w:rsidP="009F6163">
            <w:pPr>
              <w:rPr>
                <w:rFonts w:ascii="Arial" w:hAnsi="Arial" w:cs="Arial"/>
                <w:sz w:val="16"/>
              </w:rPr>
            </w:pPr>
          </w:p>
          <w:p w14:paraId="48AAB4C6" w14:textId="77777777" w:rsidR="00580A54" w:rsidRPr="00B22DF4" w:rsidRDefault="00580A54" w:rsidP="009F6163">
            <w:pPr>
              <w:rPr>
                <w:rFonts w:ascii="Arial" w:hAnsi="Arial" w:cs="Arial"/>
                <w:sz w:val="16"/>
              </w:rPr>
            </w:pPr>
            <w:r w:rsidRPr="00B22DF4">
              <w:rPr>
                <w:rFonts w:ascii="Arial" w:hAnsi="Arial" w:cs="Arial"/>
                <w:sz w:val="16"/>
              </w:rPr>
              <w:t xml:space="preserve">Ongoing </w:t>
            </w:r>
          </w:p>
          <w:p w14:paraId="57E5E772" w14:textId="15250530" w:rsidR="00580A54" w:rsidRPr="00B22DF4" w:rsidRDefault="00580A54" w:rsidP="009F6163">
            <w:pPr>
              <w:rPr>
                <w:rFonts w:ascii="Arial" w:hAnsi="Arial" w:cs="Arial"/>
                <w:sz w:val="16"/>
              </w:rPr>
            </w:pPr>
          </w:p>
        </w:tc>
        <w:tc>
          <w:tcPr>
            <w:tcW w:w="2694" w:type="dxa"/>
          </w:tcPr>
          <w:p w14:paraId="29ECE040" w14:textId="77777777" w:rsidR="00580A54" w:rsidRPr="00B22DF4" w:rsidRDefault="00580A54" w:rsidP="009F6163">
            <w:pPr>
              <w:rPr>
                <w:rFonts w:ascii="Arial" w:hAnsi="Arial" w:cs="Arial"/>
                <w:sz w:val="16"/>
              </w:rPr>
            </w:pPr>
            <w:r w:rsidRPr="00B22DF4">
              <w:rPr>
                <w:rFonts w:ascii="Arial" w:hAnsi="Arial" w:cs="Arial"/>
                <w:sz w:val="16"/>
              </w:rPr>
              <w:lastRenderedPageBreak/>
              <w:t>Attend online Communication Skills Training with Training hub</w:t>
            </w:r>
          </w:p>
          <w:p w14:paraId="7F63B6EF" w14:textId="77777777" w:rsidR="00580A54" w:rsidRPr="00B22DF4" w:rsidRDefault="00580A54" w:rsidP="009F6163">
            <w:pPr>
              <w:jc w:val="right"/>
              <w:rPr>
                <w:rFonts w:ascii="Arial" w:hAnsi="Arial" w:cs="Arial"/>
                <w:sz w:val="16"/>
              </w:rPr>
            </w:pPr>
          </w:p>
          <w:p w14:paraId="2F6DFE2A" w14:textId="77777777" w:rsidR="00580A54" w:rsidRPr="00B22DF4" w:rsidRDefault="00580A54" w:rsidP="009F6163">
            <w:pPr>
              <w:jc w:val="right"/>
              <w:rPr>
                <w:rFonts w:ascii="Arial" w:hAnsi="Arial" w:cs="Arial"/>
                <w:sz w:val="16"/>
              </w:rPr>
            </w:pPr>
          </w:p>
          <w:p w14:paraId="29BC572B" w14:textId="77777777" w:rsidR="00580A54" w:rsidRPr="00B22DF4" w:rsidRDefault="00580A54" w:rsidP="009F6163">
            <w:pPr>
              <w:rPr>
                <w:rFonts w:ascii="Arial" w:hAnsi="Arial" w:cs="Arial"/>
                <w:sz w:val="16"/>
              </w:rPr>
            </w:pPr>
            <w:r w:rsidRPr="00B22DF4">
              <w:rPr>
                <w:rFonts w:ascii="Arial" w:hAnsi="Arial" w:cs="Arial"/>
                <w:sz w:val="16"/>
              </w:rPr>
              <w:t>Enrolled in Conflict Resolution course Allison online</w:t>
            </w:r>
          </w:p>
          <w:p w14:paraId="3968D228" w14:textId="77777777" w:rsidR="00580A54" w:rsidRPr="00B22DF4" w:rsidRDefault="00580A54" w:rsidP="009F6163">
            <w:pPr>
              <w:rPr>
                <w:rFonts w:ascii="Arial" w:hAnsi="Arial" w:cs="Arial"/>
                <w:sz w:val="16"/>
              </w:rPr>
            </w:pPr>
          </w:p>
          <w:p w14:paraId="05531197" w14:textId="77777777" w:rsidR="00580A54" w:rsidRPr="00B22DF4" w:rsidRDefault="00580A54" w:rsidP="009F6163">
            <w:pPr>
              <w:rPr>
                <w:rFonts w:ascii="Arial" w:hAnsi="Arial" w:cs="Arial"/>
                <w:sz w:val="16"/>
              </w:rPr>
            </w:pPr>
          </w:p>
          <w:p w14:paraId="5ED68527" w14:textId="77777777" w:rsidR="00580A54" w:rsidRPr="00B22DF4" w:rsidRDefault="00580A54" w:rsidP="009F6163">
            <w:pPr>
              <w:rPr>
                <w:rFonts w:ascii="Arial" w:hAnsi="Arial" w:cs="Arial"/>
                <w:sz w:val="16"/>
              </w:rPr>
            </w:pPr>
          </w:p>
          <w:p w14:paraId="66BF04F4" w14:textId="77777777" w:rsidR="00580A54" w:rsidRPr="00B22DF4" w:rsidRDefault="00580A54" w:rsidP="009F6163">
            <w:pPr>
              <w:rPr>
                <w:rFonts w:ascii="Arial" w:hAnsi="Arial" w:cs="Arial"/>
                <w:sz w:val="16"/>
              </w:rPr>
            </w:pPr>
            <w:r w:rsidRPr="00B22DF4">
              <w:rPr>
                <w:rFonts w:ascii="Arial" w:hAnsi="Arial" w:cs="Arial"/>
                <w:sz w:val="16"/>
              </w:rPr>
              <w:t>Shadowed Senior Manager during difficult conversations.</w:t>
            </w:r>
          </w:p>
          <w:p w14:paraId="02AB249B" w14:textId="77777777" w:rsidR="00580A54" w:rsidRPr="00B22DF4" w:rsidRDefault="00580A54" w:rsidP="009F6163">
            <w:pPr>
              <w:rPr>
                <w:rFonts w:ascii="Arial" w:hAnsi="Arial" w:cs="Arial"/>
                <w:sz w:val="16"/>
              </w:rPr>
            </w:pPr>
          </w:p>
          <w:p w14:paraId="7AA7FFE8" w14:textId="77777777" w:rsidR="00580A54" w:rsidRPr="00B22DF4" w:rsidRDefault="00580A54" w:rsidP="009F6163">
            <w:pPr>
              <w:rPr>
                <w:rFonts w:ascii="Arial" w:hAnsi="Arial" w:cs="Arial"/>
                <w:sz w:val="16"/>
              </w:rPr>
            </w:pPr>
          </w:p>
          <w:p w14:paraId="1A1170EE" w14:textId="77777777" w:rsidR="00580A54" w:rsidRPr="00B22DF4" w:rsidRDefault="00580A54" w:rsidP="009F6163">
            <w:pPr>
              <w:rPr>
                <w:rFonts w:ascii="Arial" w:hAnsi="Arial" w:cs="Arial"/>
                <w:sz w:val="16"/>
              </w:rPr>
            </w:pPr>
            <w:r w:rsidRPr="00B22DF4">
              <w:rPr>
                <w:rFonts w:ascii="Arial" w:hAnsi="Arial" w:cs="Arial"/>
                <w:sz w:val="16"/>
              </w:rPr>
              <w:t>Completed CIPD Valuing People Workshop</w:t>
            </w:r>
          </w:p>
          <w:p w14:paraId="2A26186E" w14:textId="77777777" w:rsidR="00580A54" w:rsidRPr="00B22DF4" w:rsidRDefault="00580A54" w:rsidP="009F6163">
            <w:pPr>
              <w:rPr>
                <w:rFonts w:ascii="Arial" w:hAnsi="Arial" w:cs="Arial"/>
                <w:sz w:val="16"/>
              </w:rPr>
            </w:pPr>
          </w:p>
          <w:p w14:paraId="1283EFC2" w14:textId="77777777" w:rsidR="00580A54" w:rsidRPr="00B22DF4" w:rsidRDefault="00580A54" w:rsidP="009F6163">
            <w:pPr>
              <w:rPr>
                <w:rFonts w:ascii="Arial" w:hAnsi="Arial" w:cs="Arial"/>
                <w:sz w:val="16"/>
              </w:rPr>
            </w:pPr>
          </w:p>
          <w:p w14:paraId="6A919700" w14:textId="0DEFB019" w:rsidR="00580A54" w:rsidRPr="00B22DF4" w:rsidRDefault="00580A54" w:rsidP="009F6163">
            <w:pPr>
              <w:rPr>
                <w:rFonts w:ascii="Arial" w:hAnsi="Arial" w:cs="Arial"/>
                <w:sz w:val="16"/>
              </w:rPr>
            </w:pPr>
            <w:r w:rsidRPr="00B22DF4">
              <w:rPr>
                <w:rFonts w:ascii="Arial" w:hAnsi="Arial" w:cs="Arial"/>
                <w:sz w:val="16"/>
              </w:rPr>
              <w:t>Seek feedback from Stephen Watts (HR Manager)</w:t>
            </w:r>
            <w:r w:rsidR="00B55148">
              <w:rPr>
                <w:rFonts w:ascii="Arial" w:hAnsi="Arial" w:cs="Arial"/>
                <w:sz w:val="16"/>
              </w:rPr>
              <w:t xml:space="preserve"> </w:t>
            </w:r>
          </w:p>
        </w:tc>
        <w:tc>
          <w:tcPr>
            <w:tcW w:w="2835" w:type="dxa"/>
          </w:tcPr>
          <w:p w14:paraId="6E5ADDAC" w14:textId="77777777" w:rsidR="00580A54" w:rsidRPr="00B22DF4" w:rsidRDefault="00580A54" w:rsidP="009F6163">
            <w:pPr>
              <w:rPr>
                <w:rFonts w:ascii="Arial" w:hAnsi="Arial" w:cs="Arial"/>
                <w:sz w:val="16"/>
              </w:rPr>
            </w:pPr>
            <w:r w:rsidRPr="00B22DF4">
              <w:rPr>
                <w:rFonts w:ascii="Arial" w:hAnsi="Arial" w:cs="Arial"/>
                <w:sz w:val="16"/>
              </w:rPr>
              <w:lastRenderedPageBreak/>
              <w:t>To strengthen my communication skills, especially in handling difficult conversations.</w:t>
            </w:r>
          </w:p>
          <w:p w14:paraId="2EF7074C" w14:textId="77777777" w:rsidR="00580A54" w:rsidRPr="00B22DF4" w:rsidRDefault="00580A54" w:rsidP="009F6163">
            <w:pPr>
              <w:rPr>
                <w:rFonts w:ascii="Arial" w:hAnsi="Arial" w:cs="Arial"/>
                <w:sz w:val="16"/>
              </w:rPr>
            </w:pPr>
          </w:p>
          <w:p w14:paraId="55DFB32B" w14:textId="77777777" w:rsidR="00580A54" w:rsidRPr="00B22DF4" w:rsidRDefault="00580A54" w:rsidP="009F6163">
            <w:pPr>
              <w:rPr>
                <w:rFonts w:ascii="Arial" w:hAnsi="Arial" w:cs="Arial"/>
                <w:sz w:val="16"/>
              </w:rPr>
            </w:pPr>
            <w:r w:rsidRPr="00B22DF4">
              <w:rPr>
                <w:rFonts w:ascii="Arial" w:hAnsi="Arial" w:cs="Arial"/>
                <w:sz w:val="16"/>
              </w:rPr>
              <w:t>To improve my ability to manage and resolve conflict effectively in the workplace.</w:t>
            </w:r>
          </w:p>
          <w:p w14:paraId="01E95A2F" w14:textId="77777777" w:rsidR="00580A54" w:rsidRPr="00B22DF4" w:rsidRDefault="00580A54" w:rsidP="009F6163">
            <w:pPr>
              <w:rPr>
                <w:rFonts w:ascii="Arial" w:hAnsi="Arial" w:cs="Arial"/>
                <w:sz w:val="16"/>
              </w:rPr>
            </w:pPr>
          </w:p>
          <w:p w14:paraId="70355D37" w14:textId="77777777" w:rsidR="00580A54" w:rsidRPr="00B22DF4" w:rsidRDefault="00580A54" w:rsidP="009F6163">
            <w:pPr>
              <w:rPr>
                <w:rFonts w:ascii="Arial" w:hAnsi="Arial" w:cs="Arial"/>
                <w:sz w:val="16"/>
              </w:rPr>
            </w:pPr>
          </w:p>
          <w:p w14:paraId="4A460443" w14:textId="77777777" w:rsidR="00580A54" w:rsidRPr="00B22DF4" w:rsidRDefault="00580A54" w:rsidP="009F6163">
            <w:pPr>
              <w:rPr>
                <w:rFonts w:ascii="Arial" w:hAnsi="Arial" w:cs="Arial"/>
                <w:sz w:val="16"/>
              </w:rPr>
            </w:pPr>
          </w:p>
          <w:p w14:paraId="7B1E63DD" w14:textId="77777777" w:rsidR="00580A54" w:rsidRPr="00B22DF4" w:rsidRDefault="00580A54" w:rsidP="009F6163">
            <w:pPr>
              <w:rPr>
                <w:rFonts w:ascii="Arial" w:hAnsi="Arial" w:cs="Arial"/>
                <w:sz w:val="16"/>
              </w:rPr>
            </w:pPr>
            <w:r w:rsidRPr="00B22DF4">
              <w:rPr>
                <w:rFonts w:ascii="Arial" w:hAnsi="Arial" w:cs="Arial"/>
                <w:sz w:val="16"/>
              </w:rPr>
              <w:lastRenderedPageBreak/>
              <w:t>To gain insight into how a senior manager approaches and handles difficult professional conversations.</w:t>
            </w:r>
          </w:p>
          <w:p w14:paraId="57EA1A35" w14:textId="0F0BC351" w:rsidR="00580A54" w:rsidRPr="00B22DF4" w:rsidRDefault="00580A54" w:rsidP="009F6163">
            <w:pPr>
              <w:rPr>
                <w:rFonts w:ascii="Arial" w:hAnsi="Arial" w:cs="Arial"/>
                <w:sz w:val="16"/>
              </w:rPr>
            </w:pPr>
          </w:p>
          <w:p w14:paraId="4AFC4615" w14:textId="77777777" w:rsidR="00580A54" w:rsidRPr="00B22DF4" w:rsidRDefault="00580A54" w:rsidP="009F6163">
            <w:pPr>
              <w:rPr>
                <w:rFonts w:ascii="Arial" w:hAnsi="Arial" w:cs="Arial"/>
                <w:sz w:val="16"/>
              </w:rPr>
            </w:pPr>
          </w:p>
          <w:p w14:paraId="4B1983DF" w14:textId="77777777" w:rsidR="00580A54" w:rsidRPr="00B22DF4" w:rsidRDefault="00580A54" w:rsidP="009F6163">
            <w:pPr>
              <w:rPr>
                <w:rFonts w:ascii="Arial" w:hAnsi="Arial" w:cs="Arial"/>
                <w:sz w:val="16"/>
              </w:rPr>
            </w:pPr>
            <w:r w:rsidRPr="00B22DF4">
              <w:rPr>
                <w:rFonts w:ascii="Arial" w:hAnsi="Arial" w:cs="Arial"/>
                <w:sz w:val="16"/>
              </w:rPr>
              <w:t>To understand the importance of valuing people within the workplace.</w:t>
            </w:r>
          </w:p>
          <w:p w14:paraId="2CE4DF99" w14:textId="77777777" w:rsidR="00580A54" w:rsidRPr="00B22DF4" w:rsidRDefault="00580A54" w:rsidP="009F6163">
            <w:pPr>
              <w:rPr>
                <w:rFonts w:ascii="Arial" w:hAnsi="Arial" w:cs="Arial"/>
                <w:sz w:val="16"/>
              </w:rPr>
            </w:pPr>
          </w:p>
          <w:p w14:paraId="6362C566" w14:textId="77777777" w:rsidR="00580A54" w:rsidRPr="00B22DF4" w:rsidRDefault="00580A54" w:rsidP="009F6163">
            <w:pPr>
              <w:rPr>
                <w:rFonts w:ascii="Arial" w:hAnsi="Arial" w:cs="Arial"/>
                <w:sz w:val="16"/>
              </w:rPr>
            </w:pPr>
          </w:p>
          <w:p w14:paraId="5F3BCB92" w14:textId="18E385B5" w:rsidR="00580A54" w:rsidRPr="00B22DF4" w:rsidRDefault="00580A54" w:rsidP="009F6163">
            <w:pPr>
              <w:rPr>
                <w:rFonts w:ascii="Arial" w:hAnsi="Arial" w:cs="Arial"/>
                <w:sz w:val="16"/>
              </w:rPr>
            </w:pPr>
            <w:r w:rsidRPr="00B22DF4">
              <w:rPr>
                <w:rFonts w:ascii="Arial" w:hAnsi="Arial" w:cs="Arial"/>
                <w:sz w:val="16"/>
              </w:rPr>
              <w:t>To evaluate progress in communication skills and receive constructive feedback.</w:t>
            </w:r>
          </w:p>
        </w:tc>
        <w:tc>
          <w:tcPr>
            <w:tcW w:w="2976" w:type="dxa"/>
          </w:tcPr>
          <w:p w14:paraId="13FD8100" w14:textId="77777777" w:rsidR="00580A54" w:rsidRPr="00B22DF4" w:rsidRDefault="00580A54" w:rsidP="009F6163">
            <w:pPr>
              <w:rPr>
                <w:rFonts w:ascii="Arial" w:hAnsi="Arial" w:cs="Arial"/>
                <w:sz w:val="16"/>
              </w:rPr>
            </w:pPr>
            <w:r w:rsidRPr="00B22DF4">
              <w:rPr>
                <w:rFonts w:ascii="Arial" w:hAnsi="Arial" w:cs="Arial"/>
                <w:sz w:val="16"/>
              </w:rPr>
              <w:lastRenderedPageBreak/>
              <w:t>Enhanced understanding of effective communication techniques, particularly in high-pressure situations.</w:t>
            </w:r>
          </w:p>
          <w:p w14:paraId="7F4A921F" w14:textId="77777777" w:rsidR="00580A54" w:rsidRPr="00B22DF4" w:rsidRDefault="00580A54" w:rsidP="009F6163">
            <w:pPr>
              <w:rPr>
                <w:rFonts w:ascii="Arial" w:hAnsi="Arial" w:cs="Arial"/>
                <w:sz w:val="16"/>
              </w:rPr>
            </w:pPr>
          </w:p>
          <w:p w14:paraId="6AD4A725" w14:textId="77777777" w:rsidR="00580A54" w:rsidRPr="00B22DF4" w:rsidRDefault="00580A54" w:rsidP="009F6163">
            <w:pPr>
              <w:rPr>
                <w:rFonts w:ascii="Arial" w:hAnsi="Arial" w:cs="Arial"/>
                <w:sz w:val="16"/>
              </w:rPr>
            </w:pPr>
            <w:r w:rsidRPr="00B22DF4">
              <w:rPr>
                <w:rFonts w:ascii="Arial" w:hAnsi="Arial" w:cs="Arial"/>
                <w:sz w:val="16"/>
              </w:rPr>
              <w:t>I gained practical strategies for de-escalating tense situations and create a collaborative atmosphere.</w:t>
            </w:r>
          </w:p>
          <w:p w14:paraId="7B1D2841" w14:textId="77777777" w:rsidR="00580A54" w:rsidRPr="00B22DF4" w:rsidRDefault="00580A54" w:rsidP="009F6163">
            <w:pPr>
              <w:rPr>
                <w:rFonts w:ascii="Arial" w:hAnsi="Arial" w:cs="Arial"/>
                <w:sz w:val="16"/>
              </w:rPr>
            </w:pPr>
          </w:p>
          <w:p w14:paraId="289E4285" w14:textId="77777777" w:rsidR="00580A54" w:rsidRPr="00B22DF4" w:rsidRDefault="00580A54" w:rsidP="009F6163">
            <w:pPr>
              <w:rPr>
                <w:rFonts w:ascii="Arial" w:hAnsi="Arial" w:cs="Arial"/>
                <w:sz w:val="16"/>
              </w:rPr>
            </w:pPr>
          </w:p>
          <w:p w14:paraId="5A6ABA5D" w14:textId="77777777" w:rsidR="00580A54" w:rsidRPr="00B22DF4" w:rsidRDefault="00580A54" w:rsidP="009F6163">
            <w:pPr>
              <w:rPr>
                <w:rFonts w:ascii="Arial" w:hAnsi="Arial" w:cs="Arial"/>
                <w:sz w:val="16"/>
              </w:rPr>
            </w:pPr>
          </w:p>
          <w:p w14:paraId="4B7C57A7" w14:textId="213D30CC" w:rsidR="00580A54" w:rsidRPr="00B22DF4" w:rsidRDefault="00580A54" w:rsidP="009F6163">
            <w:pPr>
              <w:rPr>
                <w:rFonts w:ascii="Arial" w:hAnsi="Arial" w:cs="Arial"/>
                <w:sz w:val="16"/>
              </w:rPr>
            </w:pPr>
            <w:r w:rsidRPr="00B22DF4">
              <w:rPr>
                <w:rFonts w:ascii="Arial" w:hAnsi="Arial" w:cs="Arial"/>
                <w:sz w:val="16"/>
              </w:rPr>
              <w:t xml:space="preserve">Helped to understand the importance of maintaining composure and </w:t>
            </w:r>
            <w:r w:rsidRPr="00B22DF4">
              <w:rPr>
                <w:rFonts w:ascii="Arial" w:hAnsi="Arial" w:cs="Arial"/>
                <w:sz w:val="16"/>
              </w:rPr>
              <w:lastRenderedPageBreak/>
              <w:t>empathy when managing difficult discussions.</w:t>
            </w:r>
            <w:r w:rsidR="00B55148">
              <w:rPr>
                <w:rFonts w:ascii="Arial" w:hAnsi="Arial" w:cs="Arial"/>
                <w:sz w:val="16"/>
              </w:rPr>
              <w:t xml:space="preserve"> </w:t>
            </w:r>
          </w:p>
          <w:p w14:paraId="7C3B81A6" w14:textId="77777777" w:rsidR="00580A54" w:rsidRPr="00B22DF4" w:rsidRDefault="00580A54" w:rsidP="009F6163">
            <w:pPr>
              <w:rPr>
                <w:rFonts w:ascii="Arial" w:hAnsi="Arial" w:cs="Arial"/>
                <w:sz w:val="16"/>
              </w:rPr>
            </w:pPr>
          </w:p>
          <w:p w14:paraId="11E9B14C" w14:textId="77777777" w:rsidR="00580A54" w:rsidRPr="00B22DF4" w:rsidRDefault="00580A54" w:rsidP="009F6163">
            <w:pPr>
              <w:rPr>
                <w:rFonts w:ascii="Arial" w:hAnsi="Arial" w:cs="Arial"/>
                <w:sz w:val="16"/>
              </w:rPr>
            </w:pPr>
            <w:r w:rsidRPr="00B22DF4">
              <w:rPr>
                <w:rFonts w:ascii="Arial" w:hAnsi="Arial" w:cs="Arial"/>
                <w:sz w:val="16"/>
              </w:rPr>
              <w:t xml:space="preserve">Treating people fairly involves providing equal opportunities and supporting their personal growth regardless of their background or role. </w:t>
            </w:r>
          </w:p>
          <w:p w14:paraId="4D436AFA" w14:textId="77777777" w:rsidR="00580A54" w:rsidRPr="00B22DF4" w:rsidRDefault="00580A54" w:rsidP="009F6163">
            <w:pPr>
              <w:rPr>
                <w:rFonts w:ascii="Arial" w:hAnsi="Arial" w:cs="Arial"/>
                <w:sz w:val="16"/>
              </w:rPr>
            </w:pPr>
          </w:p>
          <w:p w14:paraId="2E6BE5C4" w14:textId="23431F9F" w:rsidR="00580A54" w:rsidRPr="00B22DF4" w:rsidRDefault="00580A54" w:rsidP="009F6163">
            <w:pPr>
              <w:rPr>
                <w:rFonts w:ascii="Arial" w:hAnsi="Arial" w:cs="Arial"/>
                <w:sz w:val="16"/>
              </w:rPr>
            </w:pPr>
            <w:r w:rsidRPr="00B22DF4">
              <w:rPr>
                <w:rFonts w:ascii="Arial" w:hAnsi="Arial" w:cs="Arial"/>
                <w:sz w:val="16"/>
              </w:rPr>
              <w:t>I hope to receive constructive feedback on areas for improvement, including specific communication techniques to refine.</w:t>
            </w:r>
            <w:r w:rsidR="00B55148">
              <w:rPr>
                <w:rFonts w:ascii="Arial" w:hAnsi="Arial" w:cs="Arial"/>
                <w:sz w:val="16"/>
              </w:rPr>
              <w:t xml:space="preserve"> </w:t>
            </w:r>
          </w:p>
        </w:tc>
        <w:tc>
          <w:tcPr>
            <w:tcW w:w="2835" w:type="dxa"/>
          </w:tcPr>
          <w:p w14:paraId="7C5A6E16" w14:textId="77777777" w:rsidR="00580A54" w:rsidRPr="00B22DF4" w:rsidRDefault="00580A54" w:rsidP="009F6163">
            <w:pPr>
              <w:rPr>
                <w:rFonts w:ascii="Arial" w:hAnsi="Arial" w:cs="Arial"/>
                <w:sz w:val="16"/>
              </w:rPr>
            </w:pPr>
            <w:r w:rsidRPr="00B22DF4">
              <w:rPr>
                <w:rFonts w:ascii="Arial" w:hAnsi="Arial" w:cs="Arial"/>
                <w:sz w:val="16"/>
              </w:rPr>
              <w:lastRenderedPageBreak/>
              <w:t>I will apply these techniques in team meetings and 1:1 conversation with staff and colleagues.</w:t>
            </w:r>
          </w:p>
          <w:p w14:paraId="343E32AF" w14:textId="77777777" w:rsidR="00580A54" w:rsidRPr="00B22DF4" w:rsidRDefault="00580A54" w:rsidP="009F6163">
            <w:pPr>
              <w:rPr>
                <w:rFonts w:ascii="Arial" w:hAnsi="Arial" w:cs="Arial"/>
                <w:sz w:val="16"/>
              </w:rPr>
            </w:pPr>
          </w:p>
          <w:p w14:paraId="512B449B" w14:textId="77777777" w:rsidR="00580A54" w:rsidRPr="00B22DF4" w:rsidRDefault="00580A54" w:rsidP="009F6163">
            <w:pPr>
              <w:rPr>
                <w:rFonts w:ascii="Arial" w:hAnsi="Arial" w:cs="Arial"/>
                <w:sz w:val="16"/>
              </w:rPr>
            </w:pPr>
            <w:r w:rsidRPr="00B22DF4">
              <w:rPr>
                <w:rFonts w:ascii="Arial" w:hAnsi="Arial" w:cs="Arial"/>
                <w:sz w:val="16"/>
              </w:rPr>
              <w:t>I will utilise these strategies during difficult conversations and in resolving team conflicts.</w:t>
            </w:r>
          </w:p>
          <w:p w14:paraId="03F3D0C5" w14:textId="77777777" w:rsidR="00580A54" w:rsidRPr="00B22DF4" w:rsidRDefault="00580A54" w:rsidP="009F6163">
            <w:pPr>
              <w:rPr>
                <w:rFonts w:ascii="Arial" w:hAnsi="Arial" w:cs="Arial"/>
                <w:sz w:val="16"/>
              </w:rPr>
            </w:pPr>
          </w:p>
          <w:p w14:paraId="3B9CBC9B" w14:textId="77777777" w:rsidR="00580A54" w:rsidRPr="00B22DF4" w:rsidRDefault="00580A54" w:rsidP="009F6163">
            <w:pPr>
              <w:rPr>
                <w:rFonts w:ascii="Arial" w:hAnsi="Arial" w:cs="Arial"/>
                <w:sz w:val="16"/>
              </w:rPr>
            </w:pPr>
          </w:p>
          <w:p w14:paraId="06FC5224" w14:textId="77777777" w:rsidR="00580A54" w:rsidRPr="00B22DF4" w:rsidRDefault="00580A54" w:rsidP="009F6163">
            <w:pPr>
              <w:rPr>
                <w:rFonts w:ascii="Arial" w:hAnsi="Arial" w:cs="Arial"/>
                <w:sz w:val="16"/>
              </w:rPr>
            </w:pPr>
          </w:p>
          <w:p w14:paraId="18E7DBAA" w14:textId="7CDBBE6B" w:rsidR="00580A54" w:rsidRPr="00B22DF4" w:rsidRDefault="00580A54" w:rsidP="009F6163">
            <w:pPr>
              <w:rPr>
                <w:rFonts w:ascii="Arial" w:hAnsi="Arial" w:cs="Arial"/>
                <w:sz w:val="16"/>
              </w:rPr>
            </w:pPr>
            <w:r w:rsidRPr="00B22DF4">
              <w:rPr>
                <w:rFonts w:ascii="Arial" w:hAnsi="Arial" w:cs="Arial"/>
                <w:sz w:val="16"/>
              </w:rPr>
              <w:lastRenderedPageBreak/>
              <w:t>I plan to mirror these practices in my role and develop a more confident approach to tough conversations.</w:t>
            </w:r>
            <w:r w:rsidR="00B55148">
              <w:rPr>
                <w:rFonts w:ascii="Arial" w:hAnsi="Arial" w:cs="Arial"/>
                <w:sz w:val="16"/>
              </w:rPr>
              <w:t xml:space="preserve"> </w:t>
            </w:r>
          </w:p>
          <w:p w14:paraId="11E2BF29" w14:textId="77777777" w:rsidR="00580A54" w:rsidRPr="00B22DF4" w:rsidRDefault="00580A54" w:rsidP="009F6163">
            <w:pPr>
              <w:rPr>
                <w:rFonts w:ascii="Arial" w:hAnsi="Arial" w:cs="Arial"/>
                <w:sz w:val="16"/>
              </w:rPr>
            </w:pPr>
          </w:p>
          <w:p w14:paraId="42CC366D" w14:textId="77777777" w:rsidR="00580A54" w:rsidRPr="00B22DF4" w:rsidRDefault="00580A54" w:rsidP="009F6163">
            <w:pPr>
              <w:rPr>
                <w:rFonts w:ascii="Arial" w:hAnsi="Arial" w:cs="Arial"/>
                <w:sz w:val="16"/>
              </w:rPr>
            </w:pPr>
          </w:p>
          <w:p w14:paraId="2F50C5B8" w14:textId="77777777" w:rsidR="00580A54" w:rsidRPr="00B22DF4" w:rsidRDefault="00580A54" w:rsidP="009F6163">
            <w:pPr>
              <w:rPr>
                <w:rFonts w:ascii="Arial" w:hAnsi="Arial" w:cs="Arial"/>
                <w:sz w:val="16"/>
              </w:rPr>
            </w:pPr>
            <w:r w:rsidRPr="00B22DF4">
              <w:rPr>
                <w:rFonts w:ascii="Arial" w:hAnsi="Arial" w:cs="Arial"/>
                <w:sz w:val="16"/>
              </w:rPr>
              <w:t>I will continue to promote these values as part of my professional development.</w:t>
            </w:r>
          </w:p>
          <w:p w14:paraId="48BE00AE" w14:textId="77777777" w:rsidR="00580A54" w:rsidRPr="00B22DF4" w:rsidRDefault="00580A54" w:rsidP="009F6163">
            <w:pPr>
              <w:rPr>
                <w:rFonts w:ascii="Arial" w:hAnsi="Arial" w:cs="Arial"/>
                <w:sz w:val="16"/>
              </w:rPr>
            </w:pPr>
          </w:p>
          <w:p w14:paraId="3C2CEF13" w14:textId="44DB36B9" w:rsidR="00580A54" w:rsidRPr="00B22DF4" w:rsidRDefault="00580A54" w:rsidP="009F6163">
            <w:pPr>
              <w:rPr>
                <w:rFonts w:ascii="Arial" w:hAnsi="Arial" w:cs="Arial"/>
                <w:sz w:val="16"/>
              </w:rPr>
            </w:pPr>
            <w:r w:rsidRPr="00B22DF4">
              <w:rPr>
                <w:rFonts w:ascii="Arial" w:hAnsi="Arial" w:cs="Arial"/>
                <w:sz w:val="16"/>
              </w:rPr>
              <w:t>I will regularly seek feedback from Stephen and adjust based on the feedback provided.</w:t>
            </w:r>
            <w:r w:rsidR="00B55148">
              <w:rPr>
                <w:rFonts w:ascii="Arial" w:hAnsi="Arial" w:cs="Arial"/>
                <w:sz w:val="16"/>
              </w:rPr>
              <w:t xml:space="preserve"> </w:t>
            </w:r>
          </w:p>
        </w:tc>
      </w:tr>
    </w:tbl>
    <w:p w14:paraId="7F3D7020" w14:textId="77777777" w:rsidR="00580A54" w:rsidRPr="00B22DF4" w:rsidRDefault="00580A54" w:rsidP="00580A54">
      <w:pPr>
        <w:spacing w:after="0"/>
        <w:rPr>
          <w:rFonts w:ascii="Arial" w:hAnsi="Arial" w:cs="Arial"/>
          <w:b/>
          <w:bCs/>
        </w:rPr>
      </w:pPr>
    </w:p>
    <w:p w14:paraId="73037A53" w14:textId="77777777" w:rsidR="00580A54" w:rsidRPr="00B22DF4" w:rsidRDefault="00580A54" w:rsidP="00580A54">
      <w:pPr>
        <w:spacing w:after="0"/>
        <w:rPr>
          <w:rFonts w:ascii="Arial" w:hAnsi="Arial" w:cs="Arial"/>
          <w:b/>
          <w:bCs/>
        </w:rPr>
      </w:pPr>
    </w:p>
    <w:p w14:paraId="6778C859" w14:textId="77777777" w:rsidR="00580A54" w:rsidRPr="00B22DF4" w:rsidRDefault="00580A54" w:rsidP="00580A54">
      <w:pPr>
        <w:spacing w:after="0"/>
        <w:rPr>
          <w:rFonts w:ascii="Arial" w:hAnsi="Arial" w:cs="Arial"/>
          <w:b/>
          <w:bCs/>
        </w:rPr>
      </w:pPr>
      <w:r w:rsidRPr="00B22DF4">
        <w:rPr>
          <w:rFonts w:ascii="Arial" w:hAnsi="Arial" w:cs="Arial"/>
          <w:b/>
          <w:bCs/>
        </w:rPr>
        <w:t>Justification for Activities:</w:t>
      </w:r>
    </w:p>
    <w:p w14:paraId="1FAAE476"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Communication Skills Training:</w:t>
      </w:r>
      <w:r w:rsidRPr="00B22DF4">
        <w:rPr>
          <w:rFonts w:ascii="Arial" w:hAnsi="Arial" w:cs="Arial"/>
        </w:rPr>
        <w:t xml:space="preserve"> This activity is a priority for me as I have identified communication as one of my strengths but also an area for improvement, especially in difficult conversations. By attending this course, I will strengthen my ability to navigate challenging dialogues, a key part of my current role in managing teams and engaging with staff.</w:t>
      </w:r>
    </w:p>
    <w:p w14:paraId="7A0B4C72"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lastRenderedPageBreak/>
        <w:t>Conflict Resolution Workshop:</w:t>
      </w:r>
      <w:r w:rsidRPr="00B22DF4">
        <w:rPr>
          <w:rFonts w:ascii="Arial" w:hAnsi="Arial" w:cs="Arial"/>
        </w:rPr>
        <w:t xml:space="preserve"> Managing conflict effectively is crucial for a leadership role, particularly when overseeing teams. Understanding the principles of conflict resolution will help ensure a harmonious work environment and improve my ability to mediate between colleagues or team members when disputes arise.</w:t>
      </w:r>
    </w:p>
    <w:p w14:paraId="1E80997E"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Shadowing Senior Manager:</w:t>
      </w:r>
      <w:r w:rsidRPr="00B22DF4">
        <w:rPr>
          <w:rFonts w:ascii="Arial" w:hAnsi="Arial" w:cs="Arial"/>
        </w:rPr>
        <w:t xml:space="preserve"> Observing a senior manager’s approach to handling professional conversations offers a valuable opportunity to learn firsthand how to apply learned skills in real-life scenarios. This will allow me to gain insights into the practical aspects of difficult conversations and leadership.</w:t>
      </w:r>
    </w:p>
    <w:p w14:paraId="468D35CA"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CIPD Valuing People Workshop:</w:t>
      </w:r>
      <w:r w:rsidRPr="00B22DF4">
        <w:rPr>
          <w:rFonts w:ascii="Arial" w:hAnsi="Arial" w:cs="Arial"/>
        </w:rPr>
        <w:t xml:space="preserve"> Continue to practice equity in the workplace as a core behaviour.</w:t>
      </w:r>
    </w:p>
    <w:p w14:paraId="32555702"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Seeking Ongoing Feedback:</w:t>
      </w:r>
      <w:r w:rsidRPr="00B22DF4">
        <w:rPr>
          <w:rFonts w:ascii="Arial" w:hAnsi="Arial" w:cs="Arial"/>
        </w:rPr>
        <w:t xml:space="preserve"> Continuous feedback from my HR manager, Stephen Watts, ensures I stay on track with my development. Regular input will help me refine my communication approach and ensure that I'm applying the right techniques for different professional situations.</w:t>
      </w:r>
    </w:p>
    <w:p w14:paraId="4E994E13" w14:textId="05AF9D1E" w:rsidR="00580A54" w:rsidRPr="00B22DF4" w:rsidRDefault="00580A54" w:rsidP="00BE7642">
      <w:pPr>
        <w:spacing w:after="0" w:line="240" w:lineRule="auto"/>
        <w:ind w:left="720"/>
        <w:rPr>
          <w:rFonts w:ascii="Arial" w:hAnsi="Arial" w:cs="Arial"/>
        </w:rPr>
      </w:pPr>
    </w:p>
    <w:p w14:paraId="6A551BC5" w14:textId="2CD9F820" w:rsidR="00580A54" w:rsidRPr="00B22DF4" w:rsidRDefault="00580A54" w:rsidP="00580A54">
      <w:pPr>
        <w:spacing w:after="0"/>
        <w:rPr>
          <w:rFonts w:ascii="Arial" w:hAnsi="Arial" w:cs="Arial"/>
        </w:rPr>
      </w:pPr>
      <w:r w:rsidRPr="00B22DF4">
        <w:rPr>
          <w:rFonts w:ascii="Arial" w:hAnsi="Arial" w:cs="Arial"/>
        </w:rPr>
        <w:t>This development record targets specific areas for growth, such as communication, handling difficult conversations, and conflict resolution. These activities are aligned with my role, support the organisation's goals, and meet current professional demands. They also reflect the need to continuously improve skills considering evolving challenges within the workplace.</w:t>
      </w:r>
      <w:r w:rsidR="00A074C9" w:rsidRPr="00A074C9">
        <w:rPr>
          <w:rFonts w:ascii="Arial" w:hAnsi="Arial" w:cs="Arial"/>
          <w:b/>
          <w:bCs/>
        </w:rPr>
        <w:t xml:space="preserve"> </w:t>
      </w:r>
    </w:p>
    <w:p w14:paraId="2238F080" w14:textId="015034E0" w:rsidR="00580A54" w:rsidRPr="00B22DF4" w:rsidRDefault="00580A54" w:rsidP="00580A54">
      <w:pPr>
        <w:rPr>
          <w:rFonts w:ascii="Arial" w:hAnsi="Arial" w:cs="Arial"/>
        </w:rPr>
      </w:pPr>
    </w:p>
    <w:p w14:paraId="4299D8A3" w14:textId="77777777" w:rsidR="00D44E3A" w:rsidRPr="00817BC8" w:rsidRDefault="00D44E3A" w:rsidP="00D44E3A">
      <w:pPr>
        <w:rPr>
          <w:b/>
          <w:bCs/>
          <w:sz w:val="24"/>
          <w:szCs w:val="24"/>
        </w:rPr>
      </w:pPr>
    </w:p>
    <w:p w14:paraId="052CE0C0" w14:textId="77777777" w:rsidR="00EB64D7" w:rsidRDefault="00EB64D7" w:rsidP="00D44E3A">
      <w:pPr>
        <w:rPr>
          <w:b/>
          <w:bCs/>
          <w:sz w:val="24"/>
          <w:szCs w:val="24"/>
        </w:rPr>
      </w:pPr>
    </w:p>
    <w:p w14:paraId="2318CB32" w14:textId="4692B4BF" w:rsidR="00D44E3A" w:rsidRDefault="00D44E3A" w:rsidP="00D44E3A">
      <w:pPr>
        <w:rPr>
          <w:b/>
          <w:bCs/>
          <w:sz w:val="24"/>
          <w:szCs w:val="24"/>
        </w:rPr>
      </w:pPr>
      <w:r w:rsidRPr="00817BC8">
        <w:rPr>
          <w:b/>
          <w:bCs/>
          <w:sz w:val="24"/>
          <w:szCs w:val="24"/>
        </w:rPr>
        <w:t xml:space="preserve">References </w:t>
      </w:r>
    </w:p>
    <w:p w14:paraId="0937F8D0" w14:textId="77777777" w:rsidR="00D44E3A" w:rsidRDefault="00D44E3A" w:rsidP="00D44E3A">
      <w:pPr>
        <w:rPr>
          <w:b/>
          <w:bCs/>
          <w:sz w:val="24"/>
          <w:szCs w:val="24"/>
        </w:rPr>
      </w:pPr>
    </w:p>
    <w:p w14:paraId="4350E727" w14:textId="77777777" w:rsidR="00D44E3A" w:rsidRPr="00817BC8" w:rsidRDefault="00D44E3A" w:rsidP="00D44E3A">
      <w:pPr>
        <w:jc w:val="both"/>
        <w:rPr>
          <w:sz w:val="24"/>
          <w:szCs w:val="24"/>
        </w:rPr>
      </w:pPr>
      <w:r w:rsidRPr="00817BC8">
        <w:rPr>
          <w:sz w:val="24"/>
          <w:szCs w:val="24"/>
        </w:rPr>
        <w:t xml:space="preserve">Adams, J S (1965) Injustice in Social Exchange. In L Berkowitz (ed) </w:t>
      </w:r>
      <w:r w:rsidRPr="00817BC8">
        <w:rPr>
          <w:i/>
          <w:iCs/>
          <w:sz w:val="24"/>
          <w:szCs w:val="24"/>
        </w:rPr>
        <w:t xml:space="preserve">Advances in Experimental Psychology, </w:t>
      </w:r>
      <w:r w:rsidRPr="00817BC8">
        <w:rPr>
          <w:sz w:val="24"/>
          <w:szCs w:val="24"/>
        </w:rPr>
        <w:t>Academic Press</w:t>
      </w:r>
    </w:p>
    <w:p w14:paraId="11C0A7BA" w14:textId="472EDDF0" w:rsidR="00D44E3A" w:rsidRPr="00817BC8" w:rsidRDefault="00D44E3A" w:rsidP="00D44E3A">
      <w:pPr>
        <w:spacing w:after="200" w:line="276" w:lineRule="auto"/>
        <w:jc w:val="both"/>
        <w:rPr>
          <w:color w:val="FF0000"/>
          <w:sz w:val="24"/>
          <w:szCs w:val="24"/>
        </w:rPr>
      </w:pPr>
      <w:r w:rsidRPr="00817BC8">
        <w:rPr>
          <w:color w:val="FF0000"/>
          <w:sz w:val="24"/>
          <w:szCs w:val="24"/>
        </w:rPr>
        <w:t xml:space="preserve">Armstrong, M. and Taylor, S. (2023) </w:t>
      </w:r>
      <w:r w:rsidRPr="00817BC8">
        <w:rPr>
          <w:i/>
          <w:iCs/>
          <w:color w:val="FF0000"/>
          <w:sz w:val="24"/>
          <w:szCs w:val="24"/>
        </w:rPr>
        <w:t>Armstrong's Handbook of Human Resource Management Practice: A Guide to the Theory and Practice of      People Management</w:t>
      </w:r>
      <w:r w:rsidRPr="00817BC8">
        <w:rPr>
          <w:color w:val="FF0000"/>
          <w:sz w:val="24"/>
          <w:szCs w:val="24"/>
        </w:rPr>
        <w:t>. 16th ed. London: Kogan Page.</w:t>
      </w:r>
      <w:r w:rsidR="003F3336">
        <w:rPr>
          <w:color w:val="FF0000"/>
          <w:sz w:val="24"/>
          <w:szCs w:val="24"/>
        </w:rPr>
        <w:t xml:space="preserve"> </w:t>
      </w:r>
      <w:r w:rsidR="00224887">
        <w:rPr>
          <w:color w:val="FF0000"/>
          <w:sz w:val="24"/>
          <w:szCs w:val="24"/>
        </w:rPr>
        <w:t>pp9</w:t>
      </w:r>
      <w:r w:rsidR="00C6781E">
        <w:rPr>
          <w:color w:val="FF0000"/>
          <w:sz w:val="24"/>
          <w:szCs w:val="24"/>
        </w:rPr>
        <w:t>2</w:t>
      </w:r>
      <w:r w:rsidR="00224887">
        <w:rPr>
          <w:color w:val="FF0000"/>
          <w:sz w:val="24"/>
          <w:szCs w:val="24"/>
        </w:rPr>
        <w:t>-9</w:t>
      </w:r>
      <w:r w:rsidR="00C6781E">
        <w:rPr>
          <w:color w:val="FF0000"/>
          <w:sz w:val="24"/>
          <w:szCs w:val="24"/>
        </w:rPr>
        <w:t>8</w:t>
      </w:r>
    </w:p>
    <w:p w14:paraId="26EF34E8" w14:textId="77777777" w:rsidR="00D44E3A" w:rsidRPr="00817BC8" w:rsidRDefault="00D44E3A" w:rsidP="00D44E3A">
      <w:pPr>
        <w:spacing w:after="200" w:line="276" w:lineRule="auto"/>
        <w:jc w:val="both"/>
        <w:rPr>
          <w:color w:val="FF0000"/>
          <w:sz w:val="24"/>
          <w:szCs w:val="24"/>
        </w:rPr>
      </w:pPr>
      <w:r w:rsidRPr="00CA484D">
        <w:rPr>
          <w:color w:val="FF0000"/>
          <w:sz w:val="24"/>
          <w:szCs w:val="24"/>
        </w:rPr>
        <w:t xml:space="preserve">Bartram, F. (2025) ‘31 Company Values Examples to Drive Organizational Success’. </w:t>
      </w:r>
      <w:r w:rsidRPr="00CA484D">
        <w:rPr>
          <w:i/>
          <w:iCs/>
          <w:color w:val="FF0000"/>
          <w:sz w:val="24"/>
          <w:szCs w:val="24"/>
        </w:rPr>
        <w:t>People Managing People</w:t>
      </w:r>
      <w:r w:rsidRPr="00CA484D">
        <w:rPr>
          <w:color w:val="FF0000"/>
          <w:sz w:val="24"/>
          <w:szCs w:val="24"/>
        </w:rPr>
        <w:t xml:space="preserve">. Available at: </w:t>
      </w:r>
      <w:r w:rsidRPr="00817BC8">
        <w:rPr>
          <w:color w:val="FF0000"/>
          <w:sz w:val="24"/>
          <w:szCs w:val="24"/>
        </w:rPr>
        <w:t xml:space="preserve">           </w:t>
      </w:r>
      <w:hyperlink r:id="rId8" w:history="1">
        <w:r w:rsidRPr="00CA484D">
          <w:rPr>
            <w:rStyle w:val="Hyperlink"/>
            <w:sz w:val="24"/>
            <w:szCs w:val="24"/>
          </w:rPr>
          <w:t>https://peoplemanagingpeople.com/culture/company-values-examples/</w:t>
        </w:r>
      </w:hyperlink>
      <w:r w:rsidRPr="00817BC8">
        <w:rPr>
          <w:color w:val="FF0000"/>
          <w:sz w:val="24"/>
          <w:szCs w:val="24"/>
        </w:rPr>
        <w:t xml:space="preserve"> (Accessed: 22 February 2025)</w:t>
      </w:r>
    </w:p>
    <w:p w14:paraId="41CD73CF" w14:textId="77777777" w:rsidR="00D44E3A" w:rsidRPr="00817BC8" w:rsidRDefault="00D44E3A" w:rsidP="00D44E3A">
      <w:pPr>
        <w:spacing w:after="200" w:line="276" w:lineRule="auto"/>
        <w:jc w:val="both"/>
        <w:rPr>
          <w:color w:val="FF0000"/>
          <w:sz w:val="24"/>
          <w:szCs w:val="24"/>
        </w:rPr>
      </w:pPr>
      <w:r w:rsidRPr="00E0005C">
        <w:rPr>
          <w:color w:val="FF0000"/>
          <w:sz w:val="24"/>
          <w:szCs w:val="24"/>
        </w:rPr>
        <w:t xml:space="preserve">CIPD (2021) </w:t>
      </w:r>
      <w:r w:rsidRPr="00E0005C">
        <w:rPr>
          <w:i/>
          <w:iCs/>
          <w:color w:val="FF0000"/>
          <w:sz w:val="24"/>
          <w:szCs w:val="24"/>
        </w:rPr>
        <w:t>Code of Conduct and Ethics</w:t>
      </w:r>
      <w:r w:rsidRPr="00E0005C">
        <w:rPr>
          <w:color w:val="FF0000"/>
          <w:sz w:val="24"/>
          <w:szCs w:val="24"/>
        </w:rPr>
        <w:t xml:space="preserve">. Available at: </w:t>
      </w:r>
      <w:hyperlink r:id="rId9" w:tgtFrame="_new" w:history="1">
        <w:r w:rsidRPr="00E0005C">
          <w:rPr>
            <w:rStyle w:val="Hyperlink"/>
            <w:color w:val="FF0000"/>
            <w:sz w:val="24"/>
            <w:szCs w:val="24"/>
          </w:rPr>
          <w:t>https://www.cipd.co.uk</w:t>
        </w:r>
      </w:hyperlink>
      <w:r w:rsidRPr="00E0005C">
        <w:rPr>
          <w:color w:val="FF0000"/>
          <w:sz w:val="24"/>
          <w:szCs w:val="24"/>
        </w:rPr>
        <w:t xml:space="preserve"> (Accessed: 22 February 2025).</w:t>
      </w:r>
    </w:p>
    <w:p w14:paraId="01E0A9A4" w14:textId="77777777" w:rsidR="00D44E3A" w:rsidRPr="00E0005C" w:rsidRDefault="00D44E3A" w:rsidP="00D44E3A">
      <w:pPr>
        <w:spacing w:after="200" w:line="276" w:lineRule="auto"/>
        <w:rPr>
          <w:color w:val="FF0000"/>
          <w:sz w:val="24"/>
          <w:szCs w:val="24"/>
        </w:rPr>
      </w:pPr>
      <w:r w:rsidRPr="009750FB">
        <w:rPr>
          <w:color w:val="FF0000"/>
          <w:sz w:val="24"/>
          <w:szCs w:val="24"/>
        </w:rPr>
        <w:t xml:space="preserve">CIPD (2021) </w:t>
      </w:r>
      <w:r w:rsidRPr="009750FB">
        <w:rPr>
          <w:i/>
          <w:iCs/>
          <w:color w:val="FF0000"/>
          <w:sz w:val="24"/>
          <w:szCs w:val="24"/>
        </w:rPr>
        <w:t>Diversity and inclusion at work</w:t>
      </w:r>
      <w:r w:rsidRPr="009750FB">
        <w:rPr>
          <w:color w:val="FF0000"/>
          <w:sz w:val="24"/>
          <w:szCs w:val="24"/>
        </w:rPr>
        <w:t>. Available at: https://www.cipd.co.uk/knowledge/fundamentals/emp-law/diversity-inclusion/factsheet [Accessed 22 February 2025].</w:t>
      </w:r>
    </w:p>
    <w:p w14:paraId="22D89919" w14:textId="77777777" w:rsidR="00D44E3A" w:rsidRPr="00E0005C" w:rsidRDefault="00D44E3A" w:rsidP="00D44E3A">
      <w:pPr>
        <w:spacing w:after="200" w:line="276" w:lineRule="auto"/>
        <w:jc w:val="both"/>
        <w:rPr>
          <w:color w:val="FF0000"/>
          <w:sz w:val="24"/>
          <w:szCs w:val="24"/>
        </w:rPr>
      </w:pPr>
      <w:r w:rsidRPr="00E0005C">
        <w:rPr>
          <w:color w:val="FF0000"/>
          <w:sz w:val="24"/>
          <w:szCs w:val="24"/>
        </w:rPr>
        <w:t xml:space="preserve">CIPD (2022) </w:t>
      </w:r>
      <w:r w:rsidRPr="00E0005C">
        <w:rPr>
          <w:i/>
          <w:iCs/>
          <w:color w:val="FF0000"/>
          <w:sz w:val="24"/>
          <w:szCs w:val="24"/>
        </w:rPr>
        <w:t>Diversity and Inclusion at Work: Factsheet</w:t>
      </w:r>
      <w:r w:rsidRPr="00E0005C">
        <w:rPr>
          <w:color w:val="FF0000"/>
          <w:sz w:val="24"/>
          <w:szCs w:val="24"/>
        </w:rPr>
        <w:t xml:space="preserve">. Available at: </w:t>
      </w:r>
      <w:hyperlink r:id="rId10" w:tgtFrame="_new" w:history="1">
        <w:r w:rsidRPr="00E0005C">
          <w:rPr>
            <w:rStyle w:val="Hyperlink"/>
            <w:color w:val="FF0000"/>
            <w:sz w:val="24"/>
            <w:szCs w:val="24"/>
          </w:rPr>
          <w:t>https://www.cipd.co.uk</w:t>
        </w:r>
      </w:hyperlink>
      <w:r w:rsidRPr="00E0005C">
        <w:rPr>
          <w:color w:val="FF0000"/>
          <w:sz w:val="24"/>
          <w:szCs w:val="24"/>
        </w:rPr>
        <w:t xml:space="preserve"> (Accessed: 22 February 2025).</w:t>
      </w:r>
    </w:p>
    <w:p w14:paraId="6A76277A" w14:textId="77777777" w:rsidR="00D44E3A" w:rsidRPr="00E0005C" w:rsidRDefault="00D44E3A" w:rsidP="00D44E3A">
      <w:pPr>
        <w:spacing w:after="200" w:line="276" w:lineRule="auto"/>
        <w:jc w:val="both"/>
        <w:rPr>
          <w:color w:val="FF0000"/>
          <w:sz w:val="24"/>
          <w:szCs w:val="24"/>
        </w:rPr>
      </w:pPr>
      <w:r w:rsidRPr="00E0005C">
        <w:rPr>
          <w:color w:val="FF0000"/>
          <w:sz w:val="24"/>
          <w:szCs w:val="24"/>
        </w:rPr>
        <w:t xml:space="preserve">CIPD (2022) </w:t>
      </w:r>
      <w:r w:rsidRPr="00E0005C">
        <w:rPr>
          <w:i/>
          <w:iCs/>
          <w:color w:val="FF0000"/>
          <w:sz w:val="24"/>
          <w:szCs w:val="24"/>
        </w:rPr>
        <w:t>Ethical Practice in HR: Factsheet</w:t>
      </w:r>
      <w:r w:rsidRPr="00E0005C">
        <w:rPr>
          <w:color w:val="FF0000"/>
          <w:sz w:val="24"/>
          <w:szCs w:val="24"/>
        </w:rPr>
        <w:t xml:space="preserve">. Available at: </w:t>
      </w:r>
      <w:hyperlink r:id="rId11" w:tgtFrame="_new" w:history="1">
        <w:r w:rsidRPr="00E0005C">
          <w:rPr>
            <w:rStyle w:val="Hyperlink"/>
            <w:color w:val="FF0000"/>
            <w:sz w:val="24"/>
            <w:szCs w:val="24"/>
          </w:rPr>
          <w:t>https://www.cipd.co.uk</w:t>
        </w:r>
      </w:hyperlink>
      <w:r w:rsidRPr="00E0005C">
        <w:rPr>
          <w:color w:val="FF0000"/>
          <w:sz w:val="24"/>
          <w:szCs w:val="24"/>
        </w:rPr>
        <w:t xml:space="preserve"> (Accessed: 22 February 2025).</w:t>
      </w:r>
    </w:p>
    <w:p w14:paraId="51D56A88" w14:textId="77777777" w:rsidR="00D44E3A" w:rsidRPr="00817BC8" w:rsidRDefault="00D44E3A" w:rsidP="00D44E3A">
      <w:pPr>
        <w:jc w:val="both"/>
        <w:rPr>
          <w:sz w:val="24"/>
          <w:szCs w:val="24"/>
        </w:rPr>
      </w:pPr>
      <w:r w:rsidRPr="00817BC8">
        <w:rPr>
          <w:sz w:val="24"/>
          <w:szCs w:val="24"/>
        </w:rPr>
        <w:t xml:space="preserve">CIPD (2020) </w:t>
      </w:r>
      <w:r w:rsidRPr="00817BC8">
        <w:rPr>
          <w:i/>
          <w:iCs/>
          <w:sz w:val="24"/>
          <w:szCs w:val="24"/>
        </w:rPr>
        <w:t xml:space="preserve">Flexible Working Practices. </w:t>
      </w:r>
      <w:r w:rsidRPr="00817BC8">
        <w:rPr>
          <w:sz w:val="24"/>
          <w:szCs w:val="24"/>
        </w:rPr>
        <w:t>Available at:</w:t>
      </w:r>
      <w:r w:rsidRPr="00817BC8">
        <w:rPr>
          <w:color w:val="4C94D8" w:themeColor="text2" w:themeTint="80"/>
          <w:sz w:val="24"/>
          <w:szCs w:val="24"/>
        </w:rPr>
        <w:t xml:space="preserve"> </w:t>
      </w:r>
      <w:hyperlink r:id="rId12" w:history="1">
        <w:r w:rsidRPr="00817BC8">
          <w:rPr>
            <w:rStyle w:val="Hyperlink"/>
            <w:color w:val="4C94D8" w:themeColor="text2" w:themeTint="80"/>
            <w:sz w:val="24"/>
            <w:szCs w:val="24"/>
          </w:rPr>
          <w:t>https: www.cipd.org</w:t>
        </w:r>
      </w:hyperlink>
      <w:r w:rsidRPr="00817BC8">
        <w:rPr>
          <w:sz w:val="24"/>
          <w:szCs w:val="24"/>
        </w:rPr>
        <w:t xml:space="preserve"> (Accessed 24 December 2024)</w:t>
      </w:r>
    </w:p>
    <w:p w14:paraId="0364BCE0" w14:textId="77777777" w:rsidR="00D44E3A" w:rsidRPr="00123543" w:rsidRDefault="00D44E3A" w:rsidP="00D44E3A">
      <w:pPr>
        <w:spacing w:after="200" w:line="276" w:lineRule="auto"/>
        <w:rPr>
          <w:color w:val="FF0000"/>
          <w:sz w:val="24"/>
          <w:szCs w:val="24"/>
        </w:rPr>
      </w:pPr>
      <w:r w:rsidRPr="00123543">
        <w:rPr>
          <w:color w:val="FF0000"/>
          <w:sz w:val="24"/>
          <w:szCs w:val="24"/>
        </w:rPr>
        <w:lastRenderedPageBreak/>
        <w:t xml:space="preserve">CIPD (2023). </w:t>
      </w:r>
      <w:r w:rsidRPr="00123543">
        <w:rPr>
          <w:i/>
          <w:iCs/>
          <w:color w:val="FF0000"/>
          <w:sz w:val="24"/>
          <w:szCs w:val="24"/>
        </w:rPr>
        <w:t>The changing role of HR professionals.</w:t>
      </w:r>
      <w:r w:rsidRPr="00123543">
        <w:rPr>
          <w:color w:val="FF0000"/>
          <w:sz w:val="24"/>
          <w:szCs w:val="24"/>
        </w:rPr>
        <w:t xml:space="preserve"> Retrieved from </w:t>
      </w:r>
      <w:hyperlink r:id="rId13" w:tgtFrame="_new" w:history="1">
        <w:r w:rsidRPr="00123543">
          <w:rPr>
            <w:rStyle w:val="Hyperlink"/>
            <w:color w:val="FF0000"/>
            <w:sz w:val="24"/>
            <w:szCs w:val="24"/>
          </w:rPr>
          <w:t>https://www.cipd.co.uk</w:t>
        </w:r>
      </w:hyperlink>
      <w:r w:rsidRPr="00817BC8">
        <w:rPr>
          <w:color w:val="FF0000"/>
          <w:sz w:val="24"/>
          <w:szCs w:val="24"/>
        </w:rPr>
        <w:t xml:space="preserve"> (Accessed 24 February 2025)</w:t>
      </w:r>
    </w:p>
    <w:p w14:paraId="4AAE8C34" w14:textId="77777777" w:rsidR="00D44E3A" w:rsidRPr="00817BC8" w:rsidRDefault="00D44E3A" w:rsidP="00D44E3A">
      <w:pPr>
        <w:jc w:val="both"/>
        <w:rPr>
          <w:sz w:val="24"/>
          <w:szCs w:val="24"/>
        </w:rPr>
      </w:pPr>
      <w:r w:rsidRPr="00817BC8">
        <w:rPr>
          <w:sz w:val="24"/>
          <w:szCs w:val="24"/>
        </w:rPr>
        <w:t xml:space="preserve">CIPD. (n.d.) </w:t>
      </w:r>
      <w:r w:rsidRPr="00817BC8">
        <w:rPr>
          <w:i/>
          <w:iCs/>
          <w:sz w:val="24"/>
          <w:szCs w:val="24"/>
        </w:rPr>
        <w:t>The Profession Map</w:t>
      </w:r>
      <w:r w:rsidRPr="00817BC8">
        <w:rPr>
          <w:sz w:val="24"/>
          <w:szCs w:val="24"/>
        </w:rPr>
        <w:t xml:space="preserve">. Available at: </w:t>
      </w:r>
      <w:hyperlink r:id="rId14" w:tgtFrame="_new" w:history="1">
        <w:r w:rsidRPr="00817BC8">
          <w:rPr>
            <w:rStyle w:val="Hyperlink"/>
            <w:color w:val="4C94D8" w:themeColor="text2" w:themeTint="80"/>
            <w:sz w:val="24"/>
            <w:szCs w:val="24"/>
          </w:rPr>
          <w:t>https://www.cipd.org/uk/the-people-profession/the-profession-map/explore-the-profession-map/</w:t>
        </w:r>
      </w:hyperlink>
      <w:r w:rsidRPr="00817BC8">
        <w:rPr>
          <w:sz w:val="24"/>
          <w:szCs w:val="24"/>
        </w:rPr>
        <w:t xml:space="preserve"> (Accessed: 27 December 2024]).</w:t>
      </w:r>
    </w:p>
    <w:p w14:paraId="254594E3" w14:textId="77777777" w:rsidR="00D44E3A" w:rsidRDefault="00D44E3A" w:rsidP="00D44E3A">
      <w:pPr>
        <w:spacing w:after="200" w:line="276" w:lineRule="auto"/>
        <w:rPr>
          <w:color w:val="FF0000"/>
          <w:sz w:val="24"/>
          <w:szCs w:val="24"/>
        </w:rPr>
      </w:pPr>
      <w:r w:rsidRPr="00123543">
        <w:rPr>
          <w:color w:val="FF0000"/>
          <w:sz w:val="24"/>
          <w:szCs w:val="24"/>
        </w:rPr>
        <w:t xml:space="preserve">Deloitte (2023). </w:t>
      </w:r>
      <w:r w:rsidRPr="00123543">
        <w:rPr>
          <w:i/>
          <w:iCs/>
          <w:color w:val="FF0000"/>
          <w:sz w:val="24"/>
          <w:szCs w:val="24"/>
        </w:rPr>
        <w:t>Human Capital Trends: The future of work in HR.</w:t>
      </w:r>
      <w:r w:rsidRPr="00123543">
        <w:rPr>
          <w:color w:val="FF0000"/>
          <w:sz w:val="24"/>
          <w:szCs w:val="24"/>
        </w:rPr>
        <w:t xml:space="preserve"> Retrieved from </w:t>
      </w:r>
      <w:hyperlink r:id="rId15" w:history="1">
        <w:r w:rsidRPr="00123543">
          <w:rPr>
            <w:rStyle w:val="Hyperlink"/>
            <w:color w:val="FF0000"/>
            <w:sz w:val="24"/>
            <w:szCs w:val="24"/>
          </w:rPr>
          <w:t>https://www2.deloitte.com</w:t>
        </w:r>
      </w:hyperlink>
      <w:r w:rsidRPr="00817BC8">
        <w:rPr>
          <w:color w:val="FF0000"/>
          <w:sz w:val="24"/>
          <w:szCs w:val="24"/>
        </w:rPr>
        <w:t xml:space="preserve"> (Accessed 23 February 2025</w:t>
      </w:r>
    </w:p>
    <w:p w14:paraId="796D94D0" w14:textId="77777777" w:rsidR="00D44E3A" w:rsidRPr="00123543" w:rsidRDefault="00D44E3A" w:rsidP="00D44E3A">
      <w:pPr>
        <w:jc w:val="both"/>
        <w:rPr>
          <w:sz w:val="24"/>
          <w:szCs w:val="24"/>
        </w:rPr>
      </w:pPr>
      <w:r w:rsidRPr="00817BC8">
        <w:rPr>
          <w:sz w:val="24"/>
          <w:szCs w:val="24"/>
        </w:rPr>
        <w:t xml:space="preserve">Great Places to Work (2021) Why is diversity &amp; inclusion in the workplace important? </w:t>
      </w:r>
      <w:hyperlink r:id="rId16" w:history="1">
        <w:r w:rsidRPr="00817BC8">
          <w:rPr>
            <w:rStyle w:val="Hyperlink"/>
            <w:sz w:val="24"/>
            <w:szCs w:val="24"/>
          </w:rPr>
          <w:t>www.greatplcetowork.com/resorce/blog/why/-is-diverity-inclusion0in-the-workplace-impotant</w:t>
        </w:r>
      </w:hyperlink>
      <w:r w:rsidRPr="00817BC8">
        <w:rPr>
          <w:sz w:val="24"/>
          <w:szCs w:val="24"/>
        </w:rPr>
        <w:t xml:space="preserve"> (archived at https://perma.cc?BV6F-UQ67)</w:t>
      </w:r>
    </w:p>
    <w:p w14:paraId="7BF2F348" w14:textId="77777777" w:rsidR="00D44E3A" w:rsidRPr="00123543" w:rsidRDefault="00D44E3A" w:rsidP="00D44E3A">
      <w:pPr>
        <w:spacing w:after="200" w:line="276" w:lineRule="auto"/>
        <w:rPr>
          <w:color w:val="FF0000"/>
          <w:sz w:val="24"/>
          <w:szCs w:val="24"/>
        </w:rPr>
      </w:pPr>
      <w:proofErr w:type="spellStart"/>
      <w:r w:rsidRPr="00123543">
        <w:rPr>
          <w:color w:val="FF0000"/>
          <w:sz w:val="24"/>
          <w:szCs w:val="24"/>
        </w:rPr>
        <w:t>Onrec</w:t>
      </w:r>
      <w:proofErr w:type="spellEnd"/>
      <w:r w:rsidRPr="00123543">
        <w:rPr>
          <w:color w:val="FF0000"/>
          <w:sz w:val="24"/>
          <w:szCs w:val="24"/>
        </w:rPr>
        <w:t xml:space="preserve"> (2023). </w:t>
      </w:r>
      <w:r w:rsidRPr="00123543">
        <w:rPr>
          <w:i/>
          <w:iCs/>
          <w:color w:val="FF0000"/>
          <w:sz w:val="24"/>
          <w:szCs w:val="24"/>
        </w:rPr>
        <w:t>Advancing technology and hybrid working as key drivers of change for organisations.</w:t>
      </w:r>
      <w:r w:rsidRPr="00123543">
        <w:rPr>
          <w:color w:val="FF0000"/>
          <w:sz w:val="24"/>
          <w:szCs w:val="24"/>
        </w:rPr>
        <w:t xml:space="preserve"> Retrieved from </w:t>
      </w:r>
      <w:hyperlink r:id="rId17" w:history="1">
        <w:r w:rsidRPr="00123543">
          <w:rPr>
            <w:rStyle w:val="Hyperlink"/>
            <w:color w:val="FF0000"/>
            <w:sz w:val="24"/>
            <w:szCs w:val="24"/>
          </w:rPr>
          <w:t>https://www.onrec.com</w:t>
        </w:r>
      </w:hyperlink>
      <w:r w:rsidRPr="00817BC8">
        <w:rPr>
          <w:color w:val="FF0000"/>
          <w:sz w:val="24"/>
          <w:szCs w:val="24"/>
        </w:rPr>
        <w:t xml:space="preserve"> (Accessed 23 February 2025)</w:t>
      </w:r>
    </w:p>
    <w:p w14:paraId="326C1DF3" w14:textId="77777777" w:rsidR="00D44E3A" w:rsidRDefault="00D44E3A" w:rsidP="00D44E3A">
      <w:pPr>
        <w:spacing w:after="200" w:line="276" w:lineRule="auto"/>
        <w:rPr>
          <w:color w:val="FF0000"/>
          <w:sz w:val="24"/>
          <w:szCs w:val="24"/>
        </w:rPr>
      </w:pPr>
      <w:r w:rsidRPr="00123543">
        <w:rPr>
          <w:color w:val="FF0000"/>
          <w:sz w:val="24"/>
          <w:szCs w:val="24"/>
        </w:rPr>
        <w:t xml:space="preserve">PM Insight (2023). </w:t>
      </w:r>
      <w:r w:rsidRPr="00123543">
        <w:rPr>
          <w:i/>
          <w:iCs/>
          <w:color w:val="FF0000"/>
          <w:sz w:val="24"/>
          <w:szCs w:val="24"/>
        </w:rPr>
        <w:t>The changing role of HR.</w:t>
      </w:r>
      <w:r w:rsidRPr="00123543">
        <w:rPr>
          <w:color w:val="FF0000"/>
          <w:sz w:val="24"/>
          <w:szCs w:val="24"/>
        </w:rPr>
        <w:t xml:space="preserve"> Retrieved from </w:t>
      </w:r>
      <w:hyperlink r:id="rId18" w:history="1">
        <w:r w:rsidRPr="00123543">
          <w:rPr>
            <w:rStyle w:val="Hyperlink"/>
            <w:color w:val="FF0000"/>
            <w:sz w:val="24"/>
            <w:szCs w:val="24"/>
          </w:rPr>
          <w:t>https://pminsight.cipd.co.uk</w:t>
        </w:r>
      </w:hyperlink>
      <w:r w:rsidRPr="00817BC8">
        <w:rPr>
          <w:color w:val="FF0000"/>
          <w:sz w:val="24"/>
          <w:szCs w:val="24"/>
        </w:rPr>
        <w:t xml:space="preserve"> (Accessed 24 February 2025)</w:t>
      </w:r>
    </w:p>
    <w:p w14:paraId="0B943F97" w14:textId="6E451611" w:rsidR="001E0FC5" w:rsidRDefault="001E51BA" w:rsidP="00D44E3A">
      <w:pPr>
        <w:spacing w:after="200" w:line="276" w:lineRule="auto"/>
        <w:rPr>
          <w:color w:val="156082" w:themeColor="accent1"/>
          <w:sz w:val="24"/>
          <w:szCs w:val="24"/>
        </w:rPr>
      </w:pPr>
      <w:r>
        <w:rPr>
          <w:color w:val="156082" w:themeColor="accent1"/>
          <w:sz w:val="24"/>
          <w:szCs w:val="24"/>
        </w:rPr>
        <w:t xml:space="preserve">PSA (Professional Standards </w:t>
      </w:r>
      <w:proofErr w:type="gramStart"/>
      <w:r>
        <w:rPr>
          <w:color w:val="156082" w:themeColor="accent1"/>
          <w:sz w:val="24"/>
          <w:szCs w:val="24"/>
        </w:rPr>
        <w:t>Council(</w:t>
      </w:r>
      <w:proofErr w:type="gramEnd"/>
      <w:r>
        <w:rPr>
          <w:color w:val="156082" w:themeColor="accent1"/>
          <w:sz w:val="24"/>
          <w:szCs w:val="24"/>
        </w:rPr>
        <w:t xml:space="preserve">2021) </w:t>
      </w:r>
      <w:r w:rsidR="00611F28">
        <w:rPr>
          <w:color w:val="156082" w:themeColor="accent1"/>
          <w:sz w:val="24"/>
          <w:szCs w:val="24"/>
        </w:rPr>
        <w:t xml:space="preserve">what is a profession? </w:t>
      </w:r>
      <w:hyperlink r:id="rId19" w:history="1">
        <w:r w:rsidR="00166AB9" w:rsidRPr="0030277C">
          <w:rPr>
            <w:rStyle w:val="Hyperlink"/>
            <w:sz w:val="24"/>
            <w:szCs w:val="24"/>
          </w:rPr>
          <w:t>www.psc.gov.au/what-is-a-proession(archived</w:t>
        </w:r>
      </w:hyperlink>
      <w:r w:rsidR="00166AB9">
        <w:rPr>
          <w:color w:val="156082" w:themeColor="accent1"/>
          <w:sz w:val="24"/>
          <w:szCs w:val="24"/>
        </w:rPr>
        <w:t xml:space="preserve"> at </w:t>
      </w:r>
      <w:hyperlink r:id="rId20" w:history="1">
        <w:r w:rsidR="005B4AC1" w:rsidRPr="0030277C">
          <w:rPr>
            <w:rStyle w:val="Hyperlink"/>
            <w:sz w:val="24"/>
            <w:szCs w:val="24"/>
          </w:rPr>
          <w:t>https://perma.cc/MCW9-U2HP</w:t>
        </w:r>
      </w:hyperlink>
      <w:r w:rsidR="005B4AC1">
        <w:rPr>
          <w:color w:val="156082" w:themeColor="accent1"/>
          <w:sz w:val="24"/>
          <w:szCs w:val="24"/>
        </w:rPr>
        <w:t>)</w:t>
      </w:r>
    </w:p>
    <w:p w14:paraId="386334A0" w14:textId="5E7039B1" w:rsidR="005B4AC1" w:rsidRPr="001E51BA" w:rsidRDefault="005B4AC1" w:rsidP="00D44E3A">
      <w:pPr>
        <w:spacing w:after="200" w:line="276" w:lineRule="auto"/>
        <w:rPr>
          <w:color w:val="156082" w:themeColor="accent1"/>
          <w:sz w:val="24"/>
          <w:szCs w:val="24"/>
        </w:rPr>
      </w:pPr>
      <w:r>
        <w:rPr>
          <w:color w:val="156082" w:themeColor="accent1"/>
          <w:sz w:val="24"/>
          <w:szCs w:val="24"/>
        </w:rPr>
        <w:t>Robinson, S</w:t>
      </w:r>
      <w:r w:rsidR="00331EEE">
        <w:rPr>
          <w:color w:val="156082" w:themeColor="accent1"/>
          <w:sz w:val="24"/>
          <w:szCs w:val="24"/>
        </w:rPr>
        <w:t xml:space="preserve"> and Smith, J A</w:t>
      </w:r>
      <w:r w:rsidR="004D66FC">
        <w:rPr>
          <w:color w:val="156082" w:themeColor="accent1"/>
          <w:sz w:val="24"/>
          <w:szCs w:val="24"/>
        </w:rPr>
        <w:t xml:space="preserve"> (ed) 2012 Journal Special Issue: Exploring the meaning </w:t>
      </w:r>
      <w:r w:rsidR="008316B3">
        <w:rPr>
          <w:color w:val="156082" w:themeColor="accent1"/>
          <w:sz w:val="24"/>
          <w:szCs w:val="24"/>
        </w:rPr>
        <w:t xml:space="preserve">of responsibility, </w:t>
      </w:r>
      <w:r w:rsidR="008316B3" w:rsidRPr="003913F6">
        <w:rPr>
          <w:i/>
          <w:iCs/>
          <w:color w:val="156082" w:themeColor="accent1"/>
          <w:sz w:val="24"/>
          <w:szCs w:val="24"/>
        </w:rPr>
        <w:t xml:space="preserve">Journal of Global </w:t>
      </w:r>
      <w:r w:rsidR="00E43934" w:rsidRPr="003913F6">
        <w:rPr>
          <w:i/>
          <w:iCs/>
          <w:color w:val="156082" w:themeColor="accent1"/>
          <w:sz w:val="24"/>
          <w:szCs w:val="24"/>
        </w:rPr>
        <w:t>Responsibility</w:t>
      </w:r>
      <w:r w:rsidR="00E43934">
        <w:rPr>
          <w:color w:val="156082" w:themeColor="accent1"/>
          <w:sz w:val="24"/>
          <w:szCs w:val="24"/>
        </w:rPr>
        <w:t>,</w:t>
      </w:r>
      <w:r w:rsidR="00E43934" w:rsidRPr="003913F6">
        <w:rPr>
          <w:b/>
          <w:bCs/>
          <w:color w:val="156082" w:themeColor="accent1"/>
          <w:sz w:val="24"/>
          <w:szCs w:val="24"/>
        </w:rPr>
        <w:t xml:space="preserve"> 3</w:t>
      </w:r>
      <w:r w:rsidR="00E43934">
        <w:rPr>
          <w:color w:val="156082" w:themeColor="accent1"/>
          <w:sz w:val="24"/>
          <w:szCs w:val="24"/>
        </w:rPr>
        <w:t xml:space="preserve"> (1), ISSN 2041-2568</w:t>
      </w:r>
    </w:p>
    <w:p w14:paraId="78C5B270" w14:textId="77777777" w:rsidR="00D44E3A" w:rsidRPr="00817BC8" w:rsidRDefault="00D44E3A" w:rsidP="00D44E3A">
      <w:pPr>
        <w:jc w:val="both"/>
        <w:rPr>
          <w:sz w:val="24"/>
          <w:szCs w:val="24"/>
        </w:rPr>
      </w:pPr>
      <w:r w:rsidRPr="00817BC8">
        <w:rPr>
          <w:sz w:val="24"/>
          <w:szCs w:val="24"/>
        </w:rPr>
        <w:lastRenderedPageBreak/>
        <w:t xml:space="preserve">Smith, J. and Mitchell, J. (2022) ‘Chapter 7’, in Taylor, S. and Woodhams, C. (eds.) </w:t>
      </w:r>
      <w:r w:rsidRPr="00817BC8">
        <w:rPr>
          <w:i/>
          <w:iCs/>
          <w:sz w:val="24"/>
          <w:szCs w:val="24"/>
        </w:rPr>
        <w:t>Studying Human Resource Management: A Guide to the Study, Context and Practice of HR</w:t>
      </w:r>
      <w:r w:rsidRPr="00817BC8">
        <w:rPr>
          <w:sz w:val="24"/>
          <w:szCs w:val="24"/>
        </w:rPr>
        <w:t xml:space="preserve">. 3rd </w:t>
      </w:r>
      <w:proofErr w:type="spellStart"/>
      <w:r w:rsidRPr="00817BC8">
        <w:rPr>
          <w:sz w:val="24"/>
          <w:szCs w:val="24"/>
        </w:rPr>
        <w:t>edn</w:t>
      </w:r>
      <w:proofErr w:type="spellEnd"/>
      <w:r w:rsidRPr="00817BC8">
        <w:rPr>
          <w:sz w:val="24"/>
          <w:szCs w:val="24"/>
        </w:rPr>
        <w:t>. London: Kogan Page, pp. 142-169.</w:t>
      </w:r>
    </w:p>
    <w:p w14:paraId="535B779C" w14:textId="77777777" w:rsidR="00D44E3A" w:rsidRPr="00817BC8" w:rsidRDefault="00D44E3A" w:rsidP="00D44E3A">
      <w:pPr>
        <w:jc w:val="both"/>
        <w:rPr>
          <w:sz w:val="24"/>
          <w:szCs w:val="24"/>
        </w:rPr>
      </w:pPr>
      <w:r w:rsidRPr="00817BC8">
        <w:rPr>
          <w:sz w:val="24"/>
          <w:szCs w:val="24"/>
        </w:rPr>
        <w:t xml:space="preserve">Taylor, S (2022) ‘Chapter 4’ in Taylor, S. and Woodhams, C. (eds.) </w:t>
      </w:r>
      <w:r w:rsidRPr="00817BC8">
        <w:rPr>
          <w:i/>
          <w:iCs/>
          <w:sz w:val="24"/>
          <w:szCs w:val="24"/>
        </w:rPr>
        <w:t>Studying Human Resource Management: A Guide to the Study, Context and Practice of HR</w:t>
      </w:r>
      <w:r w:rsidRPr="00817BC8">
        <w:rPr>
          <w:sz w:val="24"/>
          <w:szCs w:val="24"/>
        </w:rPr>
        <w:t xml:space="preserve">. 3rd </w:t>
      </w:r>
      <w:proofErr w:type="spellStart"/>
      <w:r w:rsidRPr="00817BC8">
        <w:rPr>
          <w:sz w:val="24"/>
          <w:szCs w:val="24"/>
        </w:rPr>
        <w:t>edn</w:t>
      </w:r>
      <w:proofErr w:type="spellEnd"/>
      <w:r w:rsidRPr="00817BC8">
        <w:rPr>
          <w:sz w:val="24"/>
          <w:szCs w:val="24"/>
        </w:rPr>
        <w:t>. London: Kogan Page, pp. 66-88.</w:t>
      </w:r>
    </w:p>
    <w:p w14:paraId="77087E80" w14:textId="77777777" w:rsidR="00D44E3A" w:rsidRPr="00817BC8" w:rsidRDefault="00D44E3A" w:rsidP="00D44E3A">
      <w:pPr>
        <w:jc w:val="both"/>
        <w:rPr>
          <w:sz w:val="24"/>
          <w:szCs w:val="24"/>
        </w:rPr>
      </w:pPr>
      <w:r w:rsidRPr="00817BC8">
        <w:rPr>
          <w:sz w:val="24"/>
          <w:szCs w:val="24"/>
        </w:rPr>
        <w:t xml:space="preserve">Taylor, S. and Woodhams, C. (2022) </w:t>
      </w:r>
      <w:r w:rsidRPr="00817BC8">
        <w:rPr>
          <w:i/>
          <w:iCs/>
          <w:sz w:val="24"/>
          <w:szCs w:val="24"/>
        </w:rPr>
        <w:t>Studying Human Resource Management: A Guide to the Study, Context and Practice of HR</w:t>
      </w:r>
      <w:r w:rsidRPr="00817BC8">
        <w:rPr>
          <w:sz w:val="24"/>
          <w:szCs w:val="24"/>
        </w:rPr>
        <w:t>. 3</w:t>
      </w:r>
      <w:r w:rsidRPr="00817BC8">
        <w:rPr>
          <w:sz w:val="24"/>
          <w:szCs w:val="24"/>
          <w:vertAlign w:val="superscript"/>
        </w:rPr>
        <w:t>rd</w:t>
      </w:r>
      <w:r w:rsidRPr="00817BC8">
        <w:rPr>
          <w:sz w:val="24"/>
          <w:szCs w:val="24"/>
        </w:rPr>
        <w:t xml:space="preserve"> </w:t>
      </w:r>
      <w:proofErr w:type="spellStart"/>
      <w:r w:rsidRPr="00817BC8">
        <w:rPr>
          <w:sz w:val="24"/>
          <w:szCs w:val="24"/>
        </w:rPr>
        <w:t>edn</w:t>
      </w:r>
      <w:proofErr w:type="spellEnd"/>
      <w:r w:rsidRPr="00817BC8">
        <w:rPr>
          <w:sz w:val="24"/>
          <w:szCs w:val="24"/>
        </w:rPr>
        <w:t>. London: Kogan Page. pp.18</w:t>
      </w:r>
    </w:p>
    <w:p w14:paraId="1BE9E4BF" w14:textId="77777777" w:rsidR="00D44E3A" w:rsidRPr="00817BC8" w:rsidRDefault="00D44E3A" w:rsidP="00D44E3A">
      <w:pPr>
        <w:jc w:val="both"/>
        <w:rPr>
          <w:color w:val="FF0000"/>
          <w:sz w:val="24"/>
          <w:szCs w:val="24"/>
        </w:rPr>
      </w:pPr>
      <w:r w:rsidRPr="00817BC8">
        <w:rPr>
          <w:color w:val="FF0000"/>
          <w:sz w:val="24"/>
          <w:szCs w:val="24"/>
        </w:rPr>
        <w:t xml:space="preserve">Taylor, S. and Woodhams, C. (2022) </w:t>
      </w:r>
      <w:r w:rsidRPr="00817BC8">
        <w:rPr>
          <w:i/>
          <w:iCs/>
          <w:color w:val="FF0000"/>
          <w:sz w:val="24"/>
          <w:szCs w:val="24"/>
        </w:rPr>
        <w:t>Studying Human Resource Management: A Guide to the Study, Context and Practice of HR</w:t>
      </w:r>
      <w:r w:rsidRPr="00817BC8">
        <w:rPr>
          <w:color w:val="FF0000"/>
          <w:sz w:val="24"/>
          <w:szCs w:val="24"/>
        </w:rPr>
        <w:t>. 3</w:t>
      </w:r>
      <w:r w:rsidRPr="00817BC8">
        <w:rPr>
          <w:color w:val="FF0000"/>
          <w:sz w:val="24"/>
          <w:szCs w:val="24"/>
          <w:vertAlign w:val="superscript"/>
        </w:rPr>
        <w:t>rd</w:t>
      </w:r>
      <w:r w:rsidRPr="00817BC8">
        <w:rPr>
          <w:color w:val="FF0000"/>
          <w:sz w:val="24"/>
          <w:szCs w:val="24"/>
        </w:rPr>
        <w:t xml:space="preserve"> </w:t>
      </w:r>
      <w:proofErr w:type="spellStart"/>
      <w:r w:rsidRPr="00817BC8">
        <w:rPr>
          <w:color w:val="FF0000"/>
          <w:sz w:val="24"/>
          <w:szCs w:val="24"/>
        </w:rPr>
        <w:t>edn</w:t>
      </w:r>
      <w:proofErr w:type="spellEnd"/>
      <w:r w:rsidRPr="00817BC8">
        <w:rPr>
          <w:color w:val="FF0000"/>
          <w:sz w:val="24"/>
          <w:szCs w:val="24"/>
        </w:rPr>
        <w:t>. London: Kogan Page. pp.220 - 221</w:t>
      </w:r>
    </w:p>
    <w:p w14:paraId="76F92AC1" w14:textId="77777777" w:rsidR="00D44E3A" w:rsidRPr="00817BC8" w:rsidRDefault="00D44E3A" w:rsidP="00D44E3A">
      <w:pPr>
        <w:jc w:val="both"/>
        <w:rPr>
          <w:sz w:val="24"/>
          <w:szCs w:val="24"/>
        </w:rPr>
      </w:pPr>
      <w:r w:rsidRPr="00817BC8">
        <w:rPr>
          <w:sz w:val="24"/>
          <w:szCs w:val="24"/>
        </w:rPr>
        <w:t xml:space="preserve">UK Government (1998) </w:t>
      </w:r>
      <w:r w:rsidRPr="00817BC8">
        <w:rPr>
          <w:i/>
          <w:iCs/>
          <w:sz w:val="24"/>
          <w:szCs w:val="24"/>
        </w:rPr>
        <w:t>Public interest Disclosures Act 1998</w:t>
      </w:r>
      <w:r w:rsidRPr="00817BC8">
        <w:rPr>
          <w:sz w:val="24"/>
          <w:szCs w:val="24"/>
        </w:rPr>
        <w:t xml:space="preserve">. Available at: </w:t>
      </w:r>
      <w:hyperlink r:id="rId21" w:history="1">
        <w:r w:rsidRPr="00817BC8">
          <w:rPr>
            <w:rStyle w:val="Hyperlink"/>
            <w:sz w:val="24"/>
            <w:szCs w:val="24"/>
          </w:rPr>
          <w:t>https://legislation.gov.uk/ukpga/1998/23/contents</w:t>
        </w:r>
      </w:hyperlink>
      <w:r w:rsidRPr="00817BC8">
        <w:rPr>
          <w:sz w:val="24"/>
          <w:szCs w:val="24"/>
        </w:rPr>
        <w:t xml:space="preserve"> (Accessed: 27 December 2024).</w:t>
      </w:r>
    </w:p>
    <w:p w14:paraId="4FEA373B" w14:textId="5850619E" w:rsidR="00D44E3A" w:rsidRPr="0049050C" w:rsidRDefault="00D44E3A" w:rsidP="00D44E3A">
      <w:pPr>
        <w:jc w:val="both"/>
        <w:rPr>
          <w:sz w:val="24"/>
          <w:szCs w:val="24"/>
        </w:rPr>
      </w:pPr>
      <w:r w:rsidRPr="00817BC8">
        <w:rPr>
          <w:sz w:val="24"/>
          <w:szCs w:val="24"/>
        </w:rPr>
        <w:t>Woodhams, C &amp; Perkins, G (2022) ‘Chapter</w:t>
      </w:r>
      <w:r w:rsidRPr="00D44E3A">
        <w:rPr>
          <w:color w:val="FF0000"/>
          <w:sz w:val="24"/>
          <w:szCs w:val="24"/>
        </w:rPr>
        <w:t xml:space="preserve"> 3’</w:t>
      </w:r>
      <w:r w:rsidRPr="00817BC8">
        <w:rPr>
          <w:sz w:val="24"/>
          <w:szCs w:val="24"/>
        </w:rPr>
        <w:t xml:space="preserve"> in Taylor, S. and Woodhams, C. (eds.) </w:t>
      </w:r>
      <w:r w:rsidRPr="00817BC8">
        <w:rPr>
          <w:i/>
          <w:iCs/>
          <w:sz w:val="24"/>
          <w:szCs w:val="24"/>
        </w:rPr>
        <w:t>Human Resource Management: People and Organisations.</w:t>
      </w:r>
      <w:r w:rsidRPr="00817BC8">
        <w:rPr>
          <w:sz w:val="24"/>
          <w:szCs w:val="24"/>
        </w:rPr>
        <w:t>3</w:t>
      </w:r>
      <w:r w:rsidRPr="00817BC8">
        <w:rPr>
          <w:sz w:val="24"/>
          <w:szCs w:val="24"/>
          <w:vertAlign w:val="superscript"/>
        </w:rPr>
        <w:t>rd</w:t>
      </w:r>
      <w:r w:rsidRPr="00817BC8">
        <w:rPr>
          <w:sz w:val="24"/>
          <w:szCs w:val="24"/>
        </w:rPr>
        <w:t xml:space="preserve"> </w:t>
      </w:r>
      <w:proofErr w:type="spellStart"/>
      <w:r w:rsidRPr="00817BC8">
        <w:rPr>
          <w:sz w:val="24"/>
          <w:szCs w:val="24"/>
        </w:rPr>
        <w:t>edn</w:t>
      </w:r>
      <w:proofErr w:type="spellEnd"/>
      <w:r w:rsidRPr="00817BC8">
        <w:rPr>
          <w:sz w:val="24"/>
          <w:szCs w:val="24"/>
        </w:rPr>
        <w:t>. London: Kogan Page, pp. 62-87</w:t>
      </w:r>
    </w:p>
    <w:p w14:paraId="12F3CB3E" w14:textId="60980237" w:rsidR="00580A54" w:rsidRPr="00B22DF4" w:rsidRDefault="00580A54" w:rsidP="00D44E3A">
      <w:pPr>
        <w:rPr>
          <w:rFonts w:ascii="Arial" w:hAnsi="Arial" w:cs="Arial"/>
        </w:rPr>
      </w:pPr>
    </w:p>
    <w:sectPr w:rsidR="00580A54" w:rsidRPr="00B22DF4" w:rsidSect="00452D7F">
      <w:headerReference w:type="default" r:id="rId22"/>
      <w:footerReference w:type="default" r:id="rId2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D5088" w14:textId="77777777" w:rsidR="00440946" w:rsidRDefault="00440946" w:rsidP="00452D7F">
      <w:pPr>
        <w:spacing w:after="0" w:line="240" w:lineRule="auto"/>
      </w:pPr>
      <w:r>
        <w:separator/>
      </w:r>
    </w:p>
  </w:endnote>
  <w:endnote w:type="continuationSeparator" w:id="0">
    <w:p w14:paraId="4632C1C3" w14:textId="77777777" w:rsidR="00440946" w:rsidRDefault="00440946" w:rsidP="00452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432093"/>
      <w:docPartObj>
        <w:docPartGallery w:val="Page Numbers (Bottom of Page)"/>
        <w:docPartUnique/>
      </w:docPartObj>
    </w:sdtPr>
    <w:sdtEndPr>
      <w:rPr>
        <w:noProof/>
      </w:rPr>
    </w:sdtEndPr>
    <w:sdtContent>
      <w:p w14:paraId="5B71F97B" w14:textId="310E0905" w:rsidR="00452D7F" w:rsidRDefault="00452D7F">
        <w:pPr>
          <w:pStyle w:val="Footer"/>
        </w:pPr>
        <w:r>
          <w:fldChar w:fldCharType="begin"/>
        </w:r>
        <w:r>
          <w:instrText xml:space="preserve"> PAGE   \* MERGEFORMAT </w:instrText>
        </w:r>
        <w:r>
          <w:fldChar w:fldCharType="separate"/>
        </w:r>
        <w:r>
          <w:rPr>
            <w:noProof/>
          </w:rPr>
          <w:t>2</w:t>
        </w:r>
        <w:r>
          <w:rPr>
            <w:noProof/>
          </w:rPr>
          <w:fldChar w:fldCharType="end"/>
        </w:r>
      </w:p>
    </w:sdtContent>
  </w:sdt>
  <w:p w14:paraId="076DC92A" w14:textId="77777777" w:rsidR="00452D7F" w:rsidRDefault="00452D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621EA" w14:textId="77777777" w:rsidR="00440946" w:rsidRDefault="00440946" w:rsidP="00452D7F">
      <w:pPr>
        <w:spacing w:after="0" w:line="240" w:lineRule="auto"/>
      </w:pPr>
      <w:r>
        <w:separator/>
      </w:r>
    </w:p>
  </w:footnote>
  <w:footnote w:type="continuationSeparator" w:id="0">
    <w:p w14:paraId="75F1871F" w14:textId="77777777" w:rsidR="00440946" w:rsidRDefault="00440946" w:rsidP="00452D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9B37D" w14:textId="321990FE" w:rsidR="00913F77" w:rsidRDefault="00913F77">
    <w:pPr>
      <w:pStyle w:val="Header"/>
      <w:rPr>
        <w:color w:val="FF0000"/>
      </w:rPr>
    </w:pPr>
    <w:r w:rsidRPr="00266375">
      <w:rPr>
        <w:color w:val="FF0000"/>
      </w:rPr>
      <w:t>3</w:t>
    </w:r>
    <w:r w:rsidR="00EB64D7" w:rsidRPr="00266375">
      <w:rPr>
        <w:color w:val="FF0000"/>
      </w:rPr>
      <w:t>5</w:t>
    </w:r>
    <w:r w:rsidR="003F36EF">
      <w:rPr>
        <w:color w:val="FF0000"/>
      </w:rPr>
      <w:t>66</w:t>
    </w:r>
    <w:r w:rsidR="009A1D7D" w:rsidRPr="00266375">
      <w:rPr>
        <w:color w:val="FF0000"/>
      </w:rPr>
      <w:t xml:space="preserve"> Words</w:t>
    </w:r>
  </w:p>
  <w:p w14:paraId="4C25C945" w14:textId="77777777" w:rsidR="00EC3203" w:rsidRDefault="00EC3203">
    <w:pPr>
      <w:pStyle w:val="Header"/>
      <w:rPr>
        <w:color w:val="FF0000"/>
      </w:rPr>
    </w:pPr>
  </w:p>
  <w:p w14:paraId="0A8F4E2A" w14:textId="3735E748" w:rsidR="00EC3203" w:rsidRDefault="007E1E52">
    <w:pPr>
      <w:pStyle w:val="Header"/>
      <w:rPr>
        <w:color w:val="FF0000"/>
      </w:rPr>
    </w:pPr>
    <w:r>
      <w:rPr>
        <w:color w:val="FF0000"/>
      </w:rPr>
      <w:t xml:space="preserve"> 3552 Words </w:t>
    </w:r>
    <w:r w:rsidR="007C6583">
      <w:rPr>
        <w:color w:val="FF0000"/>
      </w:rPr>
      <w:t>– 10/04/2025</w:t>
    </w:r>
  </w:p>
  <w:p w14:paraId="50C1D543" w14:textId="77777777" w:rsidR="00315FEF" w:rsidRDefault="00315FEF">
    <w:pPr>
      <w:pStyle w:val="Header"/>
      <w:rPr>
        <w:color w:val="FF0000"/>
      </w:rPr>
    </w:pPr>
  </w:p>
  <w:p w14:paraId="458E28CE" w14:textId="003B3766" w:rsidR="00315FEF" w:rsidRPr="001E0FC5" w:rsidRDefault="00315FEF">
    <w:pPr>
      <w:pStyle w:val="Header"/>
      <w:rPr>
        <w:color w:val="156082" w:themeColor="accent1"/>
      </w:rPr>
    </w:pPr>
    <w:r w:rsidRPr="001E0FC5">
      <w:rPr>
        <w:color w:val="156082" w:themeColor="accent1"/>
      </w:rPr>
      <w:t>353</w:t>
    </w:r>
    <w:r w:rsidR="001E0FC5" w:rsidRPr="001E0FC5">
      <w:rPr>
        <w:color w:val="156082" w:themeColor="accent1"/>
      </w:rPr>
      <w:t>8 Words – 21/04/2025</w:t>
    </w:r>
  </w:p>
  <w:p w14:paraId="201B11C3" w14:textId="77777777" w:rsidR="001E479B" w:rsidRDefault="001E479B" w:rsidP="009A1D7D">
    <w:pPr>
      <w:pStyle w:val="Header"/>
    </w:pPr>
  </w:p>
  <w:p w14:paraId="06151630" w14:textId="6D458C0F" w:rsidR="009A1D7D" w:rsidRDefault="001F555B" w:rsidP="009A1D7D">
    <w:pPr>
      <w:pStyle w:val="Header"/>
    </w:pPr>
    <w:r>
      <w:t>Sarah Francis-Davies</w:t>
    </w:r>
    <w:r w:rsidR="001717BD">
      <w:t xml:space="preserve"> </w:t>
    </w:r>
    <w:r w:rsidR="009A1D7D">
      <w:t>2327336</w:t>
    </w:r>
  </w:p>
  <w:p w14:paraId="5211AFF5" w14:textId="467C31A4" w:rsidR="001F555B" w:rsidRDefault="001F555B">
    <w:pPr>
      <w:pStyle w:val="Header"/>
    </w:pPr>
    <w:r>
      <w:t xml:space="preserve">Cohort 9 </w:t>
    </w:r>
    <w:r w:rsidR="004D2926">
      <w:t>–</w:t>
    </w:r>
    <w:r>
      <w:t xml:space="preserve"> </w:t>
    </w:r>
    <w:r w:rsidR="004D2926">
      <w:t xml:space="preserve">CIPD Diploma </w:t>
    </w:r>
    <w:r w:rsidR="00D14840">
      <w:t>in People Management</w:t>
    </w:r>
  </w:p>
  <w:p w14:paraId="57E265FB" w14:textId="0298EDF6" w:rsidR="004D2926" w:rsidRDefault="004D2926">
    <w:pPr>
      <w:pStyle w:val="Header"/>
    </w:pPr>
  </w:p>
  <w:p w14:paraId="1D7C7F6B" w14:textId="5D869A6D" w:rsidR="009A1D7D" w:rsidRDefault="009A1D7D">
    <w:pPr>
      <w:pStyle w:val="Header"/>
    </w:pPr>
    <w:r>
      <w:t xml:space="preserve">Professional Behaviours and Valuing People </w:t>
    </w:r>
    <w:r w:rsidR="00B76A43">
      <w:t>–</w:t>
    </w:r>
    <w:r>
      <w:t xml:space="preserve"> </w:t>
    </w:r>
    <w:r w:rsidR="007C6583">
      <w:t>Julie Thomas</w:t>
    </w:r>
  </w:p>
  <w:p w14:paraId="66F50E4E" w14:textId="77777777" w:rsidR="00EB6740" w:rsidRDefault="00EB6740">
    <w:pPr>
      <w:pStyle w:val="Header"/>
    </w:pPr>
  </w:p>
  <w:p w14:paraId="4E11CF2C" w14:textId="56085AEC" w:rsidR="00EB6740" w:rsidRDefault="00EB6740">
    <w:pPr>
      <w:pStyle w:val="Header"/>
      <w:rPr>
        <w:color w:val="FF0000"/>
      </w:rPr>
    </w:pPr>
    <w:r w:rsidRPr="00266375">
      <w:rPr>
        <w:color w:val="FF0000"/>
      </w:rPr>
      <w:t xml:space="preserve">Resubmission Date: </w:t>
    </w:r>
    <w:r w:rsidR="00266375" w:rsidRPr="00266375">
      <w:rPr>
        <w:color w:val="FF0000"/>
      </w:rPr>
      <w:t>22/03/2025</w:t>
    </w:r>
  </w:p>
  <w:p w14:paraId="5B8E45B0" w14:textId="73D10267" w:rsidR="003F36EF" w:rsidRDefault="003F36EF">
    <w:pPr>
      <w:pStyle w:val="Header"/>
      <w:rPr>
        <w:color w:val="FF0000"/>
      </w:rPr>
    </w:pPr>
    <w:r>
      <w:rPr>
        <w:color w:val="FF0000"/>
      </w:rPr>
      <w:t xml:space="preserve">Second Resubmission Date: </w:t>
    </w:r>
    <w:r w:rsidR="004566F8">
      <w:rPr>
        <w:color w:val="FF0000"/>
      </w:rPr>
      <w:t>10/04/2025</w:t>
    </w:r>
  </w:p>
  <w:p w14:paraId="0A6292DE" w14:textId="621D500F" w:rsidR="001E0FC5" w:rsidRPr="001E0FC5" w:rsidRDefault="001E0FC5">
    <w:pPr>
      <w:pStyle w:val="Header"/>
      <w:rPr>
        <w:color w:val="156082" w:themeColor="accent1"/>
      </w:rPr>
    </w:pPr>
    <w:r w:rsidRPr="001E0FC5">
      <w:rPr>
        <w:color w:val="156082" w:themeColor="accent1"/>
      </w:rPr>
      <w:t>Third Resubmission Date: 21/04/2025</w:t>
    </w:r>
  </w:p>
  <w:p w14:paraId="34DC5C5A" w14:textId="77777777" w:rsidR="001717BD" w:rsidRDefault="001717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A64F4"/>
    <w:multiLevelType w:val="multilevel"/>
    <w:tmpl w:val="47E6C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5D6672"/>
    <w:multiLevelType w:val="multilevel"/>
    <w:tmpl w:val="F76A67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2D1C71"/>
    <w:multiLevelType w:val="multilevel"/>
    <w:tmpl w:val="BD1C7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695C84"/>
    <w:multiLevelType w:val="multilevel"/>
    <w:tmpl w:val="F73C4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402576"/>
    <w:multiLevelType w:val="multilevel"/>
    <w:tmpl w:val="B3EE55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5625C8"/>
    <w:multiLevelType w:val="multilevel"/>
    <w:tmpl w:val="6B10D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F43039"/>
    <w:multiLevelType w:val="multilevel"/>
    <w:tmpl w:val="670C9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797576"/>
    <w:multiLevelType w:val="multilevel"/>
    <w:tmpl w:val="E1423A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2443FD"/>
    <w:multiLevelType w:val="multilevel"/>
    <w:tmpl w:val="2CBC8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70AB7"/>
    <w:multiLevelType w:val="multilevel"/>
    <w:tmpl w:val="8F786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787A48"/>
    <w:multiLevelType w:val="multilevel"/>
    <w:tmpl w:val="F6F84F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86378F"/>
    <w:multiLevelType w:val="hybridMultilevel"/>
    <w:tmpl w:val="AE0C8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792C1D"/>
    <w:multiLevelType w:val="multilevel"/>
    <w:tmpl w:val="3EBAE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2974B0"/>
    <w:multiLevelType w:val="multilevel"/>
    <w:tmpl w:val="CB0AE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4F16715"/>
    <w:multiLevelType w:val="multilevel"/>
    <w:tmpl w:val="A54CD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C232E9"/>
    <w:multiLevelType w:val="multilevel"/>
    <w:tmpl w:val="BC1619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BE1022"/>
    <w:multiLevelType w:val="multilevel"/>
    <w:tmpl w:val="25A8F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B70269"/>
    <w:multiLevelType w:val="hybridMultilevel"/>
    <w:tmpl w:val="1CBE2EAC"/>
    <w:lvl w:ilvl="0" w:tplc="B99E54E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3155388">
    <w:abstractNumId w:val="9"/>
  </w:num>
  <w:num w:numId="2" w16cid:durableId="1593973121">
    <w:abstractNumId w:val="12"/>
  </w:num>
  <w:num w:numId="3" w16cid:durableId="1778715359">
    <w:abstractNumId w:val="2"/>
  </w:num>
  <w:num w:numId="4" w16cid:durableId="1021903680">
    <w:abstractNumId w:val="7"/>
  </w:num>
  <w:num w:numId="5" w16cid:durableId="1428311113">
    <w:abstractNumId w:val="0"/>
  </w:num>
  <w:num w:numId="6" w16cid:durableId="729957954">
    <w:abstractNumId w:val="14"/>
  </w:num>
  <w:num w:numId="7" w16cid:durableId="77288058">
    <w:abstractNumId w:val="5"/>
  </w:num>
  <w:num w:numId="8" w16cid:durableId="1327510116">
    <w:abstractNumId w:val="10"/>
  </w:num>
  <w:num w:numId="9" w16cid:durableId="1120682291">
    <w:abstractNumId w:val="15"/>
  </w:num>
  <w:num w:numId="10" w16cid:durableId="2107923388">
    <w:abstractNumId w:val="4"/>
  </w:num>
  <w:num w:numId="11" w16cid:durableId="1387142869">
    <w:abstractNumId w:val="1"/>
  </w:num>
  <w:num w:numId="12" w16cid:durableId="167990676">
    <w:abstractNumId w:val="13"/>
  </w:num>
  <w:num w:numId="13" w16cid:durableId="1888761882">
    <w:abstractNumId w:val="17"/>
  </w:num>
  <w:num w:numId="14" w16cid:durableId="954169806">
    <w:abstractNumId w:val="6"/>
  </w:num>
  <w:num w:numId="15" w16cid:durableId="851798482">
    <w:abstractNumId w:val="3"/>
  </w:num>
  <w:num w:numId="16" w16cid:durableId="972294853">
    <w:abstractNumId w:val="11"/>
  </w:num>
  <w:num w:numId="17" w16cid:durableId="1174300449">
    <w:abstractNumId w:val="8"/>
  </w:num>
  <w:num w:numId="18" w16cid:durableId="311578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BAE"/>
    <w:rsid w:val="0000267A"/>
    <w:rsid w:val="00014E88"/>
    <w:rsid w:val="00025961"/>
    <w:rsid w:val="000356CA"/>
    <w:rsid w:val="00036255"/>
    <w:rsid w:val="000941FD"/>
    <w:rsid w:val="0009420C"/>
    <w:rsid w:val="000A2B7C"/>
    <w:rsid w:val="000E07FF"/>
    <w:rsid w:val="000E4574"/>
    <w:rsid w:val="00100F88"/>
    <w:rsid w:val="001204A1"/>
    <w:rsid w:val="00152B22"/>
    <w:rsid w:val="0015648E"/>
    <w:rsid w:val="00166AB9"/>
    <w:rsid w:val="001701EF"/>
    <w:rsid w:val="001709F7"/>
    <w:rsid w:val="001717BD"/>
    <w:rsid w:val="001756B9"/>
    <w:rsid w:val="00181FEE"/>
    <w:rsid w:val="001865D9"/>
    <w:rsid w:val="001B47A0"/>
    <w:rsid w:val="001B4B36"/>
    <w:rsid w:val="001E0FC5"/>
    <w:rsid w:val="001E479B"/>
    <w:rsid w:val="001E505B"/>
    <w:rsid w:val="001E51BA"/>
    <w:rsid w:val="001E67DE"/>
    <w:rsid w:val="001F555B"/>
    <w:rsid w:val="00204377"/>
    <w:rsid w:val="002201CF"/>
    <w:rsid w:val="00224887"/>
    <w:rsid w:val="00227868"/>
    <w:rsid w:val="00266375"/>
    <w:rsid w:val="002A5018"/>
    <w:rsid w:val="002B0863"/>
    <w:rsid w:val="00310486"/>
    <w:rsid w:val="0031262B"/>
    <w:rsid w:val="00312973"/>
    <w:rsid w:val="0031570F"/>
    <w:rsid w:val="00315FEF"/>
    <w:rsid w:val="00321320"/>
    <w:rsid w:val="00331EEE"/>
    <w:rsid w:val="00345741"/>
    <w:rsid w:val="00353A11"/>
    <w:rsid w:val="00355CA9"/>
    <w:rsid w:val="003656F6"/>
    <w:rsid w:val="003661AD"/>
    <w:rsid w:val="003729DE"/>
    <w:rsid w:val="003913F6"/>
    <w:rsid w:val="003A4A9C"/>
    <w:rsid w:val="003B1A7E"/>
    <w:rsid w:val="003B5634"/>
    <w:rsid w:val="003C4F4D"/>
    <w:rsid w:val="003C6705"/>
    <w:rsid w:val="003E7F7F"/>
    <w:rsid w:val="003F3336"/>
    <w:rsid w:val="003F36EF"/>
    <w:rsid w:val="00415F44"/>
    <w:rsid w:val="00425BE0"/>
    <w:rsid w:val="00440946"/>
    <w:rsid w:val="00452D7F"/>
    <w:rsid w:val="004566F8"/>
    <w:rsid w:val="00464A51"/>
    <w:rsid w:val="004C0E21"/>
    <w:rsid w:val="004D1AED"/>
    <w:rsid w:val="004D2926"/>
    <w:rsid w:val="004D312E"/>
    <w:rsid w:val="004D5E91"/>
    <w:rsid w:val="004D66FC"/>
    <w:rsid w:val="004E3832"/>
    <w:rsid w:val="00533474"/>
    <w:rsid w:val="005473B7"/>
    <w:rsid w:val="00566D41"/>
    <w:rsid w:val="0057268E"/>
    <w:rsid w:val="00575571"/>
    <w:rsid w:val="00580538"/>
    <w:rsid w:val="00580A54"/>
    <w:rsid w:val="00580BAE"/>
    <w:rsid w:val="005847B9"/>
    <w:rsid w:val="005A1D73"/>
    <w:rsid w:val="005B4AC1"/>
    <w:rsid w:val="005C2ACD"/>
    <w:rsid w:val="005C321F"/>
    <w:rsid w:val="00606C82"/>
    <w:rsid w:val="00606F68"/>
    <w:rsid w:val="00611F28"/>
    <w:rsid w:val="006138DB"/>
    <w:rsid w:val="00616D19"/>
    <w:rsid w:val="00617E94"/>
    <w:rsid w:val="006273EA"/>
    <w:rsid w:val="00660AE5"/>
    <w:rsid w:val="00667315"/>
    <w:rsid w:val="006B5EDA"/>
    <w:rsid w:val="006D261A"/>
    <w:rsid w:val="006F15E0"/>
    <w:rsid w:val="006F5718"/>
    <w:rsid w:val="00707F16"/>
    <w:rsid w:val="00750A24"/>
    <w:rsid w:val="007568EB"/>
    <w:rsid w:val="00766707"/>
    <w:rsid w:val="00794690"/>
    <w:rsid w:val="007A39B6"/>
    <w:rsid w:val="007B4E34"/>
    <w:rsid w:val="007C6583"/>
    <w:rsid w:val="007D1014"/>
    <w:rsid w:val="007E1B0A"/>
    <w:rsid w:val="007E1E52"/>
    <w:rsid w:val="007F41EC"/>
    <w:rsid w:val="0080218E"/>
    <w:rsid w:val="008316B3"/>
    <w:rsid w:val="00836814"/>
    <w:rsid w:val="00836DFA"/>
    <w:rsid w:val="0084081A"/>
    <w:rsid w:val="00840E6C"/>
    <w:rsid w:val="00842221"/>
    <w:rsid w:val="00846E32"/>
    <w:rsid w:val="00851564"/>
    <w:rsid w:val="00856FF9"/>
    <w:rsid w:val="00880042"/>
    <w:rsid w:val="008A76D5"/>
    <w:rsid w:val="008B6B0D"/>
    <w:rsid w:val="008C0F5B"/>
    <w:rsid w:val="008D394A"/>
    <w:rsid w:val="008D42CE"/>
    <w:rsid w:val="008F0AEB"/>
    <w:rsid w:val="008F2725"/>
    <w:rsid w:val="008F35B9"/>
    <w:rsid w:val="008F375A"/>
    <w:rsid w:val="008F7274"/>
    <w:rsid w:val="009118D0"/>
    <w:rsid w:val="0091336B"/>
    <w:rsid w:val="00913F77"/>
    <w:rsid w:val="00934216"/>
    <w:rsid w:val="0093449F"/>
    <w:rsid w:val="009515CD"/>
    <w:rsid w:val="009527E9"/>
    <w:rsid w:val="00954CFF"/>
    <w:rsid w:val="00961BC3"/>
    <w:rsid w:val="0097183F"/>
    <w:rsid w:val="009A1D7D"/>
    <w:rsid w:val="009A68F9"/>
    <w:rsid w:val="009A7FE0"/>
    <w:rsid w:val="009B230A"/>
    <w:rsid w:val="009B535D"/>
    <w:rsid w:val="009D57C5"/>
    <w:rsid w:val="009D73AC"/>
    <w:rsid w:val="009F0FB0"/>
    <w:rsid w:val="00A074C9"/>
    <w:rsid w:val="00A33466"/>
    <w:rsid w:val="00A46795"/>
    <w:rsid w:val="00A4798C"/>
    <w:rsid w:val="00A508C3"/>
    <w:rsid w:val="00AC165E"/>
    <w:rsid w:val="00AD76E9"/>
    <w:rsid w:val="00AF6A6C"/>
    <w:rsid w:val="00B22DF4"/>
    <w:rsid w:val="00B37ADD"/>
    <w:rsid w:val="00B448DB"/>
    <w:rsid w:val="00B55148"/>
    <w:rsid w:val="00B5686C"/>
    <w:rsid w:val="00B71894"/>
    <w:rsid w:val="00B72CD4"/>
    <w:rsid w:val="00B76A43"/>
    <w:rsid w:val="00BA46FD"/>
    <w:rsid w:val="00BA48C8"/>
    <w:rsid w:val="00BB0525"/>
    <w:rsid w:val="00BE0239"/>
    <w:rsid w:val="00BE2209"/>
    <w:rsid w:val="00BE7642"/>
    <w:rsid w:val="00C1287D"/>
    <w:rsid w:val="00C25618"/>
    <w:rsid w:val="00C25F28"/>
    <w:rsid w:val="00C66195"/>
    <w:rsid w:val="00C6781E"/>
    <w:rsid w:val="00C95EB3"/>
    <w:rsid w:val="00CE6D9B"/>
    <w:rsid w:val="00CF7696"/>
    <w:rsid w:val="00D14840"/>
    <w:rsid w:val="00D22758"/>
    <w:rsid w:val="00D23525"/>
    <w:rsid w:val="00D253B2"/>
    <w:rsid w:val="00D2571F"/>
    <w:rsid w:val="00D32A79"/>
    <w:rsid w:val="00D44E3A"/>
    <w:rsid w:val="00D51487"/>
    <w:rsid w:val="00D8459C"/>
    <w:rsid w:val="00D95CD6"/>
    <w:rsid w:val="00DA4786"/>
    <w:rsid w:val="00DA7FFA"/>
    <w:rsid w:val="00DB2D68"/>
    <w:rsid w:val="00DB5DE7"/>
    <w:rsid w:val="00DD235A"/>
    <w:rsid w:val="00DD5AE8"/>
    <w:rsid w:val="00DF18CB"/>
    <w:rsid w:val="00E0779F"/>
    <w:rsid w:val="00E0792A"/>
    <w:rsid w:val="00E20EE7"/>
    <w:rsid w:val="00E36B65"/>
    <w:rsid w:val="00E42BD1"/>
    <w:rsid w:val="00E43934"/>
    <w:rsid w:val="00E46747"/>
    <w:rsid w:val="00E47B01"/>
    <w:rsid w:val="00E51B2A"/>
    <w:rsid w:val="00E62E01"/>
    <w:rsid w:val="00E6395F"/>
    <w:rsid w:val="00EB5794"/>
    <w:rsid w:val="00EB64D7"/>
    <w:rsid w:val="00EB6740"/>
    <w:rsid w:val="00EB6AFB"/>
    <w:rsid w:val="00EC3203"/>
    <w:rsid w:val="00ED3535"/>
    <w:rsid w:val="00ED6CD6"/>
    <w:rsid w:val="00F00955"/>
    <w:rsid w:val="00F14869"/>
    <w:rsid w:val="00F1642E"/>
    <w:rsid w:val="00F21EBE"/>
    <w:rsid w:val="00F23491"/>
    <w:rsid w:val="00F25EEF"/>
    <w:rsid w:val="00F369E3"/>
    <w:rsid w:val="00F529CF"/>
    <w:rsid w:val="00F71C91"/>
    <w:rsid w:val="00F823F9"/>
    <w:rsid w:val="00F85D61"/>
    <w:rsid w:val="00F87C13"/>
    <w:rsid w:val="00F94AEB"/>
    <w:rsid w:val="00FA0161"/>
    <w:rsid w:val="00FB58F9"/>
    <w:rsid w:val="00FB598E"/>
    <w:rsid w:val="00FC16A7"/>
    <w:rsid w:val="00FE16FA"/>
    <w:rsid w:val="00FE5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4DE92C"/>
  <w15:chartTrackingRefBased/>
  <w15:docId w15:val="{E312E98F-B473-4A5F-B4B1-1813CF117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80B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0B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0B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0B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0B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0B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0B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0B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0B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B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0B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0B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0B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0B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0B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0B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0B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0BAE"/>
    <w:rPr>
      <w:rFonts w:eastAsiaTheme="majorEastAsia" w:cstheme="majorBidi"/>
      <w:color w:val="272727" w:themeColor="text1" w:themeTint="D8"/>
    </w:rPr>
  </w:style>
  <w:style w:type="paragraph" w:styleId="Title">
    <w:name w:val="Title"/>
    <w:basedOn w:val="Normal"/>
    <w:next w:val="Normal"/>
    <w:link w:val="TitleChar"/>
    <w:uiPriority w:val="10"/>
    <w:qFormat/>
    <w:rsid w:val="00580B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B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0B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0B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0BAE"/>
    <w:pPr>
      <w:spacing w:before="160"/>
      <w:jc w:val="center"/>
    </w:pPr>
    <w:rPr>
      <w:i/>
      <w:iCs/>
      <w:color w:val="404040" w:themeColor="text1" w:themeTint="BF"/>
    </w:rPr>
  </w:style>
  <w:style w:type="character" w:customStyle="1" w:styleId="QuoteChar">
    <w:name w:val="Quote Char"/>
    <w:basedOn w:val="DefaultParagraphFont"/>
    <w:link w:val="Quote"/>
    <w:uiPriority w:val="29"/>
    <w:rsid w:val="00580BAE"/>
    <w:rPr>
      <w:i/>
      <w:iCs/>
      <w:color w:val="404040" w:themeColor="text1" w:themeTint="BF"/>
    </w:rPr>
  </w:style>
  <w:style w:type="paragraph" w:styleId="ListParagraph">
    <w:name w:val="List Paragraph"/>
    <w:basedOn w:val="Normal"/>
    <w:uiPriority w:val="34"/>
    <w:qFormat/>
    <w:rsid w:val="00580BAE"/>
    <w:pPr>
      <w:ind w:left="720"/>
      <w:contextualSpacing/>
    </w:pPr>
  </w:style>
  <w:style w:type="character" w:styleId="IntenseEmphasis">
    <w:name w:val="Intense Emphasis"/>
    <w:basedOn w:val="DefaultParagraphFont"/>
    <w:uiPriority w:val="21"/>
    <w:qFormat/>
    <w:rsid w:val="00580BAE"/>
    <w:rPr>
      <w:i/>
      <w:iCs/>
      <w:color w:val="0F4761" w:themeColor="accent1" w:themeShade="BF"/>
    </w:rPr>
  </w:style>
  <w:style w:type="paragraph" w:styleId="IntenseQuote">
    <w:name w:val="Intense Quote"/>
    <w:basedOn w:val="Normal"/>
    <w:next w:val="Normal"/>
    <w:link w:val="IntenseQuoteChar"/>
    <w:uiPriority w:val="30"/>
    <w:qFormat/>
    <w:rsid w:val="00580B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0BAE"/>
    <w:rPr>
      <w:i/>
      <w:iCs/>
      <w:color w:val="0F4761" w:themeColor="accent1" w:themeShade="BF"/>
    </w:rPr>
  </w:style>
  <w:style w:type="character" w:styleId="IntenseReference">
    <w:name w:val="Intense Reference"/>
    <w:basedOn w:val="DefaultParagraphFont"/>
    <w:uiPriority w:val="32"/>
    <w:qFormat/>
    <w:rsid w:val="00580BAE"/>
    <w:rPr>
      <w:b/>
      <w:bCs/>
      <w:smallCaps/>
      <w:color w:val="0F4761" w:themeColor="accent1" w:themeShade="BF"/>
      <w:spacing w:val="5"/>
    </w:rPr>
  </w:style>
  <w:style w:type="paragraph" w:styleId="Header">
    <w:name w:val="header"/>
    <w:basedOn w:val="Normal"/>
    <w:link w:val="HeaderChar"/>
    <w:uiPriority w:val="99"/>
    <w:unhideWhenUsed/>
    <w:rsid w:val="00452D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D7F"/>
  </w:style>
  <w:style w:type="paragraph" w:styleId="Footer">
    <w:name w:val="footer"/>
    <w:basedOn w:val="Normal"/>
    <w:link w:val="FooterChar"/>
    <w:uiPriority w:val="99"/>
    <w:unhideWhenUsed/>
    <w:rsid w:val="00452D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D7F"/>
  </w:style>
  <w:style w:type="character" w:styleId="Hyperlink">
    <w:name w:val="Hyperlink"/>
    <w:basedOn w:val="DefaultParagraphFont"/>
    <w:uiPriority w:val="99"/>
    <w:unhideWhenUsed/>
    <w:rsid w:val="002A5018"/>
    <w:rPr>
      <w:color w:val="467886" w:themeColor="hyperlink"/>
      <w:u w:val="single"/>
    </w:rPr>
  </w:style>
  <w:style w:type="character" w:styleId="UnresolvedMention">
    <w:name w:val="Unresolved Mention"/>
    <w:basedOn w:val="DefaultParagraphFont"/>
    <w:uiPriority w:val="99"/>
    <w:semiHidden/>
    <w:unhideWhenUsed/>
    <w:rsid w:val="002A5018"/>
    <w:rPr>
      <w:color w:val="605E5C"/>
      <w:shd w:val="clear" w:color="auto" w:fill="E1DFDD"/>
    </w:rPr>
  </w:style>
  <w:style w:type="character" w:styleId="FollowedHyperlink">
    <w:name w:val="FollowedHyperlink"/>
    <w:basedOn w:val="DefaultParagraphFont"/>
    <w:uiPriority w:val="99"/>
    <w:semiHidden/>
    <w:unhideWhenUsed/>
    <w:rsid w:val="00D44E3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0647">
      <w:bodyDiv w:val="1"/>
      <w:marLeft w:val="0"/>
      <w:marRight w:val="0"/>
      <w:marTop w:val="0"/>
      <w:marBottom w:val="0"/>
      <w:divBdr>
        <w:top w:val="none" w:sz="0" w:space="0" w:color="auto"/>
        <w:left w:val="none" w:sz="0" w:space="0" w:color="auto"/>
        <w:bottom w:val="none" w:sz="0" w:space="0" w:color="auto"/>
        <w:right w:val="none" w:sz="0" w:space="0" w:color="auto"/>
      </w:divBdr>
    </w:div>
    <w:div w:id="42215589">
      <w:bodyDiv w:val="1"/>
      <w:marLeft w:val="0"/>
      <w:marRight w:val="0"/>
      <w:marTop w:val="0"/>
      <w:marBottom w:val="0"/>
      <w:divBdr>
        <w:top w:val="none" w:sz="0" w:space="0" w:color="auto"/>
        <w:left w:val="none" w:sz="0" w:space="0" w:color="auto"/>
        <w:bottom w:val="none" w:sz="0" w:space="0" w:color="auto"/>
        <w:right w:val="none" w:sz="0" w:space="0" w:color="auto"/>
      </w:divBdr>
    </w:div>
    <w:div w:id="90860005">
      <w:bodyDiv w:val="1"/>
      <w:marLeft w:val="0"/>
      <w:marRight w:val="0"/>
      <w:marTop w:val="0"/>
      <w:marBottom w:val="0"/>
      <w:divBdr>
        <w:top w:val="none" w:sz="0" w:space="0" w:color="auto"/>
        <w:left w:val="none" w:sz="0" w:space="0" w:color="auto"/>
        <w:bottom w:val="none" w:sz="0" w:space="0" w:color="auto"/>
        <w:right w:val="none" w:sz="0" w:space="0" w:color="auto"/>
      </w:divBdr>
      <w:divsChild>
        <w:div w:id="1478574946">
          <w:marLeft w:val="0"/>
          <w:marRight w:val="0"/>
          <w:marTop w:val="0"/>
          <w:marBottom w:val="0"/>
          <w:divBdr>
            <w:top w:val="none" w:sz="0" w:space="0" w:color="auto"/>
            <w:left w:val="none" w:sz="0" w:space="0" w:color="auto"/>
            <w:bottom w:val="none" w:sz="0" w:space="0" w:color="auto"/>
            <w:right w:val="none" w:sz="0" w:space="0" w:color="auto"/>
          </w:divBdr>
          <w:divsChild>
            <w:div w:id="2047099237">
              <w:marLeft w:val="0"/>
              <w:marRight w:val="0"/>
              <w:marTop w:val="0"/>
              <w:marBottom w:val="0"/>
              <w:divBdr>
                <w:top w:val="none" w:sz="0" w:space="0" w:color="auto"/>
                <w:left w:val="none" w:sz="0" w:space="0" w:color="auto"/>
                <w:bottom w:val="none" w:sz="0" w:space="0" w:color="auto"/>
                <w:right w:val="none" w:sz="0" w:space="0" w:color="auto"/>
              </w:divBdr>
              <w:divsChild>
                <w:div w:id="1068528241">
                  <w:marLeft w:val="0"/>
                  <w:marRight w:val="0"/>
                  <w:marTop w:val="0"/>
                  <w:marBottom w:val="0"/>
                  <w:divBdr>
                    <w:top w:val="none" w:sz="0" w:space="0" w:color="auto"/>
                    <w:left w:val="none" w:sz="0" w:space="0" w:color="auto"/>
                    <w:bottom w:val="none" w:sz="0" w:space="0" w:color="auto"/>
                    <w:right w:val="none" w:sz="0" w:space="0" w:color="auto"/>
                  </w:divBdr>
                  <w:divsChild>
                    <w:div w:id="142753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598477">
          <w:marLeft w:val="0"/>
          <w:marRight w:val="0"/>
          <w:marTop w:val="0"/>
          <w:marBottom w:val="0"/>
          <w:divBdr>
            <w:top w:val="none" w:sz="0" w:space="0" w:color="auto"/>
            <w:left w:val="none" w:sz="0" w:space="0" w:color="auto"/>
            <w:bottom w:val="none" w:sz="0" w:space="0" w:color="auto"/>
            <w:right w:val="none" w:sz="0" w:space="0" w:color="auto"/>
          </w:divBdr>
          <w:divsChild>
            <w:div w:id="1222406801">
              <w:marLeft w:val="0"/>
              <w:marRight w:val="0"/>
              <w:marTop w:val="0"/>
              <w:marBottom w:val="0"/>
              <w:divBdr>
                <w:top w:val="none" w:sz="0" w:space="0" w:color="auto"/>
                <w:left w:val="none" w:sz="0" w:space="0" w:color="auto"/>
                <w:bottom w:val="none" w:sz="0" w:space="0" w:color="auto"/>
                <w:right w:val="none" w:sz="0" w:space="0" w:color="auto"/>
              </w:divBdr>
              <w:divsChild>
                <w:div w:id="1901163330">
                  <w:marLeft w:val="0"/>
                  <w:marRight w:val="0"/>
                  <w:marTop w:val="0"/>
                  <w:marBottom w:val="0"/>
                  <w:divBdr>
                    <w:top w:val="none" w:sz="0" w:space="0" w:color="auto"/>
                    <w:left w:val="none" w:sz="0" w:space="0" w:color="auto"/>
                    <w:bottom w:val="none" w:sz="0" w:space="0" w:color="auto"/>
                    <w:right w:val="none" w:sz="0" w:space="0" w:color="auto"/>
                  </w:divBdr>
                  <w:divsChild>
                    <w:div w:id="56383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27570">
      <w:bodyDiv w:val="1"/>
      <w:marLeft w:val="0"/>
      <w:marRight w:val="0"/>
      <w:marTop w:val="0"/>
      <w:marBottom w:val="0"/>
      <w:divBdr>
        <w:top w:val="none" w:sz="0" w:space="0" w:color="auto"/>
        <w:left w:val="none" w:sz="0" w:space="0" w:color="auto"/>
        <w:bottom w:val="none" w:sz="0" w:space="0" w:color="auto"/>
        <w:right w:val="none" w:sz="0" w:space="0" w:color="auto"/>
      </w:divBdr>
    </w:div>
    <w:div w:id="128938131">
      <w:bodyDiv w:val="1"/>
      <w:marLeft w:val="0"/>
      <w:marRight w:val="0"/>
      <w:marTop w:val="0"/>
      <w:marBottom w:val="0"/>
      <w:divBdr>
        <w:top w:val="none" w:sz="0" w:space="0" w:color="auto"/>
        <w:left w:val="none" w:sz="0" w:space="0" w:color="auto"/>
        <w:bottom w:val="none" w:sz="0" w:space="0" w:color="auto"/>
        <w:right w:val="none" w:sz="0" w:space="0" w:color="auto"/>
      </w:divBdr>
    </w:div>
    <w:div w:id="147289752">
      <w:bodyDiv w:val="1"/>
      <w:marLeft w:val="0"/>
      <w:marRight w:val="0"/>
      <w:marTop w:val="0"/>
      <w:marBottom w:val="0"/>
      <w:divBdr>
        <w:top w:val="none" w:sz="0" w:space="0" w:color="auto"/>
        <w:left w:val="none" w:sz="0" w:space="0" w:color="auto"/>
        <w:bottom w:val="none" w:sz="0" w:space="0" w:color="auto"/>
        <w:right w:val="none" w:sz="0" w:space="0" w:color="auto"/>
      </w:divBdr>
    </w:div>
    <w:div w:id="183635922">
      <w:bodyDiv w:val="1"/>
      <w:marLeft w:val="0"/>
      <w:marRight w:val="0"/>
      <w:marTop w:val="0"/>
      <w:marBottom w:val="0"/>
      <w:divBdr>
        <w:top w:val="none" w:sz="0" w:space="0" w:color="auto"/>
        <w:left w:val="none" w:sz="0" w:space="0" w:color="auto"/>
        <w:bottom w:val="none" w:sz="0" w:space="0" w:color="auto"/>
        <w:right w:val="none" w:sz="0" w:space="0" w:color="auto"/>
      </w:divBdr>
    </w:div>
    <w:div w:id="191841131">
      <w:bodyDiv w:val="1"/>
      <w:marLeft w:val="0"/>
      <w:marRight w:val="0"/>
      <w:marTop w:val="0"/>
      <w:marBottom w:val="0"/>
      <w:divBdr>
        <w:top w:val="none" w:sz="0" w:space="0" w:color="auto"/>
        <w:left w:val="none" w:sz="0" w:space="0" w:color="auto"/>
        <w:bottom w:val="none" w:sz="0" w:space="0" w:color="auto"/>
        <w:right w:val="none" w:sz="0" w:space="0" w:color="auto"/>
      </w:divBdr>
    </w:div>
    <w:div w:id="287974705">
      <w:bodyDiv w:val="1"/>
      <w:marLeft w:val="0"/>
      <w:marRight w:val="0"/>
      <w:marTop w:val="0"/>
      <w:marBottom w:val="0"/>
      <w:divBdr>
        <w:top w:val="none" w:sz="0" w:space="0" w:color="auto"/>
        <w:left w:val="none" w:sz="0" w:space="0" w:color="auto"/>
        <w:bottom w:val="none" w:sz="0" w:space="0" w:color="auto"/>
        <w:right w:val="none" w:sz="0" w:space="0" w:color="auto"/>
      </w:divBdr>
      <w:divsChild>
        <w:div w:id="1534615252">
          <w:marLeft w:val="0"/>
          <w:marRight w:val="0"/>
          <w:marTop w:val="0"/>
          <w:marBottom w:val="0"/>
          <w:divBdr>
            <w:top w:val="none" w:sz="0" w:space="0" w:color="auto"/>
            <w:left w:val="none" w:sz="0" w:space="0" w:color="auto"/>
            <w:bottom w:val="none" w:sz="0" w:space="0" w:color="auto"/>
            <w:right w:val="none" w:sz="0" w:space="0" w:color="auto"/>
          </w:divBdr>
          <w:divsChild>
            <w:div w:id="1712338556">
              <w:marLeft w:val="0"/>
              <w:marRight w:val="0"/>
              <w:marTop w:val="0"/>
              <w:marBottom w:val="0"/>
              <w:divBdr>
                <w:top w:val="none" w:sz="0" w:space="0" w:color="auto"/>
                <w:left w:val="none" w:sz="0" w:space="0" w:color="auto"/>
                <w:bottom w:val="none" w:sz="0" w:space="0" w:color="auto"/>
                <w:right w:val="none" w:sz="0" w:space="0" w:color="auto"/>
              </w:divBdr>
              <w:divsChild>
                <w:div w:id="253515291">
                  <w:marLeft w:val="0"/>
                  <w:marRight w:val="0"/>
                  <w:marTop w:val="0"/>
                  <w:marBottom w:val="0"/>
                  <w:divBdr>
                    <w:top w:val="none" w:sz="0" w:space="0" w:color="auto"/>
                    <w:left w:val="none" w:sz="0" w:space="0" w:color="auto"/>
                    <w:bottom w:val="none" w:sz="0" w:space="0" w:color="auto"/>
                    <w:right w:val="none" w:sz="0" w:space="0" w:color="auto"/>
                  </w:divBdr>
                  <w:divsChild>
                    <w:div w:id="77027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814663">
          <w:marLeft w:val="0"/>
          <w:marRight w:val="0"/>
          <w:marTop w:val="0"/>
          <w:marBottom w:val="0"/>
          <w:divBdr>
            <w:top w:val="none" w:sz="0" w:space="0" w:color="auto"/>
            <w:left w:val="none" w:sz="0" w:space="0" w:color="auto"/>
            <w:bottom w:val="none" w:sz="0" w:space="0" w:color="auto"/>
            <w:right w:val="none" w:sz="0" w:space="0" w:color="auto"/>
          </w:divBdr>
          <w:divsChild>
            <w:div w:id="1498181307">
              <w:marLeft w:val="0"/>
              <w:marRight w:val="0"/>
              <w:marTop w:val="0"/>
              <w:marBottom w:val="0"/>
              <w:divBdr>
                <w:top w:val="none" w:sz="0" w:space="0" w:color="auto"/>
                <w:left w:val="none" w:sz="0" w:space="0" w:color="auto"/>
                <w:bottom w:val="none" w:sz="0" w:space="0" w:color="auto"/>
                <w:right w:val="none" w:sz="0" w:space="0" w:color="auto"/>
              </w:divBdr>
              <w:divsChild>
                <w:div w:id="1152209551">
                  <w:marLeft w:val="0"/>
                  <w:marRight w:val="0"/>
                  <w:marTop w:val="0"/>
                  <w:marBottom w:val="0"/>
                  <w:divBdr>
                    <w:top w:val="none" w:sz="0" w:space="0" w:color="auto"/>
                    <w:left w:val="none" w:sz="0" w:space="0" w:color="auto"/>
                    <w:bottom w:val="none" w:sz="0" w:space="0" w:color="auto"/>
                    <w:right w:val="none" w:sz="0" w:space="0" w:color="auto"/>
                  </w:divBdr>
                  <w:divsChild>
                    <w:div w:id="214187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849442">
      <w:bodyDiv w:val="1"/>
      <w:marLeft w:val="0"/>
      <w:marRight w:val="0"/>
      <w:marTop w:val="0"/>
      <w:marBottom w:val="0"/>
      <w:divBdr>
        <w:top w:val="none" w:sz="0" w:space="0" w:color="auto"/>
        <w:left w:val="none" w:sz="0" w:space="0" w:color="auto"/>
        <w:bottom w:val="none" w:sz="0" w:space="0" w:color="auto"/>
        <w:right w:val="none" w:sz="0" w:space="0" w:color="auto"/>
      </w:divBdr>
    </w:div>
    <w:div w:id="442042389">
      <w:bodyDiv w:val="1"/>
      <w:marLeft w:val="0"/>
      <w:marRight w:val="0"/>
      <w:marTop w:val="0"/>
      <w:marBottom w:val="0"/>
      <w:divBdr>
        <w:top w:val="none" w:sz="0" w:space="0" w:color="auto"/>
        <w:left w:val="none" w:sz="0" w:space="0" w:color="auto"/>
        <w:bottom w:val="none" w:sz="0" w:space="0" w:color="auto"/>
        <w:right w:val="none" w:sz="0" w:space="0" w:color="auto"/>
      </w:divBdr>
    </w:div>
    <w:div w:id="452556432">
      <w:bodyDiv w:val="1"/>
      <w:marLeft w:val="0"/>
      <w:marRight w:val="0"/>
      <w:marTop w:val="0"/>
      <w:marBottom w:val="0"/>
      <w:divBdr>
        <w:top w:val="none" w:sz="0" w:space="0" w:color="auto"/>
        <w:left w:val="none" w:sz="0" w:space="0" w:color="auto"/>
        <w:bottom w:val="none" w:sz="0" w:space="0" w:color="auto"/>
        <w:right w:val="none" w:sz="0" w:space="0" w:color="auto"/>
      </w:divBdr>
    </w:div>
    <w:div w:id="537934699">
      <w:bodyDiv w:val="1"/>
      <w:marLeft w:val="0"/>
      <w:marRight w:val="0"/>
      <w:marTop w:val="0"/>
      <w:marBottom w:val="0"/>
      <w:divBdr>
        <w:top w:val="none" w:sz="0" w:space="0" w:color="auto"/>
        <w:left w:val="none" w:sz="0" w:space="0" w:color="auto"/>
        <w:bottom w:val="none" w:sz="0" w:space="0" w:color="auto"/>
        <w:right w:val="none" w:sz="0" w:space="0" w:color="auto"/>
      </w:divBdr>
    </w:div>
    <w:div w:id="658315450">
      <w:bodyDiv w:val="1"/>
      <w:marLeft w:val="0"/>
      <w:marRight w:val="0"/>
      <w:marTop w:val="0"/>
      <w:marBottom w:val="0"/>
      <w:divBdr>
        <w:top w:val="none" w:sz="0" w:space="0" w:color="auto"/>
        <w:left w:val="none" w:sz="0" w:space="0" w:color="auto"/>
        <w:bottom w:val="none" w:sz="0" w:space="0" w:color="auto"/>
        <w:right w:val="none" w:sz="0" w:space="0" w:color="auto"/>
      </w:divBdr>
    </w:div>
    <w:div w:id="726218757">
      <w:bodyDiv w:val="1"/>
      <w:marLeft w:val="0"/>
      <w:marRight w:val="0"/>
      <w:marTop w:val="0"/>
      <w:marBottom w:val="0"/>
      <w:divBdr>
        <w:top w:val="none" w:sz="0" w:space="0" w:color="auto"/>
        <w:left w:val="none" w:sz="0" w:space="0" w:color="auto"/>
        <w:bottom w:val="none" w:sz="0" w:space="0" w:color="auto"/>
        <w:right w:val="none" w:sz="0" w:space="0" w:color="auto"/>
      </w:divBdr>
    </w:div>
    <w:div w:id="872349766">
      <w:bodyDiv w:val="1"/>
      <w:marLeft w:val="0"/>
      <w:marRight w:val="0"/>
      <w:marTop w:val="0"/>
      <w:marBottom w:val="0"/>
      <w:divBdr>
        <w:top w:val="none" w:sz="0" w:space="0" w:color="auto"/>
        <w:left w:val="none" w:sz="0" w:space="0" w:color="auto"/>
        <w:bottom w:val="none" w:sz="0" w:space="0" w:color="auto"/>
        <w:right w:val="none" w:sz="0" w:space="0" w:color="auto"/>
      </w:divBdr>
    </w:div>
    <w:div w:id="914894895">
      <w:bodyDiv w:val="1"/>
      <w:marLeft w:val="0"/>
      <w:marRight w:val="0"/>
      <w:marTop w:val="0"/>
      <w:marBottom w:val="0"/>
      <w:divBdr>
        <w:top w:val="none" w:sz="0" w:space="0" w:color="auto"/>
        <w:left w:val="none" w:sz="0" w:space="0" w:color="auto"/>
        <w:bottom w:val="none" w:sz="0" w:space="0" w:color="auto"/>
        <w:right w:val="none" w:sz="0" w:space="0" w:color="auto"/>
      </w:divBdr>
    </w:div>
    <w:div w:id="983200002">
      <w:bodyDiv w:val="1"/>
      <w:marLeft w:val="0"/>
      <w:marRight w:val="0"/>
      <w:marTop w:val="0"/>
      <w:marBottom w:val="0"/>
      <w:divBdr>
        <w:top w:val="none" w:sz="0" w:space="0" w:color="auto"/>
        <w:left w:val="none" w:sz="0" w:space="0" w:color="auto"/>
        <w:bottom w:val="none" w:sz="0" w:space="0" w:color="auto"/>
        <w:right w:val="none" w:sz="0" w:space="0" w:color="auto"/>
      </w:divBdr>
    </w:div>
    <w:div w:id="1038163587">
      <w:bodyDiv w:val="1"/>
      <w:marLeft w:val="0"/>
      <w:marRight w:val="0"/>
      <w:marTop w:val="0"/>
      <w:marBottom w:val="0"/>
      <w:divBdr>
        <w:top w:val="none" w:sz="0" w:space="0" w:color="auto"/>
        <w:left w:val="none" w:sz="0" w:space="0" w:color="auto"/>
        <w:bottom w:val="none" w:sz="0" w:space="0" w:color="auto"/>
        <w:right w:val="none" w:sz="0" w:space="0" w:color="auto"/>
      </w:divBdr>
    </w:div>
    <w:div w:id="1308127829">
      <w:bodyDiv w:val="1"/>
      <w:marLeft w:val="0"/>
      <w:marRight w:val="0"/>
      <w:marTop w:val="0"/>
      <w:marBottom w:val="0"/>
      <w:divBdr>
        <w:top w:val="none" w:sz="0" w:space="0" w:color="auto"/>
        <w:left w:val="none" w:sz="0" w:space="0" w:color="auto"/>
        <w:bottom w:val="none" w:sz="0" w:space="0" w:color="auto"/>
        <w:right w:val="none" w:sz="0" w:space="0" w:color="auto"/>
      </w:divBdr>
    </w:div>
    <w:div w:id="1336608514">
      <w:bodyDiv w:val="1"/>
      <w:marLeft w:val="0"/>
      <w:marRight w:val="0"/>
      <w:marTop w:val="0"/>
      <w:marBottom w:val="0"/>
      <w:divBdr>
        <w:top w:val="none" w:sz="0" w:space="0" w:color="auto"/>
        <w:left w:val="none" w:sz="0" w:space="0" w:color="auto"/>
        <w:bottom w:val="none" w:sz="0" w:space="0" w:color="auto"/>
        <w:right w:val="none" w:sz="0" w:space="0" w:color="auto"/>
      </w:divBdr>
    </w:div>
    <w:div w:id="1339238384">
      <w:bodyDiv w:val="1"/>
      <w:marLeft w:val="0"/>
      <w:marRight w:val="0"/>
      <w:marTop w:val="0"/>
      <w:marBottom w:val="0"/>
      <w:divBdr>
        <w:top w:val="none" w:sz="0" w:space="0" w:color="auto"/>
        <w:left w:val="none" w:sz="0" w:space="0" w:color="auto"/>
        <w:bottom w:val="none" w:sz="0" w:space="0" w:color="auto"/>
        <w:right w:val="none" w:sz="0" w:space="0" w:color="auto"/>
      </w:divBdr>
    </w:div>
    <w:div w:id="1464470565">
      <w:bodyDiv w:val="1"/>
      <w:marLeft w:val="0"/>
      <w:marRight w:val="0"/>
      <w:marTop w:val="0"/>
      <w:marBottom w:val="0"/>
      <w:divBdr>
        <w:top w:val="none" w:sz="0" w:space="0" w:color="auto"/>
        <w:left w:val="none" w:sz="0" w:space="0" w:color="auto"/>
        <w:bottom w:val="none" w:sz="0" w:space="0" w:color="auto"/>
        <w:right w:val="none" w:sz="0" w:space="0" w:color="auto"/>
      </w:divBdr>
    </w:div>
    <w:div w:id="1554005691">
      <w:bodyDiv w:val="1"/>
      <w:marLeft w:val="0"/>
      <w:marRight w:val="0"/>
      <w:marTop w:val="0"/>
      <w:marBottom w:val="0"/>
      <w:divBdr>
        <w:top w:val="none" w:sz="0" w:space="0" w:color="auto"/>
        <w:left w:val="none" w:sz="0" w:space="0" w:color="auto"/>
        <w:bottom w:val="none" w:sz="0" w:space="0" w:color="auto"/>
        <w:right w:val="none" w:sz="0" w:space="0" w:color="auto"/>
      </w:divBdr>
    </w:div>
    <w:div w:id="1713536302">
      <w:bodyDiv w:val="1"/>
      <w:marLeft w:val="0"/>
      <w:marRight w:val="0"/>
      <w:marTop w:val="0"/>
      <w:marBottom w:val="0"/>
      <w:divBdr>
        <w:top w:val="none" w:sz="0" w:space="0" w:color="auto"/>
        <w:left w:val="none" w:sz="0" w:space="0" w:color="auto"/>
        <w:bottom w:val="none" w:sz="0" w:space="0" w:color="auto"/>
        <w:right w:val="none" w:sz="0" w:space="0" w:color="auto"/>
      </w:divBdr>
    </w:div>
    <w:div w:id="1734966483">
      <w:bodyDiv w:val="1"/>
      <w:marLeft w:val="0"/>
      <w:marRight w:val="0"/>
      <w:marTop w:val="0"/>
      <w:marBottom w:val="0"/>
      <w:divBdr>
        <w:top w:val="none" w:sz="0" w:space="0" w:color="auto"/>
        <w:left w:val="none" w:sz="0" w:space="0" w:color="auto"/>
        <w:bottom w:val="none" w:sz="0" w:space="0" w:color="auto"/>
        <w:right w:val="none" w:sz="0" w:space="0" w:color="auto"/>
      </w:divBdr>
    </w:div>
    <w:div w:id="1778214158">
      <w:bodyDiv w:val="1"/>
      <w:marLeft w:val="0"/>
      <w:marRight w:val="0"/>
      <w:marTop w:val="0"/>
      <w:marBottom w:val="0"/>
      <w:divBdr>
        <w:top w:val="none" w:sz="0" w:space="0" w:color="auto"/>
        <w:left w:val="none" w:sz="0" w:space="0" w:color="auto"/>
        <w:bottom w:val="none" w:sz="0" w:space="0" w:color="auto"/>
        <w:right w:val="none" w:sz="0" w:space="0" w:color="auto"/>
      </w:divBdr>
    </w:div>
    <w:div w:id="1916932993">
      <w:bodyDiv w:val="1"/>
      <w:marLeft w:val="0"/>
      <w:marRight w:val="0"/>
      <w:marTop w:val="0"/>
      <w:marBottom w:val="0"/>
      <w:divBdr>
        <w:top w:val="none" w:sz="0" w:space="0" w:color="auto"/>
        <w:left w:val="none" w:sz="0" w:space="0" w:color="auto"/>
        <w:bottom w:val="none" w:sz="0" w:space="0" w:color="auto"/>
        <w:right w:val="none" w:sz="0" w:space="0" w:color="auto"/>
      </w:divBdr>
    </w:div>
    <w:div w:id="1963919388">
      <w:bodyDiv w:val="1"/>
      <w:marLeft w:val="0"/>
      <w:marRight w:val="0"/>
      <w:marTop w:val="0"/>
      <w:marBottom w:val="0"/>
      <w:divBdr>
        <w:top w:val="none" w:sz="0" w:space="0" w:color="auto"/>
        <w:left w:val="none" w:sz="0" w:space="0" w:color="auto"/>
        <w:bottom w:val="none" w:sz="0" w:space="0" w:color="auto"/>
        <w:right w:val="none" w:sz="0" w:space="0" w:color="auto"/>
      </w:divBdr>
    </w:div>
    <w:div w:id="2003046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managingpeople.com/culture/company-values-examples/" TargetMode="External"/><Relationship Id="rId13" Type="http://schemas.openxmlformats.org/officeDocument/2006/relationships/hyperlink" Target="https://www.cipd.co.uk" TargetMode="External"/><Relationship Id="rId18" Type="http://schemas.openxmlformats.org/officeDocument/2006/relationships/hyperlink" Target="https://pminsight.cipd.co.uk" TargetMode="External"/><Relationship Id="rId3" Type="http://schemas.openxmlformats.org/officeDocument/2006/relationships/styles" Target="styles.xml"/><Relationship Id="rId21" Type="http://schemas.openxmlformats.org/officeDocument/2006/relationships/hyperlink" Target="https://legislation.gov.uk/ukpga/1998/23/contents" TargetMode="External"/><Relationship Id="rId7" Type="http://schemas.openxmlformats.org/officeDocument/2006/relationships/endnotes" Target="endnotes.xml"/><Relationship Id="rId12" Type="http://schemas.openxmlformats.org/officeDocument/2006/relationships/hyperlink" Target="https://www.cipd.org" TargetMode="External"/><Relationship Id="rId17" Type="http://schemas.openxmlformats.org/officeDocument/2006/relationships/hyperlink" Target="https://www.onrec.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greatplcetowork.com/resorce/blog/why/-is-diverity-inclusion0in-the-workplace-impotant" TargetMode="External"/><Relationship Id="rId20" Type="http://schemas.openxmlformats.org/officeDocument/2006/relationships/hyperlink" Target="https://perma.cc/MCW9-U2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2.deloitte.com" TargetMode="External"/><Relationship Id="rId23" Type="http://schemas.openxmlformats.org/officeDocument/2006/relationships/footer" Target="footer1.xml"/><Relationship Id="rId10" Type="http://schemas.openxmlformats.org/officeDocument/2006/relationships/hyperlink" Target="https://www.cipd.co.uk" TargetMode="External"/><Relationship Id="rId19" Type="http://schemas.openxmlformats.org/officeDocument/2006/relationships/hyperlink" Target="http://www.psc.gov.au/what-is-a-proession(archived" TargetMode="External"/><Relationship Id="rId4" Type="http://schemas.openxmlformats.org/officeDocument/2006/relationships/settings" Target="settings.xml"/><Relationship Id="rId9" Type="http://schemas.openxmlformats.org/officeDocument/2006/relationships/hyperlink" Target="https://www.cipd.co.uk" TargetMode="External"/><Relationship Id="rId14" Type="http://schemas.openxmlformats.org/officeDocument/2006/relationships/hyperlink" Target="https://www.cipd.org/uk/the-people-profession/the-profession-map/explore-the-profession-map/"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DC15F8-79FB-44AB-BF95-E737C2CEF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1435</TotalTime>
  <Pages>33</Pages>
  <Words>5504</Words>
  <Characters>35978</Characters>
  <Application>Microsoft Office Word</Application>
  <DocSecurity>0</DocSecurity>
  <Lines>734</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dc:description/>
  <cp:lastModifiedBy>Sarah Francis-Davies</cp:lastModifiedBy>
  <cp:revision>114</cp:revision>
  <dcterms:created xsi:type="dcterms:W3CDTF">2025-02-22T17:39:00Z</dcterms:created>
  <dcterms:modified xsi:type="dcterms:W3CDTF">2025-04-21T12:49:00Z</dcterms:modified>
</cp:coreProperties>
</file>