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544904486"/>
        <w:docPartObj>
          <w:docPartGallery w:val="Cover Pages"/>
          <w:docPartUnique/>
        </w:docPartObj>
      </w:sdtPr>
      <w:sdtEndPr/>
      <w:sdtContent>
        <w:p w14:paraId="7FF3EEF7" w14:textId="4AE6C3C7" w:rsidR="008E7585" w:rsidRDefault="008E7585">
          <w:r>
            <w:rPr>
              <w:noProof/>
            </w:rPr>
            <mc:AlternateContent>
              <mc:Choice Requires="wpg">
                <w:drawing>
                  <wp:anchor distT="0" distB="0" distL="114300" distR="114300" simplePos="0" relativeHeight="251659776" behindDoc="0" locked="0" layoutInCell="1" allowOverlap="1" wp14:anchorId="4C2379A2" wp14:editId="07FE18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C71390"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39EEF4D6" wp14:editId="1F337E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F74DE3" w14:textId="25BFDB72" w:rsidR="00E400EA" w:rsidRDefault="00E400EA">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E400EA" w:rsidRDefault="006F1E9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400EA">
                                      <w:rPr>
                                        <w:color w:val="595959" w:themeColor="text1" w:themeTint="A6"/>
                                        <w:sz w:val="18"/>
                                        <w:szCs w:val="18"/>
                                      </w:rPr>
                                      <w:t>1809299@student.uwtsd.ac.uk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EEF4D6" id="_x0000_t202" coordsize="21600,21600" o:spt="202" path="m,l,21600r21600,l21600,xe">
                    <v:stroke joinstyle="miter"/>
                    <v:path gradientshapeok="t" o:connecttype="rect"/>
                  </v:shapetype>
                  <v:shape id="Text Box 152"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F74DE3" w14:textId="25BFDB72" w:rsidR="00E400EA" w:rsidRDefault="00E400EA">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E400EA" w:rsidRDefault="006F1E9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400EA">
                                <w:rPr>
                                  <w:color w:val="595959" w:themeColor="text1" w:themeTint="A6"/>
                                  <w:sz w:val="18"/>
                                  <w:szCs w:val="18"/>
                                </w:rPr>
                                <w:t>1809299@student.uwtsd.ac.uk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6704" behindDoc="0" locked="0" layoutInCell="1" allowOverlap="1" wp14:anchorId="179A62E0" wp14:editId="11F187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AFB3A" w14:textId="7B52786E" w:rsidR="00E400EA" w:rsidRDefault="006F1E96"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400EA">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A4D329" w14:textId="044A8FF9" w:rsidR="00E400EA" w:rsidRDefault="00E400EA">
                                    <w:pPr>
                                      <w:jc w:val="right"/>
                                      <w:rPr>
                                        <w:smallCaps/>
                                        <w:color w:val="404040" w:themeColor="text1" w:themeTint="BF"/>
                                        <w:sz w:val="36"/>
                                        <w:szCs w:val="36"/>
                                      </w:rPr>
                                    </w:pPr>
                                    <w:r w:rsidRPr="008E7585">
                                      <w:rPr>
                                        <w:color w:val="404040" w:themeColor="text1" w:themeTint="BF"/>
                                        <w:sz w:val="36"/>
                                        <w:szCs w:val="36"/>
                                      </w:rPr>
                                      <w:t>ACCA5023 – Worksheet</w:t>
                                    </w:r>
                                    <w:r>
                                      <w:rPr>
                                        <w:color w:val="404040" w:themeColor="text1" w:themeTint="BF"/>
                                        <w:sz w:val="36"/>
                                        <w:szCs w:val="36"/>
                                      </w:rPr>
                                      <w:t xml:space="preserve"> 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9A62E0" id="Text Box 154" o:spid="_x0000_s1027" type="#_x0000_t202" style="position:absolute;margin-left:0;margin-top:0;width:8in;height:286.5pt;z-index:2516567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9AFB3A" w14:textId="7B52786E" w:rsidR="00E400EA" w:rsidRDefault="006F1E96"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400EA">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A4D329" w14:textId="044A8FF9" w:rsidR="00E400EA" w:rsidRDefault="00E400EA">
                              <w:pPr>
                                <w:jc w:val="right"/>
                                <w:rPr>
                                  <w:smallCaps/>
                                  <w:color w:val="404040" w:themeColor="text1" w:themeTint="BF"/>
                                  <w:sz w:val="36"/>
                                  <w:szCs w:val="36"/>
                                </w:rPr>
                              </w:pPr>
                              <w:r w:rsidRPr="008E7585">
                                <w:rPr>
                                  <w:color w:val="404040" w:themeColor="text1" w:themeTint="BF"/>
                                  <w:sz w:val="36"/>
                                  <w:szCs w:val="36"/>
                                </w:rPr>
                                <w:t>ACCA5023 – Worksheet</w:t>
                              </w:r>
                              <w:r>
                                <w:rPr>
                                  <w:color w:val="404040" w:themeColor="text1" w:themeTint="BF"/>
                                  <w:sz w:val="36"/>
                                  <w:szCs w:val="36"/>
                                </w:rPr>
                                <w:t xml:space="preserve"> 4</w:t>
                              </w:r>
                            </w:p>
                          </w:sdtContent>
                        </w:sdt>
                      </w:txbxContent>
                    </v:textbox>
                    <w10:wrap type="square" anchorx="page" anchory="page"/>
                  </v:shape>
                </w:pict>
              </mc:Fallback>
            </mc:AlternateContent>
          </w:r>
        </w:p>
        <w:p w14:paraId="68A7CB60" w14:textId="52FF9CF1" w:rsidR="00CE1460" w:rsidRDefault="008E7585" w:rsidP="00CE1460">
          <w:pPr>
            <w:pStyle w:val="Default"/>
          </w:pPr>
          <w:r>
            <w:br w:type="page"/>
          </w:r>
        </w:p>
      </w:sdtContent>
    </w:sdt>
    <w:sdt>
      <w:sdtPr>
        <w:rPr>
          <w:rFonts w:asciiTheme="minorHAnsi" w:eastAsiaTheme="minorHAnsi" w:hAnsiTheme="minorHAnsi" w:cstheme="minorBidi"/>
          <w:color w:val="auto"/>
          <w:sz w:val="22"/>
          <w:szCs w:val="22"/>
          <w:lang w:val="en-GB"/>
        </w:rPr>
        <w:id w:val="-496805995"/>
        <w:docPartObj>
          <w:docPartGallery w:val="Table of Contents"/>
          <w:docPartUnique/>
        </w:docPartObj>
      </w:sdtPr>
      <w:sdtEndPr>
        <w:rPr>
          <w:b/>
          <w:bCs/>
          <w:noProof/>
        </w:rPr>
      </w:sdtEndPr>
      <w:sdtContent>
        <w:p w14:paraId="340C4AF5" w14:textId="5833F894" w:rsidR="00CE1460" w:rsidRDefault="00CE1460">
          <w:pPr>
            <w:pStyle w:val="TOCHeading"/>
          </w:pPr>
          <w:r>
            <w:t>Table of Contents</w:t>
          </w:r>
        </w:p>
        <w:p w14:paraId="3FAD299C" w14:textId="44FE6E3B" w:rsidR="00354A00" w:rsidRDefault="00CE146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92281" w:history="1">
            <w:r w:rsidR="00354A00" w:rsidRPr="00CC1FAC">
              <w:rPr>
                <w:rStyle w:val="Hyperlink"/>
                <w:noProof/>
              </w:rPr>
              <w:t>1.</w:t>
            </w:r>
            <w:r w:rsidR="00354A00">
              <w:rPr>
                <w:rFonts w:eastAsiaTheme="minorEastAsia"/>
                <w:noProof/>
                <w:lang w:eastAsia="en-GB"/>
              </w:rPr>
              <w:tab/>
            </w:r>
            <w:r w:rsidR="00354A00" w:rsidRPr="00CC1FAC">
              <w:rPr>
                <w:rStyle w:val="Hyperlink"/>
                <w:noProof/>
              </w:rPr>
              <w:t>Introduction</w:t>
            </w:r>
            <w:r w:rsidR="00354A00">
              <w:rPr>
                <w:noProof/>
                <w:webHidden/>
              </w:rPr>
              <w:tab/>
            </w:r>
            <w:r w:rsidR="00354A00">
              <w:rPr>
                <w:noProof/>
                <w:webHidden/>
              </w:rPr>
              <w:fldChar w:fldCharType="begin"/>
            </w:r>
            <w:r w:rsidR="00354A00">
              <w:rPr>
                <w:noProof/>
                <w:webHidden/>
              </w:rPr>
              <w:instrText xml:space="preserve"> PAGEREF _Toc70692281 \h </w:instrText>
            </w:r>
            <w:r w:rsidR="00354A00">
              <w:rPr>
                <w:noProof/>
                <w:webHidden/>
              </w:rPr>
            </w:r>
            <w:r w:rsidR="00354A00">
              <w:rPr>
                <w:noProof/>
                <w:webHidden/>
              </w:rPr>
              <w:fldChar w:fldCharType="separate"/>
            </w:r>
            <w:r w:rsidR="00354A00">
              <w:rPr>
                <w:noProof/>
                <w:webHidden/>
              </w:rPr>
              <w:t>2</w:t>
            </w:r>
            <w:r w:rsidR="00354A00">
              <w:rPr>
                <w:noProof/>
                <w:webHidden/>
              </w:rPr>
              <w:fldChar w:fldCharType="end"/>
            </w:r>
          </w:hyperlink>
        </w:p>
        <w:p w14:paraId="71222AF9" w14:textId="16B0084F" w:rsidR="00354A00" w:rsidRDefault="00354A00">
          <w:pPr>
            <w:pStyle w:val="TOC1"/>
            <w:tabs>
              <w:tab w:val="left" w:pos="440"/>
              <w:tab w:val="right" w:leader="dot" w:pos="9016"/>
            </w:tabs>
            <w:rPr>
              <w:rFonts w:eastAsiaTheme="minorEastAsia"/>
              <w:noProof/>
              <w:lang w:eastAsia="en-GB"/>
            </w:rPr>
          </w:pPr>
          <w:hyperlink w:anchor="_Toc70692282" w:history="1">
            <w:r w:rsidRPr="00CC1FAC">
              <w:rPr>
                <w:rStyle w:val="Hyperlink"/>
                <w:noProof/>
              </w:rPr>
              <w:t>2.</w:t>
            </w:r>
            <w:r>
              <w:rPr>
                <w:rFonts w:eastAsiaTheme="minorEastAsia"/>
                <w:noProof/>
                <w:lang w:eastAsia="en-GB"/>
              </w:rPr>
              <w:tab/>
            </w:r>
            <w:r w:rsidRPr="00CC1FAC">
              <w:rPr>
                <w:rStyle w:val="Hyperlink"/>
                <w:noProof/>
              </w:rPr>
              <w:t>Assumptions</w:t>
            </w:r>
            <w:r>
              <w:rPr>
                <w:noProof/>
                <w:webHidden/>
              </w:rPr>
              <w:tab/>
            </w:r>
            <w:r>
              <w:rPr>
                <w:noProof/>
                <w:webHidden/>
              </w:rPr>
              <w:fldChar w:fldCharType="begin"/>
            </w:r>
            <w:r>
              <w:rPr>
                <w:noProof/>
                <w:webHidden/>
              </w:rPr>
              <w:instrText xml:space="preserve"> PAGEREF _Toc70692282 \h </w:instrText>
            </w:r>
            <w:r>
              <w:rPr>
                <w:noProof/>
                <w:webHidden/>
              </w:rPr>
            </w:r>
            <w:r>
              <w:rPr>
                <w:noProof/>
                <w:webHidden/>
              </w:rPr>
              <w:fldChar w:fldCharType="separate"/>
            </w:r>
            <w:r>
              <w:rPr>
                <w:noProof/>
                <w:webHidden/>
              </w:rPr>
              <w:t>2</w:t>
            </w:r>
            <w:r>
              <w:rPr>
                <w:noProof/>
                <w:webHidden/>
              </w:rPr>
              <w:fldChar w:fldCharType="end"/>
            </w:r>
          </w:hyperlink>
        </w:p>
        <w:p w14:paraId="46D7827A" w14:textId="69B8B60F" w:rsidR="00354A00" w:rsidRDefault="00354A00">
          <w:pPr>
            <w:pStyle w:val="TOC1"/>
            <w:tabs>
              <w:tab w:val="left" w:pos="440"/>
              <w:tab w:val="right" w:leader="dot" w:pos="9016"/>
            </w:tabs>
            <w:rPr>
              <w:rFonts w:eastAsiaTheme="minorEastAsia"/>
              <w:noProof/>
              <w:lang w:eastAsia="en-GB"/>
            </w:rPr>
          </w:pPr>
          <w:hyperlink w:anchor="_Toc70692283" w:history="1">
            <w:r w:rsidRPr="00CC1FAC">
              <w:rPr>
                <w:rStyle w:val="Hyperlink"/>
                <w:noProof/>
              </w:rPr>
              <w:t>3.</w:t>
            </w:r>
            <w:r>
              <w:rPr>
                <w:rFonts w:eastAsiaTheme="minorEastAsia"/>
                <w:noProof/>
                <w:lang w:eastAsia="en-GB"/>
              </w:rPr>
              <w:tab/>
            </w:r>
            <w:r w:rsidRPr="00CC1FAC">
              <w:rPr>
                <w:rStyle w:val="Hyperlink"/>
                <w:noProof/>
              </w:rPr>
              <w:t>Arp Table</w:t>
            </w:r>
            <w:r>
              <w:rPr>
                <w:noProof/>
                <w:webHidden/>
              </w:rPr>
              <w:tab/>
            </w:r>
            <w:r>
              <w:rPr>
                <w:noProof/>
                <w:webHidden/>
              </w:rPr>
              <w:fldChar w:fldCharType="begin"/>
            </w:r>
            <w:r>
              <w:rPr>
                <w:noProof/>
                <w:webHidden/>
              </w:rPr>
              <w:instrText xml:space="preserve"> PAGEREF _Toc70692283 \h </w:instrText>
            </w:r>
            <w:r>
              <w:rPr>
                <w:noProof/>
                <w:webHidden/>
              </w:rPr>
            </w:r>
            <w:r>
              <w:rPr>
                <w:noProof/>
                <w:webHidden/>
              </w:rPr>
              <w:fldChar w:fldCharType="separate"/>
            </w:r>
            <w:r>
              <w:rPr>
                <w:noProof/>
                <w:webHidden/>
              </w:rPr>
              <w:t>2</w:t>
            </w:r>
            <w:r>
              <w:rPr>
                <w:noProof/>
                <w:webHidden/>
              </w:rPr>
              <w:fldChar w:fldCharType="end"/>
            </w:r>
          </w:hyperlink>
        </w:p>
        <w:p w14:paraId="54B54B13" w14:textId="2E59F140" w:rsidR="00354A00" w:rsidRDefault="00354A00">
          <w:pPr>
            <w:pStyle w:val="TOC1"/>
            <w:tabs>
              <w:tab w:val="left" w:pos="440"/>
              <w:tab w:val="right" w:leader="dot" w:pos="9016"/>
            </w:tabs>
            <w:rPr>
              <w:rFonts w:eastAsiaTheme="minorEastAsia"/>
              <w:noProof/>
              <w:lang w:eastAsia="en-GB"/>
            </w:rPr>
          </w:pPr>
          <w:hyperlink w:anchor="_Toc70692284" w:history="1">
            <w:r w:rsidRPr="00CC1FAC">
              <w:rPr>
                <w:rStyle w:val="Hyperlink"/>
                <w:noProof/>
              </w:rPr>
              <w:t>4.</w:t>
            </w:r>
            <w:r>
              <w:rPr>
                <w:rFonts w:eastAsiaTheme="minorEastAsia"/>
                <w:noProof/>
                <w:lang w:eastAsia="en-GB"/>
              </w:rPr>
              <w:tab/>
            </w:r>
            <w:r w:rsidRPr="00CC1FAC">
              <w:rPr>
                <w:rStyle w:val="Hyperlink"/>
                <w:noProof/>
              </w:rPr>
              <w:t>Deploying File Transfer Protocol (FTP) Core Services</w:t>
            </w:r>
            <w:r>
              <w:rPr>
                <w:noProof/>
                <w:webHidden/>
              </w:rPr>
              <w:tab/>
            </w:r>
            <w:r>
              <w:rPr>
                <w:noProof/>
                <w:webHidden/>
              </w:rPr>
              <w:fldChar w:fldCharType="begin"/>
            </w:r>
            <w:r>
              <w:rPr>
                <w:noProof/>
                <w:webHidden/>
              </w:rPr>
              <w:instrText xml:space="preserve"> PAGEREF _Toc70692284 \h </w:instrText>
            </w:r>
            <w:r>
              <w:rPr>
                <w:noProof/>
                <w:webHidden/>
              </w:rPr>
            </w:r>
            <w:r>
              <w:rPr>
                <w:noProof/>
                <w:webHidden/>
              </w:rPr>
              <w:fldChar w:fldCharType="separate"/>
            </w:r>
            <w:r>
              <w:rPr>
                <w:noProof/>
                <w:webHidden/>
              </w:rPr>
              <w:t>3</w:t>
            </w:r>
            <w:r>
              <w:rPr>
                <w:noProof/>
                <w:webHidden/>
              </w:rPr>
              <w:fldChar w:fldCharType="end"/>
            </w:r>
          </w:hyperlink>
        </w:p>
        <w:p w14:paraId="4A0E000D" w14:textId="6A17146B" w:rsidR="00354A00" w:rsidRDefault="00354A00">
          <w:pPr>
            <w:pStyle w:val="TOC1"/>
            <w:tabs>
              <w:tab w:val="left" w:pos="440"/>
              <w:tab w:val="right" w:leader="dot" w:pos="9016"/>
            </w:tabs>
            <w:rPr>
              <w:rFonts w:eastAsiaTheme="minorEastAsia"/>
              <w:noProof/>
              <w:lang w:eastAsia="en-GB"/>
            </w:rPr>
          </w:pPr>
          <w:hyperlink w:anchor="_Toc70692285" w:history="1">
            <w:r w:rsidRPr="00CC1FAC">
              <w:rPr>
                <w:rStyle w:val="Hyperlink"/>
                <w:noProof/>
              </w:rPr>
              <w:t>5.</w:t>
            </w:r>
            <w:r>
              <w:rPr>
                <w:rFonts w:eastAsiaTheme="minorEastAsia"/>
                <w:noProof/>
                <w:lang w:eastAsia="en-GB"/>
              </w:rPr>
              <w:tab/>
            </w:r>
            <w:r w:rsidRPr="00CC1FAC">
              <w:rPr>
                <w:rStyle w:val="Hyperlink"/>
                <w:noProof/>
              </w:rPr>
              <w:t>Installing and Configuring routing and remote access services</w:t>
            </w:r>
            <w:r>
              <w:rPr>
                <w:noProof/>
                <w:webHidden/>
              </w:rPr>
              <w:tab/>
            </w:r>
            <w:r>
              <w:rPr>
                <w:noProof/>
                <w:webHidden/>
              </w:rPr>
              <w:fldChar w:fldCharType="begin"/>
            </w:r>
            <w:r>
              <w:rPr>
                <w:noProof/>
                <w:webHidden/>
              </w:rPr>
              <w:instrText xml:space="preserve"> PAGEREF _Toc70692285 \h </w:instrText>
            </w:r>
            <w:r>
              <w:rPr>
                <w:noProof/>
                <w:webHidden/>
              </w:rPr>
            </w:r>
            <w:r>
              <w:rPr>
                <w:noProof/>
                <w:webHidden/>
              </w:rPr>
              <w:fldChar w:fldCharType="separate"/>
            </w:r>
            <w:r>
              <w:rPr>
                <w:noProof/>
                <w:webHidden/>
              </w:rPr>
              <w:t>17</w:t>
            </w:r>
            <w:r>
              <w:rPr>
                <w:noProof/>
                <w:webHidden/>
              </w:rPr>
              <w:fldChar w:fldCharType="end"/>
            </w:r>
          </w:hyperlink>
        </w:p>
        <w:p w14:paraId="1624DEFF" w14:textId="338C2CBE" w:rsidR="00354A00" w:rsidRDefault="00354A00">
          <w:pPr>
            <w:pStyle w:val="TOC2"/>
            <w:tabs>
              <w:tab w:val="left" w:pos="880"/>
              <w:tab w:val="right" w:leader="dot" w:pos="9016"/>
            </w:tabs>
            <w:rPr>
              <w:rFonts w:eastAsiaTheme="minorEastAsia"/>
              <w:noProof/>
              <w:lang w:eastAsia="en-GB"/>
            </w:rPr>
          </w:pPr>
          <w:hyperlink w:anchor="_Toc70692286" w:history="1">
            <w:r w:rsidRPr="00CC1FAC">
              <w:rPr>
                <w:rStyle w:val="Hyperlink"/>
                <w:noProof/>
              </w:rPr>
              <w:t>5.1.</w:t>
            </w:r>
            <w:r>
              <w:rPr>
                <w:rFonts w:eastAsiaTheme="minorEastAsia"/>
                <w:noProof/>
                <w:lang w:eastAsia="en-GB"/>
              </w:rPr>
              <w:tab/>
            </w:r>
            <w:r w:rsidRPr="00CC1FAC">
              <w:rPr>
                <w:rStyle w:val="Hyperlink"/>
                <w:noProof/>
              </w:rPr>
              <w:t>How do routers reference which networks they are able to connect to?</w:t>
            </w:r>
            <w:r>
              <w:rPr>
                <w:noProof/>
                <w:webHidden/>
              </w:rPr>
              <w:tab/>
            </w:r>
            <w:r>
              <w:rPr>
                <w:noProof/>
                <w:webHidden/>
              </w:rPr>
              <w:fldChar w:fldCharType="begin"/>
            </w:r>
            <w:r>
              <w:rPr>
                <w:noProof/>
                <w:webHidden/>
              </w:rPr>
              <w:instrText xml:space="preserve"> PAGEREF _Toc70692286 \h </w:instrText>
            </w:r>
            <w:r>
              <w:rPr>
                <w:noProof/>
                <w:webHidden/>
              </w:rPr>
            </w:r>
            <w:r>
              <w:rPr>
                <w:noProof/>
                <w:webHidden/>
              </w:rPr>
              <w:fldChar w:fldCharType="separate"/>
            </w:r>
            <w:r>
              <w:rPr>
                <w:noProof/>
                <w:webHidden/>
              </w:rPr>
              <w:t>29</w:t>
            </w:r>
            <w:r>
              <w:rPr>
                <w:noProof/>
                <w:webHidden/>
              </w:rPr>
              <w:fldChar w:fldCharType="end"/>
            </w:r>
          </w:hyperlink>
        </w:p>
        <w:p w14:paraId="1F8BA22C" w14:textId="4985DD2F" w:rsidR="00354A00" w:rsidRDefault="00354A00">
          <w:pPr>
            <w:pStyle w:val="TOC1"/>
            <w:tabs>
              <w:tab w:val="left" w:pos="440"/>
              <w:tab w:val="right" w:leader="dot" w:pos="9016"/>
            </w:tabs>
            <w:rPr>
              <w:rFonts w:eastAsiaTheme="minorEastAsia"/>
              <w:noProof/>
              <w:lang w:eastAsia="en-GB"/>
            </w:rPr>
          </w:pPr>
          <w:hyperlink w:anchor="_Toc70692287" w:history="1">
            <w:r w:rsidRPr="00CC1FAC">
              <w:rPr>
                <w:rStyle w:val="Hyperlink"/>
                <w:noProof/>
              </w:rPr>
              <w:t>6.</w:t>
            </w:r>
            <w:r>
              <w:rPr>
                <w:rFonts w:eastAsiaTheme="minorEastAsia"/>
                <w:noProof/>
                <w:lang w:eastAsia="en-GB"/>
              </w:rPr>
              <w:tab/>
            </w:r>
            <w:r w:rsidRPr="00CC1FAC">
              <w:rPr>
                <w:rStyle w:val="Hyperlink"/>
                <w:noProof/>
              </w:rPr>
              <w:t>IP Packet Filtering</w:t>
            </w:r>
            <w:r>
              <w:rPr>
                <w:noProof/>
                <w:webHidden/>
              </w:rPr>
              <w:tab/>
            </w:r>
            <w:r>
              <w:rPr>
                <w:noProof/>
                <w:webHidden/>
              </w:rPr>
              <w:fldChar w:fldCharType="begin"/>
            </w:r>
            <w:r>
              <w:rPr>
                <w:noProof/>
                <w:webHidden/>
              </w:rPr>
              <w:instrText xml:space="preserve"> PAGEREF _Toc70692287 \h </w:instrText>
            </w:r>
            <w:r>
              <w:rPr>
                <w:noProof/>
                <w:webHidden/>
              </w:rPr>
            </w:r>
            <w:r>
              <w:rPr>
                <w:noProof/>
                <w:webHidden/>
              </w:rPr>
              <w:fldChar w:fldCharType="separate"/>
            </w:r>
            <w:r>
              <w:rPr>
                <w:noProof/>
                <w:webHidden/>
              </w:rPr>
              <w:t>30</w:t>
            </w:r>
            <w:r>
              <w:rPr>
                <w:noProof/>
                <w:webHidden/>
              </w:rPr>
              <w:fldChar w:fldCharType="end"/>
            </w:r>
          </w:hyperlink>
        </w:p>
        <w:p w14:paraId="4AD93B0A" w14:textId="4EB3868E" w:rsidR="00354A00" w:rsidRDefault="00354A00">
          <w:pPr>
            <w:pStyle w:val="TOC2"/>
            <w:tabs>
              <w:tab w:val="left" w:pos="880"/>
              <w:tab w:val="right" w:leader="dot" w:pos="9016"/>
            </w:tabs>
            <w:rPr>
              <w:rFonts w:eastAsiaTheme="minorEastAsia"/>
              <w:noProof/>
              <w:lang w:eastAsia="en-GB"/>
            </w:rPr>
          </w:pPr>
          <w:hyperlink w:anchor="_Toc70692288" w:history="1">
            <w:r w:rsidRPr="00CC1FAC">
              <w:rPr>
                <w:rStyle w:val="Hyperlink"/>
                <w:noProof/>
              </w:rPr>
              <w:t>6.1.</w:t>
            </w:r>
            <w:r>
              <w:rPr>
                <w:rFonts w:eastAsiaTheme="minorEastAsia"/>
                <w:noProof/>
                <w:lang w:eastAsia="en-GB"/>
              </w:rPr>
              <w:tab/>
            </w:r>
            <w:r w:rsidRPr="00CC1FAC">
              <w:rPr>
                <w:rStyle w:val="Hyperlink"/>
                <w:noProof/>
              </w:rPr>
              <w:t>Prevent anyone pinging firewall.</w:t>
            </w:r>
            <w:r>
              <w:rPr>
                <w:noProof/>
                <w:webHidden/>
              </w:rPr>
              <w:tab/>
            </w:r>
            <w:r>
              <w:rPr>
                <w:noProof/>
                <w:webHidden/>
              </w:rPr>
              <w:fldChar w:fldCharType="begin"/>
            </w:r>
            <w:r>
              <w:rPr>
                <w:noProof/>
                <w:webHidden/>
              </w:rPr>
              <w:instrText xml:space="preserve"> PAGEREF _Toc70692288 \h </w:instrText>
            </w:r>
            <w:r>
              <w:rPr>
                <w:noProof/>
                <w:webHidden/>
              </w:rPr>
            </w:r>
            <w:r>
              <w:rPr>
                <w:noProof/>
                <w:webHidden/>
              </w:rPr>
              <w:fldChar w:fldCharType="separate"/>
            </w:r>
            <w:r>
              <w:rPr>
                <w:noProof/>
                <w:webHidden/>
              </w:rPr>
              <w:t>30</w:t>
            </w:r>
            <w:r>
              <w:rPr>
                <w:noProof/>
                <w:webHidden/>
              </w:rPr>
              <w:fldChar w:fldCharType="end"/>
            </w:r>
          </w:hyperlink>
        </w:p>
        <w:p w14:paraId="0ABACC4C" w14:textId="3A380F47" w:rsidR="00354A00" w:rsidRDefault="00354A00">
          <w:pPr>
            <w:pStyle w:val="TOC1"/>
            <w:tabs>
              <w:tab w:val="left" w:pos="660"/>
              <w:tab w:val="right" w:leader="dot" w:pos="9016"/>
            </w:tabs>
            <w:rPr>
              <w:rFonts w:eastAsiaTheme="minorEastAsia"/>
              <w:noProof/>
              <w:lang w:eastAsia="en-GB"/>
            </w:rPr>
          </w:pPr>
          <w:hyperlink w:anchor="_Toc70692289" w:history="1">
            <w:r w:rsidRPr="00CC1FAC">
              <w:rPr>
                <w:rStyle w:val="Hyperlink"/>
                <w:noProof/>
              </w:rPr>
              <w:t>6.2.</w:t>
            </w:r>
            <w:r>
              <w:rPr>
                <w:rFonts w:eastAsiaTheme="minorEastAsia"/>
                <w:noProof/>
                <w:lang w:eastAsia="en-GB"/>
              </w:rPr>
              <w:tab/>
            </w:r>
            <w:r w:rsidRPr="00CC1FAC">
              <w:rPr>
                <w:rStyle w:val="Hyperlink"/>
                <w:noProof/>
              </w:rPr>
              <w:t>Restricting access to FTP Service</w:t>
            </w:r>
            <w:r>
              <w:rPr>
                <w:noProof/>
                <w:webHidden/>
              </w:rPr>
              <w:tab/>
            </w:r>
            <w:r>
              <w:rPr>
                <w:noProof/>
                <w:webHidden/>
              </w:rPr>
              <w:fldChar w:fldCharType="begin"/>
            </w:r>
            <w:r>
              <w:rPr>
                <w:noProof/>
                <w:webHidden/>
              </w:rPr>
              <w:instrText xml:space="preserve"> PAGEREF _Toc70692289 \h </w:instrText>
            </w:r>
            <w:r>
              <w:rPr>
                <w:noProof/>
                <w:webHidden/>
              </w:rPr>
            </w:r>
            <w:r>
              <w:rPr>
                <w:noProof/>
                <w:webHidden/>
              </w:rPr>
              <w:fldChar w:fldCharType="separate"/>
            </w:r>
            <w:r>
              <w:rPr>
                <w:noProof/>
                <w:webHidden/>
              </w:rPr>
              <w:t>31</w:t>
            </w:r>
            <w:r>
              <w:rPr>
                <w:noProof/>
                <w:webHidden/>
              </w:rPr>
              <w:fldChar w:fldCharType="end"/>
            </w:r>
          </w:hyperlink>
        </w:p>
        <w:p w14:paraId="3B3C3509" w14:textId="2AA8BC5C" w:rsidR="00354A00" w:rsidRDefault="00354A00">
          <w:pPr>
            <w:pStyle w:val="TOC2"/>
            <w:tabs>
              <w:tab w:val="left" w:pos="880"/>
              <w:tab w:val="right" w:leader="dot" w:pos="9016"/>
            </w:tabs>
            <w:rPr>
              <w:rFonts w:eastAsiaTheme="minorEastAsia"/>
              <w:noProof/>
              <w:lang w:eastAsia="en-GB"/>
            </w:rPr>
          </w:pPr>
          <w:hyperlink w:anchor="_Toc70692290" w:history="1">
            <w:r w:rsidRPr="00CC1FAC">
              <w:rPr>
                <w:rStyle w:val="Hyperlink"/>
                <w:noProof/>
              </w:rPr>
              <w:t>6.3.</w:t>
            </w:r>
            <w:r>
              <w:rPr>
                <w:rFonts w:eastAsiaTheme="minorEastAsia"/>
                <w:noProof/>
                <w:lang w:eastAsia="en-GB"/>
              </w:rPr>
              <w:tab/>
            </w:r>
            <w:r w:rsidRPr="00CC1FAC">
              <w:rPr>
                <w:rStyle w:val="Hyperlink"/>
                <w:noProof/>
              </w:rPr>
              <w:t>Only Allow Specific hosts access within PrviateNet1 to access FTP Services.</w:t>
            </w:r>
            <w:r>
              <w:rPr>
                <w:noProof/>
                <w:webHidden/>
              </w:rPr>
              <w:tab/>
            </w:r>
            <w:r>
              <w:rPr>
                <w:noProof/>
                <w:webHidden/>
              </w:rPr>
              <w:fldChar w:fldCharType="begin"/>
            </w:r>
            <w:r>
              <w:rPr>
                <w:noProof/>
                <w:webHidden/>
              </w:rPr>
              <w:instrText xml:space="preserve"> PAGEREF _Toc70692290 \h </w:instrText>
            </w:r>
            <w:r>
              <w:rPr>
                <w:noProof/>
                <w:webHidden/>
              </w:rPr>
            </w:r>
            <w:r>
              <w:rPr>
                <w:noProof/>
                <w:webHidden/>
              </w:rPr>
              <w:fldChar w:fldCharType="separate"/>
            </w:r>
            <w:r>
              <w:rPr>
                <w:noProof/>
                <w:webHidden/>
              </w:rPr>
              <w:t>32</w:t>
            </w:r>
            <w:r>
              <w:rPr>
                <w:noProof/>
                <w:webHidden/>
              </w:rPr>
              <w:fldChar w:fldCharType="end"/>
            </w:r>
          </w:hyperlink>
        </w:p>
        <w:p w14:paraId="0FCB614E" w14:textId="2BAC575A" w:rsidR="00354A00" w:rsidRDefault="00354A00">
          <w:pPr>
            <w:pStyle w:val="TOC1"/>
            <w:tabs>
              <w:tab w:val="left" w:pos="440"/>
              <w:tab w:val="right" w:leader="dot" w:pos="9016"/>
            </w:tabs>
            <w:rPr>
              <w:rFonts w:eastAsiaTheme="minorEastAsia"/>
              <w:noProof/>
              <w:lang w:eastAsia="en-GB"/>
            </w:rPr>
          </w:pPr>
          <w:hyperlink w:anchor="_Toc70692291" w:history="1">
            <w:r w:rsidRPr="00CC1FAC">
              <w:rPr>
                <w:rStyle w:val="Hyperlink"/>
                <w:noProof/>
              </w:rPr>
              <w:t>7.</w:t>
            </w:r>
            <w:r>
              <w:rPr>
                <w:rFonts w:eastAsiaTheme="minorEastAsia"/>
                <w:noProof/>
                <w:lang w:eastAsia="en-GB"/>
              </w:rPr>
              <w:tab/>
            </w:r>
            <w:r w:rsidRPr="00CC1FAC">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_Toc70692291 \h </w:instrText>
            </w:r>
            <w:r>
              <w:rPr>
                <w:noProof/>
                <w:webHidden/>
              </w:rPr>
            </w:r>
            <w:r>
              <w:rPr>
                <w:noProof/>
                <w:webHidden/>
              </w:rPr>
              <w:fldChar w:fldCharType="separate"/>
            </w:r>
            <w:r>
              <w:rPr>
                <w:noProof/>
                <w:webHidden/>
              </w:rPr>
              <w:t>34</w:t>
            </w:r>
            <w:r>
              <w:rPr>
                <w:noProof/>
                <w:webHidden/>
              </w:rPr>
              <w:fldChar w:fldCharType="end"/>
            </w:r>
          </w:hyperlink>
        </w:p>
        <w:p w14:paraId="0860A84F" w14:textId="0F0ADF5C" w:rsidR="00354A00" w:rsidRDefault="00354A00">
          <w:pPr>
            <w:pStyle w:val="TOC2"/>
            <w:tabs>
              <w:tab w:val="left" w:pos="880"/>
              <w:tab w:val="right" w:leader="dot" w:pos="9016"/>
            </w:tabs>
            <w:rPr>
              <w:rFonts w:eastAsiaTheme="minorEastAsia"/>
              <w:noProof/>
              <w:lang w:eastAsia="en-GB"/>
            </w:rPr>
          </w:pPr>
          <w:hyperlink w:anchor="_Toc70692292" w:history="1">
            <w:r w:rsidRPr="00CC1FAC">
              <w:rPr>
                <w:rStyle w:val="Hyperlink"/>
                <w:noProof/>
              </w:rPr>
              <w:t>7.1.</w:t>
            </w:r>
            <w:r>
              <w:rPr>
                <w:rFonts w:eastAsiaTheme="minorEastAsia"/>
                <w:noProof/>
                <w:lang w:eastAsia="en-GB"/>
              </w:rPr>
              <w:tab/>
            </w:r>
            <w:r w:rsidRPr="00CC1FAC">
              <w:rPr>
                <w:rStyle w:val="Hyperlink"/>
                <w:noProof/>
              </w:rPr>
              <w:t>High Availability (HA)</w:t>
            </w:r>
            <w:r>
              <w:rPr>
                <w:noProof/>
                <w:webHidden/>
              </w:rPr>
              <w:tab/>
            </w:r>
            <w:r>
              <w:rPr>
                <w:noProof/>
                <w:webHidden/>
              </w:rPr>
              <w:fldChar w:fldCharType="begin"/>
            </w:r>
            <w:r>
              <w:rPr>
                <w:noProof/>
                <w:webHidden/>
              </w:rPr>
              <w:instrText xml:space="preserve"> PAGEREF _Toc70692292 \h </w:instrText>
            </w:r>
            <w:r>
              <w:rPr>
                <w:noProof/>
                <w:webHidden/>
              </w:rPr>
            </w:r>
            <w:r>
              <w:rPr>
                <w:noProof/>
                <w:webHidden/>
              </w:rPr>
              <w:fldChar w:fldCharType="separate"/>
            </w:r>
            <w:r>
              <w:rPr>
                <w:noProof/>
                <w:webHidden/>
              </w:rPr>
              <w:t>35</w:t>
            </w:r>
            <w:r>
              <w:rPr>
                <w:noProof/>
                <w:webHidden/>
              </w:rPr>
              <w:fldChar w:fldCharType="end"/>
            </w:r>
          </w:hyperlink>
        </w:p>
        <w:p w14:paraId="7F25904C" w14:textId="0C9E13DA" w:rsidR="00354A00" w:rsidRDefault="00354A00">
          <w:pPr>
            <w:pStyle w:val="TOC2"/>
            <w:tabs>
              <w:tab w:val="left" w:pos="880"/>
              <w:tab w:val="right" w:leader="dot" w:pos="9016"/>
            </w:tabs>
            <w:rPr>
              <w:rFonts w:eastAsiaTheme="minorEastAsia"/>
              <w:noProof/>
              <w:lang w:eastAsia="en-GB"/>
            </w:rPr>
          </w:pPr>
          <w:hyperlink w:anchor="_Toc70692293" w:history="1">
            <w:r w:rsidRPr="00CC1FAC">
              <w:rPr>
                <w:rStyle w:val="Hyperlink"/>
                <w:noProof/>
              </w:rPr>
              <w:t>7.2.</w:t>
            </w:r>
            <w:r>
              <w:rPr>
                <w:rFonts w:eastAsiaTheme="minorEastAsia"/>
                <w:noProof/>
                <w:lang w:eastAsia="en-GB"/>
              </w:rPr>
              <w:tab/>
            </w:r>
            <w:r w:rsidRPr="00CC1FAC">
              <w:rPr>
                <w:rStyle w:val="Hyperlink"/>
                <w:noProof/>
              </w:rPr>
              <w:t>Continuous Availability (CA)</w:t>
            </w:r>
            <w:r>
              <w:rPr>
                <w:noProof/>
                <w:webHidden/>
              </w:rPr>
              <w:tab/>
            </w:r>
            <w:r>
              <w:rPr>
                <w:noProof/>
                <w:webHidden/>
              </w:rPr>
              <w:fldChar w:fldCharType="begin"/>
            </w:r>
            <w:r>
              <w:rPr>
                <w:noProof/>
                <w:webHidden/>
              </w:rPr>
              <w:instrText xml:space="preserve"> PAGEREF _Toc70692293 \h </w:instrText>
            </w:r>
            <w:r>
              <w:rPr>
                <w:noProof/>
                <w:webHidden/>
              </w:rPr>
            </w:r>
            <w:r>
              <w:rPr>
                <w:noProof/>
                <w:webHidden/>
              </w:rPr>
              <w:fldChar w:fldCharType="separate"/>
            </w:r>
            <w:r>
              <w:rPr>
                <w:noProof/>
                <w:webHidden/>
              </w:rPr>
              <w:t>35</w:t>
            </w:r>
            <w:r>
              <w:rPr>
                <w:noProof/>
                <w:webHidden/>
              </w:rPr>
              <w:fldChar w:fldCharType="end"/>
            </w:r>
          </w:hyperlink>
        </w:p>
        <w:p w14:paraId="5F1DBD40" w14:textId="0C93DD52" w:rsidR="00354A00" w:rsidRDefault="00354A00">
          <w:pPr>
            <w:pStyle w:val="TOC2"/>
            <w:tabs>
              <w:tab w:val="left" w:pos="880"/>
              <w:tab w:val="right" w:leader="dot" w:pos="9016"/>
            </w:tabs>
            <w:rPr>
              <w:rFonts w:eastAsiaTheme="minorEastAsia"/>
              <w:noProof/>
              <w:lang w:eastAsia="en-GB"/>
            </w:rPr>
          </w:pPr>
          <w:hyperlink w:anchor="_Toc70692294" w:history="1">
            <w:r w:rsidRPr="00CC1FAC">
              <w:rPr>
                <w:rStyle w:val="Hyperlink"/>
                <w:noProof/>
              </w:rPr>
              <w:t>7.3.</w:t>
            </w:r>
            <w:r>
              <w:rPr>
                <w:rFonts w:eastAsiaTheme="minorEastAsia"/>
                <w:noProof/>
                <w:lang w:eastAsia="en-GB"/>
              </w:rPr>
              <w:tab/>
            </w:r>
            <w:r w:rsidRPr="00CC1FAC">
              <w:rPr>
                <w:rStyle w:val="Hyperlink"/>
                <w:noProof/>
              </w:rPr>
              <w:t>Considerations when setting up a Failover Cluster using Microsoft Server 2016</w:t>
            </w:r>
            <w:r>
              <w:rPr>
                <w:noProof/>
                <w:webHidden/>
              </w:rPr>
              <w:tab/>
            </w:r>
            <w:r>
              <w:rPr>
                <w:noProof/>
                <w:webHidden/>
              </w:rPr>
              <w:fldChar w:fldCharType="begin"/>
            </w:r>
            <w:r>
              <w:rPr>
                <w:noProof/>
                <w:webHidden/>
              </w:rPr>
              <w:instrText xml:space="preserve"> PAGEREF _Toc70692294 \h </w:instrText>
            </w:r>
            <w:r>
              <w:rPr>
                <w:noProof/>
                <w:webHidden/>
              </w:rPr>
            </w:r>
            <w:r>
              <w:rPr>
                <w:noProof/>
                <w:webHidden/>
              </w:rPr>
              <w:fldChar w:fldCharType="separate"/>
            </w:r>
            <w:r>
              <w:rPr>
                <w:noProof/>
                <w:webHidden/>
              </w:rPr>
              <w:t>35</w:t>
            </w:r>
            <w:r>
              <w:rPr>
                <w:noProof/>
                <w:webHidden/>
              </w:rPr>
              <w:fldChar w:fldCharType="end"/>
            </w:r>
          </w:hyperlink>
        </w:p>
        <w:p w14:paraId="12F23404" w14:textId="367E4645" w:rsidR="00354A00" w:rsidRDefault="00354A00">
          <w:pPr>
            <w:pStyle w:val="TOC3"/>
            <w:tabs>
              <w:tab w:val="left" w:pos="1320"/>
              <w:tab w:val="right" w:leader="dot" w:pos="9016"/>
            </w:tabs>
            <w:rPr>
              <w:rFonts w:eastAsiaTheme="minorEastAsia"/>
              <w:noProof/>
              <w:lang w:eastAsia="en-GB"/>
            </w:rPr>
          </w:pPr>
          <w:hyperlink w:anchor="_Toc70692295" w:history="1">
            <w:r w:rsidRPr="00CC1FAC">
              <w:rPr>
                <w:rStyle w:val="Hyperlink"/>
                <w:noProof/>
              </w:rPr>
              <w:t>7.3.1.</w:t>
            </w:r>
            <w:r>
              <w:rPr>
                <w:rFonts w:eastAsiaTheme="minorEastAsia"/>
                <w:noProof/>
                <w:lang w:eastAsia="en-GB"/>
              </w:rPr>
              <w:tab/>
            </w:r>
            <w:r w:rsidRPr="00CC1FAC">
              <w:rPr>
                <w:rStyle w:val="Hyperlink"/>
                <w:noProof/>
              </w:rPr>
              <w:t>Server Requirements</w:t>
            </w:r>
            <w:r>
              <w:rPr>
                <w:noProof/>
                <w:webHidden/>
              </w:rPr>
              <w:tab/>
            </w:r>
            <w:r>
              <w:rPr>
                <w:noProof/>
                <w:webHidden/>
              </w:rPr>
              <w:fldChar w:fldCharType="begin"/>
            </w:r>
            <w:r>
              <w:rPr>
                <w:noProof/>
                <w:webHidden/>
              </w:rPr>
              <w:instrText xml:space="preserve"> PAGEREF _Toc70692295 \h </w:instrText>
            </w:r>
            <w:r>
              <w:rPr>
                <w:noProof/>
                <w:webHidden/>
              </w:rPr>
            </w:r>
            <w:r>
              <w:rPr>
                <w:noProof/>
                <w:webHidden/>
              </w:rPr>
              <w:fldChar w:fldCharType="separate"/>
            </w:r>
            <w:r>
              <w:rPr>
                <w:noProof/>
                <w:webHidden/>
              </w:rPr>
              <w:t>35</w:t>
            </w:r>
            <w:r>
              <w:rPr>
                <w:noProof/>
                <w:webHidden/>
              </w:rPr>
              <w:fldChar w:fldCharType="end"/>
            </w:r>
          </w:hyperlink>
        </w:p>
        <w:p w14:paraId="70C24947" w14:textId="742A4204" w:rsidR="00354A00" w:rsidRDefault="00354A00">
          <w:pPr>
            <w:pStyle w:val="TOC3"/>
            <w:tabs>
              <w:tab w:val="left" w:pos="1320"/>
              <w:tab w:val="right" w:leader="dot" w:pos="9016"/>
            </w:tabs>
            <w:rPr>
              <w:rFonts w:eastAsiaTheme="minorEastAsia"/>
              <w:noProof/>
              <w:lang w:eastAsia="en-GB"/>
            </w:rPr>
          </w:pPr>
          <w:hyperlink w:anchor="_Toc70692296" w:history="1">
            <w:r w:rsidRPr="00CC1FAC">
              <w:rPr>
                <w:rStyle w:val="Hyperlink"/>
                <w:noProof/>
              </w:rPr>
              <w:t>7.3.2.</w:t>
            </w:r>
            <w:r>
              <w:rPr>
                <w:rFonts w:eastAsiaTheme="minorEastAsia"/>
                <w:noProof/>
                <w:lang w:eastAsia="en-GB"/>
              </w:rPr>
              <w:tab/>
            </w:r>
            <w:r w:rsidRPr="00CC1FAC">
              <w:rPr>
                <w:rStyle w:val="Hyperlink"/>
                <w:noProof/>
              </w:rPr>
              <w:t>User Accounts Requirements</w:t>
            </w:r>
            <w:r>
              <w:rPr>
                <w:noProof/>
                <w:webHidden/>
              </w:rPr>
              <w:tab/>
            </w:r>
            <w:r>
              <w:rPr>
                <w:noProof/>
                <w:webHidden/>
              </w:rPr>
              <w:fldChar w:fldCharType="begin"/>
            </w:r>
            <w:r>
              <w:rPr>
                <w:noProof/>
                <w:webHidden/>
              </w:rPr>
              <w:instrText xml:space="preserve"> PAGEREF _Toc70692296 \h </w:instrText>
            </w:r>
            <w:r>
              <w:rPr>
                <w:noProof/>
                <w:webHidden/>
              </w:rPr>
            </w:r>
            <w:r>
              <w:rPr>
                <w:noProof/>
                <w:webHidden/>
              </w:rPr>
              <w:fldChar w:fldCharType="separate"/>
            </w:r>
            <w:r>
              <w:rPr>
                <w:noProof/>
                <w:webHidden/>
              </w:rPr>
              <w:t>35</w:t>
            </w:r>
            <w:r>
              <w:rPr>
                <w:noProof/>
                <w:webHidden/>
              </w:rPr>
              <w:fldChar w:fldCharType="end"/>
            </w:r>
          </w:hyperlink>
        </w:p>
        <w:p w14:paraId="6882221A" w14:textId="2380052D" w:rsidR="00354A00" w:rsidRDefault="00354A00">
          <w:pPr>
            <w:pStyle w:val="TOC1"/>
            <w:tabs>
              <w:tab w:val="left" w:pos="440"/>
              <w:tab w:val="right" w:leader="dot" w:pos="9016"/>
            </w:tabs>
            <w:rPr>
              <w:rFonts w:eastAsiaTheme="minorEastAsia"/>
              <w:noProof/>
              <w:lang w:eastAsia="en-GB"/>
            </w:rPr>
          </w:pPr>
          <w:hyperlink w:anchor="_Toc70692297" w:history="1">
            <w:r w:rsidRPr="00CC1FAC">
              <w:rPr>
                <w:rStyle w:val="Hyperlink"/>
                <w:noProof/>
              </w:rPr>
              <w:t>8.</w:t>
            </w:r>
            <w:r>
              <w:rPr>
                <w:rFonts w:eastAsiaTheme="minorEastAsia"/>
                <w:noProof/>
                <w:lang w:eastAsia="en-GB"/>
              </w:rPr>
              <w:tab/>
            </w:r>
            <w:r w:rsidRPr="00CC1FAC">
              <w:rPr>
                <w:rStyle w:val="Hyperlink"/>
                <w:noProof/>
              </w:rPr>
              <w:t>Observational Tasks</w:t>
            </w:r>
            <w:r>
              <w:rPr>
                <w:noProof/>
                <w:webHidden/>
              </w:rPr>
              <w:tab/>
            </w:r>
            <w:r>
              <w:rPr>
                <w:noProof/>
                <w:webHidden/>
              </w:rPr>
              <w:fldChar w:fldCharType="begin"/>
            </w:r>
            <w:r>
              <w:rPr>
                <w:noProof/>
                <w:webHidden/>
              </w:rPr>
              <w:instrText xml:space="preserve"> PAGEREF _Toc70692297 \h </w:instrText>
            </w:r>
            <w:r>
              <w:rPr>
                <w:noProof/>
                <w:webHidden/>
              </w:rPr>
            </w:r>
            <w:r>
              <w:rPr>
                <w:noProof/>
                <w:webHidden/>
              </w:rPr>
              <w:fldChar w:fldCharType="separate"/>
            </w:r>
            <w:r>
              <w:rPr>
                <w:noProof/>
                <w:webHidden/>
              </w:rPr>
              <w:t>35</w:t>
            </w:r>
            <w:r>
              <w:rPr>
                <w:noProof/>
                <w:webHidden/>
              </w:rPr>
              <w:fldChar w:fldCharType="end"/>
            </w:r>
          </w:hyperlink>
        </w:p>
        <w:p w14:paraId="63631C48" w14:textId="6DA8E9F0" w:rsidR="00354A00" w:rsidRDefault="00354A00">
          <w:pPr>
            <w:pStyle w:val="TOC2"/>
            <w:tabs>
              <w:tab w:val="left" w:pos="880"/>
              <w:tab w:val="right" w:leader="dot" w:pos="9016"/>
            </w:tabs>
            <w:rPr>
              <w:rFonts w:eastAsiaTheme="minorEastAsia"/>
              <w:noProof/>
              <w:lang w:eastAsia="en-GB"/>
            </w:rPr>
          </w:pPr>
          <w:hyperlink w:anchor="_Toc70692298" w:history="1">
            <w:r w:rsidRPr="00CC1FAC">
              <w:rPr>
                <w:rStyle w:val="Hyperlink"/>
                <w:noProof/>
              </w:rPr>
              <w:t>8.1.</w:t>
            </w:r>
            <w:r>
              <w:rPr>
                <w:rFonts w:eastAsiaTheme="minorEastAsia"/>
                <w:noProof/>
                <w:lang w:eastAsia="en-GB"/>
              </w:rPr>
              <w:tab/>
            </w:r>
            <w:r w:rsidRPr="00CC1FAC">
              <w:rPr>
                <w:rStyle w:val="Hyperlink"/>
                <w:noProof/>
              </w:rPr>
              <w:t>Assumption</w:t>
            </w:r>
            <w:r>
              <w:rPr>
                <w:noProof/>
                <w:webHidden/>
              </w:rPr>
              <w:tab/>
            </w:r>
            <w:r>
              <w:rPr>
                <w:noProof/>
                <w:webHidden/>
              </w:rPr>
              <w:fldChar w:fldCharType="begin"/>
            </w:r>
            <w:r>
              <w:rPr>
                <w:noProof/>
                <w:webHidden/>
              </w:rPr>
              <w:instrText xml:space="preserve"> PAGEREF _Toc70692298 \h </w:instrText>
            </w:r>
            <w:r>
              <w:rPr>
                <w:noProof/>
                <w:webHidden/>
              </w:rPr>
            </w:r>
            <w:r>
              <w:rPr>
                <w:noProof/>
                <w:webHidden/>
              </w:rPr>
              <w:fldChar w:fldCharType="separate"/>
            </w:r>
            <w:r>
              <w:rPr>
                <w:noProof/>
                <w:webHidden/>
              </w:rPr>
              <w:t>35</w:t>
            </w:r>
            <w:r>
              <w:rPr>
                <w:noProof/>
                <w:webHidden/>
              </w:rPr>
              <w:fldChar w:fldCharType="end"/>
            </w:r>
          </w:hyperlink>
        </w:p>
        <w:p w14:paraId="6C40D204" w14:textId="7A5DF9B6" w:rsidR="00354A00" w:rsidRDefault="00354A00">
          <w:pPr>
            <w:pStyle w:val="TOC2"/>
            <w:tabs>
              <w:tab w:val="left" w:pos="880"/>
              <w:tab w:val="right" w:leader="dot" w:pos="9016"/>
            </w:tabs>
            <w:rPr>
              <w:rFonts w:eastAsiaTheme="minorEastAsia"/>
              <w:noProof/>
              <w:lang w:eastAsia="en-GB"/>
            </w:rPr>
          </w:pPr>
          <w:hyperlink w:anchor="_Toc70692299" w:history="1">
            <w:r w:rsidRPr="00CC1FAC">
              <w:rPr>
                <w:rStyle w:val="Hyperlink"/>
                <w:noProof/>
              </w:rPr>
              <w:t>8.2.</w:t>
            </w:r>
            <w:r>
              <w:rPr>
                <w:rFonts w:eastAsiaTheme="minorEastAsia"/>
                <w:noProof/>
                <w:lang w:eastAsia="en-GB"/>
              </w:rPr>
              <w:tab/>
            </w:r>
            <w:r w:rsidRPr="00CC1FAC">
              <w:rPr>
                <w:rStyle w:val="Hyperlink"/>
                <w:noProof/>
              </w:rPr>
              <w:t>Network Policy</w:t>
            </w:r>
            <w:r>
              <w:rPr>
                <w:noProof/>
                <w:webHidden/>
              </w:rPr>
              <w:tab/>
            </w:r>
            <w:r>
              <w:rPr>
                <w:noProof/>
                <w:webHidden/>
              </w:rPr>
              <w:fldChar w:fldCharType="begin"/>
            </w:r>
            <w:r>
              <w:rPr>
                <w:noProof/>
                <w:webHidden/>
              </w:rPr>
              <w:instrText xml:space="preserve"> PAGEREF _Toc70692299 \h </w:instrText>
            </w:r>
            <w:r>
              <w:rPr>
                <w:noProof/>
                <w:webHidden/>
              </w:rPr>
            </w:r>
            <w:r>
              <w:rPr>
                <w:noProof/>
                <w:webHidden/>
              </w:rPr>
              <w:fldChar w:fldCharType="separate"/>
            </w:r>
            <w:r>
              <w:rPr>
                <w:noProof/>
                <w:webHidden/>
              </w:rPr>
              <w:t>36</w:t>
            </w:r>
            <w:r>
              <w:rPr>
                <w:noProof/>
                <w:webHidden/>
              </w:rPr>
              <w:fldChar w:fldCharType="end"/>
            </w:r>
          </w:hyperlink>
        </w:p>
        <w:p w14:paraId="0DC5D7D2" w14:textId="2C8BBE97" w:rsidR="00354A00" w:rsidRDefault="00354A00">
          <w:pPr>
            <w:pStyle w:val="TOC1"/>
            <w:tabs>
              <w:tab w:val="right" w:leader="dot" w:pos="9016"/>
            </w:tabs>
            <w:rPr>
              <w:rFonts w:eastAsiaTheme="minorEastAsia"/>
              <w:noProof/>
              <w:lang w:eastAsia="en-GB"/>
            </w:rPr>
          </w:pPr>
          <w:hyperlink w:anchor="_Toc70692300" w:history="1">
            <w:r w:rsidRPr="00CC1FAC">
              <w:rPr>
                <w:rStyle w:val="Hyperlink"/>
                <w:noProof/>
              </w:rPr>
              <w:t>Bibliography</w:t>
            </w:r>
            <w:r>
              <w:rPr>
                <w:noProof/>
                <w:webHidden/>
              </w:rPr>
              <w:tab/>
            </w:r>
            <w:r>
              <w:rPr>
                <w:noProof/>
                <w:webHidden/>
              </w:rPr>
              <w:fldChar w:fldCharType="begin"/>
            </w:r>
            <w:r>
              <w:rPr>
                <w:noProof/>
                <w:webHidden/>
              </w:rPr>
              <w:instrText xml:space="preserve"> PAGEREF _Toc70692300 \h </w:instrText>
            </w:r>
            <w:r>
              <w:rPr>
                <w:noProof/>
                <w:webHidden/>
              </w:rPr>
            </w:r>
            <w:r>
              <w:rPr>
                <w:noProof/>
                <w:webHidden/>
              </w:rPr>
              <w:fldChar w:fldCharType="separate"/>
            </w:r>
            <w:r>
              <w:rPr>
                <w:noProof/>
                <w:webHidden/>
              </w:rPr>
              <w:t>38</w:t>
            </w:r>
            <w:r>
              <w:rPr>
                <w:noProof/>
                <w:webHidden/>
              </w:rPr>
              <w:fldChar w:fldCharType="end"/>
            </w:r>
          </w:hyperlink>
        </w:p>
        <w:p w14:paraId="56A47264" w14:textId="79F54A35" w:rsidR="00CE1460" w:rsidRDefault="00CE1460">
          <w:r>
            <w:rPr>
              <w:b/>
              <w:bCs/>
              <w:noProof/>
            </w:rPr>
            <w:fldChar w:fldCharType="end"/>
          </w:r>
        </w:p>
      </w:sdtContent>
    </w:sdt>
    <w:p w14:paraId="00E5C968" w14:textId="0A6C4964" w:rsidR="00CE1460" w:rsidRDefault="00CE1460" w:rsidP="000B4C03"/>
    <w:p w14:paraId="7748340D" w14:textId="2801E14E" w:rsidR="00CE1460" w:rsidRDefault="00CE1460" w:rsidP="000B4C03"/>
    <w:p w14:paraId="6B2D31E5" w14:textId="3FDFFFC0" w:rsidR="00CE1460" w:rsidRDefault="00CE1460" w:rsidP="000B4C03"/>
    <w:p w14:paraId="0F632F69" w14:textId="6B1E8DA2" w:rsidR="00CE1460" w:rsidRDefault="00CE1460" w:rsidP="000B4C03"/>
    <w:p w14:paraId="0E2C6C6D" w14:textId="59484CB7" w:rsidR="00CE1460" w:rsidRDefault="00CE1460" w:rsidP="000B4C03"/>
    <w:p w14:paraId="45B3EE62" w14:textId="22CD00A4" w:rsidR="00CE1460" w:rsidRDefault="00CE1460" w:rsidP="000B4C03"/>
    <w:p w14:paraId="2D9E61A8" w14:textId="301527D9" w:rsidR="00CE1460" w:rsidRDefault="00CE1460" w:rsidP="000B4C03"/>
    <w:p w14:paraId="36A6840D" w14:textId="2D24C6DB" w:rsidR="00CE1460" w:rsidRDefault="00CE1460" w:rsidP="000B4C03"/>
    <w:p w14:paraId="36CCD34E" w14:textId="0E137CD9" w:rsidR="00CE1460" w:rsidRDefault="00CE1460" w:rsidP="000B4C03"/>
    <w:p w14:paraId="1CA959BD" w14:textId="77777777" w:rsidR="00CE1460" w:rsidRDefault="00CE1460" w:rsidP="000B4C03"/>
    <w:p w14:paraId="2E8744B0" w14:textId="1D613E5E" w:rsidR="000B4C03" w:rsidRDefault="009D0BD1" w:rsidP="002D73D9">
      <w:pPr>
        <w:pStyle w:val="Heading1"/>
        <w:numPr>
          <w:ilvl w:val="0"/>
          <w:numId w:val="34"/>
        </w:numPr>
      </w:pPr>
      <w:bookmarkStart w:id="0" w:name="_Toc70692281"/>
      <w:r>
        <w:lastRenderedPageBreak/>
        <w:t>Introduction</w:t>
      </w:r>
      <w:bookmarkEnd w:id="0"/>
    </w:p>
    <w:p w14:paraId="36A26A86" w14:textId="14684CF5" w:rsidR="002D73D9" w:rsidRPr="002D73D9" w:rsidRDefault="002D73D9" w:rsidP="002D73D9">
      <w:r>
        <w:t xml:space="preserve">The purpose of the following report will showcase the various actions that the author took </w:t>
      </w:r>
      <w:proofErr w:type="gramStart"/>
      <w:r>
        <w:t>in order to</w:t>
      </w:r>
      <w:proofErr w:type="gramEnd"/>
      <w:r>
        <w:t xml:space="preserve"> successful communicate private and public networks while also configuring an FTP server which devices can access and utilise with appropriate IP Filtering to reduce access.</w:t>
      </w:r>
    </w:p>
    <w:p w14:paraId="5622AA11" w14:textId="0AE33701" w:rsidR="002D73D9" w:rsidRDefault="009D0BD1" w:rsidP="002D73D9">
      <w:pPr>
        <w:pStyle w:val="Heading1"/>
        <w:numPr>
          <w:ilvl w:val="0"/>
          <w:numId w:val="34"/>
        </w:numPr>
      </w:pPr>
      <w:bookmarkStart w:id="1" w:name="_Toc70692282"/>
      <w:r>
        <w:t>Assumptions</w:t>
      </w:r>
      <w:bookmarkEnd w:id="1"/>
      <w:r w:rsidR="002D73D9" w:rsidRPr="002D73D9">
        <w:t xml:space="preserve"> </w:t>
      </w:r>
    </w:p>
    <w:p w14:paraId="34C5398B" w14:textId="233C29F7" w:rsidR="002D73D9" w:rsidRDefault="002D73D9" w:rsidP="002D73D9">
      <w:r>
        <w:t>It is assumed that the read has adequate knowledge of information technology and can understand a variety of common terms within the field.</w:t>
      </w:r>
    </w:p>
    <w:p w14:paraId="06145973" w14:textId="0D3D686F" w:rsidR="009D0BD1" w:rsidRDefault="009D0BD1" w:rsidP="000B4C03"/>
    <w:p w14:paraId="4DC017EC" w14:textId="7388F81C" w:rsidR="009D0BD1" w:rsidRDefault="00563708" w:rsidP="002D73D9">
      <w:pPr>
        <w:pStyle w:val="Heading1"/>
        <w:numPr>
          <w:ilvl w:val="0"/>
          <w:numId w:val="34"/>
        </w:numPr>
      </w:pPr>
      <w:bookmarkStart w:id="2" w:name="_Toc70692283"/>
      <w:r>
        <w:t>Arp Table</w:t>
      </w:r>
      <w:bookmarkEnd w:id="2"/>
    </w:p>
    <w:p w14:paraId="08395DBB" w14:textId="77777777" w:rsidR="001B788D" w:rsidRDefault="001B788D" w:rsidP="001B788D">
      <w:pPr>
        <w:keepNext/>
      </w:pPr>
      <w:r w:rsidRPr="001B788D">
        <w:rPr>
          <w:noProof/>
        </w:rPr>
        <w:drawing>
          <wp:inline distT="0" distB="0" distL="0" distR="0" wp14:anchorId="5834BE4D" wp14:editId="052CBD97">
            <wp:extent cx="5731510" cy="43027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02760"/>
                    </a:xfrm>
                    <a:prstGeom prst="rect">
                      <a:avLst/>
                    </a:prstGeom>
                  </pic:spPr>
                </pic:pic>
              </a:graphicData>
            </a:graphic>
          </wp:inline>
        </w:drawing>
      </w:r>
    </w:p>
    <w:p w14:paraId="1DC343C9" w14:textId="5EA12182" w:rsidR="009D0BD1" w:rsidRDefault="001B788D" w:rsidP="001B788D">
      <w:pPr>
        <w:pStyle w:val="Caption"/>
        <w:jc w:val="center"/>
        <w:rPr>
          <w:b/>
          <w:bCs/>
          <w:i w:val="0"/>
          <w:iCs w:val="0"/>
          <w:color w:val="000000" w:themeColor="text1"/>
        </w:rPr>
      </w:pPr>
      <w:r w:rsidRPr="001B788D">
        <w:rPr>
          <w:b/>
          <w:bCs/>
          <w:i w:val="0"/>
          <w:iCs w:val="0"/>
          <w:color w:val="000000" w:themeColor="text1"/>
        </w:rPr>
        <w:t xml:space="preserve">Figure </w:t>
      </w:r>
      <w:r w:rsidRPr="001B788D">
        <w:rPr>
          <w:b/>
          <w:bCs/>
          <w:i w:val="0"/>
          <w:iCs w:val="0"/>
          <w:color w:val="000000" w:themeColor="text1"/>
        </w:rPr>
        <w:fldChar w:fldCharType="begin"/>
      </w:r>
      <w:r w:rsidRPr="001B788D">
        <w:rPr>
          <w:b/>
          <w:bCs/>
          <w:i w:val="0"/>
          <w:iCs w:val="0"/>
          <w:color w:val="000000" w:themeColor="text1"/>
        </w:rPr>
        <w:instrText xml:space="preserve"> SEQ Figure \* ARABIC </w:instrText>
      </w:r>
      <w:r w:rsidRPr="001B788D">
        <w:rPr>
          <w:b/>
          <w:bCs/>
          <w:i w:val="0"/>
          <w:iCs w:val="0"/>
          <w:color w:val="000000" w:themeColor="text1"/>
        </w:rPr>
        <w:fldChar w:fldCharType="separate"/>
      </w:r>
      <w:r w:rsidR="003A671E">
        <w:rPr>
          <w:b/>
          <w:bCs/>
          <w:i w:val="0"/>
          <w:iCs w:val="0"/>
          <w:noProof/>
          <w:color w:val="000000" w:themeColor="text1"/>
        </w:rPr>
        <w:t>1</w:t>
      </w:r>
      <w:r w:rsidRPr="001B788D">
        <w:rPr>
          <w:b/>
          <w:bCs/>
          <w:i w:val="0"/>
          <w:iCs w:val="0"/>
          <w:color w:val="000000" w:themeColor="text1"/>
        </w:rPr>
        <w:fldChar w:fldCharType="end"/>
      </w:r>
      <w:r w:rsidRPr="001B788D">
        <w:rPr>
          <w:b/>
          <w:bCs/>
          <w:i w:val="0"/>
          <w:iCs w:val="0"/>
          <w:color w:val="000000" w:themeColor="text1"/>
        </w:rPr>
        <w:t xml:space="preserve"> - Server 1 Arp Table</w:t>
      </w:r>
    </w:p>
    <w:p w14:paraId="16A7DA41" w14:textId="406CB3F3" w:rsidR="001B788D" w:rsidRDefault="001B788D" w:rsidP="001B788D"/>
    <w:p w14:paraId="0A4257E3" w14:textId="77777777" w:rsidR="001B788D" w:rsidRDefault="001B788D" w:rsidP="001B788D">
      <w:pPr>
        <w:keepNext/>
      </w:pPr>
      <w:r w:rsidRPr="001B788D">
        <w:rPr>
          <w:noProof/>
        </w:rPr>
        <w:lastRenderedPageBreak/>
        <w:drawing>
          <wp:inline distT="0" distB="0" distL="0" distR="0" wp14:anchorId="471EBEC4" wp14:editId="3255AA5E">
            <wp:extent cx="5731510" cy="22110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11070"/>
                    </a:xfrm>
                    <a:prstGeom prst="rect">
                      <a:avLst/>
                    </a:prstGeom>
                  </pic:spPr>
                </pic:pic>
              </a:graphicData>
            </a:graphic>
          </wp:inline>
        </w:drawing>
      </w:r>
    </w:p>
    <w:p w14:paraId="25403DEE" w14:textId="73DF212C" w:rsidR="001B788D" w:rsidRDefault="001B788D" w:rsidP="001B788D">
      <w:pPr>
        <w:pStyle w:val="Caption"/>
        <w:jc w:val="center"/>
        <w:rPr>
          <w:b/>
          <w:bCs/>
          <w:i w:val="0"/>
          <w:iCs w:val="0"/>
          <w:color w:val="000000" w:themeColor="text1"/>
        </w:rPr>
      </w:pPr>
      <w:r w:rsidRPr="001B788D">
        <w:rPr>
          <w:b/>
          <w:bCs/>
          <w:i w:val="0"/>
          <w:iCs w:val="0"/>
          <w:color w:val="000000" w:themeColor="text1"/>
        </w:rPr>
        <w:t xml:space="preserve">Figure </w:t>
      </w:r>
      <w:r w:rsidRPr="001B788D">
        <w:rPr>
          <w:b/>
          <w:bCs/>
          <w:i w:val="0"/>
          <w:iCs w:val="0"/>
          <w:color w:val="000000" w:themeColor="text1"/>
        </w:rPr>
        <w:fldChar w:fldCharType="begin"/>
      </w:r>
      <w:r w:rsidRPr="001B788D">
        <w:rPr>
          <w:b/>
          <w:bCs/>
          <w:i w:val="0"/>
          <w:iCs w:val="0"/>
          <w:color w:val="000000" w:themeColor="text1"/>
        </w:rPr>
        <w:instrText xml:space="preserve"> SEQ Figure \* ARABIC </w:instrText>
      </w:r>
      <w:r w:rsidRPr="001B788D">
        <w:rPr>
          <w:b/>
          <w:bCs/>
          <w:i w:val="0"/>
          <w:iCs w:val="0"/>
          <w:color w:val="000000" w:themeColor="text1"/>
        </w:rPr>
        <w:fldChar w:fldCharType="separate"/>
      </w:r>
      <w:r w:rsidR="003A671E">
        <w:rPr>
          <w:b/>
          <w:bCs/>
          <w:i w:val="0"/>
          <w:iCs w:val="0"/>
          <w:noProof/>
          <w:color w:val="000000" w:themeColor="text1"/>
        </w:rPr>
        <w:t>2</w:t>
      </w:r>
      <w:r w:rsidRPr="001B788D">
        <w:rPr>
          <w:b/>
          <w:bCs/>
          <w:i w:val="0"/>
          <w:iCs w:val="0"/>
          <w:color w:val="000000" w:themeColor="text1"/>
        </w:rPr>
        <w:fldChar w:fldCharType="end"/>
      </w:r>
      <w:r w:rsidRPr="001B788D">
        <w:rPr>
          <w:b/>
          <w:bCs/>
          <w:i w:val="0"/>
          <w:iCs w:val="0"/>
          <w:color w:val="000000" w:themeColor="text1"/>
        </w:rPr>
        <w:t xml:space="preserve"> - Client 1 Pinging Server 1</w:t>
      </w:r>
    </w:p>
    <w:p w14:paraId="60A3DAE1" w14:textId="77777777" w:rsidR="001B788D" w:rsidRDefault="001B788D" w:rsidP="001B788D">
      <w:pPr>
        <w:keepNext/>
      </w:pPr>
      <w:r w:rsidRPr="001B788D">
        <w:rPr>
          <w:noProof/>
        </w:rPr>
        <w:drawing>
          <wp:inline distT="0" distB="0" distL="0" distR="0" wp14:anchorId="52623829" wp14:editId="610AB6A2">
            <wp:extent cx="5731510" cy="247523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75230"/>
                    </a:xfrm>
                    <a:prstGeom prst="rect">
                      <a:avLst/>
                    </a:prstGeom>
                  </pic:spPr>
                </pic:pic>
              </a:graphicData>
            </a:graphic>
          </wp:inline>
        </w:drawing>
      </w:r>
    </w:p>
    <w:p w14:paraId="23BEB324" w14:textId="5EC66076" w:rsidR="001B788D" w:rsidRDefault="001B788D" w:rsidP="001B788D">
      <w:pPr>
        <w:pStyle w:val="Caption"/>
        <w:jc w:val="center"/>
        <w:rPr>
          <w:b/>
          <w:bCs/>
          <w:i w:val="0"/>
          <w:iCs w:val="0"/>
          <w:color w:val="000000" w:themeColor="text1"/>
        </w:rPr>
      </w:pPr>
      <w:r w:rsidRPr="001B788D">
        <w:rPr>
          <w:b/>
          <w:bCs/>
          <w:i w:val="0"/>
          <w:iCs w:val="0"/>
          <w:color w:val="000000" w:themeColor="text1"/>
        </w:rPr>
        <w:t xml:space="preserve">Figure </w:t>
      </w:r>
      <w:r w:rsidRPr="001B788D">
        <w:rPr>
          <w:b/>
          <w:bCs/>
          <w:i w:val="0"/>
          <w:iCs w:val="0"/>
          <w:color w:val="000000" w:themeColor="text1"/>
        </w:rPr>
        <w:fldChar w:fldCharType="begin"/>
      </w:r>
      <w:r w:rsidRPr="001B788D">
        <w:rPr>
          <w:b/>
          <w:bCs/>
          <w:i w:val="0"/>
          <w:iCs w:val="0"/>
          <w:color w:val="000000" w:themeColor="text1"/>
        </w:rPr>
        <w:instrText xml:space="preserve"> SEQ Figure \* ARABIC </w:instrText>
      </w:r>
      <w:r w:rsidRPr="001B788D">
        <w:rPr>
          <w:b/>
          <w:bCs/>
          <w:i w:val="0"/>
          <w:iCs w:val="0"/>
          <w:color w:val="000000" w:themeColor="text1"/>
        </w:rPr>
        <w:fldChar w:fldCharType="separate"/>
      </w:r>
      <w:r w:rsidR="003A671E">
        <w:rPr>
          <w:b/>
          <w:bCs/>
          <w:i w:val="0"/>
          <w:iCs w:val="0"/>
          <w:noProof/>
          <w:color w:val="000000" w:themeColor="text1"/>
        </w:rPr>
        <w:t>3</w:t>
      </w:r>
      <w:r w:rsidRPr="001B788D">
        <w:rPr>
          <w:b/>
          <w:bCs/>
          <w:i w:val="0"/>
          <w:iCs w:val="0"/>
          <w:color w:val="000000" w:themeColor="text1"/>
        </w:rPr>
        <w:fldChar w:fldCharType="end"/>
      </w:r>
      <w:r w:rsidRPr="001B788D">
        <w:rPr>
          <w:b/>
          <w:bCs/>
          <w:i w:val="0"/>
          <w:iCs w:val="0"/>
          <w:color w:val="000000" w:themeColor="text1"/>
        </w:rPr>
        <w:t xml:space="preserve"> - Verifying Routing Table</w:t>
      </w:r>
    </w:p>
    <w:p w14:paraId="117256D6" w14:textId="364D374E" w:rsidR="001B788D" w:rsidRPr="001B788D" w:rsidRDefault="001B788D" w:rsidP="001B788D"/>
    <w:p w14:paraId="278B1F3C" w14:textId="7ECD92A5" w:rsidR="009D0BD1" w:rsidRDefault="009D0BD1" w:rsidP="00CE1460">
      <w:pPr>
        <w:pStyle w:val="Heading1"/>
        <w:numPr>
          <w:ilvl w:val="0"/>
          <w:numId w:val="34"/>
        </w:numPr>
      </w:pPr>
      <w:bookmarkStart w:id="3" w:name="_Toc70692284"/>
      <w:r>
        <w:t>Deploying File Transfer Protocol (FTP) Core Services</w:t>
      </w:r>
      <w:bookmarkEnd w:id="3"/>
    </w:p>
    <w:p w14:paraId="2F7FB529" w14:textId="5320AB30" w:rsidR="00563708" w:rsidRPr="00563708" w:rsidRDefault="00563708" w:rsidP="00563708"/>
    <w:p w14:paraId="2AF47939" w14:textId="77777777" w:rsidR="00563708" w:rsidRDefault="00563708" w:rsidP="00563708">
      <w:pPr>
        <w:keepNext/>
      </w:pPr>
      <w:r w:rsidRPr="00563708">
        <w:rPr>
          <w:noProof/>
        </w:rPr>
        <w:lastRenderedPageBreak/>
        <w:drawing>
          <wp:inline distT="0" distB="0" distL="0" distR="0" wp14:anchorId="66113C71" wp14:editId="50735D40">
            <wp:extent cx="5731510" cy="43319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31970"/>
                    </a:xfrm>
                    <a:prstGeom prst="rect">
                      <a:avLst/>
                    </a:prstGeom>
                  </pic:spPr>
                </pic:pic>
              </a:graphicData>
            </a:graphic>
          </wp:inline>
        </w:drawing>
      </w:r>
    </w:p>
    <w:p w14:paraId="57C5C086" w14:textId="5D5E7449" w:rsidR="00563708" w:rsidRDefault="00563708" w:rsidP="00563708">
      <w:pPr>
        <w:pStyle w:val="Caption"/>
        <w:jc w:val="center"/>
        <w:rPr>
          <w:b/>
          <w:bCs/>
          <w:i w:val="0"/>
          <w:iCs w:val="0"/>
          <w:color w:val="000000" w:themeColor="text1"/>
        </w:rPr>
      </w:pPr>
      <w:r w:rsidRPr="00563708">
        <w:rPr>
          <w:b/>
          <w:bCs/>
          <w:i w:val="0"/>
          <w:iCs w:val="0"/>
          <w:color w:val="000000" w:themeColor="text1"/>
        </w:rPr>
        <w:t xml:space="preserve">Figure </w:t>
      </w:r>
      <w:r w:rsidRPr="00563708">
        <w:rPr>
          <w:b/>
          <w:bCs/>
          <w:i w:val="0"/>
          <w:iCs w:val="0"/>
          <w:color w:val="000000" w:themeColor="text1"/>
        </w:rPr>
        <w:fldChar w:fldCharType="begin"/>
      </w:r>
      <w:r w:rsidRPr="00563708">
        <w:rPr>
          <w:b/>
          <w:bCs/>
          <w:i w:val="0"/>
          <w:iCs w:val="0"/>
          <w:color w:val="000000" w:themeColor="text1"/>
        </w:rPr>
        <w:instrText xml:space="preserve"> SEQ Figure \* ARABIC </w:instrText>
      </w:r>
      <w:r w:rsidRPr="00563708">
        <w:rPr>
          <w:b/>
          <w:bCs/>
          <w:i w:val="0"/>
          <w:iCs w:val="0"/>
          <w:color w:val="000000" w:themeColor="text1"/>
        </w:rPr>
        <w:fldChar w:fldCharType="separate"/>
      </w:r>
      <w:r w:rsidR="003A671E">
        <w:rPr>
          <w:b/>
          <w:bCs/>
          <w:i w:val="0"/>
          <w:iCs w:val="0"/>
          <w:noProof/>
          <w:color w:val="000000" w:themeColor="text1"/>
        </w:rPr>
        <w:t>4</w:t>
      </w:r>
      <w:r w:rsidRPr="00563708">
        <w:rPr>
          <w:b/>
          <w:bCs/>
          <w:i w:val="0"/>
          <w:iCs w:val="0"/>
          <w:color w:val="000000" w:themeColor="text1"/>
        </w:rPr>
        <w:fldChar w:fldCharType="end"/>
      </w:r>
      <w:r w:rsidRPr="00563708">
        <w:rPr>
          <w:b/>
          <w:bCs/>
          <w:i w:val="0"/>
          <w:iCs w:val="0"/>
          <w:color w:val="000000" w:themeColor="text1"/>
        </w:rPr>
        <w:t xml:space="preserve"> - Creation of a Role-Based or Feature-Based installation</w:t>
      </w:r>
    </w:p>
    <w:p w14:paraId="23AA96DB" w14:textId="77777777" w:rsidR="00563708" w:rsidRDefault="00563708" w:rsidP="00563708">
      <w:pPr>
        <w:keepNext/>
      </w:pPr>
      <w:r w:rsidRPr="00563708">
        <w:rPr>
          <w:noProof/>
        </w:rPr>
        <w:lastRenderedPageBreak/>
        <w:drawing>
          <wp:inline distT="0" distB="0" distL="0" distR="0" wp14:anchorId="27B5DE09" wp14:editId="356948ED">
            <wp:extent cx="5731510" cy="432943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29430"/>
                    </a:xfrm>
                    <a:prstGeom prst="rect">
                      <a:avLst/>
                    </a:prstGeom>
                  </pic:spPr>
                </pic:pic>
              </a:graphicData>
            </a:graphic>
          </wp:inline>
        </w:drawing>
      </w:r>
    </w:p>
    <w:p w14:paraId="6B1E2804" w14:textId="210EC78C" w:rsidR="00563708" w:rsidRDefault="00563708" w:rsidP="00563708">
      <w:pPr>
        <w:pStyle w:val="Caption"/>
        <w:jc w:val="center"/>
        <w:rPr>
          <w:b/>
          <w:bCs/>
          <w:i w:val="0"/>
          <w:iCs w:val="0"/>
          <w:color w:val="000000" w:themeColor="text1"/>
        </w:rPr>
      </w:pPr>
      <w:r w:rsidRPr="00563708">
        <w:rPr>
          <w:b/>
          <w:bCs/>
          <w:i w:val="0"/>
          <w:iCs w:val="0"/>
          <w:color w:val="000000" w:themeColor="text1"/>
        </w:rPr>
        <w:t xml:space="preserve">Figure </w:t>
      </w:r>
      <w:r w:rsidRPr="00563708">
        <w:rPr>
          <w:b/>
          <w:bCs/>
          <w:i w:val="0"/>
          <w:iCs w:val="0"/>
          <w:color w:val="000000" w:themeColor="text1"/>
        </w:rPr>
        <w:fldChar w:fldCharType="begin"/>
      </w:r>
      <w:r w:rsidRPr="00563708">
        <w:rPr>
          <w:b/>
          <w:bCs/>
          <w:i w:val="0"/>
          <w:iCs w:val="0"/>
          <w:color w:val="000000" w:themeColor="text1"/>
        </w:rPr>
        <w:instrText xml:space="preserve"> SEQ Figure \* ARABIC </w:instrText>
      </w:r>
      <w:r w:rsidRPr="00563708">
        <w:rPr>
          <w:b/>
          <w:bCs/>
          <w:i w:val="0"/>
          <w:iCs w:val="0"/>
          <w:color w:val="000000" w:themeColor="text1"/>
        </w:rPr>
        <w:fldChar w:fldCharType="separate"/>
      </w:r>
      <w:r w:rsidR="003A671E">
        <w:rPr>
          <w:b/>
          <w:bCs/>
          <w:i w:val="0"/>
          <w:iCs w:val="0"/>
          <w:noProof/>
          <w:color w:val="000000" w:themeColor="text1"/>
        </w:rPr>
        <w:t>5</w:t>
      </w:r>
      <w:r w:rsidRPr="00563708">
        <w:rPr>
          <w:b/>
          <w:bCs/>
          <w:i w:val="0"/>
          <w:iCs w:val="0"/>
          <w:color w:val="000000" w:themeColor="text1"/>
        </w:rPr>
        <w:fldChar w:fldCharType="end"/>
      </w:r>
      <w:r w:rsidRPr="00563708">
        <w:rPr>
          <w:b/>
          <w:bCs/>
          <w:i w:val="0"/>
          <w:iCs w:val="0"/>
          <w:color w:val="000000" w:themeColor="text1"/>
        </w:rPr>
        <w:t xml:space="preserve"> - Selecting Destination Server</w:t>
      </w:r>
    </w:p>
    <w:p w14:paraId="00BD19B2" w14:textId="77777777" w:rsidR="006D1B15" w:rsidRDefault="006D1B15" w:rsidP="00563708"/>
    <w:p w14:paraId="263D66E2" w14:textId="77777777" w:rsidR="006D1B15" w:rsidRDefault="006D1B15" w:rsidP="00563708"/>
    <w:p w14:paraId="59DACC52" w14:textId="06A668B2" w:rsidR="00563708" w:rsidRDefault="006D1B15" w:rsidP="00563708">
      <w:r>
        <w:rPr>
          <w:noProof/>
        </w:rPr>
        <mc:AlternateContent>
          <mc:Choice Requires="wps">
            <w:drawing>
              <wp:anchor distT="0" distB="0" distL="114300" distR="114300" simplePos="0" relativeHeight="251652608" behindDoc="0" locked="0" layoutInCell="1" allowOverlap="1" wp14:anchorId="390B36C0" wp14:editId="329A9D0C">
                <wp:simplePos x="0" y="0"/>
                <wp:positionH relativeFrom="column">
                  <wp:posOffset>1600200</wp:posOffset>
                </wp:positionH>
                <wp:positionV relativeFrom="paragraph">
                  <wp:posOffset>1480185</wp:posOffset>
                </wp:positionV>
                <wp:extent cx="2438400"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2438400" cy="635"/>
                        </a:xfrm>
                        <a:prstGeom prst="rect">
                          <a:avLst/>
                        </a:prstGeom>
                        <a:solidFill>
                          <a:prstClr val="white"/>
                        </a:solidFill>
                        <a:ln>
                          <a:noFill/>
                        </a:ln>
                      </wps:spPr>
                      <wps:txbx>
                        <w:txbxContent>
                          <w:p w14:paraId="07B0046C" w14:textId="4452C23E" w:rsidR="00E400EA" w:rsidRPr="006D1B15" w:rsidRDefault="00E400EA"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Pr>
                                <w:b/>
                                <w:bCs/>
                                <w:i w:val="0"/>
                                <w:iCs w:val="0"/>
                                <w:noProof/>
                                <w:color w:val="000000" w:themeColor="text1"/>
                              </w:rPr>
                              <w:t>6</w:t>
                            </w:r>
                            <w:r w:rsidRPr="006D1B15">
                              <w:rPr>
                                <w:b/>
                                <w:bCs/>
                                <w:i w:val="0"/>
                                <w:iCs w:val="0"/>
                                <w:color w:val="000000" w:themeColor="text1"/>
                              </w:rPr>
                              <w:fldChar w:fldCharType="end"/>
                            </w:r>
                            <w:r w:rsidRPr="006D1B15">
                              <w:rPr>
                                <w:b/>
                                <w:bCs/>
                                <w:i w:val="0"/>
                                <w:iCs w:val="0"/>
                                <w:color w:val="000000" w:themeColor="text1"/>
                              </w:rPr>
                              <w:t xml:space="preserve"> - Selecting Web Server (IIS)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0B36C0" id="Text Box 40" o:spid="_x0000_s1028" type="#_x0000_t202" style="position:absolute;margin-left:126pt;margin-top:116.55pt;width:192pt;height:.05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" stroked="f">
                <v:textbox style="mso-fit-shape-to-text:t" inset="0,0,0,0">
                  <w:txbxContent>
                    <w:p w14:paraId="07B0046C" w14:textId="4452C23E" w:rsidR="00E400EA" w:rsidRPr="006D1B15" w:rsidRDefault="00E400EA"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Pr>
                          <w:b/>
                          <w:bCs/>
                          <w:i w:val="0"/>
                          <w:iCs w:val="0"/>
                          <w:noProof/>
                          <w:color w:val="000000" w:themeColor="text1"/>
                        </w:rPr>
                        <w:t>6</w:t>
                      </w:r>
                      <w:r w:rsidRPr="006D1B15">
                        <w:rPr>
                          <w:b/>
                          <w:bCs/>
                          <w:i w:val="0"/>
                          <w:iCs w:val="0"/>
                          <w:color w:val="000000" w:themeColor="text1"/>
                        </w:rPr>
                        <w:fldChar w:fldCharType="end"/>
                      </w:r>
                      <w:r w:rsidRPr="006D1B15">
                        <w:rPr>
                          <w:b/>
                          <w:bCs/>
                          <w:i w:val="0"/>
                          <w:iCs w:val="0"/>
                          <w:color w:val="000000" w:themeColor="text1"/>
                        </w:rPr>
                        <w:t xml:space="preserve"> - Selecting Web Server (IIS)</w:t>
                      </w:r>
                    </w:p>
                  </w:txbxContent>
                </v:textbox>
                <w10:wrap type="topAndBottom"/>
              </v:shape>
            </w:pict>
          </mc:Fallback>
        </mc:AlternateContent>
      </w:r>
      <w:r w:rsidRPr="006D1B15">
        <w:rPr>
          <w:noProof/>
        </w:rPr>
        <w:drawing>
          <wp:anchor distT="0" distB="0" distL="114300" distR="114300" simplePos="0" relativeHeight="251651584" behindDoc="0" locked="0" layoutInCell="1" allowOverlap="1" wp14:anchorId="78982721" wp14:editId="1B0D196C">
            <wp:simplePos x="0" y="0"/>
            <wp:positionH relativeFrom="column">
              <wp:posOffset>1600200</wp:posOffset>
            </wp:positionH>
            <wp:positionV relativeFrom="paragraph">
              <wp:posOffset>213360</wp:posOffset>
            </wp:positionV>
            <wp:extent cx="2438740" cy="1209844"/>
            <wp:effectExtent l="0" t="0" r="0" b="952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438740" cy="1209844"/>
                    </a:xfrm>
                    <a:prstGeom prst="rect">
                      <a:avLst/>
                    </a:prstGeom>
                  </pic:spPr>
                </pic:pic>
              </a:graphicData>
            </a:graphic>
          </wp:anchor>
        </w:drawing>
      </w:r>
    </w:p>
    <w:p w14:paraId="0CB4ACCB" w14:textId="0A55AF9B" w:rsidR="006D1B15" w:rsidRPr="006D1B15" w:rsidRDefault="006D1B15" w:rsidP="006D1B15"/>
    <w:p w14:paraId="143E8835" w14:textId="61E4C44B" w:rsidR="006D1B15" w:rsidRPr="006D1B15" w:rsidRDefault="006D1B15" w:rsidP="006D1B15">
      <w:r>
        <w:rPr>
          <w:noProof/>
        </w:rPr>
        <mc:AlternateContent>
          <mc:Choice Requires="wps">
            <w:drawing>
              <wp:anchor distT="0" distB="0" distL="114300" distR="114300" simplePos="0" relativeHeight="251654656" behindDoc="0" locked="0" layoutInCell="1" allowOverlap="1" wp14:anchorId="204B4B03" wp14:editId="40219E4A">
                <wp:simplePos x="0" y="0"/>
                <wp:positionH relativeFrom="column">
                  <wp:posOffset>2019300</wp:posOffset>
                </wp:positionH>
                <wp:positionV relativeFrom="paragraph">
                  <wp:posOffset>895985</wp:posOffset>
                </wp:positionV>
                <wp:extent cx="1466850" cy="635"/>
                <wp:effectExtent l="0" t="0" r="0" b="0"/>
                <wp:wrapTopAndBottom/>
                <wp:docPr id="44" name="Text Box 44"/>
                <wp:cNvGraphicFramePr/>
                <a:graphic xmlns:a="http://schemas.openxmlformats.org/drawingml/2006/main">
                  <a:graphicData uri="http://schemas.microsoft.com/office/word/2010/wordprocessingShape">
                    <wps:wsp>
                      <wps:cNvSpPr txBox="1"/>
                      <wps:spPr>
                        <a:xfrm>
                          <a:off x="0" y="0"/>
                          <a:ext cx="1466850" cy="635"/>
                        </a:xfrm>
                        <a:prstGeom prst="rect">
                          <a:avLst/>
                        </a:prstGeom>
                        <a:solidFill>
                          <a:prstClr val="white"/>
                        </a:solidFill>
                        <a:ln>
                          <a:noFill/>
                        </a:ln>
                      </wps:spPr>
                      <wps:txbx>
                        <w:txbxContent>
                          <w:p w14:paraId="7D57FDC3" w14:textId="47999A3D" w:rsidR="00E400EA" w:rsidRPr="006D1B15" w:rsidRDefault="00E400EA"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Pr>
                                <w:b/>
                                <w:bCs/>
                                <w:i w:val="0"/>
                                <w:iCs w:val="0"/>
                                <w:noProof/>
                                <w:color w:val="000000" w:themeColor="text1"/>
                              </w:rPr>
                              <w:t>7</w:t>
                            </w:r>
                            <w:r w:rsidRPr="006D1B15">
                              <w:rPr>
                                <w:b/>
                                <w:bCs/>
                                <w:i w:val="0"/>
                                <w:iCs w:val="0"/>
                                <w:color w:val="000000" w:themeColor="text1"/>
                              </w:rPr>
                              <w:fldChar w:fldCharType="end"/>
                            </w:r>
                            <w:r w:rsidRPr="006D1B15">
                              <w:rPr>
                                <w:b/>
                                <w:bCs/>
                                <w:i w:val="0"/>
                                <w:iCs w:val="0"/>
                                <w:color w:val="000000" w:themeColor="text1"/>
                              </w:rPr>
                              <w:t xml:space="preserve"> - Ensuring FTP Server is Selected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4B4B03" id="Text Box 44" o:spid="_x0000_s1029" type="#_x0000_t202" style="position:absolute;margin-left:159pt;margin-top:70.55pt;width:115.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" stroked="f">
                <v:textbox style="mso-fit-shape-to-text:t" inset="0,0,0,0">
                  <w:txbxContent>
                    <w:p w14:paraId="7D57FDC3" w14:textId="47999A3D" w:rsidR="00E400EA" w:rsidRPr="006D1B15" w:rsidRDefault="00E400EA"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Pr>
                          <w:b/>
                          <w:bCs/>
                          <w:i w:val="0"/>
                          <w:iCs w:val="0"/>
                          <w:noProof/>
                          <w:color w:val="000000" w:themeColor="text1"/>
                        </w:rPr>
                        <w:t>7</w:t>
                      </w:r>
                      <w:r w:rsidRPr="006D1B15">
                        <w:rPr>
                          <w:b/>
                          <w:bCs/>
                          <w:i w:val="0"/>
                          <w:iCs w:val="0"/>
                          <w:color w:val="000000" w:themeColor="text1"/>
                        </w:rPr>
                        <w:fldChar w:fldCharType="end"/>
                      </w:r>
                      <w:r w:rsidRPr="006D1B15">
                        <w:rPr>
                          <w:b/>
                          <w:bCs/>
                          <w:i w:val="0"/>
                          <w:iCs w:val="0"/>
                          <w:color w:val="000000" w:themeColor="text1"/>
                        </w:rPr>
                        <w:t xml:space="preserve"> - Ensuring FTP Server is Selected</w:t>
                      </w:r>
                    </w:p>
                  </w:txbxContent>
                </v:textbox>
                <w10:wrap type="topAndBottom"/>
              </v:shape>
            </w:pict>
          </mc:Fallback>
        </mc:AlternateContent>
      </w:r>
      <w:r w:rsidRPr="006D1B15">
        <w:rPr>
          <w:noProof/>
        </w:rPr>
        <w:drawing>
          <wp:anchor distT="0" distB="0" distL="114300" distR="114300" simplePos="0" relativeHeight="251653632" behindDoc="0" locked="0" layoutInCell="1" allowOverlap="1" wp14:anchorId="685A4E05" wp14:editId="7E842F00">
            <wp:simplePos x="0" y="0"/>
            <wp:positionH relativeFrom="column">
              <wp:posOffset>2019300</wp:posOffset>
            </wp:positionH>
            <wp:positionV relativeFrom="paragraph">
              <wp:posOffset>276860</wp:posOffset>
            </wp:positionV>
            <wp:extent cx="1467055" cy="562053"/>
            <wp:effectExtent l="0" t="0" r="0" b="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467055" cy="562053"/>
                    </a:xfrm>
                    <a:prstGeom prst="rect">
                      <a:avLst/>
                    </a:prstGeom>
                  </pic:spPr>
                </pic:pic>
              </a:graphicData>
            </a:graphic>
          </wp:anchor>
        </w:drawing>
      </w:r>
    </w:p>
    <w:p w14:paraId="082E02DF" w14:textId="0E009CF3" w:rsidR="006D1B15" w:rsidRDefault="006D1B15" w:rsidP="006D1B15"/>
    <w:p w14:paraId="39B5FBA4" w14:textId="77777777" w:rsidR="006D1B15" w:rsidRDefault="006D1B15" w:rsidP="006D1B15"/>
    <w:p w14:paraId="52AF120E" w14:textId="77777777" w:rsidR="006D1B15" w:rsidRDefault="006D1B15" w:rsidP="006D1B15">
      <w:pPr>
        <w:keepNext/>
      </w:pPr>
      <w:r w:rsidRPr="006D1B15">
        <w:rPr>
          <w:noProof/>
        </w:rPr>
        <w:drawing>
          <wp:inline distT="0" distB="0" distL="0" distR="0" wp14:anchorId="0A62910F" wp14:editId="27F45A41">
            <wp:extent cx="5731510" cy="425577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55770"/>
                    </a:xfrm>
                    <a:prstGeom prst="rect">
                      <a:avLst/>
                    </a:prstGeom>
                  </pic:spPr>
                </pic:pic>
              </a:graphicData>
            </a:graphic>
          </wp:inline>
        </w:drawing>
      </w:r>
    </w:p>
    <w:p w14:paraId="653D29B3" w14:textId="4A848A59" w:rsidR="006D1B15" w:rsidRDefault="006D1B15"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sidR="003A671E">
        <w:rPr>
          <w:b/>
          <w:bCs/>
          <w:i w:val="0"/>
          <w:iCs w:val="0"/>
          <w:noProof/>
          <w:color w:val="000000" w:themeColor="text1"/>
        </w:rPr>
        <w:t>8</w:t>
      </w:r>
      <w:r w:rsidRPr="006D1B15">
        <w:rPr>
          <w:b/>
          <w:bCs/>
          <w:i w:val="0"/>
          <w:iCs w:val="0"/>
          <w:color w:val="000000" w:themeColor="text1"/>
        </w:rPr>
        <w:fldChar w:fldCharType="end"/>
      </w:r>
      <w:r w:rsidRPr="006D1B15">
        <w:rPr>
          <w:b/>
          <w:bCs/>
          <w:i w:val="0"/>
          <w:iCs w:val="0"/>
          <w:color w:val="000000" w:themeColor="text1"/>
        </w:rPr>
        <w:t xml:space="preserve"> - Creation of FTPuser</w:t>
      </w:r>
      <w:r>
        <w:rPr>
          <w:b/>
          <w:bCs/>
          <w:i w:val="0"/>
          <w:iCs w:val="0"/>
          <w:color w:val="000000" w:themeColor="text1"/>
        </w:rPr>
        <w:t>.</w:t>
      </w:r>
    </w:p>
    <w:p w14:paraId="251419E9" w14:textId="77777777" w:rsidR="006D1B15" w:rsidRPr="006D1B15" w:rsidRDefault="006D1B15" w:rsidP="006D1B15"/>
    <w:p w14:paraId="32FF9B54" w14:textId="12F6AAD4" w:rsidR="006D1B15" w:rsidRPr="006D1B15" w:rsidRDefault="006D1B15" w:rsidP="006D1B15"/>
    <w:p w14:paraId="1C043B2B" w14:textId="695EA447" w:rsidR="006D1B15" w:rsidRPr="006D1B15" w:rsidRDefault="006D1B15" w:rsidP="006D1B15"/>
    <w:p w14:paraId="14A06BBE" w14:textId="77777777" w:rsidR="006D1B15" w:rsidRDefault="006D1B15" w:rsidP="006D1B15">
      <w:pPr>
        <w:keepNext/>
      </w:pPr>
      <w:r w:rsidRPr="006D1B15">
        <w:rPr>
          <w:noProof/>
        </w:rPr>
        <w:lastRenderedPageBreak/>
        <w:drawing>
          <wp:inline distT="0" distB="0" distL="0" distR="0" wp14:anchorId="125DB5D9" wp14:editId="2BD7C1FF">
            <wp:extent cx="5731510" cy="4263390"/>
            <wp:effectExtent l="0" t="0" r="254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263390"/>
                    </a:xfrm>
                    <a:prstGeom prst="rect">
                      <a:avLst/>
                    </a:prstGeom>
                  </pic:spPr>
                </pic:pic>
              </a:graphicData>
            </a:graphic>
          </wp:inline>
        </w:drawing>
      </w:r>
    </w:p>
    <w:p w14:paraId="6ED138D1" w14:textId="719F1604" w:rsidR="006D1B15" w:rsidRPr="006D1B15" w:rsidRDefault="006D1B15" w:rsidP="006D1B15">
      <w:pPr>
        <w:pStyle w:val="Caption"/>
        <w:jc w:val="center"/>
        <w:rPr>
          <w:b/>
          <w:bCs/>
          <w:i w:val="0"/>
          <w:iCs w:val="0"/>
          <w:color w:val="000000" w:themeColor="text1"/>
        </w:rPr>
      </w:pPr>
      <w:r w:rsidRPr="006D1B15">
        <w:rPr>
          <w:b/>
          <w:bCs/>
          <w:i w:val="0"/>
          <w:iCs w:val="0"/>
          <w:color w:val="000000" w:themeColor="text1"/>
        </w:rPr>
        <w:t xml:space="preserve">Figure </w:t>
      </w:r>
      <w:r w:rsidRPr="006D1B15">
        <w:rPr>
          <w:b/>
          <w:bCs/>
          <w:i w:val="0"/>
          <w:iCs w:val="0"/>
          <w:color w:val="000000" w:themeColor="text1"/>
        </w:rPr>
        <w:fldChar w:fldCharType="begin"/>
      </w:r>
      <w:r w:rsidRPr="006D1B15">
        <w:rPr>
          <w:b/>
          <w:bCs/>
          <w:i w:val="0"/>
          <w:iCs w:val="0"/>
          <w:color w:val="000000" w:themeColor="text1"/>
        </w:rPr>
        <w:instrText xml:space="preserve"> SEQ Figure \* ARABIC </w:instrText>
      </w:r>
      <w:r w:rsidRPr="006D1B15">
        <w:rPr>
          <w:b/>
          <w:bCs/>
          <w:i w:val="0"/>
          <w:iCs w:val="0"/>
          <w:color w:val="000000" w:themeColor="text1"/>
        </w:rPr>
        <w:fldChar w:fldCharType="separate"/>
      </w:r>
      <w:r w:rsidR="003A671E">
        <w:rPr>
          <w:b/>
          <w:bCs/>
          <w:i w:val="0"/>
          <w:iCs w:val="0"/>
          <w:noProof/>
          <w:color w:val="000000" w:themeColor="text1"/>
        </w:rPr>
        <w:t>9</w:t>
      </w:r>
      <w:r w:rsidRPr="006D1B15">
        <w:rPr>
          <w:b/>
          <w:bCs/>
          <w:i w:val="0"/>
          <w:iCs w:val="0"/>
          <w:color w:val="000000" w:themeColor="text1"/>
        </w:rPr>
        <w:fldChar w:fldCharType="end"/>
      </w:r>
      <w:r w:rsidRPr="006D1B15">
        <w:rPr>
          <w:b/>
          <w:bCs/>
          <w:i w:val="0"/>
          <w:iCs w:val="0"/>
          <w:color w:val="000000" w:themeColor="text1"/>
        </w:rPr>
        <w:t xml:space="preserve"> - Creation of FTP Site</w:t>
      </w:r>
    </w:p>
    <w:p w14:paraId="4DB853F6" w14:textId="52A87907" w:rsidR="006D1B15" w:rsidRDefault="006D1B15" w:rsidP="006D1B15"/>
    <w:p w14:paraId="1DD6F399" w14:textId="77777777" w:rsidR="00BE4387" w:rsidRDefault="00BE4387" w:rsidP="00BE4387">
      <w:pPr>
        <w:keepNext/>
      </w:pPr>
      <w:r w:rsidRPr="00BE4387">
        <w:rPr>
          <w:noProof/>
        </w:rPr>
        <w:lastRenderedPageBreak/>
        <w:drawing>
          <wp:inline distT="0" distB="0" distL="0" distR="0" wp14:anchorId="48DA8F8F" wp14:editId="7DB9A89A">
            <wp:extent cx="5731510" cy="425386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53865"/>
                    </a:xfrm>
                    <a:prstGeom prst="rect">
                      <a:avLst/>
                    </a:prstGeom>
                  </pic:spPr>
                </pic:pic>
              </a:graphicData>
            </a:graphic>
          </wp:inline>
        </w:drawing>
      </w:r>
    </w:p>
    <w:p w14:paraId="2437E8F2" w14:textId="7A3BB514" w:rsidR="006D1B15" w:rsidRDefault="00BE4387" w:rsidP="00BE4387">
      <w:pPr>
        <w:pStyle w:val="Caption"/>
        <w:jc w:val="center"/>
        <w:rPr>
          <w:b/>
          <w:bCs/>
          <w:i w:val="0"/>
          <w:iCs w:val="0"/>
          <w:color w:val="000000" w:themeColor="text1"/>
        </w:rPr>
      </w:pPr>
      <w:r w:rsidRPr="00BE4387">
        <w:rPr>
          <w:b/>
          <w:bCs/>
          <w:i w:val="0"/>
          <w:iCs w:val="0"/>
          <w:color w:val="000000" w:themeColor="text1"/>
        </w:rPr>
        <w:t xml:space="preserve">Figure </w:t>
      </w:r>
      <w:r w:rsidRPr="00BE4387">
        <w:rPr>
          <w:b/>
          <w:bCs/>
          <w:i w:val="0"/>
          <w:iCs w:val="0"/>
          <w:color w:val="000000" w:themeColor="text1"/>
        </w:rPr>
        <w:fldChar w:fldCharType="begin"/>
      </w:r>
      <w:r w:rsidRPr="00BE4387">
        <w:rPr>
          <w:b/>
          <w:bCs/>
          <w:i w:val="0"/>
          <w:iCs w:val="0"/>
          <w:color w:val="000000" w:themeColor="text1"/>
        </w:rPr>
        <w:instrText xml:space="preserve"> SEQ Figure \* ARABIC </w:instrText>
      </w:r>
      <w:r w:rsidRPr="00BE4387">
        <w:rPr>
          <w:b/>
          <w:bCs/>
          <w:i w:val="0"/>
          <w:iCs w:val="0"/>
          <w:color w:val="000000" w:themeColor="text1"/>
        </w:rPr>
        <w:fldChar w:fldCharType="separate"/>
      </w:r>
      <w:r w:rsidR="003A671E">
        <w:rPr>
          <w:b/>
          <w:bCs/>
          <w:i w:val="0"/>
          <w:iCs w:val="0"/>
          <w:noProof/>
          <w:color w:val="000000" w:themeColor="text1"/>
        </w:rPr>
        <w:t>10</w:t>
      </w:r>
      <w:r w:rsidRPr="00BE4387">
        <w:rPr>
          <w:b/>
          <w:bCs/>
          <w:i w:val="0"/>
          <w:iCs w:val="0"/>
          <w:color w:val="000000" w:themeColor="text1"/>
        </w:rPr>
        <w:fldChar w:fldCharType="end"/>
      </w:r>
      <w:r w:rsidRPr="00BE4387">
        <w:rPr>
          <w:b/>
          <w:bCs/>
          <w:i w:val="0"/>
          <w:iCs w:val="0"/>
          <w:color w:val="000000" w:themeColor="text1"/>
        </w:rPr>
        <w:t xml:space="preserve"> - Unselecting No SSL</w:t>
      </w:r>
    </w:p>
    <w:p w14:paraId="63F86A1D" w14:textId="4C0BB57F" w:rsidR="00BE4387" w:rsidRDefault="00BE4387" w:rsidP="00BE4387"/>
    <w:p w14:paraId="35643739" w14:textId="02AC5FB2" w:rsidR="00BE4387" w:rsidRDefault="00DE1FC2" w:rsidP="00BE4387">
      <w:pPr>
        <w:keepNext/>
      </w:pPr>
      <w:r w:rsidRPr="00DE1FC2">
        <w:rPr>
          <w:noProof/>
        </w:rPr>
        <w:lastRenderedPageBreak/>
        <w:drawing>
          <wp:inline distT="0" distB="0" distL="0" distR="0" wp14:anchorId="29DFD6C7" wp14:editId="33C667A4">
            <wp:extent cx="5731510" cy="433324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33240"/>
                    </a:xfrm>
                    <a:prstGeom prst="rect">
                      <a:avLst/>
                    </a:prstGeom>
                  </pic:spPr>
                </pic:pic>
              </a:graphicData>
            </a:graphic>
          </wp:inline>
        </w:drawing>
      </w:r>
    </w:p>
    <w:p w14:paraId="783EB69B" w14:textId="04C59643" w:rsidR="00BE4387" w:rsidRDefault="00BE4387" w:rsidP="00DE1FC2">
      <w:pPr>
        <w:pStyle w:val="Caption"/>
        <w:jc w:val="center"/>
        <w:rPr>
          <w:b/>
          <w:bCs/>
          <w:i w:val="0"/>
          <w:iCs w:val="0"/>
          <w:color w:val="000000" w:themeColor="text1"/>
        </w:rPr>
      </w:pPr>
      <w:r w:rsidRPr="00DE1FC2">
        <w:rPr>
          <w:b/>
          <w:bCs/>
          <w:i w:val="0"/>
          <w:iCs w:val="0"/>
          <w:color w:val="000000" w:themeColor="text1"/>
        </w:rPr>
        <w:t xml:space="preserve">Figure </w:t>
      </w:r>
      <w:r w:rsidRPr="00DE1FC2">
        <w:rPr>
          <w:b/>
          <w:bCs/>
          <w:i w:val="0"/>
          <w:iCs w:val="0"/>
          <w:color w:val="000000" w:themeColor="text1"/>
        </w:rPr>
        <w:fldChar w:fldCharType="begin"/>
      </w:r>
      <w:r w:rsidRPr="00DE1FC2">
        <w:rPr>
          <w:b/>
          <w:bCs/>
          <w:i w:val="0"/>
          <w:iCs w:val="0"/>
          <w:color w:val="000000" w:themeColor="text1"/>
        </w:rPr>
        <w:instrText xml:space="preserve"> SEQ Figure \* ARABIC </w:instrText>
      </w:r>
      <w:r w:rsidRPr="00DE1FC2">
        <w:rPr>
          <w:b/>
          <w:bCs/>
          <w:i w:val="0"/>
          <w:iCs w:val="0"/>
          <w:color w:val="000000" w:themeColor="text1"/>
        </w:rPr>
        <w:fldChar w:fldCharType="separate"/>
      </w:r>
      <w:r w:rsidR="003A671E">
        <w:rPr>
          <w:b/>
          <w:bCs/>
          <w:i w:val="0"/>
          <w:iCs w:val="0"/>
          <w:noProof/>
          <w:color w:val="000000" w:themeColor="text1"/>
        </w:rPr>
        <w:t>11</w:t>
      </w:r>
      <w:r w:rsidRPr="00DE1FC2">
        <w:rPr>
          <w:b/>
          <w:bCs/>
          <w:i w:val="0"/>
          <w:iCs w:val="0"/>
          <w:color w:val="000000" w:themeColor="text1"/>
        </w:rPr>
        <w:fldChar w:fldCharType="end"/>
      </w:r>
      <w:r w:rsidRPr="00DE1FC2">
        <w:rPr>
          <w:b/>
          <w:bCs/>
          <w:i w:val="0"/>
          <w:iCs w:val="0"/>
          <w:color w:val="000000" w:themeColor="text1"/>
        </w:rPr>
        <w:t xml:space="preserve"> - Selecting Basic Authentication</w:t>
      </w:r>
    </w:p>
    <w:p w14:paraId="50CD802D" w14:textId="77777777" w:rsidR="00DE1FC2" w:rsidRDefault="00DE1FC2" w:rsidP="00DE1FC2">
      <w:pPr>
        <w:keepNext/>
      </w:pPr>
      <w:r w:rsidRPr="00DE1FC2">
        <w:rPr>
          <w:noProof/>
        </w:rPr>
        <w:lastRenderedPageBreak/>
        <w:drawing>
          <wp:inline distT="0" distB="0" distL="0" distR="0" wp14:anchorId="571C510D" wp14:editId="00857CE4">
            <wp:extent cx="5731510" cy="4262120"/>
            <wp:effectExtent l="0" t="0" r="2540" b="508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62120"/>
                    </a:xfrm>
                    <a:prstGeom prst="rect">
                      <a:avLst/>
                    </a:prstGeom>
                  </pic:spPr>
                </pic:pic>
              </a:graphicData>
            </a:graphic>
          </wp:inline>
        </w:drawing>
      </w:r>
    </w:p>
    <w:p w14:paraId="7519C244" w14:textId="28DDB119" w:rsidR="00DE1FC2" w:rsidRDefault="00DE1FC2" w:rsidP="00DE1FC2">
      <w:pPr>
        <w:pStyle w:val="Caption"/>
        <w:jc w:val="center"/>
        <w:rPr>
          <w:b/>
          <w:bCs/>
          <w:i w:val="0"/>
          <w:iCs w:val="0"/>
          <w:color w:val="000000" w:themeColor="text1"/>
        </w:rPr>
      </w:pPr>
      <w:r w:rsidRPr="00DE1FC2">
        <w:rPr>
          <w:b/>
          <w:bCs/>
          <w:i w:val="0"/>
          <w:iCs w:val="0"/>
          <w:color w:val="000000" w:themeColor="text1"/>
        </w:rPr>
        <w:t xml:space="preserve">Figure </w:t>
      </w:r>
      <w:r w:rsidRPr="00DE1FC2">
        <w:rPr>
          <w:b/>
          <w:bCs/>
          <w:i w:val="0"/>
          <w:iCs w:val="0"/>
          <w:color w:val="000000" w:themeColor="text1"/>
        </w:rPr>
        <w:fldChar w:fldCharType="begin"/>
      </w:r>
      <w:r w:rsidRPr="00DE1FC2">
        <w:rPr>
          <w:b/>
          <w:bCs/>
          <w:i w:val="0"/>
          <w:iCs w:val="0"/>
          <w:color w:val="000000" w:themeColor="text1"/>
        </w:rPr>
        <w:instrText xml:space="preserve"> SEQ Figure \* ARABIC </w:instrText>
      </w:r>
      <w:r w:rsidRPr="00DE1FC2">
        <w:rPr>
          <w:b/>
          <w:bCs/>
          <w:i w:val="0"/>
          <w:iCs w:val="0"/>
          <w:color w:val="000000" w:themeColor="text1"/>
        </w:rPr>
        <w:fldChar w:fldCharType="separate"/>
      </w:r>
      <w:r w:rsidR="003A671E">
        <w:rPr>
          <w:b/>
          <w:bCs/>
          <w:i w:val="0"/>
          <w:iCs w:val="0"/>
          <w:noProof/>
          <w:color w:val="000000" w:themeColor="text1"/>
        </w:rPr>
        <w:t>12</w:t>
      </w:r>
      <w:r w:rsidRPr="00DE1FC2">
        <w:rPr>
          <w:b/>
          <w:bCs/>
          <w:i w:val="0"/>
          <w:iCs w:val="0"/>
          <w:color w:val="000000" w:themeColor="text1"/>
        </w:rPr>
        <w:fldChar w:fldCharType="end"/>
      </w:r>
      <w:r w:rsidRPr="00DE1FC2">
        <w:rPr>
          <w:b/>
          <w:bCs/>
          <w:i w:val="0"/>
          <w:iCs w:val="0"/>
          <w:color w:val="000000" w:themeColor="text1"/>
        </w:rPr>
        <w:t xml:space="preserve"> - Adding Banner to FTP Site</w:t>
      </w:r>
    </w:p>
    <w:p w14:paraId="7FC3483C" w14:textId="77777777" w:rsidR="00DE1FC2" w:rsidRDefault="00DE1FC2" w:rsidP="00DE1FC2">
      <w:pPr>
        <w:keepNext/>
      </w:pPr>
      <w:r w:rsidRPr="00DE1FC2">
        <w:rPr>
          <w:noProof/>
        </w:rPr>
        <w:lastRenderedPageBreak/>
        <w:drawing>
          <wp:inline distT="0" distB="0" distL="0" distR="0" wp14:anchorId="0414BF26" wp14:editId="52F6C7D8">
            <wp:extent cx="5731510" cy="4281805"/>
            <wp:effectExtent l="0" t="0" r="254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281805"/>
                    </a:xfrm>
                    <a:prstGeom prst="rect">
                      <a:avLst/>
                    </a:prstGeom>
                  </pic:spPr>
                </pic:pic>
              </a:graphicData>
            </a:graphic>
          </wp:inline>
        </w:drawing>
      </w:r>
    </w:p>
    <w:p w14:paraId="3D163AC2" w14:textId="309A52B4" w:rsidR="00DE1FC2" w:rsidRDefault="00DE1FC2" w:rsidP="00DE1FC2">
      <w:pPr>
        <w:pStyle w:val="Caption"/>
        <w:jc w:val="center"/>
        <w:rPr>
          <w:b/>
          <w:bCs/>
          <w:i w:val="0"/>
          <w:iCs w:val="0"/>
          <w:color w:val="000000" w:themeColor="text1"/>
        </w:rPr>
      </w:pPr>
      <w:r w:rsidRPr="00DE1FC2">
        <w:rPr>
          <w:b/>
          <w:bCs/>
          <w:i w:val="0"/>
          <w:iCs w:val="0"/>
          <w:color w:val="000000" w:themeColor="text1"/>
        </w:rPr>
        <w:t xml:space="preserve">Figure </w:t>
      </w:r>
      <w:r w:rsidRPr="00DE1FC2">
        <w:rPr>
          <w:b/>
          <w:bCs/>
          <w:i w:val="0"/>
          <w:iCs w:val="0"/>
          <w:color w:val="000000" w:themeColor="text1"/>
        </w:rPr>
        <w:fldChar w:fldCharType="begin"/>
      </w:r>
      <w:r w:rsidRPr="00DE1FC2">
        <w:rPr>
          <w:b/>
          <w:bCs/>
          <w:i w:val="0"/>
          <w:iCs w:val="0"/>
          <w:color w:val="000000" w:themeColor="text1"/>
        </w:rPr>
        <w:instrText xml:space="preserve"> SEQ Figure \* ARABIC </w:instrText>
      </w:r>
      <w:r w:rsidRPr="00DE1FC2">
        <w:rPr>
          <w:b/>
          <w:bCs/>
          <w:i w:val="0"/>
          <w:iCs w:val="0"/>
          <w:color w:val="000000" w:themeColor="text1"/>
        </w:rPr>
        <w:fldChar w:fldCharType="separate"/>
      </w:r>
      <w:r w:rsidR="003A671E">
        <w:rPr>
          <w:b/>
          <w:bCs/>
          <w:i w:val="0"/>
          <w:iCs w:val="0"/>
          <w:noProof/>
          <w:color w:val="000000" w:themeColor="text1"/>
        </w:rPr>
        <w:t>13</w:t>
      </w:r>
      <w:r w:rsidRPr="00DE1FC2">
        <w:rPr>
          <w:b/>
          <w:bCs/>
          <w:i w:val="0"/>
          <w:iCs w:val="0"/>
          <w:color w:val="000000" w:themeColor="text1"/>
        </w:rPr>
        <w:fldChar w:fldCharType="end"/>
      </w:r>
      <w:r w:rsidRPr="00DE1FC2">
        <w:rPr>
          <w:b/>
          <w:bCs/>
          <w:i w:val="0"/>
          <w:iCs w:val="0"/>
          <w:color w:val="000000" w:themeColor="text1"/>
        </w:rPr>
        <w:t xml:space="preserve"> - Adding FTPuser into FTProot Folder</w:t>
      </w:r>
    </w:p>
    <w:p w14:paraId="43EF15F2" w14:textId="77777777" w:rsidR="00DE1FC2" w:rsidRDefault="00DE1FC2" w:rsidP="00DE1FC2">
      <w:pPr>
        <w:keepNext/>
      </w:pPr>
      <w:r w:rsidRPr="00DE1FC2">
        <w:rPr>
          <w:noProof/>
        </w:rPr>
        <w:lastRenderedPageBreak/>
        <w:drawing>
          <wp:inline distT="0" distB="0" distL="0" distR="0" wp14:anchorId="1295492E" wp14:editId="00A7F957">
            <wp:extent cx="5731510" cy="4277360"/>
            <wp:effectExtent l="0" t="0" r="2540"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77360"/>
                    </a:xfrm>
                    <a:prstGeom prst="rect">
                      <a:avLst/>
                    </a:prstGeom>
                  </pic:spPr>
                </pic:pic>
              </a:graphicData>
            </a:graphic>
          </wp:inline>
        </w:drawing>
      </w:r>
    </w:p>
    <w:p w14:paraId="11E2DC14" w14:textId="777377E8" w:rsidR="00DE1FC2" w:rsidRDefault="00DE1FC2" w:rsidP="00DE1FC2">
      <w:pPr>
        <w:pStyle w:val="Caption"/>
        <w:jc w:val="center"/>
        <w:rPr>
          <w:b/>
          <w:bCs/>
          <w:i w:val="0"/>
          <w:iCs w:val="0"/>
          <w:color w:val="000000" w:themeColor="text1"/>
        </w:rPr>
      </w:pPr>
      <w:r w:rsidRPr="00DE1FC2">
        <w:rPr>
          <w:b/>
          <w:bCs/>
          <w:i w:val="0"/>
          <w:iCs w:val="0"/>
          <w:color w:val="000000" w:themeColor="text1"/>
        </w:rPr>
        <w:t xml:space="preserve">Figure </w:t>
      </w:r>
      <w:r w:rsidRPr="00DE1FC2">
        <w:rPr>
          <w:b/>
          <w:bCs/>
          <w:i w:val="0"/>
          <w:iCs w:val="0"/>
          <w:color w:val="000000" w:themeColor="text1"/>
        </w:rPr>
        <w:fldChar w:fldCharType="begin"/>
      </w:r>
      <w:r w:rsidRPr="00DE1FC2">
        <w:rPr>
          <w:b/>
          <w:bCs/>
          <w:i w:val="0"/>
          <w:iCs w:val="0"/>
          <w:color w:val="000000" w:themeColor="text1"/>
        </w:rPr>
        <w:instrText xml:space="preserve"> SEQ Figure \* ARABIC </w:instrText>
      </w:r>
      <w:r w:rsidRPr="00DE1FC2">
        <w:rPr>
          <w:b/>
          <w:bCs/>
          <w:i w:val="0"/>
          <w:iCs w:val="0"/>
          <w:color w:val="000000" w:themeColor="text1"/>
        </w:rPr>
        <w:fldChar w:fldCharType="separate"/>
      </w:r>
      <w:r w:rsidR="003A671E">
        <w:rPr>
          <w:b/>
          <w:bCs/>
          <w:i w:val="0"/>
          <w:iCs w:val="0"/>
          <w:noProof/>
          <w:color w:val="000000" w:themeColor="text1"/>
        </w:rPr>
        <w:t>14</w:t>
      </w:r>
      <w:r w:rsidRPr="00DE1FC2">
        <w:rPr>
          <w:b/>
          <w:bCs/>
          <w:i w:val="0"/>
          <w:iCs w:val="0"/>
          <w:color w:val="000000" w:themeColor="text1"/>
        </w:rPr>
        <w:fldChar w:fldCharType="end"/>
      </w:r>
      <w:r w:rsidRPr="00DE1FC2">
        <w:rPr>
          <w:b/>
          <w:bCs/>
          <w:i w:val="0"/>
          <w:iCs w:val="0"/>
          <w:color w:val="000000" w:themeColor="text1"/>
        </w:rPr>
        <w:t xml:space="preserve"> - Creation of FTPUploads</w:t>
      </w:r>
      <w:r>
        <w:rPr>
          <w:b/>
          <w:bCs/>
          <w:i w:val="0"/>
          <w:iCs w:val="0"/>
          <w:color w:val="000000" w:themeColor="text1"/>
        </w:rPr>
        <w:t xml:space="preserve"> also ensuring Firewalls have been turned </w:t>
      </w:r>
      <w:r w:rsidR="00354A00">
        <w:rPr>
          <w:b/>
          <w:bCs/>
          <w:i w:val="0"/>
          <w:iCs w:val="0"/>
          <w:color w:val="000000" w:themeColor="text1"/>
        </w:rPr>
        <w:t>off.</w:t>
      </w:r>
    </w:p>
    <w:p w14:paraId="77B24933" w14:textId="77777777" w:rsidR="00AE15BF" w:rsidRDefault="00AE15BF" w:rsidP="00AE15BF">
      <w:pPr>
        <w:keepNext/>
      </w:pPr>
      <w:r w:rsidRPr="00AE15BF">
        <w:rPr>
          <w:noProof/>
        </w:rPr>
        <w:lastRenderedPageBreak/>
        <w:drawing>
          <wp:inline distT="0" distB="0" distL="0" distR="0" wp14:anchorId="68D7329C" wp14:editId="7247C962">
            <wp:extent cx="5731510" cy="429450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294505"/>
                    </a:xfrm>
                    <a:prstGeom prst="rect">
                      <a:avLst/>
                    </a:prstGeom>
                  </pic:spPr>
                </pic:pic>
              </a:graphicData>
            </a:graphic>
          </wp:inline>
        </w:drawing>
      </w:r>
    </w:p>
    <w:p w14:paraId="4F50B169" w14:textId="088ED03F" w:rsidR="00DE1FC2" w:rsidRDefault="00AE15BF" w:rsidP="00AE15BF">
      <w:pPr>
        <w:pStyle w:val="Caption"/>
        <w:jc w:val="center"/>
        <w:rPr>
          <w:b/>
          <w:bCs/>
          <w:i w:val="0"/>
          <w:iCs w:val="0"/>
          <w:color w:val="000000" w:themeColor="text1"/>
        </w:rPr>
      </w:pPr>
      <w:r w:rsidRPr="00AE15BF">
        <w:rPr>
          <w:b/>
          <w:bCs/>
          <w:i w:val="0"/>
          <w:iCs w:val="0"/>
          <w:color w:val="000000" w:themeColor="text1"/>
        </w:rPr>
        <w:t xml:space="preserve">Figure </w:t>
      </w:r>
      <w:r w:rsidRPr="00AE15BF">
        <w:rPr>
          <w:b/>
          <w:bCs/>
          <w:i w:val="0"/>
          <w:iCs w:val="0"/>
          <w:color w:val="000000" w:themeColor="text1"/>
        </w:rPr>
        <w:fldChar w:fldCharType="begin"/>
      </w:r>
      <w:r w:rsidRPr="00AE15BF">
        <w:rPr>
          <w:b/>
          <w:bCs/>
          <w:i w:val="0"/>
          <w:iCs w:val="0"/>
          <w:color w:val="000000" w:themeColor="text1"/>
        </w:rPr>
        <w:instrText xml:space="preserve"> SEQ Figure \* ARABIC </w:instrText>
      </w:r>
      <w:r w:rsidRPr="00AE15BF">
        <w:rPr>
          <w:b/>
          <w:bCs/>
          <w:i w:val="0"/>
          <w:iCs w:val="0"/>
          <w:color w:val="000000" w:themeColor="text1"/>
        </w:rPr>
        <w:fldChar w:fldCharType="separate"/>
      </w:r>
      <w:r w:rsidR="003A671E">
        <w:rPr>
          <w:b/>
          <w:bCs/>
          <w:i w:val="0"/>
          <w:iCs w:val="0"/>
          <w:noProof/>
          <w:color w:val="000000" w:themeColor="text1"/>
        </w:rPr>
        <w:t>15</w:t>
      </w:r>
      <w:r w:rsidRPr="00AE15BF">
        <w:rPr>
          <w:b/>
          <w:bCs/>
          <w:i w:val="0"/>
          <w:iCs w:val="0"/>
          <w:color w:val="000000" w:themeColor="text1"/>
        </w:rPr>
        <w:fldChar w:fldCharType="end"/>
      </w:r>
      <w:r w:rsidRPr="00AE15BF">
        <w:rPr>
          <w:b/>
          <w:bCs/>
          <w:i w:val="0"/>
          <w:iCs w:val="0"/>
          <w:color w:val="000000" w:themeColor="text1"/>
        </w:rPr>
        <w:t xml:space="preserve"> - Creation of FTPFiles within Client2</w:t>
      </w:r>
    </w:p>
    <w:p w14:paraId="624038DE" w14:textId="54D28FF6" w:rsidR="00AE15BF" w:rsidRDefault="00AE15BF" w:rsidP="00AE15BF"/>
    <w:p w14:paraId="6556BAC2" w14:textId="77777777" w:rsidR="00AE15BF" w:rsidRDefault="00AE15BF" w:rsidP="00AE15BF">
      <w:pPr>
        <w:keepNext/>
      </w:pPr>
      <w:r w:rsidRPr="00AE15BF">
        <w:rPr>
          <w:noProof/>
        </w:rPr>
        <w:lastRenderedPageBreak/>
        <w:drawing>
          <wp:inline distT="0" distB="0" distL="0" distR="0" wp14:anchorId="40786A5D" wp14:editId="4527C51E">
            <wp:extent cx="5731510" cy="4304030"/>
            <wp:effectExtent l="0" t="0" r="254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304030"/>
                    </a:xfrm>
                    <a:prstGeom prst="rect">
                      <a:avLst/>
                    </a:prstGeom>
                  </pic:spPr>
                </pic:pic>
              </a:graphicData>
            </a:graphic>
          </wp:inline>
        </w:drawing>
      </w:r>
    </w:p>
    <w:p w14:paraId="1A6CE5A4" w14:textId="41FB9602" w:rsidR="00AE15BF" w:rsidRPr="00EE0D5B" w:rsidRDefault="00AE15BF" w:rsidP="00EE0D5B">
      <w:pPr>
        <w:pStyle w:val="Caption"/>
        <w:jc w:val="center"/>
        <w:rPr>
          <w:b/>
          <w:bCs/>
          <w:i w:val="0"/>
          <w:iCs w:val="0"/>
          <w:color w:val="000000" w:themeColor="text1"/>
        </w:rPr>
      </w:pPr>
      <w:r w:rsidRPr="00AE15BF">
        <w:rPr>
          <w:noProof/>
        </w:rPr>
        <w:drawing>
          <wp:anchor distT="0" distB="0" distL="114300" distR="114300" simplePos="0" relativeHeight="251655680" behindDoc="0" locked="0" layoutInCell="1" allowOverlap="1" wp14:anchorId="1F43B5F2" wp14:editId="40C2572F">
            <wp:simplePos x="0" y="0"/>
            <wp:positionH relativeFrom="margin">
              <wp:align>center</wp:align>
            </wp:positionH>
            <wp:positionV relativeFrom="paragraph">
              <wp:posOffset>266065</wp:posOffset>
            </wp:positionV>
            <wp:extent cx="4391638" cy="2591162"/>
            <wp:effectExtent l="0" t="0" r="0" b="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391638" cy="2591162"/>
                    </a:xfrm>
                    <a:prstGeom prst="rect">
                      <a:avLst/>
                    </a:prstGeom>
                  </pic:spPr>
                </pic:pic>
              </a:graphicData>
            </a:graphic>
          </wp:anchor>
        </w:drawing>
      </w:r>
      <w:r w:rsidRPr="00AE15BF">
        <w:rPr>
          <w:b/>
          <w:bCs/>
          <w:i w:val="0"/>
          <w:iCs w:val="0"/>
          <w:color w:val="000000" w:themeColor="text1"/>
        </w:rPr>
        <w:t xml:space="preserve">Figure </w:t>
      </w:r>
      <w:r w:rsidRPr="00AE15BF">
        <w:rPr>
          <w:b/>
          <w:bCs/>
          <w:i w:val="0"/>
          <w:iCs w:val="0"/>
          <w:color w:val="000000" w:themeColor="text1"/>
        </w:rPr>
        <w:fldChar w:fldCharType="begin"/>
      </w:r>
      <w:r w:rsidRPr="00AE15BF">
        <w:rPr>
          <w:b/>
          <w:bCs/>
          <w:i w:val="0"/>
          <w:iCs w:val="0"/>
          <w:color w:val="000000" w:themeColor="text1"/>
        </w:rPr>
        <w:instrText xml:space="preserve"> SEQ Figure \* ARABIC </w:instrText>
      </w:r>
      <w:r w:rsidRPr="00AE15BF">
        <w:rPr>
          <w:b/>
          <w:bCs/>
          <w:i w:val="0"/>
          <w:iCs w:val="0"/>
          <w:color w:val="000000" w:themeColor="text1"/>
        </w:rPr>
        <w:fldChar w:fldCharType="separate"/>
      </w:r>
      <w:r w:rsidR="003A671E">
        <w:rPr>
          <w:b/>
          <w:bCs/>
          <w:i w:val="0"/>
          <w:iCs w:val="0"/>
          <w:noProof/>
          <w:color w:val="000000" w:themeColor="text1"/>
        </w:rPr>
        <w:t>16</w:t>
      </w:r>
      <w:r w:rsidRPr="00AE15BF">
        <w:rPr>
          <w:b/>
          <w:bCs/>
          <w:i w:val="0"/>
          <w:iCs w:val="0"/>
          <w:color w:val="000000" w:themeColor="text1"/>
        </w:rPr>
        <w:fldChar w:fldCharType="end"/>
      </w:r>
      <w:r w:rsidRPr="00AE15BF">
        <w:rPr>
          <w:b/>
          <w:bCs/>
          <w:i w:val="0"/>
          <w:iCs w:val="0"/>
          <w:color w:val="000000" w:themeColor="text1"/>
        </w:rPr>
        <w:t xml:space="preserve"> - Connecting to FTP Server (Server2) from Client 2</w:t>
      </w:r>
    </w:p>
    <w:p w14:paraId="62A27348" w14:textId="046FCA11" w:rsidR="00AE15BF" w:rsidRDefault="00AE15BF" w:rsidP="00AE15BF">
      <w:pPr>
        <w:pStyle w:val="Caption"/>
        <w:jc w:val="center"/>
        <w:rPr>
          <w:b/>
          <w:bCs/>
          <w:i w:val="0"/>
          <w:iCs w:val="0"/>
          <w:color w:val="000000" w:themeColor="text1"/>
        </w:rPr>
      </w:pPr>
      <w:r w:rsidRPr="00AE15BF">
        <w:rPr>
          <w:b/>
          <w:bCs/>
          <w:i w:val="0"/>
          <w:iCs w:val="0"/>
          <w:color w:val="000000" w:themeColor="text1"/>
        </w:rPr>
        <w:t xml:space="preserve">Figure </w:t>
      </w:r>
      <w:r w:rsidRPr="00AE15BF">
        <w:rPr>
          <w:b/>
          <w:bCs/>
          <w:i w:val="0"/>
          <w:iCs w:val="0"/>
          <w:color w:val="000000" w:themeColor="text1"/>
        </w:rPr>
        <w:fldChar w:fldCharType="begin"/>
      </w:r>
      <w:r w:rsidRPr="00AE15BF">
        <w:rPr>
          <w:b/>
          <w:bCs/>
          <w:i w:val="0"/>
          <w:iCs w:val="0"/>
          <w:color w:val="000000" w:themeColor="text1"/>
        </w:rPr>
        <w:instrText xml:space="preserve"> SEQ Figure \* ARABIC </w:instrText>
      </w:r>
      <w:r w:rsidRPr="00AE15BF">
        <w:rPr>
          <w:b/>
          <w:bCs/>
          <w:i w:val="0"/>
          <w:iCs w:val="0"/>
          <w:color w:val="000000" w:themeColor="text1"/>
        </w:rPr>
        <w:fldChar w:fldCharType="separate"/>
      </w:r>
      <w:r w:rsidR="003A671E">
        <w:rPr>
          <w:b/>
          <w:bCs/>
          <w:i w:val="0"/>
          <w:iCs w:val="0"/>
          <w:noProof/>
          <w:color w:val="000000" w:themeColor="text1"/>
        </w:rPr>
        <w:t>17</w:t>
      </w:r>
      <w:r w:rsidRPr="00AE15BF">
        <w:rPr>
          <w:b/>
          <w:bCs/>
          <w:i w:val="0"/>
          <w:iCs w:val="0"/>
          <w:color w:val="000000" w:themeColor="text1"/>
        </w:rPr>
        <w:fldChar w:fldCharType="end"/>
      </w:r>
      <w:r w:rsidRPr="00AE15BF">
        <w:rPr>
          <w:b/>
          <w:bCs/>
          <w:i w:val="0"/>
          <w:iCs w:val="0"/>
          <w:color w:val="000000" w:themeColor="text1"/>
        </w:rPr>
        <w:t xml:space="preserve"> - Logging into FTP Server</w:t>
      </w:r>
    </w:p>
    <w:p w14:paraId="23774A23" w14:textId="085591A4" w:rsidR="00AE15BF" w:rsidRDefault="00AE15BF" w:rsidP="00AE15BF"/>
    <w:p w14:paraId="4C946368" w14:textId="77777777" w:rsidR="00EE0D5B" w:rsidRDefault="00EE0D5B" w:rsidP="00EE0D5B">
      <w:pPr>
        <w:keepNext/>
      </w:pPr>
      <w:r w:rsidRPr="00EE0D5B">
        <w:rPr>
          <w:noProof/>
        </w:rPr>
        <w:lastRenderedPageBreak/>
        <w:drawing>
          <wp:anchor distT="0" distB="0" distL="114300" distR="114300" simplePos="0" relativeHeight="251658752" behindDoc="0" locked="0" layoutInCell="1" allowOverlap="1" wp14:anchorId="79E39528" wp14:editId="7D41C470">
            <wp:simplePos x="0" y="0"/>
            <wp:positionH relativeFrom="margin">
              <wp:align>center</wp:align>
            </wp:positionH>
            <wp:positionV relativeFrom="paragraph">
              <wp:posOffset>19050</wp:posOffset>
            </wp:positionV>
            <wp:extent cx="4648849" cy="3248478"/>
            <wp:effectExtent l="0" t="0" r="0" b="9525"/>
            <wp:wrapTopAndBottom/>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648849" cy="3248478"/>
                    </a:xfrm>
                    <a:prstGeom prst="rect">
                      <a:avLst/>
                    </a:prstGeom>
                  </pic:spPr>
                </pic:pic>
              </a:graphicData>
            </a:graphic>
          </wp:anchor>
        </w:drawing>
      </w:r>
    </w:p>
    <w:p w14:paraId="55C1018A" w14:textId="37DE4882" w:rsidR="00EE0D5B" w:rsidRDefault="00EE0D5B" w:rsidP="00EE0D5B">
      <w:pPr>
        <w:pStyle w:val="Caption"/>
        <w:jc w:val="center"/>
        <w:rPr>
          <w:b/>
          <w:bCs/>
          <w:i w:val="0"/>
          <w:iCs w:val="0"/>
          <w:color w:val="000000" w:themeColor="text1"/>
        </w:rPr>
      </w:pPr>
      <w:r w:rsidRPr="00EE0D5B">
        <w:rPr>
          <w:b/>
          <w:bCs/>
          <w:i w:val="0"/>
          <w:iCs w:val="0"/>
          <w:color w:val="000000" w:themeColor="text1"/>
        </w:rPr>
        <w:t xml:space="preserve">Figure </w:t>
      </w:r>
      <w:r w:rsidRPr="00EE0D5B">
        <w:rPr>
          <w:b/>
          <w:bCs/>
          <w:i w:val="0"/>
          <w:iCs w:val="0"/>
          <w:color w:val="000000" w:themeColor="text1"/>
        </w:rPr>
        <w:fldChar w:fldCharType="begin"/>
      </w:r>
      <w:r w:rsidRPr="00EE0D5B">
        <w:rPr>
          <w:b/>
          <w:bCs/>
          <w:i w:val="0"/>
          <w:iCs w:val="0"/>
          <w:color w:val="000000" w:themeColor="text1"/>
        </w:rPr>
        <w:instrText xml:space="preserve"> SEQ Figure \* ARABIC </w:instrText>
      </w:r>
      <w:r w:rsidRPr="00EE0D5B">
        <w:rPr>
          <w:b/>
          <w:bCs/>
          <w:i w:val="0"/>
          <w:iCs w:val="0"/>
          <w:color w:val="000000" w:themeColor="text1"/>
        </w:rPr>
        <w:fldChar w:fldCharType="separate"/>
      </w:r>
      <w:r w:rsidR="003A671E">
        <w:rPr>
          <w:b/>
          <w:bCs/>
          <w:i w:val="0"/>
          <w:iCs w:val="0"/>
          <w:noProof/>
          <w:color w:val="000000" w:themeColor="text1"/>
        </w:rPr>
        <w:t>18</w:t>
      </w:r>
      <w:r w:rsidRPr="00EE0D5B">
        <w:rPr>
          <w:b/>
          <w:bCs/>
          <w:i w:val="0"/>
          <w:iCs w:val="0"/>
          <w:color w:val="000000" w:themeColor="text1"/>
        </w:rPr>
        <w:fldChar w:fldCharType="end"/>
      </w:r>
      <w:r w:rsidRPr="00EE0D5B">
        <w:rPr>
          <w:b/>
          <w:bCs/>
          <w:i w:val="0"/>
          <w:iCs w:val="0"/>
          <w:color w:val="000000" w:themeColor="text1"/>
        </w:rPr>
        <w:t xml:space="preserve"> - Changing Local File Directory</w:t>
      </w:r>
    </w:p>
    <w:p w14:paraId="3757F401" w14:textId="77777777" w:rsidR="00EE0D5B" w:rsidRDefault="00EE0D5B" w:rsidP="00EE0D5B">
      <w:pPr>
        <w:keepNext/>
      </w:pPr>
      <w:r w:rsidRPr="00EE0D5B">
        <w:rPr>
          <w:noProof/>
        </w:rPr>
        <w:drawing>
          <wp:inline distT="0" distB="0" distL="0" distR="0" wp14:anchorId="12409445" wp14:editId="5284CDA4">
            <wp:extent cx="4229690" cy="175284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29690" cy="1752845"/>
                    </a:xfrm>
                    <a:prstGeom prst="rect">
                      <a:avLst/>
                    </a:prstGeom>
                  </pic:spPr>
                </pic:pic>
              </a:graphicData>
            </a:graphic>
          </wp:inline>
        </w:drawing>
      </w:r>
    </w:p>
    <w:p w14:paraId="04B0F570" w14:textId="647FB1B4" w:rsidR="00EE0D5B" w:rsidRPr="00EE0D5B" w:rsidRDefault="00EE0D5B" w:rsidP="00EE0D5B">
      <w:pPr>
        <w:pStyle w:val="Caption"/>
        <w:jc w:val="center"/>
        <w:rPr>
          <w:b/>
          <w:bCs/>
          <w:color w:val="000000" w:themeColor="text1"/>
        </w:rPr>
      </w:pPr>
      <w:r w:rsidRPr="00EE0D5B">
        <w:rPr>
          <w:b/>
          <w:bCs/>
          <w:color w:val="000000" w:themeColor="text1"/>
        </w:rPr>
        <w:t xml:space="preserve">Figure </w:t>
      </w:r>
      <w:r w:rsidRPr="00EE0D5B">
        <w:rPr>
          <w:b/>
          <w:bCs/>
          <w:color w:val="000000" w:themeColor="text1"/>
        </w:rPr>
        <w:fldChar w:fldCharType="begin"/>
      </w:r>
      <w:r w:rsidRPr="00EE0D5B">
        <w:rPr>
          <w:b/>
          <w:bCs/>
          <w:color w:val="000000" w:themeColor="text1"/>
        </w:rPr>
        <w:instrText xml:space="preserve"> SEQ Figure \* ARABIC </w:instrText>
      </w:r>
      <w:r w:rsidRPr="00EE0D5B">
        <w:rPr>
          <w:b/>
          <w:bCs/>
          <w:color w:val="000000" w:themeColor="text1"/>
        </w:rPr>
        <w:fldChar w:fldCharType="separate"/>
      </w:r>
      <w:r w:rsidR="003A671E">
        <w:rPr>
          <w:b/>
          <w:bCs/>
          <w:noProof/>
          <w:color w:val="000000" w:themeColor="text1"/>
        </w:rPr>
        <w:t>19</w:t>
      </w:r>
      <w:r w:rsidRPr="00EE0D5B">
        <w:rPr>
          <w:b/>
          <w:bCs/>
          <w:color w:val="000000" w:themeColor="text1"/>
        </w:rPr>
        <w:fldChar w:fldCharType="end"/>
      </w:r>
      <w:r w:rsidRPr="00EE0D5B">
        <w:rPr>
          <w:b/>
          <w:bCs/>
          <w:color w:val="000000" w:themeColor="text1"/>
        </w:rPr>
        <w:t xml:space="preserve"> - Listing of what is currently stored within the directory.</w:t>
      </w:r>
    </w:p>
    <w:p w14:paraId="4AD659A7" w14:textId="77777777" w:rsidR="00EE0D5B" w:rsidRDefault="00EE0D5B" w:rsidP="00EE0D5B">
      <w:pPr>
        <w:keepNext/>
      </w:pPr>
      <w:r w:rsidRPr="00EE0D5B">
        <w:rPr>
          <w:noProof/>
        </w:rPr>
        <w:lastRenderedPageBreak/>
        <w:drawing>
          <wp:inline distT="0" distB="0" distL="0" distR="0" wp14:anchorId="6B00D3D9" wp14:editId="19CC1209">
            <wp:extent cx="4896533" cy="4887007"/>
            <wp:effectExtent l="0" t="0" r="0" b="889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96533" cy="4887007"/>
                    </a:xfrm>
                    <a:prstGeom prst="rect">
                      <a:avLst/>
                    </a:prstGeom>
                  </pic:spPr>
                </pic:pic>
              </a:graphicData>
            </a:graphic>
          </wp:inline>
        </w:drawing>
      </w:r>
    </w:p>
    <w:p w14:paraId="51FF6052" w14:textId="7FBE3CF4" w:rsidR="00EE0D5B" w:rsidRDefault="00EE0D5B" w:rsidP="00EE0D5B">
      <w:pPr>
        <w:pStyle w:val="Caption"/>
        <w:jc w:val="center"/>
        <w:rPr>
          <w:b/>
          <w:bCs/>
          <w:i w:val="0"/>
          <w:iCs w:val="0"/>
          <w:color w:val="000000" w:themeColor="text1"/>
        </w:rPr>
      </w:pPr>
      <w:r w:rsidRPr="00EE0D5B">
        <w:rPr>
          <w:b/>
          <w:bCs/>
          <w:i w:val="0"/>
          <w:iCs w:val="0"/>
          <w:color w:val="000000" w:themeColor="text1"/>
        </w:rPr>
        <w:t xml:space="preserve">Figure </w:t>
      </w:r>
      <w:r w:rsidRPr="00EE0D5B">
        <w:rPr>
          <w:b/>
          <w:bCs/>
          <w:i w:val="0"/>
          <w:iCs w:val="0"/>
          <w:color w:val="000000" w:themeColor="text1"/>
        </w:rPr>
        <w:fldChar w:fldCharType="begin"/>
      </w:r>
      <w:r w:rsidRPr="00EE0D5B">
        <w:rPr>
          <w:b/>
          <w:bCs/>
          <w:i w:val="0"/>
          <w:iCs w:val="0"/>
          <w:color w:val="000000" w:themeColor="text1"/>
        </w:rPr>
        <w:instrText xml:space="preserve"> SEQ Figure \* ARABIC </w:instrText>
      </w:r>
      <w:r w:rsidRPr="00EE0D5B">
        <w:rPr>
          <w:b/>
          <w:bCs/>
          <w:i w:val="0"/>
          <w:iCs w:val="0"/>
          <w:color w:val="000000" w:themeColor="text1"/>
        </w:rPr>
        <w:fldChar w:fldCharType="separate"/>
      </w:r>
      <w:r w:rsidR="003A671E">
        <w:rPr>
          <w:b/>
          <w:bCs/>
          <w:i w:val="0"/>
          <w:iCs w:val="0"/>
          <w:noProof/>
          <w:color w:val="000000" w:themeColor="text1"/>
        </w:rPr>
        <w:t>20</w:t>
      </w:r>
      <w:r w:rsidRPr="00EE0D5B">
        <w:rPr>
          <w:b/>
          <w:bCs/>
          <w:i w:val="0"/>
          <w:iCs w:val="0"/>
          <w:color w:val="000000" w:themeColor="text1"/>
        </w:rPr>
        <w:fldChar w:fldCharType="end"/>
      </w:r>
      <w:r w:rsidRPr="00EE0D5B">
        <w:rPr>
          <w:b/>
          <w:bCs/>
          <w:i w:val="0"/>
          <w:iCs w:val="0"/>
          <w:color w:val="000000" w:themeColor="text1"/>
        </w:rPr>
        <w:t xml:space="preserve"> - Successful Upload of File</w:t>
      </w:r>
    </w:p>
    <w:p w14:paraId="6A8F0544" w14:textId="77777777" w:rsidR="004B5478" w:rsidRDefault="004B5478" w:rsidP="004B5478">
      <w:pPr>
        <w:keepNext/>
      </w:pPr>
      <w:r w:rsidRPr="004B5478">
        <w:rPr>
          <w:noProof/>
        </w:rPr>
        <w:lastRenderedPageBreak/>
        <w:drawing>
          <wp:inline distT="0" distB="0" distL="0" distR="0" wp14:anchorId="11326F00" wp14:editId="056230ED">
            <wp:extent cx="5731510" cy="5154930"/>
            <wp:effectExtent l="0" t="0" r="254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154930"/>
                    </a:xfrm>
                    <a:prstGeom prst="rect">
                      <a:avLst/>
                    </a:prstGeom>
                  </pic:spPr>
                </pic:pic>
              </a:graphicData>
            </a:graphic>
          </wp:inline>
        </w:drawing>
      </w:r>
    </w:p>
    <w:p w14:paraId="03FE51CE" w14:textId="51B9B094" w:rsidR="00EE0D5B" w:rsidRDefault="004B5478" w:rsidP="004B5478">
      <w:pPr>
        <w:pStyle w:val="Caption"/>
        <w:jc w:val="center"/>
        <w:rPr>
          <w:b/>
          <w:bCs/>
          <w:i w:val="0"/>
          <w:iCs w:val="0"/>
          <w:color w:val="000000" w:themeColor="text1"/>
        </w:rPr>
      </w:pPr>
      <w:r w:rsidRPr="004B5478">
        <w:rPr>
          <w:b/>
          <w:bCs/>
          <w:i w:val="0"/>
          <w:iCs w:val="0"/>
          <w:color w:val="000000" w:themeColor="text1"/>
        </w:rPr>
        <w:t xml:space="preserve">Figure </w:t>
      </w:r>
      <w:r w:rsidRPr="004B5478">
        <w:rPr>
          <w:b/>
          <w:bCs/>
          <w:i w:val="0"/>
          <w:iCs w:val="0"/>
          <w:color w:val="000000" w:themeColor="text1"/>
        </w:rPr>
        <w:fldChar w:fldCharType="begin"/>
      </w:r>
      <w:r w:rsidRPr="004B5478">
        <w:rPr>
          <w:b/>
          <w:bCs/>
          <w:i w:val="0"/>
          <w:iCs w:val="0"/>
          <w:color w:val="000000" w:themeColor="text1"/>
        </w:rPr>
        <w:instrText xml:space="preserve"> SEQ Figure \* ARABIC </w:instrText>
      </w:r>
      <w:r w:rsidRPr="004B5478">
        <w:rPr>
          <w:b/>
          <w:bCs/>
          <w:i w:val="0"/>
          <w:iCs w:val="0"/>
          <w:color w:val="000000" w:themeColor="text1"/>
        </w:rPr>
        <w:fldChar w:fldCharType="separate"/>
      </w:r>
      <w:r w:rsidR="003A671E">
        <w:rPr>
          <w:b/>
          <w:bCs/>
          <w:i w:val="0"/>
          <w:iCs w:val="0"/>
          <w:noProof/>
          <w:color w:val="000000" w:themeColor="text1"/>
        </w:rPr>
        <w:t>21</w:t>
      </w:r>
      <w:r w:rsidRPr="004B5478">
        <w:rPr>
          <w:b/>
          <w:bCs/>
          <w:i w:val="0"/>
          <w:iCs w:val="0"/>
          <w:color w:val="000000" w:themeColor="text1"/>
        </w:rPr>
        <w:fldChar w:fldCharType="end"/>
      </w:r>
      <w:r w:rsidRPr="004B5478">
        <w:rPr>
          <w:b/>
          <w:bCs/>
          <w:i w:val="0"/>
          <w:iCs w:val="0"/>
          <w:color w:val="000000" w:themeColor="text1"/>
        </w:rPr>
        <w:t xml:space="preserve"> - Confirmation of File Upload</w:t>
      </w:r>
      <w:r>
        <w:rPr>
          <w:b/>
          <w:bCs/>
          <w:i w:val="0"/>
          <w:iCs w:val="0"/>
          <w:color w:val="000000" w:themeColor="text1"/>
        </w:rPr>
        <w:t>.</w:t>
      </w:r>
    </w:p>
    <w:p w14:paraId="52D48278" w14:textId="3D9E08C4" w:rsidR="004B5478" w:rsidRDefault="004B5478" w:rsidP="004B5478"/>
    <w:p w14:paraId="72C31281" w14:textId="66E27861" w:rsidR="004B5478" w:rsidRDefault="00884D29" w:rsidP="002D73D9">
      <w:pPr>
        <w:pStyle w:val="Heading1"/>
        <w:numPr>
          <w:ilvl w:val="0"/>
          <w:numId w:val="34"/>
        </w:numPr>
      </w:pPr>
      <w:bookmarkStart w:id="4" w:name="_Toc70692285"/>
      <w:r>
        <w:t>Installing and Configuring routing and remote access services</w:t>
      </w:r>
      <w:bookmarkEnd w:id="4"/>
    </w:p>
    <w:p w14:paraId="19311228" w14:textId="0A92581C" w:rsidR="00884D29" w:rsidRDefault="00884D29" w:rsidP="00884D29"/>
    <w:p w14:paraId="35C01ED8" w14:textId="77777777" w:rsidR="00483C4D" w:rsidRDefault="00483C4D" w:rsidP="00483C4D">
      <w:pPr>
        <w:keepNext/>
      </w:pPr>
      <w:r w:rsidRPr="00483C4D">
        <w:rPr>
          <w:noProof/>
        </w:rPr>
        <w:lastRenderedPageBreak/>
        <w:drawing>
          <wp:inline distT="0" distB="0" distL="0" distR="0" wp14:anchorId="733011F3" wp14:editId="6446AFFD">
            <wp:extent cx="5731510" cy="440690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406900"/>
                    </a:xfrm>
                    <a:prstGeom prst="rect">
                      <a:avLst/>
                    </a:prstGeom>
                  </pic:spPr>
                </pic:pic>
              </a:graphicData>
            </a:graphic>
          </wp:inline>
        </w:drawing>
      </w:r>
    </w:p>
    <w:p w14:paraId="2B4AD9E7" w14:textId="33C29A33" w:rsidR="00884D29"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22</w:t>
      </w:r>
      <w:r w:rsidRPr="00483C4D">
        <w:rPr>
          <w:b/>
          <w:bCs/>
          <w:i w:val="0"/>
          <w:iCs w:val="0"/>
          <w:color w:val="000000" w:themeColor="text1"/>
        </w:rPr>
        <w:fldChar w:fldCharType="end"/>
      </w:r>
      <w:r w:rsidRPr="00483C4D">
        <w:rPr>
          <w:b/>
          <w:bCs/>
          <w:i w:val="0"/>
          <w:iCs w:val="0"/>
          <w:color w:val="000000" w:themeColor="text1"/>
        </w:rPr>
        <w:t xml:space="preserve"> - Creation of a Role-Based or Feature-Based installation</w:t>
      </w:r>
    </w:p>
    <w:p w14:paraId="5101296F" w14:textId="77777777" w:rsidR="00483C4D" w:rsidRDefault="00483C4D" w:rsidP="00483C4D">
      <w:pPr>
        <w:keepNext/>
      </w:pPr>
      <w:r w:rsidRPr="00483C4D">
        <w:rPr>
          <w:noProof/>
        </w:rPr>
        <w:lastRenderedPageBreak/>
        <w:drawing>
          <wp:inline distT="0" distB="0" distL="0" distR="0" wp14:anchorId="69FA04EE" wp14:editId="443E7055">
            <wp:extent cx="5731510" cy="4570730"/>
            <wp:effectExtent l="0" t="0" r="2540" b="127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570730"/>
                    </a:xfrm>
                    <a:prstGeom prst="rect">
                      <a:avLst/>
                    </a:prstGeom>
                  </pic:spPr>
                </pic:pic>
              </a:graphicData>
            </a:graphic>
          </wp:inline>
        </w:drawing>
      </w:r>
    </w:p>
    <w:p w14:paraId="6FB52F58" w14:textId="53729F0A"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23</w:t>
      </w:r>
      <w:r w:rsidRPr="00483C4D">
        <w:rPr>
          <w:b/>
          <w:bCs/>
          <w:i w:val="0"/>
          <w:iCs w:val="0"/>
          <w:color w:val="000000" w:themeColor="text1"/>
        </w:rPr>
        <w:fldChar w:fldCharType="end"/>
      </w:r>
      <w:r w:rsidRPr="00483C4D">
        <w:rPr>
          <w:b/>
          <w:bCs/>
          <w:i w:val="0"/>
          <w:iCs w:val="0"/>
          <w:color w:val="000000" w:themeColor="text1"/>
        </w:rPr>
        <w:t xml:space="preserve"> - Selecting Server Destination</w:t>
      </w:r>
    </w:p>
    <w:p w14:paraId="597047A3" w14:textId="77777777" w:rsidR="00483C4D" w:rsidRDefault="00483C4D" w:rsidP="00483C4D">
      <w:pPr>
        <w:keepNext/>
      </w:pPr>
      <w:r w:rsidRPr="00483C4D">
        <w:rPr>
          <w:noProof/>
        </w:rPr>
        <w:lastRenderedPageBreak/>
        <w:drawing>
          <wp:inline distT="0" distB="0" distL="0" distR="0" wp14:anchorId="53D27960" wp14:editId="6302E9DA">
            <wp:extent cx="5731510" cy="4209415"/>
            <wp:effectExtent l="0" t="0" r="2540" b="63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209415"/>
                    </a:xfrm>
                    <a:prstGeom prst="rect">
                      <a:avLst/>
                    </a:prstGeom>
                  </pic:spPr>
                </pic:pic>
              </a:graphicData>
            </a:graphic>
          </wp:inline>
        </w:drawing>
      </w:r>
    </w:p>
    <w:p w14:paraId="208AEA2F" w14:textId="1A9A5173"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24</w:t>
      </w:r>
      <w:r w:rsidRPr="00483C4D">
        <w:rPr>
          <w:b/>
          <w:bCs/>
          <w:i w:val="0"/>
          <w:iCs w:val="0"/>
          <w:color w:val="000000" w:themeColor="text1"/>
        </w:rPr>
        <w:fldChar w:fldCharType="end"/>
      </w:r>
      <w:r w:rsidRPr="00483C4D">
        <w:rPr>
          <w:b/>
          <w:bCs/>
          <w:i w:val="0"/>
          <w:iCs w:val="0"/>
          <w:color w:val="000000" w:themeColor="text1"/>
        </w:rPr>
        <w:t xml:space="preserve"> - Selecting Remote Access as Server Role</w:t>
      </w:r>
    </w:p>
    <w:p w14:paraId="04F7F014" w14:textId="77777777" w:rsidR="00483C4D" w:rsidRDefault="00483C4D" w:rsidP="00483C4D">
      <w:pPr>
        <w:keepNext/>
      </w:pPr>
      <w:r w:rsidRPr="00483C4D">
        <w:rPr>
          <w:noProof/>
        </w:rPr>
        <w:lastRenderedPageBreak/>
        <w:drawing>
          <wp:inline distT="0" distB="0" distL="0" distR="0" wp14:anchorId="70C16346" wp14:editId="18C521A0">
            <wp:extent cx="5731510" cy="4173855"/>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173855"/>
                    </a:xfrm>
                    <a:prstGeom prst="rect">
                      <a:avLst/>
                    </a:prstGeom>
                  </pic:spPr>
                </pic:pic>
              </a:graphicData>
            </a:graphic>
          </wp:inline>
        </w:drawing>
      </w:r>
    </w:p>
    <w:p w14:paraId="42825A8E" w14:textId="71952050"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25</w:t>
      </w:r>
      <w:r w:rsidRPr="00483C4D">
        <w:rPr>
          <w:b/>
          <w:bCs/>
          <w:i w:val="0"/>
          <w:iCs w:val="0"/>
          <w:color w:val="000000" w:themeColor="text1"/>
        </w:rPr>
        <w:fldChar w:fldCharType="end"/>
      </w:r>
      <w:r w:rsidRPr="00483C4D">
        <w:rPr>
          <w:b/>
          <w:bCs/>
          <w:i w:val="0"/>
          <w:iCs w:val="0"/>
          <w:color w:val="000000" w:themeColor="text1"/>
        </w:rPr>
        <w:t xml:space="preserve"> - Selecting Routing and DirectAccess and VPN</w:t>
      </w:r>
    </w:p>
    <w:p w14:paraId="1DB4AAE5" w14:textId="77777777" w:rsidR="00483C4D" w:rsidRDefault="00483C4D" w:rsidP="00483C4D">
      <w:pPr>
        <w:keepNext/>
      </w:pPr>
      <w:r w:rsidRPr="00483C4D">
        <w:rPr>
          <w:noProof/>
        </w:rPr>
        <w:lastRenderedPageBreak/>
        <w:drawing>
          <wp:inline distT="0" distB="0" distL="0" distR="0" wp14:anchorId="438B6D3F" wp14:editId="1555E85B">
            <wp:extent cx="5731510" cy="4267835"/>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267835"/>
                    </a:xfrm>
                    <a:prstGeom prst="rect">
                      <a:avLst/>
                    </a:prstGeom>
                  </pic:spPr>
                </pic:pic>
              </a:graphicData>
            </a:graphic>
          </wp:inline>
        </w:drawing>
      </w:r>
    </w:p>
    <w:p w14:paraId="2A8FE0C6" w14:textId="7CB95318"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26</w:t>
      </w:r>
      <w:r w:rsidRPr="00483C4D">
        <w:rPr>
          <w:b/>
          <w:bCs/>
          <w:i w:val="0"/>
          <w:iCs w:val="0"/>
          <w:color w:val="000000" w:themeColor="text1"/>
        </w:rPr>
        <w:fldChar w:fldCharType="end"/>
      </w:r>
      <w:r w:rsidRPr="00483C4D">
        <w:rPr>
          <w:b/>
          <w:bCs/>
          <w:i w:val="0"/>
          <w:iCs w:val="0"/>
          <w:color w:val="000000" w:themeColor="text1"/>
        </w:rPr>
        <w:t xml:space="preserve"> - Installing Server</w:t>
      </w:r>
      <w:r>
        <w:rPr>
          <w:b/>
          <w:bCs/>
          <w:i w:val="0"/>
          <w:iCs w:val="0"/>
          <w:color w:val="000000" w:themeColor="text1"/>
        </w:rPr>
        <w:t>.</w:t>
      </w:r>
    </w:p>
    <w:p w14:paraId="2667D540" w14:textId="77777777" w:rsidR="00483C4D" w:rsidRDefault="00483C4D" w:rsidP="00483C4D">
      <w:pPr>
        <w:keepNext/>
      </w:pPr>
      <w:r w:rsidRPr="00483C4D">
        <w:rPr>
          <w:noProof/>
        </w:rPr>
        <w:lastRenderedPageBreak/>
        <w:drawing>
          <wp:inline distT="0" distB="0" distL="0" distR="0" wp14:anchorId="365C4CDC" wp14:editId="67B2A35B">
            <wp:extent cx="5731510" cy="4352290"/>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352290"/>
                    </a:xfrm>
                    <a:prstGeom prst="rect">
                      <a:avLst/>
                    </a:prstGeom>
                  </pic:spPr>
                </pic:pic>
              </a:graphicData>
            </a:graphic>
          </wp:inline>
        </w:drawing>
      </w:r>
    </w:p>
    <w:p w14:paraId="7B60344A" w14:textId="6F33815B"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27</w:t>
      </w:r>
      <w:r w:rsidRPr="00483C4D">
        <w:rPr>
          <w:b/>
          <w:bCs/>
          <w:i w:val="0"/>
          <w:iCs w:val="0"/>
          <w:color w:val="000000" w:themeColor="text1"/>
        </w:rPr>
        <w:fldChar w:fldCharType="end"/>
      </w:r>
      <w:r w:rsidRPr="00483C4D">
        <w:rPr>
          <w:b/>
          <w:bCs/>
          <w:i w:val="0"/>
          <w:iCs w:val="0"/>
          <w:color w:val="000000" w:themeColor="text1"/>
        </w:rPr>
        <w:t xml:space="preserve"> - Configuring Remote Access</w:t>
      </w:r>
    </w:p>
    <w:p w14:paraId="3738B091" w14:textId="77777777" w:rsidR="00483C4D" w:rsidRDefault="00483C4D" w:rsidP="00483C4D">
      <w:pPr>
        <w:keepNext/>
      </w:pPr>
      <w:r w:rsidRPr="00483C4D">
        <w:rPr>
          <w:noProof/>
        </w:rPr>
        <w:lastRenderedPageBreak/>
        <w:drawing>
          <wp:inline distT="0" distB="0" distL="0" distR="0" wp14:anchorId="6062DE87" wp14:editId="50B1527A">
            <wp:extent cx="5731510" cy="4311015"/>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311015"/>
                    </a:xfrm>
                    <a:prstGeom prst="rect">
                      <a:avLst/>
                    </a:prstGeom>
                  </pic:spPr>
                </pic:pic>
              </a:graphicData>
            </a:graphic>
          </wp:inline>
        </w:drawing>
      </w:r>
    </w:p>
    <w:p w14:paraId="54638E95" w14:textId="61FF5E81"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28</w:t>
      </w:r>
      <w:r w:rsidRPr="00483C4D">
        <w:rPr>
          <w:b/>
          <w:bCs/>
          <w:i w:val="0"/>
          <w:iCs w:val="0"/>
          <w:color w:val="000000" w:themeColor="text1"/>
        </w:rPr>
        <w:fldChar w:fldCharType="end"/>
      </w:r>
      <w:r w:rsidRPr="00483C4D">
        <w:rPr>
          <w:b/>
          <w:bCs/>
          <w:i w:val="0"/>
          <w:iCs w:val="0"/>
          <w:color w:val="000000" w:themeColor="text1"/>
        </w:rPr>
        <w:t xml:space="preserve"> - Selecting Custom Configuration</w:t>
      </w:r>
    </w:p>
    <w:p w14:paraId="4A72CEB8" w14:textId="77777777" w:rsidR="00483C4D" w:rsidRDefault="00483C4D" w:rsidP="00483C4D">
      <w:pPr>
        <w:keepNext/>
      </w:pPr>
      <w:r w:rsidRPr="00483C4D">
        <w:rPr>
          <w:noProof/>
        </w:rPr>
        <w:lastRenderedPageBreak/>
        <w:drawing>
          <wp:inline distT="0" distB="0" distL="0" distR="0" wp14:anchorId="1945CD1C" wp14:editId="5DA70A8E">
            <wp:extent cx="5731510" cy="4366895"/>
            <wp:effectExtent l="0" t="0" r="254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366895"/>
                    </a:xfrm>
                    <a:prstGeom prst="rect">
                      <a:avLst/>
                    </a:prstGeom>
                  </pic:spPr>
                </pic:pic>
              </a:graphicData>
            </a:graphic>
          </wp:inline>
        </w:drawing>
      </w:r>
    </w:p>
    <w:p w14:paraId="13DCE771" w14:textId="03C7BB1A" w:rsidR="00483C4D" w:rsidRDefault="00483C4D"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29</w:t>
      </w:r>
      <w:r w:rsidRPr="00483C4D">
        <w:rPr>
          <w:b/>
          <w:bCs/>
          <w:i w:val="0"/>
          <w:iCs w:val="0"/>
          <w:color w:val="000000" w:themeColor="text1"/>
        </w:rPr>
        <w:fldChar w:fldCharType="end"/>
      </w:r>
      <w:r w:rsidRPr="00483C4D">
        <w:rPr>
          <w:b/>
          <w:bCs/>
          <w:i w:val="0"/>
          <w:iCs w:val="0"/>
          <w:color w:val="000000" w:themeColor="text1"/>
        </w:rPr>
        <w:t xml:space="preserve"> - Selecting LAN as the Routing Method</w:t>
      </w:r>
    </w:p>
    <w:p w14:paraId="2D9A7F68" w14:textId="77777777" w:rsidR="00483C4D" w:rsidRDefault="00483C4D" w:rsidP="00483C4D">
      <w:pPr>
        <w:keepNext/>
      </w:pPr>
      <w:r w:rsidRPr="00483C4D">
        <w:rPr>
          <w:noProof/>
        </w:rPr>
        <w:lastRenderedPageBreak/>
        <w:drawing>
          <wp:inline distT="0" distB="0" distL="0" distR="0" wp14:anchorId="5B586C19" wp14:editId="4B85FF5C">
            <wp:extent cx="5731510" cy="4334510"/>
            <wp:effectExtent l="0" t="0" r="2540" b="889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334510"/>
                    </a:xfrm>
                    <a:prstGeom prst="rect">
                      <a:avLst/>
                    </a:prstGeom>
                  </pic:spPr>
                </pic:pic>
              </a:graphicData>
            </a:graphic>
          </wp:inline>
        </w:drawing>
      </w:r>
    </w:p>
    <w:p w14:paraId="356D73B6" w14:textId="1B4D90DF" w:rsidR="00483C4D" w:rsidRDefault="00483C4D" w:rsidP="00483C4D">
      <w:pPr>
        <w:pStyle w:val="Caption"/>
        <w:jc w:val="center"/>
        <w:rPr>
          <w:b/>
          <w:bCs/>
          <w:i w:val="0"/>
          <w:iCs w:val="0"/>
          <w:color w:val="000000" w:themeColor="text1"/>
        </w:rPr>
      </w:pPr>
      <w:r>
        <w:rPr>
          <w:noProof/>
        </w:rPr>
        <mc:AlternateContent>
          <mc:Choice Requires="wps">
            <w:drawing>
              <wp:anchor distT="0" distB="0" distL="114300" distR="114300" simplePos="0" relativeHeight="251661824" behindDoc="0" locked="0" layoutInCell="1" allowOverlap="1" wp14:anchorId="316F20E5" wp14:editId="6A6E0073">
                <wp:simplePos x="0" y="0"/>
                <wp:positionH relativeFrom="column">
                  <wp:posOffset>1941830</wp:posOffset>
                </wp:positionH>
                <wp:positionV relativeFrom="paragraph">
                  <wp:posOffset>2094865</wp:posOffset>
                </wp:positionV>
                <wp:extent cx="1838325" cy="635"/>
                <wp:effectExtent l="0" t="0" r="0" b="0"/>
                <wp:wrapTopAndBottom/>
                <wp:docPr id="137" name="Text Box 137"/>
                <wp:cNvGraphicFramePr/>
                <a:graphic xmlns:a="http://schemas.openxmlformats.org/drawingml/2006/main">
                  <a:graphicData uri="http://schemas.microsoft.com/office/word/2010/wordprocessingShape">
                    <wps:wsp>
                      <wps:cNvSpPr txBox="1"/>
                      <wps:spPr>
                        <a:xfrm>
                          <a:off x="0" y="0"/>
                          <a:ext cx="1838325" cy="635"/>
                        </a:xfrm>
                        <a:prstGeom prst="rect">
                          <a:avLst/>
                        </a:prstGeom>
                        <a:solidFill>
                          <a:prstClr val="white"/>
                        </a:solidFill>
                        <a:ln>
                          <a:noFill/>
                        </a:ln>
                      </wps:spPr>
                      <wps:txbx>
                        <w:txbxContent>
                          <w:p w14:paraId="53112E21" w14:textId="0DA477E0" w:rsidR="00E400EA" w:rsidRPr="00483C4D" w:rsidRDefault="00E400EA"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Pr>
                                <w:b/>
                                <w:bCs/>
                                <w:i w:val="0"/>
                                <w:iCs w:val="0"/>
                                <w:noProof/>
                                <w:color w:val="000000" w:themeColor="text1"/>
                              </w:rPr>
                              <w:t>30</w:t>
                            </w:r>
                            <w:r w:rsidRPr="00483C4D">
                              <w:rPr>
                                <w:b/>
                                <w:bCs/>
                                <w:i w:val="0"/>
                                <w:iCs w:val="0"/>
                                <w:color w:val="000000" w:themeColor="text1"/>
                              </w:rPr>
                              <w:fldChar w:fldCharType="end"/>
                            </w:r>
                            <w:r w:rsidRPr="00483C4D">
                              <w:rPr>
                                <w:b/>
                                <w:bCs/>
                                <w:i w:val="0"/>
                                <w:iCs w:val="0"/>
                                <w:color w:val="000000" w:themeColor="text1"/>
                              </w:rPr>
                              <w:t xml:space="preserve"> - Confirmation that Services have started.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6F20E5" id="Text Box 137" o:spid="_x0000_s1030" type="#_x0000_t202" style="position:absolute;left:0;text-align:left;margin-left:152.9pt;margin-top:164.95pt;width:144.75pt;height:.05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" stroked="f">
                <v:textbox style="mso-fit-shape-to-text:t" inset="0,0,0,0">
                  <w:txbxContent>
                    <w:p w14:paraId="53112E21" w14:textId="0DA477E0" w:rsidR="00E400EA" w:rsidRPr="00483C4D" w:rsidRDefault="00E400EA" w:rsidP="00483C4D">
                      <w:pPr>
                        <w:pStyle w:val="Caption"/>
                        <w:jc w:val="center"/>
                        <w:rPr>
                          <w:b/>
                          <w:bCs/>
                          <w:i w:val="0"/>
                          <w:iCs w:val="0"/>
                          <w:color w:val="000000" w:themeColor="text1"/>
                        </w:rPr>
                      </w:pP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Pr>
                          <w:b/>
                          <w:bCs/>
                          <w:i w:val="0"/>
                          <w:iCs w:val="0"/>
                          <w:noProof/>
                          <w:color w:val="000000" w:themeColor="text1"/>
                        </w:rPr>
                        <w:t>30</w:t>
                      </w:r>
                      <w:r w:rsidRPr="00483C4D">
                        <w:rPr>
                          <w:b/>
                          <w:bCs/>
                          <w:i w:val="0"/>
                          <w:iCs w:val="0"/>
                          <w:color w:val="000000" w:themeColor="text1"/>
                        </w:rPr>
                        <w:fldChar w:fldCharType="end"/>
                      </w:r>
                      <w:r w:rsidRPr="00483C4D">
                        <w:rPr>
                          <w:b/>
                          <w:bCs/>
                          <w:i w:val="0"/>
                          <w:iCs w:val="0"/>
                          <w:color w:val="000000" w:themeColor="text1"/>
                        </w:rPr>
                        <w:t xml:space="preserve"> - Confirmation that Services have started.</w:t>
                      </w:r>
                    </w:p>
                  </w:txbxContent>
                </v:textbox>
                <w10:wrap type="topAndBottom"/>
              </v:shape>
            </w:pict>
          </mc:Fallback>
        </mc:AlternateContent>
      </w:r>
      <w:r w:rsidRPr="00483C4D">
        <w:rPr>
          <w:noProof/>
        </w:rPr>
        <w:drawing>
          <wp:anchor distT="0" distB="0" distL="114300" distR="114300" simplePos="0" relativeHeight="251660800" behindDoc="0" locked="0" layoutInCell="1" allowOverlap="1" wp14:anchorId="2332FF84" wp14:editId="3CA8694A">
            <wp:simplePos x="0" y="0"/>
            <wp:positionH relativeFrom="margin">
              <wp:align>center</wp:align>
            </wp:positionH>
            <wp:positionV relativeFrom="paragraph">
              <wp:posOffset>323215</wp:posOffset>
            </wp:positionV>
            <wp:extent cx="1838582" cy="1714739"/>
            <wp:effectExtent l="0" t="0" r="9525" b="0"/>
            <wp:wrapTopAndBottom/>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1838582" cy="1714739"/>
                    </a:xfrm>
                    <a:prstGeom prst="rect">
                      <a:avLst/>
                    </a:prstGeom>
                  </pic:spPr>
                </pic:pic>
              </a:graphicData>
            </a:graphic>
          </wp:anchor>
        </w:drawing>
      </w:r>
      <w:r w:rsidRPr="00483C4D">
        <w:rPr>
          <w:b/>
          <w:bCs/>
          <w:i w:val="0"/>
          <w:iCs w:val="0"/>
          <w:color w:val="000000" w:themeColor="text1"/>
        </w:rPr>
        <w:t xml:space="preserve">Figure </w:t>
      </w:r>
      <w:r w:rsidRPr="00483C4D">
        <w:rPr>
          <w:b/>
          <w:bCs/>
          <w:i w:val="0"/>
          <w:iCs w:val="0"/>
          <w:color w:val="000000" w:themeColor="text1"/>
        </w:rPr>
        <w:fldChar w:fldCharType="begin"/>
      </w:r>
      <w:r w:rsidRPr="00483C4D">
        <w:rPr>
          <w:b/>
          <w:bCs/>
          <w:i w:val="0"/>
          <w:iCs w:val="0"/>
          <w:color w:val="000000" w:themeColor="text1"/>
        </w:rPr>
        <w:instrText xml:space="preserve"> SEQ Figure \* ARABIC </w:instrText>
      </w:r>
      <w:r w:rsidRPr="00483C4D">
        <w:rPr>
          <w:b/>
          <w:bCs/>
          <w:i w:val="0"/>
          <w:iCs w:val="0"/>
          <w:color w:val="000000" w:themeColor="text1"/>
        </w:rPr>
        <w:fldChar w:fldCharType="separate"/>
      </w:r>
      <w:r w:rsidR="003A671E">
        <w:rPr>
          <w:b/>
          <w:bCs/>
          <w:i w:val="0"/>
          <w:iCs w:val="0"/>
          <w:noProof/>
          <w:color w:val="000000" w:themeColor="text1"/>
        </w:rPr>
        <w:t>31</w:t>
      </w:r>
      <w:r w:rsidRPr="00483C4D">
        <w:rPr>
          <w:b/>
          <w:bCs/>
          <w:i w:val="0"/>
          <w:iCs w:val="0"/>
          <w:color w:val="000000" w:themeColor="text1"/>
        </w:rPr>
        <w:fldChar w:fldCharType="end"/>
      </w:r>
      <w:r w:rsidRPr="00483C4D">
        <w:rPr>
          <w:b/>
          <w:bCs/>
          <w:i w:val="0"/>
          <w:iCs w:val="0"/>
          <w:color w:val="000000" w:themeColor="text1"/>
        </w:rPr>
        <w:t xml:space="preserve"> - Wizard Complete, Starting Service</w:t>
      </w:r>
    </w:p>
    <w:p w14:paraId="6C102B26" w14:textId="77777777" w:rsidR="00610A7F" w:rsidRDefault="00610A7F" w:rsidP="00610A7F">
      <w:pPr>
        <w:keepNext/>
      </w:pPr>
      <w:r w:rsidRPr="00610A7F">
        <w:rPr>
          <w:noProof/>
        </w:rPr>
        <w:lastRenderedPageBreak/>
        <w:drawing>
          <wp:inline distT="0" distB="0" distL="0" distR="0" wp14:anchorId="450DC059" wp14:editId="5C944AE0">
            <wp:extent cx="5731510" cy="4308475"/>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308475"/>
                    </a:xfrm>
                    <a:prstGeom prst="rect">
                      <a:avLst/>
                    </a:prstGeom>
                  </pic:spPr>
                </pic:pic>
              </a:graphicData>
            </a:graphic>
          </wp:inline>
        </w:drawing>
      </w:r>
    </w:p>
    <w:p w14:paraId="719C9760" w14:textId="7C918DBC" w:rsidR="00483C4D" w:rsidRDefault="00610A7F" w:rsidP="00610A7F">
      <w:pPr>
        <w:pStyle w:val="Caption"/>
        <w:jc w:val="center"/>
        <w:rPr>
          <w:b/>
          <w:bCs/>
          <w:i w:val="0"/>
          <w:iCs w:val="0"/>
          <w:color w:val="000000" w:themeColor="text1"/>
        </w:rPr>
      </w:pPr>
      <w:r w:rsidRPr="00610A7F">
        <w:rPr>
          <w:b/>
          <w:bCs/>
          <w:i w:val="0"/>
          <w:iCs w:val="0"/>
          <w:color w:val="000000" w:themeColor="text1"/>
        </w:rPr>
        <w:t xml:space="preserve">Figure </w:t>
      </w:r>
      <w:r w:rsidRPr="00610A7F">
        <w:rPr>
          <w:b/>
          <w:bCs/>
          <w:i w:val="0"/>
          <w:iCs w:val="0"/>
          <w:color w:val="000000" w:themeColor="text1"/>
        </w:rPr>
        <w:fldChar w:fldCharType="begin"/>
      </w:r>
      <w:r w:rsidRPr="00610A7F">
        <w:rPr>
          <w:b/>
          <w:bCs/>
          <w:i w:val="0"/>
          <w:iCs w:val="0"/>
          <w:color w:val="000000" w:themeColor="text1"/>
        </w:rPr>
        <w:instrText xml:space="preserve"> SEQ Figure \* ARABIC </w:instrText>
      </w:r>
      <w:r w:rsidRPr="00610A7F">
        <w:rPr>
          <w:b/>
          <w:bCs/>
          <w:i w:val="0"/>
          <w:iCs w:val="0"/>
          <w:color w:val="000000" w:themeColor="text1"/>
        </w:rPr>
        <w:fldChar w:fldCharType="separate"/>
      </w:r>
      <w:r w:rsidR="003A671E">
        <w:rPr>
          <w:b/>
          <w:bCs/>
          <w:i w:val="0"/>
          <w:iCs w:val="0"/>
          <w:noProof/>
          <w:color w:val="000000" w:themeColor="text1"/>
        </w:rPr>
        <w:t>32</w:t>
      </w:r>
      <w:r w:rsidRPr="00610A7F">
        <w:rPr>
          <w:b/>
          <w:bCs/>
          <w:i w:val="0"/>
          <w:iCs w:val="0"/>
          <w:color w:val="000000" w:themeColor="text1"/>
        </w:rPr>
        <w:fldChar w:fldCharType="end"/>
      </w:r>
      <w:r w:rsidRPr="00610A7F">
        <w:rPr>
          <w:b/>
          <w:bCs/>
          <w:i w:val="0"/>
          <w:iCs w:val="0"/>
          <w:color w:val="000000" w:themeColor="text1"/>
        </w:rPr>
        <w:t xml:space="preserve"> - Selecting new IPv4 Route</w:t>
      </w:r>
      <w:r>
        <w:rPr>
          <w:b/>
          <w:bCs/>
          <w:i w:val="0"/>
          <w:iCs w:val="0"/>
          <w:color w:val="000000" w:themeColor="text1"/>
        </w:rPr>
        <w:t>.</w:t>
      </w:r>
    </w:p>
    <w:p w14:paraId="0E352C6C" w14:textId="77777777" w:rsidR="004147F5" w:rsidRDefault="004147F5" w:rsidP="004147F5">
      <w:pPr>
        <w:keepNext/>
      </w:pPr>
      <w:r w:rsidRPr="004147F5">
        <w:rPr>
          <w:noProof/>
        </w:rPr>
        <w:lastRenderedPageBreak/>
        <w:drawing>
          <wp:inline distT="0" distB="0" distL="0" distR="0" wp14:anchorId="7A694C0A" wp14:editId="42D6403A">
            <wp:extent cx="5731510" cy="4333240"/>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333240"/>
                    </a:xfrm>
                    <a:prstGeom prst="rect">
                      <a:avLst/>
                    </a:prstGeom>
                  </pic:spPr>
                </pic:pic>
              </a:graphicData>
            </a:graphic>
          </wp:inline>
        </w:drawing>
      </w:r>
    </w:p>
    <w:p w14:paraId="23F3550D" w14:textId="2009EF49" w:rsidR="00610A7F" w:rsidRDefault="004147F5" w:rsidP="004147F5">
      <w:pPr>
        <w:pStyle w:val="Caption"/>
        <w:jc w:val="center"/>
        <w:rPr>
          <w:b/>
          <w:bCs/>
          <w:i w:val="0"/>
          <w:iCs w:val="0"/>
          <w:color w:val="000000" w:themeColor="text1"/>
        </w:rPr>
      </w:pPr>
      <w:r w:rsidRPr="004147F5">
        <w:rPr>
          <w:b/>
          <w:bCs/>
          <w:i w:val="0"/>
          <w:iCs w:val="0"/>
          <w:color w:val="000000" w:themeColor="text1"/>
        </w:rPr>
        <w:t xml:space="preserve">Figure </w:t>
      </w:r>
      <w:r w:rsidRPr="004147F5">
        <w:rPr>
          <w:b/>
          <w:bCs/>
          <w:i w:val="0"/>
          <w:iCs w:val="0"/>
          <w:color w:val="000000" w:themeColor="text1"/>
        </w:rPr>
        <w:fldChar w:fldCharType="begin"/>
      </w:r>
      <w:r w:rsidRPr="004147F5">
        <w:rPr>
          <w:b/>
          <w:bCs/>
          <w:i w:val="0"/>
          <w:iCs w:val="0"/>
          <w:color w:val="000000" w:themeColor="text1"/>
        </w:rPr>
        <w:instrText xml:space="preserve"> SEQ Figure \* ARABIC </w:instrText>
      </w:r>
      <w:r w:rsidRPr="004147F5">
        <w:rPr>
          <w:b/>
          <w:bCs/>
          <w:i w:val="0"/>
          <w:iCs w:val="0"/>
          <w:color w:val="000000" w:themeColor="text1"/>
        </w:rPr>
        <w:fldChar w:fldCharType="separate"/>
      </w:r>
      <w:r w:rsidR="003A671E">
        <w:rPr>
          <w:b/>
          <w:bCs/>
          <w:i w:val="0"/>
          <w:iCs w:val="0"/>
          <w:noProof/>
          <w:color w:val="000000" w:themeColor="text1"/>
        </w:rPr>
        <w:t>33</w:t>
      </w:r>
      <w:r w:rsidRPr="004147F5">
        <w:rPr>
          <w:b/>
          <w:bCs/>
          <w:i w:val="0"/>
          <w:iCs w:val="0"/>
          <w:color w:val="000000" w:themeColor="text1"/>
        </w:rPr>
        <w:fldChar w:fldCharType="end"/>
      </w:r>
      <w:r w:rsidRPr="004147F5">
        <w:rPr>
          <w:b/>
          <w:bCs/>
          <w:i w:val="0"/>
          <w:iCs w:val="0"/>
          <w:color w:val="000000" w:themeColor="text1"/>
        </w:rPr>
        <w:t xml:space="preserve"> - Server set up with identical settings to Server</w:t>
      </w:r>
      <w:r>
        <w:rPr>
          <w:b/>
          <w:bCs/>
          <w:i w:val="0"/>
          <w:iCs w:val="0"/>
          <w:color w:val="000000" w:themeColor="text1"/>
        </w:rPr>
        <w:t xml:space="preserve"> </w:t>
      </w:r>
      <w:r w:rsidRPr="004147F5">
        <w:rPr>
          <w:b/>
          <w:bCs/>
          <w:i w:val="0"/>
          <w:iCs w:val="0"/>
          <w:color w:val="000000" w:themeColor="text1"/>
        </w:rPr>
        <w:t>1</w:t>
      </w:r>
      <w:r>
        <w:rPr>
          <w:b/>
          <w:bCs/>
          <w:i w:val="0"/>
          <w:iCs w:val="0"/>
          <w:color w:val="000000" w:themeColor="text1"/>
        </w:rPr>
        <w:t>.</w:t>
      </w:r>
    </w:p>
    <w:p w14:paraId="168F6C44" w14:textId="77777777" w:rsidR="004147F5" w:rsidRDefault="004147F5" w:rsidP="004147F5">
      <w:pPr>
        <w:keepNext/>
      </w:pPr>
      <w:r w:rsidRPr="004147F5">
        <w:rPr>
          <w:noProof/>
        </w:rPr>
        <w:drawing>
          <wp:inline distT="0" distB="0" distL="0" distR="0" wp14:anchorId="00102423" wp14:editId="1D6BFF02">
            <wp:extent cx="5731510" cy="1726565"/>
            <wp:effectExtent l="0" t="0" r="2540" b="698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726565"/>
                    </a:xfrm>
                    <a:prstGeom prst="rect">
                      <a:avLst/>
                    </a:prstGeom>
                  </pic:spPr>
                </pic:pic>
              </a:graphicData>
            </a:graphic>
          </wp:inline>
        </w:drawing>
      </w:r>
    </w:p>
    <w:p w14:paraId="49641838" w14:textId="0276F5AA" w:rsidR="004147F5" w:rsidRDefault="004147F5" w:rsidP="004147F5">
      <w:pPr>
        <w:pStyle w:val="Caption"/>
        <w:jc w:val="center"/>
        <w:rPr>
          <w:b/>
          <w:bCs/>
          <w:i w:val="0"/>
          <w:iCs w:val="0"/>
          <w:color w:val="000000" w:themeColor="text1"/>
        </w:rPr>
      </w:pPr>
      <w:r w:rsidRPr="004147F5">
        <w:rPr>
          <w:b/>
          <w:bCs/>
          <w:i w:val="0"/>
          <w:iCs w:val="0"/>
          <w:color w:val="000000" w:themeColor="text1"/>
        </w:rPr>
        <w:t xml:space="preserve">Figure </w:t>
      </w:r>
      <w:r w:rsidRPr="004147F5">
        <w:rPr>
          <w:b/>
          <w:bCs/>
          <w:i w:val="0"/>
          <w:iCs w:val="0"/>
          <w:color w:val="000000" w:themeColor="text1"/>
        </w:rPr>
        <w:fldChar w:fldCharType="begin"/>
      </w:r>
      <w:r w:rsidRPr="004147F5">
        <w:rPr>
          <w:b/>
          <w:bCs/>
          <w:i w:val="0"/>
          <w:iCs w:val="0"/>
          <w:color w:val="000000" w:themeColor="text1"/>
        </w:rPr>
        <w:instrText xml:space="preserve"> SEQ Figure \* ARABIC </w:instrText>
      </w:r>
      <w:r w:rsidRPr="004147F5">
        <w:rPr>
          <w:b/>
          <w:bCs/>
          <w:i w:val="0"/>
          <w:iCs w:val="0"/>
          <w:color w:val="000000" w:themeColor="text1"/>
        </w:rPr>
        <w:fldChar w:fldCharType="separate"/>
      </w:r>
      <w:r w:rsidR="003A671E">
        <w:rPr>
          <w:b/>
          <w:bCs/>
          <w:i w:val="0"/>
          <w:iCs w:val="0"/>
          <w:noProof/>
          <w:color w:val="000000" w:themeColor="text1"/>
        </w:rPr>
        <w:t>34</w:t>
      </w:r>
      <w:r w:rsidRPr="004147F5">
        <w:rPr>
          <w:b/>
          <w:bCs/>
          <w:i w:val="0"/>
          <w:iCs w:val="0"/>
          <w:color w:val="000000" w:themeColor="text1"/>
        </w:rPr>
        <w:fldChar w:fldCharType="end"/>
      </w:r>
      <w:r w:rsidRPr="004147F5">
        <w:rPr>
          <w:b/>
          <w:bCs/>
          <w:i w:val="0"/>
          <w:iCs w:val="0"/>
          <w:color w:val="000000" w:themeColor="text1"/>
        </w:rPr>
        <w:t xml:space="preserve"> - Pinging Server1 </w:t>
      </w:r>
      <w:r>
        <w:rPr>
          <w:b/>
          <w:bCs/>
          <w:i w:val="0"/>
          <w:iCs w:val="0"/>
          <w:color w:val="000000" w:themeColor="text1"/>
        </w:rPr>
        <w:t xml:space="preserve">PublicNet </w:t>
      </w:r>
      <w:r w:rsidRPr="004147F5">
        <w:rPr>
          <w:b/>
          <w:bCs/>
          <w:i w:val="0"/>
          <w:iCs w:val="0"/>
          <w:color w:val="000000" w:themeColor="text1"/>
        </w:rPr>
        <w:t>to Server2</w:t>
      </w:r>
      <w:r>
        <w:rPr>
          <w:b/>
          <w:bCs/>
          <w:i w:val="0"/>
          <w:iCs w:val="0"/>
          <w:color w:val="000000" w:themeColor="text1"/>
        </w:rPr>
        <w:t xml:space="preserve"> PublicNet</w:t>
      </w:r>
      <w:r w:rsidRPr="004147F5">
        <w:rPr>
          <w:b/>
          <w:bCs/>
          <w:i w:val="0"/>
          <w:iCs w:val="0"/>
          <w:color w:val="000000" w:themeColor="text1"/>
        </w:rPr>
        <w:t xml:space="preserve"> and Vice Versa</w:t>
      </w:r>
      <w:r>
        <w:rPr>
          <w:b/>
          <w:bCs/>
          <w:i w:val="0"/>
          <w:iCs w:val="0"/>
          <w:color w:val="000000" w:themeColor="text1"/>
        </w:rPr>
        <w:t>.</w:t>
      </w:r>
    </w:p>
    <w:p w14:paraId="5F571799" w14:textId="77777777" w:rsidR="004147F5" w:rsidRDefault="004147F5" w:rsidP="004147F5">
      <w:pPr>
        <w:keepNext/>
      </w:pPr>
      <w:r w:rsidRPr="004147F5">
        <w:rPr>
          <w:noProof/>
        </w:rPr>
        <w:lastRenderedPageBreak/>
        <w:drawing>
          <wp:inline distT="0" distB="0" distL="0" distR="0" wp14:anchorId="78AEEB7C" wp14:editId="270E4227">
            <wp:extent cx="5731510" cy="2019935"/>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019935"/>
                    </a:xfrm>
                    <a:prstGeom prst="rect">
                      <a:avLst/>
                    </a:prstGeom>
                  </pic:spPr>
                </pic:pic>
              </a:graphicData>
            </a:graphic>
          </wp:inline>
        </w:drawing>
      </w:r>
    </w:p>
    <w:p w14:paraId="317E4885" w14:textId="313789A2" w:rsidR="004147F5" w:rsidRDefault="004147F5" w:rsidP="00372565">
      <w:pPr>
        <w:pStyle w:val="Caption"/>
        <w:jc w:val="center"/>
        <w:rPr>
          <w:b/>
          <w:bCs/>
          <w:i w:val="0"/>
          <w:iCs w:val="0"/>
          <w:color w:val="000000" w:themeColor="text1"/>
        </w:rPr>
      </w:pPr>
      <w:r w:rsidRPr="00372565">
        <w:rPr>
          <w:b/>
          <w:bCs/>
          <w:i w:val="0"/>
          <w:iCs w:val="0"/>
          <w:color w:val="000000" w:themeColor="text1"/>
        </w:rPr>
        <w:t xml:space="preserve">Figure </w:t>
      </w:r>
      <w:r w:rsidRPr="00372565">
        <w:rPr>
          <w:b/>
          <w:bCs/>
          <w:i w:val="0"/>
          <w:iCs w:val="0"/>
          <w:color w:val="000000" w:themeColor="text1"/>
        </w:rPr>
        <w:fldChar w:fldCharType="begin"/>
      </w:r>
      <w:r w:rsidRPr="00372565">
        <w:rPr>
          <w:b/>
          <w:bCs/>
          <w:i w:val="0"/>
          <w:iCs w:val="0"/>
          <w:color w:val="000000" w:themeColor="text1"/>
        </w:rPr>
        <w:instrText xml:space="preserve"> SEQ Figure \* ARABIC </w:instrText>
      </w:r>
      <w:r w:rsidRPr="00372565">
        <w:rPr>
          <w:b/>
          <w:bCs/>
          <w:i w:val="0"/>
          <w:iCs w:val="0"/>
          <w:color w:val="000000" w:themeColor="text1"/>
        </w:rPr>
        <w:fldChar w:fldCharType="separate"/>
      </w:r>
      <w:r w:rsidR="003A671E">
        <w:rPr>
          <w:b/>
          <w:bCs/>
          <w:i w:val="0"/>
          <w:iCs w:val="0"/>
          <w:noProof/>
          <w:color w:val="000000" w:themeColor="text1"/>
        </w:rPr>
        <w:t>35</w:t>
      </w:r>
      <w:r w:rsidRPr="00372565">
        <w:rPr>
          <w:b/>
          <w:bCs/>
          <w:i w:val="0"/>
          <w:iCs w:val="0"/>
          <w:color w:val="000000" w:themeColor="text1"/>
        </w:rPr>
        <w:fldChar w:fldCharType="end"/>
      </w:r>
      <w:r w:rsidRPr="00372565">
        <w:rPr>
          <w:b/>
          <w:bCs/>
          <w:i w:val="0"/>
          <w:iCs w:val="0"/>
          <w:color w:val="000000" w:themeColor="text1"/>
        </w:rPr>
        <w:t>Pinging Server1 PrivateNet to Server2 PrivateNet and Vice Versa</w:t>
      </w:r>
    </w:p>
    <w:p w14:paraId="12E6A7F1" w14:textId="77777777" w:rsidR="00BF6B86" w:rsidRDefault="00BF6B86" w:rsidP="00BF6B86">
      <w:pPr>
        <w:keepNext/>
      </w:pPr>
      <w:r w:rsidRPr="00BF6B86">
        <w:rPr>
          <w:noProof/>
        </w:rPr>
        <w:drawing>
          <wp:inline distT="0" distB="0" distL="0" distR="0" wp14:anchorId="473700FF" wp14:editId="271A1023">
            <wp:extent cx="4524375" cy="885825"/>
            <wp:effectExtent l="0" t="0" r="0" b="952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b="21848"/>
                    <a:stretch/>
                  </pic:blipFill>
                  <pic:spPr bwMode="auto">
                    <a:xfrm>
                      <a:off x="0" y="0"/>
                      <a:ext cx="4525006" cy="885949"/>
                    </a:xfrm>
                    <a:prstGeom prst="rect">
                      <a:avLst/>
                    </a:prstGeom>
                    <a:ln>
                      <a:noFill/>
                    </a:ln>
                    <a:extLst>
                      <a:ext uri="{53640926-AAD7-44D8-BBD7-CCE9431645EC}">
                        <a14:shadowObscured xmlns:a14="http://schemas.microsoft.com/office/drawing/2010/main"/>
                      </a:ext>
                    </a:extLst>
                  </pic:spPr>
                </pic:pic>
              </a:graphicData>
            </a:graphic>
          </wp:inline>
        </w:drawing>
      </w:r>
    </w:p>
    <w:p w14:paraId="460AD58C" w14:textId="49EDA138" w:rsidR="00372565" w:rsidRDefault="00BF6B86" w:rsidP="00BF6B86">
      <w:pPr>
        <w:pStyle w:val="Caption"/>
        <w:jc w:val="center"/>
        <w:rPr>
          <w:b/>
          <w:bCs/>
          <w:i w:val="0"/>
          <w:iCs w:val="0"/>
          <w:color w:val="000000" w:themeColor="text1"/>
        </w:rPr>
      </w:pPr>
      <w:r w:rsidRPr="00BF6B86">
        <w:rPr>
          <w:b/>
          <w:bCs/>
          <w:i w:val="0"/>
          <w:iCs w:val="0"/>
          <w:color w:val="000000" w:themeColor="text1"/>
        </w:rPr>
        <w:t xml:space="preserve">Figure </w:t>
      </w:r>
      <w:r w:rsidRPr="00BF6B86">
        <w:rPr>
          <w:b/>
          <w:bCs/>
          <w:i w:val="0"/>
          <w:iCs w:val="0"/>
          <w:color w:val="000000" w:themeColor="text1"/>
        </w:rPr>
        <w:fldChar w:fldCharType="begin"/>
      </w:r>
      <w:r w:rsidRPr="00BF6B86">
        <w:rPr>
          <w:b/>
          <w:bCs/>
          <w:i w:val="0"/>
          <w:iCs w:val="0"/>
          <w:color w:val="000000" w:themeColor="text1"/>
        </w:rPr>
        <w:instrText xml:space="preserve"> SEQ Figure \* ARABIC </w:instrText>
      </w:r>
      <w:r w:rsidRPr="00BF6B86">
        <w:rPr>
          <w:b/>
          <w:bCs/>
          <w:i w:val="0"/>
          <w:iCs w:val="0"/>
          <w:color w:val="000000" w:themeColor="text1"/>
        </w:rPr>
        <w:fldChar w:fldCharType="separate"/>
      </w:r>
      <w:r w:rsidR="003A671E">
        <w:rPr>
          <w:b/>
          <w:bCs/>
          <w:i w:val="0"/>
          <w:iCs w:val="0"/>
          <w:noProof/>
          <w:color w:val="000000" w:themeColor="text1"/>
        </w:rPr>
        <w:t>36</w:t>
      </w:r>
      <w:r w:rsidRPr="00BF6B86">
        <w:rPr>
          <w:b/>
          <w:bCs/>
          <w:i w:val="0"/>
          <w:iCs w:val="0"/>
          <w:color w:val="000000" w:themeColor="text1"/>
        </w:rPr>
        <w:fldChar w:fldCharType="end"/>
      </w:r>
      <w:r w:rsidRPr="00BF6B86">
        <w:rPr>
          <w:b/>
          <w:bCs/>
          <w:i w:val="0"/>
          <w:iCs w:val="0"/>
          <w:color w:val="000000" w:themeColor="text1"/>
        </w:rPr>
        <w:t xml:space="preserve"> - Client 1 Pinging Client 2</w:t>
      </w:r>
    </w:p>
    <w:p w14:paraId="2725552F" w14:textId="5E41ABB9" w:rsidR="00BF6B86" w:rsidRDefault="00BF6B86" w:rsidP="00BF6B86"/>
    <w:p w14:paraId="2D079541" w14:textId="77777777" w:rsidR="00BF6B86" w:rsidRDefault="00BF6B86" w:rsidP="00BF6B86">
      <w:pPr>
        <w:keepNext/>
      </w:pPr>
      <w:r w:rsidRPr="00BF6B86">
        <w:rPr>
          <w:noProof/>
        </w:rPr>
        <w:drawing>
          <wp:inline distT="0" distB="0" distL="0" distR="0" wp14:anchorId="7D41163C" wp14:editId="44FF0511">
            <wp:extent cx="3982006" cy="70494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982006" cy="704948"/>
                    </a:xfrm>
                    <a:prstGeom prst="rect">
                      <a:avLst/>
                    </a:prstGeom>
                  </pic:spPr>
                </pic:pic>
              </a:graphicData>
            </a:graphic>
          </wp:inline>
        </w:drawing>
      </w:r>
    </w:p>
    <w:p w14:paraId="1865D0E2" w14:textId="6FF29AB0" w:rsidR="00BF6B86" w:rsidRDefault="00BF6B86" w:rsidP="00BF6B86">
      <w:pPr>
        <w:pStyle w:val="Caption"/>
        <w:jc w:val="center"/>
        <w:rPr>
          <w:b/>
          <w:bCs/>
          <w:i w:val="0"/>
          <w:iCs w:val="0"/>
          <w:color w:val="000000" w:themeColor="text1"/>
        </w:rPr>
      </w:pPr>
      <w:r w:rsidRPr="00BF6B86">
        <w:rPr>
          <w:b/>
          <w:bCs/>
          <w:i w:val="0"/>
          <w:iCs w:val="0"/>
          <w:color w:val="000000" w:themeColor="text1"/>
        </w:rPr>
        <w:t xml:space="preserve">Figure </w:t>
      </w:r>
      <w:r w:rsidRPr="00BF6B86">
        <w:rPr>
          <w:b/>
          <w:bCs/>
          <w:i w:val="0"/>
          <w:iCs w:val="0"/>
          <w:color w:val="000000" w:themeColor="text1"/>
        </w:rPr>
        <w:fldChar w:fldCharType="begin"/>
      </w:r>
      <w:r w:rsidRPr="00BF6B86">
        <w:rPr>
          <w:b/>
          <w:bCs/>
          <w:i w:val="0"/>
          <w:iCs w:val="0"/>
          <w:color w:val="000000" w:themeColor="text1"/>
        </w:rPr>
        <w:instrText xml:space="preserve"> SEQ Figure \* ARABIC </w:instrText>
      </w:r>
      <w:r w:rsidRPr="00BF6B86">
        <w:rPr>
          <w:b/>
          <w:bCs/>
          <w:i w:val="0"/>
          <w:iCs w:val="0"/>
          <w:color w:val="000000" w:themeColor="text1"/>
        </w:rPr>
        <w:fldChar w:fldCharType="separate"/>
      </w:r>
      <w:r w:rsidR="003A671E">
        <w:rPr>
          <w:b/>
          <w:bCs/>
          <w:i w:val="0"/>
          <w:iCs w:val="0"/>
          <w:noProof/>
          <w:color w:val="000000" w:themeColor="text1"/>
        </w:rPr>
        <w:t>37</w:t>
      </w:r>
      <w:r w:rsidRPr="00BF6B86">
        <w:rPr>
          <w:b/>
          <w:bCs/>
          <w:i w:val="0"/>
          <w:iCs w:val="0"/>
          <w:color w:val="000000" w:themeColor="text1"/>
        </w:rPr>
        <w:fldChar w:fldCharType="end"/>
      </w:r>
      <w:r w:rsidRPr="00BF6B86">
        <w:rPr>
          <w:b/>
          <w:bCs/>
          <w:i w:val="0"/>
          <w:iCs w:val="0"/>
          <w:color w:val="000000" w:themeColor="text1"/>
        </w:rPr>
        <w:t xml:space="preserve"> - Client 2 Pinging Client 1</w:t>
      </w:r>
    </w:p>
    <w:p w14:paraId="7B52A734" w14:textId="768D0C5D" w:rsidR="00BF6B86" w:rsidRDefault="004E1F53" w:rsidP="002D73D9">
      <w:pPr>
        <w:pStyle w:val="Heading2"/>
        <w:numPr>
          <w:ilvl w:val="1"/>
          <w:numId w:val="34"/>
        </w:numPr>
      </w:pPr>
      <w:bookmarkStart w:id="5" w:name="_Toc70692286"/>
      <w:r>
        <w:t>How do routers reference which networks they are able to connect to?</w:t>
      </w:r>
      <w:bookmarkEnd w:id="5"/>
    </w:p>
    <w:p w14:paraId="1C204818" w14:textId="3637AF6D" w:rsidR="004E1F53" w:rsidRDefault="004E1F53" w:rsidP="00BF6B86">
      <w:r>
        <w:t>Router/s are network devices that forward data packets between multiple computer networks, routers form the backbone for various traffic and can direct this traffic</w:t>
      </w:r>
      <w:r w:rsidR="00A22508">
        <w:t xml:space="preserve"> to</w:t>
      </w:r>
      <w:r>
        <w:t xml:space="preserve"> any place</w:t>
      </w:r>
      <w:r w:rsidR="009A7DB7">
        <w:t xml:space="preserve"> that it is connect to</w:t>
      </w:r>
      <w:r>
        <w:t>. Data sent through the internet such as Webpage or an email is in the form of a data packet. The packet is forwarded from one router to the next until reaching it destination node. A router gathers network address information from data packets headers and can be used to determine the destination and a path to that destination. Routing tables or routing policies contain this information.</w:t>
      </w:r>
      <w:r w:rsidR="009A7DB7">
        <w:t xml:space="preserve"> You can see this information when using the ARP table</w:t>
      </w:r>
      <w:sdt>
        <w:sdtPr>
          <w:id w:val="-663856559"/>
          <w:citation/>
        </w:sdtPr>
        <w:sdtEndPr/>
        <w:sdtContent>
          <w:r w:rsidR="006A6011">
            <w:fldChar w:fldCharType="begin"/>
          </w:r>
          <w:r w:rsidR="006A6011">
            <w:instrText xml:space="preserve"> CITATION Cis21 \l 2057 </w:instrText>
          </w:r>
          <w:r w:rsidR="006A6011">
            <w:fldChar w:fldCharType="separate"/>
          </w:r>
          <w:r w:rsidR="007F2A5F">
            <w:rPr>
              <w:noProof/>
            </w:rPr>
            <w:t xml:space="preserve"> </w:t>
          </w:r>
          <w:r w:rsidR="007F2A5F" w:rsidRPr="007F2A5F">
            <w:rPr>
              <w:noProof/>
            </w:rPr>
            <w:t>[1]</w:t>
          </w:r>
          <w:r w:rsidR="006A6011">
            <w:fldChar w:fldCharType="end"/>
          </w:r>
        </w:sdtContent>
      </w:sdt>
      <w:r w:rsidR="009A7DB7">
        <w:t xml:space="preserve"> command, for Microsoft Windows this is ‘ARP – </w:t>
      </w:r>
      <w:r w:rsidR="009D609F">
        <w:t>A’</w:t>
      </w:r>
      <w:r w:rsidR="00D61ED1">
        <w:t xml:space="preserve"> as shown in figure 3. </w:t>
      </w:r>
      <w:r w:rsidR="00BB6B23">
        <w:t xml:space="preserve"> Routing Policies such as RIP which is one of the oldest lasting distance vector routing protocol </w:t>
      </w:r>
      <w:r w:rsidR="003E3990">
        <w:t>uses hop count as a routing metric. This in</w:t>
      </w:r>
      <w:r w:rsidR="00ED667F">
        <w:t xml:space="preserve"> </w:t>
      </w:r>
      <w:r w:rsidR="003E3990">
        <w:t>turn means that RIP can find all hosts within a 15 hop distance</w:t>
      </w:r>
      <w:r w:rsidR="00ED667F">
        <w:t xml:space="preserve"> (the limit size which RIP can support).</w:t>
      </w:r>
      <w:sdt>
        <w:sdtPr>
          <w:id w:val="705601153"/>
          <w:citation/>
        </w:sdtPr>
        <w:sdtEndPr/>
        <w:sdtContent>
          <w:r w:rsidR="00ED667F">
            <w:fldChar w:fldCharType="begin"/>
          </w:r>
          <w:r w:rsidR="00ED667F">
            <w:instrText xml:space="preserve"> CITATION Met21 \l 2057 </w:instrText>
          </w:r>
          <w:r w:rsidR="00ED667F">
            <w:fldChar w:fldCharType="separate"/>
          </w:r>
          <w:r w:rsidR="007F2A5F">
            <w:rPr>
              <w:noProof/>
            </w:rPr>
            <w:t xml:space="preserve"> </w:t>
          </w:r>
          <w:r w:rsidR="007F2A5F" w:rsidRPr="007F2A5F">
            <w:rPr>
              <w:noProof/>
            </w:rPr>
            <w:t>[2]</w:t>
          </w:r>
          <w:r w:rsidR="00ED667F">
            <w:fldChar w:fldCharType="end"/>
          </w:r>
        </w:sdtContent>
      </w:sdt>
      <w:r w:rsidR="00ED667F">
        <w:t xml:space="preserve"> </w:t>
      </w:r>
      <w:r>
        <w:t xml:space="preserve">Routing tables contain various information from </w:t>
      </w:r>
      <w:r w:rsidR="00881E9E">
        <w:t>a variety of different sources such as a default or static routes which have been inputted manually, or dynamic entries from routing protocols on which the router learn routes from other routers.</w:t>
      </w:r>
    </w:p>
    <w:p w14:paraId="5268F0BC" w14:textId="1EE82E0C" w:rsidR="00881E9E" w:rsidRDefault="00881E9E" w:rsidP="00BF6B86"/>
    <w:p w14:paraId="4179A0D9" w14:textId="09B69F3A" w:rsidR="002D73D9" w:rsidRDefault="002D73D9" w:rsidP="002D73D9">
      <w:pPr>
        <w:pStyle w:val="Heading1"/>
        <w:numPr>
          <w:ilvl w:val="0"/>
          <w:numId w:val="34"/>
        </w:numPr>
      </w:pPr>
      <w:bookmarkStart w:id="6" w:name="_Toc70692287"/>
      <w:r>
        <w:lastRenderedPageBreak/>
        <w:t>I</w:t>
      </w:r>
      <w:r w:rsidR="00CE1460">
        <w:t>P</w:t>
      </w:r>
      <w:r>
        <w:t xml:space="preserve"> Packet Filtering</w:t>
      </w:r>
      <w:bookmarkEnd w:id="6"/>
    </w:p>
    <w:p w14:paraId="4C3B3C5A" w14:textId="3384F788" w:rsidR="00881E9E" w:rsidRDefault="00CE1460" w:rsidP="002D73D9">
      <w:pPr>
        <w:pStyle w:val="Heading2"/>
        <w:numPr>
          <w:ilvl w:val="1"/>
          <w:numId w:val="34"/>
        </w:numPr>
      </w:pPr>
      <w:bookmarkStart w:id="7" w:name="_Toc70692288"/>
      <w:r>
        <w:t>P</w:t>
      </w:r>
      <w:r w:rsidR="006D2E64">
        <w:t xml:space="preserve">revent anyone pinging </w:t>
      </w:r>
      <w:r w:rsidR="005E7FF1">
        <w:t>firewall.</w:t>
      </w:r>
      <w:bookmarkEnd w:id="7"/>
    </w:p>
    <w:p w14:paraId="42CF78F9" w14:textId="77777777" w:rsidR="00845EC8" w:rsidRDefault="00845EC8" w:rsidP="00845EC8">
      <w:pPr>
        <w:keepNext/>
      </w:pPr>
      <w:r w:rsidRPr="00845EC8">
        <w:rPr>
          <w:noProof/>
        </w:rPr>
        <w:drawing>
          <wp:inline distT="0" distB="0" distL="0" distR="0" wp14:anchorId="4E7E4F00" wp14:editId="55275B8A">
            <wp:extent cx="5731510" cy="4298315"/>
            <wp:effectExtent l="0" t="0" r="2540"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298315"/>
                    </a:xfrm>
                    <a:prstGeom prst="rect">
                      <a:avLst/>
                    </a:prstGeom>
                  </pic:spPr>
                </pic:pic>
              </a:graphicData>
            </a:graphic>
          </wp:inline>
        </w:drawing>
      </w:r>
    </w:p>
    <w:p w14:paraId="4BC05E36" w14:textId="6093F8A4" w:rsidR="00845EC8" w:rsidRDefault="00845EC8" w:rsidP="00845EC8">
      <w:pPr>
        <w:pStyle w:val="Caption"/>
        <w:jc w:val="center"/>
        <w:rPr>
          <w:b/>
          <w:bCs/>
          <w:i w:val="0"/>
          <w:iCs w:val="0"/>
          <w:color w:val="000000" w:themeColor="text1"/>
        </w:rPr>
      </w:pPr>
      <w:r w:rsidRPr="00845EC8">
        <w:rPr>
          <w:b/>
          <w:bCs/>
          <w:i w:val="0"/>
          <w:iCs w:val="0"/>
          <w:color w:val="000000" w:themeColor="text1"/>
        </w:rPr>
        <w:t xml:space="preserve">Figure </w:t>
      </w:r>
      <w:r w:rsidRPr="00845EC8">
        <w:rPr>
          <w:b/>
          <w:bCs/>
          <w:i w:val="0"/>
          <w:iCs w:val="0"/>
          <w:color w:val="000000" w:themeColor="text1"/>
        </w:rPr>
        <w:fldChar w:fldCharType="begin"/>
      </w:r>
      <w:r w:rsidRPr="00845EC8">
        <w:rPr>
          <w:b/>
          <w:bCs/>
          <w:i w:val="0"/>
          <w:iCs w:val="0"/>
          <w:color w:val="000000" w:themeColor="text1"/>
        </w:rPr>
        <w:instrText xml:space="preserve"> SEQ Figure \* ARABIC </w:instrText>
      </w:r>
      <w:r w:rsidRPr="00845EC8">
        <w:rPr>
          <w:b/>
          <w:bCs/>
          <w:i w:val="0"/>
          <w:iCs w:val="0"/>
          <w:color w:val="000000" w:themeColor="text1"/>
        </w:rPr>
        <w:fldChar w:fldCharType="separate"/>
      </w:r>
      <w:r w:rsidR="003A671E">
        <w:rPr>
          <w:b/>
          <w:bCs/>
          <w:i w:val="0"/>
          <w:iCs w:val="0"/>
          <w:noProof/>
          <w:color w:val="000000" w:themeColor="text1"/>
        </w:rPr>
        <w:t>38</w:t>
      </w:r>
      <w:r w:rsidRPr="00845EC8">
        <w:rPr>
          <w:b/>
          <w:bCs/>
          <w:i w:val="0"/>
          <w:iCs w:val="0"/>
          <w:color w:val="000000" w:themeColor="text1"/>
        </w:rPr>
        <w:fldChar w:fldCharType="end"/>
      </w:r>
      <w:r w:rsidRPr="00845EC8">
        <w:rPr>
          <w:b/>
          <w:bCs/>
          <w:i w:val="0"/>
          <w:iCs w:val="0"/>
          <w:color w:val="000000" w:themeColor="text1"/>
        </w:rPr>
        <w:t xml:space="preserve"> - Implementing IP Filtering for ICMP</w:t>
      </w:r>
    </w:p>
    <w:p w14:paraId="4B37AEAE" w14:textId="77777777" w:rsidR="00845EC8" w:rsidRDefault="00845EC8" w:rsidP="00845EC8">
      <w:pPr>
        <w:keepNext/>
      </w:pPr>
      <w:r w:rsidRPr="00845EC8">
        <w:rPr>
          <w:noProof/>
        </w:rPr>
        <w:lastRenderedPageBreak/>
        <w:drawing>
          <wp:inline distT="0" distB="0" distL="0" distR="0" wp14:anchorId="125EAD08" wp14:editId="5520C2D4">
            <wp:extent cx="4534533" cy="3524742"/>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534533" cy="3524742"/>
                    </a:xfrm>
                    <a:prstGeom prst="rect">
                      <a:avLst/>
                    </a:prstGeom>
                  </pic:spPr>
                </pic:pic>
              </a:graphicData>
            </a:graphic>
          </wp:inline>
        </w:drawing>
      </w:r>
    </w:p>
    <w:p w14:paraId="10A63C7B" w14:textId="67E550CF" w:rsidR="00845EC8" w:rsidRDefault="00845EC8" w:rsidP="00845EC8">
      <w:pPr>
        <w:pStyle w:val="Caption"/>
        <w:jc w:val="center"/>
        <w:rPr>
          <w:b/>
          <w:bCs/>
          <w:i w:val="0"/>
          <w:iCs w:val="0"/>
          <w:color w:val="000000" w:themeColor="text1"/>
        </w:rPr>
      </w:pPr>
      <w:r w:rsidRPr="00845EC8">
        <w:rPr>
          <w:b/>
          <w:bCs/>
          <w:i w:val="0"/>
          <w:iCs w:val="0"/>
          <w:color w:val="000000" w:themeColor="text1"/>
        </w:rPr>
        <w:t xml:space="preserve">Figure </w:t>
      </w:r>
      <w:r w:rsidRPr="00845EC8">
        <w:rPr>
          <w:b/>
          <w:bCs/>
          <w:i w:val="0"/>
          <w:iCs w:val="0"/>
          <w:color w:val="000000" w:themeColor="text1"/>
        </w:rPr>
        <w:fldChar w:fldCharType="begin"/>
      </w:r>
      <w:r w:rsidRPr="00845EC8">
        <w:rPr>
          <w:b/>
          <w:bCs/>
          <w:i w:val="0"/>
          <w:iCs w:val="0"/>
          <w:color w:val="000000" w:themeColor="text1"/>
        </w:rPr>
        <w:instrText xml:space="preserve"> SEQ Figure \* ARABIC </w:instrText>
      </w:r>
      <w:r w:rsidRPr="00845EC8">
        <w:rPr>
          <w:b/>
          <w:bCs/>
          <w:i w:val="0"/>
          <w:iCs w:val="0"/>
          <w:color w:val="000000" w:themeColor="text1"/>
        </w:rPr>
        <w:fldChar w:fldCharType="separate"/>
      </w:r>
      <w:r w:rsidR="003A671E">
        <w:rPr>
          <w:b/>
          <w:bCs/>
          <w:i w:val="0"/>
          <w:iCs w:val="0"/>
          <w:noProof/>
          <w:color w:val="000000" w:themeColor="text1"/>
        </w:rPr>
        <w:t>39</w:t>
      </w:r>
      <w:r w:rsidRPr="00845EC8">
        <w:rPr>
          <w:b/>
          <w:bCs/>
          <w:i w:val="0"/>
          <w:iCs w:val="0"/>
          <w:color w:val="000000" w:themeColor="text1"/>
        </w:rPr>
        <w:fldChar w:fldCharType="end"/>
      </w:r>
      <w:r w:rsidRPr="00845EC8">
        <w:rPr>
          <w:b/>
          <w:bCs/>
          <w:i w:val="0"/>
          <w:iCs w:val="0"/>
          <w:color w:val="000000" w:themeColor="text1"/>
        </w:rPr>
        <w:t xml:space="preserve"> - Correct Settings Applied</w:t>
      </w:r>
    </w:p>
    <w:p w14:paraId="25C3FB37" w14:textId="77777777" w:rsidR="006D2E64" w:rsidRDefault="006D2E64" w:rsidP="006D2E64">
      <w:pPr>
        <w:keepNext/>
      </w:pPr>
      <w:r w:rsidRPr="006D2E64">
        <w:rPr>
          <w:noProof/>
        </w:rPr>
        <w:drawing>
          <wp:inline distT="0" distB="0" distL="0" distR="0" wp14:anchorId="41D53661" wp14:editId="7D5B9905">
            <wp:extent cx="4552950" cy="160020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12500" b="9722"/>
                    <a:stretch/>
                  </pic:blipFill>
                  <pic:spPr bwMode="auto">
                    <a:xfrm>
                      <a:off x="0" y="0"/>
                      <a:ext cx="4553585" cy="1600423"/>
                    </a:xfrm>
                    <a:prstGeom prst="rect">
                      <a:avLst/>
                    </a:prstGeom>
                    <a:ln>
                      <a:noFill/>
                    </a:ln>
                    <a:extLst>
                      <a:ext uri="{53640926-AAD7-44D8-BBD7-CCE9431645EC}">
                        <a14:shadowObscured xmlns:a14="http://schemas.microsoft.com/office/drawing/2010/main"/>
                      </a:ext>
                    </a:extLst>
                  </pic:spPr>
                </pic:pic>
              </a:graphicData>
            </a:graphic>
          </wp:inline>
        </w:drawing>
      </w:r>
    </w:p>
    <w:p w14:paraId="47531E38" w14:textId="0761B60B" w:rsidR="006D2E64" w:rsidRDefault="006D2E64" w:rsidP="006D2E64">
      <w:pPr>
        <w:pStyle w:val="Caption"/>
        <w:keepNext/>
        <w:jc w:val="center"/>
      </w:pPr>
      <w:r w:rsidRPr="006D2E64">
        <w:rPr>
          <w:b/>
          <w:bCs/>
          <w:i w:val="0"/>
          <w:iCs w:val="0"/>
          <w:color w:val="000000" w:themeColor="text1"/>
        </w:rPr>
        <w:t xml:space="preserve">Figure </w:t>
      </w:r>
      <w:r w:rsidRPr="006D2E64">
        <w:rPr>
          <w:b/>
          <w:bCs/>
          <w:i w:val="0"/>
          <w:iCs w:val="0"/>
          <w:color w:val="000000" w:themeColor="text1"/>
        </w:rPr>
        <w:fldChar w:fldCharType="begin"/>
      </w:r>
      <w:r w:rsidRPr="006D2E64">
        <w:rPr>
          <w:b/>
          <w:bCs/>
          <w:i w:val="0"/>
          <w:iCs w:val="0"/>
          <w:color w:val="000000" w:themeColor="text1"/>
        </w:rPr>
        <w:instrText xml:space="preserve"> SEQ Figure \* ARABIC </w:instrText>
      </w:r>
      <w:r w:rsidRPr="006D2E64">
        <w:rPr>
          <w:b/>
          <w:bCs/>
          <w:i w:val="0"/>
          <w:iCs w:val="0"/>
          <w:color w:val="000000" w:themeColor="text1"/>
        </w:rPr>
        <w:fldChar w:fldCharType="separate"/>
      </w:r>
      <w:r w:rsidR="003A671E">
        <w:rPr>
          <w:b/>
          <w:bCs/>
          <w:i w:val="0"/>
          <w:iCs w:val="0"/>
          <w:noProof/>
          <w:color w:val="000000" w:themeColor="text1"/>
        </w:rPr>
        <w:t>40</w:t>
      </w:r>
      <w:r w:rsidRPr="006D2E64">
        <w:rPr>
          <w:b/>
          <w:bCs/>
          <w:i w:val="0"/>
          <w:iCs w:val="0"/>
          <w:color w:val="000000" w:themeColor="text1"/>
        </w:rPr>
        <w:fldChar w:fldCharType="end"/>
      </w:r>
      <w:r w:rsidRPr="006D2E64">
        <w:rPr>
          <w:b/>
          <w:bCs/>
          <w:i w:val="0"/>
          <w:iCs w:val="0"/>
          <w:color w:val="000000" w:themeColor="text1"/>
        </w:rPr>
        <w:t xml:space="preserve"> - Failed to Ping due to IP filtering.</w:t>
      </w:r>
      <w:r w:rsidRPr="006D2E64">
        <w:rPr>
          <w:noProof/>
        </w:rPr>
        <w:t xml:space="preserve"> </w:t>
      </w:r>
      <w:r w:rsidRPr="006D2E64">
        <w:rPr>
          <w:b/>
          <w:bCs/>
          <w:i w:val="0"/>
          <w:iCs w:val="0"/>
          <w:noProof/>
          <w:color w:val="000000" w:themeColor="text1"/>
        </w:rPr>
        <w:drawing>
          <wp:inline distT="0" distB="0" distL="0" distR="0" wp14:anchorId="35742844" wp14:editId="44398CD9">
            <wp:extent cx="4048690" cy="905001"/>
            <wp:effectExtent l="0" t="0" r="9525" b="952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048690" cy="905001"/>
                    </a:xfrm>
                    <a:prstGeom prst="rect">
                      <a:avLst/>
                    </a:prstGeom>
                  </pic:spPr>
                </pic:pic>
              </a:graphicData>
            </a:graphic>
          </wp:inline>
        </w:drawing>
      </w:r>
    </w:p>
    <w:p w14:paraId="158DB019" w14:textId="3159424F" w:rsidR="00845EC8" w:rsidRDefault="006D2E64" w:rsidP="006D2E64">
      <w:pPr>
        <w:pStyle w:val="Caption"/>
        <w:jc w:val="center"/>
        <w:rPr>
          <w:b/>
          <w:bCs/>
          <w:i w:val="0"/>
          <w:iCs w:val="0"/>
          <w:color w:val="000000" w:themeColor="text1"/>
        </w:rPr>
      </w:pPr>
      <w:r w:rsidRPr="006D2E64">
        <w:rPr>
          <w:b/>
          <w:bCs/>
          <w:i w:val="0"/>
          <w:iCs w:val="0"/>
          <w:color w:val="000000" w:themeColor="text1"/>
        </w:rPr>
        <w:t xml:space="preserve">Figure </w:t>
      </w:r>
      <w:r w:rsidRPr="006D2E64">
        <w:rPr>
          <w:b/>
          <w:bCs/>
          <w:i w:val="0"/>
          <w:iCs w:val="0"/>
          <w:color w:val="000000" w:themeColor="text1"/>
        </w:rPr>
        <w:fldChar w:fldCharType="begin"/>
      </w:r>
      <w:r w:rsidRPr="006D2E64">
        <w:rPr>
          <w:b/>
          <w:bCs/>
          <w:i w:val="0"/>
          <w:iCs w:val="0"/>
          <w:color w:val="000000" w:themeColor="text1"/>
        </w:rPr>
        <w:instrText xml:space="preserve"> SEQ Figure \* ARABIC </w:instrText>
      </w:r>
      <w:r w:rsidRPr="006D2E64">
        <w:rPr>
          <w:b/>
          <w:bCs/>
          <w:i w:val="0"/>
          <w:iCs w:val="0"/>
          <w:color w:val="000000" w:themeColor="text1"/>
        </w:rPr>
        <w:fldChar w:fldCharType="separate"/>
      </w:r>
      <w:r w:rsidR="003A671E">
        <w:rPr>
          <w:b/>
          <w:bCs/>
          <w:i w:val="0"/>
          <w:iCs w:val="0"/>
          <w:noProof/>
          <w:color w:val="000000" w:themeColor="text1"/>
        </w:rPr>
        <w:t>41</w:t>
      </w:r>
      <w:r w:rsidRPr="006D2E64">
        <w:rPr>
          <w:b/>
          <w:bCs/>
          <w:i w:val="0"/>
          <w:iCs w:val="0"/>
          <w:color w:val="000000" w:themeColor="text1"/>
        </w:rPr>
        <w:fldChar w:fldCharType="end"/>
      </w:r>
      <w:r w:rsidRPr="006D2E64">
        <w:rPr>
          <w:b/>
          <w:bCs/>
          <w:i w:val="0"/>
          <w:iCs w:val="0"/>
          <w:color w:val="000000" w:themeColor="text1"/>
        </w:rPr>
        <w:t xml:space="preserve"> - Client 1 pinged Server 2</w:t>
      </w:r>
    </w:p>
    <w:p w14:paraId="79B6B290" w14:textId="78F4384C" w:rsidR="006D2E64" w:rsidRDefault="006D2E64" w:rsidP="002D73D9">
      <w:pPr>
        <w:pStyle w:val="Heading1"/>
        <w:numPr>
          <w:ilvl w:val="1"/>
          <w:numId w:val="34"/>
        </w:numPr>
      </w:pPr>
      <w:bookmarkStart w:id="8" w:name="_Toc70692289"/>
      <w:r>
        <w:t>Restricting access to FTP Service</w:t>
      </w:r>
      <w:bookmarkEnd w:id="8"/>
    </w:p>
    <w:p w14:paraId="7F4EF863" w14:textId="77777777" w:rsidR="006D2E64" w:rsidRPr="006D2E64" w:rsidRDefault="006D2E64" w:rsidP="006D2E64"/>
    <w:p w14:paraId="035F22FC" w14:textId="77777777" w:rsidR="006D2E64" w:rsidRDefault="006D2E64" w:rsidP="006D2E64">
      <w:pPr>
        <w:keepNext/>
      </w:pPr>
      <w:r w:rsidRPr="006D2E64">
        <w:rPr>
          <w:noProof/>
        </w:rPr>
        <w:lastRenderedPageBreak/>
        <w:drawing>
          <wp:inline distT="0" distB="0" distL="0" distR="0" wp14:anchorId="0185E210" wp14:editId="7DF59A04">
            <wp:extent cx="5731510" cy="4324985"/>
            <wp:effectExtent l="0" t="0" r="254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324985"/>
                    </a:xfrm>
                    <a:prstGeom prst="rect">
                      <a:avLst/>
                    </a:prstGeom>
                  </pic:spPr>
                </pic:pic>
              </a:graphicData>
            </a:graphic>
          </wp:inline>
        </w:drawing>
      </w:r>
    </w:p>
    <w:p w14:paraId="4624CCC6" w14:textId="1FE4C0B9" w:rsidR="006D2E64" w:rsidRDefault="006D2E64" w:rsidP="006D2E64">
      <w:pPr>
        <w:pStyle w:val="Caption"/>
        <w:jc w:val="center"/>
        <w:rPr>
          <w:b/>
          <w:bCs/>
          <w:i w:val="0"/>
          <w:iCs w:val="0"/>
          <w:color w:val="000000" w:themeColor="text1"/>
        </w:rPr>
      </w:pPr>
      <w:r w:rsidRPr="006D2E64">
        <w:rPr>
          <w:b/>
          <w:bCs/>
          <w:i w:val="0"/>
          <w:iCs w:val="0"/>
          <w:color w:val="000000" w:themeColor="text1"/>
        </w:rPr>
        <w:t xml:space="preserve">Figure </w:t>
      </w:r>
      <w:r w:rsidRPr="006D2E64">
        <w:rPr>
          <w:b/>
          <w:bCs/>
          <w:i w:val="0"/>
          <w:iCs w:val="0"/>
          <w:color w:val="000000" w:themeColor="text1"/>
        </w:rPr>
        <w:fldChar w:fldCharType="begin"/>
      </w:r>
      <w:r w:rsidRPr="006D2E64">
        <w:rPr>
          <w:b/>
          <w:bCs/>
          <w:i w:val="0"/>
          <w:iCs w:val="0"/>
          <w:color w:val="000000" w:themeColor="text1"/>
        </w:rPr>
        <w:instrText xml:space="preserve"> SEQ Figure \* ARABIC </w:instrText>
      </w:r>
      <w:r w:rsidRPr="006D2E64">
        <w:rPr>
          <w:b/>
          <w:bCs/>
          <w:i w:val="0"/>
          <w:iCs w:val="0"/>
          <w:color w:val="000000" w:themeColor="text1"/>
        </w:rPr>
        <w:fldChar w:fldCharType="separate"/>
      </w:r>
      <w:r w:rsidR="003A671E">
        <w:rPr>
          <w:b/>
          <w:bCs/>
          <w:i w:val="0"/>
          <w:iCs w:val="0"/>
          <w:noProof/>
          <w:color w:val="000000" w:themeColor="text1"/>
        </w:rPr>
        <w:t>42</w:t>
      </w:r>
      <w:r w:rsidRPr="006D2E64">
        <w:rPr>
          <w:b/>
          <w:bCs/>
          <w:i w:val="0"/>
          <w:iCs w:val="0"/>
          <w:color w:val="000000" w:themeColor="text1"/>
        </w:rPr>
        <w:fldChar w:fldCharType="end"/>
      </w:r>
      <w:r w:rsidRPr="006D2E64">
        <w:rPr>
          <w:b/>
          <w:bCs/>
          <w:i w:val="0"/>
          <w:iCs w:val="0"/>
          <w:color w:val="000000" w:themeColor="text1"/>
        </w:rPr>
        <w:t xml:space="preserve"> - Implementing IP Filtering for Outbound Port21</w:t>
      </w:r>
    </w:p>
    <w:p w14:paraId="380A86D6" w14:textId="06E38F2C" w:rsidR="006D2E64" w:rsidRDefault="006D2E64" w:rsidP="006D2E64"/>
    <w:p w14:paraId="764F0723" w14:textId="77777777" w:rsidR="009976F9" w:rsidRDefault="009976F9" w:rsidP="009976F9">
      <w:pPr>
        <w:keepNext/>
      </w:pPr>
      <w:r w:rsidRPr="009976F9">
        <w:rPr>
          <w:noProof/>
        </w:rPr>
        <w:drawing>
          <wp:inline distT="0" distB="0" distL="0" distR="0" wp14:anchorId="7187E1A7" wp14:editId="04E8B20B">
            <wp:extent cx="4324954" cy="1352739"/>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324954" cy="1352739"/>
                    </a:xfrm>
                    <a:prstGeom prst="rect">
                      <a:avLst/>
                    </a:prstGeom>
                  </pic:spPr>
                </pic:pic>
              </a:graphicData>
            </a:graphic>
          </wp:inline>
        </w:drawing>
      </w:r>
    </w:p>
    <w:p w14:paraId="62F82CC6" w14:textId="13D56686" w:rsidR="006D2E64" w:rsidRDefault="009976F9" w:rsidP="009976F9">
      <w:pPr>
        <w:pStyle w:val="Caption"/>
        <w:jc w:val="center"/>
        <w:rPr>
          <w:b/>
          <w:bCs/>
          <w:i w:val="0"/>
          <w:iCs w:val="0"/>
          <w:color w:val="000000" w:themeColor="text1"/>
        </w:rPr>
      </w:pPr>
      <w:r w:rsidRPr="009976F9">
        <w:rPr>
          <w:b/>
          <w:bCs/>
          <w:i w:val="0"/>
          <w:iCs w:val="0"/>
          <w:color w:val="000000" w:themeColor="text1"/>
        </w:rPr>
        <w:t xml:space="preserve">Figure </w:t>
      </w:r>
      <w:r w:rsidRPr="009976F9">
        <w:rPr>
          <w:b/>
          <w:bCs/>
          <w:i w:val="0"/>
          <w:iCs w:val="0"/>
          <w:color w:val="000000" w:themeColor="text1"/>
        </w:rPr>
        <w:fldChar w:fldCharType="begin"/>
      </w:r>
      <w:r w:rsidRPr="009976F9">
        <w:rPr>
          <w:b/>
          <w:bCs/>
          <w:i w:val="0"/>
          <w:iCs w:val="0"/>
          <w:color w:val="000000" w:themeColor="text1"/>
        </w:rPr>
        <w:instrText xml:space="preserve"> SEQ Figure \* ARABIC </w:instrText>
      </w:r>
      <w:r w:rsidRPr="009976F9">
        <w:rPr>
          <w:b/>
          <w:bCs/>
          <w:i w:val="0"/>
          <w:iCs w:val="0"/>
          <w:color w:val="000000" w:themeColor="text1"/>
        </w:rPr>
        <w:fldChar w:fldCharType="separate"/>
      </w:r>
      <w:r w:rsidR="003A671E">
        <w:rPr>
          <w:b/>
          <w:bCs/>
          <w:i w:val="0"/>
          <w:iCs w:val="0"/>
          <w:noProof/>
          <w:color w:val="000000" w:themeColor="text1"/>
        </w:rPr>
        <w:t>43</w:t>
      </w:r>
      <w:r w:rsidRPr="009976F9">
        <w:rPr>
          <w:b/>
          <w:bCs/>
          <w:i w:val="0"/>
          <w:iCs w:val="0"/>
          <w:color w:val="000000" w:themeColor="text1"/>
        </w:rPr>
        <w:fldChar w:fldCharType="end"/>
      </w:r>
      <w:r w:rsidRPr="009976F9">
        <w:rPr>
          <w:b/>
          <w:bCs/>
          <w:i w:val="0"/>
          <w:iCs w:val="0"/>
          <w:color w:val="000000" w:themeColor="text1"/>
        </w:rPr>
        <w:t xml:space="preserve"> - Client 1 Failing to connect to FTP on Server</w:t>
      </w:r>
      <w:r>
        <w:rPr>
          <w:b/>
          <w:bCs/>
          <w:i w:val="0"/>
          <w:iCs w:val="0"/>
          <w:color w:val="000000" w:themeColor="text1"/>
        </w:rPr>
        <w:t xml:space="preserve"> </w:t>
      </w:r>
      <w:r w:rsidRPr="009976F9">
        <w:rPr>
          <w:b/>
          <w:bCs/>
          <w:i w:val="0"/>
          <w:iCs w:val="0"/>
          <w:color w:val="000000" w:themeColor="text1"/>
        </w:rPr>
        <w:t>2</w:t>
      </w:r>
      <w:r>
        <w:rPr>
          <w:b/>
          <w:bCs/>
          <w:i w:val="0"/>
          <w:iCs w:val="0"/>
          <w:color w:val="000000" w:themeColor="text1"/>
        </w:rPr>
        <w:t>.</w:t>
      </w:r>
    </w:p>
    <w:p w14:paraId="38A6F3C6" w14:textId="15EB5B35" w:rsidR="009976F9" w:rsidRDefault="009976F9" w:rsidP="002D73D9">
      <w:pPr>
        <w:pStyle w:val="Heading2"/>
        <w:numPr>
          <w:ilvl w:val="1"/>
          <w:numId w:val="34"/>
        </w:numPr>
      </w:pPr>
      <w:bookmarkStart w:id="9" w:name="_Toc70692290"/>
      <w:r>
        <w:t>Only Allow Specific hosts access within PrviateNet1 to access FTP Services.</w:t>
      </w:r>
      <w:bookmarkEnd w:id="9"/>
    </w:p>
    <w:p w14:paraId="12AEB732" w14:textId="407543BE" w:rsidR="009976F9" w:rsidRDefault="009976F9" w:rsidP="009976F9"/>
    <w:p w14:paraId="2C706672" w14:textId="77777777" w:rsidR="009976F9" w:rsidRDefault="009976F9" w:rsidP="009976F9">
      <w:pPr>
        <w:keepNext/>
      </w:pPr>
      <w:r w:rsidRPr="009976F9">
        <w:rPr>
          <w:noProof/>
        </w:rPr>
        <w:lastRenderedPageBreak/>
        <w:drawing>
          <wp:inline distT="0" distB="0" distL="0" distR="0" wp14:anchorId="56850A5C" wp14:editId="0BA5897D">
            <wp:extent cx="5731510" cy="4655185"/>
            <wp:effectExtent l="0" t="0" r="254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4655185"/>
                    </a:xfrm>
                    <a:prstGeom prst="rect">
                      <a:avLst/>
                    </a:prstGeom>
                  </pic:spPr>
                </pic:pic>
              </a:graphicData>
            </a:graphic>
          </wp:inline>
        </w:drawing>
      </w:r>
    </w:p>
    <w:p w14:paraId="6DB4B70C" w14:textId="75294788" w:rsidR="009976F9" w:rsidRDefault="009976F9" w:rsidP="009976F9">
      <w:pPr>
        <w:pStyle w:val="Caption"/>
        <w:jc w:val="center"/>
        <w:rPr>
          <w:b/>
          <w:bCs/>
          <w:i w:val="0"/>
          <w:iCs w:val="0"/>
          <w:color w:val="000000" w:themeColor="text1"/>
        </w:rPr>
      </w:pPr>
      <w:r w:rsidRPr="009976F9">
        <w:rPr>
          <w:b/>
          <w:bCs/>
          <w:i w:val="0"/>
          <w:iCs w:val="0"/>
          <w:color w:val="000000" w:themeColor="text1"/>
        </w:rPr>
        <w:t xml:space="preserve">Figure </w:t>
      </w:r>
      <w:r w:rsidRPr="009976F9">
        <w:rPr>
          <w:b/>
          <w:bCs/>
          <w:i w:val="0"/>
          <w:iCs w:val="0"/>
          <w:color w:val="000000" w:themeColor="text1"/>
        </w:rPr>
        <w:fldChar w:fldCharType="begin"/>
      </w:r>
      <w:r w:rsidRPr="009976F9">
        <w:rPr>
          <w:b/>
          <w:bCs/>
          <w:i w:val="0"/>
          <w:iCs w:val="0"/>
          <w:color w:val="000000" w:themeColor="text1"/>
        </w:rPr>
        <w:instrText xml:space="preserve"> SEQ Figure \* ARABIC </w:instrText>
      </w:r>
      <w:r w:rsidRPr="009976F9">
        <w:rPr>
          <w:b/>
          <w:bCs/>
          <w:i w:val="0"/>
          <w:iCs w:val="0"/>
          <w:color w:val="000000" w:themeColor="text1"/>
        </w:rPr>
        <w:fldChar w:fldCharType="separate"/>
      </w:r>
      <w:r w:rsidR="003A671E">
        <w:rPr>
          <w:b/>
          <w:bCs/>
          <w:i w:val="0"/>
          <w:iCs w:val="0"/>
          <w:noProof/>
          <w:color w:val="000000" w:themeColor="text1"/>
        </w:rPr>
        <w:t>44</w:t>
      </w:r>
      <w:r w:rsidRPr="009976F9">
        <w:rPr>
          <w:b/>
          <w:bCs/>
          <w:i w:val="0"/>
          <w:iCs w:val="0"/>
          <w:color w:val="000000" w:themeColor="text1"/>
        </w:rPr>
        <w:fldChar w:fldCharType="end"/>
      </w:r>
      <w:r w:rsidRPr="009976F9">
        <w:rPr>
          <w:b/>
          <w:bCs/>
          <w:i w:val="0"/>
          <w:iCs w:val="0"/>
          <w:color w:val="000000" w:themeColor="text1"/>
        </w:rPr>
        <w:t xml:space="preserve"> - constructing IP Filtering Rule for Port 21</w:t>
      </w:r>
    </w:p>
    <w:p w14:paraId="53561DB3" w14:textId="77777777" w:rsidR="003A671E" w:rsidRDefault="007D5EFA" w:rsidP="003A671E">
      <w:pPr>
        <w:keepNext/>
      </w:pPr>
      <w:r w:rsidRPr="007D5EFA">
        <w:rPr>
          <w:noProof/>
        </w:rPr>
        <w:drawing>
          <wp:inline distT="0" distB="0" distL="0" distR="0" wp14:anchorId="61747653" wp14:editId="4BEC3122">
            <wp:extent cx="4334480" cy="866896"/>
            <wp:effectExtent l="0" t="0" r="9525" b="952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334480" cy="866896"/>
                    </a:xfrm>
                    <a:prstGeom prst="rect">
                      <a:avLst/>
                    </a:prstGeom>
                  </pic:spPr>
                </pic:pic>
              </a:graphicData>
            </a:graphic>
          </wp:inline>
        </w:drawing>
      </w:r>
    </w:p>
    <w:p w14:paraId="7F1DC21B" w14:textId="01BD40DB" w:rsidR="007D5EFA" w:rsidRDefault="003A671E" w:rsidP="003A671E">
      <w:pPr>
        <w:pStyle w:val="Caption"/>
        <w:jc w:val="center"/>
        <w:rPr>
          <w:b/>
          <w:bCs/>
          <w:i w:val="0"/>
          <w:iCs w:val="0"/>
          <w:color w:val="000000" w:themeColor="text1"/>
        </w:rPr>
      </w:pPr>
      <w:r w:rsidRPr="003A671E">
        <w:rPr>
          <w:b/>
          <w:bCs/>
          <w:i w:val="0"/>
          <w:iCs w:val="0"/>
          <w:color w:val="000000" w:themeColor="text1"/>
        </w:rPr>
        <w:t xml:space="preserve">Figure </w:t>
      </w:r>
      <w:r w:rsidRPr="003A671E">
        <w:rPr>
          <w:b/>
          <w:bCs/>
          <w:i w:val="0"/>
          <w:iCs w:val="0"/>
          <w:color w:val="000000" w:themeColor="text1"/>
        </w:rPr>
        <w:fldChar w:fldCharType="begin"/>
      </w:r>
      <w:r w:rsidRPr="003A671E">
        <w:rPr>
          <w:b/>
          <w:bCs/>
          <w:i w:val="0"/>
          <w:iCs w:val="0"/>
          <w:color w:val="000000" w:themeColor="text1"/>
        </w:rPr>
        <w:instrText xml:space="preserve"> SEQ Figure \* ARABIC </w:instrText>
      </w:r>
      <w:r w:rsidRPr="003A671E">
        <w:rPr>
          <w:b/>
          <w:bCs/>
          <w:i w:val="0"/>
          <w:iCs w:val="0"/>
          <w:color w:val="000000" w:themeColor="text1"/>
        </w:rPr>
        <w:fldChar w:fldCharType="separate"/>
      </w:r>
      <w:r>
        <w:rPr>
          <w:b/>
          <w:bCs/>
          <w:i w:val="0"/>
          <w:iCs w:val="0"/>
          <w:noProof/>
          <w:color w:val="000000" w:themeColor="text1"/>
        </w:rPr>
        <w:t>45</w:t>
      </w:r>
      <w:r w:rsidRPr="003A671E">
        <w:rPr>
          <w:b/>
          <w:bCs/>
          <w:i w:val="0"/>
          <w:iCs w:val="0"/>
          <w:color w:val="000000" w:themeColor="text1"/>
        </w:rPr>
        <w:fldChar w:fldCharType="end"/>
      </w:r>
      <w:r w:rsidRPr="003A671E">
        <w:rPr>
          <w:b/>
          <w:bCs/>
          <w:i w:val="0"/>
          <w:iCs w:val="0"/>
          <w:color w:val="000000" w:themeColor="text1"/>
        </w:rPr>
        <w:t xml:space="preserve"> - Connection from Client 1 to FTP Successful</w:t>
      </w:r>
    </w:p>
    <w:p w14:paraId="7E4758E2" w14:textId="77777777" w:rsidR="003A671E" w:rsidRDefault="003A671E" w:rsidP="003A671E">
      <w:pPr>
        <w:keepNext/>
      </w:pPr>
      <w:r w:rsidRPr="003A671E">
        <w:rPr>
          <w:noProof/>
        </w:rPr>
        <w:lastRenderedPageBreak/>
        <w:drawing>
          <wp:anchor distT="0" distB="0" distL="114300" distR="114300" simplePos="0" relativeHeight="251663872" behindDoc="0" locked="0" layoutInCell="1" allowOverlap="1" wp14:anchorId="5E67186B" wp14:editId="650441BD">
            <wp:simplePos x="0" y="0"/>
            <wp:positionH relativeFrom="margin">
              <wp:align>center</wp:align>
            </wp:positionH>
            <wp:positionV relativeFrom="paragraph">
              <wp:posOffset>0</wp:posOffset>
            </wp:positionV>
            <wp:extent cx="3686175" cy="3724275"/>
            <wp:effectExtent l="0" t="0" r="9525" b="9525"/>
            <wp:wrapTopAndBottom/>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32813"/>
                    <a:stretch/>
                  </pic:blipFill>
                  <pic:spPr bwMode="auto">
                    <a:xfrm>
                      <a:off x="0" y="0"/>
                      <a:ext cx="3686175" cy="3724275"/>
                    </a:xfrm>
                    <a:prstGeom prst="rect">
                      <a:avLst/>
                    </a:prstGeom>
                    <a:ln>
                      <a:noFill/>
                    </a:ln>
                    <a:extLst>
                      <a:ext uri="{53640926-AAD7-44D8-BBD7-CCE9431645EC}">
                        <a14:shadowObscured xmlns:a14="http://schemas.microsoft.com/office/drawing/2010/main"/>
                      </a:ext>
                    </a:extLst>
                  </pic:spPr>
                </pic:pic>
              </a:graphicData>
            </a:graphic>
          </wp:anchor>
        </w:drawing>
      </w:r>
    </w:p>
    <w:p w14:paraId="0274A026" w14:textId="6EC4F904" w:rsidR="003A671E" w:rsidRDefault="00406CE4" w:rsidP="003A671E">
      <w:pPr>
        <w:pStyle w:val="Caption"/>
        <w:jc w:val="center"/>
        <w:rPr>
          <w:b/>
          <w:bCs/>
          <w:i w:val="0"/>
          <w:iCs w:val="0"/>
          <w:color w:val="000000" w:themeColor="text1"/>
        </w:rPr>
      </w:pPr>
      <w:r w:rsidRPr="003A671E">
        <w:rPr>
          <w:noProof/>
        </w:rPr>
        <w:drawing>
          <wp:anchor distT="0" distB="0" distL="114300" distR="114300" simplePos="0" relativeHeight="251662848" behindDoc="0" locked="0" layoutInCell="1" allowOverlap="1" wp14:anchorId="02A471E9" wp14:editId="6BCC81AB">
            <wp:simplePos x="0" y="0"/>
            <wp:positionH relativeFrom="margin">
              <wp:align>center</wp:align>
            </wp:positionH>
            <wp:positionV relativeFrom="paragraph">
              <wp:posOffset>370840</wp:posOffset>
            </wp:positionV>
            <wp:extent cx="2829320" cy="342948"/>
            <wp:effectExtent l="0" t="0" r="0" b="0"/>
            <wp:wrapTopAndBottom/>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829320" cy="342948"/>
                    </a:xfrm>
                    <a:prstGeom prst="rect">
                      <a:avLst/>
                    </a:prstGeom>
                  </pic:spPr>
                </pic:pic>
              </a:graphicData>
            </a:graphic>
          </wp:anchor>
        </w:drawing>
      </w:r>
      <w:r w:rsidR="003A671E" w:rsidRPr="003A671E">
        <w:rPr>
          <w:b/>
          <w:bCs/>
          <w:i w:val="0"/>
          <w:iCs w:val="0"/>
          <w:color w:val="000000" w:themeColor="text1"/>
        </w:rPr>
        <w:t xml:space="preserve">Figure </w:t>
      </w:r>
      <w:r w:rsidR="003A671E" w:rsidRPr="003A671E">
        <w:rPr>
          <w:b/>
          <w:bCs/>
          <w:i w:val="0"/>
          <w:iCs w:val="0"/>
          <w:color w:val="000000" w:themeColor="text1"/>
        </w:rPr>
        <w:fldChar w:fldCharType="begin"/>
      </w:r>
      <w:r w:rsidR="003A671E" w:rsidRPr="003A671E">
        <w:rPr>
          <w:b/>
          <w:bCs/>
          <w:i w:val="0"/>
          <w:iCs w:val="0"/>
          <w:color w:val="000000" w:themeColor="text1"/>
        </w:rPr>
        <w:instrText xml:space="preserve"> SEQ Figure \* ARABIC </w:instrText>
      </w:r>
      <w:r w:rsidR="003A671E" w:rsidRPr="003A671E">
        <w:rPr>
          <w:b/>
          <w:bCs/>
          <w:i w:val="0"/>
          <w:iCs w:val="0"/>
          <w:color w:val="000000" w:themeColor="text1"/>
        </w:rPr>
        <w:fldChar w:fldCharType="separate"/>
      </w:r>
      <w:r w:rsidR="003A671E">
        <w:rPr>
          <w:b/>
          <w:bCs/>
          <w:i w:val="0"/>
          <w:iCs w:val="0"/>
          <w:noProof/>
          <w:color w:val="000000" w:themeColor="text1"/>
        </w:rPr>
        <w:t>46</w:t>
      </w:r>
      <w:r w:rsidR="003A671E" w:rsidRPr="003A671E">
        <w:rPr>
          <w:b/>
          <w:bCs/>
          <w:i w:val="0"/>
          <w:iCs w:val="0"/>
          <w:color w:val="000000" w:themeColor="text1"/>
        </w:rPr>
        <w:fldChar w:fldCharType="end"/>
      </w:r>
      <w:r w:rsidR="003A671E" w:rsidRPr="003A671E">
        <w:rPr>
          <w:b/>
          <w:bCs/>
          <w:i w:val="0"/>
          <w:iCs w:val="0"/>
          <w:color w:val="000000" w:themeColor="text1"/>
        </w:rPr>
        <w:t xml:space="preserve"> - Inputting incorrect Source IP</w:t>
      </w:r>
    </w:p>
    <w:p w14:paraId="49E76042" w14:textId="3DC5F7EC" w:rsidR="003A671E" w:rsidRDefault="003A671E" w:rsidP="003A671E">
      <w:pPr>
        <w:keepNext/>
      </w:pPr>
    </w:p>
    <w:p w14:paraId="0F18721F" w14:textId="734E3229" w:rsidR="003A671E" w:rsidRDefault="003A671E" w:rsidP="003A671E">
      <w:pPr>
        <w:pStyle w:val="Caption"/>
        <w:jc w:val="center"/>
        <w:rPr>
          <w:b/>
          <w:bCs/>
          <w:i w:val="0"/>
          <w:iCs w:val="0"/>
          <w:color w:val="000000" w:themeColor="text1"/>
        </w:rPr>
      </w:pPr>
      <w:r w:rsidRPr="003A671E">
        <w:rPr>
          <w:b/>
          <w:bCs/>
          <w:i w:val="0"/>
          <w:iCs w:val="0"/>
          <w:color w:val="000000" w:themeColor="text1"/>
        </w:rPr>
        <w:t xml:space="preserve">Figure </w:t>
      </w:r>
      <w:r w:rsidRPr="003A671E">
        <w:rPr>
          <w:b/>
          <w:bCs/>
          <w:i w:val="0"/>
          <w:iCs w:val="0"/>
          <w:color w:val="000000" w:themeColor="text1"/>
        </w:rPr>
        <w:fldChar w:fldCharType="begin"/>
      </w:r>
      <w:r w:rsidRPr="003A671E">
        <w:rPr>
          <w:b/>
          <w:bCs/>
          <w:i w:val="0"/>
          <w:iCs w:val="0"/>
          <w:color w:val="000000" w:themeColor="text1"/>
        </w:rPr>
        <w:instrText xml:space="preserve"> SEQ Figure \* ARABIC </w:instrText>
      </w:r>
      <w:r w:rsidRPr="003A671E">
        <w:rPr>
          <w:b/>
          <w:bCs/>
          <w:i w:val="0"/>
          <w:iCs w:val="0"/>
          <w:color w:val="000000" w:themeColor="text1"/>
        </w:rPr>
        <w:fldChar w:fldCharType="separate"/>
      </w:r>
      <w:r w:rsidRPr="003A671E">
        <w:rPr>
          <w:b/>
          <w:bCs/>
          <w:i w:val="0"/>
          <w:iCs w:val="0"/>
          <w:noProof/>
          <w:color w:val="000000" w:themeColor="text1"/>
        </w:rPr>
        <w:t>47</w:t>
      </w:r>
      <w:r w:rsidRPr="003A671E">
        <w:rPr>
          <w:b/>
          <w:bCs/>
          <w:i w:val="0"/>
          <w:iCs w:val="0"/>
          <w:color w:val="000000" w:themeColor="text1"/>
        </w:rPr>
        <w:fldChar w:fldCharType="end"/>
      </w:r>
      <w:r w:rsidRPr="003A671E">
        <w:rPr>
          <w:b/>
          <w:bCs/>
          <w:i w:val="0"/>
          <w:iCs w:val="0"/>
          <w:color w:val="000000" w:themeColor="text1"/>
        </w:rPr>
        <w:t xml:space="preserve"> - Client 1 Failed to Connect to FTP</w:t>
      </w:r>
    </w:p>
    <w:p w14:paraId="19E73CAB" w14:textId="570F23A4" w:rsidR="00FF184A" w:rsidRDefault="00FF184A" w:rsidP="00FF184A"/>
    <w:p w14:paraId="508AFF7F" w14:textId="4E9B9379" w:rsidR="008D52EE" w:rsidRDefault="00FF184A" w:rsidP="002D73D9">
      <w:pPr>
        <w:pStyle w:val="Heading1"/>
        <w:numPr>
          <w:ilvl w:val="0"/>
          <w:numId w:val="34"/>
        </w:numPr>
      </w:pPr>
      <w:bookmarkStart w:id="10" w:name="_Toc70692291"/>
      <w:r w:rsidRPr="00FF184A">
        <w:t>Failover Clustering for high availability systems/services</w:t>
      </w:r>
      <w:bookmarkEnd w:id="10"/>
    </w:p>
    <w:p w14:paraId="35484C6C" w14:textId="77777777" w:rsidR="001148BB" w:rsidRDefault="001148BB" w:rsidP="000630D2"/>
    <w:p w14:paraId="0016F2CC" w14:textId="207EA338" w:rsidR="00CA6461" w:rsidRDefault="00CA6461" w:rsidP="000630D2">
      <w:r>
        <w:t>When organisations and network experts begin to design a system</w:t>
      </w:r>
      <w:r w:rsidR="00040BEB">
        <w:t xml:space="preserve"> for a product</w:t>
      </w:r>
      <w:r>
        <w:t>, there are a variety of variables that must be considered.</w:t>
      </w:r>
    </w:p>
    <w:p w14:paraId="56D1C289" w14:textId="76D2799D" w:rsidR="003E2016" w:rsidRDefault="003E2016" w:rsidP="000630D2">
      <w:r>
        <w:t>The network must be created to support the product or system in its entirety</w:t>
      </w:r>
      <w:r w:rsidR="007B1F00">
        <w:t xml:space="preserve"> and </w:t>
      </w:r>
      <w:proofErr w:type="gramStart"/>
      <w:r w:rsidR="007B1F00">
        <w:t>in the event that</w:t>
      </w:r>
      <w:proofErr w:type="gramEnd"/>
      <w:r w:rsidR="007B1F00">
        <w:t xml:space="preserve"> this network </w:t>
      </w:r>
      <w:r w:rsidR="0050106B">
        <w:t>does support the system, disaster recovery techniques will need to be put in place to prevent downtime. In this section, the author will be discussing Fail</w:t>
      </w:r>
      <w:r w:rsidR="00B33655">
        <w:t>over Clusters.</w:t>
      </w:r>
    </w:p>
    <w:p w14:paraId="4A347589" w14:textId="2ADA91E0" w:rsidR="00030309" w:rsidRDefault="00C00C50" w:rsidP="000630D2">
      <w:r>
        <w:t>Failover Clusters are a group of independent computers that work together to increase the availability and scalability of clustered roles within a network. The clustered servers also known as nodes, are connected</w:t>
      </w:r>
      <w:r w:rsidR="00753FB9">
        <w:t xml:space="preserve"> using physical cables such as ethernet and by software such as Microsoft </w:t>
      </w:r>
      <w:r w:rsidR="00AA7E69">
        <w:t>Failover Cluster</w:t>
      </w:r>
      <w:r w:rsidR="00657140">
        <w:t xml:space="preserve"> on Server 2016</w:t>
      </w:r>
      <w:r w:rsidR="00086C06">
        <w:t xml:space="preserve"> which the author has been utilising in the previous sections</w:t>
      </w:r>
      <w:sdt>
        <w:sdtPr>
          <w:id w:val="-1456563713"/>
          <w:citation/>
        </w:sdtPr>
        <w:sdtEndPr/>
        <w:sdtContent>
          <w:r w:rsidR="001A2137">
            <w:fldChar w:fldCharType="begin"/>
          </w:r>
          <w:r w:rsidR="001A2137">
            <w:instrText xml:space="preserve"> CITATION Mic19 \l 2057 </w:instrText>
          </w:r>
          <w:r w:rsidR="001A2137">
            <w:fldChar w:fldCharType="separate"/>
          </w:r>
          <w:r w:rsidR="007F2A5F">
            <w:rPr>
              <w:noProof/>
            </w:rPr>
            <w:t xml:space="preserve"> </w:t>
          </w:r>
          <w:r w:rsidR="007F2A5F" w:rsidRPr="007F2A5F">
            <w:rPr>
              <w:noProof/>
            </w:rPr>
            <w:t>[3]</w:t>
          </w:r>
          <w:r w:rsidR="001A2137">
            <w:fldChar w:fldCharType="end"/>
          </w:r>
        </w:sdtContent>
      </w:sdt>
      <w:r w:rsidR="00086C06">
        <w:t>.</w:t>
      </w:r>
    </w:p>
    <w:p w14:paraId="5A4550C7" w14:textId="2C72F8E7" w:rsidR="00086C06" w:rsidRDefault="00FE5B5D" w:rsidP="000630D2">
      <w:r>
        <w:t xml:space="preserve">Failover clusters provide cluster shared volumes (CSV) which provide </w:t>
      </w:r>
      <w:r w:rsidR="006D5A9D">
        <w:t>consistent</w:t>
      </w:r>
      <w:r>
        <w:t>, distributed namespace that clustered roles can use to access shared storage from nodes.</w:t>
      </w:r>
      <w:r w:rsidR="006D5A9D">
        <w:t xml:space="preserve"> Utilizing this </w:t>
      </w:r>
      <w:r w:rsidR="001A2137">
        <w:t>technology,</w:t>
      </w:r>
      <w:r w:rsidR="006D5A9D">
        <w:t xml:space="preserve"> it drastically reduces the likelihood of service disruptions.</w:t>
      </w:r>
    </w:p>
    <w:p w14:paraId="1846D3A4" w14:textId="3C6ACCF7" w:rsidR="001148BB" w:rsidRDefault="006D5A9D" w:rsidP="000630D2">
      <w:r>
        <w:lastRenderedPageBreak/>
        <w:t>Failover Cluste</w:t>
      </w:r>
      <w:r w:rsidR="00B87D91">
        <w:t xml:space="preserve">rs come in a variety of </w:t>
      </w:r>
      <w:r w:rsidR="001A2137">
        <w:t>forms;</w:t>
      </w:r>
      <w:r w:rsidR="00B87D91">
        <w:t xml:space="preserve"> </w:t>
      </w:r>
      <w:r w:rsidR="00BD3D58">
        <w:t>however,</w:t>
      </w:r>
      <w:r w:rsidR="00B87D91">
        <w:t xml:space="preserve"> the author will only be discussing High and Con</w:t>
      </w:r>
      <w:r w:rsidR="00AC2E89">
        <w:t>tinuously availability file share storage.</w:t>
      </w:r>
    </w:p>
    <w:p w14:paraId="07AC0D6E" w14:textId="24FED06B" w:rsidR="00A75CCB" w:rsidRDefault="00C73D7D" w:rsidP="002D73D9">
      <w:pPr>
        <w:pStyle w:val="Heading2"/>
        <w:numPr>
          <w:ilvl w:val="1"/>
          <w:numId w:val="34"/>
        </w:numPr>
      </w:pPr>
      <w:bookmarkStart w:id="11" w:name="_Toc70692292"/>
      <w:r>
        <w:t>High Availability (HA)</w:t>
      </w:r>
      <w:bookmarkEnd w:id="11"/>
    </w:p>
    <w:p w14:paraId="06EE130C" w14:textId="42AE52EF" w:rsidR="00A75CCB" w:rsidRDefault="00A75CCB" w:rsidP="000630D2">
      <w:r>
        <w:t>High Availability refers to the business being able to avoid unplanned downtime of services</w:t>
      </w:r>
      <w:r w:rsidR="000F71A4">
        <w:t xml:space="preserve"> by eliminating any single pint of failures within the network.</w:t>
      </w:r>
      <w:r w:rsidR="003556ED">
        <w:t xml:space="preserve"> High availability measures the </w:t>
      </w:r>
      <w:r w:rsidR="003879C6">
        <w:t>reliability</w:t>
      </w:r>
      <w:r w:rsidR="003556ED">
        <w:t xml:space="preserve"> of various network components such as hardware, operating system, middleware and database software.</w:t>
      </w:r>
      <w:r w:rsidR="003879C6">
        <w:t xml:space="preserve"> Another measure of this is the ability to minimize the effects of unplanned outages.</w:t>
      </w:r>
    </w:p>
    <w:p w14:paraId="73A01D00" w14:textId="507045BD" w:rsidR="00C73D7D" w:rsidRDefault="00C73D7D" w:rsidP="002D73D9">
      <w:pPr>
        <w:pStyle w:val="Heading2"/>
        <w:numPr>
          <w:ilvl w:val="1"/>
          <w:numId w:val="34"/>
        </w:numPr>
      </w:pPr>
      <w:bookmarkStart w:id="12" w:name="_Toc70692293"/>
      <w:r>
        <w:t>Continuous Availability (CA)</w:t>
      </w:r>
      <w:bookmarkEnd w:id="12"/>
    </w:p>
    <w:p w14:paraId="7E303926" w14:textId="7BF994E5" w:rsidR="00C73D7D" w:rsidRDefault="00ED50C1" w:rsidP="000630D2">
      <w:r>
        <w:t xml:space="preserve">Continuous Availability refers to the ability of being able to avoid planned outages. In this example we </w:t>
      </w:r>
      <w:r w:rsidR="004A7FA0">
        <w:t>are going to use a</w:t>
      </w:r>
      <w:r w:rsidR="00E91292">
        <w:t xml:space="preserve"> system requiring a reboot after software updates have occurre</w:t>
      </w:r>
      <w:r w:rsidR="00CD34E7">
        <w:t xml:space="preserve">d. During this period </w:t>
      </w:r>
      <w:r w:rsidR="00655253">
        <w:t xml:space="preserve">users are sent to another available server while this server is unavailable. </w:t>
      </w:r>
    </w:p>
    <w:p w14:paraId="37E08F27" w14:textId="23CAE2D2" w:rsidR="00025029" w:rsidRDefault="008F12DD" w:rsidP="002D73D9">
      <w:pPr>
        <w:pStyle w:val="Heading2"/>
        <w:numPr>
          <w:ilvl w:val="1"/>
          <w:numId w:val="34"/>
        </w:numPr>
      </w:pPr>
      <w:bookmarkStart w:id="13" w:name="_Toc70692294"/>
      <w:r>
        <w:t>Considerations when setting up a Fail</w:t>
      </w:r>
      <w:r w:rsidR="003F48F4">
        <w:t>o</w:t>
      </w:r>
      <w:r>
        <w:t>ver Cluster using Microsoft Server 2016</w:t>
      </w:r>
      <w:bookmarkEnd w:id="13"/>
    </w:p>
    <w:p w14:paraId="6B415448" w14:textId="4F3FDC63" w:rsidR="000A3BE4" w:rsidRDefault="002966CC" w:rsidP="003F48F4">
      <w:r>
        <w:t xml:space="preserve">Microsoft Server 2016 has the capability to </w:t>
      </w:r>
      <w:r w:rsidR="00BE630A">
        <w:t>create Failover Clusters utilising the Role-based or Feature-based system within the Server Management area.</w:t>
      </w:r>
    </w:p>
    <w:p w14:paraId="53FE4C49" w14:textId="53E6B6AC" w:rsidR="000A1E87" w:rsidRDefault="000A1E87" w:rsidP="003F48F4">
      <w:r>
        <w:t>There are various pre-requisites before this can be completed.</w:t>
      </w:r>
    </w:p>
    <w:p w14:paraId="54FAD34D" w14:textId="286B5F00" w:rsidR="000A3BE4" w:rsidRDefault="000A3BE4" w:rsidP="002D73D9">
      <w:pPr>
        <w:pStyle w:val="Heading3"/>
        <w:numPr>
          <w:ilvl w:val="2"/>
          <w:numId w:val="34"/>
        </w:numPr>
      </w:pPr>
      <w:bookmarkStart w:id="14" w:name="_Toc70692295"/>
      <w:r>
        <w:t>Server Requirements</w:t>
      </w:r>
      <w:bookmarkEnd w:id="14"/>
    </w:p>
    <w:p w14:paraId="793EAFE3" w14:textId="7971BDA8" w:rsidR="000A1E87" w:rsidRDefault="000A1E87" w:rsidP="000A3BE4">
      <w:pPr>
        <w:pStyle w:val="ListParagraph"/>
        <w:numPr>
          <w:ilvl w:val="0"/>
          <w:numId w:val="26"/>
        </w:numPr>
      </w:pPr>
      <w:r>
        <w:t xml:space="preserve">All servers that will be added as a cluster node must be running the same version of Windows </w:t>
      </w:r>
      <w:r w:rsidR="007D161E">
        <w:t>Server.</w:t>
      </w:r>
    </w:p>
    <w:p w14:paraId="347D68B3" w14:textId="0A62D9FF" w:rsidR="000A1E87" w:rsidRDefault="00E570AD" w:rsidP="000A3BE4">
      <w:pPr>
        <w:pStyle w:val="ListParagraph"/>
        <w:numPr>
          <w:ilvl w:val="0"/>
          <w:numId w:val="26"/>
        </w:numPr>
      </w:pPr>
      <w:r>
        <w:t xml:space="preserve">Hardware within the Servers must be </w:t>
      </w:r>
      <w:r w:rsidR="007F1BF4">
        <w:t>one of the supported configurations.</w:t>
      </w:r>
    </w:p>
    <w:p w14:paraId="0D51B1DB" w14:textId="1B85D63C" w:rsidR="007F1BF4" w:rsidRDefault="007F1BF4" w:rsidP="000A3BE4">
      <w:pPr>
        <w:pStyle w:val="ListParagraph"/>
        <w:numPr>
          <w:ilvl w:val="0"/>
          <w:numId w:val="26"/>
        </w:numPr>
      </w:pPr>
      <w:r>
        <w:t>Clusters must be able to reach</w:t>
      </w:r>
      <w:r w:rsidR="00D23ECC">
        <w:t xml:space="preserve"> the Servers storage.</w:t>
      </w:r>
    </w:p>
    <w:p w14:paraId="78788D8A" w14:textId="114ACC1E" w:rsidR="007D161E" w:rsidRDefault="007D161E" w:rsidP="000A3BE4">
      <w:pPr>
        <w:pStyle w:val="ListParagraph"/>
        <w:numPr>
          <w:ilvl w:val="0"/>
          <w:numId w:val="26"/>
        </w:numPr>
      </w:pPr>
      <w:r>
        <w:t>With best practice</w:t>
      </w:r>
      <w:r w:rsidR="00FC54DA">
        <w:t>, the creation of an OU is recommended and place all computer accounts for the servers within that group</w:t>
      </w:r>
      <w:r w:rsidR="000A3BE4">
        <w:t xml:space="preserve"> within Active Directory. This ensures that account requirements can be effectively provided and manged.</w:t>
      </w:r>
    </w:p>
    <w:p w14:paraId="7D856274" w14:textId="0477CAA8" w:rsidR="00E00DB8" w:rsidRDefault="00E00DB8" w:rsidP="000A3BE4">
      <w:pPr>
        <w:pStyle w:val="ListParagraph"/>
        <w:numPr>
          <w:ilvl w:val="0"/>
          <w:numId w:val="26"/>
        </w:numPr>
      </w:pPr>
      <w:r>
        <w:t>Discs within the Server must be configured to have the correct LUN</w:t>
      </w:r>
      <w:r w:rsidR="000D5C9E">
        <w:t xml:space="preserve"> to read-</w:t>
      </w:r>
      <w:r w:rsidR="00354A00">
        <w:t>write.</w:t>
      </w:r>
    </w:p>
    <w:p w14:paraId="3628D391" w14:textId="07102695" w:rsidR="000A3BE4" w:rsidRDefault="000A3BE4" w:rsidP="002D73D9">
      <w:pPr>
        <w:pStyle w:val="Heading3"/>
        <w:numPr>
          <w:ilvl w:val="2"/>
          <w:numId w:val="34"/>
        </w:numPr>
      </w:pPr>
      <w:bookmarkStart w:id="15" w:name="_Toc70692296"/>
      <w:r>
        <w:t>User Accounts Requirements</w:t>
      </w:r>
      <w:bookmarkEnd w:id="15"/>
    </w:p>
    <w:p w14:paraId="015A3B4C" w14:textId="453E9A0B" w:rsidR="001E22F3" w:rsidRDefault="000A3BE4" w:rsidP="000A3BE4">
      <w:r>
        <w:t xml:space="preserve">Accounts that require access to </w:t>
      </w:r>
      <w:r w:rsidR="00014E36">
        <w:t>create the cluster is a domain user who has administrator rights on all servers that you want to be a cluster node.</w:t>
      </w:r>
      <w:r w:rsidR="001E22F3">
        <w:t xml:space="preserve"> As mentioned above, this is done effectively using Group Policy as it </w:t>
      </w:r>
      <w:r w:rsidR="0074310B">
        <w:t>ensures</w:t>
      </w:r>
      <w:r w:rsidR="001E22F3">
        <w:t xml:space="preserve"> once set up correctly that </w:t>
      </w:r>
      <w:r w:rsidR="00217384">
        <w:t xml:space="preserve">administrative users can </w:t>
      </w:r>
      <w:r w:rsidR="000010B0">
        <w:t>access all servers.</w:t>
      </w:r>
    </w:p>
    <w:p w14:paraId="29E9DDAA" w14:textId="0BE97D21" w:rsidR="00FF184A" w:rsidRDefault="00FF184A" w:rsidP="00FF184A"/>
    <w:p w14:paraId="17722193" w14:textId="340FCA20" w:rsidR="00FF184A" w:rsidRDefault="00FF184A" w:rsidP="002D73D9">
      <w:pPr>
        <w:pStyle w:val="Heading1"/>
        <w:numPr>
          <w:ilvl w:val="0"/>
          <w:numId w:val="34"/>
        </w:numPr>
      </w:pPr>
      <w:bookmarkStart w:id="16" w:name="_Toc70692297"/>
      <w:r w:rsidRPr="00FF184A">
        <w:t>Observational Tasks</w:t>
      </w:r>
      <w:bookmarkEnd w:id="16"/>
    </w:p>
    <w:p w14:paraId="4B1D7B25" w14:textId="77777777" w:rsidR="00475630" w:rsidRPr="00475630" w:rsidRDefault="00475630" w:rsidP="00475630"/>
    <w:p w14:paraId="43496DF7" w14:textId="450A1362" w:rsidR="00475630" w:rsidRDefault="00475630" w:rsidP="002D73D9">
      <w:pPr>
        <w:pStyle w:val="Heading2"/>
        <w:numPr>
          <w:ilvl w:val="1"/>
          <w:numId w:val="34"/>
        </w:numPr>
      </w:pPr>
      <w:bookmarkStart w:id="17" w:name="_Toc70692298"/>
      <w:r>
        <w:t>Assumption</w:t>
      </w:r>
      <w:bookmarkEnd w:id="17"/>
    </w:p>
    <w:p w14:paraId="2E966162" w14:textId="08CDC2F3" w:rsidR="00475630" w:rsidRDefault="00475630" w:rsidP="00475630">
      <w:r>
        <w:t xml:space="preserve">The organisation </w:t>
      </w:r>
      <w:r w:rsidR="00A819DE">
        <w:t xml:space="preserve">is leading in digital transformation </w:t>
      </w:r>
      <w:proofErr w:type="gramStart"/>
      <w:r w:rsidR="00A819DE">
        <w:t>in order to</w:t>
      </w:r>
      <w:proofErr w:type="gramEnd"/>
      <w:r w:rsidR="00A819DE">
        <w:t xml:space="preserve"> make services more accessible and sustainable.</w:t>
      </w:r>
    </w:p>
    <w:p w14:paraId="58BC93EE" w14:textId="67CAF22B" w:rsidR="00A819DE" w:rsidRDefault="00A819DE" w:rsidP="00475630">
      <w:r>
        <w:t>The key responsibilities of this organisation are:</w:t>
      </w:r>
    </w:p>
    <w:p w14:paraId="6FB95B72" w14:textId="31500205" w:rsidR="00A819DE" w:rsidRDefault="00A819DE" w:rsidP="00A819DE">
      <w:pPr>
        <w:pStyle w:val="ListParagraph"/>
        <w:numPr>
          <w:ilvl w:val="0"/>
          <w:numId w:val="29"/>
        </w:numPr>
      </w:pPr>
      <w:r>
        <w:t>Expanding access to the wider world and clients</w:t>
      </w:r>
    </w:p>
    <w:p w14:paraId="656A4292" w14:textId="2DF201B5" w:rsidR="00A819DE" w:rsidRDefault="00A819DE" w:rsidP="00A819DE">
      <w:pPr>
        <w:pStyle w:val="ListParagraph"/>
        <w:numPr>
          <w:ilvl w:val="0"/>
          <w:numId w:val="29"/>
        </w:numPr>
      </w:pPr>
      <w:r>
        <w:t>Delivering high-quality digital services</w:t>
      </w:r>
    </w:p>
    <w:p w14:paraId="7870BB50" w14:textId="78A47702" w:rsidR="00764731" w:rsidRDefault="00A819DE" w:rsidP="00E400EA">
      <w:pPr>
        <w:pStyle w:val="ListParagraph"/>
        <w:numPr>
          <w:ilvl w:val="0"/>
          <w:numId w:val="29"/>
        </w:numPr>
      </w:pPr>
      <w:r>
        <w:t>Enabling big data analysis for better outcome</w:t>
      </w:r>
    </w:p>
    <w:p w14:paraId="58767173" w14:textId="7092C30E" w:rsidR="00E47CFE" w:rsidRDefault="00E47CFE" w:rsidP="00E47CFE"/>
    <w:p w14:paraId="4951E127" w14:textId="77777777" w:rsidR="00E47CFE" w:rsidRDefault="00E47CFE" w:rsidP="00E47CFE"/>
    <w:p w14:paraId="79B4EE27" w14:textId="13BA2DA0" w:rsidR="00764731" w:rsidRPr="00A819DE" w:rsidRDefault="00764731" w:rsidP="002D73D9">
      <w:pPr>
        <w:pStyle w:val="Heading2"/>
        <w:numPr>
          <w:ilvl w:val="1"/>
          <w:numId w:val="34"/>
        </w:numPr>
      </w:pPr>
      <w:bookmarkStart w:id="18" w:name="_Toc70692299"/>
      <w:r w:rsidRPr="00A819DE">
        <w:t>Network Policy</w:t>
      </w:r>
      <w:bookmarkEnd w:id="18"/>
    </w:p>
    <w:p w14:paraId="687509E5" w14:textId="154339F1" w:rsidR="001E7AE2" w:rsidRPr="00A819DE" w:rsidRDefault="001E7AE2" w:rsidP="00764731">
      <w:pPr>
        <w:rPr>
          <w:b/>
          <w:bCs/>
          <w:u w:val="single"/>
        </w:rPr>
      </w:pPr>
      <w:r w:rsidRPr="00A819DE">
        <w:rPr>
          <w:b/>
          <w:bCs/>
          <w:u w:val="single"/>
        </w:rPr>
        <w:t>Purpose:</w:t>
      </w:r>
    </w:p>
    <w:p w14:paraId="25ACDE70" w14:textId="0EC4846A" w:rsidR="001E7AE2" w:rsidRDefault="001E7AE2" w:rsidP="00764731">
      <w:r>
        <w:t>The purpose of the policy is to set out the responsibilities of all staff members within the organisations in relation to the security of the network. Security of the network broadly means accessing, disclosing, sharing, retaining of data.</w:t>
      </w:r>
    </w:p>
    <w:p w14:paraId="24189320" w14:textId="3C610550" w:rsidR="001E7AE2" w:rsidRDefault="001E7AE2" w:rsidP="00764731">
      <w:r>
        <w:t>These responsibilities include but are not restricted to ensuring that:</w:t>
      </w:r>
    </w:p>
    <w:p w14:paraId="71159DEF" w14:textId="01154EAF" w:rsidR="001E7AE2" w:rsidRDefault="001E7AE2" w:rsidP="001E7AE2">
      <w:pPr>
        <w:pStyle w:val="ListParagraph"/>
        <w:numPr>
          <w:ilvl w:val="0"/>
          <w:numId w:val="27"/>
        </w:numPr>
      </w:pPr>
      <w:r>
        <w:t>All staff members access systems and information safely and securely</w:t>
      </w:r>
    </w:p>
    <w:p w14:paraId="29784094" w14:textId="17FEB7D7" w:rsidR="001E7AE2" w:rsidRDefault="001E7AE2" w:rsidP="001E7AE2">
      <w:pPr>
        <w:pStyle w:val="ListParagraph"/>
        <w:numPr>
          <w:ilvl w:val="0"/>
          <w:numId w:val="27"/>
        </w:numPr>
      </w:pPr>
      <w:r>
        <w:t>The confidentiality, integrity and availability and suitability of information is maintained.</w:t>
      </w:r>
    </w:p>
    <w:p w14:paraId="41BE79B8" w14:textId="0430BE16" w:rsidR="001E7AE2" w:rsidRDefault="001E7AE2" w:rsidP="001E7AE2">
      <w:pPr>
        <w:pStyle w:val="ListParagraph"/>
        <w:numPr>
          <w:ilvl w:val="0"/>
          <w:numId w:val="27"/>
        </w:numPr>
      </w:pPr>
      <w:r>
        <w:t xml:space="preserve">All individuals as referenced within the scope of this policy are aware of the obligations. </w:t>
      </w:r>
    </w:p>
    <w:p w14:paraId="32B4B6E0" w14:textId="3B39DB6F" w:rsidR="001E7AE2" w:rsidRPr="00A819DE" w:rsidRDefault="001E7AE2" w:rsidP="00764731">
      <w:pPr>
        <w:rPr>
          <w:b/>
          <w:bCs/>
          <w:u w:val="single"/>
        </w:rPr>
      </w:pPr>
      <w:r w:rsidRPr="00A819DE">
        <w:rPr>
          <w:b/>
          <w:bCs/>
          <w:u w:val="single"/>
        </w:rPr>
        <w:t>Scope:</w:t>
      </w:r>
    </w:p>
    <w:p w14:paraId="7E56B85D" w14:textId="134FA8D8" w:rsidR="00985E15" w:rsidRDefault="001E7AE2" w:rsidP="00764731">
      <w:r>
        <w:t xml:space="preserve">This policy applies to the workforce of all members of staff within the organisations, including staff, student, </w:t>
      </w:r>
      <w:r w:rsidR="00985E15">
        <w:t>trainees</w:t>
      </w:r>
      <w:r>
        <w:t>/apprenticeships</w:t>
      </w:r>
      <w:r w:rsidR="00985E15">
        <w:t xml:space="preserve"> and contracted third parties and any other person performing duties within the organisation.</w:t>
      </w:r>
    </w:p>
    <w:p w14:paraId="720D216F" w14:textId="5958E3F5" w:rsidR="00985E15" w:rsidRPr="00A819DE" w:rsidRDefault="00985E15" w:rsidP="00764731">
      <w:pPr>
        <w:rPr>
          <w:b/>
          <w:bCs/>
          <w:u w:val="single"/>
        </w:rPr>
      </w:pPr>
      <w:r w:rsidRPr="00A819DE">
        <w:rPr>
          <w:b/>
          <w:bCs/>
          <w:u w:val="single"/>
        </w:rPr>
        <w:t>Roles and Responsibilities:</w:t>
      </w:r>
    </w:p>
    <w:p w14:paraId="422E1854" w14:textId="75E1D658" w:rsidR="00985E15" w:rsidRDefault="00985E15" w:rsidP="00764731">
      <w:r>
        <w:t>The CEO is responsible for ensuring the highest level of organisational commitment to the policy and the available of resources to support the implementation and any associated legal requirements such as General Date Protection Regulations (GDPR)</w:t>
      </w:r>
      <w:r w:rsidR="0011295D">
        <w:t xml:space="preserve"> </w:t>
      </w:r>
      <w:sdt>
        <w:sdtPr>
          <w:id w:val="1245611204"/>
          <w:citation/>
        </w:sdtPr>
        <w:sdtEndPr/>
        <w:sdtContent>
          <w:r w:rsidR="0011295D">
            <w:fldChar w:fldCharType="begin"/>
          </w:r>
          <w:r w:rsidR="0011295D">
            <w:instrText xml:space="preserve"> CITATION Int19 \l 2057 </w:instrText>
          </w:r>
          <w:r w:rsidR="0011295D">
            <w:fldChar w:fldCharType="separate"/>
          </w:r>
          <w:r w:rsidR="007F2A5F" w:rsidRPr="007F2A5F">
            <w:rPr>
              <w:noProof/>
            </w:rPr>
            <w:t>[4]</w:t>
          </w:r>
          <w:r w:rsidR="0011295D">
            <w:fldChar w:fldCharType="end"/>
          </w:r>
        </w:sdtContent>
      </w:sdt>
      <w:r>
        <w:t>.</w:t>
      </w:r>
    </w:p>
    <w:p w14:paraId="565A6C3C" w14:textId="06B485A5" w:rsidR="00985E15" w:rsidRDefault="00985E15" w:rsidP="00764731">
      <w:r>
        <w:t>Specific responsibilities will be delegated to the approached member of staff within the following roles, Data Protection, Senior information Risk owner, Networking Lead, Cyber Security Lead.</w:t>
      </w:r>
    </w:p>
    <w:p w14:paraId="5677CFCD" w14:textId="3A95C66A" w:rsidR="00985E15" w:rsidRDefault="00985E15" w:rsidP="00764731">
      <w:r>
        <w:t>Managers are responsible for implementing this policy within their department/directorate. This is to ensure staff are aware of the policy and understand their responsibility to adhere to the policy.</w:t>
      </w:r>
    </w:p>
    <w:p w14:paraId="04EB1BF5" w14:textId="570F47DD" w:rsidR="00A819DE" w:rsidRPr="00A819DE" w:rsidRDefault="00A819DE" w:rsidP="00764731">
      <w:pPr>
        <w:rPr>
          <w:b/>
          <w:bCs/>
          <w:u w:val="single"/>
        </w:rPr>
      </w:pPr>
      <w:r w:rsidRPr="00A819DE">
        <w:rPr>
          <w:b/>
          <w:bCs/>
          <w:u w:val="single"/>
        </w:rPr>
        <w:t>Policy:</w:t>
      </w:r>
    </w:p>
    <w:p w14:paraId="6847C4A5" w14:textId="0AC288AE" w:rsidR="001E7AE2" w:rsidRPr="00A819DE" w:rsidRDefault="00A819DE" w:rsidP="00764731">
      <w:pPr>
        <w:rPr>
          <w:b/>
          <w:bCs/>
        </w:rPr>
      </w:pPr>
      <w:r w:rsidRPr="00A819DE">
        <w:rPr>
          <w:b/>
          <w:bCs/>
        </w:rPr>
        <w:t>User Access Control:</w:t>
      </w:r>
    </w:p>
    <w:p w14:paraId="64024324" w14:textId="11A2CBD9" w:rsidR="00A819DE" w:rsidRDefault="00A819DE" w:rsidP="00764731">
      <w:r>
        <w:t xml:space="preserve">Access to information will be controlled </w:t>
      </w:r>
      <w:proofErr w:type="gramStart"/>
      <w:r>
        <w:t>on the basis of</w:t>
      </w:r>
      <w:proofErr w:type="gramEnd"/>
      <w:r>
        <w:t xml:space="preserve"> the business requirements.</w:t>
      </w:r>
    </w:p>
    <w:p w14:paraId="1F90CCBF" w14:textId="4E9AC447" w:rsidR="00A819DE" w:rsidRDefault="00A819DE" w:rsidP="00764731">
      <w:r>
        <w:t>System managers or equivalent will ensure that security controls and data validation process, this includes and not limited to Audit trails and monitoring will be designed into any application systems that store any information, including Person information, business information or special class information.</w:t>
      </w:r>
    </w:p>
    <w:p w14:paraId="2268C02C" w14:textId="717F52D6" w:rsidR="00A819DE" w:rsidRDefault="00A819DE" w:rsidP="00764731">
      <w:r>
        <w:t xml:space="preserve">Workforce has responsibilities to access only to information which they need to know </w:t>
      </w:r>
      <w:proofErr w:type="gramStart"/>
      <w:r>
        <w:t>in order to</w:t>
      </w:r>
      <w:proofErr w:type="gramEnd"/>
      <w:r>
        <w:t xml:space="preserve"> carry out their duties, this is also known as segregation of duty</w:t>
      </w:r>
      <w:sdt>
        <w:sdtPr>
          <w:id w:val="-494953284"/>
          <w:citation/>
        </w:sdtPr>
        <w:sdtEndPr/>
        <w:sdtContent>
          <w:r>
            <w:fldChar w:fldCharType="begin"/>
          </w:r>
          <w:r>
            <w:instrText xml:space="preserve"> CITATION aic21 \l 2057 </w:instrText>
          </w:r>
          <w:r>
            <w:fldChar w:fldCharType="separate"/>
          </w:r>
          <w:r w:rsidR="007F2A5F">
            <w:rPr>
              <w:noProof/>
            </w:rPr>
            <w:t xml:space="preserve"> </w:t>
          </w:r>
          <w:r w:rsidR="007F2A5F" w:rsidRPr="007F2A5F">
            <w:rPr>
              <w:noProof/>
            </w:rPr>
            <w:t>[5]</w:t>
          </w:r>
          <w:r>
            <w:fldChar w:fldCharType="end"/>
          </w:r>
        </w:sdtContent>
      </w:sdt>
    </w:p>
    <w:p w14:paraId="7899AC4E" w14:textId="381494FF" w:rsidR="00A819DE" w:rsidRDefault="00A819DE" w:rsidP="00764731">
      <w:r>
        <w:t>Example of inappropriate access includes but are not limited to:</w:t>
      </w:r>
    </w:p>
    <w:p w14:paraId="108694BA" w14:textId="0B53D8B6" w:rsidR="00475630" w:rsidRDefault="00A819DE" w:rsidP="00A819DE">
      <w:pPr>
        <w:pStyle w:val="ListParagraph"/>
        <w:numPr>
          <w:ilvl w:val="0"/>
          <w:numId w:val="28"/>
        </w:numPr>
      </w:pPr>
      <w:r>
        <w:t>Accessing other staff personal information</w:t>
      </w:r>
    </w:p>
    <w:p w14:paraId="10842575" w14:textId="2AC8B07A" w:rsidR="00A819DE" w:rsidRDefault="00A819DE" w:rsidP="00A819DE">
      <w:pPr>
        <w:pStyle w:val="ListParagraph"/>
        <w:numPr>
          <w:ilvl w:val="0"/>
          <w:numId w:val="28"/>
        </w:numPr>
      </w:pPr>
      <w:r>
        <w:t>Accessing records that your job role does not require.</w:t>
      </w:r>
    </w:p>
    <w:p w14:paraId="7026F862" w14:textId="2729BD77" w:rsidR="00A819DE" w:rsidRDefault="00A819DE" w:rsidP="00A819DE">
      <w:pPr>
        <w:rPr>
          <w:b/>
          <w:bCs/>
        </w:rPr>
      </w:pPr>
      <w:r w:rsidRPr="00A819DE">
        <w:rPr>
          <w:b/>
          <w:bCs/>
        </w:rPr>
        <w:t>Physical Access Controls:</w:t>
      </w:r>
    </w:p>
    <w:p w14:paraId="24ADE00A" w14:textId="63DD1226" w:rsidR="00764731" w:rsidRDefault="00E547D7" w:rsidP="00764731">
      <w:r w:rsidRPr="00E547D7">
        <w:t>All organisations are responsible for determining the security measures required based on a local physical risk assessment.</w:t>
      </w:r>
      <w:r>
        <w:t xml:space="preserve"> </w:t>
      </w:r>
    </w:p>
    <w:p w14:paraId="330E381D" w14:textId="76E6A4D5" w:rsidR="00E547D7" w:rsidRDefault="00E547D7" w:rsidP="00764731">
      <w:r>
        <w:lastRenderedPageBreak/>
        <w:t>Maintaining confidentiality in a business environment can be challenging and the need to preserve this confidentiality must be carefully balanced with the appropriate care, treatment and safety of the business and its clients.</w:t>
      </w:r>
    </w:p>
    <w:p w14:paraId="094E85CE" w14:textId="7CB9A8CF" w:rsidR="00E547D7" w:rsidRDefault="00E547D7" w:rsidP="00764731">
      <w:r>
        <w:t xml:space="preserve">Where physical security measure exists, it must be ensured that they are </w:t>
      </w:r>
      <w:proofErr w:type="gramStart"/>
      <w:r>
        <w:t>employed at all times</w:t>
      </w:r>
      <w:proofErr w:type="gramEnd"/>
      <w:r>
        <w:t>.</w:t>
      </w:r>
    </w:p>
    <w:p w14:paraId="2DB5DAF3" w14:textId="6EA067B4" w:rsidR="00E547D7" w:rsidRDefault="00E547D7" w:rsidP="00764731">
      <w:r>
        <w:t>Examples of this includes but are not limited to:</w:t>
      </w:r>
    </w:p>
    <w:p w14:paraId="1AB74893" w14:textId="2B7BDEEC" w:rsidR="00E547D7" w:rsidRDefault="00E547D7" w:rsidP="00E547D7">
      <w:pPr>
        <w:pStyle w:val="ListParagraph"/>
        <w:numPr>
          <w:ilvl w:val="0"/>
          <w:numId w:val="30"/>
        </w:numPr>
      </w:pPr>
      <w:r>
        <w:t>Ensuring door access is appropriately managed.</w:t>
      </w:r>
    </w:p>
    <w:p w14:paraId="4A23C034" w14:textId="159BFE0C" w:rsidR="00E547D7" w:rsidRDefault="00E547D7" w:rsidP="00E547D7">
      <w:pPr>
        <w:pStyle w:val="ListParagraph"/>
        <w:numPr>
          <w:ilvl w:val="0"/>
          <w:numId w:val="30"/>
        </w:numPr>
      </w:pPr>
      <w:r>
        <w:t>Windows security locked when no staff are in the building.</w:t>
      </w:r>
    </w:p>
    <w:p w14:paraId="033E0D20" w14:textId="1CC5E22F" w:rsidR="00E547D7" w:rsidRDefault="00E547D7" w:rsidP="00764731">
      <w:pPr>
        <w:pStyle w:val="ListParagraph"/>
        <w:numPr>
          <w:ilvl w:val="0"/>
          <w:numId w:val="30"/>
        </w:numPr>
      </w:pPr>
      <w:r>
        <w:t>Access Card, PIN codes or keycodes implemented.</w:t>
      </w:r>
    </w:p>
    <w:p w14:paraId="6E82E908" w14:textId="57C43596" w:rsidR="00E547D7" w:rsidRDefault="00E547D7" w:rsidP="00E547D7">
      <w:r>
        <w:t>Workforce must ensure clear desk and clear screen policies are enforced when away from work ensuring that confidential information in any format is secure and not visible to anyone who may not be authorised to see it.</w:t>
      </w:r>
    </w:p>
    <w:p w14:paraId="2A77557D" w14:textId="12172806" w:rsidR="00E547D7" w:rsidRDefault="00E547D7" w:rsidP="00E547D7">
      <w:pPr>
        <w:rPr>
          <w:b/>
          <w:bCs/>
        </w:rPr>
      </w:pPr>
      <w:r w:rsidRPr="00E547D7">
        <w:rPr>
          <w:b/>
          <w:bCs/>
        </w:rPr>
        <w:t>Remote Working:</w:t>
      </w:r>
    </w:p>
    <w:p w14:paraId="201A11D5" w14:textId="57EFE2E8" w:rsidR="00A54321" w:rsidRDefault="00E547D7" w:rsidP="00E547D7">
      <w:r w:rsidRPr="00E547D7">
        <w:t>The Organisations recognises that there is a need for flexible</w:t>
      </w:r>
      <w:r>
        <w:t xml:space="preserve"> work as members of staff may be offsite and require access to the network. Handling confidential information outside of your normal working environment brings risks that must be </w:t>
      </w:r>
      <w:r w:rsidR="00E400EA">
        <w:t>managed</w:t>
      </w:r>
      <w:r w:rsidR="00A54321">
        <w:t>. Remote working Risk assessment may be conducted to ensure that confidentiality of information is maintained.</w:t>
      </w:r>
      <w:r w:rsidR="00AF58E7">
        <w:t xml:space="preserve"> All networking connections inbound will be controlled via Virtual Private Network (VPN)</w:t>
      </w:r>
      <w:r w:rsidR="0011295D">
        <w:t xml:space="preserve"> </w:t>
      </w:r>
      <w:sdt>
        <w:sdtPr>
          <w:id w:val="-869520999"/>
          <w:citation/>
        </w:sdtPr>
        <w:sdtEndPr/>
        <w:sdtContent>
          <w:r w:rsidR="0011295D">
            <w:fldChar w:fldCharType="begin"/>
          </w:r>
          <w:r w:rsidR="0011295D">
            <w:instrText xml:space="preserve"> CITATION Kas21 \l 2057 </w:instrText>
          </w:r>
          <w:r w:rsidR="0011295D">
            <w:fldChar w:fldCharType="separate"/>
          </w:r>
          <w:r w:rsidR="007F2A5F" w:rsidRPr="007F2A5F">
            <w:rPr>
              <w:noProof/>
            </w:rPr>
            <w:t>[6]</w:t>
          </w:r>
          <w:r w:rsidR="0011295D">
            <w:fldChar w:fldCharType="end"/>
          </w:r>
        </w:sdtContent>
      </w:sdt>
      <w:r w:rsidR="00AF58E7">
        <w:t xml:space="preserve"> solution to ensure confidentiality and secure of information in transit.</w:t>
      </w:r>
    </w:p>
    <w:p w14:paraId="23D8A769" w14:textId="36A70208" w:rsidR="00A54321" w:rsidRDefault="00A54321" w:rsidP="00E547D7">
      <w:r>
        <w:t>Examples of this includes but are not limited to:</w:t>
      </w:r>
    </w:p>
    <w:p w14:paraId="4005B9DC" w14:textId="70E7D355" w:rsidR="00A54321" w:rsidRDefault="00A54321" w:rsidP="00A54321">
      <w:pPr>
        <w:pStyle w:val="ListParagraph"/>
        <w:numPr>
          <w:ilvl w:val="0"/>
          <w:numId w:val="31"/>
        </w:numPr>
      </w:pPr>
      <w:r>
        <w:t>Working from home</w:t>
      </w:r>
    </w:p>
    <w:p w14:paraId="08A34A03" w14:textId="58582552" w:rsidR="00A54321" w:rsidRDefault="00A54321" w:rsidP="00A54321">
      <w:pPr>
        <w:pStyle w:val="ListParagraph"/>
        <w:numPr>
          <w:ilvl w:val="0"/>
          <w:numId w:val="31"/>
        </w:numPr>
      </w:pPr>
      <w:r>
        <w:t>Working while travelling on public/share transport</w:t>
      </w:r>
    </w:p>
    <w:p w14:paraId="564E6C52" w14:textId="3F2C48C9" w:rsidR="00A54321" w:rsidRDefault="00A54321" w:rsidP="00A54321">
      <w:pPr>
        <w:pStyle w:val="ListParagraph"/>
        <w:numPr>
          <w:ilvl w:val="0"/>
          <w:numId w:val="31"/>
        </w:numPr>
      </w:pPr>
      <w:r>
        <w:t>Working from public venues (such as Coffee Shops, hotels)</w:t>
      </w:r>
    </w:p>
    <w:p w14:paraId="68862005" w14:textId="61F00585" w:rsidR="00A54321" w:rsidRDefault="00A54321" w:rsidP="00A54321">
      <w:pPr>
        <w:pStyle w:val="ListParagraph"/>
        <w:numPr>
          <w:ilvl w:val="0"/>
          <w:numId w:val="31"/>
        </w:numPr>
      </w:pPr>
      <w:r>
        <w:t>Other organisations buildings (Other sites, third party or client locations)</w:t>
      </w:r>
    </w:p>
    <w:p w14:paraId="5010B58D" w14:textId="3DEFD112" w:rsidR="00A54321" w:rsidRDefault="00A54321" w:rsidP="00A54321">
      <w:pPr>
        <w:pStyle w:val="ListParagraph"/>
        <w:numPr>
          <w:ilvl w:val="0"/>
          <w:numId w:val="31"/>
        </w:numPr>
      </w:pPr>
      <w:r>
        <w:t>Working abroad</w:t>
      </w:r>
    </w:p>
    <w:p w14:paraId="343486A4" w14:textId="1763F54B" w:rsidR="00A54321" w:rsidRPr="00E547D7" w:rsidRDefault="00A54321" w:rsidP="00A54321">
      <w:r>
        <w:t>Regarding the above, control measures must be in place to ensure the appropriate risks involved can be mitigated. No member of staff will work remotely unless they have been authorised to do so.</w:t>
      </w:r>
    </w:p>
    <w:p w14:paraId="641C5C8D" w14:textId="6250FF1F" w:rsidR="00377DAE" w:rsidRPr="00890595" w:rsidRDefault="00377DAE" w:rsidP="00E547D7">
      <w:pPr>
        <w:rPr>
          <w:b/>
          <w:bCs/>
        </w:rPr>
      </w:pPr>
      <w:r w:rsidRPr="00890595">
        <w:rPr>
          <w:b/>
          <w:bCs/>
        </w:rPr>
        <w:t xml:space="preserve">Monitoring </w:t>
      </w:r>
    </w:p>
    <w:p w14:paraId="2A749DF4" w14:textId="683CFC71" w:rsidR="00787B44" w:rsidRDefault="00787B44" w:rsidP="00E547D7">
      <w:r>
        <w:t>The organisation trusts its workforce; however, the organisation reserves the right to monitor all work related process to ensure the effectiveness of the service/s. this in turn means that any personal activities that the employees may be completing within a work environment may come under scrutiny.</w:t>
      </w:r>
    </w:p>
    <w:p w14:paraId="06AD671A" w14:textId="0D0561B5" w:rsidR="00787B44" w:rsidRDefault="00787B44" w:rsidP="00E547D7">
      <w:r>
        <w:t>Members of staff can be reassured that the organisation take a considered approach to monitoring, however, it reserves the right to adopt different monitoring patterns as required.</w:t>
      </w:r>
    </w:p>
    <w:p w14:paraId="22821554" w14:textId="47A5E98C" w:rsidR="00787B44" w:rsidRDefault="00787B44" w:rsidP="00E547D7">
      <w:r>
        <w:t>Example of this includes but are not limited to:</w:t>
      </w:r>
    </w:p>
    <w:p w14:paraId="42FD7C2C" w14:textId="2F191756" w:rsidR="00787B44" w:rsidRDefault="00787B44" w:rsidP="00787B44">
      <w:pPr>
        <w:pStyle w:val="ListParagraph"/>
        <w:numPr>
          <w:ilvl w:val="0"/>
          <w:numId w:val="32"/>
        </w:numPr>
      </w:pPr>
      <w:r>
        <w:t>Utilizing the Security information and event management (SIEM LogRhythm</w:t>
      </w:r>
      <w:sdt>
        <w:sdtPr>
          <w:id w:val="2085721689"/>
          <w:citation/>
        </w:sdtPr>
        <w:sdtEndPr/>
        <w:sdtContent>
          <w:r>
            <w:fldChar w:fldCharType="begin"/>
          </w:r>
          <w:r>
            <w:instrText xml:space="preserve"> CITATION Log21 \l 2057 </w:instrText>
          </w:r>
          <w:r>
            <w:fldChar w:fldCharType="separate"/>
          </w:r>
          <w:r w:rsidR="007F2A5F">
            <w:rPr>
              <w:noProof/>
            </w:rPr>
            <w:t xml:space="preserve"> </w:t>
          </w:r>
          <w:r w:rsidR="007F2A5F" w:rsidRPr="007F2A5F">
            <w:rPr>
              <w:noProof/>
            </w:rPr>
            <w:t>[7]</w:t>
          </w:r>
          <w:r>
            <w:fldChar w:fldCharType="end"/>
          </w:r>
        </w:sdtContent>
      </w:sdt>
      <w:r>
        <w:t>)</w:t>
      </w:r>
    </w:p>
    <w:p w14:paraId="33D0124D" w14:textId="6C5EE883" w:rsidR="00787B44" w:rsidRDefault="00787B44" w:rsidP="00787B44">
      <w:pPr>
        <w:pStyle w:val="ListParagraph"/>
        <w:numPr>
          <w:ilvl w:val="0"/>
          <w:numId w:val="32"/>
        </w:numPr>
      </w:pPr>
      <w:r>
        <w:t>Wireshark</w:t>
      </w:r>
      <w:sdt>
        <w:sdtPr>
          <w:id w:val="-1427106933"/>
          <w:citation/>
        </w:sdtPr>
        <w:sdtEndPr/>
        <w:sdtContent>
          <w:r>
            <w:fldChar w:fldCharType="begin"/>
          </w:r>
          <w:r>
            <w:instrText xml:space="preserve"> CITATION Wir21 \l 2057 </w:instrText>
          </w:r>
          <w:r>
            <w:fldChar w:fldCharType="separate"/>
          </w:r>
          <w:r w:rsidR="007F2A5F">
            <w:rPr>
              <w:noProof/>
            </w:rPr>
            <w:t xml:space="preserve"> </w:t>
          </w:r>
          <w:r w:rsidR="007F2A5F" w:rsidRPr="007F2A5F">
            <w:rPr>
              <w:noProof/>
            </w:rPr>
            <w:t>[8]</w:t>
          </w:r>
          <w:r>
            <w:fldChar w:fldCharType="end"/>
          </w:r>
        </w:sdtContent>
      </w:sdt>
      <w:r>
        <w:t xml:space="preserve"> Passive monitoring </w:t>
      </w:r>
    </w:p>
    <w:p w14:paraId="447B09DB" w14:textId="3870A6B4" w:rsidR="00617389" w:rsidRDefault="00AF58E7" w:rsidP="00567B5D">
      <w:pPr>
        <w:pStyle w:val="ListParagraph"/>
        <w:numPr>
          <w:ilvl w:val="0"/>
          <w:numId w:val="32"/>
        </w:numPr>
      </w:pPr>
      <w:r>
        <w:t xml:space="preserve">Ping </w:t>
      </w:r>
      <w:r w:rsidR="00617389">
        <w:t>M</w:t>
      </w:r>
      <w:r>
        <w:t>onitorin</w:t>
      </w:r>
      <w:r w:rsidR="00617389">
        <w:t>g</w:t>
      </w:r>
      <w:sdt>
        <w:sdtPr>
          <w:id w:val="-601960271"/>
          <w:citation/>
        </w:sdtPr>
        <w:sdtEndPr/>
        <w:sdtContent>
          <w:r w:rsidR="0011295D">
            <w:fldChar w:fldCharType="begin"/>
          </w:r>
          <w:r w:rsidR="0011295D">
            <w:instrText xml:space="preserve"> CITATION pow21 \l 2057 </w:instrText>
          </w:r>
          <w:r w:rsidR="0011295D">
            <w:fldChar w:fldCharType="separate"/>
          </w:r>
          <w:r w:rsidR="007F2A5F">
            <w:rPr>
              <w:noProof/>
            </w:rPr>
            <w:t xml:space="preserve"> </w:t>
          </w:r>
          <w:r w:rsidR="007F2A5F" w:rsidRPr="007F2A5F">
            <w:rPr>
              <w:noProof/>
            </w:rPr>
            <w:t>[9]</w:t>
          </w:r>
          <w:r w:rsidR="0011295D">
            <w:fldChar w:fldCharType="end"/>
          </w:r>
        </w:sdtContent>
      </w:sdt>
    </w:p>
    <w:p w14:paraId="1503EF26" w14:textId="57B8A25B" w:rsidR="00AF58E7" w:rsidRDefault="00AF58E7" w:rsidP="00AF58E7">
      <w:pPr>
        <w:pStyle w:val="ListParagraph"/>
        <w:numPr>
          <w:ilvl w:val="0"/>
          <w:numId w:val="32"/>
        </w:numPr>
      </w:pPr>
      <w:r>
        <w:t>SNMP Monitoring</w:t>
      </w:r>
      <w:sdt>
        <w:sdtPr>
          <w:id w:val="1719776690"/>
          <w:citation/>
        </w:sdtPr>
        <w:sdtEndPr/>
        <w:sdtContent>
          <w:r w:rsidR="0011295D">
            <w:fldChar w:fldCharType="begin"/>
          </w:r>
          <w:r w:rsidR="0011295D">
            <w:instrText xml:space="preserve"> CITATION man21 \l 2057 </w:instrText>
          </w:r>
          <w:r w:rsidR="0011295D">
            <w:fldChar w:fldCharType="separate"/>
          </w:r>
          <w:r w:rsidR="007F2A5F">
            <w:rPr>
              <w:noProof/>
            </w:rPr>
            <w:t xml:space="preserve"> </w:t>
          </w:r>
          <w:r w:rsidR="007F2A5F" w:rsidRPr="007F2A5F">
            <w:rPr>
              <w:noProof/>
            </w:rPr>
            <w:t>[10]</w:t>
          </w:r>
          <w:r w:rsidR="0011295D">
            <w:fldChar w:fldCharType="end"/>
          </w:r>
        </w:sdtContent>
      </w:sdt>
    </w:p>
    <w:p w14:paraId="5167DB66" w14:textId="77777777" w:rsidR="000C0B65" w:rsidRDefault="000C0B65" w:rsidP="000C0B65">
      <w:pPr>
        <w:ind w:left="360"/>
      </w:pPr>
    </w:p>
    <w:p w14:paraId="7A812041" w14:textId="70EDBEA7" w:rsidR="00AF58E7" w:rsidRDefault="00377DAE" w:rsidP="00E547D7">
      <w:pPr>
        <w:rPr>
          <w:b/>
          <w:bCs/>
        </w:rPr>
      </w:pPr>
      <w:r w:rsidRPr="00617389">
        <w:rPr>
          <w:b/>
          <w:bCs/>
        </w:rPr>
        <w:lastRenderedPageBreak/>
        <w:t xml:space="preserve">Disaster recovery </w:t>
      </w:r>
    </w:p>
    <w:p w14:paraId="0B1DA93A" w14:textId="0B0FC5C3" w:rsidR="00617389" w:rsidRDefault="00617389" w:rsidP="00E547D7">
      <w:r>
        <w:t>The organisation recognises that there is a need for additional disaster recovery measure to ensure the availability of information and services. It is the responsibility of the service manager to implement the appropriate disaster recovery and availability solutions to ensure downtime is kept at a minimum. Considerations of loss of data, loss of service and loss of client trust will need to be considered</w:t>
      </w:r>
      <w:sdt>
        <w:sdtPr>
          <w:id w:val="380521176"/>
          <w:citation/>
        </w:sdtPr>
        <w:sdtEndPr/>
        <w:sdtContent>
          <w:r>
            <w:fldChar w:fldCharType="begin"/>
          </w:r>
          <w:r>
            <w:instrText xml:space="preserve"> CITATION IBM21 \l 2057 </w:instrText>
          </w:r>
          <w:r>
            <w:fldChar w:fldCharType="separate"/>
          </w:r>
          <w:r w:rsidR="007F2A5F">
            <w:rPr>
              <w:noProof/>
            </w:rPr>
            <w:t xml:space="preserve"> </w:t>
          </w:r>
          <w:r w:rsidR="007F2A5F" w:rsidRPr="007F2A5F">
            <w:rPr>
              <w:noProof/>
            </w:rPr>
            <w:t>[11]</w:t>
          </w:r>
          <w:r>
            <w:fldChar w:fldCharType="end"/>
          </w:r>
        </w:sdtContent>
      </w:sdt>
      <w:r>
        <w:t>. It is recommended to implement one of the following solutions to ensure the above does not happen:</w:t>
      </w:r>
    </w:p>
    <w:p w14:paraId="55923CA5" w14:textId="37AA32B8" w:rsidR="00617389" w:rsidRDefault="00617389" w:rsidP="00617389">
      <w:pPr>
        <w:pStyle w:val="ListParagraph"/>
        <w:numPr>
          <w:ilvl w:val="0"/>
          <w:numId w:val="33"/>
        </w:numPr>
      </w:pPr>
      <w:r>
        <w:t>Implementation of redundancy checks</w:t>
      </w:r>
    </w:p>
    <w:p w14:paraId="4FB784E3" w14:textId="56B7652D" w:rsidR="00617389" w:rsidRDefault="00617389" w:rsidP="00617389">
      <w:pPr>
        <w:pStyle w:val="ListParagraph"/>
        <w:numPr>
          <w:ilvl w:val="0"/>
          <w:numId w:val="33"/>
        </w:numPr>
      </w:pPr>
      <w:r>
        <w:t>Implementation of Failover Clusters (High-availability or Continuous-availability)</w:t>
      </w:r>
      <w:sdt>
        <w:sdtPr>
          <w:id w:val="509036388"/>
          <w:citation/>
        </w:sdtPr>
        <w:sdtEndPr/>
        <w:sdtContent>
          <w:r w:rsidR="007F2A5F">
            <w:fldChar w:fldCharType="begin"/>
          </w:r>
          <w:r w:rsidR="007F2A5F">
            <w:instrText xml:space="preserve"> CITATION Mic19 \l 2057 </w:instrText>
          </w:r>
          <w:r w:rsidR="007F2A5F">
            <w:fldChar w:fldCharType="separate"/>
          </w:r>
          <w:r w:rsidR="007F2A5F">
            <w:rPr>
              <w:noProof/>
            </w:rPr>
            <w:t xml:space="preserve"> </w:t>
          </w:r>
          <w:r w:rsidR="007F2A5F" w:rsidRPr="007F2A5F">
            <w:rPr>
              <w:noProof/>
            </w:rPr>
            <w:t>[3]</w:t>
          </w:r>
          <w:r w:rsidR="007F2A5F">
            <w:fldChar w:fldCharType="end"/>
          </w:r>
        </w:sdtContent>
      </w:sdt>
    </w:p>
    <w:p w14:paraId="60A9096E" w14:textId="372CB8BA" w:rsidR="00617389" w:rsidRDefault="00617389" w:rsidP="00617389">
      <w:pPr>
        <w:pStyle w:val="ListParagraph"/>
        <w:numPr>
          <w:ilvl w:val="0"/>
          <w:numId w:val="33"/>
        </w:numPr>
      </w:pPr>
      <w:r>
        <w:t>Implementation of a Hot Site for backup recovery</w:t>
      </w:r>
      <w:sdt>
        <w:sdtPr>
          <w:id w:val="-1927414187"/>
          <w:citation/>
        </w:sdtPr>
        <w:sdtEndPr/>
        <w:sdtContent>
          <w:r w:rsidR="007F2A5F">
            <w:fldChar w:fldCharType="begin"/>
          </w:r>
          <w:r w:rsidR="007F2A5F">
            <w:instrText xml:space="preserve"> CITATION Tec10 \l 2057 </w:instrText>
          </w:r>
          <w:r w:rsidR="007F2A5F">
            <w:fldChar w:fldCharType="separate"/>
          </w:r>
          <w:r w:rsidR="007F2A5F">
            <w:rPr>
              <w:noProof/>
            </w:rPr>
            <w:t xml:space="preserve"> </w:t>
          </w:r>
          <w:r w:rsidR="007F2A5F" w:rsidRPr="007F2A5F">
            <w:rPr>
              <w:noProof/>
            </w:rPr>
            <w:t>[12]</w:t>
          </w:r>
          <w:r w:rsidR="007F2A5F">
            <w:fldChar w:fldCharType="end"/>
          </w:r>
        </w:sdtContent>
      </w:sdt>
    </w:p>
    <w:p w14:paraId="19593740" w14:textId="1854B22B" w:rsidR="00617389" w:rsidRDefault="00AA321E" w:rsidP="00617389">
      <w:pPr>
        <w:pStyle w:val="ListParagraph"/>
        <w:numPr>
          <w:ilvl w:val="0"/>
          <w:numId w:val="33"/>
        </w:numPr>
      </w:pPr>
      <w:r>
        <w:t>Implementation of resilient networking</w:t>
      </w:r>
      <w:sdt>
        <w:sdtPr>
          <w:id w:val="-1754502391"/>
          <w:citation/>
        </w:sdtPr>
        <w:sdtEndPr/>
        <w:sdtContent>
          <w:r w:rsidR="007F2A5F">
            <w:fldChar w:fldCharType="begin"/>
          </w:r>
          <w:r w:rsidR="007F2A5F">
            <w:instrText xml:space="preserve"> CITATION der21 \l 2057 </w:instrText>
          </w:r>
          <w:r w:rsidR="007F2A5F">
            <w:fldChar w:fldCharType="separate"/>
          </w:r>
          <w:r w:rsidR="007F2A5F">
            <w:rPr>
              <w:noProof/>
            </w:rPr>
            <w:t xml:space="preserve"> </w:t>
          </w:r>
          <w:r w:rsidR="007F2A5F" w:rsidRPr="007F2A5F">
            <w:rPr>
              <w:noProof/>
            </w:rPr>
            <w:t>[13]</w:t>
          </w:r>
          <w:r w:rsidR="007F2A5F">
            <w:fldChar w:fldCharType="end"/>
          </w:r>
        </w:sdtContent>
      </w:sdt>
    </w:p>
    <w:p w14:paraId="4B38E564" w14:textId="77777777" w:rsidR="00764731" w:rsidRDefault="00764731" w:rsidP="00764731"/>
    <w:p w14:paraId="5CB5CD2C" w14:textId="2F88563A" w:rsidR="00764731" w:rsidRDefault="00764731" w:rsidP="00764731"/>
    <w:bookmarkStart w:id="19" w:name="_Toc70692300" w:displacedByCustomXml="next"/>
    <w:sdt>
      <w:sdtPr>
        <w:rPr>
          <w:rFonts w:asciiTheme="minorHAnsi" w:eastAsiaTheme="minorHAnsi" w:hAnsiTheme="minorHAnsi" w:cstheme="minorBidi"/>
          <w:color w:val="auto"/>
          <w:sz w:val="22"/>
          <w:szCs w:val="22"/>
        </w:rPr>
        <w:id w:val="33549456"/>
        <w:docPartObj>
          <w:docPartGallery w:val="Bibliographies"/>
          <w:docPartUnique/>
        </w:docPartObj>
      </w:sdtPr>
      <w:sdtEndPr/>
      <w:sdtContent>
        <w:p w14:paraId="1A38E287" w14:textId="185E9ED4" w:rsidR="00E862D4" w:rsidRDefault="00E862D4">
          <w:pPr>
            <w:pStyle w:val="Heading1"/>
          </w:pPr>
          <w:r>
            <w:t>Bibliography</w:t>
          </w:r>
          <w:bookmarkEnd w:id="19"/>
        </w:p>
        <w:sdt>
          <w:sdtPr>
            <w:id w:val="111145805"/>
            <w:bibliography/>
          </w:sdtPr>
          <w:sdtEndPr/>
          <w:sdtContent>
            <w:p w14:paraId="61864AC9" w14:textId="77777777" w:rsidR="007F2A5F" w:rsidRDefault="00E862D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6"/>
                <w:gridCol w:w="8780"/>
              </w:tblGrid>
              <w:tr w:rsidR="007F2A5F" w14:paraId="583382B3" w14:textId="77777777">
                <w:trPr>
                  <w:divId w:val="1240098393"/>
                  <w:tblCellSpacing w:w="15" w:type="dxa"/>
                </w:trPr>
                <w:tc>
                  <w:tcPr>
                    <w:tcW w:w="50" w:type="pct"/>
                    <w:hideMark/>
                  </w:tcPr>
                  <w:p w14:paraId="1C7BE689" w14:textId="0FB65923" w:rsidR="007F2A5F" w:rsidRDefault="007F2A5F">
                    <w:pPr>
                      <w:pStyle w:val="Bibliography"/>
                      <w:rPr>
                        <w:noProof/>
                        <w:sz w:val="24"/>
                        <w:szCs w:val="24"/>
                      </w:rPr>
                    </w:pPr>
                    <w:r>
                      <w:rPr>
                        <w:noProof/>
                      </w:rPr>
                      <w:t xml:space="preserve">[1] </w:t>
                    </w:r>
                  </w:p>
                </w:tc>
                <w:tc>
                  <w:tcPr>
                    <w:tcW w:w="0" w:type="auto"/>
                    <w:hideMark/>
                  </w:tcPr>
                  <w:p w14:paraId="5847DE99" w14:textId="77777777" w:rsidR="007F2A5F" w:rsidRDefault="007F2A5F">
                    <w:pPr>
                      <w:pStyle w:val="Bibliography"/>
                      <w:rPr>
                        <w:noProof/>
                      </w:rPr>
                    </w:pPr>
                    <w:r>
                      <w:rPr>
                        <w:noProof/>
                      </w:rPr>
                      <w:t>Cisco, “Creating ARP Tables,” Cisco, [Online]. Available: https://www.cisco.com/assets/sol/sb/Switches_Emulators_v2_2_015/help/nk_configuring_ip_information19.html. [Accessed 30 April 2021].</w:t>
                    </w:r>
                  </w:p>
                </w:tc>
              </w:tr>
              <w:tr w:rsidR="007F2A5F" w14:paraId="2557B84C" w14:textId="77777777">
                <w:trPr>
                  <w:divId w:val="1240098393"/>
                  <w:tblCellSpacing w:w="15" w:type="dxa"/>
                </w:trPr>
                <w:tc>
                  <w:tcPr>
                    <w:tcW w:w="50" w:type="pct"/>
                    <w:hideMark/>
                  </w:tcPr>
                  <w:p w14:paraId="4B29F52D" w14:textId="77777777" w:rsidR="007F2A5F" w:rsidRDefault="007F2A5F">
                    <w:pPr>
                      <w:pStyle w:val="Bibliography"/>
                      <w:rPr>
                        <w:noProof/>
                      </w:rPr>
                    </w:pPr>
                    <w:r>
                      <w:rPr>
                        <w:noProof/>
                      </w:rPr>
                      <w:t xml:space="preserve">[2] </w:t>
                    </w:r>
                  </w:p>
                </w:tc>
                <w:tc>
                  <w:tcPr>
                    <w:tcW w:w="0" w:type="auto"/>
                    <w:hideMark/>
                  </w:tcPr>
                  <w:p w14:paraId="23AFAB9F" w14:textId="77777777" w:rsidR="007F2A5F" w:rsidRDefault="007F2A5F">
                    <w:pPr>
                      <w:pStyle w:val="Bibliography"/>
                      <w:rPr>
                        <w:noProof/>
                      </w:rPr>
                    </w:pPr>
                    <w:r>
                      <w:rPr>
                        <w:noProof/>
                      </w:rPr>
                      <w:t>MetaSwitch, “What is Routing Information Protocol (RIP)?,” MetaSwitch, [Online]. Available: https://www.metaswitch.com/knowledge-center/reference/what-is-routing-information-protocol-rip. [Accessed 30 April 2021].</w:t>
                    </w:r>
                  </w:p>
                </w:tc>
              </w:tr>
              <w:tr w:rsidR="007F2A5F" w14:paraId="05E1A3AA" w14:textId="77777777">
                <w:trPr>
                  <w:divId w:val="1240098393"/>
                  <w:tblCellSpacing w:w="15" w:type="dxa"/>
                </w:trPr>
                <w:tc>
                  <w:tcPr>
                    <w:tcW w:w="50" w:type="pct"/>
                    <w:hideMark/>
                  </w:tcPr>
                  <w:p w14:paraId="314604AA" w14:textId="77777777" w:rsidR="007F2A5F" w:rsidRDefault="007F2A5F">
                    <w:pPr>
                      <w:pStyle w:val="Bibliography"/>
                      <w:rPr>
                        <w:noProof/>
                      </w:rPr>
                    </w:pPr>
                    <w:r>
                      <w:rPr>
                        <w:noProof/>
                      </w:rPr>
                      <w:t xml:space="preserve">[3] </w:t>
                    </w:r>
                  </w:p>
                </w:tc>
                <w:tc>
                  <w:tcPr>
                    <w:tcW w:w="0" w:type="auto"/>
                    <w:hideMark/>
                  </w:tcPr>
                  <w:p w14:paraId="662DCB6B" w14:textId="77777777" w:rsidR="007F2A5F" w:rsidRDefault="007F2A5F">
                    <w:pPr>
                      <w:pStyle w:val="Bibliography"/>
                      <w:rPr>
                        <w:noProof/>
                      </w:rPr>
                    </w:pPr>
                    <w:r>
                      <w:rPr>
                        <w:noProof/>
                      </w:rPr>
                      <w:t>Microsoft, “Failover Clustering in Windows Server,” Microsoft, 06 June 2019. [Online]. Available: https://docs.microsoft.com/en-us/windows-server/failover-clustering/failover-clustering-overview. [Accessed 30 April 2021].</w:t>
                    </w:r>
                  </w:p>
                </w:tc>
              </w:tr>
              <w:tr w:rsidR="007F2A5F" w14:paraId="60ADB96D" w14:textId="77777777">
                <w:trPr>
                  <w:divId w:val="1240098393"/>
                  <w:tblCellSpacing w:w="15" w:type="dxa"/>
                </w:trPr>
                <w:tc>
                  <w:tcPr>
                    <w:tcW w:w="50" w:type="pct"/>
                    <w:hideMark/>
                  </w:tcPr>
                  <w:p w14:paraId="3C50516D" w14:textId="77777777" w:rsidR="007F2A5F" w:rsidRDefault="007F2A5F">
                    <w:pPr>
                      <w:pStyle w:val="Bibliography"/>
                      <w:rPr>
                        <w:noProof/>
                      </w:rPr>
                    </w:pPr>
                    <w:r>
                      <w:rPr>
                        <w:noProof/>
                      </w:rPr>
                      <w:t xml:space="preserve">[4] </w:t>
                    </w:r>
                  </w:p>
                </w:tc>
                <w:tc>
                  <w:tcPr>
                    <w:tcW w:w="0" w:type="auto"/>
                    <w:hideMark/>
                  </w:tcPr>
                  <w:p w14:paraId="7050A3ED" w14:textId="77777777" w:rsidR="007F2A5F" w:rsidRDefault="007F2A5F">
                    <w:pPr>
                      <w:pStyle w:val="Bibliography"/>
                      <w:rPr>
                        <w:noProof/>
                      </w:rPr>
                    </w:pPr>
                    <w:r>
                      <w:rPr>
                        <w:noProof/>
                      </w:rPr>
                      <w:t>I. Consulting, “General Data Protection Regulation,” Intersoft Consulting, 25 May 2019. [Online]. Available: https://gdpr-info.eu/. [Accessed 30 April 2021].</w:t>
                    </w:r>
                  </w:p>
                </w:tc>
              </w:tr>
              <w:tr w:rsidR="007F2A5F" w14:paraId="7A760AD0" w14:textId="77777777">
                <w:trPr>
                  <w:divId w:val="1240098393"/>
                  <w:tblCellSpacing w:w="15" w:type="dxa"/>
                </w:trPr>
                <w:tc>
                  <w:tcPr>
                    <w:tcW w:w="50" w:type="pct"/>
                    <w:hideMark/>
                  </w:tcPr>
                  <w:p w14:paraId="03AF6E08" w14:textId="77777777" w:rsidR="007F2A5F" w:rsidRDefault="007F2A5F">
                    <w:pPr>
                      <w:pStyle w:val="Bibliography"/>
                      <w:rPr>
                        <w:noProof/>
                      </w:rPr>
                    </w:pPr>
                    <w:r>
                      <w:rPr>
                        <w:noProof/>
                      </w:rPr>
                      <w:t xml:space="preserve">[5] </w:t>
                    </w:r>
                  </w:p>
                </w:tc>
                <w:tc>
                  <w:tcPr>
                    <w:tcW w:w="0" w:type="auto"/>
                    <w:hideMark/>
                  </w:tcPr>
                  <w:p w14:paraId="7C1CDDCD" w14:textId="77777777" w:rsidR="007F2A5F" w:rsidRDefault="007F2A5F">
                    <w:pPr>
                      <w:pStyle w:val="Bibliography"/>
                      <w:rPr>
                        <w:noProof/>
                      </w:rPr>
                    </w:pPr>
                    <w:r>
                      <w:rPr>
                        <w:noProof/>
                      </w:rPr>
                      <w:t>aicpa., “Segregation of Duties,” aicpa., [Online]. Available: https://www.aicpa.org/interestareas/informationtechnology/resources/value-strategy-through-segregation-of-duties.html. [Accessed 30 April 2021].</w:t>
                    </w:r>
                  </w:p>
                </w:tc>
              </w:tr>
              <w:tr w:rsidR="007F2A5F" w14:paraId="6A08EE7A" w14:textId="77777777">
                <w:trPr>
                  <w:divId w:val="1240098393"/>
                  <w:tblCellSpacing w:w="15" w:type="dxa"/>
                </w:trPr>
                <w:tc>
                  <w:tcPr>
                    <w:tcW w:w="50" w:type="pct"/>
                    <w:hideMark/>
                  </w:tcPr>
                  <w:p w14:paraId="1D89CBD2" w14:textId="77777777" w:rsidR="007F2A5F" w:rsidRDefault="007F2A5F">
                    <w:pPr>
                      <w:pStyle w:val="Bibliography"/>
                      <w:rPr>
                        <w:noProof/>
                      </w:rPr>
                    </w:pPr>
                    <w:r>
                      <w:rPr>
                        <w:noProof/>
                      </w:rPr>
                      <w:t xml:space="preserve">[6] </w:t>
                    </w:r>
                  </w:p>
                </w:tc>
                <w:tc>
                  <w:tcPr>
                    <w:tcW w:w="0" w:type="auto"/>
                    <w:hideMark/>
                  </w:tcPr>
                  <w:p w14:paraId="4A5CED50" w14:textId="77777777" w:rsidR="007F2A5F" w:rsidRDefault="007F2A5F">
                    <w:pPr>
                      <w:pStyle w:val="Bibliography"/>
                      <w:rPr>
                        <w:noProof/>
                      </w:rPr>
                    </w:pPr>
                    <w:r>
                      <w:rPr>
                        <w:noProof/>
                      </w:rPr>
                      <w:t>Kaspersky, “What is VPN? How It Works, Types of VPN,” Kaspersky, [Online]. Available: https://www.kaspersky.com/resource-center/definitions/what-is-a-vpn. [Accessed 30 april 2021].</w:t>
                    </w:r>
                  </w:p>
                </w:tc>
              </w:tr>
              <w:tr w:rsidR="007F2A5F" w14:paraId="34816F69" w14:textId="77777777">
                <w:trPr>
                  <w:divId w:val="1240098393"/>
                  <w:tblCellSpacing w:w="15" w:type="dxa"/>
                </w:trPr>
                <w:tc>
                  <w:tcPr>
                    <w:tcW w:w="50" w:type="pct"/>
                    <w:hideMark/>
                  </w:tcPr>
                  <w:p w14:paraId="73B1A50B" w14:textId="77777777" w:rsidR="007F2A5F" w:rsidRDefault="007F2A5F">
                    <w:pPr>
                      <w:pStyle w:val="Bibliography"/>
                      <w:rPr>
                        <w:noProof/>
                      </w:rPr>
                    </w:pPr>
                    <w:r>
                      <w:rPr>
                        <w:noProof/>
                      </w:rPr>
                      <w:t xml:space="preserve">[7] </w:t>
                    </w:r>
                  </w:p>
                </w:tc>
                <w:tc>
                  <w:tcPr>
                    <w:tcW w:w="0" w:type="auto"/>
                    <w:hideMark/>
                  </w:tcPr>
                  <w:p w14:paraId="01159854" w14:textId="77777777" w:rsidR="007F2A5F" w:rsidRDefault="007F2A5F">
                    <w:pPr>
                      <w:pStyle w:val="Bibliography"/>
                      <w:rPr>
                        <w:noProof/>
                      </w:rPr>
                    </w:pPr>
                    <w:r>
                      <w:rPr>
                        <w:noProof/>
                      </w:rPr>
                      <w:t>Logrhythm, “LogtRhythm,” LogtRhythm, 30 April 2021. [Online]. Available: https://logrhythm.com/products/logrhythm-netmon/. [Accessed 30 April 2021].</w:t>
                    </w:r>
                  </w:p>
                </w:tc>
              </w:tr>
              <w:tr w:rsidR="007F2A5F" w14:paraId="6668BF75" w14:textId="77777777">
                <w:trPr>
                  <w:divId w:val="1240098393"/>
                  <w:tblCellSpacing w:w="15" w:type="dxa"/>
                </w:trPr>
                <w:tc>
                  <w:tcPr>
                    <w:tcW w:w="50" w:type="pct"/>
                    <w:hideMark/>
                  </w:tcPr>
                  <w:p w14:paraId="649BDF04" w14:textId="77777777" w:rsidR="007F2A5F" w:rsidRDefault="007F2A5F">
                    <w:pPr>
                      <w:pStyle w:val="Bibliography"/>
                      <w:rPr>
                        <w:noProof/>
                      </w:rPr>
                    </w:pPr>
                    <w:r>
                      <w:rPr>
                        <w:noProof/>
                      </w:rPr>
                      <w:lastRenderedPageBreak/>
                      <w:t xml:space="preserve">[8] </w:t>
                    </w:r>
                  </w:p>
                </w:tc>
                <w:tc>
                  <w:tcPr>
                    <w:tcW w:w="0" w:type="auto"/>
                    <w:hideMark/>
                  </w:tcPr>
                  <w:p w14:paraId="4AC799EC" w14:textId="77777777" w:rsidR="007F2A5F" w:rsidRDefault="007F2A5F">
                    <w:pPr>
                      <w:pStyle w:val="Bibliography"/>
                      <w:rPr>
                        <w:noProof/>
                      </w:rPr>
                    </w:pPr>
                    <w:r>
                      <w:rPr>
                        <w:noProof/>
                      </w:rPr>
                      <w:t>WireShark, “WireShark,” WireShark, [Online]. Available: https://www.wireshark.org/. [Accessed 30 April 2021].</w:t>
                    </w:r>
                  </w:p>
                </w:tc>
              </w:tr>
              <w:tr w:rsidR="007F2A5F" w14:paraId="760A3EFC" w14:textId="77777777">
                <w:trPr>
                  <w:divId w:val="1240098393"/>
                  <w:tblCellSpacing w:w="15" w:type="dxa"/>
                </w:trPr>
                <w:tc>
                  <w:tcPr>
                    <w:tcW w:w="50" w:type="pct"/>
                    <w:hideMark/>
                  </w:tcPr>
                  <w:p w14:paraId="5B85EBB4" w14:textId="77777777" w:rsidR="007F2A5F" w:rsidRDefault="007F2A5F">
                    <w:pPr>
                      <w:pStyle w:val="Bibliography"/>
                      <w:rPr>
                        <w:noProof/>
                      </w:rPr>
                    </w:pPr>
                    <w:r>
                      <w:rPr>
                        <w:noProof/>
                      </w:rPr>
                      <w:t xml:space="preserve">[9] </w:t>
                    </w:r>
                  </w:p>
                </w:tc>
                <w:tc>
                  <w:tcPr>
                    <w:tcW w:w="0" w:type="auto"/>
                    <w:hideMark/>
                  </w:tcPr>
                  <w:p w14:paraId="3BB0506D" w14:textId="77777777" w:rsidR="007F2A5F" w:rsidRDefault="007F2A5F">
                    <w:pPr>
                      <w:pStyle w:val="Bibliography"/>
                      <w:rPr>
                        <w:noProof/>
                      </w:rPr>
                    </w:pPr>
                    <w:r>
                      <w:rPr>
                        <w:noProof/>
                      </w:rPr>
                      <w:t>poweradmin, “What is Ping Monitoring?,” poweradmin, [Online]. Available: https://www.poweradmin.com/glossary/ping-monitoring/#:~:text=Ping%20Monitoring%20is%20a%20practice,it%20is%20received%20too%20late.&amp;text=The%20time%20between%20sending%20the,is%20usually%20measure%20in%20milliseconds.. [Accessed 30 April 2021].</w:t>
                    </w:r>
                  </w:p>
                </w:tc>
              </w:tr>
              <w:tr w:rsidR="007F2A5F" w14:paraId="1B761793" w14:textId="77777777">
                <w:trPr>
                  <w:divId w:val="1240098393"/>
                  <w:tblCellSpacing w:w="15" w:type="dxa"/>
                </w:trPr>
                <w:tc>
                  <w:tcPr>
                    <w:tcW w:w="50" w:type="pct"/>
                    <w:hideMark/>
                  </w:tcPr>
                  <w:p w14:paraId="021F3E24" w14:textId="77777777" w:rsidR="007F2A5F" w:rsidRDefault="007F2A5F">
                    <w:pPr>
                      <w:pStyle w:val="Bibliography"/>
                      <w:rPr>
                        <w:noProof/>
                      </w:rPr>
                    </w:pPr>
                    <w:r>
                      <w:rPr>
                        <w:noProof/>
                      </w:rPr>
                      <w:t xml:space="preserve">[10] </w:t>
                    </w:r>
                  </w:p>
                </w:tc>
                <w:tc>
                  <w:tcPr>
                    <w:tcW w:w="0" w:type="auto"/>
                    <w:hideMark/>
                  </w:tcPr>
                  <w:p w14:paraId="039F9079" w14:textId="77777777" w:rsidR="007F2A5F" w:rsidRDefault="007F2A5F">
                    <w:pPr>
                      <w:pStyle w:val="Bibliography"/>
                      <w:rPr>
                        <w:noProof/>
                      </w:rPr>
                    </w:pPr>
                    <w:r>
                      <w:rPr>
                        <w:noProof/>
                      </w:rPr>
                      <w:t>manageengine, “SNMP tutorial,” manageengine, [Online]. Available: https://www.manageengine.com/network-monitoring/what-is-snmp.html. [Accessed 30 April 2021].</w:t>
                    </w:r>
                  </w:p>
                </w:tc>
              </w:tr>
              <w:tr w:rsidR="007F2A5F" w14:paraId="09BA4471" w14:textId="77777777">
                <w:trPr>
                  <w:divId w:val="1240098393"/>
                  <w:tblCellSpacing w:w="15" w:type="dxa"/>
                </w:trPr>
                <w:tc>
                  <w:tcPr>
                    <w:tcW w:w="50" w:type="pct"/>
                    <w:hideMark/>
                  </w:tcPr>
                  <w:p w14:paraId="1C7333EB" w14:textId="77777777" w:rsidR="007F2A5F" w:rsidRDefault="007F2A5F">
                    <w:pPr>
                      <w:pStyle w:val="Bibliography"/>
                      <w:rPr>
                        <w:noProof/>
                      </w:rPr>
                    </w:pPr>
                    <w:r>
                      <w:rPr>
                        <w:noProof/>
                      </w:rPr>
                      <w:t xml:space="preserve">[11] </w:t>
                    </w:r>
                  </w:p>
                </w:tc>
                <w:tc>
                  <w:tcPr>
                    <w:tcW w:w="0" w:type="auto"/>
                    <w:hideMark/>
                  </w:tcPr>
                  <w:p w14:paraId="0A9B7A94" w14:textId="77777777" w:rsidR="007F2A5F" w:rsidRDefault="007F2A5F">
                    <w:pPr>
                      <w:pStyle w:val="Bibliography"/>
                      <w:rPr>
                        <w:noProof/>
                      </w:rPr>
                    </w:pPr>
                    <w:r>
                      <w:rPr>
                        <w:noProof/>
                      </w:rPr>
                      <w:t>IBM, “disaster-recovery-plan,” IBM, [Online]. Available: https://www.ibm.com/services/business-continuity/disaster-recovery-plan. [Accessed 30 April 2021].</w:t>
                    </w:r>
                  </w:p>
                </w:tc>
              </w:tr>
              <w:tr w:rsidR="007F2A5F" w14:paraId="57DC9262" w14:textId="77777777">
                <w:trPr>
                  <w:divId w:val="1240098393"/>
                  <w:tblCellSpacing w:w="15" w:type="dxa"/>
                </w:trPr>
                <w:tc>
                  <w:tcPr>
                    <w:tcW w:w="50" w:type="pct"/>
                    <w:hideMark/>
                  </w:tcPr>
                  <w:p w14:paraId="49E05584" w14:textId="77777777" w:rsidR="007F2A5F" w:rsidRDefault="007F2A5F">
                    <w:pPr>
                      <w:pStyle w:val="Bibliography"/>
                      <w:rPr>
                        <w:noProof/>
                      </w:rPr>
                    </w:pPr>
                    <w:r>
                      <w:rPr>
                        <w:noProof/>
                      </w:rPr>
                      <w:t xml:space="preserve">[12] </w:t>
                    </w:r>
                  </w:p>
                </w:tc>
                <w:tc>
                  <w:tcPr>
                    <w:tcW w:w="0" w:type="auto"/>
                    <w:hideMark/>
                  </w:tcPr>
                  <w:p w14:paraId="3E3D7C76" w14:textId="77777777" w:rsidR="007F2A5F" w:rsidRDefault="007F2A5F">
                    <w:pPr>
                      <w:pStyle w:val="Bibliography"/>
                      <w:rPr>
                        <w:noProof/>
                      </w:rPr>
                    </w:pPr>
                    <w:r>
                      <w:rPr>
                        <w:noProof/>
                      </w:rPr>
                      <w:t>TechTarget, “hot site and cold site,” TechTarget, November 2010. [Online]. Available: https://searchcio.techtarget.com/definition/hot-site-and-cold-site. [Accessed 30 April 2021].</w:t>
                    </w:r>
                  </w:p>
                </w:tc>
              </w:tr>
              <w:tr w:rsidR="007F2A5F" w14:paraId="089AD4DA" w14:textId="77777777">
                <w:trPr>
                  <w:divId w:val="1240098393"/>
                  <w:tblCellSpacing w:w="15" w:type="dxa"/>
                </w:trPr>
                <w:tc>
                  <w:tcPr>
                    <w:tcW w:w="50" w:type="pct"/>
                    <w:hideMark/>
                  </w:tcPr>
                  <w:p w14:paraId="43E8996F" w14:textId="77777777" w:rsidR="007F2A5F" w:rsidRDefault="007F2A5F">
                    <w:pPr>
                      <w:pStyle w:val="Bibliography"/>
                      <w:rPr>
                        <w:noProof/>
                      </w:rPr>
                    </w:pPr>
                    <w:r>
                      <w:rPr>
                        <w:noProof/>
                      </w:rPr>
                      <w:t xml:space="preserve">[13] </w:t>
                    </w:r>
                  </w:p>
                </w:tc>
                <w:tc>
                  <w:tcPr>
                    <w:tcW w:w="0" w:type="auto"/>
                    <w:hideMark/>
                  </w:tcPr>
                  <w:p w14:paraId="4D531D60" w14:textId="77777777" w:rsidR="007F2A5F" w:rsidRDefault="007F2A5F">
                    <w:pPr>
                      <w:pStyle w:val="Bibliography"/>
                      <w:rPr>
                        <w:noProof/>
                      </w:rPr>
                    </w:pPr>
                    <w:r>
                      <w:rPr>
                        <w:noProof/>
                      </w:rPr>
                      <w:t>derbyshire government, “A resilient network and network hierarchy,” derbyshire government, [Online]. Available: https://www.derbyshire.gov.uk/transport-roads/highways-infrastructure-asset-management/a-resilient-network-and-network-hierarchy/a-resilient-network-and-network-hierarchy.aspx. [Accessed 30 April 2021].</w:t>
                    </w:r>
                  </w:p>
                </w:tc>
              </w:tr>
            </w:tbl>
            <w:p w14:paraId="36E47508" w14:textId="77777777" w:rsidR="007F2A5F" w:rsidRDefault="007F2A5F">
              <w:pPr>
                <w:divId w:val="1240098393"/>
                <w:rPr>
                  <w:rFonts w:eastAsia="Times New Roman"/>
                  <w:noProof/>
                </w:rPr>
              </w:pPr>
            </w:p>
            <w:p w14:paraId="1357145C" w14:textId="2A2995A5" w:rsidR="00E862D4" w:rsidRDefault="00E862D4">
              <w:r>
                <w:rPr>
                  <w:b/>
                  <w:bCs/>
                  <w:noProof/>
                </w:rPr>
                <w:fldChar w:fldCharType="end"/>
              </w:r>
            </w:p>
          </w:sdtContent>
        </w:sdt>
      </w:sdtContent>
    </w:sdt>
    <w:p w14:paraId="1C60B56E" w14:textId="77777777" w:rsidR="00E862D4" w:rsidRPr="00764731" w:rsidRDefault="00E862D4" w:rsidP="00764731"/>
    <w:sectPr w:rsidR="00E862D4" w:rsidRPr="00764731" w:rsidSect="008E75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4B8C"/>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071"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6245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48059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EEA66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0F6738D"/>
    <w:multiLevelType w:val="hybridMultilevel"/>
    <w:tmpl w:val="531CD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02C76"/>
    <w:multiLevelType w:val="hybridMultilevel"/>
    <w:tmpl w:val="08C494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691FD8"/>
    <w:multiLevelType w:val="hybridMultilevel"/>
    <w:tmpl w:val="D8523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8E613C"/>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2CD40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3F70665"/>
    <w:multiLevelType w:val="hybridMultilevel"/>
    <w:tmpl w:val="17DA51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69D7E8D"/>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8F91A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F5D415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6652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91770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3141284"/>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5701F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94D5143"/>
    <w:multiLevelType w:val="hybridMultilevel"/>
    <w:tmpl w:val="75C21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201B90"/>
    <w:multiLevelType w:val="hybridMultilevel"/>
    <w:tmpl w:val="153E4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613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F1475DB"/>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788"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08670B2"/>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3E8402E"/>
    <w:multiLevelType w:val="hybridMultilevel"/>
    <w:tmpl w:val="AB5A3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85A10"/>
    <w:multiLevelType w:val="hybridMultilevel"/>
    <w:tmpl w:val="BF18A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26523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EC450AC"/>
    <w:multiLevelType w:val="hybridMultilevel"/>
    <w:tmpl w:val="369C8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C944F5"/>
    <w:multiLevelType w:val="hybridMultilevel"/>
    <w:tmpl w:val="64B8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0A309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81119FD"/>
    <w:multiLevelType w:val="hybridMultilevel"/>
    <w:tmpl w:val="8EE2D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8C0420"/>
    <w:multiLevelType w:val="hybridMultilevel"/>
    <w:tmpl w:val="09C88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9D0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9EC5A52"/>
    <w:multiLevelType w:val="hybridMultilevel"/>
    <w:tmpl w:val="988CB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F7305B"/>
    <w:multiLevelType w:val="multilevel"/>
    <w:tmpl w:val="C03C39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6E5170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2A165E8"/>
    <w:multiLevelType w:val="hybridMultilevel"/>
    <w:tmpl w:val="8ABE4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A7141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4"/>
  </w:num>
  <w:num w:numId="3">
    <w:abstractNumId w:val="19"/>
  </w:num>
  <w:num w:numId="4">
    <w:abstractNumId w:val="16"/>
  </w:num>
  <w:num w:numId="5">
    <w:abstractNumId w:val="11"/>
  </w:num>
  <w:num w:numId="6">
    <w:abstractNumId w:val="20"/>
  </w:num>
  <w:num w:numId="7">
    <w:abstractNumId w:val="5"/>
  </w:num>
  <w:num w:numId="8">
    <w:abstractNumId w:val="30"/>
  </w:num>
  <w:num w:numId="9">
    <w:abstractNumId w:val="21"/>
  </w:num>
  <w:num w:numId="10">
    <w:abstractNumId w:val="15"/>
  </w:num>
  <w:num w:numId="11">
    <w:abstractNumId w:val="1"/>
  </w:num>
  <w:num w:numId="12">
    <w:abstractNumId w:val="13"/>
  </w:num>
  <w:num w:numId="13">
    <w:abstractNumId w:val="0"/>
  </w:num>
  <w:num w:numId="14">
    <w:abstractNumId w:val="8"/>
  </w:num>
  <w:num w:numId="15">
    <w:abstractNumId w:val="6"/>
  </w:num>
  <w:num w:numId="16">
    <w:abstractNumId w:val="9"/>
  </w:num>
  <w:num w:numId="17">
    <w:abstractNumId w:val="10"/>
  </w:num>
  <w:num w:numId="18">
    <w:abstractNumId w:val="35"/>
  </w:num>
  <w:num w:numId="19">
    <w:abstractNumId w:val="7"/>
  </w:num>
  <w:num w:numId="20">
    <w:abstractNumId w:val="12"/>
  </w:num>
  <w:num w:numId="21">
    <w:abstractNumId w:val="27"/>
  </w:num>
  <w:num w:numId="22">
    <w:abstractNumId w:val="24"/>
  </w:num>
  <w:num w:numId="23">
    <w:abstractNumId w:val="32"/>
  </w:num>
  <w:num w:numId="24">
    <w:abstractNumId w:val="31"/>
  </w:num>
  <w:num w:numId="25">
    <w:abstractNumId w:val="29"/>
  </w:num>
  <w:num w:numId="26">
    <w:abstractNumId w:val="4"/>
  </w:num>
  <w:num w:numId="27">
    <w:abstractNumId w:val="23"/>
  </w:num>
  <w:num w:numId="28">
    <w:abstractNumId w:val="26"/>
  </w:num>
  <w:num w:numId="29">
    <w:abstractNumId w:val="17"/>
  </w:num>
  <w:num w:numId="30">
    <w:abstractNumId w:val="28"/>
  </w:num>
  <w:num w:numId="31">
    <w:abstractNumId w:val="25"/>
  </w:num>
  <w:num w:numId="32">
    <w:abstractNumId w:val="22"/>
  </w:num>
  <w:num w:numId="33">
    <w:abstractNumId w:val="34"/>
  </w:num>
  <w:num w:numId="34">
    <w:abstractNumId w:val="3"/>
  </w:num>
  <w:num w:numId="35">
    <w:abstractNumId w:val="18"/>
  </w:num>
  <w:num w:numId="3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BD"/>
    <w:rsid w:val="000010B0"/>
    <w:rsid w:val="00014E36"/>
    <w:rsid w:val="00017E08"/>
    <w:rsid w:val="00025029"/>
    <w:rsid w:val="000252AB"/>
    <w:rsid w:val="00030309"/>
    <w:rsid w:val="00040BEB"/>
    <w:rsid w:val="00053A1E"/>
    <w:rsid w:val="000628DD"/>
    <w:rsid w:val="000630D2"/>
    <w:rsid w:val="00086C06"/>
    <w:rsid w:val="00095CFE"/>
    <w:rsid w:val="00097258"/>
    <w:rsid w:val="000A1E87"/>
    <w:rsid w:val="000A3BE4"/>
    <w:rsid w:val="000B4C03"/>
    <w:rsid w:val="000B4D4F"/>
    <w:rsid w:val="000C0B65"/>
    <w:rsid w:val="000C0BFD"/>
    <w:rsid w:val="000D2A20"/>
    <w:rsid w:val="000D5C9E"/>
    <w:rsid w:val="000F5728"/>
    <w:rsid w:val="000F71A4"/>
    <w:rsid w:val="0011295D"/>
    <w:rsid w:val="001148BB"/>
    <w:rsid w:val="00115658"/>
    <w:rsid w:val="001360F9"/>
    <w:rsid w:val="001414E6"/>
    <w:rsid w:val="00147371"/>
    <w:rsid w:val="00157B31"/>
    <w:rsid w:val="001664E4"/>
    <w:rsid w:val="00167A7F"/>
    <w:rsid w:val="001A2137"/>
    <w:rsid w:val="001B7773"/>
    <w:rsid w:val="001B788D"/>
    <w:rsid w:val="001C3FFD"/>
    <w:rsid w:val="001E22F3"/>
    <w:rsid w:val="001E7AE2"/>
    <w:rsid w:val="001F3998"/>
    <w:rsid w:val="001F4E95"/>
    <w:rsid w:val="001F7B99"/>
    <w:rsid w:val="00201FCE"/>
    <w:rsid w:val="00204D61"/>
    <w:rsid w:val="002065DB"/>
    <w:rsid w:val="0021091E"/>
    <w:rsid w:val="002156C4"/>
    <w:rsid w:val="00217384"/>
    <w:rsid w:val="00225FBC"/>
    <w:rsid w:val="002774F3"/>
    <w:rsid w:val="002966CC"/>
    <w:rsid w:val="002967CE"/>
    <w:rsid w:val="002C1DCF"/>
    <w:rsid w:val="002D17AA"/>
    <w:rsid w:val="002D73D9"/>
    <w:rsid w:val="002F6B16"/>
    <w:rsid w:val="00320611"/>
    <w:rsid w:val="00335718"/>
    <w:rsid w:val="003415DF"/>
    <w:rsid w:val="00354A00"/>
    <w:rsid w:val="003556ED"/>
    <w:rsid w:val="00372322"/>
    <w:rsid w:val="00372565"/>
    <w:rsid w:val="00377DAE"/>
    <w:rsid w:val="003879C6"/>
    <w:rsid w:val="003A4A85"/>
    <w:rsid w:val="003A671E"/>
    <w:rsid w:val="003E2016"/>
    <w:rsid w:val="003E3990"/>
    <w:rsid w:val="003F46F9"/>
    <w:rsid w:val="003F48F4"/>
    <w:rsid w:val="00406CE4"/>
    <w:rsid w:val="004147F5"/>
    <w:rsid w:val="0042719F"/>
    <w:rsid w:val="0047063F"/>
    <w:rsid w:val="00475630"/>
    <w:rsid w:val="004769E1"/>
    <w:rsid w:val="00483C4D"/>
    <w:rsid w:val="004860F4"/>
    <w:rsid w:val="004A7FA0"/>
    <w:rsid w:val="004B5478"/>
    <w:rsid w:val="004D5C02"/>
    <w:rsid w:val="004E1F53"/>
    <w:rsid w:val="004F354A"/>
    <w:rsid w:val="004F71AF"/>
    <w:rsid w:val="0050106B"/>
    <w:rsid w:val="00511F54"/>
    <w:rsid w:val="005303F9"/>
    <w:rsid w:val="0054403F"/>
    <w:rsid w:val="00563708"/>
    <w:rsid w:val="00582D75"/>
    <w:rsid w:val="00596863"/>
    <w:rsid w:val="005A3DF4"/>
    <w:rsid w:val="005B3D13"/>
    <w:rsid w:val="005C0315"/>
    <w:rsid w:val="005C3E5D"/>
    <w:rsid w:val="005C4C73"/>
    <w:rsid w:val="005D1FE6"/>
    <w:rsid w:val="005E7FF1"/>
    <w:rsid w:val="005F6365"/>
    <w:rsid w:val="00610A7F"/>
    <w:rsid w:val="00617389"/>
    <w:rsid w:val="00655253"/>
    <w:rsid w:val="00657140"/>
    <w:rsid w:val="0067206E"/>
    <w:rsid w:val="00685696"/>
    <w:rsid w:val="006A6011"/>
    <w:rsid w:val="006B230A"/>
    <w:rsid w:val="006D1B15"/>
    <w:rsid w:val="006D2E64"/>
    <w:rsid w:val="006D5A9D"/>
    <w:rsid w:val="006E7F8A"/>
    <w:rsid w:val="006F03AB"/>
    <w:rsid w:val="006F0962"/>
    <w:rsid w:val="006F1E96"/>
    <w:rsid w:val="0071501A"/>
    <w:rsid w:val="00717F2D"/>
    <w:rsid w:val="00722529"/>
    <w:rsid w:val="00734F02"/>
    <w:rsid w:val="0074310B"/>
    <w:rsid w:val="00753FB9"/>
    <w:rsid w:val="00764731"/>
    <w:rsid w:val="00782426"/>
    <w:rsid w:val="00787B44"/>
    <w:rsid w:val="00787EC0"/>
    <w:rsid w:val="007B1F00"/>
    <w:rsid w:val="007B69BD"/>
    <w:rsid w:val="007C6DF8"/>
    <w:rsid w:val="007D161E"/>
    <w:rsid w:val="007D2473"/>
    <w:rsid w:val="007D5EFA"/>
    <w:rsid w:val="007D6D42"/>
    <w:rsid w:val="007F192D"/>
    <w:rsid w:val="007F1BF4"/>
    <w:rsid w:val="007F2A5F"/>
    <w:rsid w:val="008138B1"/>
    <w:rsid w:val="008446BF"/>
    <w:rsid w:val="00845EC8"/>
    <w:rsid w:val="008543F0"/>
    <w:rsid w:val="00860FC8"/>
    <w:rsid w:val="00881E9E"/>
    <w:rsid w:val="00884D29"/>
    <w:rsid w:val="00890595"/>
    <w:rsid w:val="00891184"/>
    <w:rsid w:val="008B57B0"/>
    <w:rsid w:val="008C0CAF"/>
    <w:rsid w:val="008D52EE"/>
    <w:rsid w:val="008E7585"/>
    <w:rsid w:val="008F12DD"/>
    <w:rsid w:val="009049FD"/>
    <w:rsid w:val="00985E15"/>
    <w:rsid w:val="00993EB6"/>
    <w:rsid w:val="00994642"/>
    <w:rsid w:val="009976F9"/>
    <w:rsid w:val="009A7DB7"/>
    <w:rsid w:val="009B0099"/>
    <w:rsid w:val="009B56C0"/>
    <w:rsid w:val="009C5BC9"/>
    <w:rsid w:val="009D05B5"/>
    <w:rsid w:val="009D0BD1"/>
    <w:rsid w:val="009D609F"/>
    <w:rsid w:val="009E722B"/>
    <w:rsid w:val="009F5B9D"/>
    <w:rsid w:val="00A012CF"/>
    <w:rsid w:val="00A0272A"/>
    <w:rsid w:val="00A2222E"/>
    <w:rsid w:val="00A22508"/>
    <w:rsid w:val="00A3052E"/>
    <w:rsid w:val="00A47F89"/>
    <w:rsid w:val="00A54321"/>
    <w:rsid w:val="00A62E79"/>
    <w:rsid w:val="00A6504A"/>
    <w:rsid w:val="00A65ACE"/>
    <w:rsid w:val="00A74B65"/>
    <w:rsid w:val="00A75CCB"/>
    <w:rsid w:val="00A819DE"/>
    <w:rsid w:val="00A90845"/>
    <w:rsid w:val="00A948A3"/>
    <w:rsid w:val="00AA321E"/>
    <w:rsid w:val="00AA5FB9"/>
    <w:rsid w:val="00AA627F"/>
    <w:rsid w:val="00AA7E69"/>
    <w:rsid w:val="00AC2E89"/>
    <w:rsid w:val="00AD52D1"/>
    <w:rsid w:val="00AE15BF"/>
    <w:rsid w:val="00AF58E7"/>
    <w:rsid w:val="00B22C3E"/>
    <w:rsid w:val="00B33655"/>
    <w:rsid w:val="00B433D8"/>
    <w:rsid w:val="00B87D91"/>
    <w:rsid w:val="00B97A4F"/>
    <w:rsid w:val="00BB6B23"/>
    <w:rsid w:val="00BC5C10"/>
    <w:rsid w:val="00BD3D58"/>
    <w:rsid w:val="00BE097E"/>
    <w:rsid w:val="00BE4387"/>
    <w:rsid w:val="00BE630A"/>
    <w:rsid w:val="00BE76A8"/>
    <w:rsid w:val="00BF50A6"/>
    <w:rsid w:val="00BF6B86"/>
    <w:rsid w:val="00C00C50"/>
    <w:rsid w:val="00C11711"/>
    <w:rsid w:val="00C4061E"/>
    <w:rsid w:val="00C43CD9"/>
    <w:rsid w:val="00C62A03"/>
    <w:rsid w:val="00C73D7D"/>
    <w:rsid w:val="00C95EC4"/>
    <w:rsid w:val="00CA6461"/>
    <w:rsid w:val="00CB713A"/>
    <w:rsid w:val="00CD34E7"/>
    <w:rsid w:val="00CD581C"/>
    <w:rsid w:val="00CE1460"/>
    <w:rsid w:val="00CE28B2"/>
    <w:rsid w:val="00CF2186"/>
    <w:rsid w:val="00CF6B23"/>
    <w:rsid w:val="00D06D94"/>
    <w:rsid w:val="00D11128"/>
    <w:rsid w:val="00D130E6"/>
    <w:rsid w:val="00D23ECC"/>
    <w:rsid w:val="00D37A8F"/>
    <w:rsid w:val="00D51445"/>
    <w:rsid w:val="00D61ED1"/>
    <w:rsid w:val="00D80C32"/>
    <w:rsid w:val="00DB63DF"/>
    <w:rsid w:val="00DB74C4"/>
    <w:rsid w:val="00DC774A"/>
    <w:rsid w:val="00DE1FC2"/>
    <w:rsid w:val="00DE778F"/>
    <w:rsid w:val="00DF5E96"/>
    <w:rsid w:val="00E00DB8"/>
    <w:rsid w:val="00E24BF3"/>
    <w:rsid w:val="00E400EA"/>
    <w:rsid w:val="00E425CC"/>
    <w:rsid w:val="00E47CFE"/>
    <w:rsid w:val="00E547D7"/>
    <w:rsid w:val="00E570AD"/>
    <w:rsid w:val="00E805E3"/>
    <w:rsid w:val="00E85873"/>
    <w:rsid w:val="00E862D4"/>
    <w:rsid w:val="00E91292"/>
    <w:rsid w:val="00E9236B"/>
    <w:rsid w:val="00EB5B3A"/>
    <w:rsid w:val="00EC4F65"/>
    <w:rsid w:val="00EC608B"/>
    <w:rsid w:val="00ED50C1"/>
    <w:rsid w:val="00ED667F"/>
    <w:rsid w:val="00EE0D5B"/>
    <w:rsid w:val="00EE2DE1"/>
    <w:rsid w:val="00F006DB"/>
    <w:rsid w:val="00F129DC"/>
    <w:rsid w:val="00F332CC"/>
    <w:rsid w:val="00F351E7"/>
    <w:rsid w:val="00F376EB"/>
    <w:rsid w:val="00F40FCD"/>
    <w:rsid w:val="00F55F5B"/>
    <w:rsid w:val="00F63CB6"/>
    <w:rsid w:val="00F771B4"/>
    <w:rsid w:val="00FB3B9C"/>
    <w:rsid w:val="00FC54DA"/>
    <w:rsid w:val="00FE5B5D"/>
    <w:rsid w:val="00FF1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5473"/>
  <w15:chartTrackingRefBased/>
  <w15:docId w15:val="{B0C9A030-F36D-435C-BDA0-927DE2BED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5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5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3B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5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05E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805E3"/>
    <w:pPr>
      <w:spacing w:after="200" w:line="240" w:lineRule="auto"/>
    </w:pPr>
    <w:rPr>
      <w:i/>
      <w:iCs/>
      <w:color w:val="44546A" w:themeColor="text2"/>
      <w:sz w:val="18"/>
      <w:szCs w:val="18"/>
    </w:rPr>
  </w:style>
  <w:style w:type="paragraph" w:styleId="NoSpacing">
    <w:name w:val="No Spacing"/>
    <w:link w:val="NoSpacingChar"/>
    <w:uiPriority w:val="1"/>
    <w:qFormat/>
    <w:rsid w:val="008E75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7585"/>
    <w:rPr>
      <w:rFonts w:eastAsiaTheme="minorEastAsia"/>
      <w:lang w:val="en-US"/>
    </w:rPr>
  </w:style>
  <w:style w:type="paragraph" w:styleId="ListParagraph">
    <w:name w:val="List Paragraph"/>
    <w:basedOn w:val="Normal"/>
    <w:uiPriority w:val="34"/>
    <w:qFormat/>
    <w:rsid w:val="00B433D8"/>
    <w:pPr>
      <w:ind w:left="720"/>
      <w:contextualSpacing/>
    </w:pPr>
  </w:style>
  <w:style w:type="character" w:styleId="Hyperlink">
    <w:name w:val="Hyperlink"/>
    <w:basedOn w:val="DefaultParagraphFont"/>
    <w:uiPriority w:val="99"/>
    <w:unhideWhenUsed/>
    <w:rsid w:val="00A948A3"/>
    <w:rPr>
      <w:color w:val="0563C1" w:themeColor="hyperlink"/>
      <w:u w:val="single"/>
    </w:rPr>
  </w:style>
  <w:style w:type="character" w:styleId="UnresolvedMention">
    <w:name w:val="Unresolved Mention"/>
    <w:basedOn w:val="DefaultParagraphFont"/>
    <w:uiPriority w:val="99"/>
    <w:semiHidden/>
    <w:unhideWhenUsed/>
    <w:rsid w:val="00A948A3"/>
    <w:rPr>
      <w:color w:val="605E5C"/>
      <w:shd w:val="clear" w:color="auto" w:fill="E1DFDD"/>
    </w:rPr>
  </w:style>
  <w:style w:type="paragraph" w:styleId="Bibliography">
    <w:name w:val="Bibliography"/>
    <w:basedOn w:val="Normal"/>
    <w:next w:val="Normal"/>
    <w:uiPriority w:val="37"/>
    <w:unhideWhenUsed/>
    <w:rsid w:val="00E425CC"/>
  </w:style>
  <w:style w:type="paragraph" w:styleId="TOCHeading">
    <w:name w:val="TOC Heading"/>
    <w:basedOn w:val="Heading1"/>
    <w:next w:val="Normal"/>
    <w:uiPriority w:val="39"/>
    <w:unhideWhenUsed/>
    <w:qFormat/>
    <w:rsid w:val="00F771B4"/>
    <w:pPr>
      <w:outlineLvl w:val="9"/>
    </w:pPr>
    <w:rPr>
      <w:lang w:val="en-US"/>
    </w:rPr>
  </w:style>
  <w:style w:type="paragraph" w:styleId="TOC1">
    <w:name w:val="toc 1"/>
    <w:basedOn w:val="Normal"/>
    <w:next w:val="Normal"/>
    <w:autoRedefine/>
    <w:uiPriority w:val="39"/>
    <w:unhideWhenUsed/>
    <w:rsid w:val="00F771B4"/>
    <w:pPr>
      <w:spacing w:after="100"/>
    </w:pPr>
  </w:style>
  <w:style w:type="paragraph" w:styleId="TOC2">
    <w:name w:val="toc 2"/>
    <w:basedOn w:val="Normal"/>
    <w:next w:val="Normal"/>
    <w:autoRedefine/>
    <w:uiPriority w:val="39"/>
    <w:unhideWhenUsed/>
    <w:rsid w:val="00F771B4"/>
    <w:pPr>
      <w:spacing w:after="100"/>
      <w:ind w:left="220"/>
    </w:pPr>
  </w:style>
  <w:style w:type="paragraph" w:customStyle="1" w:styleId="Default">
    <w:name w:val="Default"/>
    <w:rsid w:val="005F6365"/>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0A3BE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E146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71016">
      <w:bodyDiv w:val="1"/>
      <w:marLeft w:val="0"/>
      <w:marRight w:val="0"/>
      <w:marTop w:val="0"/>
      <w:marBottom w:val="0"/>
      <w:divBdr>
        <w:top w:val="none" w:sz="0" w:space="0" w:color="auto"/>
        <w:left w:val="none" w:sz="0" w:space="0" w:color="auto"/>
        <w:bottom w:val="none" w:sz="0" w:space="0" w:color="auto"/>
        <w:right w:val="none" w:sz="0" w:space="0" w:color="auto"/>
      </w:divBdr>
    </w:div>
    <w:div w:id="199513137">
      <w:bodyDiv w:val="1"/>
      <w:marLeft w:val="0"/>
      <w:marRight w:val="0"/>
      <w:marTop w:val="0"/>
      <w:marBottom w:val="0"/>
      <w:divBdr>
        <w:top w:val="none" w:sz="0" w:space="0" w:color="auto"/>
        <w:left w:val="none" w:sz="0" w:space="0" w:color="auto"/>
        <w:bottom w:val="none" w:sz="0" w:space="0" w:color="auto"/>
        <w:right w:val="none" w:sz="0" w:space="0" w:color="auto"/>
      </w:divBdr>
    </w:div>
    <w:div w:id="231622734">
      <w:bodyDiv w:val="1"/>
      <w:marLeft w:val="0"/>
      <w:marRight w:val="0"/>
      <w:marTop w:val="0"/>
      <w:marBottom w:val="0"/>
      <w:divBdr>
        <w:top w:val="none" w:sz="0" w:space="0" w:color="auto"/>
        <w:left w:val="none" w:sz="0" w:space="0" w:color="auto"/>
        <w:bottom w:val="none" w:sz="0" w:space="0" w:color="auto"/>
        <w:right w:val="none" w:sz="0" w:space="0" w:color="auto"/>
      </w:divBdr>
    </w:div>
    <w:div w:id="265040318">
      <w:bodyDiv w:val="1"/>
      <w:marLeft w:val="0"/>
      <w:marRight w:val="0"/>
      <w:marTop w:val="0"/>
      <w:marBottom w:val="0"/>
      <w:divBdr>
        <w:top w:val="none" w:sz="0" w:space="0" w:color="auto"/>
        <w:left w:val="none" w:sz="0" w:space="0" w:color="auto"/>
        <w:bottom w:val="none" w:sz="0" w:space="0" w:color="auto"/>
        <w:right w:val="none" w:sz="0" w:space="0" w:color="auto"/>
      </w:divBdr>
    </w:div>
    <w:div w:id="339242356">
      <w:bodyDiv w:val="1"/>
      <w:marLeft w:val="0"/>
      <w:marRight w:val="0"/>
      <w:marTop w:val="0"/>
      <w:marBottom w:val="0"/>
      <w:divBdr>
        <w:top w:val="none" w:sz="0" w:space="0" w:color="auto"/>
        <w:left w:val="none" w:sz="0" w:space="0" w:color="auto"/>
        <w:bottom w:val="none" w:sz="0" w:space="0" w:color="auto"/>
        <w:right w:val="none" w:sz="0" w:space="0" w:color="auto"/>
      </w:divBdr>
    </w:div>
    <w:div w:id="346296286">
      <w:bodyDiv w:val="1"/>
      <w:marLeft w:val="0"/>
      <w:marRight w:val="0"/>
      <w:marTop w:val="0"/>
      <w:marBottom w:val="0"/>
      <w:divBdr>
        <w:top w:val="none" w:sz="0" w:space="0" w:color="auto"/>
        <w:left w:val="none" w:sz="0" w:space="0" w:color="auto"/>
        <w:bottom w:val="none" w:sz="0" w:space="0" w:color="auto"/>
        <w:right w:val="none" w:sz="0" w:space="0" w:color="auto"/>
      </w:divBdr>
    </w:div>
    <w:div w:id="464930124">
      <w:bodyDiv w:val="1"/>
      <w:marLeft w:val="0"/>
      <w:marRight w:val="0"/>
      <w:marTop w:val="0"/>
      <w:marBottom w:val="0"/>
      <w:divBdr>
        <w:top w:val="none" w:sz="0" w:space="0" w:color="auto"/>
        <w:left w:val="none" w:sz="0" w:space="0" w:color="auto"/>
        <w:bottom w:val="none" w:sz="0" w:space="0" w:color="auto"/>
        <w:right w:val="none" w:sz="0" w:space="0" w:color="auto"/>
      </w:divBdr>
    </w:div>
    <w:div w:id="534468194">
      <w:bodyDiv w:val="1"/>
      <w:marLeft w:val="0"/>
      <w:marRight w:val="0"/>
      <w:marTop w:val="0"/>
      <w:marBottom w:val="0"/>
      <w:divBdr>
        <w:top w:val="none" w:sz="0" w:space="0" w:color="auto"/>
        <w:left w:val="none" w:sz="0" w:space="0" w:color="auto"/>
        <w:bottom w:val="none" w:sz="0" w:space="0" w:color="auto"/>
        <w:right w:val="none" w:sz="0" w:space="0" w:color="auto"/>
      </w:divBdr>
    </w:div>
    <w:div w:id="581065026">
      <w:bodyDiv w:val="1"/>
      <w:marLeft w:val="0"/>
      <w:marRight w:val="0"/>
      <w:marTop w:val="0"/>
      <w:marBottom w:val="0"/>
      <w:divBdr>
        <w:top w:val="none" w:sz="0" w:space="0" w:color="auto"/>
        <w:left w:val="none" w:sz="0" w:space="0" w:color="auto"/>
        <w:bottom w:val="none" w:sz="0" w:space="0" w:color="auto"/>
        <w:right w:val="none" w:sz="0" w:space="0" w:color="auto"/>
      </w:divBdr>
    </w:div>
    <w:div w:id="629751932">
      <w:bodyDiv w:val="1"/>
      <w:marLeft w:val="0"/>
      <w:marRight w:val="0"/>
      <w:marTop w:val="0"/>
      <w:marBottom w:val="0"/>
      <w:divBdr>
        <w:top w:val="none" w:sz="0" w:space="0" w:color="auto"/>
        <w:left w:val="none" w:sz="0" w:space="0" w:color="auto"/>
        <w:bottom w:val="none" w:sz="0" w:space="0" w:color="auto"/>
        <w:right w:val="none" w:sz="0" w:space="0" w:color="auto"/>
      </w:divBdr>
    </w:div>
    <w:div w:id="671492640">
      <w:bodyDiv w:val="1"/>
      <w:marLeft w:val="0"/>
      <w:marRight w:val="0"/>
      <w:marTop w:val="0"/>
      <w:marBottom w:val="0"/>
      <w:divBdr>
        <w:top w:val="none" w:sz="0" w:space="0" w:color="auto"/>
        <w:left w:val="none" w:sz="0" w:space="0" w:color="auto"/>
        <w:bottom w:val="none" w:sz="0" w:space="0" w:color="auto"/>
        <w:right w:val="none" w:sz="0" w:space="0" w:color="auto"/>
      </w:divBdr>
    </w:div>
    <w:div w:id="676886206">
      <w:bodyDiv w:val="1"/>
      <w:marLeft w:val="0"/>
      <w:marRight w:val="0"/>
      <w:marTop w:val="0"/>
      <w:marBottom w:val="0"/>
      <w:divBdr>
        <w:top w:val="none" w:sz="0" w:space="0" w:color="auto"/>
        <w:left w:val="none" w:sz="0" w:space="0" w:color="auto"/>
        <w:bottom w:val="none" w:sz="0" w:space="0" w:color="auto"/>
        <w:right w:val="none" w:sz="0" w:space="0" w:color="auto"/>
      </w:divBdr>
    </w:div>
    <w:div w:id="680276500">
      <w:bodyDiv w:val="1"/>
      <w:marLeft w:val="0"/>
      <w:marRight w:val="0"/>
      <w:marTop w:val="0"/>
      <w:marBottom w:val="0"/>
      <w:divBdr>
        <w:top w:val="none" w:sz="0" w:space="0" w:color="auto"/>
        <w:left w:val="none" w:sz="0" w:space="0" w:color="auto"/>
        <w:bottom w:val="none" w:sz="0" w:space="0" w:color="auto"/>
        <w:right w:val="none" w:sz="0" w:space="0" w:color="auto"/>
      </w:divBdr>
    </w:div>
    <w:div w:id="729883386">
      <w:bodyDiv w:val="1"/>
      <w:marLeft w:val="0"/>
      <w:marRight w:val="0"/>
      <w:marTop w:val="0"/>
      <w:marBottom w:val="0"/>
      <w:divBdr>
        <w:top w:val="none" w:sz="0" w:space="0" w:color="auto"/>
        <w:left w:val="none" w:sz="0" w:space="0" w:color="auto"/>
        <w:bottom w:val="none" w:sz="0" w:space="0" w:color="auto"/>
        <w:right w:val="none" w:sz="0" w:space="0" w:color="auto"/>
      </w:divBdr>
    </w:div>
    <w:div w:id="775760145">
      <w:bodyDiv w:val="1"/>
      <w:marLeft w:val="0"/>
      <w:marRight w:val="0"/>
      <w:marTop w:val="0"/>
      <w:marBottom w:val="0"/>
      <w:divBdr>
        <w:top w:val="none" w:sz="0" w:space="0" w:color="auto"/>
        <w:left w:val="none" w:sz="0" w:space="0" w:color="auto"/>
        <w:bottom w:val="none" w:sz="0" w:space="0" w:color="auto"/>
        <w:right w:val="none" w:sz="0" w:space="0" w:color="auto"/>
      </w:divBdr>
    </w:div>
    <w:div w:id="818419071">
      <w:bodyDiv w:val="1"/>
      <w:marLeft w:val="0"/>
      <w:marRight w:val="0"/>
      <w:marTop w:val="0"/>
      <w:marBottom w:val="0"/>
      <w:divBdr>
        <w:top w:val="none" w:sz="0" w:space="0" w:color="auto"/>
        <w:left w:val="none" w:sz="0" w:space="0" w:color="auto"/>
        <w:bottom w:val="none" w:sz="0" w:space="0" w:color="auto"/>
        <w:right w:val="none" w:sz="0" w:space="0" w:color="auto"/>
      </w:divBdr>
    </w:div>
    <w:div w:id="835071209">
      <w:bodyDiv w:val="1"/>
      <w:marLeft w:val="0"/>
      <w:marRight w:val="0"/>
      <w:marTop w:val="0"/>
      <w:marBottom w:val="0"/>
      <w:divBdr>
        <w:top w:val="none" w:sz="0" w:space="0" w:color="auto"/>
        <w:left w:val="none" w:sz="0" w:space="0" w:color="auto"/>
        <w:bottom w:val="none" w:sz="0" w:space="0" w:color="auto"/>
        <w:right w:val="none" w:sz="0" w:space="0" w:color="auto"/>
      </w:divBdr>
    </w:div>
    <w:div w:id="921987278">
      <w:bodyDiv w:val="1"/>
      <w:marLeft w:val="0"/>
      <w:marRight w:val="0"/>
      <w:marTop w:val="0"/>
      <w:marBottom w:val="0"/>
      <w:divBdr>
        <w:top w:val="none" w:sz="0" w:space="0" w:color="auto"/>
        <w:left w:val="none" w:sz="0" w:space="0" w:color="auto"/>
        <w:bottom w:val="none" w:sz="0" w:space="0" w:color="auto"/>
        <w:right w:val="none" w:sz="0" w:space="0" w:color="auto"/>
      </w:divBdr>
    </w:div>
    <w:div w:id="925530605">
      <w:bodyDiv w:val="1"/>
      <w:marLeft w:val="0"/>
      <w:marRight w:val="0"/>
      <w:marTop w:val="0"/>
      <w:marBottom w:val="0"/>
      <w:divBdr>
        <w:top w:val="none" w:sz="0" w:space="0" w:color="auto"/>
        <w:left w:val="none" w:sz="0" w:space="0" w:color="auto"/>
        <w:bottom w:val="none" w:sz="0" w:space="0" w:color="auto"/>
        <w:right w:val="none" w:sz="0" w:space="0" w:color="auto"/>
      </w:divBdr>
    </w:div>
    <w:div w:id="942105945">
      <w:bodyDiv w:val="1"/>
      <w:marLeft w:val="0"/>
      <w:marRight w:val="0"/>
      <w:marTop w:val="0"/>
      <w:marBottom w:val="0"/>
      <w:divBdr>
        <w:top w:val="none" w:sz="0" w:space="0" w:color="auto"/>
        <w:left w:val="none" w:sz="0" w:space="0" w:color="auto"/>
        <w:bottom w:val="none" w:sz="0" w:space="0" w:color="auto"/>
        <w:right w:val="none" w:sz="0" w:space="0" w:color="auto"/>
      </w:divBdr>
    </w:div>
    <w:div w:id="945582104">
      <w:bodyDiv w:val="1"/>
      <w:marLeft w:val="0"/>
      <w:marRight w:val="0"/>
      <w:marTop w:val="0"/>
      <w:marBottom w:val="0"/>
      <w:divBdr>
        <w:top w:val="none" w:sz="0" w:space="0" w:color="auto"/>
        <w:left w:val="none" w:sz="0" w:space="0" w:color="auto"/>
        <w:bottom w:val="none" w:sz="0" w:space="0" w:color="auto"/>
        <w:right w:val="none" w:sz="0" w:space="0" w:color="auto"/>
      </w:divBdr>
    </w:div>
    <w:div w:id="1055011529">
      <w:bodyDiv w:val="1"/>
      <w:marLeft w:val="0"/>
      <w:marRight w:val="0"/>
      <w:marTop w:val="0"/>
      <w:marBottom w:val="0"/>
      <w:divBdr>
        <w:top w:val="none" w:sz="0" w:space="0" w:color="auto"/>
        <w:left w:val="none" w:sz="0" w:space="0" w:color="auto"/>
        <w:bottom w:val="none" w:sz="0" w:space="0" w:color="auto"/>
        <w:right w:val="none" w:sz="0" w:space="0" w:color="auto"/>
      </w:divBdr>
    </w:div>
    <w:div w:id="1072002465">
      <w:bodyDiv w:val="1"/>
      <w:marLeft w:val="0"/>
      <w:marRight w:val="0"/>
      <w:marTop w:val="0"/>
      <w:marBottom w:val="0"/>
      <w:divBdr>
        <w:top w:val="none" w:sz="0" w:space="0" w:color="auto"/>
        <w:left w:val="none" w:sz="0" w:space="0" w:color="auto"/>
        <w:bottom w:val="none" w:sz="0" w:space="0" w:color="auto"/>
        <w:right w:val="none" w:sz="0" w:space="0" w:color="auto"/>
      </w:divBdr>
    </w:div>
    <w:div w:id="1096974118">
      <w:bodyDiv w:val="1"/>
      <w:marLeft w:val="0"/>
      <w:marRight w:val="0"/>
      <w:marTop w:val="0"/>
      <w:marBottom w:val="0"/>
      <w:divBdr>
        <w:top w:val="none" w:sz="0" w:space="0" w:color="auto"/>
        <w:left w:val="none" w:sz="0" w:space="0" w:color="auto"/>
        <w:bottom w:val="none" w:sz="0" w:space="0" w:color="auto"/>
        <w:right w:val="none" w:sz="0" w:space="0" w:color="auto"/>
      </w:divBdr>
    </w:div>
    <w:div w:id="1132749873">
      <w:bodyDiv w:val="1"/>
      <w:marLeft w:val="0"/>
      <w:marRight w:val="0"/>
      <w:marTop w:val="0"/>
      <w:marBottom w:val="0"/>
      <w:divBdr>
        <w:top w:val="none" w:sz="0" w:space="0" w:color="auto"/>
        <w:left w:val="none" w:sz="0" w:space="0" w:color="auto"/>
        <w:bottom w:val="none" w:sz="0" w:space="0" w:color="auto"/>
        <w:right w:val="none" w:sz="0" w:space="0" w:color="auto"/>
      </w:divBdr>
    </w:div>
    <w:div w:id="1209957822">
      <w:bodyDiv w:val="1"/>
      <w:marLeft w:val="0"/>
      <w:marRight w:val="0"/>
      <w:marTop w:val="0"/>
      <w:marBottom w:val="0"/>
      <w:divBdr>
        <w:top w:val="none" w:sz="0" w:space="0" w:color="auto"/>
        <w:left w:val="none" w:sz="0" w:space="0" w:color="auto"/>
        <w:bottom w:val="none" w:sz="0" w:space="0" w:color="auto"/>
        <w:right w:val="none" w:sz="0" w:space="0" w:color="auto"/>
      </w:divBdr>
    </w:div>
    <w:div w:id="1226646081">
      <w:bodyDiv w:val="1"/>
      <w:marLeft w:val="0"/>
      <w:marRight w:val="0"/>
      <w:marTop w:val="0"/>
      <w:marBottom w:val="0"/>
      <w:divBdr>
        <w:top w:val="none" w:sz="0" w:space="0" w:color="auto"/>
        <w:left w:val="none" w:sz="0" w:space="0" w:color="auto"/>
        <w:bottom w:val="none" w:sz="0" w:space="0" w:color="auto"/>
        <w:right w:val="none" w:sz="0" w:space="0" w:color="auto"/>
      </w:divBdr>
    </w:div>
    <w:div w:id="1240098393">
      <w:bodyDiv w:val="1"/>
      <w:marLeft w:val="0"/>
      <w:marRight w:val="0"/>
      <w:marTop w:val="0"/>
      <w:marBottom w:val="0"/>
      <w:divBdr>
        <w:top w:val="none" w:sz="0" w:space="0" w:color="auto"/>
        <w:left w:val="none" w:sz="0" w:space="0" w:color="auto"/>
        <w:bottom w:val="none" w:sz="0" w:space="0" w:color="auto"/>
        <w:right w:val="none" w:sz="0" w:space="0" w:color="auto"/>
      </w:divBdr>
    </w:div>
    <w:div w:id="1242639318">
      <w:bodyDiv w:val="1"/>
      <w:marLeft w:val="0"/>
      <w:marRight w:val="0"/>
      <w:marTop w:val="0"/>
      <w:marBottom w:val="0"/>
      <w:divBdr>
        <w:top w:val="none" w:sz="0" w:space="0" w:color="auto"/>
        <w:left w:val="none" w:sz="0" w:space="0" w:color="auto"/>
        <w:bottom w:val="none" w:sz="0" w:space="0" w:color="auto"/>
        <w:right w:val="none" w:sz="0" w:space="0" w:color="auto"/>
      </w:divBdr>
    </w:div>
    <w:div w:id="1247544076">
      <w:bodyDiv w:val="1"/>
      <w:marLeft w:val="0"/>
      <w:marRight w:val="0"/>
      <w:marTop w:val="0"/>
      <w:marBottom w:val="0"/>
      <w:divBdr>
        <w:top w:val="none" w:sz="0" w:space="0" w:color="auto"/>
        <w:left w:val="none" w:sz="0" w:space="0" w:color="auto"/>
        <w:bottom w:val="none" w:sz="0" w:space="0" w:color="auto"/>
        <w:right w:val="none" w:sz="0" w:space="0" w:color="auto"/>
      </w:divBdr>
    </w:div>
    <w:div w:id="1309087212">
      <w:bodyDiv w:val="1"/>
      <w:marLeft w:val="0"/>
      <w:marRight w:val="0"/>
      <w:marTop w:val="0"/>
      <w:marBottom w:val="0"/>
      <w:divBdr>
        <w:top w:val="none" w:sz="0" w:space="0" w:color="auto"/>
        <w:left w:val="none" w:sz="0" w:space="0" w:color="auto"/>
        <w:bottom w:val="none" w:sz="0" w:space="0" w:color="auto"/>
        <w:right w:val="none" w:sz="0" w:space="0" w:color="auto"/>
      </w:divBdr>
    </w:div>
    <w:div w:id="1324698275">
      <w:bodyDiv w:val="1"/>
      <w:marLeft w:val="0"/>
      <w:marRight w:val="0"/>
      <w:marTop w:val="0"/>
      <w:marBottom w:val="0"/>
      <w:divBdr>
        <w:top w:val="none" w:sz="0" w:space="0" w:color="auto"/>
        <w:left w:val="none" w:sz="0" w:space="0" w:color="auto"/>
        <w:bottom w:val="none" w:sz="0" w:space="0" w:color="auto"/>
        <w:right w:val="none" w:sz="0" w:space="0" w:color="auto"/>
      </w:divBdr>
    </w:div>
    <w:div w:id="1329212888">
      <w:bodyDiv w:val="1"/>
      <w:marLeft w:val="0"/>
      <w:marRight w:val="0"/>
      <w:marTop w:val="0"/>
      <w:marBottom w:val="0"/>
      <w:divBdr>
        <w:top w:val="none" w:sz="0" w:space="0" w:color="auto"/>
        <w:left w:val="none" w:sz="0" w:space="0" w:color="auto"/>
        <w:bottom w:val="none" w:sz="0" w:space="0" w:color="auto"/>
        <w:right w:val="none" w:sz="0" w:space="0" w:color="auto"/>
      </w:divBdr>
    </w:div>
    <w:div w:id="1330399609">
      <w:bodyDiv w:val="1"/>
      <w:marLeft w:val="0"/>
      <w:marRight w:val="0"/>
      <w:marTop w:val="0"/>
      <w:marBottom w:val="0"/>
      <w:divBdr>
        <w:top w:val="none" w:sz="0" w:space="0" w:color="auto"/>
        <w:left w:val="none" w:sz="0" w:space="0" w:color="auto"/>
        <w:bottom w:val="none" w:sz="0" w:space="0" w:color="auto"/>
        <w:right w:val="none" w:sz="0" w:space="0" w:color="auto"/>
      </w:divBdr>
    </w:div>
    <w:div w:id="1369987981">
      <w:bodyDiv w:val="1"/>
      <w:marLeft w:val="0"/>
      <w:marRight w:val="0"/>
      <w:marTop w:val="0"/>
      <w:marBottom w:val="0"/>
      <w:divBdr>
        <w:top w:val="none" w:sz="0" w:space="0" w:color="auto"/>
        <w:left w:val="none" w:sz="0" w:space="0" w:color="auto"/>
        <w:bottom w:val="none" w:sz="0" w:space="0" w:color="auto"/>
        <w:right w:val="none" w:sz="0" w:space="0" w:color="auto"/>
      </w:divBdr>
    </w:div>
    <w:div w:id="1417510612">
      <w:bodyDiv w:val="1"/>
      <w:marLeft w:val="0"/>
      <w:marRight w:val="0"/>
      <w:marTop w:val="0"/>
      <w:marBottom w:val="0"/>
      <w:divBdr>
        <w:top w:val="none" w:sz="0" w:space="0" w:color="auto"/>
        <w:left w:val="none" w:sz="0" w:space="0" w:color="auto"/>
        <w:bottom w:val="none" w:sz="0" w:space="0" w:color="auto"/>
        <w:right w:val="none" w:sz="0" w:space="0" w:color="auto"/>
      </w:divBdr>
    </w:div>
    <w:div w:id="1431928668">
      <w:bodyDiv w:val="1"/>
      <w:marLeft w:val="0"/>
      <w:marRight w:val="0"/>
      <w:marTop w:val="0"/>
      <w:marBottom w:val="0"/>
      <w:divBdr>
        <w:top w:val="none" w:sz="0" w:space="0" w:color="auto"/>
        <w:left w:val="none" w:sz="0" w:space="0" w:color="auto"/>
        <w:bottom w:val="none" w:sz="0" w:space="0" w:color="auto"/>
        <w:right w:val="none" w:sz="0" w:space="0" w:color="auto"/>
      </w:divBdr>
    </w:div>
    <w:div w:id="1437797408">
      <w:bodyDiv w:val="1"/>
      <w:marLeft w:val="0"/>
      <w:marRight w:val="0"/>
      <w:marTop w:val="0"/>
      <w:marBottom w:val="0"/>
      <w:divBdr>
        <w:top w:val="none" w:sz="0" w:space="0" w:color="auto"/>
        <w:left w:val="none" w:sz="0" w:space="0" w:color="auto"/>
        <w:bottom w:val="none" w:sz="0" w:space="0" w:color="auto"/>
        <w:right w:val="none" w:sz="0" w:space="0" w:color="auto"/>
      </w:divBdr>
    </w:div>
    <w:div w:id="1448817742">
      <w:bodyDiv w:val="1"/>
      <w:marLeft w:val="0"/>
      <w:marRight w:val="0"/>
      <w:marTop w:val="0"/>
      <w:marBottom w:val="0"/>
      <w:divBdr>
        <w:top w:val="none" w:sz="0" w:space="0" w:color="auto"/>
        <w:left w:val="none" w:sz="0" w:space="0" w:color="auto"/>
        <w:bottom w:val="none" w:sz="0" w:space="0" w:color="auto"/>
        <w:right w:val="none" w:sz="0" w:space="0" w:color="auto"/>
      </w:divBdr>
    </w:div>
    <w:div w:id="1539005346">
      <w:bodyDiv w:val="1"/>
      <w:marLeft w:val="0"/>
      <w:marRight w:val="0"/>
      <w:marTop w:val="0"/>
      <w:marBottom w:val="0"/>
      <w:divBdr>
        <w:top w:val="none" w:sz="0" w:space="0" w:color="auto"/>
        <w:left w:val="none" w:sz="0" w:space="0" w:color="auto"/>
        <w:bottom w:val="none" w:sz="0" w:space="0" w:color="auto"/>
        <w:right w:val="none" w:sz="0" w:space="0" w:color="auto"/>
      </w:divBdr>
    </w:div>
    <w:div w:id="1572738657">
      <w:bodyDiv w:val="1"/>
      <w:marLeft w:val="0"/>
      <w:marRight w:val="0"/>
      <w:marTop w:val="0"/>
      <w:marBottom w:val="0"/>
      <w:divBdr>
        <w:top w:val="none" w:sz="0" w:space="0" w:color="auto"/>
        <w:left w:val="none" w:sz="0" w:space="0" w:color="auto"/>
        <w:bottom w:val="none" w:sz="0" w:space="0" w:color="auto"/>
        <w:right w:val="none" w:sz="0" w:space="0" w:color="auto"/>
      </w:divBdr>
    </w:div>
    <w:div w:id="1696230177">
      <w:bodyDiv w:val="1"/>
      <w:marLeft w:val="0"/>
      <w:marRight w:val="0"/>
      <w:marTop w:val="0"/>
      <w:marBottom w:val="0"/>
      <w:divBdr>
        <w:top w:val="none" w:sz="0" w:space="0" w:color="auto"/>
        <w:left w:val="none" w:sz="0" w:space="0" w:color="auto"/>
        <w:bottom w:val="none" w:sz="0" w:space="0" w:color="auto"/>
        <w:right w:val="none" w:sz="0" w:space="0" w:color="auto"/>
      </w:divBdr>
    </w:div>
    <w:div w:id="1714578109">
      <w:bodyDiv w:val="1"/>
      <w:marLeft w:val="0"/>
      <w:marRight w:val="0"/>
      <w:marTop w:val="0"/>
      <w:marBottom w:val="0"/>
      <w:divBdr>
        <w:top w:val="none" w:sz="0" w:space="0" w:color="auto"/>
        <w:left w:val="none" w:sz="0" w:space="0" w:color="auto"/>
        <w:bottom w:val="none" w:sz="0" w:space="0" w:color="auto"/>
        <w:right w:val="none" w:sz="0" w:space="0" w:color="auto"/>
      </w:divBdr>
    </w:div>
    <w:div w:id="1802261757">
      <w:bodyDiv w:val="1"/>
      <w:marLeft w:val="0"/>
      <w:marRight w:val="0"/>
      <w:marTop w:val="0"/>
      <w:marBottom w:val="0"/>
      <w:divBdr>
        <w:top w:val="none" w:sz="0" w:space="0" w:color="auto"/>
        <w:left w:val="none" w:sz="0" w:space="0" w:color="auto"/>
        <w:bottom w:val="none" w:sz="0" w:space="0" w:color="auto"/>
        <w:right w:val="none" w:sz="0" w:space="0" w:color="auto"/>
      </w:divBdr>
    </w:div>
    <w:div w:id="1855874401">
      <w:bodyDiv w:val="1"/>
      <w:marLeft w:val="0"/>
      <w:marRight w:val="0"/>
      <w:marTop w:val="0"/>
      <w:marBottom w:val="0"/>
      <w:divBdr>
        <w:top w:val="none" w:sz="0" w:space="0" w:color="auto"/>
        <w:left w:val="none" w:sz="0" w:space="0" w:color="auto"/>
        <w:bottom w:val="none" w:sz="0" w:space="0" w:color="auto"/>
        <w:right w:val="none" w:sz="0" w:space="0" w:color="auto"/>
      </w:divBdr>
    </w:div>
    <w:div w:id="1870096243">
      <w:bodyDiv w:val="1"/>
      <w:marLeft w:val="0"/>
      <w:marRight w:val="0"/>
      <w:marTop w:val="0"/>
      <w:marBottom w:val="0"/>
      <w:divBdr>
        <w:top w:val="none" w:sz="0" w:space="0" w:color="auto"/>
        <w:left w:val="none" w:sz="0" w:space="0" w:color="auto"/>
        <w:bottom w:val="none" w:sz="0" w:space="0" w:color="auto"/>
        <w:right w:val="none" w:sz="0" w:space="0" w:color="auto"/>
      </w:divBdr>
    </w:div>
    <w:div w:id="1897349728">
      <w:bodyDiv w:val="1"/>
      <w:marLeft w:val="0"/>
      <w:marRight w:val="0"/>
      <w:marTop w:val="0"/>
      <w:marBottom w:val="0"/>
      <w:divBdr>
        <w:top w:val="none" w:sz="0" w:space="0" w:color="auto"/>
        <w:left w:val="none" w:sz="0" w:space="0" w:color="auto"/>
        <w:bottom w:val="none" w:sz="0" w:space="0" w:color="auto"/>
        <w:right w:val="none" w:sz="0" w:space="0" w:color="auto"/>
      </w:divBdr>
    </w:div>
    <w:div w:id="1925842911">
      <w:bodyDiv w:val="1"/>
      <w:marLeft w:val="0"/>
      <w:marRight w:val="0"/>
      <w:marTop w:val="0"/>
      <w:marBottom w:val="0"/>
      <w:divBdr>
        <w:top w:val="none" w:sz="0" w:space="0" w:color="auto"/>
        <w:left w:val="none" w:sz="0" w:space="0" w:color="auto"/>
        <w:bottom w:val="none" w:sz="0" w:space="0" w:color="auto"/>
        <w:right w:val="none" w:sz="0" w:space="0" w:color="auto"/>
      </w:divBdr>
    </w:div>
    <w:div w:id="1929580706">
      <w:bodyDiv w:val="1"/>
      <w:marLeft w:val="0"/>
      <w:marRight w:val="0"/>
      <w:marTop w:val="0"/>
      <w:marBottom w:val="0"/>
      <w:divBdr>
        <w:top w:val="none" w:sz="0" w:space="0" w:color="auto"/>
        <w:left w:val="none" w:sz="0" w:space="0" w:color="auto"/>
        <w:bottom w:val="none" w:sz="0" w:space="0" w:color="auto"/>
        <w:right w:val="none" w:sz="0" w:space="0" w:color="auto"/>
      </w:divBdr>
    </w:div>
    <w:div w:id="1953396689">
      <w:bodyDiv w:val="1"/>
      <w:marLeft w:val="0"/>
      <w:marRight w:val="0"/>
      <w:marTop w:val="0"/>
      <w:marBottom w:val="0"/>
      <w:divBdr>
        <w:top w:val="none" w:sz="0" w:space="0" w:color="auto"/>
        <w:left w:val="none" w:sz="0" w:space="0" w:color="auto"/>
        <w:bottom w:val="none" w:sz="0" w:space="0" w:color="auto"/>
        <w:right w:val="none" w:sz="0" w:space="0" w:color="auto"/>
      </w:divBdr>
    </w:div>
    <w:div w:id="2015067471">
      <w:bodyDiv w:val="1"/>
      <w:marLeft w:val="0"/>
      <w:marRight w:val="0"/>
      <w:marTop w:val="0"/>
      <w:marBottom w:val="0"/>
      <w:divBdr>
        <w:top w:val="none" w:sz="0" w:space="0" w:color="auto"/>
        <w:left w:val="none" w:sz="0" w:space="0" w:color="auto"/>
        <w:bottom w:val="none" w:sz="0" w:space="0" w:color="auto"/>
        <w:right w:val="none" w:sz="0" w:space="0" w:color="auto"/>
      </w:divBdr>
    </w:div>
    <w:div w:id="2078283172">
      <w:bodyDiv w:val="1"/>
      <w:marLeft w:val="0"/>
      <w:marRight w:val="0"/>
      <w:marTop w:val="0"/>
      <w:marBottom w:val="0"/>
      <w:divBdr>
        <w:top w:val="none" w:sz="0" w:space="0" w:color="auto"/>
        <w:left w:val="none" w:sz="0" w:space="0" w:color="auto"/>
        <w:bottom w:val="none" w:sz="0" w:space="0" w:color="auto"/>
        <w:right w:val="none" w:sz="0" w:space="0" w:color="auto"/>
      </w:divBdr>
    </w:div>
    <w:div w:id="2099210193">
      <w:bodyDiv w:val="1"/>
      <w:marLeft w:val="0"/>
      <w:marRight w:val="0"/>
      <w:marTop w:val="0"/>
      <w:marBottom w:val="0"/>
      <w:divBdr>
        <w:top w:val="none" w:sz="0" w:space="0" w:color="auto"/>
        <w:left w:val="none" w:sz="0" w:space="0" w:color="auto"/>
        <w:bottom w:val="none" w:sz="0" w:space="0" w:color="auto"/>
        <w:right w:val="none" w:sz="0" w:space="0" w:color="auto"/>
      </w:divBdr>
    </w:div>
    <w:div w:id="2111656765">
      <w:bodyDiv w:val="1"/>
      <w:marLeft w:val="0"/>
      <w:marRight w:val="0"/>
      <w:marTop w:val="0"/>
      <w:marBottom w:val="0"/>
      <w:divBdr>
        <w:top w:val="none" w:sz="0" w:space="0" w:color="auto"/>
        <w:left w:val="none" w:sz="0" w:space="0" w:color="auto"/>
        <w:bottom w:val="none" w:sz="0" w:space="0" w:color="auto"/>
        <w:right w:val="none" w:sz="0" w:space="0" w:color="auto"/>
      </w:divBdr>
    </w:div>
    <w:div w:id="2144417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 Type="http://schemas.openxmlformats.org/officeDocument/2006/relationships/settings" Target="settings.xml"/><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Met21</b:Tag>
    <b:SourceType>InternetSite</b:SourceType>
    <b:Guid>{E27C8BAC-D8A9-454C-B96B-A29DD1490F1E}</b:Guid>
    <b:Author>
      <b:Author>
        <b:Corporate>MetaSwitch</b:Corporate>
      </b:Author>
    </b:Author>
    <b:Title>What is Routing Information Protocol (RIP)?</b:Title>
    <b:ProductionCompany>MetaSwitch</b:ProductionCompany>
    <b:YearAccessed>2021</b:YearAccessed>
    <b:MonthAccessed>April</b:MonthAccessed>
    <b:DayAccessed>30</b:DayAccessed>
    <b:URL>https://www.metaswitch.com/knowledge-center/reference/what-is-routing-information-protocol-rip</b:URL>
    <b:RefOrder>2</b:RefOrder>
  </b:Source>
  <b:Source>
    <b:Tag>Cis21</b:Tag>
    <b:SourceType>InternetSite</b:SourceType>
    <b:Guid>{508B2FA8-1319-4DEE-87CC-AC691AB67BC6}</b:Guid>
    <b:Author>
      <b:Author>
        <b:Corporate>Cisco</b:Corporate>
      </b:Author>
    </b:Author>
    <b:Title>Creating ARP Tables</b:Title>
    <b:ProductionCompany>Cisco</b:ProductionCompany>
    <b:YearAccessed>2021</b:YearAccessed>
    <b:MonthAccessed>April</b:MonthAccessed>
    <b:DayAccessed>30</b:DayAccessed>
    <b:URL>https://www.cisco.com/assets/sol/sb/Switches_Emulators_v2_2_015/help/nk_configuring_ip_information19.html</b:URL>
    <b:RefOrder>1</b:RefOrder>
  </b:Source>
  <b:Source>
    <b:Tag>Mic19</b:Tag>
    <b:SourceType>InternetSite</b:SourceType>
    <b:Guid>{68B09C18-1E8C-48E1-B4BC-33E1436F96E0}</b:Guid>
    <b:Author>
      <b:Author>
        <b:NameList>
          <b:Person>
            <b:Last>Microsoft</b:Last>
          </b:Person>
        </b:NameList>
      </b:Author>
    </b:Author>
    <b:Title>Failover Clustering in Windows Server</b:Title>
    <b:ProductionCompany>Microsoft</b:ProductionCompany>
    <b:Year>2019</b:Year>
    <b:Month>June</b:Month>
    <b:Day>06</b:Day>
    <b:YearAccessed>2021</b:YearAccessed>
    <b:MonthAccessed>April</b:MonthAccessed>
    <b:DayAccessed>30</b:DayAccessed>
    <b:URL>https://docs.microsoft.com/en-us/windows-server/failover-clustering/failover-clustering-overview</b:URL>
    <b:RefOrder>3</b:RefOrder>
  </b:Source>
  <b:Source>
    <b:Tag>aic21</b:Tag>
    <b:SourceType>InternetSite</b:SourceType>
    <b:Guid>{790B209F-9FAC-46BD-8B71-04262DA19D5E}</b:Guid>
    <b:Author>
      <b:Author>
        <b:Corporate>aicpa.</b:Corporate>
      </b:Author>
    </b:Author>
    <b:Title>Segregation of Duties</b:Title>
    <b:ProductionCompany>aicpa.</b:ProductionCompany>
    <b:YearAccessed>2021</b:YearAccessed>
    <b:MonthAccessed>April</b:MonthAccessed>
    <b:DayAccessed>30</b:DayAccessed>
    <b:URL>https://www.aicpa.org/interestareas/informationtechnology/resources/value-strategy-through-segregation-of-duties.html</b:URL>
    <b:RefOrder>5</b:RefOrder>
  </b:Source>
  <b:Source>
    <b:Tag>Log21</b:Tag>
    <b:SourceType>InternetSite</b:SourceType>
    <b:Guid>{E51E1740-6D5E-42CF-8C0E-F6A90DF22890}</b:Guid>
    <b:Author>
      <b:Author>
        <b:Corporate>Logrhythm</b:Corporate>
      </b:Author>
    </b:Author>
    <b:Title>LogtRhythm</b:Title>
    <b:ProductionCompany>LogtRhythm</b:ProductionCompany>
    <b:Year>2021</b:Year>
    <b:Month>April</b:Month>
    <b:Day>30</b:Day>
    <b:YearAccessed>2021</b:YearAccessed>
    <b:MonthAccessed>April</b:MonthAccessed>
    <b:DayAccessed>30</b:DayAccessed>
    <b:URL>https://logrhythm.com/products/logrhythm-netmon/</b:URL>
    <b:RefOrder>7</b:RefOrder>
  </b:Source>
  <b:Source>
    <b:Tag>Wir21</b:Tag>
    <b:SourceType>InternetSite</b:SourceType>
    <b:Guid>{E561F045-047D-425E-B094-A394E211E7AA}</b:Guid>
    <b:Author>
      <b:Author>
        <b:Corporate>WireShark</b:Corporate>
      </b:Author>
    </b:Author>
    <b:Title>WireShark</b:Title>
    <b:ProductionCompany>WireShark</b:ProductionCompany>
    <b:YearAccessed>2021</b:YearAccessed>
    <b:MonthAccessed>April</b:MonthAccessed>
    <b:DayAccessed>30</b:DayAccessed>
    <b:URL>https://www.wireshark.org/</b:URL>
    <b:RefOrder>8</b:RefOrder>
  </b:Source>
  <b:Source>
    <b:Tag>IBM21</b:Tag>
    <b:SourceType>InternetSite</b:SourceType>
    <b:Guid>{D19FCCA9-B071-4FAE-9904-8FAD11AA2243}</b:Guid>
    <b:Author>
      <b:Author>
        <b:Corporate>IBM</b:Corporate>
      </b:Author>
    </b:Author>
    <b:Title>disaster-recovery-plan</b:Title>
    <b:ProductionCompany>IBM</b:ProductionCompany>
    <b:YearAccessed>2021</b:YearAccessed>
    <b:MonthAccessed>April</b:MonthAccessed>
    <b:DayAccessed>30</b:DayAccessed>
    <b:URL>https://www.ibm.com/services/business-continuity/disaster-recovery-plan</b:URL>
    <b:RefOrder>11</b:RefOrder>
  </b:Source>
  <b:Source>
    <b:Tag>Int19</b:Tag>
    <b:SourceType>InternetSite</b:SourceType>
    <b:Guid>{759F2E72-73AF-4927-AEB1-804169A82BF5}</b:Guid>
    <b:Author>
      <b:Author>
        <b:NameList>
          <b:Person>
            <b:Last>Consulting</b:Last>
            <b:First>Intersoft</b:First>
          </b:Person>
        </b:NameList>
      </b:Author>
    </b:Author>
    <b:Title>General Data Protection Regulation</b:Title>
    <b:ProductionCompany>Intersoft Consulting</b:ProductionCompany>
    <b:Year>2019</b:Year>
    <b:Month>May</b:Month>
    <b:Day>25</b:Day>
    <b:YearAccessed>2021</b:YearAccessed>
    <b:MonthAccessed>April</b:MonthAccessed>
    <b:DayAccessed>30</b:DayAccessed>
    <b:URL>https://gdpr-info.eu/</b:URL>
    <b:RefOrder>4</b:RefOrder>
  </b:Source>
  <b:Source>
    <b:Tag>Kas21</b:Tag>
    <b:SourceType>InternetSite</b:SourceType>
    <b:Guid>{A5789C0E-9DBB-4E2D-96D6-5C8C53019459}</b:Guid>
    <b:Author>
      <b:Author>
        <b:NameList>
          <b:Person>
            <b:Last>Kaspersky</b:Last>
          </b:Person>
        </b:NameList>
      </b:Author>
    </b:Author>
    <b:Title>What is VPN? How It Works, Types of VPN</b:Title>
    <b:ProductionCompany>Kaspersky</b:ProductionCompany>
    <b:YearAccessed>2021</b:YearAccessed>
    <b:MonthAccessed>april</b:MonthAccessed>
    <b:DayAccessed>30</b:DayAccessed>
    <b:URL>https://www.kaspersky.com/resource-center/definitions/what-is-a-vpn</b:URL>
    <b:RefOrder>6</b:RefOrder>
  </b:Source>
  <b:Source>
    <b:Tag>pow21</b:Tag>
    <b:SourceType>InternetSite</b:SourceType>
    <b:Guid>{C2F20654-2904-48FA-A720-4BB945A35F76}</b:Guid>
    <b:Author>
      <b:Author>
        <b:Corporate>poweradmin</b:Corporate>
      </b:Author>
    </b:Author>
    <b:Title>What is Ping Monitoring?</b:Title>
    <b:ProductionCompany>poweradmin</b:ProductionCompany>
    <b:YearAccessed>2021</b:YearAccessed>
    <b:MonthAccessed>April</b:MonthAccessed>
    <b:DayAccessed>30</b:DayAccessed>
    <b:URL>https://www.poweradmin.com/glossary/ping-monitoring/#:~:text=Ping%20Monitoring%20is%20a%20practice,it%20is%20received%20too%20late.&amp;text=The%20time%20between%20sending%20the,is%20usually%20measure%20in%20milliseconds.</b:URL>
    <b:RefOrder>9</b:RefOrder>
  </b:Source>
  <b:Source>
    <b:Tag>man21</b:Tag>
    <b:SourceType>InternetSite</b:SourceType>
    <b:Guid>{4FE394C3-2BE9-4A52-B018-054B44B1EF72}</b:Guid>
    <b:Author>
      <b:Author>
        <b:Corporate>manageengine</b:Corporate>
      </b:Author>
    </b:Author>
    <b:Title>SNMP tutorial</b:Title>
    <b:ProductionCompany>manageengine</b:ProductionCompany>
    <b:YearAccessed>2021</b:YearAccessed>
    <b:MonthAccessed>April</b:MonthAccessed>
    <b:DayAccessed>30</b:DayAccessed>
    <b:URL>https://www.manageengine.com/network-monitoring/what-is-snmp.html</b:URL>
    <b:RefOrder>10</b:RefOrder>
  </b:Source>
  <b:Source>
    <b:Tag>Tec10</b:Tag>
    <b:SourceType>InternetSite</b:SourceType>
    <b:Guid>{4993C947-D613-4D27-9059-CF8CC42742EF}</b:Guid>
    <b:Author>
      <b:Author>
        <b:Corporate>TechTarget</b:Corporate>
      </b:Author>
    </b:Author>
    <b:Title>hot site and cold site</b:Title>
    <b:ProductionCompany>TechTarget</b:ProductionCompany>
    <b:Year>2010</b:Year>
    <b:Month>November</b:Month>
    <b:YearAccessed>2021</b:YearAccessed>
    <b:MonthAccessed>April</b:MonthAccessed>
    <b:DayAccessed>30</b:DayAccessed>
    <b:URL>https://searchcio.techtarget.com/definition/hot-site-and-cold-site</b:URL>
    <b:RefOrder>12</b:RefOrder>
  </b:Source>
  <b:Source>
    <b:Tag>der21</b:Tag>
    <b:SourceType>InternetSite</b:SourceType>
    <b:Guid>{4F726769-F036-4E1E-A3B7-9BE3D9E35FB7}</b:Guid>
    <b:Author>
      <b:Author>
        <b:Corporate>derbyshire government</b:Corporate>
      </b:Author>
    </b:Author>
    <b:Title>A resilient network and network hierarchy</b:Title>
    <b:ProductionCompany>derbyshire government</b:ProductionCompany>
    <b:YearAccessed>2021</b:YearAccessed>
    <b:MonthAccessed>April</b:MonthAccessed>
    <b:DayAccessed>30</b:DayAccessed>
    <b:URL>https://www.derbyshire.gov.uk/transport-roads/highways-infrastructure-asset-management/a-resilient-network-and-network-hierarchy/a-resilient-network-and-network-hierarchy.aspx</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F6EBA8-7441-4B16-BA86-F70257A08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2928</Words>
  <Characters>16690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NETWORKING OPERATING SYSTEMS AND SERVICES</vt:lpstr>
    </vt:vector>
  </TitlesOfParts>
  <Company/>
  <LinksUpToDate>false</LinksUpToDate>
  <CharactersWithSpaces>19579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OPERATING SYSTEMS AND SERVICES</dc:title>
  <dc:subject>ACCA5023 – Worksheet 4</dc:subject>
  <dc:creator>Matthew James (1809299)</dc:creator>
  <cp:keywords/>
  <dc:description/>
  <cp:lastModifiedBy>matthew james</cp:lastModifiedBy>
  <cp:revision>2</cp:revision>
  <dcterms:created xsi:type="dcterms:W3CDTF">2021-04-30T15:25:00Z</dcterms:created>
  <dcterms:modified xsi:type="dcterms:W3CDTF">2021-04-30T15:25:00Z</dcterms:modified>
</cp:coreProperties>
</file>