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03647F" w14:textId="7A91AC73" w:rsidR="00594975" w:rsidRPr="00CA1BB8" w:rsidRDefault="00BC7FF2" w:rsidP="00523E59">
      <w:pPr>
        <w:jc w:val="center"/>
        <w:rPr>
          <w:sz w:val="56"/>
          <w:szCs w:val="56"/>
        </w:rPr>
      </w:pPr>
      <w:r w:rsidRPr="00CA1BB8">
        <w:rPr>
          <w:sz w:val="56"/>
          <w:szCs w:val="56"/>
        </w:rPr>
        <w:t>University of Wales Trinity Saint David</w:t>
      </w:r>
    </w:p>
    <w:p w14:paraId="7CCA1189" w14:textId="7987B1F9" w:rsidR="003E360D" w:rsidRPr="00CA1BB8" w:rsidRDefault="003E360D" w:rsidP="00523E59">
      <w:pPr>
        <w:jc w:val="center"/>
        <w:rPr>
          <w:sz w:val="40"/>
          <w:szCs w:val="40"/>
        </w:rPr>
      </w:pPr>
      <w:r w:rsidRPr="00CA1BB8">
        <w:rPr>
          <w:sz w:val="40"/>
          <w:szCs w:val="40"/>
        </w:rPr>
        <w:t>Wales Institute of Science &amp; Art</w:t>
      </w:r>
    </w:p>
    <w:p w14:paraId="1B171E7E" w14:textId="3252A46B" w:rsidR="003E360D" w:rsidRDefault="003E360D" w:rsidP="00523E59">
      <w:pPr>
        <w:jc w:val="center"/>
      </w:pPr>
    </w:p>
    <w:p w14:paraId="78C6D54D" w14:textId="3EEF704E" w:rsidR="008759C1" w:rsidRDefault="00CA1BB8" w:rsidP="00523E59">
      <w:pPr>
        <w:jc w:val="center"/>
      </w:pPr>
      <w:r>
        <w:rPr>
          <w:noProof/>
        </w:rPr>
        <w:drawing>
          <wp:anchor distT="0" distB="0" distL="114300" distR="114300" simplePos="0" relativeHeight="251658240" behindDoc="1" locked="0" layoutInCell="1" allowOverlap="1" wp14:anchorId="50A8213C" wp14:editId="02B43456">
            <wp:simplePos x="0" y="0"/>
            <wp:positionH relativeFrom="margin">
              <wp:align>center</wp:align>
            </wp:positionH>
            <wp:positionV relativeFrom="page">
              <wp:posOffset>2839669</wp:posOffset>
            </wp:positionV>
            <wp:extent cx="4743450" cy="2113915"/>
            <wp:effectExtent l="0" t="0" r="0" b="635"/>
            <wp:wrapTight wrapText="bothSides">
              <wp:wrapPolygon edited="0">
                <wp:start x="0" y="0"/>
                <wp:lineTo x="0" y="21412"/>
                <wp:lineTo x="21513" y="21412"/>
                <wp:lineTo x="2151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43450" cy="2113915"/>
                    </a:xfrm>
                    <a:prstGeom prst="rect">
                      <a:avLst/>
                    </a:prstGeom>
                    <a:noFill/>
                  </pic:spPr>
                </pic:pic>
              </a:graphicData>
            </a:graphic>
            <wp14:sizeRelH relativeFrom="margin">
              <wp14:pctWidth>0</wp14:pctWidth>
            </wp14:sizeRelH>
            <wp14:sizeRelV relativeFrom="margin">
              <wp14:pctHeight>0</wp14:pctHeight>
            </wp14:sizeRelV>
          </wp:anchor>
        </w:drawing>
      </w:r>
    </w:p>
    <w:p w14:paraId="217073C1" w14:textId="77777777" w:rsidR="008759C1" w:rsidRDefault="008759C1" w:rsidP="00523E59">
      <w:pPr>
        <w:jc w:val="center"/>
      </w:pPr>
    </w:p>
    <w:p w14:paraId="3A46FDF1" w14:textId="77777777" w:rsidR="008759C1" w:rsidRDefault="008759C1" w:rsidP="00523E59">
      <w:pPr>
        <w:jc w:val="center"/>
      </w:pPr>
    </w:p>
    <w:p w14:paraId="2D2F3859" w14:textId="77777777" w:rsidR="008759C1" w:rsidRDefault="008759C1" w:rsidP="00523E59">
      <w:pPr>
        <w:jc w:val="center"/>
      </w:pPr>
    </w:p>
    <w:p w14:paraId="72BAAD54" w14:textId="77777777" w:rsidR="008759C1" w:rsidRDefault="008759C1" w:rsidP="00523E59">
      <w:pPr>
        <w:jc w:val="center"/>
      </w:pPr>
    </w:p>
    <w:p w14:paraId="38E03925" w14:textId="77777777" w:rsidR="008759C1" w:rsidRDefault="008759C1" w:rsidP="00523E59">
      <w:pPr>
        <w:jc w:val="center"/>
      </w:pPr>
    </w:p>
    <w:p w14:paraId="61CCB185" w14:textId="77777777" w:rsidR="008759C1" w:rsidRDefault="008759C1" w:rsidP="00523E59">
      <w:pPr>
        <w:jc w:val="center"/>
      </w:pPr>
    </w:p>
    <w:p w14:paraId="4EB8870B" w14:textId="77777777" w:rsidR="008759C1" w:rsidRDefault="008759C1" w:rsidP="00523E59">
      <w:pPr>
        <w:jc w:val="center"/>
      </w:pPr>
    </w:p>
    <w:p w14:paraId="59AA077B" w14:textId="77777777" w:rsidR="008759C1" w:rsidRDefault="008759C1" w:rsidP="00523E59">
      <w:pPr>
        <w:jc w:val="center"/>
      </w:pPr>
    </w:p>
    <w:p w14:paraId="44E91E89" w14:textId="1ACDBF2F" w:rsidR="008759C1" w:rsidRDefault="008F57E0" w:rsidP="00523E59">
      <w:pPr>
        <w:jc w:val="center"/>
        <w:rPr>
          <w:sz w:val="32"/>
          <w:szCs w:val="32"/>
        </w:rPr>
      </w:pPr>
      <w:r>
        <w:rPr>
          <w:sz w:val="32"/>
          <w:szCs w:val="32"/>
        </w:rPr>
        <w:t>Volkswagen Mk7 Golf GTD</w:t>
      </w:r>
    </w:p>
    <w:p w14:paraId="531D6BCA" w14:textId="69194011" w:rsidR="008F57E0" w:rsidRPr="008F57E0" w:rsidRDefault="008F57E0" w:rsidP="00523E59">
      <w:pPr>
        <w:jc w:val="center"/>
      </w:pPr>
      <w:r>
        <w:t>Introduction to Automotive Engineering (ACHA4009)</w:t>
      </w:r>
    </w:p>
    <w:p w14:paraId="036E769F" w14:textId="77777777" w:rsidR="008759C1" w:rsidRDefault="008759C1" w:rsidP="00523E59">
      <w:pPr>
        <w:jc w:val="center"/>
      </w:pPr>
    </w:p>
    <w:p w14:paraId="05D07493" w14:textId="77777777" w:rsidR="008759C1" w:rsidRDefault="008759C1" w:rsidP="00CA1BB8"/>
    <w:p w14:paraId="69CBCEE5" w14:textId="77777777" w:rsidR="008759C1" w:rsidRDefault="008759C1" w:rsidP="00B1653F"/>
    <w:p w14:paraId="38EE679D" w14:textId="77777777" w:rsidR="00556EFB" w:rsidRDefault="00556EFB" w:rsidP="00556EFB"/>
    <w:p w14:paraId="76F82C8D" w14:textId="3A10E658" w:rsidR="008759C1" w:rsidRDefault="00D20C38" w:rsidP="00523E59">
      <w:pPr>
        <w:jc w:val="center"/>
      </w:pPr>
      <w:r>
        <w:t>Louis Jongejan</w:t>
      </w:r>
    </w:p>
    <w:p w14:paraId="7BA03D46" w14:textId="47B1F7DE" w:rsidR="008759C1" w:rsidRDefault="00D20C38" w:rsidP="00523E59">
      <w:pPr>
        <w:jc w:val="center"/>
      </w:pPr>
      <w:r>
        <w:t>2201122</w:t>
      </w:r>
    </w:p>
    <w:p w14:paraId="4A702CB7" w14:textId="5A353593" w:rsidR="0092242B" w:rsidRDefault="007A0248" w:rsidP="00523E59">
      <w:pPr>
        <w:jc w:val="center"/>
        <w:sectPr w:rsidR="0092242B">
          <w:footerReference w:type="default" r:id="rId9"/>
          <w:pgSz w:w="11906" w:h="16838"/>
          <w:pgMar w:top="1440" w:right="1440" w:bottom="1440" w:left="1440" w:header="708" w:footer="708" w:gutter="0"/>
          <w:cols w:space="708"/>
          <w:docGrid w:linePitch="360"/>
        </w:sectPr>
      </w:pPr>
      <w:r>
        <w:t>Apr</w:t>
      </w:r>
      <w:r w:rsidR="00832A26">
        <w:t>il</w:t>
      </w:r>
      <w:r>
        <w:t xml:space="preserve"> 2023</w:t>
      </w:r>
    </w:p>
    <w:sdt>
      <w:sdtPr>
        <w:rPr>
          <w:rFonts w:asciiTheme="minorHAnsi" w:eastAsiaTheme="minorHAnsi" w:hAnsiTheme="minorHAnsi" w:cstheme="minorBidi"/>
          <w:color w:val="auto"/>
          <w:kern w:val="2"/>
          <w:sz w:val="22"/>
          <w:szCs w:val="22"/>
          <w:lang w:val="en-GB"/>
          <w14:ligatures w14:val="standardContextual"/>
        </w:rPr>
        <w:id w:val="208082811"/>
        <w:docPartObj>
          <w:docPartGallery w:val="Table of Contents"/>
          <w:docPartUnique/>
        </w:docPartObj>
      </w:sdtPr>
      <w:sdtEndPr>
        <w:rPr>
          <w:b/>
          <w:bCs/>
          <w:noProof/>
        </w:rPr>
      </w:sdtEndPr>
      <w:sdtContent>
        <w:p w14:paraId="1116535E" w14:textId="243E5446" w:rsidR="00741418" w:rsidRDefault="00741418">
          <w:pPr>
            <w:pStyle w:val="TOCHeading"/>
          </w:pPr>
          <w:r>
            <w:t>Contents</w:t>
          </w:r>
        </w:p>
        <w:p w14:paraId="2ABA65E1" w14:textId="498A1BD5" w:rsidR="009F6AC5" w:rsidRDefault="00741418">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3648883" w:history="1">
            <w:r w:rsidR="009F6AC5" w:rsidRPr="00663FA7">
              <w:rPr>
                <w:rStyle w:val="Hyperlink"/>
                <w:noProof/>
              </w:rPr>
              <w:t>Introduction</w:t>
            </w:r>
            <w:r w:rsidR="009F6AC5">
              <w:rPr>
                <w:noProof/>
                <w:webHidden/>
              </w:rPr>
              <w:tab/>
            </w:r>
            <w:r w:rsidR="009F6AC5">
              <w:rPr>
                <w:noProof/>
                <w:webHidden/>
              </w:rPr>
              <w:fldChar w:fldCharType="begin"/>
            </w:r>
            <w:r w:rsidR="009F6AC5">
              <w:rPr>
                <w:noProof/>
                <w:webHidden/>
              </w:rPr>
              <w:instrText xml:space="preserve"> PAGEREF _Toc133648883 \h </w:instrText>
            </w:r>
            <w:r w:rsidR="009F6AC5">
              <w:rPr>
                <w:noProof/>
                <w:webHidden/>
              </w:rPr>
            </w:r>
            <w:r w:rsidR="009F6AC5">
              <w:rPr>
                <w:noProof/>
                <w:webHidden/>
              </w:rPr>
              <w:fldChar w:fldCharType="separate"/>
            </w:r>
            <w:r w:rsidR="009F6AC5">
              <w:rPr>
                <w:noProof/>
                <w:webHidden/>
              </w:rPr>
              <w:t>3</w:t>
            </w:r>
            <w:r w:rsidR="009F6AC5">
              <w:rPr>
                <w:noProof/>
                <w:webHidden/>
              </w:rPr>
              <w:fldChar w:fldCharType="end"/>
            </w:r>
          </w:hyperlink>
        </w:p>
        <w:p w14:paraId="4BE32B33" w14:textId="0A032692" w:rsidR="009F6AC5" w:rsidRDefault="009F6AC5">
          <w:pPr>
            <w:pStyle w:val="TOC1"/>
            <w:tabs>
              <w:tab w:val="left" w:pos="440"/>
              <w:tab w:val="right" w:leader="dot" w:pos="9016"/>
            </w:tabs>
            <w:rPr>
              <w:rFonts w:eastAsiaTheme="minorEastAsia"/>
              <w:noProof/>
              <w:kern w:val="0"/>
              <w:lang w:eastAsia="en-GB"/>
              <w14:ligatures w14:val="none"/>
            </w:rPr>
          </w:pPr>
          <w:hyperlink w:anchor="_Toc133648884" w:history="1">
            <w:r w:rsidRPr="00663FA7">
              <w:rPr>
                <w:rStyle w:val="Hyperlink"/>
                <w:noProof/>
              </w:rPr>
              <w:t>1)</w:t>
            </w:r>
            <w:r>
              <w:rPr>
                <w:rFonts w:eastAsiaTheme="minorEastAsia"/>
                <w:noProof/>
                <w:kern w:val="0"/>
                <w:lang w:eastAsia="en-GB"/>
                <w14:ligatures w14:val="none"/>
              </w:rPr>
              <w:tab/>
            </w:r>
            <w:r w:rsidRPr="00663FA7">
              <w:rPr>
                <w:rStyle w:val="Hyperlink"/>
                <w:noProof/>
              </w:rPr>
              <w:t>Topics of development</w:t>
            </w:r>
            <w:r>
              <w:rPr>
                <w:noProof/>
                <w:webHidden/>
              </w:rPr>
              <w:tab/>
            </w:r>
            <w:r>
              <w:rPr>
                <w:noProof/>
                <w:webHidden/>
              </w:rPr>
              <w:fldChar w:fldCharType="begin"/>
            </w:r>
            <w:r>
              <w:rPr>
                <w:noProof/>
                <w:webHidden/>
              </w:rPr>
              <w:instrText xml:space="preserve"> PAGEREF _Toc133648884 \h </w:instrText>
            </w:r>
            <w:r>
              <w:rPr>
                <w:noProof/>
                <w:webHidden/>
              </w:rPr>
            </w:r>
            <w:r>
              <w:rPr>
                <w:noProof/>
                <w:webHidden/>
              </w:rPr>
              <w:fldChar w:fldCharType="separate"/>
            </w:r>
            <w:r>
              <w:rPr>
                <w:noProof/>
                <w:webHidden/>
              </w:rPr>
              <w:t>4</w:t>
            </w:r>
            <w:r>
              <w:rPr>
                <w:noProof/>
                <w:webHidden/>
              </w:rPr>
              <w:fldChar w:fldCharType="end"/>
            </w:r>
          </w:hyperlink>
        </w:p>
        <w:p w14:paraId="64FD21C9" w14:textId="19F347F2" w:rsidR="009F6AC5" w:rsidRDefault="009F6AC5">
          <w:pPr>
            <w:pStyle w:val="TOC2"/>
            <w:tabs>
              <w:tab w:val="left" w:pos="660"/>
              <w:tab w:val="right" w:leader="dot" w:pos="9016"/>
            </w:tabs>
            <w:rPr>
              <w:rFonts w:eastAsiaTheme="minorEastAsia"/>
              <w:noProof/>
              <w:kern w:val="0"/>
              <w:lang w:eastAsia="en-GB"/>
              <w14:ligatures w14:val="none"/>
            </w:rPr>
          </w:pPr>
          <w:hyperlink w:anchor="_Toc133648885" w:history="1">
            <w:r w:rsidRPr="00663FA7">
              <w:rPr>
                <w:rStyle w:val="Hyperlink"/>
                <w:noProof/>
              </w:rPr>
              <w:t>a)</w:t>
            </w:r>
            <w:r>
              <w:rPr>
                <w:rFonts w:eastAsiaTheme="minorEastAsia"/>
                <w:noProof/>
                <w:kern w:val="0"/>
                <w:lang w:eastAsia="en-GB"/>
                <w14:ligatures w14:val="none"/>
              </w:rPr>
              <w:tab/>
            </w:r>
            <w:r w:rsidRPr="00663FA7">
              <w:rPr>
                <w:rStyle w:val="Hyperlink"/>
                <w:noProof/>
              </w:rPr>
              <w:t>Materials</w:t>
            </w:r>
            <w:r>
              <w:rPr>
                <w:noProof/>
                <w:webHidden/>
              </w:rPr>
              <w:tab/>
            </w:r>
            <w:r>
              <w:rPr>
                <w:noProof/>
                <w:webHidden/>
              </w:rPr>
              <w:fldChar w:fldCharType="begin"/>
            </w:r>
            <w:r>
              <w:rPr>
                <w:noProof/>
                <w:webHidden/>
              </w:rPr>
              <w:instrText xml:space="preserve"> PAGEREF _Toc133648885 \h </w:instrText>
            </w:r>
            <w:r>
              <w:rPr>
                <w:noProof/>
                <w:webHidden/>
              </w:rPr>
            </w:r>
            <w:r>
              <w:rPr>
                <w:noProof/>
                <w:webHidden/>
              </w:rPr>
              <w:fldChar w:fldCharType="separate"/>
            </w:r>
            <w:r>
              <w:rPr>
                <w:noProof/>
                <w:webHidden/>
              </w:rPr>
              <w:t>4</w:t>
            </w:r>
            <w:r>
              <w:rPr>
                <w:noProof/>
                <w:webHidden/>
              </w:rPr>
              <w:fldChar w:fldCharType="end"/>
            </w:r>
          </w:hyperlink>
        </w:p>
        <w:p w14:paraId="5E060930" w14:textId="300BDF8C" w:rsidR="009F6AC5" w:rsidRDefault="009F6AC5">
          <w:pPr>
            <w:pStyle w:val="TOC2"/>
            <w:tabs>
              <w:tab w:val="left" w:pos="660"/>
              <w:tab w:val="right" w:leader="dot" w:pos="9016"/>
            </w:tabs>
            <w:rPr>
              <w:rFonts w:eastAsiaTheme="minorEastAsia"/>
              <w:noProof/>
              <w:kern w:val="0"/>
              <w:lang w:eastAsia="en-GB"/>
              <w14:ligatures w14:val="none"/>
            </w:rPr>
          </w:pPr>
          <w:hyperlink w:anchor="_Toc133648886" w:history="1">
            <w:r w:rsidRPr="00663FA7">
              <w:rPr>
                <w:rStyle w:val="Hyperlink"/>
                <w:noProof/>
              </w:rPr>
              <w:t>b)</w:t>
            </w:r>
            <w:r>
              <w:rPr>
                <w:rFonts w:eastAsiaTheme="minorEastAsia"/>
                <w:noProof/>
                <w:kern w:val="0"/>
                <w:lang w:eastAsia="en-GB"/>
                <w14:ligatures w14:val="none"/>
              </w:rPr>
              <w:tab/>
            </w:r>
            <w:r w:rsidRPr="00663FA7">
              <w:rPr>
                <w:rStyle w:val="Hyperlink"/>
                <w:noProof/>
              </w:rPr>
              <w:t>Crash Testing</w:t>
            </w:r>
            <w:r>
              <w:rPr>
                <w:noProof/>
                <w:webHidden/>
              </w:rPr>
              <w:tab/>
            </w:r>
            <w:r>
              <w:rPr>
                <w:noProof/>
                <w:webHidden/>
              </w:rPr>
              <w:fldChar w:fldCharType="begin"/>
            </w:r>
            <w:r>
              <w:rPr>
                <w:noProof/>
                <w:webHidden/>
              </w:rPr>
              <w:instrText xml:space="preserve"> PAGEREF _Toc133648886 \h </w:instrText>
            </w:r>
            <w:r>
              <w:rPr>
                <w:noProof/>
                <w:webHidden/>
              </w:rPr>
            </w:r>
            <w:r>
              <w:rPr>
                <w:noProof/>
                <w:webHidden/>
              </w:rPr>
              <w:fldChar w:fldCharType="separate"/>
            </w:r>
            <w:r>
              <w:rPr>
                <w:noProof/>
                <w:webHidden/>
              </w:rPr>
              <w:t>5</w:t>
            </w:r>
            <w:r>
              <w:rPr>
                <w:noProof/>
                <w:webHidden/>
              </w:rPr>
              <w:fldChar w:fldCharType="end"/>
            </w:r>
          </w:hyperlink>
        </w:p>
        <w:p w14:paraId="289B693B" w14:textId="06F72912" w:rsidR="009F6AC5" w:rsidRDefault="009F6AC5">
          <w:pPr>
            <w:pStyle w:val="TOC2"/>
            <w:tabs>
              <w:tab w:val="left" w:pos="660"/>
              <w:tab w:val="right" w:leader="dot" w:pos="9016"/>
            </w:tabs>
            <w:rPr>
              <w:rFonts w:eastAsiaTheme="minorEastAsia"/>
              <w:noProof/>
              <w:kern w:val="0"/>
              <w:lang w:eastAsia="en-GB"/>
              <w14:ligatures w14:val="none"/>
            </w:rPr>
          </w:pPr>
          <w:hyperlink w:anchor="_Toc133648887" w:history="1">
            <w:r w:rsidRPr="00663FA7">
              <w:rPr>
                <w:rStyle w:val="Hyperlink"/>
                <w:noProof/>
              </w:rPr>
              <w:t>c)</w:t>
            </w:r>
            <w:r>
              <w:rPr>
                <w:rFonts w:eastAsiaTheme="minorEastAsia"/>
                <w:noProof/>
                <w:kern w:val="0"/>
                <w:lang w:eastAsia="en-GB"/>
                <w14:ligatures w14:val="none"/>
              </w:rPr>
              <w:tab/>
            </w:r>
            <w:r w:rsidRPr="00663FA7">
              <w:rPr>
                <w:rStyle w:val="Hyperlink"/>
                <w:noProof/>
              </w:rPr>
              <w:t>Aerodynamics</w:t>
            </w:r>
            <w:r>
              <w:rPr>
                <w:noProof/>
                <w:webHidden/>
              </w:rPr>
              <w:tab/>
            </w:r>
            <w:r>
              <w:rPr>
                <w:noProof/>
                <w:webHidden/>
              </w:rPr>
              <w:fldChar w:fldCharType="begin"/>
            </w:r>
            <w:r>
              <w:rPr>
                <w:noProof/>
                <w:webHidden/>
              </w:rPr>
              <w:instrText xml:space="preserve"> PAGEREF _Toc133648887 \h </w:instrText>
            </w:r>
            <w:r>
              <w:rPr>
                <w:noProof/>
                <w:webHidden/>
              </w:rPr>
            </w:r>
            <w:r>
              <w:rPr>
                <w:noProof/>
                <w:webHidden/>
              </w:rPr>
              <w:fldChar w:fldCharType="separate"/>
            </w:r>
            <w:r>
              <w:rPr>
                <w:noProof/>
                <w:webHidden/>
              </w:rPr>
              <w:t>6</w:t>
            </w:r>
            <w:r>
              <w:rPr>
                <w:noProof/>
                <w:webHidden/>
              </w:rPr>
              <w:fldChar w:fldCharType="end"/>
            </w:r>
          </w:hyperlink>
        </w:p>
        <w:p w14:paraId="6D20BA66" w14:textId="0ACC5A3F" w:rsidR="009F6AC5" w:rsidRDefault="009F6AC5">
          <w:pPr>
            <w:pStyle w:val="TOC2"/>
            <w:tabs>
              <w:tab w:val="left" w:pos="660"/>
              <w:tab w:val="right" w:leader="dot" w:pos="9016"/>
            </w:tabs>
            <w:rPr>
              <w:rFonts w:eastAsiaTheme="minorEastAsia"/>
              <w:noProof/>
              <w:kern w:val="0"/>
              <w:lang w:eastAsia="en-GB"/>
              <w14:ligatures w14:val="none"/>
            </w:rPr>
          </w:pPr>
          <w:hyperlink w:anchor="_Toc133648888" w:history="1">
            <w:r w:rsidRPr="00663FA7">
              <w:rPr>
                <w:rStyle w:val="Hyperlink"/>
                <w:noProof/>
              </w:rPr>
              <w:t>d)</w:t>
            </w:r>
            <w:r>
              <w:rPr>
                <w:rFonts w:eastAsiaTheme="minorEastAsia"/>
                <w:noProof/>
                <w:kern w:val="0"/>
                <w:lang w:eastAsia="en-GB"/>
                <w14:ligatures w14:val="none"/>
              </w:rPr>
              <w:tab/>
            </w:r>
            <w:r w:rsidRPr="00663FA7">
              <w:rPr>
                <w:rStyle w:val="Hyperlink"/>
                <w:noProof/>
              </w:rPr>
              <w:t>Emissions</w:t>
            </w:r>
            <w:r>
              <w:rPr>
                <w:noProof/>
                <w:webHidden/>
              </w:rPr>
              <w:tab/>
            </w:r>
            <w:r>
              <w:rPr>
                <w:noProof/>
                <w:webHidden/>
              </w:rPr>
              <w:fldChar w:fldCharType="begin"/>
            </w:r>
            <w:r>
              <w:rPr>
                <w:noProof/>
                <w:webHidden/>
              </w:rPr>
              <w:instrText xml:space="preserve"> PAGEREF _Toc133648888 \h </w:instrText>
            </w:r>
            <w:r>
              <w:rPr>
                <w:noProof/>
                <w:webHidden/>
              </w:rPr>
            </w:r>
            <w:r>
              <w:rPr>
                <w:noProof/>
                <w:webHidden/>
              </w:rPr>
              <w:fldChar w:fldCharType="separate"/>
            </w:r>
            <w:r>
              <w:rPr>
                <w:noProof/>
                <w:webHidden/>
              </w:rPr>
              <w:t>7</w:t>
            </w:r>
            <w:r>
              <w:rPr>
                <w:noProof/>
                <w:webHidden/>
              </w:rPr>
              <w:fldChar w:fldCharType="end"/>
            </w:r>
          </w:hyperlink>
        </w:p>
        <w:p w14:paraId="1B9BBD37" w14:textId="285DB808" w:rsidR="009F6AC5" w:rsidRDefault="009F6AC5">
          <w:pPr>
            <w:pStyle w:val="TOC1"/>
            <w:tabs>
              <w:tab w:val="right" w:leader="dot" w:pos="9016"/>
            </w:tabs>
            <w:rPr>
              <w:rFonts w:eastAsiaTheme="minorEastAsia"/>
              <w:noProof/>
              <w:kern w:val="0"/>
              <w:lang w:eastAsia="en-GB"/>
              <w14:ligatures w14:val="none"/>
            </w:rPr>
          </w:pPr>
          <w:hyperlink w:anchor="_Toc133648889" w:history="1">
            <w:r w:rsidRPr="00663FA7">
              <w:rPr>
                <w:rStyle w:val="Hyperlink"/>
                <w:noProof/>
              </w:rPr>
              <w:t>The future of the automotive market</w:t>
            </w:r>
            <w:r>
              <w:rPr>
                <w:noProof/>
                <w:webHidden/>
              </w:rPr>
              <w:tab/>
            </w:r>
            <w:r>
              <w:rPr>
                <w:noProof/>
                <w:webHidden/>
              </w:rPr>
              <w:fldChar w:fldCharType="begin"/>
            </w:r>
            <w:r>
              <w:rPr>
                <w:noProof/>
                <w:webHidden/>
              </w:rPr>
              <w:instrText xml:space="preserve"> PAGEREF _Toc133648889 \h </w:instrText>
            </w:r>
            <w:r>
              <w:rPr>
                <w:noProof/>
                <w:webHidden/>
              </w:rPr>
            </w:r>
            <w:r>
              <w:rPr>
                <w:noProof/>
                <w:webHidden/>
              </w:rPr>
              <w:fldChar w:fldCharType="separate"/>
            </w:r>
            <w:r>
              <w:rPr>
                <w:noProof/>
                <w:webHidden/>
              </w:rPr>
              <w:t>8</w:t>
            </w:r>
            <w:r>
              <w:rPr>
                <w:noProof/>
                <w:webHidden/>
              </w:rPr>
              <w:fldChar w:fldCharType="end"/>
            </w:r>
          </w:hyperlink>
        </w:p>
        <w:p w14:paraId="40B698A9" w14:textId="0A4FB468" w:rsidR="009F6AC5" w:rsidRDefault="009F6AC5">
          <w:pPr>
            <w:pStyle w:val="TOC1"/>
            <w:tabs>
              <w:tab w:val="right" w:leader="dot" w:pos="9016"/>
            </w:tabs>
            <w:rPr>
              <w:rFonts w:eastAsiaTheme="minorEastAsia"/>
              <w:noProof/>
              <w:kern w:val="0"/>
              <w:lang w:eastAsia="en-GB"/>
              <w14:ligatures w14:val="none"/>
            </w:rPr>
          </w:pPr>
          <w:hyperlink w:anchor="_Toc133648890" w:history="1">
            <w:r w:rsidRPr="00663FA7">
              <w:rPr>
                <w:rStyle w:val="Hyperlink"/>
                <w:noProof/>
              </w:rPr>
              <w:t>References</w:t>
            </w:r>
            <w:r>
              <w:rPr>
                <w:noProof/>
                <w:webHidden/>
              </w:rPr>
              <w:tab/>
            </w:r>
            <w:r>
              <w:rPr>
                <w:noProof/>
                <w:webHidden/>
              </w:rPr>
              <w:fldChar w:fldCharType="begin"/>
            </w:r>
            <w:r>
              <w:rPr>
                <w:noProof/>
                <w:webHidden/>
              </w:rPr>
              <w:instrText xml:space="preserve"> PAGEREF _Toc133648890 \h </w:instrText>
            </w:r>
            <w:r>
              <w:rPr>
                <w:noProof/>
                <w:webHidden/>
              </w:rPr>
            </w:r>
            <w:r>
              <w:rPr>
                <w:noProof/>
                <w:webHidden/>
              </w:rPr>
              <w:fldChar w:fldCharType="separate"/>
            </w:r>
            <w:r>
              <w:rPr>
                <w:noProof/>
                <w:webHidden/>
              </w:rPr>
              <w:t>9</w:t>
            </w:r>
            <w:r>
              <w:rPr>
                <w:noProof/>
                <w:webHidden/>
              </w:rPr>
              <w:fldChar w:fldCharType="end"/>
            </w:r>
          </w:hyperlink>
        </w:p>
        <w:p w14:paraId="208907C7" w14:textId="380B4F48" w:rsidR="00741418" w:rsidRDefault="00741418">
          <w:r>
            <w:rPr>
              <w:b/>
              <w:bCs/>
              <w:noProof/>
            </w:rPr>
            <w:fldChar w:fldCharType="end"/>
          </w:r>
        </w:p>
      </w:sdtContent>
    </w:sdt>
    <w:p w14:paraId="744119CA" w14:textId="22682FB6" w:rsidR="00C074CC" w:rsidRDefault="00C074CC" w:rsidP="009765B9">
      <w:pPr>
        <w:pStyle w:val="Heading1"/>
      </w:pPr>
    </w:p>
    <w:p w14:paraId="2E0F9419" w14:textId="77777777" w:rsidR="00615AA3" w:rsidRDefault="00615AA3" w:rsidP="00615AA3"/>
    <w:p w14:paraId="7DD934CF" w14:textId="77777777" w:rsidR="00615AA3" w:rsidRDefault="00615AA3" w:rsidP="00615AA3"/>
    <w:p w14:paraId="76F4668C" w14:textId="77777777" w:rsidR="00615AA3" w:rsidRDefault="00615AA3" w:rsidP="00615AA3"/>
    <w:p w14:paraId="70939FDD" w14:textId="77777777" w:rsidR="00615AA3" w:rsidRDefault="00615AA3" w:rsidP="00615AA3"/>
    <w:p w14:paraId="54D5E7C6" w14:textId="77777777" w:rsidR="00615AA3" w:rsidRDefault="00615AA3" w:rsidP="00615AA3"/>
    <w:p w14:paraId="2BA112AD" w14:textId="77777777" w:rsidR="00615AA3" w:rsidRDefault="00615AA3" w:rsidP="00615AA3"/>
    <w:p w14:paraId="52DB27B0" w14:textId="77777777" w:rsidR="00615AA3" w:rsidRDefault="00615AA3" w:rsidP="00615AA3"/>
    <w:p w14:paraId="3DF39582" w14:textId="77777777" w:rsidR="00615AA3" w:rsidRDefault="00615AA3" w:rsidP="00615AA3"/>
    <w:p w14:paraId="665F9F56" w14:textId="77777777" w:rsidR="00615AA3" w:rsidRDefault="00615AA3" w:rsidP="00615AA3"/>
    <w:p w14:paraId="650A5C75" w14:textId="77777777" w:rsidR="00615AA3" w:rsidRDefault="00615AA3" w:rsidP="00615AA3"/>
    <w:p w14:paraId="17649024" w14:textId="77777777" w:rsidR="00615AA3" w:rsidRDefault="00615AA3" w:rsidP="00615AA3"/>
    <w:p w14:paraId="30E52F15" w14:textId="77777777" w:rsidR="00615AA3" w:rsidRDefault="00615AA3" w:rsidP="00615AA3"/>
    <w:p w14:paraId="7473C50B" w14:textId="77777777" w:rsidR="00615AA3" w:rsidRDefault="00615AA3" w:rsidP="00615AA3"/>
    <w:p w14:paraId="7E78703C" w14:textId="77777777" w:rsidR="00615AA3" w:rsidRDefault="00615AA3" w:rsidP="00615AA3"/>
    <w:p w14:paraId="7EC71341" w14:textId="77777777" w:rsidR="00615AA3" w:rsidRDefault="00615AA3" w:rsidP="00615AA3"/>
    <w:p w14:paraId="76833D86" w14:textId="77777777" w:rsidR="006455C5" w:rsidRPr="006455C5" w:rsidRDefault="006455C5" w:rsidP="006455C5"/>
    <w:p w14:paraId="54B1E2DB" w14:textId="3946A3DD" w:rsidR="00615AA3" w:rsidRDefault="00250350" w:rsidP="00250350">
      <w:pPr>
        <w:pStyle w:val="Heading1"/>
      </w:pPr>
      <w:bookmarkStart w:id="0" w:name="_Toc133648883"/>
      <w:r>
        <w:t>Introduction</w:t>
      </w:r>
      <w:bookmarkEnd w:id="0"/>
    </w:p>
    <w:p w14:paraId="77BE6F4E" w14:textId="761265A5" w:rsidR="00207CBB" w:rsidRDefault="0050763D" w:rsidP="00207CBB">
      <w:r>
        <w:t xml:space="preserve">The purpose of this report is to explore how different segments of automotive engineering have been used to develop the MK7 Volkswagen (VW) Golf GTD. This is the </w:t>
      </w:r>
      <w:r w:rsidR="00B8638C">
        <w:t>high-performance</w:t>
      </w:r>
      <w:r>
        <w:t xml:space="preserve"> diesel model of the Golf range produced </w:t>
      </w:r>
      <w:r w:rsidR="00B8638C">
        <w:t>from 2014 to 2020</w:t>
      </w:r>
      <w:r w:rsidR="00497766">
        <w:t xml:space="preserve"> [1]</w:t>
      </w:r>
      <w:r w:rsidR="00B8638C">
        <w:t xml:space="preserve">.  I have chosen to do the report on this vehicle as I have always been fascinated by the difference </w:t>
      </w:r>
      <w:r w:rsidR="00207CBB">
        <w:t xml:space="preserve">in the performance of a diesel-powered compared to a petrol-powered car. </w:t>
      </w:r>
    </w:p>
    <w:p w14:paraId="4A3E4624" w14:textId="0EA5709F" w:rsidR="00207CBB" w:rsidRDefault="00207CBB" w:rsidP="00207CBB">
      <w:r>
        <w:t xml:space="preserve">“The Golf 7 GTD 2.0 TDI 184HP has a turbocharged Inline </w:t>
      </w:r>
      <w:r w:rsidR="00C50D5C">
        <w:t>4-cylinder</w:t>
      </w:r>
      <w:r>
        <w:t xml:space="preserve"> engine, Diesel motor. This engine produces a maximum power of 184 PS (181 bhp - 135 kW) at 3500-4000 rpm and a maximum torque of 380 Nm (280 </w:t>
      </w:r>
      <w:proofErr w:type="gramStart"/>
      <w:r>
        <w:t>lb.ft</w:t>
      </w:r>
      <w:proofErr w:type="gramEnd"/>
      <w:r>
        <w:t>) at 1750-3250 rpm”</w:t>
      </w:r>
      <w:r w:rsidR="00AB5B80">
        <w:t>.</w:t>
      </w:r>
      <w:r>
        <w:t xml:space="preserve"> </w:t>
      </w:r>
      <w:r w:rsidR="00AB5B80">
        <w:t>W</w:t>
      </w:r>
      <w:r>
        <w:t xml:space="preserve">ith </w:t>
      </w:r>
      <w:r w:rsidR="00AB5B80">
        <w:t xml:space="preserve">its impressive </w:t>
      </w:r>
      <w:r>
        <w:t>top speed of “143 mph” and a 0-62 mph time of “7.5 seconds</w:t>
      </w:r>
      <w:r w:rsidR="00AB5B80">
        <w:t>” makes it one of the best performing Hatchbacks of its time.</w:t>
      </w:r>
      <w:r w:rsidR="00AB5B80" w:rsidRPr="00AB5B80">
        <w:t xml:space="preserve"> </w:t>
      </w:r>
      <w:r w:rsidR="00497766">
        <w:t>[2]</w:t>
      </w:r>
    </w:p>
    <w:p w14:paraId="183DF2A1" w14:textId="69073E76" w:rsidR="00AB5B80" w:rsidRDefault="00AB5B80" w:rsidP="00207CBB">
      <w:r>
        <w:t>During this report I will be exploring the following topics: Materials, Crash testing, Aerodynamics, Emissions,</w:t>
      </w:r>
    </w:p>
    <w:p w14:paraId="1AA948C6" w14:textId="58CF5040" w:rsidR="00AB5B80" w:rsidRDefault="00C50D5C" w:rsidP="00AB5B80">
      <w:r>
        <w:rPr>
          <w:noProof/>
        </w:rPr>
        <mc:AlternateContent>
          <mc:Choice Requires="wps">
            <w:drawing>
              <wp:anchor distT="0" distB="0" distL="114300" distR="114300" simplePos="0" relativeHeight="251663360" behindDoc="1" locked="0" layoutInCell="1" allowOverlap="1" wp14:anchorId="24467A93" wp14:editId="318AC260">
                <wp:simplePos x="0" y="0"/>
                <wp:positionH relativeFrom="column">
                  <wp:posOffset>1254760</wp:posOffset>
                </wp:positionH>
                <wp:positionV relativeFrom="paragraph">
                  <wp:posOffset>2715260</wp:posOffset>
                </wp:positionV>
                <wp:extent cx="322199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3221990" cy="635"/>
                        </a:xfrm>
                        <a:prstGeom prst="rect">
                          <a:avLst/>
                        </a:prstGeom>
                        <a:solidFill>
                          <a:prstClr val="white"/>
                        </a:solidFill>
                        <a:ln>
                          <a:noFill/>
                        </a:ln>
                      </wps:spPr>
                      <wps:txbx>
                        <w:txbxContent>
                          <w:p w14:paraId="1E37AC07" w14:textId="2D0E0C19" w:rsidR="00C50D5C" w:rsidRPr="00246521" w:rsidRDefault="00C50D5C" w:rsidP="00C50D5C">
                            <w:pPr>
                              <w:pStyle w:val="Caption"/>
                              <w:rPr>
                                <w:noProof/>
                              </w:rPr>
                            </w:pPr>
                            <w:r>
                              <w:t xml:space="preserve">Figure </w:t>
                            </w:r>
                            <w:fldSimple w:instr=" SEQ Figure \* ARABIC ">
                              <w:r>
                                <w:rPr>
                                  <w:noProof/>
                                </w:rPr>
                                <w:t>1</w:t>
                              </w:r>
                            </w:fldSimple>
                            <w:r>
                              <w:t>- VW Mk7 Golf GTD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4467A93" id="_x0000_t202" coordsize="21600,21600" o:spt="202" path="m,l,21600r21600,l21600,xe">
                <v:stroke joinstyle="miter"/>
                <v:path gradientshapeok="t" o:connecttype="rect"/>
              </v:shapetype>
              <v:shape id="Text Box 6" o:spid="_x0000_s1026" type="#_x0000_t202" style="position:absolute;margin-left:98.8pt;margin-top:213.8pt;width:253.7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" stroked="f">
                <v:textbox style="mso-fit-shape-to-text:t" inset="0,0,0,0">
                  <w:txbxContent>
                    <w:p w14:paraId="1E37AC07" w14:textId="2D0E0C19" w:rsidR="00C50D5C" w:rsidRPr="00246521" w:rsidRDefault="00C50D5C" w:rsidP="00C50D5C">
                      <w:pPr>
                        <w:pStyle w:val="Caption"/>
                        <w:rPr>
                          <w:noProof/>
                        </w:rPr>
                      </w:pPr>
                      <w:r>
                        <w:t xml:space="preserve">Figure </w:t>
                      </w:r>
                      <w:fldSimple w:instr=" SEQ Figure \* ARABIC ">
                        <w:r>
                          <w:rPr>
                            <w:noProof/>
                          </w:rPr>
                          <w:t>1</w:t>
                        </w:r>
                      </w:fldSimple>
                      <w:r>
                        <w:t>- VW Mk7 Golf GTD</w:t>
                      </w:r>
                    </w:p>
                  </w:txbxContent>
                </v:textbox>
                <w10:wrap type="tight"/>
              </v:shape>
            </w:pict>
          </mc:Fallback>
        </mc:AlternateContent>
      </w:r>
      <w:r w:rsidR="00115C2D">
        <w:rPr>
          <w:noProof/>
        </w:rPr>
        <w:drawing>
          <wp:anchor distT="0" distB="0" distL="114300" distR="114300" simplePos="0" relativeHeight="251660288" behindDoc="1" locked="0" layoutInCell="1" allowOverlap="1" wp14:anchorId="7251A4B4" wp14:editId="3412235C">
            <wp:simplePos x="0" y="0"/>
            <wp:positionH relativeFrom="margin">
              <wp:align>center</wp:align>
            </wp:positionH>
            <wp:positionV relativeFrom="paragraph">
              <wp:posOffset>510819</wp:posOffset>
            </wp:positionV>
            <wp:extent cx="3222041" cy="2148027"/>
            <wp:effectExtent l="0" t="0" r="0" b="5080"/>
            <wp:wrapTight wrapText="bothSides">
              <wp:wrapPolygon edited="0">
                <wp:start x="0" y="0"/>
                <wp:lineTo x="0" y="21459"/>
                <wp:lineTo x="21455" y="21459"/>
                <wp:lineTo x="2145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22041" cy="2148027"/>
                    </a:xfrm>
                    <a:prstGeom prst="rect">
                      <a:avLst/>
                    </a:prstGeom>
                    <a:noFill/>
                  </pic:spPr>
                </pic:pic>
              </a:graphicData>
            </a:graphic>
          </wp:anchor>
        </w:drawing>
      </w:r>
      <w:r w:rsidR="00037E24">
        <w:br w:type="page"/>
      </w:r>
    </w:p>
    <w:p w14:paraId="22CD2600" w14:textId="5CB4BFED" w:rsidR="00AB5B80" w:rsidRPr="00AB5B80" w:rsidRDefault="00115C2D" w:rsidP="00AB5B80">
      <w:pPr>
        <w:pStyle w:val="Heading1"/>
        <w:numPr>
          <w:ilvl w:val="0"/>
          <w:numId w:val="4"/>
        </w:numPr>
      </w:pPr>
      <w:bookmarkStart w:id="1" w:name="_Toc133648884"/>
      <w:r>
        <w:lastRenderedPageBreak/>
        <w:t>Topics of development</w:t>
      </w:r>
      <w:bookmarkEnd w:id="1"/>
    </w:p>
    <w:p w14:paraId="386C6940" w14:textId="61F5BE8C" w:rsidR="004D3612" w:rsidRDefault="004D3612" w:rsidP="00AB5B80">
      <w:pPr>
        <w:pStyle w:val="Heading2"/>
        <w:numPr>
          <w:ilvl w:val="1"/>
          <w:numId w:val="4"/>
        </w:numPr>
      </w:pPr>
      <w:bookmarkStart w:id="2" w:name="_Toc133648885"/>
      <w:r>
        <w:t>Materials</w:t>
      </w:r>
      <w:bookmarkEnd w:id="2"/>
    </w:p>
    <w:p w14:paraId="7CAAB5A2" w14:textId="55CFB498" w:rsidR="00AB5B80" w:rsidRDefault="00AB5B80" w:rsidP="00AB5B80">
      <w:r>
        <w:t>A large range of materials were used to make the VW Golf GTD ranging from steel to carbon fibre</w:t>
      </w:r>
      <w:r w:rsidR="005A26D6">
        <w:t>, here are a few examples</w:t>
      </w:r>
      <w:r>
        <w:t>.</w:t>
      </w:r>
    </w:p>
    <w:p w14:paraId="3456493A" w14:textId="1A683F63" w:rsidR="00AB5B80" w:rsidRDefault="005A26D6" w:rsidP="00AB5B80">
      <w:pPr>
        <w:pStyle w:val="ListParagraph"/>
        <w:numPr>
          <w:ilvl w:val="0"/>
          <w:numId w:val="3"/>
        </w:numPr>
      </w:pPr>
      <w:r>
        <w:t>High-strength Steel: High strength steel was used in the body structure to help increase its rigidity while reducing its weight. According to VW this helped improve the body’s stiffness by 23 % over the previous model resulting in a better ride quality and handling</w:t>
      </w:r>
      <w:r w:rsidR="00497766">
        <w:t>. [3]</w:t>
      </w:r>
    </w:p>
    <w:p w14:paraId="6077517B" w14:textId="77777777" w:rsidR="00497766" w:rsidRDefault="00497766" w:rsidP="00AB5B80">
      <w:pPr>
        <w:pStyle w:val="ListParagraph"/>
        <w:numPr>
          <w:ilvl w:val="0"/>
          <w:numId w:val="3"/>
        </w:numPr>
      </w:pPr>
      <w:r>
        <w:t>Aluminium: Aluminium was used in many areas from body panels such as doors and fenders to suspension parts. This is because it is lighter in weight, the bonnet alone was 6kg lighter than when made in steel. The lighter weight helped increase fuel economy as well as the agility of the car. [4]</w:t>
      </w:r>
    </w:p>
    <w:p w14:paraId="2957DFBB" w14:textId="606C06E2" w:rsidR="001D092A" w:rsidRDefault="00497766" w:rsidP="001D092A">
      <w:pPr>
        <w:pStyle w:val="ListParagraph"/>
        <w:numPr>
          <w:ilvl w:val="0"/>
          <w:numId w:val="3"/>
        </w:numPr>
      </w:pPr>
      <w:r>
        <w:t xml:space="preserve">Carbon </w:t>
      </w:r>
      <w:r w:rsidR="001D092A">
        <w:t>fibre</w:t>
      </w:r>
      <w:r>
        <w:t xml:space="preserve">: Carbon fibre parts were available with the optional Performance Package. This included a front splitter, side skirts, and a rear diffuser. These extras helped improve the vehicles aerodynamics, which will be covered in more depth later, as well as giving the car a </w:t>
      </w:r>
      <w:r w:rsidR="001D092A">
        <w:t>sportier</w:t>
      </w:r>
      <w:r>
        <w:t xml:space="preserve"> look</w:t>
      </w:r>
      <w:r w:rsidR="001D092A">
        <w:t>. [5]</w:t>
      </w:r>
    </w:p>
    <w:p w14:paraId="56F62290" w14:textId="60521A20" w:rsidR="00EA76C2" w:rsidRDefault="001D092A" w:rsidP="00BE1343">
      <w:r>
        <w:t>Most of the choices in materials used by VW can been seen to be performance related. This is likely due to them taking a standard road car and having to make it faster but not just in not just a straight line by increasing power but also its handling abilities.</w:t>
      </w:r>
    </w:p>
    <w:p w14:paraId="27580AD5" w14:textId="77777777" w:rsidR="00307D85" w:rsidRDefault="00307D85" w:rsidP="00875EF2">
      <w:pPr>
        <w:rPr>
          <w:noProof/>
        </w:rPr>
      </w:pPr>
    </w:p>
    <w:p w14:paraId="74D45228" w14:textId="77777777" w:rsidR="00307D85" w:rsidRDefault="00307D85" w:rsidP="00875EF2">
      <w:pPr>
        <w:rPr>
          <w:noProof/>
        </w:rPr>
      </w:pPr>
    </w:p>
    <w:p w14:paraId="6AEDB275" w14:textId="77777777" w:rsidR="00307D85" w:rsidRDefault="00307D85" w:rsidP="00875EF2">
      <w:pPr>
        <w:rPr>
          <w:noProof/>
        </w:rPr>
      </w:pPr>
    </w:p>
    <w:p w14:paraId="39805DD9" w14:textId="77777777" w:rsidR="00307D85" w:rsidRDefault="00307D85" w:rsidP="00875EF2">
      <w:pPr>
        <w:rPr>
          <w:noProof/>
        </w:rPr>
      </w:pPr>
    </w:p>
    <w:p w14:paraId="02FC6F30" w14:textId="77777777" w:rsidR="00307D85" w:rsidRDefault="00307D85" w:rsidP="00875EF2">
      <w:pPr>
        <w:rPr>
          <w:noProof/>
        </w:rPr>
      </w:pPr>
    </w:p>
    <w:p w14:paraId="6C483F1A" w14:textId="77777777" w:rsidR="00307D85" w:rsidRDefault="00307D85" w:rsidP="00875EF2">
      <w:pPr>
        <w:rPr>
          <w:noProof/>
        </w:rPr>
      </w:pPr>
    </w:p>
    <w:p w14:paraId="4884954F" w14:textId="36414234" w:rsidR="00207CBB" w:rsidRDefault="00207CBB" w:rsidP="00BE1343">
      <w:pPr>
        <w:rPr>
          <w:noProof/>
        </w:rPr>
      </w:pPr>
    </w:p>
    <w:p w14:paraId="18200628" w14:textId="77777777" w:rsidR="00207CBB" w:rsidRDefault="00207CBB"/>
    <w:p w14:paraId="32CBD691" w14:textId="77777777" w:rsidR="00BE1343" w:rsidRDefault="00BE1343" w:rsidP="00BE1343">
      <w:pPr>
        <w:pStyle w:val="Heading2"/>
      </w:pPr>
    </w:p>
    <w:p w14:paraId="21A30446" w14:textId="77777777" w:rsidR="00BE1343" w:rsidRDefault="00BE1343" w:rsidP="00BE1343">
      <w:pPr>
        <w:pStyle w:val="Heading2"/>
      </w:pPr>
    </w:p>
    <w:p w14:paraId="2EF0FAAD" w14:textId="77777777" w:rsidR="00BE1343" w:rsidRDefault="00BE1343">
      <w:pPr>
        <w:rPr>
          <w:rFonts w:asciiTheme="majorHAnsi" w:eastAsiaTheme="majorEastAsia" w:hAnsiTheme="majorHAnsi" w:cstheme="majorBidi"/>
          <w:color w:val="2F5496" w:themeColor="accent1" w:themeShade="BF"/>
          <w:sz w:val="26"/>
          <w:szCs w:val="26"/>
        </w:rPr>
      </w:pPr>
      <w:r>
        <w:br w:type="page"/>
      </w:r>
    </w:p>
    <w:p w14:paraId="2694F967" w14:textId="0BE3FD96" w:rsidR="00BE1343" w:rsidRDefault="00BE1343" w:rsidP="00BE1343">
      <w:pPr>
        <w:pStyle w:val="Heading2"/>
        <w:numPr>
          <w:ilvl w:val="1"/>
          <w:numId w:val="4"/>
        </w:numPr>
      </w:pPr>
      <w:bookmarkStart w:id="3" w:name="_Toc133648886"/>
      <w:r>
        <w:lastRenderedPageBreak/>
        <w:t>Crash Testing</w:t>
      </w:r>
      <w:bookmarkEnd w:id="3"/>
    </w:p>
    <w:p w14:paraId="08424D4B" w14:textId="79BD5A7D" w:rsidR="009619E9" w:rsidRDefault="00BE1343" w:rsidP="00BE1343">
      <w:r>
        <w:t xml:space="preserve">The Mk7 VW Golf </w:t>
      </w:r>
      <w:r w:rsidR="008C3F24">
        <w:t>received</w:t>
      </w:r>
      <w:r>
        <w:t xml:space="preserve"> 5 stars on its official </w:t>
      </w:r>
      <w:r w:rsidR="008C3F24">
        <w:t>Euro NCAP test (this result is for the whole Golf range and not for specific derivatives, the 1.2 TSI was the tested version). It scored on the following criteria 94% on adult occupant, 89% on child occupant, 65% on pedestrian, and 71% on safety assist. [6]</w:t>
      </w:r>
    </w:p>
    <w:p w14:paraId="418D9F47" w14:textId="0356D67E" w:rsidR="00115C2D" w:rsidRDefault="009619E9" w:rsidP="00BE1343">
      <w:r>
        <w:t>In pedestrian safety the tester commented; “</w:t>
      </w:r>
      <w:r w:rsidRPr="009619E9">
        <w:t>The bumper scored maximum points for its protection of pedestrians' legs</w:t>
      </w:r>
      <w:r>
        <w:t>.” However, when it came to pedestrians head it didn’t perform too well. The bonnet of the car is</w:t>
      </w:r>
      <w:r w:rsidRPr="009619E9">
        <w:t xml:space="preserve"> </w:t>
      </w:r>
      <w:r>
        <w:t>“</w:t>
      </w:r>
      <w:r w:rsidRPr="009619E9">
        <w:t>likely to be struck by the head of a child</w:t>
      </w:r>
      <w:r>
        <w:t>”</w:t>
      </w:r>
      <w:r w:rsidR="00115C2D">
        <w:t xml:space="preserve"> which is expected due to the size of a child but, “protection</w:t>
      </w:r>
      <w:r w:rsidR="00115C2D" w:rsidRPr="00115C2D">
        <w:t xml:space="preserve"> offered to the head of an adult was predominantly poor or marginal</w:t>
      </w:r>
      <w:r w:rsidR="00115C2D">
        <w:t>.” The areas of the car this refers to are shown in red depicting a poor score in figure</w:t>
      </w:r>
      <w:r w:rsidR="00C50D5C">
        <w:t xml:space="preserve"> </w:t>
      </w:r>
      <w:proofErr w:type="gramStart"/>
      <w:r w:rsidR="00C50D5C">
        <w:t>2</w:t>
      </w:r>
      <w:proofErr w:type="gramEnd"/>
    </w:p>
    <w:p w14:paraId="7A4AD608" w14:textId="14C359C6" w:rsidR="00115C2D" w:rsidRDefault="00C50D5C" w:rsidP="00BE1343">
      <w:r>
        <w:rPr>
          <w:noProof/>
        </w:rPr>
        <mc:AlternateContent>
          <mc:Choice Requires="wps">
            <w:drawing>
              <wp:anchor distT="0" distB="0" distL="114300" distR="114300" simplePos="0" relativeHeight="251665408" behindDoc="1" locked="0" layoutInCell="1" allowOverlap="1" wp14:anchorId="2557AD70" wp14:editId="7F16325C">
                <wp:simplePos x="0" y="0"/>
                <wp:positionH relativeFrom="column">
                  <wp:posOffset>1340485</wp:posOffset>
                </wp:positionH>
                <wp:positionV relativeFrom="paragraph">
                  <wp:posOffset>2903220</wp:posOffset>
                </wp:positionV>
                <wp:extent cx="3049905"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3049905" cy="635"/>
                        </a:xfrm>
                        <a:prstGeom prst="rect">
                          <a:avLst/>
                        </a:prstGeom>
                        <a:solidFill>
                          <a:prstClr val="white"/>
                        </a:solidFill>
                        <a:ln>
                          <a:noFill/>
                        </a:ln>
                      </wps:spPr>
                      <wps:txbx>
                        <w:txbxContent>
                          <w:p w14:paraId="1E2036E0" w14:textId="015A6762" w:rsidR="00C50D5C" w:rsidRPr="00283E70" w:rsidRDefault="00C50D5C" w:rsidP="00C50D5C">
                            <w:pPr>
                              <w:pStyle w:val="Caption"/>
                              <w:rPr>
                                <w:noProof/>
                              </w:rPr>
                            </w:pPr>
                            <w:r>
                              <w:t xml:space="preserve">Figure </w:t>
                            </w:r>
                            <w:fldSimple w:instr=" SEQ Figure \* ARABIC ">
                              <w:r>
                                <w:rPr>
                                  <w:noProof/>
                                </w:rPr>
                                <w:t>2</w:t>
                              </w:r>
                            </w:fldSimple>
                            <w:r>
                              <w:t>- VW Mk7 golf pedestrian safety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57AD70" id="Text Box 7" o:spid="_x0000_s1027" type="#_x0000_t202" style="position:absolute;margin-left:105.55pt;margin-top:228.6pt;width:240.1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" stroked="f">
                <v:textbox style="mso-fit-shape-to-text:t" inset="0,0,0,0">
                  <w:txbxContent>
                    <w:p w14:paraId="1E2036E0" w14:textId="015A6762" w:rsidR="00C50D5C" w:rsidRPr="00283E70" w:rsidRDefault="00C50D5C" w:rsidP="00C50D5C">
                      <w:pPr>
                        <w:pStyle w:val="Caption"/>
                        <w:rPr>
                          <w:noProof/>
                        </w:rPr>
                      </w:pPr>
                      <w:r>
                        <w:t xml:space="preserve">Figure </w:t>
                      </w:r>
                      <w:fldSimple w:instr=" SEQ Figure \* ARABIC ">
                        <w:r>
                          <w:rPr>
                            <w:noProof/>
                          </w:rPr>
                          <w:t>2</w:t>
                        </w:r>
                      </w:fldSimple>
                      <w:r>
                        <w:t>- VW Mk7 golf pedestrian safety results</w:t>
                      </w:r>
                    </w:p>
                  </w:txbxContent>
                </v:textbox>
                <w10:wrap type="tight"/>
              </v:shape>
            </w:pict>
          </mc:Fallback>
        </mc:AlternateContent>
      </w:r>
      <w:r>
        <w:rPr>
          <w:noProof/>
        </w:rPr>
        <w:drawing>
          <wp:anchor distT="0" distB="0" distL="114300" distR="114300" simplePos="0" relativeHeight="251659264" behindDoc="1" locked="0" layoutInCell="1" allowOverlap="1" wp14:anchorId="6D15F1E7" wp14:editId="08C5C7DA">
            <wp:simplePos x="0" y="0"/>
            <wp:positionH relativeFrom="margin">
              <wp:align>center</wp:align>
            </wp:positionH>
            <wp:positionV relativeFrom="page">
              <wp:posOffset>3721608</wp:posOffset>
            </wp:positionV>
            <wp:extent cx="3049905" cy="2591435"/>
            <wp:effectExtent l="0" t="0" r="0" b="0"/>
            <wp:wrapTight wrapText="bothSides">
              <wp:wrapPolygon edited="0">
                <wp:start x="0" y="0"/>
                <wp:lineTo x="0" y="21436"/>
                <wp:lineTo x="21452" y="21436"/>
                <wp:lineTo x="21452" y="0"/>
                <wp:lineTo x="0" y="0"/>
              </wp:wrapPolygon>
            </wp:wrapTight>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rotWithShape="1">
                    <a:blip r:embed="rId11">
                      <a:extLst>
                        <a:ext uri="{28A0092B-C50C-407E-A947-70E740481C1C}">
                          <a14:useLocalDpi xmlns:a14="http://schemas.microsoft.com/office/drawing/2010/main" val="0"/>
                        </a:ext>
                      </a:extLst>
                    </a:blip>
                    <a:srcRect l="34205" t="38802" r="41159" b="23982"/>
                    <a:stretch/>
                  </pic:blipFill>
                  <pic:spPr bwMode="auto">
                    <a:xfrm>
                      <a:off x="0" y="0"/>
                      <a:ext cx="3049905" cy="25914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C259F8" w14:textId="77777777" w:rsidR="00115C2D" w:rsidRDefault="00115C2D" w:rsidP="00BE1343"/>
    <w:p w14:paraId="20114CD9" w14:textId="77777777" w:rsidR="00115C2D" w:rsidRDefault="00115C2D" w:rsidP="00BE1343"/>
    <w:p w14:paraId="57EB47D8" w14:textId="77777777" w:rsidR="00115C2D" w:rsidRDefault="00115C2D" w:rsidP="00BE1343"/>
    <w:p w14:paraId="664C103D" w14:textId="77777777" w:rsidR="00115C2D" w:rsidRDefault="00115C2D" w:rsidP="00BE1343"/>
    <w:p w14:paraId="21B38BBD" w14:textId="77777777" w:rsidR="00115C2D" w:rsidRDefault="00115C2D" w:rsidP="00BE1343"/>
    <w:p w14:paraId="4CF7ED66" w14:textId="77777777" w:rsidR="00115C2D" w:rsidRDefault="00115C2D" w:rsidP="00BE1343"/>
    <w:p w14:paraId="6BF62CA8" w14:textId="77777777" w:rsidR="00115C2D" w:rsidRDefault="00115C2D" w:rsidP="00BE1343"/>
    <w:p w14:paraId="759280B7" w14:textId="77777777" w:rsidR="00115C2D" w:rsidRDefault="00115C2D" w:rsidP="00BE1343"/>
    <w:p w14:paraId="714AE88F" w14:textId="77777777" w:rsidR="00115C2D" w:rsidRDefault="00115C2D" w:rsidP="00BE1343"/>
    <w:p w14:paraId="6815951F" w14:textId="1F06C066" w:rsidR="00115C2D" w:rsidRDefault="00115C2D">
      <w:r>
        <w:br w:type="page"/>
      </w:r>
    </w:p>
    <w:p w14:paraId="610FBF60" w14:textId="2CB02D87" w:rsidR="00115C2D" w:rsidRDefault="00115C2D" w:rsidP="00115C2D">
      <w:pPr>
        <w:pStyle w:val="Heading2"/>
        <w:numPr>
          <w:ilvl w:val="1"/>
          <w:numId w:val="4"/>
        </w:numPr>
      </w:pPr>
      <w:bookmarkStart w:id="4" w:name="_Toc133648887"/>
      <w:r>
        <w:lastRenderedPageBreak/>
        <w:t>Aerodynamics</w:t>
      </w:r>
      <w:bookmarkEnd w:id="4"/>
    </w:p>
    <w:p w14:paraId="33409BC3" w14:textId="77777777" w:rsidR="003349E2" w:rsidRDefault="003C6AE9" w:rsidP="003349E2">
      <w:r>
        <w:t>VW designed the bodywork of the Mk7 golf GTD with the used of simulation through computational fluid dynamics and wind tunnel testing. They used the results from these tests to fine tune their designs to minimise the drag coefficient (“</w:t>
      </w:r>
      <w:r w:rsidRPr="003C6AE9">
        <w:t>The drag coefficient quantifies the drag or resistance of an object in a fluid environment.</w:t>
      </w:r>
      <w:r>
        <w:t xml:space="preserve">”) [8] of the car. </w:t>
      </w:r>
      <w:r w:rsidR="003349E2">
        <w:t>Some examples of the final design choices are:</w:t>
      </w:r>
    </w:p>
    <w:p w14:paraId="2150A39D" w14:textId="77777777" w:rsidR="00C55355" w:rsidRDefault="003349E2" w:rsidP="003349E2">
      <w:pPr>
        <w:pStyle w:val="ListParagraph"/>
        <w:numPr>
          <w:ilvl w:val="0"/>
          <w:numId w:val="7"/>
        </w:numPr>
      </w:pPr>
      <w:r>
        <w:t xml:space="preserve">Front grill: The front grill of the car has an active shutter system in that opens the gaps in the grill to allow for extra air flow to the radiators for added cooling but closes when the extra airflow isn’t required to reduce the air resistance </w:t>
      </w:r>
      <w:r w:rsidR="00C55355">
        <w:t>of the car. [9]</w:t>
      </w:r>
    </w:p>
    <w:p w14:paraId="077CA36D" w14:textId="77777777" w:rsidR="00C55355" w:rsidRDefault="00C55355" w:rsidP="00C55355">
      <w:pPr>
        <w:pStyle w:val="ListParagraph"/>
        <w:numPr>
          <w:ilvl w:val="0"/>
          <w:numId w:val="7"/>
        </w:numPr>
      </w:pPr>
      <w:r>
        <w:t>Rear spoiler: The rear spoiler was designed to redirect the airflow upwards at the back of the car. This creates a high-pressure zone above the car increasing downforce (car being pushed down to the ground) helping to improve the stability of the car at high speeds and when cornering. [10]</w:t>
      </w:r>
    </w:p>
    <w:p w14:paraId="022EB2D6" w14:textId="3E3DF227" w:rsidR="00942231" w:rsidRDefault="00942231" w:rsidP="00942231">
      <w:r>
        <w:t xml:space="preserve">These design </w:t>
      </w:r>
      <w:r w:rsidR="00F739A6">
        <w:t>choices</w:t>
      </w:r>
      <w:r>
        <w:t xml:space="preserve"> along with many more such as wing mirrors resulted in the drag </w:t>
      </w:r>
      <w:r w:rsidR="00F739A6">
        <w:t>coefficient</w:t>
      </w:r>
      <w:r>
        <w:t xml:space="preserve"> of the car to be 0.29 [11] which is the same as its close competitor the BMW 120d [12].</w:t>
      </w:r>
    </w:p>
    <w:p w14:paraId="709DCC60" w14:textId="23A7EDAC" w:rsidR="00F739A6" w:rsidRDefault="00942231" w:rsidP="00942231">
      <w:r>
        <w:t xml:space="preserve">An optional extra available </w:t>
      </w:r>
      <w:r w:rsidR="00F739A6">
        <w:t>of the golf was a performance package as previously mentioned, including upgraded braking system and a limited-slip differential which do not improve the cars aerodynamics but also includes slightly lower suspension, side skirts and a rear diffuser which do improve it. The lower suspension reduces the amount of airflow beneath the car reducing its drag and the diffuser works alongside the rear wing to help create a smoother, uninterrupted airflow over the car also reducing the drag reducing the drag coefficient marginally. These upgrades however allow the driver to corner at faster speeds reducing the turbulence created.</w:t>
      </w:r>
      <w:r w:rsidR="00A3087D">
        <w:t xml:space="preserve"> [13]</w:t>
      </w:r>
      <w:r w:rsidR="00F739A6">
        <w:t xml:space="preserve"> All of this adds up to a more aerodynamic car. </w:t>
      </w:r>
    </w:p>
    <w:p w14:paraId="4ABB3396" w14:textId="77777777" w:rsidR="00A3087D" w:rsidRDefault="00F739A6" w:rsidP="00F739A6">
      <w:pPr>
        <w:pStyle w:val="Heading2"/>
      </w:pPr>
      <w:r>
        <w:br w:type="page"/>
      </w:r>
    </w:p>
    <w:p w14:paraId="17C6D0E5" w14:textId="614ABBCD" w:rsidR="00A3087D" w:rsidRDefault="00A3087D" w:rsidP="00A3087D">
      <w:pPr>
        <w:pStyle w:val="Heading2"/>
        <w:numPr>
          <w:ilvl w:val="1"/>
          <w:numId w:val="4"/>
        </w:numPr>
      </w:pPr>
      <w:bookmarkStart w:id="5" w:name="_Toc133648888"/>
      <w:r>
        <w:lastRenderedPageBreak/>
        <w:t>Emissions</w:t>
      </w:r>
      <w:bookmarkEnd w:id="5"/>
    </w:p>
    <w:p w14:paraId="0845F55D" w14:textId="55AD4449" w:rsidR="00A3087D" w:rsidRDefault="00A3087D" w:rsidP="00A3087D">
      <w:r>
        <w:t>The Mk7 VW Golf GTD is fitted with a 2.0 litre tu</w:t>
      </w:r>
      <w:r w:rsidR="00CB664D">
        <w:t xml:space="preserve">rbocharged direct injection (TDI) engine that meets the Euro 6 classification. TDI engines are designed to be high performance yet economical with fuel. The Golf GTD has CO2 (Carbon Dioxide) emissions of 123 grams/kilometre and returns 47.1 mpg (miles per gallon) on a combined cycle [14]. </w:t>
      </w:r>
    </w:p>
    <w:p w14:paraId="683A6353" w14:textId="72BC9613" w:rsidR="00035FD3" w:rsidRDefault="00CB664D" w:rsidP="00035FD3">
      <w:r>
        <w:t xml:space="preserve">The Golf GTD was </w:t>
      </w:r>
      <w:r w:rsidR="00C740F7">
        <w:t>included in the Volkswagen emissions scandal. This is where the manufacture programmed the cars ECU (electronic control unit) to detect when it was completing an NEDC, a</w:t>
      </w:r>
      <w:r w:rsidR="00035FD3">
        <w:t xml:space="preserve"> 20-minute</w:t>
      </w:r>
      <w:r w:rsidR="00C740F7">
        <w:t xml:space="preserve"> emissions test cycle where data on emissions is collected. When the ECU detected tis it would run at a</w:t>
      </w:r>
      <w:r w:rsidR="00035FD3">
        <w:t>n</w:t>
      </w:r>
      <w:r w:rsidR="00C740F7">
        <w:t xml:space="preserve"> optimised engine performance, </w:t>
      </w:r>
      <w:r w:rsidR="00035FD3">
        <w:t>producing lower NOX (Nitrous Oxide) emissions</w:t>
      </w:r>
      <w:r w:rsidR="00C740F7">
        <w:t xml:space="preserve">, to cheat the system. This allowed VW to make engines with higher performance </w:t>
      </w:r>
      <w:r w:rsidR="00035FD3">
        <w:t>without reducing the emissions. Once they were exposed over this the NEDC test were changed to simulate a more accurate driving style and was extended to 30 minutes. [15]</w:t>
      </w:r>
    </w:p>
    <w:p w14:paraId="70C75340" w14:textId="7264B245" w:rsidR="00035FD3" w:rsidRDefault="00035FD3" w:rsidP="00035FD3">
      <w:r>
        <w:t xml:space="preserve">All models of the Golf GTD were fitted with a catalytic converter and DPF (diesel particulate filter) to reduce the </w:t>
      </w:r>
      <w:r w:rsidR="009300FD">
        <w:t>exhaust emissions however, it was legislated that they must be fitted with them.</w:t>
      </w:r>
    </w:p>
    <w:p w14:paraId="7B8DEFF1" w14:textId="3C7DA2BE" w:rsidR="00035FD3" w:rsidRDefault="00035FD3" w:rsidP="00035FD3">
      <w:r>
        <w:t>From 2017 the option to have a stop start system was made available</w:t>
      </w:r>
      <w:r w:rsidR="009300FD">
        <w:t xml:space="preserve"> in response to the scandal [16]</w:t>
      </w:r>
      <w:r>
        <w:t>. This cuts the engine out when the car isn’t moving to reduce the cars emissions over the journey as the engine wasn’t always running.</w:t>
      </w:r>
    </w:p>
    <w:p w14:paraId="1009BC09" w14:textId="77777777" w:rsidR="009300FD" w:rsidRDefault="00207CBB" w:rsidP="009300FD">
      <w:pPr>
        <w:pStyle w:val="Heading1"/>
      </w:pPr>
      <w:r>
        <w:br w:type="page"/>
      </w:r>
      <w:bookmarkStart w:id="6" w:name="_Toc133648889"/>
      <w:r w:rsidR="009300FD">
        <w:lastRenderedPageBreak/>
        <w:t>The future of the automotive market</w:t>
      </w:r>
      <w:bookmarkEnd w:id="6"/>
    </w:p>
    <w:p w14:paraId="05B1CB0F" w14:textId="77ADF25A" w:rsidR="008F57E0" w:rsidRDefault="00C50D5C" w:rsidP="009300FD">
      <w:r>
        <w:rPr>
          <w:noProof/>
        </w:rPr>
        <mc:AlternateContent>
          <mc:Choice Requires="wps">
            <w:drawing>
              <wp:anchor distT="0" distB="0" distL="114300" distR="114300" simplePos="0" relativeHeight="251667456" behindDoc="1" locked="0" layoutInCell="1" allowOverlap="1" wp14:anchorId="673754EA" wp14:editId="5B38421D">
                <wp:simplePos x="0" y="0"/>
                <wp:positionH relativeFrom="column">
                  <wp:posOffset>-3175</wp:posOffset>
                </wp:positionH>
                <wp:positionV relativeFrom="paragraph">
                  <wp:posOffset>3168650</wp:posOffset>
                </wp:positionV>
                <wp:extent cx="5734685"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5734685" cy="635"/>
                        </a:xfrm>
                        <a:prstGeom prst="rect">
                          <a:avLst/>
                        </a:prstGeom>
                        <a:solidFill>
                          <a:prstClr val="white"/>
                        </a:solidFill>
                        <a:ln>
                          <a:noFill/>
                        </a:ln>
                      </wps:spPr>
                      <wps:txbx>
                        <w:txbxContent>
                          <w:p w14:paraId="3BBE62E1" w14:textId="5ACD81FA" w:rsidR="00C50D5C" w:rsidRPr="00E22032" w:rsidRDefault="00C50D5C" w:rsidP="00C50D5C">
                            <w:pPr>
                              <w:pStyle w:val="Caption"/>
                              <w:rPr>
                                <w:noProof/>
                              </w:rPr>
                            </w:pPr>
                            <w:r>
                              <w:t xml:space="preserve">Figure </w:t>
                            </w:r>
                            <w:fldSimple w:instr=" SEQ Figure \* ARABIC ">
                              <w:r>
                                <w:rPr>
                                  <w:noProof/>
                                </w:rPr>
                                <w:t>3</w:t>
                              </w:r>
                            </w:fldSimple>
                            <w:r>
                              <w:t>- Vehicle Euro classes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3754EA" id="Text Box 8" o:spid="_x0000_s1028" type="#_x0000_t202" style="position:absolute;margin-left:-.25pt;margin-top:249.5pt;width:451.5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" stroked="f">
                <v:textbox style="mso-fit-shape-to-text:t" inset="0,0,0,0">
                  <w:txbxContent>
                    <w:p w14:paraId="3BBE62E1" w14:textId="5ACD81FA" w:rsidR="00C50D5C" w:rsidRPr="00E22032" w:rsidRDefault="00C50D5C" w:rsidP="00C50D5C">
                      <w:pPr>
                        <w:pStyle w:val="Caption"/>
                        <w:rPr>
                          <w:noProof/>
                        </w:rPr>
                      </w:pPr>
                      <w:r>
                        <w:t xml:space="preserve">Figure </w:t>
                      </w:r>
                      <w:fldSimple w:instr=" SEQ Figure \* ARABIC ">
                        <w:r>
                          <w:rPr>
                            <w:noProof/>
                          </w:rPr>
                          <w:t>3</w:t>
                        </w:r>
                      </w:fldSimple>
                      <w:r>
                        <w:t>- Vehicle Euro classes</w:t>
                      </w:r>
                    </w:p>
                  </w:txbxContent>
                </v:textbox>
                <w10:wrap type="tight"/>
              </v:shape>
            </w:pict>
          </mc:Fallback>
        </mc:AlternateContent>
      </w:r>
      <w:r w:rsidR="008F57E0">
        <w:rPr>
          <w:noProof/>
        </w:rPr>
        <w:drawing>
          <wp:anchor distT="0" distB="0" distL="114300" distR="114300" simplePos="0" relativeHeight="251661312" behindDoc="1" locked="0" layoutInCell="1" allowOverlap="1" wp14:anchorId="590CF6BE" wp14:editId="5F4B1C1D">
            <wp:simplePos x="0" y="0"/>
            <wp:positionH relativeFrom="margin">
              <wp:align>right</wp:align>
            </wp:positionH>
            <wp:positionV relativeFrom="paragraph">
              <wp:posOffset>1097280</wp:posOffset>
            </wp:positionV>
            <wp:extent cx="5734685" cy="2014220"/>
            <wp:effectExtent l="0" t="0" r="0" b="5080"/>
            <wp:wrapTight wrapText="bothSides">
              <wp:wrapPolygon edited="0">
                <wp:start x="0" y="0"/>
                <wp:lineTo x="0" y="21450"/>
                <wp:lineTo x="21526" y="21450"/>
                <wp:lineTo x="2152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685" cy="2014220"/>
                    </a:xfrm>
                    <a:prstGeom prst="rect">
                      <a:avLst/>
                    </a:prstGeom>
                    <a:noFill/>
                  </pic:spPr>
                </pic:pic>
              </a:graphicData>
            </a:graphic>
            <wp14:sizeRelH relativeFrom="margin">
              <wp14:pctWidth>0</wp14:pctWidth>
            </wp14:sizeRelH>
            <wp14:sizeRelV relativeFrom="margin">
              <wp14:pctHeight>0</wp14:pctHeight>
            </wp14:sizeRelV>
          </wp:anchor>
        </w:drawing>
      </w:r>
      <w:r w:rsidR="009300FD">
        <w:t xml:space="preserve">Over the last 30 years the automotive market has drastically changed, the biggest being the drive to reduce emissions to combat the enhanced greenhouse effect. This is where carbon emissions have been increasing the rate of global warming. EU legislation has been tightening on vehicles </w:t>
      </w:r>
      <w:r w:rsidR="008F57E0">
        <w:t>to make them more ‘green’ (environmentally friendly).</w:t>
      </w:r>
    </w:p>
    <w:p w14:paraId="2C2E23B7" w14:textId="77777777" w:rsidR="008F57E0" w:rsidRDefault="008F57E0" w:rsidP="009300FD"/>
    <w:p w14:paraId="4CF8E973" w14:textId="77777777" w:rsidR="008F57E0" w:rsidRDefault="008F57E0" w:rsidP="009300FD"/>
    <w:p w14:paraId="6D36CD42" w14:textId="2B54BE6C" w:rsidR="00877F33" w:rsidRDefault="008F57E0" w:rsidP="009300FD">
      <w:r>
        <w:t xml:space="preserve">Figure </w:t>
      </w:r>
      <w:r w:rsidR="00C50D5C">
        <w:t>3</w:t>
      </w:r>
      <w:r>
        <w:t xml:space="preserve"> shows how the maximum allowed CO2 emissions has been brought down over the years for cars. They are starting to become very low, thus making it harder for manufacturers to make internal combustion engines that meet these. This along with the European unions ban on the sale of internal combustion engines after 2035 is forcing manufacturers to stop the development of these engines and look to making a fully electric fleet of cars [1</w:t>
      </w:r>
      <w:r w:rsidR="00877F33">
        <w:t>7</w:t>
      </w:r>
      <w:r>
        <w:t>]</w:t>
      </w:r>
      <w:r w:rsidR="00877F33">
        <w:t>. However, there are problems with this as it is currently unknown if the infrastructure will be in place to support the charging on electric cars and they are currently not affordable as prices average at £50000 in the UK [18].</w:t>
      </w:r>
    </w:p>
    <w:p w14:paraId="61D361D7" w14:textId="3D716D96" w:rsidR="009300FD" w:rsidRDefault="009300FD" w:rsidP="00C50D5C">
      <w:r>
        <w:br w:type="page"/>
      </w:r>
    </w:p>
    <w:p w14:paraId="06DDF1B2" w14:textId="77777777" w:rsidR="009300FD" w:rsidRDefault="009300FD" w:rsidP="00035FD3"/>
    <w:p w14:paraId="09216D7D" w14:textId="77777777" w:rsidR="00207CBB" w:rsidRDefault="00207CBB" w:rsidP="00207CBB">
      <w:pPr>
        <w:pStyle w:val="Heading1"/>
      </w:pPr>
      <w:bookmarkStart w:id="7" w:name="_Toc133648890"/>
      <w:r>
        <w:t>References</w:t>
      </w:r>
      <w:bookmarkEnd w:id="7"/>
    </w:p>
    <w:p w14:paraId="76E2AB81" w14:textId="7541D760" w:rsidR="001D092A" w:rsidRDefault="001D092A" w:rsidP="00207CBB">
      <w:r>
        <w:t xml:space="preserve">[1] </w:t>
      </w:r>
      <w:r w:rsidR="00207CBB" w:rsidRPr="00207CBB">
        <w:t xml:space="preserve">Volkswagen Mk7 Golf GTD (2014-2020) review – is it still a proper hot hatch even though it’s a diesel? | Evo (2017). Available at: </w:t>
      </w:r>
      <w:hyperlink r:id="rId13" w:history="1">
        <w:r w:rsidRPr="00643971">
          <w:rPr>
            <w:rStyle w:val="Hyperlink"/>
          </w:rPr>
          <w:t>https://www.evo.co.uk/volkswagen/golf-gtd/15810/2017-volkswagen-golf-gtd-review-is-it-still-a-proper-hot-hatch-even-though</w:t>
        </w:r>
      </w:hyperlink>
      <w:r w:rsidR="00207CBB" w:rsidRPr="00207CBB">
        <w:t>.</w:t>
      </w:r>
    </w:p>
    <w:p w14:paraId="2464E9A3" w14:textId="4ACED0B4" w:rsidR="001D092A" w:rsidRDefault="001D092A" w:rsidP="00207CBB">
      <w:r>
        <w:t xml:space="preserve">[2] </w:t>
      </w:r>
      <w:r w:rsidRPr="001D092A">
        <w:t>Volkswagen Golf 7 GTD 2.0 TDI 184</w:t>
      </w:r>
      <w:proofErr w:type="gramStart"/>
      <w:r w:rsidRPr="001D092A">
        <w:t>HP  Technical</w:t>
      </w:r>
      <w:proofErr w:type="gramEnd"/>
      <w:r w:rsidRPr="001D092A">
        <w:t xml:space="preserve"> Specs, Fuel Consumption, Dimensions. (n.d.). Ultimatespecs. </w:t>
      </w:r>
      <w:hyperlink r:id="rId14" w:history="1">
        <w:r w:rsidRPr="00643971">
          <w:rPr>
            <w:rStyle w:val="Hyperlink"/>
          </w:rPr>
          <w:t>https://www.ultimatespecs.com/car-specs/Volkswagen/64736/Volkswagen-Golf-7-GTD-20-TDI-184HP-.html</w:t>
        </w:r>
      </w:hyperlink>
    </w:p>
    <w:p w14:paraId="4428A17A" w14:textId="1B4924BE" w:rsidR="001D092A" w:rsidRDefault="001D092A" w:rsidP="00207CBB">
      <w:r>
        <w:t xml:space="preserve">[3] </w:t>
      </w:r>
      <w:r w:rsidRPr="001D092A">
        <w:t xml:space="preserve">Volkswagen. "The new Golf GTD." Volkswagen UK. </w:t>
      </w:r>
      <w:r w:rsidR="003349E2">
        <w:t>Available at:</w:t>
      </w:r>
      <w:r w:rsidRPr="001D092A">
        <w:t xml:space="preserve"> </w:t>
      </w:r>
      <w:hyperlink r:id="rId15" w:history="1">
        <w:r w:rsidRPr="00643971">
          <w:rPr>
            <w:rStyle w:val="Hyperlink"/>
          </w:rPr>
          <w:t>https://www.volkswagen.co.uk/new/golf-gtd/explore</w:t>
        </w:r>
      </w:hyperlink>
    </w:p>
    <w:p w14:paraId="264DE839" w14:textId="6BF4B4DE" w:rsidR="00BE1343" w:rsidRDefault="001D092A" w:rsidP="00207CBB">
      <w:r>
        <w:t>[4]</w:t>
      </w:r>
      <w:r w:rsidR="00BE1343">
        <w:t xml:space="preserve"> </w:t>
      </w:r>
      <w:r w:rsidR="00BE1343" w:rsidRPr="00BE1343">
        <w:t xml:space="preserve">Car and Driver. "2015 Volkswagen Golf GTD Euro-Spec Diesel." Car and Driver. </w:t>
      </w:r>
      <w:r w:rsidR="003349E2">
        <w:t>Available at:</w:t>
      </w:r>
      <w:r w:rsidR="00BE1343" w:rsidRPr="00BE1343">
        <w:t xml:space="preserve"> </w:t>
      </w:r>
      <w:hyperlink r:id="rId16" w:history="1">
        <w:r w:rsidR="00BE1343" w:rsidRPr="00643971">
          <w:rPr>
            <w:rStyle w:val="Hyperlink"/>
          </w:rPr>
          <w:t>https://www.caranddriver.com/reviews/a15105200/2015-volkswagen-golf-gtd-euro-spec-diesel-first-drive-review/</w:t>
        </w:r>
      </w:hyperlink>
    </w:p>
    <w:p w14:paraId="160D48DF" w14:textId="563BE7BB" w:rsidR="00BE1343" w:rsidRDefault="001D092A" w:rsidP="00BE1343">
      <w:r>
        <w:t>[5]</w:t>
      </w:r>
      <w:r w:rsidR="00BE1343">
        <w:t xml:space="preserve"> Motor1. "VW Golf GTD Performance Package Features Carbon Fiber Goodies." Motor1. </w:t>
      </w:r>
      <w:r w:rsidR="003349E2">
        <w:t>Available at:</w:t>
      </w:r>
      <w:r w:rsidR="00BE1343">
        <w:t xml:space="preserve"> </w:t>
      </w:r>
      <w:hyperlink r:id="rId17" w:history="1">
        <w:r w:rsidR="00BE1343" w:rsidRPr="00643971">
          <w:rPr>
            <w:rStyle w:val="Hyperlink"/>
          </w:rPr>
          <w:t>https://www.motor1.com/news/95331/vw-golf-gtd-performance-package-features-carbon-fiber-goodies/</w:t>
        </w:r>
      </w:hyperlink>
    </w:p>
    <w:p w14:paraId="3E9759B5" w14:textId="5F525321" w:rsidR="00BE1343" w:rsidRDefault="009619E9" w:rsidP="00BE1343">
      <w:r>
        <w:t xml:space="preserve">[6] </w:t>
      </w:r>
      <w:r w:rsidRPr="009619E9">
        <w:t xml:space="preserve">Official </w:t>
      </w:r>
      <w:proofErr w:type="gramStart"/>
      <w:r w:rsidRPr="009619E9">
        <w:t>VW  Golf</w:t>
      </w:r>
      <w:proofErr w:type="gramEnd"/>
      <w:r w:rsidRPr="009619E9">
        <w:t xml:space="preserve"> 2012 safety rating results. (n.d.). </w:t>
      </w:r>
      <w:bookmarkStart w:id="8" w:name="_Hlk133641800"/>
      <w:r>
        <w:fldChar w:fldCharType="begin"/>
      </w:r>
      <w:r>
        <w:instrText xml:space="preserve"> HYPERLINK "</w:instrText>
      </w:r>
      <w:r w:rsidRPr="009619E9">
        <w:instrText>https://www.euroncap.com/en/results/vw/golf/10955</w:instrText>
      </w:r>
      <w:r>
        <w:instrText xml:space="preserve">" </w:instrText>
      </w:r>
      <w:r>
        <w:fldChar w:fldCharType="separate"/>
      </w:r>
      <w:r w:rsidRPr="00643971">
        <w:rPr>
          <w:rStyle w:val="Hyperlink"/>
        </w:rPr>
        <w:t>https://www.euroncap.com/en/results/vw/golf/10955</w:t>
      </w:r>
      <w:r>
        <w:fldChar w:fldCharType="end"/>
      </w:r>
      <w:bookmarkEnd w:id="8"/>
    </w:p>
    <w:p w14:paraId="73B9F2EF" w14:textId="438EBA85" w:rsidR="009619E9" w:rsidRDefault="003349E2" w:rsidP="00BE1343">
      <w:r>
        <w:t xml:space="preserve">[7] Euro NCAP. (2012). Available at:                             </w:t>
      </w:r>
      <w:hyperlink r:id="rId18" w:history="1">
        <w:r w:rsidRPr="00643971">
          <w:rPr>
            <w:rStyle w:val="Hyperlink"/>
          </w:rPr>
          <w:t>https://www.euroncap.com/en/results/vw/golf/10955</w:t>
        </w:r>
      </w:hyperlink>
    </w:p>
    <w:p w14:paraId="6F1B9EF1" w14:textId="64A3321C" w:rsidR="003349E2" w:rsidRDefault="003349E2" w:rsidP="00BE1343">
      <w:r>
        <w:t xml:space="preserve">[8] </w:t>
      </w:r>
      <w:r w:rsidRPr="003349E2">
        <w:t xml:space="preserve">Drag Coefficient. (n.d.). </w:t>
      </w:r>
      <w:hyperlink r:id="rId19" w:history="1">
        <w:r w:rsidRPr="00643971">
          <w:rPr>
            <w:rStyle w:val="Hyperlink"/>
          </w:rPr>
          <w:t>https://www.engineeringtoolbox.com/drag-coefficient-d_627.html</w:t>
        </w:r>
      </w:hyperlink>
    </w:p>
    <w:p w14:paraId="1B57A1F4" w14:textId="0F454411" w:rsidR="003349E2" w:rsidRDefault="00A3087D" w:rsidP="00BE1343">
      <w:r>
        <w:t xml:space="preserve">[9] </w:t>
      </w:r>
      <w:r w:rsidRPr="00A3087D">
        <w:t xml:space="preserve">Loh, E. </w:t>
      </w:r>
      <w:r>
        <w:t>“</w:t>
      </w:r>
      <w:r w:rsidRPr="00A3087D">
        <w:t>2015 Volkswagen Golf GTD Diesel Euro-Spec First Drive.</w:t>
      </w:r>
      <w:r>
        <w:t>”</w:t>
      </w:r>
      <w:r w:rsidRPr="00A3087D">
        <w:t xml:space="preserve"> Motor Trend. </w:t>
      </w:r>
      <w:r>
        <w:t>Available at:</w:t>
      </w:r>
      <w:r w:rsidRPr="00A3087D">
        <w:t xml:space="preserve"> </w:t>
      </w:r>
      <w:hyperlink r:id="rId20" w:history="1">
        <w:r w:rsidRPr="00643971">
          <w:rPr>
            <w:rStyle w:val="Hyperlink"/>
          </w:rPr>
          <w:t>https://www</w:t>
        </w:r>
      </w:hyperlink>
      <w:r w:rsidRPr="00A3087D">
        <w:t>.motortrend.com/cars/</w:t>
      </w:r>
      <w:r>
        <w:pgNum/>
      </w:r>
      <w:r>
        <w:t>olkswagen</w:t>
      </w:r>
      <w:r w:rsidRPr="00A3087D">
        <w:t>/golf/2015/2015-volkswagen-golf-gtd-diesel-euro-spec-</w:t>
      </w:r>
      <w:proofErr w:type="gramStart"/>
      <w:r w:rsidRPr="00A3087D">
        <w:t>first-drive</w:t>
      </w:r>
      <w:proofErr w:type="gramEnd"/>
      <w:r w:rsidRPr="00A3087D">
        <w:t>-review/</w:t>
      </w:r>
    </w:p>
    <w:p w14:paraId="12BC5B85" w14:textId="77C4627C" w:rsidR="00A3087D" w:rsidRDefault="00A3087D" w:rsidP="00BE1343">
      <w:r>
        <w:t xml:space="preserve">[10] </w:t>
      </w:r>
      <w:r w:rsidRPr="00A3087D">
        <w:t xml:space="preserve">Automoblog. "2015 Volkswagen Golf GTD Review &amp; Test Drive." Automoblog. </w:t>
      </w:r>
      <w:r w:rsidR="00877F33">
        <w:t>Available at:</w:t>
      </w:r>
      <w:r w:rsidRPr="00A3087D">
        <w:t xml:space="preserve"> </w:t>
      </w:r>
      <w:hyperlink r:id="rId21" w:history="1">
        <w:r w:rsidRPr="00643971">
          <w:rPr>
            <w:rStyle w:val="Hyperlink"/>
          </w:rPr>
          <w:t>https://www.automoblog.net/2015/05/28/2015-volkswagen-golf-gtd-review-test-drive/</w:t>
        </w:r>
      </w:hyperlink>
    </w:p>
    <w:p w14:paraId="5B2799FE" w14:textId="1485BCE2" w:rsidR="00A3087D" w:rsidRDefault="00A3087D" w:rsidP="00BE1343">
      <w:r>
        <w:t xml:space="preserve">[11] </w:t>
      </w:r>
      <w:r w:rsidRPr="00A3087D">
        <w:t xml:space="preserve">Car and Driver. "2015 Volkswagen Golf GTD Euro-Spec Diesel." Car and Driver. </w:t>
      </w:r>
      <w:r w:rsidR="00877F33">
        <w:t>Available at:</w:t>
      </w:r>
      <w:r w:rsidRPr="00A3087D">
        <w:t xml:space="preserve"> </w:t>
      </w:r>
      <w:hyperlink r:id="rId22" w:history="1">
        <w:r w:rsidRPr="00643971">
          <w:rPr>
            <w:rStyle w:val="Hyperlink"/>
          </w:rPr>
          <w:t>https://www.caranddriver.com/reviews/a15105200/2015-volkswagen-golf-gtd-euro-spec-diesel-first-drive-review/</w:t>
        </w:r>
      </w:hyperlink>
    </w:p>
    <w:p w14:paraId="03ED9C37" w14:textId="0185A319" w:rsidR="00A3087D" w:rsidRDefault="00A3087D" w:rsidP="00BE1343">
      <w:r>
        <w:lastRenderedPageBreak/>
        <w:t xml:space="preserve">[12] </w:t>
      </w:r>
      <w:r w:rsidRPr="00A3087D">
        <w:t xml:space="preserve">BMW. "BMW 1 Series." BMW. </w:t>
      </w:r>
      <w:r w:rsidR="00877F33">
        <w:t xml:space="preserve">Available at: </w:t>
      </w:r>
      <w:hyperlink r:id="rId23" w:history="1">
        <w:r w:rsidR="00877F33" w:rsidRPr="00643971">
          <w:rPr>
            <w:rStyle w:val="Hyperlink"/>
          </w:rPr>
          <w:t>https://www.bmw.co.uk/en/all-models/1-series.html</w:t>
        </w:r>
      </w:hyperlink>
    </w:p>
    <w:p w14:paraId="761EF7D6" w14:textId="7081C8DD" w:rsidR="00A3087D" w:rsidRDefault="00A3087D" w:rsidP="00BE1343">
      <w:r>
        <w:t xml:space="preserve">[13] </w:t>
      </w:r>
      <w:r w:rsidRPr="00A3087D">
        <w:t>Autocar. "Volkswagen Golf GTD Performance Pack 2017 review." Autocar</w:t>
      </w:r>
      <w:r w:rsidR="00877F33">
        <w:t>. Available at:</w:t>
      </w:r>
      <w:r w:rsidRPr="00A3087D">
        <w:t xml:space="preserve"> </w:t>
      </w:r>
      <w:hyperlink r:id="rId24" w:history="1">
        <w:r w:rsidRPr="00643971">
          <w:rPr>
            <w:rStyle w:val="Hyperlink"/>
          </w:rPr>
          <w:t>https://www.autocar.co.uk/car-review/volkswagen/golf-gtd/first-drives/volkswagen-golf-gtd-performance-pack-2017-review</w:t>
        </w:r>
      </w:hyperlink>
    </w:p>
    <w:p w14:paraId="31B33749" w14:textId="7CF9B88D" w:rsidR="00A3087D" w:rsidRDefault="009300FD" w:rsidP="00BE1343">
      <w:r>
        <w:t xml:space="preserve">[14] </w:t>
      </w:r>
      <w:r w:rsidRPr="009300FD">
        <w:t xml:space="preserve">Volkswagen. "Volkswagen Golf GTD." Volkswagen. </w:t>
      </w:r>
      <w:r w:rsidR="00877F33">
        <w:t>Available at:</w:t>
      </w:r>
      <w:r w:rsidRPr="009300FD">
        <w:t xml:space="preserve"> </w:t>
      </w:r>
      <w:hyperlink r:id="rId25" w:history="1">
        <w:r w:rsidRPr="00643971">
          <w:rPr>
            <w:rStyle w:val="Hyperlink"/>
          </w:rPr>
          <w:t>https://www.volkswagen.co.uk/new/golf-gtd-pa</w:t>
        </w:r>
      </w:hyperlink>
    </w:p>
    <w:p w14:paraId="5E0265FB" w14:textId="26B0EAE1" w:rsidR="009300FD" w:rsidRDefault="009300FD" w:rsidP="00BE1343">
      <w:r>
        <w:t xml:space="preserve">[15] </w:t>
      </w:r>
      <w:r w:rsidRPr="009300FD">
        <w:t xml:space="preserve">The Guardian. "Volkswagen emissions scandal: 10 things you need to know." The Guardian. </w:t>
      </w:r>
      <w:r w:rsidR="00877F33">
        <w:t>Available at:</w:t>
      </w:r>
      <w:r w:rsidRPr="009300FD">
        <w:t xml:space="preserve"> </w:t>
      </w:r>
      <w:hyperlink r:id="rId26" w:history="1">
        <w:r w:rsidRPr="00643971">
          <w:rPr>
            <w:rStyle w:val="Hyperlink"/>
          </w:rPr>
          <w:t>https://www.theguardian.com/business/2015/sep/22/volkswagen-emissions-scandal-10-things-you-need-to-know</w:t>
        </w:r>
      </w:hyperlink>
    </w:p>
    <w:p w14:paraId="54FE50F7" w14:textId="1CCC01B8" w:rsidR="009300FD" w:rsidRDefault="009300FD" w:rsidP="00BE1343">
      <w:r>
        <w:t xml:space="preserve">[16] </w:t>
      </w:r>
      <w:r w:rsidRPr="009300FD">
        <w:t xml:space="preserve">Autocar. "2021 Volkswagen Golf GTD: UK prices and specs revealed." Autocar. </w:t>
      </w:r>
      <w:r w:rsidR="00877F33">
        <w:t>Available at:</w:t>
      </w:r>
      <w:r w:rsidRPr="009300FD">
        <w:t xml:space="preserve"> </w:t>
      </w:r>
      <w:hyperlink r:id="rId27" w:history="1">
        <w:r w:rsidRPr="00643971">
          <w:rPr>
            <w:rStyle w:val="Hyperlink"/>
          </w:rPr>
          <w:t>https://www.autocar.co.uk/car-news/new-cars/2021-volkswagen-golf-gtd-uk-prices-and-specs-revealed</w:t>
        </w:r>
      </w:hyperlink>
    </w:p>
    <w:p w14:paraId="0FCACD75" w14:textId="6FDB14BD" w:rsidR="00877F33" w:rsidRDefault="00877F33" w:rsidP="00BE1343">
      <w:r>
        <w:t xml:space="preserve">[17] </w:t>
      </w:r>
      <w:r w:rsidRPr="00877F33">
        <w:t xml:space="preserve">Kottasová, I. (2023, March 27). EU was set to ban internal combustion engine cars. Then Germany suddenly changed its mind. CNN. </w:t>
      </w:r>
      <w:hyperlink r:id="rId28" w:anchor=":~:text=The%20law%20envisions%20a%20total,cars%20must%20end%20by%202035" w:history="1">
        <w:r w:rsidRPr="00643971">
          <w:rPr>
            <w:rStyle w:val="Hyperlink"/>
          </w:rPr>
          <w:t>https://edition.cnn.com/2023/03/24/cars/eu-combustion-engine-debate-climate-intl/index.html#:~:text=The%20law%20envisions%20a%20total,cars%20must%20end%20by%202035</w:t>
        </w:r>
      </w:hyperlink>
      <w:r w:rsidRPr="00877F33">
        <w:t>.</w:t>
      </w:r>
    </w:p>
    <w:p w14:paraId="1737B8A4" w14:textId="57403DA0" w:rsidR="00877F33" w:rsidRDefault="00877F33" w:rsidP="00BE1343">
      <w:r>
        <w:t xml:space="preserve">[18] </w:t>
      </w:r>
      <w:r w:rsidRPr="00877F33">
        <w:t xml:space="preserve">Yurday, E. (2022). Average Cost of an Electric Car UK 2023. NimbleFins. </w:t>
      </w:r>
      <w:hyperlink r:id="rId29" w:history="1">
        <w:r w:rsidRPr="00643971">
          <w:rPr>
            <w:rStyle w:val="Hyperlink"/>
          </w:rPr>
          <w:t>https://www.nimblefins.co.uk/average-cost-electric-car-uk</w:t>
        </w:r>
      </w:hyperlink>
    </w:p>
    <w:p w14:paraId="6BACFA2B" w14:textId="77777777" w:rsidR="00877F33" w:rsidRDefault="00877F33" w:rsidP="00BE1343"/>
    <w:p w14:paraId="6CCA2D64" w14:textId="7BC932C7" w:rsidR="00A3087D" w:rsidRDefault="00C50D5C" w:rsidP="00BE1343">
      <w:r>
        <w:t xml:space="preserve">Figure 1- </w:t>
      </w:r>
      <w:r w:rsidRPr="00C50D5C">
        <w:t xml:space="preserve">Dobie, S. (2013, April 16). VW Golf GTD: mk7 prices and specs. Evo. </w:t>
      </w:r>
      <w:hyperlink r:id="rId30" w:history="1">
        <w:r w:rsidRPr="00643971">
          <w:rPr>
            <w:rStyle w:val="Hyperlink"/>
          </w:rPr>
          <w:t>https://www.evo.co.uk/volkswagen/golf/13165/mk7-vw-golf-gtd-prices</w:t>
        </w:r>
      </w:hyperlink>
    </w:p>
    <w:p w14:paraId="7CD8061B" w14:textId="70F6083A" w:rsidR="00C50D5C" w:rsidRDefault="00C50D5C" w:rsidP="00BE1343">
      <w:r>
        <w:t xml:space="preserve">Figure 2- </w:t>
      </w:r>
      <w:r w:rsidRPr="00C50D5C">
        <w:t xml:space="preserve">Official </w:t>
      </w:r>
      <w:proofErr w:type="gramStart"/>
      <w:r w:rsidRPr="00C50D5C">
        <w:t>VW  Golf</w:t>
      </w:r>
      <w:proofErr w:type="gramEnd"/>
      <w:r w:rsidRPr="00C50D5C">
        <w:t xml:space="preserve"> 2012 safety rating results. (n.d.-b).</w:t>
      </w:r>
      <w:r>
        <w:t xml:space="preserve"> </w:t>
      </w:r>
      <w:r w:rsidRPr="00C50D5C">
        <w:t xml:space="preserve"> </w:t>
      </w:r>
      <w:hyperlink r:id="rId31" w:history="1">
        <w:r w:rsidRPr="00643971">
          <w:rPr>
            <w:rStyle w:val="Hyperlink"/>
          </w:rPr>
          <w:t>https://www.euroncap.com/en/results/vw/golf/10955</w:t>
        </w:r>
      </w:hyperlink>
    </w:p>
    <w:p w14:paraId="23B9D3AE" w14:textId="30CEF751" w:rsidR="00C50D5C" w:rsidRDefault="00C50D5C" w:rsidP="00BE1343">
      <w:r>
        <w:t xml:space="preserve">Figure 3- </w:t>
      </w:r>
      <w:r w:rsidRPr="00C50D5C">
        <w:t xml:space="preserve">SMMT. (2022, August 25). UK Car Emissions Testing - SMMT. </w:t>
      </w:r>
      <w:hyperlink r:id="rId32" w:history="1">
        <w:r w:rsidRPr="00643971">
          <w:rPr>
            <w:rStyle w:val="Hyperlink"/>
          </w:rPr>
          <w:t>https://www.smmt.co.uk/industry-topics/emissions/testing/</w:t>
        </w:r>
      </w:hyperlink>
    </w:p>
    <w:p w14:paraId="4DD16556" w14:textId="77777777" w:rsidR="00C50D5C" w:rsidRDefault="00C50D5C" w:rsidP="00BE1343"/>
    <w:p w14:paraId="16B14165" w14:textId="77777777" w:rsidR="00BE1343" w:rsidRDefault="00BE1343" w:rsidP="00BE1343"/>
    <w:p w14:paraId="292683E1" w14:textId="77777777" w:rsidR="00BE1343" w:rsidRDefault="00BE1343" w:rsidP="00BE1343"/>
    <w:p w14:paraId="459E0D74" w14:textId="77777777" w:rsidR="00BE1343" w:rsidRDefault="00BE1343" w:rsidP="00BE1343"/>
    <w:p w14:paraId="5B76F641" w14:textId="77777777" w:rsidR="00BE1343" w:rsidRDefault="00BE1343" w:rsidP="00BE1343"/>
    <w:p w14:paraId="7DD1F0A7" w14:textId="77777777" w:rsidR="00BE1343" w:rsidRDefault="00BE1343" w:rsidP="00BE1343"/>
    <w:p w14:paraId="5838FB1B" w14:textId="7A0A3D16" w:rsidR="001D092A" w:rsidRDefault="001D092A" w:rsidP="00207CBB"/>
    <w:p w14:paraId="0153C038" w14:textId="12321F9E" w:rsidR="786EF777" w:rsidRDefault="786EF777" w:rsidP="786EF777"/>
    <w:sectPr w:rsidR="786EF7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D9247F" w14:textId="77777777" w:rsidR="001D6F6F" w:rsidRDefault="001D6F6F" w:rsidP="00B1653F">
      <w:pPr>
        <w:spacing w:after="0" w:line="240" w:lineRule="auto"/>
      </w:pPr>
      <w:r>
        <w:separator/>
      </w:r>
    </w:p>
  </w:endnote>
  <w:endnote w:type="continuationSeparator" w:id="0">
    <w:p w14:paraId="5C218AC9" w14:textId="77777777" w:rsidR="001D6F6F" w:rsidRDefault="001D6F6F" w:rsidP="00B1653F">
      <w:pPr>
        <w:spacing w:after="0" w:line="240" w:lineRule="auto"/>
      </w:pPr>
      <w:r>
        <w:continuationSeparator/>
      </w:r>
    </w:p>
  </w:endnote>
  <w:endnote w:type="continuationNotice" w:id="1">
    <w:p w14:paraId="6A2D3774" w14:textId="77777777" w:rsidR="001D6F6F" w:rsidRDefault="001D6F6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1157514"/>
      <w:docPartObj>
        <w:docPartGallery w:val="Page Numbers (Bottom of Page)"/>
        <w:docPartUnique/>
      </w:docPartObj>
    </w:sdtPr>
    <w:sdtEndPr>
      <w:rPr>
        <w:noProof/>
      </w:rPr>
    </w:sdtEndPr>
    <w:sdtContent>
      <w:p w14:paraId="1BBDC6D5" w14:textId="3A77F787" w:rsidR="00AC05B1" w:rsidRDefault="00AC05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850E9E" w14:textId="77777777" w:rsidR="00AC05B1" w:rsidRDefault="00AC05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B00F3" w14:textId="77777777" w:rsidR="001D6F6F" w:rsidRDefault="001D6F6F" w:rsidP="00B1653F">
      <w:pPr>
        <w:spacing w:after="0" w:line="240" w:lineRule="auto"/>
      </w:pPr>
      <w:r>
        <w:separator/>
      </w:r>
    </w:p>
  </w:footnote>
  <w:footnote w:type="continuationSeparator" w:id="0">
    <w:p w14:paraId="174F1A4D" w14:textId="77777777" w:rsidR="001D6F6F" w:rsidRDefault="001D6F6F" w:rsidP="00B1653F">
      <w:pPr>
        <w:spacing w:after="0" w:line="240" w:lineRule="auto"/>
      </w:pPr>
      <w:r>
        <w:continuationSeparator/>
      </w:r>
    </w:p>
  </w:footnote>
  <w:footnote w:type="continuationNotice" w:id="1">
    <w:p w14:paraId="257B5E20" w14:textId="77777777" w:rsidR="001D6F6F" w:rsidRDefault="001D6F6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8E06D"/>
    <w:multiLevelType w:val="hybridMultilevel"/>
    <w:tmpl w:val="7868A18E"/>
    <w:lvl w:ilvl="0" w:tplc="5EE6F834">
      <w:start w:val="1"/>
      <w:numFmt w:val="bullet"/>
      <w:lvlText w:val=""/>
      <w:lvlJc w:val="left"/>
      <w:pPr>
        <w:ind w:left="720" w:hanging="360"/>
      </w:pPr>
      <w:rPr>
        <w:rFonts w:ascii="Symbol" w:hAnsi="Symbol" w:hint="default"/>
      </w:rPr>
    </w:lvl>
    <w:lvl w:ilvl="1" w:tplc="9B4E9D06">
      <w:start w:val="1"/>
      <w:numFmt w:val="bullet"/>
      <w:lvlText w:val="o"/>
      <w:lvlJc w:val="left"/>
      <w:pPr>
        <w:ind w:left="1440" w:hanging="360"/>
      </w:pPr>
      <w:rPr>
        <w:rFonts w:ascii="Courier New" w:hAnsi="Courier New" w:hint="default"/>
      </w:rPr>
    </w:lvl>
    <w:lvl w:ilvl="2" w:tplc="5986E9DC">
      <w:start w:val="1"/>
      <w:numFmt w:val="bullet"/>
      <w:lvlText w:val=""/>
      <w:lvlJc w:val="left"/>
      <w:pPr>
        <w:ind w:left="2160" w:hanging="360"/>
      </w:pPr>
      <w:rPr>
        <w:rFonts w:ascii="Wingdings" w:hAnsi="Wingdings" w:hint="default"/>
      </w:rPr>
    </w:lvl>
    <w:lvl w:ilvl="3" w:tplc="39E0AF38">
      <w:start w:val="1"/>
      <w:numFmt w:val="bullet"/>
      <w:lvlText w:val=""/>
      <w:lvlJc w:val="left"/>
      <w:pPr>
        <w:ind w:left="2880" w:hanging="360"/>
      </w:pPr>
      <w:rPr>
        <w:rFonts w:ascii="Symbol" w:hAnsi="Symbol" w:hint="default"/>
      </w:rPr>
    </w:lvl>
    <w:lvl w:ilvl="4" w:tplc="A990A10A">
      <w:start w:val="1"/>
      <w:numFmt w:val="bullet"/>
      <w:lvlText w:val="o"/>
      <w:lvlJc w:val="left"/>
      <w:pPr>
        <w:ind w:left="3600" w:hanging="360"/>
      </w:pPr>
      <w:rPr>
        <w:rFonts w:ascii="Courier New" w:hAnsi="Courier New" w:hint="default"/>
      </w:rPr>
    </w:lvl>
    <w:lvl w:ilvl="5" w:tplc="6FA80BC8">
      <w:start w:val="1"/>
      <w:numFmt w:val="bullet"/>
      <w:lvlText w:val=""/>
      <w:lvlJc w:val="left"/>
      <w:pPr>
        <w:ind w:left="4320" w:hanging="360"/>
      </w:pPr>
      <w:rPr>
        <w:rFonts w:ascii="Wingdings" w:hAnsi="Wingdings" w:hint="default"/>
      </w:rPr>
    </w:lvl>
    <w:lvl w:ilvl="6" w:tplc="67440A00">
      <w:start w:val="1"/>
      <w:numFmt w:val="bullet"/>
      <w:lvlText w:val=""/>
      <w:lvlJc w:val="left"/>
      <w:pPr>
        <w:ind w:left="5040" w:hanging="360"/>
      </w:pPr>
      <w:rPr>
        <w:rFonts w:ascii="Symbol" w:hAnsi="Symbol" w:hint="default"/>
      </w:rPr>
    </w:lvl>
    <w:lvl w:ilvl="7" w:tplc="F87C33B4">
      <w:start w:val="1"/>
      <w:numFmt w:val="bullet"/>
      <w:lvlText w:val="o"/>
      <w:lvlJc w:val="left"/>
      <w:pPr>
        <w:ind w:left="5760" w:hanging="360"/>
      </w:pPr>
      <w:rPr>
        <w:rFonts w:ascii="Courier New" w:hAnsi="Courier New" w:hint="default"/>
      </w:rPr>
    </w:lvl>
    <w:lvl w:ilvl="8" w:tplc="D71A8E24">
      <w:start w:val="1"/>
      <w:numFmt w:val="bullet"/>
      <w:lvlText w:val=""/>
      <w:lvlJc w:val="left"/>
      <w:pPr>
        <w:ind w:left="6480" w:hanging="360"/>
      </w:pPr>
      <w:rPr>
        <w:rFonts w:ascii="Wingdings" w:hAnsi="Wingdings" w:hint="default"/>
      </w:rPr>
    </w:lvl>
  </w:abstractNum>
  <w:abstractNum w:abstractNumId="1" w15:restartNumberingAfterBreak="0">
    <w:nsid w:val="0A087AA7"/>
    <w:multiLevelType w:val="hybridMultilevel"/>
    <w:tmpl w:val="40C42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D851A2"/>
    <w:multiLevelType w:val="hybridMultilevel"/>
    <w:tmpl w:val="7E446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5C04C3"/>
    <w:multiLevelType w:val="hybridMultilevel"/>
    <w:tmpl w:val="CBFAE20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47A412C4"/>
    <w:multiLevelType w:val="hybridMultilevel"/>
    <w:tmpl w:val="43C0A92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48AF2ACA"/>
    <w:multiLevelType w:val="hybridMultilevel"/>
    <w:tmpl w:val="9306E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851AD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2006275853">
    <w:abstractNumId w:val="0"/>
  </w:num>
  <w:num w:numId="2" w16cid:durableId="1761484358">
    <w:abstractNumId w:val="2"/>
  </w:num>
  <w:num w:numId="3" w16cid:durableId="531379581">
    <w:abstractNumId w:val="5"/>
  </w:num>
  <w:num w:numId="4" w16cid:durableId="1934240223">
    <w:abstractNumId w:val="6"/>
  </w:num>
  <w:num w:numId="5" w16cid:durableId="1242981851">
    <w:abstractNumId w:val="4"/>
  </w:num>
  <w:num w:numId="6" w16cid:durableId="1031954482">
    <w:abstractNumId w:val="3"/>
  </w:num>
  <w:num w:numId="7" w16cid:durableId="9662769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F90"/>
    <w:rsid w:val="00004950"/>
    <w:rsid w:val="000259E8"/>
    <w:rsid w:val="00034D82"/>
    <w:rsid w:val="00035FD3"/>
    <w:rsid w:val="00037E24"/>
    <w:rsid w:val="000524F7"/>
    <w:rsid w:val="000569D8"/>
    <w:rsid w:val="00063685"/>
    <w:rsid w:val="0007301B"/>
    <w:rsid w:val="00074CB5"/>
    <w:rsid w:val="00075DD6"/>
    <w:rsid w:val="0008731F"/>
    <w:rsid w:val="00096633"/>
    <w:rsid w:val="000C7DFC"/>
    <w:rsid w:val="000D3F47"/>
    <w:rsid w:val="000D6611"/>
    <w:rsid w:val="000E3994"/>
    <w:rsid w:val="000E5208"/>
    <w:rsid w:val="000F297C"/>
    <w:rsid w:val="000F3CBB"/>
    <w:rsid w:val="000F7FFB"/>
    <w:rsid w:val="00103CF1"/>
    <w:rsid w:val="0011596D"/>
    <w:rsid w:val="00115C2D"/>
    <w:rsid w:val="00117EC5"/>
    <w:rsid w:val="00120BB3"/>
    <w:rsid w:val="00133551"/>
    <w:rsid w:val="00145F7C"/>
    <w:rsid w:val="00185453"/>
    <w:rsid w:val="0019751A"/>
    <w:rsid w:val="001C0A2A"/>
    <w:rsid w:val="001C4A7A"/>
    <w:rsid w:val="001C4B23"/>
    <w:rsid w:val="001D092A"/>
    <w:rsid w:val="001D6F6F"/>
    <w:rsid w:val="001E569F"/>
    <w:rsid w:val="001F3CB6"/>
    <w:rsid w:val="00207CBB"/>
    <w:rsid w:val="0022040B"/>
    <w:rsid w:val="0023007B"/>
    <w:rsid w:val="00230226"/>
    <w:rsid w:val="00231DBB"/>
    <w:rsid w:val="00233EF5"/>
    <w:rsid w:val="00240878"/>
    <w:rsid w:val="00246BB4"/>
    <w:rsid w:val="00250350"/>
    <w:rsid w:val="002538DA"/>
    <w:rsid w:val="00256F94"/>
    <w:rsid w:val="00272C2E"/>
    <w:rsid w:val="00292B54"/>
    <w:rsid w:val="002A655E"/>
    <w:rsid w:val="002A7E3D"/>
    <w:rsid w:val="002B287F"/>
    <w:rsid w:val="002B4A82"/>
    <w:rsid w:val="002F1566"/>
    <w:rsid w:val="002F39B0"/>
    <w:rsid w:val="002F5A5A"/>
    <w:rsid w:val="002F7696"/>
    <w:rsid w:val="00307D85"/>
    <w:rsid w:val="003115D3"/>
    <w:rsid w:val="003244F3"/>
    <w:rsid w:val="003349E2"/>
    <w:rsid w:val="00335AC1"/>
    <w:rsid w:val="00351EA4"/>
    <w:rsid w:val="00354B66"/>
    <w:rsid w:val="00362CBA"/>
    <w:rsid w:val="0038275F"/>
    <w:rsid w:val="00383609"/>
    <w:rsid w:val="003851E7"/>
    <w:rsid w:val="0039240B"/>
    <w:rsid w:val="0039405A"/>
    <w:rsid w:val="003A4938"/>
    <w:rsid w:val="003B3A94"/>
    <w:rsid w:val="003C6AE9"/>
    <w:rsid w:val="003D6301"/>
    <w:rsid w:val="003E087F"/>
    <w:rsid w:val="003E1BB6"/>
    <w:rsid w:val="003E360D"/>
    <w:rsid w:val="003F4C26"/>
    <w:rsid w:val="00404A5B"/>
    <w:rsid w:val="00413461"/>
    <w:rsid w:val="00416868"/>
    <w:rsid w:val="0043721F"/>
    <w:rsid w:val="00445F22"/>
    <w:rsid w:val="004507B8"/>
    <w:rsid w:val="00461CAF"/>
    <w:rsid w:val="004649D8"/>
    <w:rsid w:val="00470C4A"/>
    <w:rsid w:val="00472469"/>
    <w:rsid w:val="0047306F"/>
    <w:rsid w:val="00477C07"/>
    <w:rsid w:val="004833CA"/>
    <w:rsid w:val="00484C1E"/>
    <w:rsid w:val="00496752"/>
    <w:rsid w:val="00497766"/>
    <w:rsid w:val="004A6780"/>
    <w:rsid w:val="004A6C05"/>
    <w:rsid w:val="004B3CEC"/>
    <w:rsid w:val="004D2C1B"/>
    <w:rsid w:val="004D3269"/>
    <w:rsid w:val="004D3612"/>
    <w:rsid w:val="004E3815"/>
    <w:rsid w:val="00501BDB"/>
    <w:rsid w:val="00503DBD"/>
    <w:rsid w:val="00505674"/>
    <w:rsid w:val="0050763D"/>
    <w:rsid w:val="00511B64"/>
    <w:rsid w:val="00522927"/>
    <w:rsid w:val="00523E59"/>
    <w:rsid w:val="00531299"/>
    <w:rsid w:val="00541CB9"/>
    <w:rsid w:val="00556EFB"/>
    <w:rsid w:val="00565A02"/>
    <w:rsid w:val="00572DDB"/>
    <w:rsid w:val="00593DAD"/>
    <w:rsid w:val="00594975"/>
    <w:rsid w:val="005A26D6"/>
    <w:rsid w:val="005D354E"/>
    <w:rsid w:val="005D7AFA"/>
    <w:rsid w:val="005E2FBE"/>
    <w:rsid w:val="005E6D66"/>
    <w:rsid w:val="005E790C"/>
    <w:rsid w:val="00601BDA"/>
    <w:rsid w:val="006111ED"/>
    <w:rsid w:val="00615AA3"/>
    <w:rsid w:val="00631DE7"/>
    <w:rsid w:val="006455C5"/>
    <w:rsid w:val="00653AFF"/>
    <w:rsid w:val="00665F8C"/>
    <w:rsid w:val="006828CA"/>
    <w:rsid w:val="006866F3"/>
    <w:rsid w:val="006913EC"/>
    <w:rsid w:val="006946DA"/>
    <w:rsid w:val="006B3845"/>
    <w:rsid w:val="006B3E69"/>
    <w:rsid w:val="006B4BF3"/>
    <w:rsid w:val="006C521B"/>
    <w:rsid w:val="0070222F"/>
    <w:rsid w:val="00733CF0"/>
    <w:rsid w:val="00741418"/>
    <w:rsid w:val="007427C4"/>
    <w:rsid w:val="00745D6A"/>
    <w:rsid w:val="00751BAA"/>
    <w:rsid w:val="00770644"/>
    <w:rsid w:val="00785831"/>
    <w:rsid w:val="00792D74"/>
    <w:rsid w:val="007949D1"/>
    <w:rsid w:val="00796CC3"/>
    <w:rsid w:val="007A0248"/>
    <w:rsid w:val="007A1E18"/>
    <w:rsid w:val="007A1E40"/>
    <w:rsid w:val="007A6297"/>
    <w:rsid w:val="007A6E91"/>
    <w:rsid w:val="007D7F10"/>
    <w:rsid w:val="007F1540"/>
    <w:rsid w:val="007F231C"/>
    <w:rsid w:val="007F6DFD"/>
    <w:rsid w:val="00810677"/>
    <w:rsid w:val="00822185"/>
    <w:rsid w:val="00832A26"/>
    <w:rsid w:val="00845E2F"/>
    <w:rsid w:val="00860E01"/>
    <w:rsid w:val="0087007D"/>
    <w:rsid w:val="008759C1"/>
    <w:rsid w:val="00875EF2"/>
    <w:rsid w:val="00876320"/>
    <w:rsid w:val="00877F33"/>
    <w:rsid w:val="00886FC4"/>
    <w:rsid w:val="00887AF0"/>
    <w:rsid w:val="008B2A97"/>
    <w:rsid w:val="008C3F24"/>
    <w:rsid w:val="008E50EF"/>
    <w:rsid w:val="008F30B7"/>
    <w:rsid w:val="008F57E0"/>
    <w:rsid w:val="0090777A"/>
    <w:rsid w:val="0092242B"/>
    <w:rsid w:val="00926B54"/>
    <w:rsid w:val="009300FD"/>
    <w:rsid w:val="00937CE7"/>
    <w:rsid w:val="00942231"/>
    <w:rsid w:val="009424D7"/>
    <w:rsid w:val="00951384"/>
    <w:rsid w:val="00951E46"/>
    <w:rsid w:val="009619E9"/>
    <w:rsid w:val="009664E5"/>
    <w:rsid w:val="009676EC"/>
    <w:rsid w:val="009765B9"/>
    <w:rsid w:val="00997431"/>
    <w:rsid w:val="009C1CB8"/>
    <w:rsid w:val="009E4631"/>
    <w:rsid w:val="009F6AC5"/>
    <w:rsid w:val="00A018E7"/>
    <w:rsid w:val="00A03C83"/>
    <w:rsid w:val="00A06B86"/>
    <w:rsid w:val="00A3087D"/>
    <w:rsid w:val="00A31A36"/>
    <w:rsid w:val="00A37E34"/>
    <w:rsid w:val="00A4471E"/>
    <w:rsid w:val="00A54C89"/>
    <w:rsid w:val="00A6583E"/>
    <w:rsid w:val="00A6781E"/>
    <w:rsid w:val="00A727EE"/>
    <w:rsid w:val="00AA0E1D"/>
    <w:rsid w:val="00AB14C5"/>
    <w:rsid w:val="00AB30F7"/>
    <w:rsid w:val="00AB5B80"/>
    <w:rsid w:val="00AC05B1"/>
    <w:rsid w:val="00AD2EEB"/>
    <w:rsid w:val="00AD58CA"/>
    <w:rsid w:val="00AE0400"/>
    <w:rsid w:val="00AF477B"/>
    <w:rsid w:val="00AF5324"/>
    <w:rsid w:val="00AF6A73"/>
    <w:rsid w:val="00B010A8"/>
    <w:rsid w:val="00B0771A"/>
    <w:rsid w:val="00B13433"/>
    <w:rsid w:val="00B1500A"/>
    <w:rsid w:val="00B1653F"/>
    <w:rsid w:val="00B175C4"/>
    <w:rsid w:val="00B31155"/>
    <w:rsid w:val="00B3743B"/>
    <w:rsid w:val="00B63061"/>
    <w:rsid w:val="00B77DD7"/>
    <w:rsid w:val="00B8638C"/>
    <w:rsid w:val="00B875AA"/>
    <w:rsid w:val="00BA7C4E"/>
    <w:rsid w:val="00BB3D01"/>
    <w:rsid w:val="00BC1E26"/>
    <w:rsid w:val="00BC38A6"/>
    <w:rsid w:val="00BC5435"/>
    <w:rsid w:val="00BC7FF2"/>
    <w:rsid w:val="00BD3787"/>
    <w:rsid w:val="00BE1343"/>
    <w:rsid w:val="00BF2822"/>
    <w:rsid w:val="00BF43A1"/>
    <w:rsid w:val="00C0073D"/>
    <w:rsid w:val="00C074CC"/>
    <w:rsid w:val="00C10712"/>
    <w:rsid w:val="00C21BC8"/>
    <w:rsid w:val="00C32843"/>
    <w:rsid w:val="00C35170"/>
    <w:rsid w:val="00C400B8"/>
    <w:rsid w:val="00C40900"/>
    <w:rsid w:val="00C43AFD"/>
    <w:rsid w:val="00C4519A"/>
    <w:rsid w:val="00C50D5C"/>
    <w:rsid w:val="00C52BCC"/>
    <w:rsid w:val="00C55355"/>
    <w:rsid w:val="00C66B13"/>
    <w:rsid w:val="00C740F7"/>
    <w:rsid w:val="00C74E93"/>
    <w:rsid w:val="00CA1BB8"/>
    <w:rsid w:val="00CB24A2"/>
    <w:rsid w:val="00CB4D7B"/>
    <w:rsid w:val="00CB664D"/>
    <w:rsid w:val="00CC4E12"/>
    <w:rsid w:val="00CD3C11"/>
    <w:rsid w:val="00D14E2E"/>
    <w:rsid w:val="00D20C38"/>
    <w:rsid w:val="00D21D59"/>
    <w:rsid w:val="00D507A0"/>
    <w:rsid w:val="00D50F90"/>
    <w:rsid w:val="00D64060"/>
    <w:rsid w:val="00D67E21"/>
    <w:rsid w:val="00D70070"/>
    <w:rsid w:val="00D84DD8"/>
    <w:rsid w:val="00DC2471"/>
    <w:rsid w:val="00DC47CB"/>
    <w:rsid w:val="00DC78B7"/>
    <w:rsid w:val="00DF6F30"/>
    <w:rsid w:val="00E0789B"/>
    <w:rsid w:val="00E20984"/>
    <w:rsid w:val="00E26AB9"/>
    <w:rsid w:val="00E33D21"/>
    <w:rsid w:val="00E4599F"/>
    <w:rsid w:val="00E47A5D"/>
    <w:rsid w:val="00E542A0"/>
    <w:rsid w:val="00E6661D"/>
    <w:rsid w:val="00E7234A"/>
    <w:rsid w:val="00E76CDF"/>
    <w:rsid w:val="00E874FB"/>
    <w:rsid w:val="00E96A36"/>
    <w:rsid w:val="00EA48B2"/>
    <w:rsid w:val="00EA76C2"/>
    <w:rsid w:val="00EB047B"/>
    <w:rsid w:val="00EC0287"/>
    <w:rsid w:val="00EC415B"/>
    <w:rsid w:val="00EC43E3"/>
    <w:rsid w:val="00ED43BD"/>
    <w:rsid w:val="00EE0425"/>
    <w:rsid w:val="00EE6E8E"/>
    <w:rsid w:val="00F02DD7"/>
    <w:rsid w:val="00F049B0"/>
    <w:rsid w:val="00F100AB"/>
    <w:rsid w:val="00F15025"/>
    <w:rsid w:val="00F27448"/>
    <w:rsid w:val="00F30C13"/>
    <w:rsid w:val="00F3670C"/>
    <w:rsid w:val="00F3747A"/>
    <w:rsid w:val="00F64003"/>
    <w:rsid w:val="00F739A6"/>
    <w:rsid w:val="00F74AE4"/>
    <w:rsid w:val="00FA658B"/>
    <w:rsid w:val="00FA6736"/>
    <w:rsid w:val="00FC09B1"/>
    <w:rsid w:val="00FC3448"/>
    <w:rsid w:val="00FD11EE"/>
    <w:rsid w:val="00FD5F56"/>
    <w:rsid w:val="00FE45D0"/>
    <w:rsid w:val="00FE5A33"/>
    <w:rsid w:val="00FE6B6A"/>
    <w:rsid w:val="00FF0E0A"/>
    <w:rsid w:val="00FF212F"/>
    <w:rsid w:val="2F7C21F4"/>
    <w:rsid w:val="624DD798"/>
    <w:rsid w:val="786EF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67BE6D"/>
  <w15:chartTrackingRefBased/>
  <w15:docId w15:val="{F9244417-D8DC-422E-95BF-42B34A6D1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00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D36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1BDB"/>
    <w:rPr>
      <w:color w:val="0563C1" w:themeColor="hyperlink"/>
      <w:u w:val="single"/>
    </w:rPr>
  </w:style>
  <w:style w:type="character" w:styleId="UnresolvedMention">
    <w:name w:val="Unresolved Mention"/>
    <w:basedOn w:val="DefaultParagraphFont"/>
    <w:uiPriority w:val="99"/>
    <w:semiHidden/>
    <w:unhideWhenUsed/>
    <w:rsid w:val="00501BDB"/>
    <w:rPr>
      <w:color w:val="605E5C"/>
      <w:shd w:val="clear" w:color="auto" w:fill="E1DFDD"/>
    </w:rPr>
  </w:style>
  <w:style w:type="paragraph" w:styleId="Header">
    <w:name w:val="header"/>
    <w:basedOn w:val="Normal"/>
    <w:link w:val="HeaderChar"/>
    <w:uiPriority w:val="99"/>
    <w:unhideWhenUsed/>
    <w:rsid w:val="00B165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653F"/>
  </w:style>
  <w:style w:type="paragraph" w:styleId="Footer">
    <w:name w:val="footer"/>
    <w:basedOn w:val="Normal"/>
    <w:link w:val="FooterChar"/>
    <w:uiPriority w:val="99"/>
    <w:unhideWhenUsed/>
    <w:rsid w:val="00B165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653F"/>
  </w:style>
  <w:style w:type="character" w:customStyle="1" w:styleId="Heading1Char">
    <w:name w:val="Heading 1 Char"/>
    <w:basedOn w:val="DefaultParagraphFont"/>
    <w:link w:val="Heading1"/>
    <w:uiPriority w:val="9"/>
    <w:rsid w:val="0023007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41418"/>
    <w:pPr>
      <w:spacing w:line="259" w:lineRule="auto"/>
      <w:outlineLvl w:val="9"/>
    </w:pPr>
    <w:rPr>
      <w:kern w:val="0"/>
      <w:lang w:val="en-US"/>
      <w14:ligatures w14:val="none"/>
    </w:rPr>
  </w:style>
  <w:style w:type="paragraph" w:styleId="TOC1">
    <w:name w:val="toc 1"/>
    <w:basedOn w:val="Normal"/>
    <w:next w:val="Normal"/>
    <w:autoRedefine/>
    <w:uiPriority w:val="39"/>
    <w:unhideWhenUsed/>
    <w:rsid w:val="00741418"/>
    <w:pPr>
      <w:spacing w:after="100"/>
    </w:pPr>
  </w:style>
  <w:style w:type="paragraph" w:styleId="Caption">
    <w:name w:val="caption"/>
    <w:basedOn w:val="Normal"/>
    <w:next w:val="Normal"/>
    <w:uiPriority w:val="35"/>
    <w:unhideWhenUsed/>
    <w:qFormat/>
    <w:rsid w:val="00F74AE4"/>
    <w:pPr>
      <w:spacing w:after="200" w:line="240" w:lineRule="auto"/>
    </w:pPr>
    <w:rPr>
      <w:i/>
      <w:iCs/>
      <w:color w:val="44546A" w:themeColor="text2"/>
      <w:sz w:val="18"/>
      <w:szCs w:val="18"/>
    </w:rPr>
  </w:style>
  <w:style w:type="table" w:styleId="TableGrid">
    <w:name w:val="Table Grid"/>
    <w:basedOn w:val="TableNormal"/>
    <w:uiPriority w:val="39"/>
    <w:rsid w:val="00B374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75DD6"/>
    <w:pPr>
      <w:ind w:left="720"/>
      <w:contextualSpacing/>
    </w:pPr>
  </w:style>
  <w:style w:type="character" w:customStyle="1" w:styleId="Heading2Char">
    <w:name w:val="Heading 2 Char"/>
    <w:basedOn w:val="DefaultParagraphFont"/>
    <w:link w:val="Heading2"/>
    <w:uiPriority w:val="9"/>
    <w:rsid w:val="004D361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15C2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3147164">
      <w:bodyDiv w:val="1"/>
      <w:marLeft w:val="0"/>
      <w:marRight w:val="0"/>
      <w:marTop w:val="0"/>
      <w:marBottom w:val="0"/>
      <w:divBdr>
        <w:top w:val="none" w:sz="0" w:space="0" w:color="auto"/>
        <w:left w:val="none" w:sz="0" w:space="0" w:color="auto"/>
        <w:bottom w:val="none" w:sz="0" w:space="0" w:color="auto"/>
        <w:right w:val="none" w:sz="0" w:space="0" w:color="auto"/>
      </w:divBdr>
    </w:div>
    <w:div w:id="1029529853">
      <w:bodyDiv w:val="1"/>
      <w:marLeft w:val="0"/>
      <w:marRight w:val="0"/>
      <w:marTop w:val="0"/>
      <w:marBottom w:val="0"/>
      <w:divBdr>
        <w:top w:val="none" w:sz="0" w:space="0" w:color="auto"/>
        <w:left w:val="none" w:sz="0" w:space="0" w:color="auto"/>
        <w:bottom w:val="none" w:sz="0" w:space="0" w:color="auto"/>
        <w:right w:val="none" w:sz="0" w:space="0" w:color="auto"/>
      </w:divBdr>
    </w:div>
    <w:div w:id="1159350919">
      <w:bodyDiv w:val="1"/>
      <w:marLeft w:val="0"/>
      <w:marRight w:val="0"/>
      <w:marTop w:val="0"/>
      <w:marBottom w:val="0"/>
      <w:divBdr>
        <w:top w:val="none" w:sz="0" w:space="0" w:color="auto"/>
        <w:left w:val="none" w:sz="0" w:space="0" w:color="auto"/>
        <w:bottom w:val="none" w:sz="0" w:space="0" w:color="auto"/>
        <w:right w:val="none" w:sz="0" w:space="0" w:color="auto"/>
      </w:divBdr>
    </w:div>
    <w:div w:id="1192453367">
      <w:bodyDiv w:val="1"/>
      <w:marLeft w:val="0"/>
      <w:marRight w:val="0"/>
      <w:marTop w:val="0"/>
      <w:marBottom w:val="0"/>
      <w:divBdr>
        <w:top w:val="none" w:sz="0" w:space="0" w:color="auto"/>
        <w:left w:val="none" w:sz="0" w:space="0" w:color="auto"/>
        <w:bottom w:val="none" w:sz="0" w:space="0" w:color="auto"/>
        <w:right w:val="none" w:sz="0" w:space="0" w:color="auto"/>
      </w:divBdr>
    </w:div>
    <w:div w:id="1321230954">
      <w:bodyDiv w:val="1"/>
      <w:marLeft w:val="0"/>
      <w:marRight w:val="0"/>
      <w:marTop w:val="0"/>
      <w:marBottom w:val="0"/>
      <w:divBdr>
        <w:top w:val="none" w:sz="0" w:space="0" w:color="auto"/>
        <w:left w:val="none" w:sz="0" w:space="0" w:color="auto"/>
        <w:bottom w:val="none" w:sz="0" w:space="0" w:color="auto"/>
        <w:right w:val="none" w:sz="0" w:space="0" w:color="auto"/>
      </w:divBdr>
    </w:div>
    <w:div w:id="1350983303">
      <w:bodyDiv w:val="1"/>
      <w:marLeft w:val="0"/>
      <w:marRight w:val="0"/>
      <w:marTop w:val="0"/>
      <w:marBottom w:val="0"/>
      <w:divBdr>
        <w:top w:val="none" w:sz="0" w:space="0" w:color="auto"/>
        <w:left w:val="none" w:sz="0" w:space="0" w:color="auto"/>
        <w:bottom w:val="none" w:sz="0" w:space="0" w:color="auto"/>
        <w:right w:val="none" w:sz="0" w:space="0" w:color="auto"/>
      </w:divBdr>
    </w:div>
    <w:div w:id="1679843663">
      <w:bodyDiv w:val="1"/>
      <w:marLeft w:val="0"/>
      <w:marRight w:val="0"/>
      <w:marTop w:val="0"/>
      <w:marBottom w:val="0"/>
      <w:divBdr>
        <w:top w:val="none" w:sz="0" w:space="0" w:color="auto"/>
        <w:left w:val="none" w:sz="0" w:space="0" w:color="auto"/>
        <w:bottom w:val="none" w:sz="0" w:space="0" w:color="auto"/>
        <w:right w:val="none" w:sz="0" w:space="0" w:color="auto"/>
      </w:divBdr>
    </w:div>
    <w:div w:id="1731657886">
      <w:bodyDiv w:val="1"/>
      <w:marLeft w:val="0"/>
      <w:marRight w:val="0"/>
      <w:marTop w:val="0"/>
      <w:marBottom w:val="0"/>
      <w:divBdr>
        <w:top w:val="none" w:sz="0" w:space="0" w:color="auto"/>
        <w:left w:val="none" w:sz="0" w:space="0" w:color="auto"/>
        <w:bottom w:val="none" w:sz="0" w:space="0" w:color="auto"/>
        <w:right w:val="none" w:sz="0" w:space="0" w:color="auto"/>
      </w:divBdr>
    </w:div>
    <w:div w:id="1906143791">
      <w:bodyDiv w:val="1"/>
      <w:marLeft w:val="0"/>
      <w:marRight w:val="0"/>
      <w:marTop w:val="0"/>
      <w:marBottom w:val="0"/>
      <w:divBdr>
        <w:top w:val="none" w:sz="0" w:space="0" w:color="auto"/>
        <w:left w:val="none" w:sz="0" w:space="0" w:color="auto"/>
        <w:bottom w:val="none" w:sz="0" w:space="0" w:color="auto"/>
        <w:right w:val="none" w:sz="0" w:space="0" w:color="auto"/>
      </w:divBdr>
    </w:div>
    <w:div w:id="2028216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vo.co.uk/volkswagen/golf-gtd/15810/2017-volkswagen-golf-gtd-review-is-it-still-a-proper-hot-hatch-even-though" TargetMode="External"/><Relationship Id="rId18" Type="http://schemas.openxmlformats.org/officeDocument/2006/relationships/hyperlink" Target="https://www.euroncap.com/en/results/vw/golf/10955" TargetMode="External"/><Relationship Id="rId26" Type="http://schemas.openxmlformats.org/officeDocument/2006/relationships/hyperlink" Target="https://www.theguardian.com/business/2015/sep/22/volkswagen-emissions-scandal-10-things-you-need-to-know" TargetMode="External"/><Relationship Id="rId3" Type="http://schemas.openxmlformats.org/officeDocument/2006/relationships/styles" Target="styles.xml"/><Relationship Id="rId21" Type="http://schemas.openxmlformats.org/officeDocument/2006/relationships/hyperlink" Target="https://www.automoblog.net/2015/05/28/2015-volkswagen-golf-gtd-review-test-drive/"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motor1.com/news/95331/vw-golf-gtd-performance-package-features-carbon-fiber-goodies/" TargetMode="External"/><Relationship Id="rId25" Type="http://schemas.openxmlformats.org/officeDocument/2006/relationships/hyperlink" Target="https://www.volkswagen.co.uk/new/golf-gtd-pa"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aranddriver.com/reviews/a15105200/2015-volkswagen-golf-gtd-euro-spec-diesel-first-drive-review/" TargetMode="External"/><Relationship Id="rId20" Type="http://schemas.openxmlformats.org/officeDocument/2006/relationships/hyperlink" Target="https://www" TargetMode="External"/><Relationship Id="rId29" Type="http://schemas.openxmlformats.org/officeDocument/2006/relationships/hyperlink" Target="https://www.nimblefins.co.uk/average-cost-electric-car-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autocar.co.uk/car-review/volkswagen/golf-gtd/first-drives/volkswagen-golf-gtd-performance-pack-2017-review" TargetMode="External"/><Relationship Id="rId32" Type="http://schemas.openxmlformats.org/officeDocument/2006/relationships/hyperlink" Target="https://www.smmt.co.uk/industry-topics/emissions/testing/" TargetMode="External"/><Relationship Id="rId5" Type="http://schemas.openxmlformats.org/officeDocument/2006/relationships/webSettings" Target="webSettings.xml"/><Relationship Id="rId15" Type="http://schemas.openxmlformats.org/officeDocument/2006/relationships/hyperlink" Target="https://www.volkswagen.co.uk/new/golf-gtd/explore" TargetMode="External"/><Relationship Id="rId23" Type="http://schemas.openxmlformats.org/officeDocument/2006/relationships/hyperlink" Target="https://www.bmw.co.uk/en/all-models/1-series.html" TargetMode="External"/><Relationship Id="rId28" Type="http://schemas.openxmlformats.org/officeDocument/2006/relationships/hyperlink" Target="https://edition.cnn.com/2023/03/24/cars/eu-combustion-engine-debate-climate-intl/index.html" TargetMode="External"/><Relationship Id="rId10" Type="http://schemas.openxmlformats.org/officeDocument/2006/relationships/image" Target="media/image2.jpeg"/><Relationship Id="rId19" Type="http://schemas.openxmlformats.org/officeDocument/2006/relationships/hyperlink" Target="https://www.engineeringtoolbox.com/drag-coefficient-d_627.html" TargetMode="External"/><Relationship Id="rId31" Type="http://schemas.openxmlformats.org/officeDocument/2006/relationships/hyperlink" Target="https://www.euroncap.com/en/results/vw/golf/10955"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ultimatespecs.com/car-specs/Volkswagen/64736/Volkswagen-Golf-7-GTD-20-TDI-184HP-.html" TargetMode="External"/><Relationship Id="rId22" Type="http://schemas.openxmlformats.org/officeDocument/2006/relationships/hyperlink" Target="https://www.caranddriver.com/reviews/a15105200/2015-volkswagen-golf-gtd-euro-spec-diesel-first-drive-review/" TargetMode="External"/><Relationship Id="rId27" Type="http://schemas.openxmlformats.org/officeDocument/2006/relationships/hyperlink" Target="https://www.autocar.co.uk/car-news/new-cars/2021-volkswagen-golf-gtd-uk-prices-and-specs-revealed" TargetMode="External"/><Relationship Id="rId30" Type="http://schemas.openxmlformats.org/officeDocument/2006/relationships/hyperlink" Target="https://www.evo.co.uk/volkswagen/golf/13165/mk7-vw-golf-gtd-prices"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38F53E-547A-4DA1-84C4-101B65928D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2059</Words>
  <Characters>11739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 Jongejan (2201122)</dc:creator>
  <cp:keywords/>
  <dc:description/>
  <cp:lastModifiedBy>Louis Jongejan (2201122)</cp:lastModifiedBy>
  <cp:revision>4</cp:revision>
  <cp:lastPrinted>2023-03-31T14:07:00Z</cp:lastPrinted>
  <dcterms:created xsi:type="dcterms:W3CDTF">2023-04-29T07:16:00Z</dcterms:created>
  <dcterms:modified xsi:type="dcterms:W3CDTF">2023-04-29T07:21:00Z</dcterms:modified>
</cp:coreProperties>
</file>