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6DC0" w14:textId="77777777" w:rsidR="00147FDD" w:rsidRDefault="00147FDD" w:rsidP="00175CD4">
      <w:pPr>
        <w:spacing w:line="360" w:lineRule="auto"/>
        <w:jc w:val="both"/>
        <w:rPr>
          <w:rFonts w:ascii="Arial" w:hAnsi="Arial" w:cs="Arial"/>
        </w:rPr>
      </w:pPr>
    </w:p>
    <w:p w14:paraId="381A0AB5" w14:textId="77A80882" w:rsidR="00B26408" w:rsidRPr="00055CCC" w:rsidRDefault="00B26408" w:rsidP="00055CCC">
      <w:pPr>
        <w:pBdr>
          <w:top w:val="single" w:sz="4" w:space="1" w:color="auto"/>
          <w:left w:val="single" w:sz="4" w:space="4" w:color="auto"/>
          <w:bottom w:val="single" w:sz="4" w:space="1" w:color="auto"/>
          <w:right w:val="single" w:sz="4" w:space="4" w:color="auto"/>
        </w:pBdr>
        <w:spacing w:line="360" w:lineRule="auto"/>
        <w:ind w:firstLine="720"/>
        <w:jc w:val="center"/>
        <w:rPr>
          <w:rFonts w:ascii="Arial" w:hAnsi="Arial" w:cs="Arial"/>
          <w:sz w:val="40"/>
          <w:szCs w:val="40"/>
        </w:rPr>
      </w:pPr>
      <w:r w:rsidRPr="00055CCC">
        <w:rPr>
          <w:rFonts w:ascii="Arial" w:hAnsi="Arial" w:cs="Arial"/>
          <w:sz w:val="40"/>
          <w:szCs w:val="40"/>
        </w:rPr>
        <w:t>Leading and imple</w:t>
      </w:r>
      <w:r w:rsidR="00AF7012" w:rsidRPr="00055CCC">
        <w:rPr>
          <w:rFonts w:ascii="Arial" w:hAnsi="Arial" w:cs="Arial"/>
          <w:sz w:val="40"/>
          <w:szCs w:val="40"/>
        </w:rPr>
        <w:t xml:space="preserve">menting </w:t>
      </w:r>
      <w:r w:rsidR="007C2CB9">
        <w:rPr>
          <w:rFonts w:ascii="Arial" w:hAnsi="Arial" w:cs="Arial"/>
          <w:sz w:val="40"/>
          <w:szCs w:val="40"/>
        </w:rPr>
        <w:t xml:space="preserve">a </w:t>
      </w:r>
      <w:r w:rsidR="00B66BE0" w:rsidRPr="00055CCC">
        <w:rPr>
          <w:rFonts w:ascii="Arial" w:hAnsi="Arial" w:cs="Arial"/>
          <w:sz w:val="40"/>
          <w:szCs w:val="40"/>
        </w:rPr>
        <w:t>workplace change</w:t>
      </w:r>
    </w:p>
    <w:p w14:paraId="2E5DDC78" w14:textId="77777777" w:rsidR="000E4375" w:rsidRDefault="000E4375" w:rsidP="00175CD4">
      <w:pPr>
        <w:spacing w:line="360" w:lineRule="auto"/>
        <w:jc w:val="both"/>
        <w:rPr>
          <w:rFonts w:ascii="Arial" w:hAnsi="Arial" w:cs="Arial"/>
        </w:rPr>
      </w:pPr>
    </w:p>
    <w:p w14:paraId="5F37DA91" w14:textId="77777777" w:rsidR="000E4375" w:rsidRDefault="000E4375" w:rsidP="00175CD4">
      <w:pPr>
        <w:spacing w:line="360" w:lineRule="auto"/>
        <w:jc w:val="both"/>
        <w:rPr>
          <w:rFonts w:ascii="Arial" w:hAnsi="Arial" w:cs="Arial"/>
        </w:rPr>
      </w:pPr>
    </w:p>
    <w:p w14:paraId="3D188BC4" w14:textId="77777777" w:rsidR="000E4375" w:rsidRDefault="000E4375" w:rsidP="00175CD4">
      <w:pPr>
        <w:spacing w:line="360" w:lineRule="auto"/>
        <w:jc w:val="both"/>
        <w:rPr>
          <w:rFonts w:ascii="Arial" w:hAnsi="Arial" w:cs="Arial"/>
        </w:rPr>
      </w:pPr>
    </w:p>
    <w:p w14:paraId="2EEB98AC" w14:textId="77777777" w:rsidR="00175397" w:rsidRDefault="00175397" w:rsidP="00175CD4">
      <w:pPr>
        <w:spacing w:line="360" w:lineRule="auto"/>
        <w:jc w:val="both"/>
        <w:rPr>
          <w:rFonts w:ascii="Arial" w:hAnsi="Arial" w:cs="Arial"/>
        </w:rPr>
      </w:pPr>
    </w:p>
    <w:p w14:paraId="652FC880" w14:textId="77777777" w:rsidR="00055CCC" w:rsidRDefault="00055CCC" w:rsidP="00175CD4">
      <w:pPr>
        <w:spacing w:line="360" w:lineRule="auto"/>
        <w:jc w:val="both"/>
        <w:rPr>
          <w:rFonts w:ascii="Arial" w:hAnsi="Arial" w:cs="Arial"/>
        </w:rPr>
      </w:pPr>
    </w:p>
    <w:p w14:paraId="0677F56F" w14:textId="77777777" w:rsidR="000E4375" w:rsidRDefault="000E4375" w:rsidP="00175CD4">
      <w:pPr>
        <w:spacing w:line="360" w:lineRule="auto"/>
        <w:jc w:val="both"/>
        <w:rPr>
          <w:rFonts w:ascii="Arial" w:hAnsi="Arial" w:cs="Arial"/>
        </w:rPr>
      </w:pPr>
    </w:p>
    <w:p w14:paraId="4092B059" w14:textId="77777777" w:rsidR="000E4375" w:rsidRDefault="000E4375" w:rsidP="00175CD4">
      <w:pPr>
        <w:spacing w:line="360" w:lineRule="auto"/>
        <w:jc w:val="both"/>
        <w:rPr>
          <w:rFonts w:ascii="Arial" w:hAnsi="Arial" w:cs="Arial"/>
        </w:rPr>
      </w:pPr>
    </w:p>
    <w:p w14:paraId="581F2AF9" w14:textId="77777777" w:rsidR="000E4375" w:rsidRPr="000E4375" w:rsidRDefault="000E4375" w:rsidP="000E4375">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University Name: University of Wales Trinity Siant David</w:t>
      </w:r>
    </w:p>
    <w:p w14:paraId="3EC081BA" w14:textId="77777777" w:rsidR="000E4375" w:rsidRPr="000E4375" w:rsidRDefault="000E4375" w:rsidP="000E4375">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University Campus: The Quay Place</w:t>
      </w:r>
    </w:p>
    <w:p w14:paraId="7A3D8C4A" w14:textId="75B9CCEC" w:rsidR="000E4375" w:rsidRPr="000E4375" w:rsidRDefault="000E4375" w:rsidP="000E4375">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Module Code: BMSW </w:t>
      </w:r>
      <w:r w:rsidR="007A3E63">
        <w:rPr>
          <w:rFonts w:ascii="Arial" w:hAnsi="Arial" w:cs="Arial"/>
          <w:kern w:val="0"/>
          <w14:ligatures w14:val="none"/>
        </w:rPr>
        <w:t>6</w:t>
      </w:r>
      <w:r w:rsidRPr="000E4375">
        <w:rPr>
          <w:rFonts w:ascii="Arial" w:hAnsi="Arial" w:cs="Arial"/>
          <w:kern w:val="0"/>
          <w14:ligatures w14:val="none"/>
        </w:rPr>
        <w:t>103</w:t>
      </w:r>
    </w:p>
    <w:p w14:paraId="263BFD47" w14:textId="77777777" w:rsidR="000E4375" w:rsidRPr="000E4375" w:rsidRDefault="000E4375" w:rsidP="000E4375">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Student Name: Babar Hussain</w:t>
      </w:r>
    </w:p>
    <w:p w14:paraId="66705326" w14:textId="77777777" w:rsidR="000E4375" w:rsidRPr="000E4375" w:rsidRDefault="000E4375" w:rsidP="000E4375">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Student ID: </w:t>
      </w:r>
      <w:hyperlink r:id="rId11">
        <w:r w:rsidRPr="000E4375">
          <w:rPr>
            <w:rFonts w:ascii="Arial" w:hAnsi="Arial" w:cs="Arial"/>
            <w:kern w:val="0"/>
            <w14:ligatures w14:val="none"/>
          </w:rPr>
          <w:t>2014975</w:t>
        </w:r>
      </w:hyperlink>
    </w:p>
    <w:p w14:paraId="7E32C825" w14:textId="34D6AA76" w:rsidR="000E4375" w:rsidRPr="000E4375" w:rsidRDefault="000E4375" w:rsidP="000E4375">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Assignment Title: </w:t>
      </w:r>
      <w:r w:rsidR="00FB68A3">
        <w:rPr>
          <w:rFonts w:ascii="Arial" w:hAnsi="Arial" w:cs="Arial"/>
          <w:kern w:val="0"/>
          <w14:ligatures w14:val="none"/>
        </w:rPr>
        <w:t xml:space="preserve">Change </w:t>
      </w:r>
      <w:r w:rsidR="00055CCC">
        <w:rPr>
          <w:rFonts w:ascii="Arial" w:hAnsi="Arial" w:cs="Arial"/>
          <w:kern w:val="0"/>
          <w14:ligatures w14:val="none"/>
        </w:rPr>
        <w:t>Management</w:t>
      </w:r>
      <w:r w:rsidR="00FB68A3">
        <w:rPr>
          <w:rFonts w:ascii="Arial" w:hAnsi="Arial" w:cs="Arial"/>
          <w:kern w:val="0"/>
          <w14:ligatures w14:val="none"/>
        </w:rPr>
        <w:t xml:space="preserve"> Port</w:t>
      </w:r>
      <w:r w:rsidR="00055CCC">
        <w:rPr>
          <w:rFonts w:ascii="Arial" w:hAnsi="Arial" w:cs="Arial"/>
          <w:kern w:val="0"/>
          <w14:ligatures w14:val="none"/>
        </w:rPr>
        <w:t>folio</w:t>
      </w:r>
    </w:p>
    <w:p w14:paraId="7D35307E" w14:textId="7011A76F" w:rsidR="000E4375" w:rsidRPr="000E4375" w:rsidRDefault="000E4375" w:rsidP="000E4375">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Lecturer: </w:t>
      </w:r>
      <w:r w:rsidR="00671449">
        <w:rPr>
          <w:rFonts w:ascii="Arial" w:hAnsi="Arial" w:cs="Arial"/>
          <w:kern w:val="0"/>
          <w14:ligatures w14:val="none"/>
        </w:rPr>
        <w:t>P</w:t>
      </w:r>
      <w:r w:rsidR="00296D4C">
        <w:rPr>
          <w:rFonts w:ascii="Arial" w:hAnsi="Arial" w:cs="Arial"/>
          <w:kern w:val="0"/>
          <w14:ligatures w14:val="none"/>
        </w:rPr>
        <w:t>rof</w:t>
      </w:r>
      <w:r w:rsidR="00671449">
        <w:rPr>
          <w:rFonts w:ascii="Arial" w:hAnsi="Arial" w:cs="Arial"/>
          <w:kern w:val="0"/>
          <w14:ligatures w14:val="none"/>
        </w:rPr>
        <w:t xml:space="preserve"> </w:t>
      </w:r>
      <w:r w:rsidR="00AA5FD8">
        <w:rPr>
          <w:rFonts w:ascii="Arial" w:hAnsi="Arial" w:cs="Arial"/>
          <w:kern w:val="0"/>
          <w14:ligatures w14:val="none"/>
        </w:rPr>
        <w:t>Dennis Pepple</w:t>
      </w:r>
    </w:p>
    <w:p w14:paraId="271ABAEA" w14:textId="77777777" w:rsidR="000E4375" w:rsidRDefault="000E4375" w:rsidP="00175CD4">
      <w:pPr>
        <w:spacing w:line="360" w:lineRule="auto"/>
        <w:jc w:val="both"/>
        <w:rPr>
          <w:rFonts w:ascii="Arial" w:hAnsi="Arial" w:cs="Arial"/>
        </w:rPr>
      </w:pPr>
    </w:p>
    <w:p w14:paraId="623ED7E2" w14:textId="77777777" w:rsidR="00175397" w:rsidRDefault="00175397" w:rsidP="00175CD4">
      <w:pPr>
        <w:spacing w:line="360" w:lineRule="auto"/>
        <w:jc w:val="both"/>
        <w:rPr>
          <w:rFonts w:ascii="Arial" w:hAnsi="Arial" w:cs="Arial"/>
        </w:rPr>
      </w:pPr>
    </w:p>
    <w:p w14:paraId="5D900043" w14:textId="77777777" w:rsidR="00175397" w:rsidRDefault="00175397" w:rsidP="00175CD4">
      <w:pPr>
        <w:spacing w:line="360" w:lineRule="auto"/>
        <w:jc w:val="both"/>
        <w:rPr>
          <w:rFonts w:ascii="Arial" w:hAnsi="Arial" w:cs="Arial"/>
        </w:rPr>
      </w:pPr>
    </w:p>
    <w:p w14:paraId="1FC51972" w14:textId="77777777" w:rsidR="00175397" w:rsidRDefault="00175397" w:rsidP="00175CD4">
      <w:pPr>
        <w:spacing w:line="360" w:lineRule="auto"/>
        <w:jc w:val="both"/>
        <w:rPr>
          <w:rFonts w:ascii="Arial" w:hAnsi="Arial" w:cs="Arial"/>
        </w:rPr>
      </w:pPr>
    </w:p>
    <w:p w14:paraId="7C6D8AEE" w14:textId="77777777" w:rsidR="00175397" w:rsidRDefault="00175397" w:rsidP="00175CD4">
      <w:pPr>
        <w:spacing w:line="360" w:lineRule="auto"/>
        <w:jc w:val="both"/>
        <w:rPr>
          <w:rFonts w:ascii="Arial" w:hAnsi="Arial" w:cs="Arial"/>
        </w:rPr>
      </w:pPr>
    </w:p>
    <w:p w14:paraId="3913889D" w14:textId="77777777" w:rsidR="00175397" w:rsidRDefault="00175397" w:rsidP="00175CD4">
      <w:pPr>
        <w:spacing w:line="360" w:lineRule="auto"/>
        <w:jc w:val="both"/>
        <w:rPr>
          <w:rFonts w:ascii="Arial" w:hAnsi="Arial" w:cs="Arial"/>
        </w:rPr>
      </w:pPr>
    </w:p>
    <w:p w14:paraId="0F7D40E8" w14:textId="77777777" w:rsidR="00175397" w:rsidRDefault="00175397" w:rsidP="00175CD4">
      <w:pPr>
        <w:spacing w:line="360" w:lineRule="auto"/>
        <w:jc w:val="both"/>
        <w:rPr>
          <w:rFonts w:ascii="Arial" w:hAnsi="Arial" w:cs="Arial"/>
        </w:rPr>
      </w:pPr>
    </w:p>
    <w:p w14:paraId="3388D5BF" w14:textId="5A424514" w:rsidR="00E911FF" w:rsidRDefault="000101DC" w:rsidP="000101DC">
      <w:pPr>
        <w:spacing w:line="360" w:lineRule="auto"/>
        <w:jc w:val="right"/>
        <w:rPr>
          <w:rFonts w:ascii="Arial" w:hAnsi="Arial" w:cs="Arial"/>
        </w:rPr>
      </w:pPr>
      <w:r>
        <w:rPr>
          <w:rFonts w:ascii="Arial" w:hAnsi="Arial" w:cs="Arial"/>
        </w:rPr>
        <w:t>1</w:t>
      </w:r>
    </w:p>
    <w:p w14:paraId="28028B75" w14:textId="4516BE24" w:rsidR="00B44CC9" w:rsidRPr="00C70CE7" w:rsidRDefault="00B44CC9" w:rsidP="00C70CE7">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C70CE7">
        <w:rPr>
          <w:rFonts w:ascii="Arial" w:hAnsi="Arial" w:cs="Arial"/>
          <w:sz w:val="36"/>
          <w:szCs w:val="36"/>
        </w:rPr>
        <w:lastRenderedPageBreak/>
        <w:t>Contents</w:t>
      </w:r>
    </w:p>
    <w:p w14:paraId="73BBA7C3" w14:textId="77777777" w:rsidR="00B44CC9" w:rsidRDefault="00B44CC9" w:rsidP="00175CD4">
      <w:pPr>
        <w:spacing w:line="360" w:lineRule="auto"/>
        <w:jc w:val="both"/>
        <w:rPr>
          <w:rFonts w:ascii="Arial" w:hAnsi="Arial" w:cs="Arial"/>
        </w:rPr>
      </w:pPr>
    </w:p>
    <w:p w14:paraId="31FD9A00" w14:textId="127A4BF9" w:rsidR="00C70CE7" w:rsidRDefault="00C70CE7" w:rsidP="00175CD4">
      <w:pPr>
        <w:spacing w:line="360" w:lineRule="auto"/>
        <w:jc w:val="both"/>
        <w:rPr>
          <w:rFonts w:ascii="Arial" w:hAnsi="Arial" w:cs="Arial"/>
        </w:rPr>
      </w:pPr>
      <w:r>
        <w:rPr>
          <w:rFonts w:ascii="Arial" w:hAnsi="Arial" w:cs="Arial"/>
        </w:rPr>
        <w:t>Introduction………………………………………………………………………………………….</w:t>
      </w:r>
      <w:r w:rsidR="00C539A1">
        <w:rPr>
          <w:rFonts w:ascii="Arial" w:hAnsi="Arial" w:cs="Arial"/>
        </w:rPr>
        <w:t>2</w:t>
      </w:r>
    </w:p>
    <w:p w14:paraId="29D854FF" w14:textId="3448189B" w:rsidR="00C539A1" w:rsidRDefault="004A76BC" w:rsidP="00175CD4">
      <w:pPr>
        <w:spacing w:line="360" w:lineRule="auto"/>
        <w:jc w:val="both"/>
        <w:rPr>
          <w:rFonts w:ascii="Arial" w:hAnsi="Arial" w:cs="Arial"/>
        </w:rPr>
      </w:pPr>
      <w:r>
        <w:rPr>
          <w:rFonts w:ascii="Arial" w:hAnsi="Arial" w:cs="Arial"/>
        </w:rPr>
        <w:t>Consultants………………………………………………………………………………………….3</w:t>
      </w:r>
    </w:p>
    <w:p w14:paraId="7F422D71" w14:textId="1DC1D550" w:rsidR="004A76BC" w:rsidRDefault="004A76BC" w:rsidP="00175CD4">
      <w:pPr>
        <w:spacing w:line="360" w:lineRule="auto"/>
        <w:jc w:val="both"/>
        <w:rPr>
          <w:rFonts w:ascii="Arial" w:hAnsi="Arial" w:cs="Arial"/>
        </w:rPr>
      </w:pPr>
      <w:r>
        <w:rPr>
          <w:rFonts w:ascii="Arial" w:hAnsi="Arial" w:cs="Arial"/>
        </w:rPr>
        <w:t>Internal and external consultants</w:t>
      </w:r>
      <w:r w:rsidR="00CD122E">
        <w:rPr>
          <w:rFonts w:ascii="Arial" w:hAnsi="Arial" w:cs="Arial"/>
        </w:rPr>
        <w:t>………………………………………………………………</w:t>
      </w:r>
      <w:r w:rsidR="00E05044">
        <w:rPr>
          <w:rFonts w:ascii="Arial" w:hAnsi="Arial" w:cs="Arial"/>
        </w:rPr>
        <w:t>...</w:t>
      </w:r>
      <w:r w:rsidR="00CD122E">
        <w:rPr>
          <w:rFonts w:ascii="Arial" w:hAnsi="Arial" w:cs="Arial"/>
        </w:rPr>
        <w:t>.4</w:t>
      </w:r>
    </w:p>
    <w:p w14:paraId="4056C1EA" w14:textId="73DDA803" w:rsidR="00B44CC9" w:rsidRDefault="00C35800" w:rsidP="00175CD4">
      <w:pPr>
        <w:spacing w:line="360" w:lineRule="auto"/>
        <w:jc w:val="both"/>
        <w:rPr>
          <w:rFonts w:ascii="Arial" w:hAnsi="Arial" w:cs="Arial"/>
        </w:rPr>
      </w:pPr>
      <w:r>
        <w:rPr>
          <w:rFonts w:ascii="Arial" w:hAnsi="Arial" w:cs="Arial"/>
        </w:rPr>
        <w:t>Stakeholder analysis……………………………………………………………………………….</w:t>
      </w:r>
      <w:r w:rsidR="0090245E">
        <w:rPr>
          <w:rFonts w:ascii="Arial" w:hAnsi="Arial" w:cs="Arial"/>
        </w:rPr>
        <w:t>7</w:t>
      </w:r>
    </w:p>
    <w:p w14:paraId="28042C2B" w14:textId="3953BA6B" w:rsidR="00C35800" w:rsidRDefault="00C35800" w:rsidP="00175CD4">
      <w:pPr>
        <w:spacing w:line="360" w:lineRule="auto"/>
        <w:jc w:val="both"/>
        <w:rPr>
          <w:rFonts w:ascii="Arial" w:hAnsi="Arial" w:cs="Arial"/>
        </w:rPr>
      </w:pPr>
      <w:r>
        <w:rPr>
          <w:rFonts w:ascii="Arial" w:hAnsi="Arial" w:cs="Arial"/>
        </w:rPr>
        <w:t>Power and politics…………………………………………………………………………………</w:t>
      </w:r>
      <w:r w:rsidR="00393025">
        <w:rPr>
          <w:rFonts w:ascii="Arial" w:hAnsi="Arial" w:cs="Arial"/>
        </w:rPr>
        <w:t>11</w:t>
      </w:r>
    </w:p>
    <w:p w14:paraId="5056575D" w14:textId="7461BD5C" w:rsidR="00C35800" w:rsidRDefault="00C35800" w:rsidP="00175CD4">
      <w:pPr>
        <w:spacing w:line="360" w:lineRule="auto"/>
        <w:jc w:val="both"/>
        <w:rPr>
          <w:rFonts w:ascii="Arial" w:hAnsi="Arial" w:cs="Arial"/>
        </w:rPr>
      </w:pPr>
      <w:r>
        <w:rPr>
          <w:rFonts w:ascii="Arial" w:hAnsi="Arial" w:cs="Arial"/>
        </w:rPr>
        <w:t>Evaluation………………………………………………………………………………………….</w:t>
      </w:r>
      <w:r w:rsidR="00E05044">
        <w:rPr>
          <w:rFonts w:ascii="Arial" w:hAnsi="Arial" w:cs="Arial"/>
        </w:rPr>
        <w:t>12</w:t>
      </w:r>
    </w:p>
    <w:p w14:paraId="0661110D" w14:textId="64AA5912" w:rsidR="00C35800" w:rsidRDefault="00C35800" w:rsidP="00175CD4">
      <w:pPr>
        <w:spacing w:line="360" w:lineRule="auto"/>
        <w:jc w:val="both"/>
        <w:rPr>
          <w:rFonts w:ascii="Arial" w:hAnsi="Arial" w:cs="Arial"/>
        </w:rPr>
      </w:pPr>
      <w:r>
        <w:rPr>
          <w:rFonts w:ascii="Arial" w:hAnsi="Arial" w:cs="Arial"/>
        </w:rPr>
        <w:t>References………………………………………………………………………………………</w:t>
      </w:r>
      <w:r w:rsidR="00E05044">
        <w:rPr>
          <w:rFonts w:ascii="Arial" w:hAnsi="Arial" w:cs="Arial"/>
        </w:rPr>
        <w:t>...13</w:t>
      </w:r>
    </w:p>
    <w:p w14:paraId="58996D6B" w14:textId="7628020B" w:rsidR="00C35800" w:rsidRDefault="00C35800" w:rsidP="00175CD4">
      <w:pPr>
        <w:spacing w:line="360" w:lineRule="auto"/>
        <w:jc w:val="both"/>
        <w:rPr>
          <w:rFonts w:ascii="Arial" w:hAnsi="Arial" w:cs="Arial"/>
        </w:rPr>
      </w:pPr>
      <w:r>
        <w:rPr>
          <w:rFonts w:ascii="Arial" w:hAnsi="Arial" w:cs="Arial"/>
        </w:rPr>
        <w:t>Appendix…………………………………………………………………………………………</w:t>
      </w:r>
      <w:r w:rsidR="00E05044">
        <w:rPr>
          <w:rFonts w:ascii="Arial" w:hAnsi="Arial" w:cs="Arial"/>
        </w:rPr>
        <w:t>...15</w:t>
      </w:r>
    </w:p>
    <w:p w14:paraId="7B4785B9" w14:textId="77E35F85" w:rsidR="00C35800" w:rsidRDefault="00C35800" w:rsidP="00175CD4">
      <w:pPr>
        <w:spacing w:line="360" w:lineRule="auto"/>
        <w:jc w:val="both"/>
        <w:rPr>
          <w:rFonts w:ascii="Arial" w:hAnsi="Arial" w:cs="Arial"/>
        </w:rPr>
      </w:pPr>
      <w:r>
        <w:rPr>
          <w:rFonts w:ascii="Arial" w:hAnsi="Arial" w:cs="Arial"/>
        </w:rPr>
        <w:t>Bibliography……………………………………………………………………………………</w:t>
      </w:r>
      <w:proofErr w:type="gramStart"/>
      <w:r>
        <w:rPr>
          <w:rFonts w:ascii="Arial" w:hAnsi="Arial" w:cs="Arial"/>
        </w:rPr>
        <w:t>…</w:t>
      </w:r>
      <w:r w:rsidR="00E05044">
        <w:rPr>
          <w:rFonts w:ascii="Arial" w:hAnsi="Arial" w:cs="Arial"/>
        </w:rPr>
        <w:t>.</w:t>
      </w:r>
      <w:r>
        <w:rPr>
          <w:rFonts w:ascii="Arial" w:hAnsi="Arial" w:cs="Arial"/>
        </w:rPr>
        <w:t>.</w:t>
      </w:r>
      <w:proofErr w:type="gramEnd"/>
      <w:r w:rsidR="00F1545C">
        <w:rPr>
          <w:rFonts w:ascii="Arial" w:hAnsi="Arial" w:cs="Arial"/>
        </w:rPr>
        <w:t>17</w:t>
      </w:r>
    </w:p>
    <w:p w14:paraId="27F48C95" w14:textId="77777777" w:rsidR="00B44CC9" w:rsidRDefault="00B44CC9" w:rsidP="00175CD4">
      <w:pPr>
        <w:spacing w:line="360" w:lineRule="auto"/>
        <w:jc w:val="both"/>
        <w:rPr>
          <w:rFonts w:ascii="Arial" w:hAnsi="Arial" w:cs="Arial"/>
        </w:rPr>
      </w:pPr>
    </w:p>
    <w:p w14:paraId="0AE624B9" w14:textId="77777777" w:rsidR="00B44CC9" w:rsidRDefault="00B44CC9" w:rsidP="00175CD4">
      <w:pPr>
        <w:spacing w:line="360" w:lineRule="auto"/>
        <w:jc w:val="both"/>
        <w:rPr>
          <w:rFonts w:ascii="Arial" w:hAnsi="Arial" w:cs="Arial"/>
        </w:rPr>
      </w:pPr>
    </w:p>
    <w:p w14:paraId="639C6130" w14:textId="77777777" w:rsidR="00896AF7" w:rsidRDefault="00896AF7" w:rsidP="00175CD4">
      <w:pPr>
        <w:spacing w:line="360" w:lineRule="auto"/>
        <w:jc w:val="both"/>
        <w:rPr>
          <w:rFonts w:ascii="Arial" w:hAnsi="Arial" w:cs="Arial"/>
        </w:rPr>
      </w:pPr>
    </w:p>
    <w:p w14:paraId="75FE9F96" w14:textId="77777777" w:rsidR="00896AF7" w:rsidRDefault="00896AF7" w:rsidP="00175CD4">
      <w:pPr>
        <w:spacing w:line="360" w:lineRule="auto"/>
        <w:jc w:val="both"/>
        <w:rPr>
          <w:rFonts w:ascii="Arial" w:hAnsi="Arial" w:cs="Arial"/>
        </w:rPr>
      </w:pPr>
    </w:p>
    <w:p w14:paraId="7D74875D" w14:textId="77777777" w:rsidR="00896AF7" w:rsidRDefault="00896AF7" w:rsidP="00175CD4">
      <w:pPr>
        <w:spacing w:line="360" w:lineRule="auto"/>
        <w:jc w:val="both"/>
        <w:rPr>
          <w:rFonts w:ascii="Arial" w:hAnsi="Arial" w:cs="Arial"/>
        </w:rPr>
      </w:pPr>
    </w:p>
    <w:p w14:paraId="312C1549" w14:textId="77777777" w:rsidR="00896AF7" w:rsidRDefault="00896AF7" w:rsidP="00175CD4">
      <w:pPr>
        <w:spacing w:line="360" w:lineRule="auto"/>
        <w:jc w:val="both"/>
        <w:rPr>
          <w:rFonts w:ascii="Arial" w:hAnsi="Arial" w:cs="Arial"/>
        </w:rPr>
      </w:pPr>
    </w:p>
    <w:p w14:paraId="4CAA7C2A" w14:textId="77777777" w:rsidR="00896AF7" w:rsidRDefault="00896AF7" w:rsidP="00175CD4">
      <w:pPr>
        <w:spacing w:line="360" w:lineRule="auto"/>
        <w:jc w:val="both"/>
        <w:rPr>
          <w:rFonts w:ascii="Arial" w:hAnsi="Arial" w:cs="Arial"/>
        </w:rPr>
      </w:pPr>
    </w:p>
    <w:p w14:paraId="0FE240E8" w14:textId="77777777" w:rsidR="000101DC" w:rsidRDefault="000101DC" w:rsidP="00175CD4">
      <w:pPr>
        <w:spacing w:line="360" w:lineRule="auto"/>
        <w:jc w:val="both"/>
        <w:rPr>
          <w:rFonts w:ascii="Arial" w:hAnsi="Arial" w:cs="Arial"/>
        </w:rPr>
      </w:pPr>
    </w:p>
    <w:p w14:paraId="0672ABA0" w14:textId="77777777" w:rsidR="00C35800" w:rsidRDefault="00C35800" w:rsidP="00175CD4">
      <w:pPr>
        <w:spacing w:line="360" w:lineRule="auto"/>
        <w:jc w:val="both"/>
        <w:rPr>
          <w:rFonts w:ascii="Arial" w:hAnsi="Arial" w:cs="Arial"/>
        </w:rPr>
      </w:pPr>
    </w:p>
    <w:p w14:paraId="49F073E6" w14:textId="77777777" w:rsidR="000101DC" w:rsidRDefault="000101DC" w:rsidP="00175CD4">
      <w:pPr>
        <w:spacing w:line="360" w:lineRule="auto"/>
        <w:jc w:val="both"/>
        <w:rPr>
          <w:rFonts w:ascii="Arial" w:hAnsi="Arial" w:cs="Arial"/>
        </w:rPr>
      </w:pPr>
    </w:p>
    <w:p w14:paraId="5EF883E6" w14:textId="77777777" w:rsidR="000101DC" w:rsidRDefault="000101DC" w:rsidP="00175CD4">
      <w:pPr>
        <w:spacing w:line="360" w:lineRule="auto"/>
        <w:jc w:val="both"/>
        <w:rPr>
          <w:rFonts w:ascii="Arial" w:hAnsi="Arial" w:cs="Arial"/>
        </w:rPr>
      </w:pPr>
    </w:p>
    <w:p w14:paraId="4B4198AB" w14:textId="77777777" w:rsidR="000101DC" w:rsidRDefault="000101DC" w:rsidP="00175CD4">
      <w:pPr>
        <w:spacing w:line="360" w:lineRule="auto"/>
        <w:jc w:val="both"/>
        <w:rPr>
          <w:rFonts w:ascii="Arial" w:hAnsi="Arial" w:cs="Arial"/>
        </w:rPr>
      </w:pPr>
    </w:p>
    <w:p w14:paraId="1BD3E548" w14:textId="77777777" w:rsidR="000101DC" w:rsidRDefault="000101DC" w:rsidP="00175CD4">
      <w:pPr>
        <w:spacing w:line="360" w:lineRule="auto"/>
        <w:jc w:val="both"/>
        <w:rPr>
          <w:rFonts w:ascii="Arial" w:hAnsi="Arial" w:cs="Arial"/>
        </w:rPr>
      </w:pPr>
    </w:p>
    <w:p w14:paraId="65F60106" w14:textId="79D87964" w:rsidR="00896AF7" w:rsidRDefault="000101DC" w:rsidP="000101DC">
      <w:pPr>
        <w:spacing w:line="360" w:lineRule="auto"/>
        <w:jc w:val="right"/>
        <w:rPr>
          <w:rFonts w:ascii="Arial" w:hAnsi="Arial" w:cs="Arial"/>
        </w:rPr>
      </w:pPr>
      <w:r>
        <w:rPr>
          <w:rFonts w:ascii="Arial" w:hAnsi="Arial" w:cs="Arial"/>
        </w:rPr>
        <w:t>2</w:t>
      </w:r>
    </w:p>
    <w:p w14:paraId="1121ED2F" w14:textId="77777777" w:rsidR="00DB2521" w:rsidRPr="00C539A1" w:rsidRDefault="00E911FF" w:rsidP="00C539A1">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C539A1">
        <w:rPr>
          <w:rFonts w:ascii="Arial" w:hAnsi="Arial" w:cs="Arial"/>
          <w:sz w:val="36"/>
          <w:szCs w:val="36"/>
        </w:rPr>
        <w:lastRenderedPageBreak/>
        <w:t>Introduction</w:t>
      </w:r>
    </w:p>
    <w:p w14:paraId="33DF8F29" w14:textId="77777777" w:rsidR="00C539A1" w:rsidRDefault="00C539A1" w:rsidP="00175CD4">
      <w:pPr>
        <w:spacing w:line="360" w:lineRule="auto"/>
        <w:jc w:val="both"/>
        <w:rPr>
          <w:rFonts w:ascii="Arial" w:hAnsi="Arial" w:cs="Arial"/>
        </w:rPr>
      </w:pPr>
    </w:p>
    <w:p w14:paraId="38E96179" w14:textId="77777777" w:rsidR="00C539A1" w:rsidRDefault="00C539A1" w:rsidP="00175CD4">
      <w:pPr>
        <w:spacing w:line="360" w:lineRule="auto"/>
        <w:jc w:val="both"/>
        <w:rPr>
          <w:rFonts w:ascii="Arial" w:hAnsi="Arial" w:cs="Arial"/>
        </w:rPr>
      </w:pPr>
    </w:p>
    <w:p w14:paraId="58A4C281" w14:textId="2283E4B3" w:rsidR="00896AF7" w:rsidRDefault="00DB2521" w:rsidP="00175CD4">
      <w:pPr>
        <w:spacing w:line="360" w:lineRule="auto"/>
        <w:jc w:val="both"/>
        <w:rPr>
          <w:rFonts w:ascii="Arial" w:hAnsi="Arial" w:cs="Arial"/>
        </w:rPr>
      </w:pPr>
      <w:r>
        <w:rPr>
          <w:rFonts w:ascii="Arial" w:hAnsi="Arial" w:cs="Arial"/>
        </w:rPr>
        <w:t xml:space="preserve"> </w:t>
      </w:r>
      <w:r w:rsidR="008C13B5">
        <w:rPr>
          <w:rFonts w:ascii="Arial" w:hAnsi="Arial" w:cs="Arial"/>
        </w:rPr>
        <w:t>The Post Office</w:t>
      </w:r>
      <w:r>
        <w:rPr>
          <w:rFonts w:ascii="Arial" w:hAnsi="Arial" w:cs="Arial"/>
        </w:rPr>
        <w:t xml:space="preserve"> </w:t>
      </w:r>
      <w:r w:rsidR="00BA79E3">
        <w:rPr>
          <w:rFonts w:ascii="Arial" w:hAnsi="Arial" w:cs="Arial"/>
        </w:rPr>
        <w:t>is</w:t>
      </w:r>
      <w:r w:rsidR="00CB7BCB">
        <w:rPr>
          <w:rFonts w:ascii="Arial" w:hAnsi="Arial" w:cs="Arial"/>
        </w:rPr>
        <w:t xml:space="preserve"> having problems</w:t>
      </w:r>
      <w:r w:rsidR="00BA79E3">
        <w:rPr>
          <w:rFonts w:ascii="Arial" w:hAnsi="Arial" w:cs="Arial"/>
        </w:rPr>
        <w:t xml:space="preserve"> </w:t>
      </w:r>
      <w:r w:rsidR="00405CD4">
        <w:rPr>
          <w:rFonts w:ascii="Arial" w:hAnsi="Arial" w:cs="Arial"/>
        </w:rPr>
        <w:t>with the</w:t>
      </w:r>
      <w:r w:rsidR="00353E37">
        <w:rPr>
          <w:rFonts w:ascii="Arial" w:hAnsi="Arial" w:cs="Arial"/>
        </w:rPr>
        <w:t xml:space="preserve"> financial losses</w:t>
      </w:r>
      <w:r w:rsidR="00E11F32">
        <w:rPr>
          <w:rFonts w:ascii="Arial" w:hAnsi="Arial" w:cs="Arial"/>
        </w:rPr>
        <w:t xml:space="preserve"> that o</w:t>
      </w:r>
      <w:r w:rsidR="009866F4">
        <w:rPr>
          <w:rFonts w:ascii="Arial" w:hAnsi="Arial" w:cs="Arial"/>
        </w:rPr>
        <w:t xml:space="preserve">ccurred during covid and trying </w:t>
      </w:r>
      <w:r w:rsidR="00E11F32">
        <w:rPr>
          <w:rFonts w:ascii="Arial" w:hAnsi="Arial" w:cs="Arial"/>
        </w:rPr>
        <w:t xml:space="preserve">to </w:t>
      </w:r>
      <w:r w:rsidR="00F71568">
        <w:rPr>
          <w:rFonts w:ascii="Arial" w:hAnsi="Arial" w:cs="Arial"/>
        </w:rPr>
        <w:t xml:space="preserve">cut </w:t>
      </w:r>
      <w:r w:rsidR="009F4F78">
        <w:rPr>
          <w:rFonts w:ascii="Arial" w:hAnsi="Arial" w:cs="Arial"/>
        </w:rPr>
        <w:t>costs</w:t>
      </w:r>
      <w:r w:rsidR="00780C6F">
        <w:rPr>
          <w:rFonts w:ascii="Arial" w:hAnsi="Arial" w:cs="Arial"/>
        </w:rPr>
        <w:t xml:space="preserve"> </w:t>
      </w:r>
      <w:r w:rsidR="009866F4">
        <w:rPr>
          <w:rFonts w:ascii="Arial" w:hAnsi="Arial" w:cs="Arial"/>
        </w:rPr>
        <w:t>to</w:t>
      </w:r>
      <w:r w:rsidR="00601D9E">
        <w:rPr>
          <w:rFonts w:ascii="Arial" w:hAnsi="Arial" w:cs="Arial"/>
        </w:rPr>
        <w:t xml:space="preserve"> </w:t>
      </w:r>
      <w:r w:rsidR="00A80DB2">
        <w:rPr>
          <w:rFonts w:ascii="Arial" w:hAnsi="Arial" w:cs="Arial"/>
        </w:rPr>
        <w:t>survive.</w:t>
      </w:r>
      <w:r w:rsidR="00B7099C">
        <w:rPr>
          <w:rFonts w:ascii="Arial" w:hAnsi="Arial" w:cs="Arial"/>
        </w:rPr>
        <w:t xml:space="preserve"> The Post Office is looking to engage </w:t>
      </w:r>
      <w:r w:rsidR="005F16F7">
        <w:rPr>
          <w:rFonts w:ascii="Arial" w:hAnsi="Arial" w:cs="Arial"/>
        </w:rPr>
        <w:t xml:space="preserve">an </w:t>
      </w:r>
      <w:r w:rsidR="003432A4">
        <w:rPr>
          <w:rFonts w:ascii="Arial" w:hAnsi="Arial" w:cs="Arial"/>
        </w:rPr>
        <w:t>organizational</w:t>
      </w:r>
      <w:r w:rsidR="005F16F7">
        <w:rPr>
          <w:rFonts w:ascii="Arial" w:hAnsi="Arial" w:cs="Arial"/>
        </w:rPr>
        <w:t xml:space="preserve"> change agent consultant</w:t>
      </w:r>
      <w:r w:rsidR="00C5057A">
        <w:rPr>
          <w:rFonts w:ascii="Arial" w:hAnsi="Arial" w:cs="Arial"/>
        </w:rPr>
        <w:t xml:space="preserve">. </w:t>
      </w:r>
      <w:r w:rsidR="0047181E">
        <w:rPr>
          <w:rFonts w:ascii="Arial" w:hAnsi="Arial" w:cs="Arial"/>
        </w:rPr>
        <w:t>Within this assignment</w:t>
      </w:r>
      <w:r w:rsidR="00AF4F98">
        <w:rPr>
          <w:rFonts w:ascii="Arial" w:hAnsi="Arial" w:cs="Arial"/>
        </w:rPr>
        <w:t>,</w:t>
      </w:r>
      <w:r w:rsidR="0047181E">
        <w:rPr>
          <w:rFonts w:ascii="Arial" w:hAnsi="Arial" w:cs="Arial"/>
        </w:rPr>
        <w:t xml:space="preserve"> a decision needs to be made as to which type of consultant will be the best.</w:t>
      </w:r>
      <w:r w:rsidR="00A23001">
        <w:rPr>
          <w:rFonts w:ascii="Arial" w:hAnsi="Arial" w:cs="Arial"/>
        </w:rPr>
        <w:t xml:space="preserve"> There are two types of </w:t>
      </w:r>
      <w:r w:rsidR="00F57814">
        <w:rPr>
          <w:rFonts w:ascii="Arial" w:hAnsi="Arial" w:cs="Arial"/>
        </w:rPr>
        <w:t>consultant</w:t>
      </w:r>
      <w:r w:rsidR="00A23001">
        <w:rPr>
          <w:rFonts w:ascii="Arial" w:hAnsi="Arial" w:cs="Arial"/>
        </w:rPr>
        <w:t xml:space="preserve"> agent</w:t>
      </w:r>
      <w:r w:rsidR="00F57814">
        <w:rPr>
          <w:rFonts w:ascii="Arial" w:hAnsi="Arial" w:cs="Arial"/>
        </w:rPr>
        <w:t>s</w:t>
      </w:r>
      <w:r w:rsidR="00A23001">
        <w:rPr>
          <w:rFonts w:ascii="Arial" w:hAnsi="Arial" w:cs="Arial"/>
        </w:rPr>
        <w:t xml:space="preserve"> </w:t>
      </w:r>
      <w:r w:rsidR="00E544F2">
        <w:rPr>
          <w:rFonts w:ascii="Arial" w:hAnsi="Arial" w:cs="Arial"/>
        </w:rPr>
        <w:t>Interna</w:t>
      </w:r>
      <w:r w:rsidR="002F02C7">
        <w:rPr>
          <w:rFonts w:ascii="Arial" w:hAnsi="Arial" w:cs="Arial"/>
        </w:rPr>
        <w:t xml:space="preserve">l and External. </w:t>
      </w:r>
      <w:r w:rsidR="0047181E">
        <w:rPr>
          <w:rFonts w:ascii="Arial" w:hAnsi="Arial" w:cs="Arial"/>
        </w:rPr>
        <w:t xml:space="preserve"> In order to </w:t>
      </w:r>
      <w:r w:rsidR="003432A4">
        <w:rPr>
          <w:rFonts w:ascii="Arial" w:hAnsi="Arial" w:cs="Arial"/>
        </w:rPr>
        <w:t xml:space="preserve">decide </w:t>
      </w:r>
      <w:proofErr w:type="gramStart"/>
      <w:r w:rsidR="003432A4">
        <w:rPr>
          <w:rFonts w:ascii="Arial" w:hAnsi="Arial" w:cs="Arial"/>
        </w:rPr>
        <w:t>which</w:t>
      </w:r>
      <w:proofErr w:type="gramEnd"/>
      <w:r w:rsidR="002F02C7">
        <w:rPr>
          <w:rFonts w:ascii="Arial" w:hAnsi="Arial" w:cs="Arial"/>
        </w:rPr>
        <w:t xml:space="preserve"> one will be better</w:t>
      </w:r>
      <w:r w:rsidR="0047181E">
        <w:rPr>
          <w:rFonts w:ascii="Arial" w:hAnsi="Arial" w:cs="Arial"/>
        </w:rPr>
        <w:t xml:space="preserve"> an Interview will be carried out with a </w:t>
      </w:r>
      <w:r w:rsidR="00AF4F98">
        <w:rPr>
          <w:rFonts w:ascii="Arial" w:hAnsi="Arial" w:cs="Arial"/>
        </w:rPr>
        <w:t>colleague</w:t>
      </w:r>
      <w:r w:rsidR="00466FC6">
        <w:rPr>
          <w:rFonts w:ascii="Arial" w:hAnsi="Arial" w:cs="Arial"/>
        </w:rPr>
        <w:t xml:space="preserve"> who has </w:t>
      </w:r>
      <w:r w:rsidR="00AF4F98">
        <w:rPr>
          <w:rFonts w:ascii="Arial" w:hAnsi="Arial" w:cs="Arial"/>
        </w:rPr>
        <w:t xml:space="preserve">knowledge about the differences between Internal and external consultants. </w:t>
      </w:r>
      <w:r w:rsidR="009775DB">
        <w:rPr>
          <w:rFonts w:ascii="Arial" w:hAnsi="Arial" w:cs="Arial"/>
        </w:rPr>
        <w:t>Also</w:t>
      </w:r>
      <w:r w:rsidR="004A7F66">
        <w:rPr>
          <w:rFonts w:ascii="Arial" w:hAnsi="Arial" w:cs="Arial"/>
        </w:rPr>
        <w:t>,</w:t>
      </w:r>
      <w:r w:rsidR="009775DB">
        <w:rPr>
          <w:rFonts w:ascii="Arial" w:hAnsi="Arial" w:cs="Arial"/>
        </w:rPr>
        <w:t xml:space="preserve"> </w:t>
      </w:r>
      <w:r w:rsidR="008B2FAF">
        <w:rPr>
          <w:rFonts w:ascii="Arial" w:hAnsi="Arial" w:cs="Arial"/>
        </w:rPr>
        <w:t>a</w:t>
      </w:r>
      <w:r w:rsidR="00E2165E">
        <w:rPr>
          <w:rFonts w:ascii="Arial" w:hAnsi="Arial" w:cs="Arial"/>
        </w:rPr>
        <w:t xml:space="preserve"> </w:t>
      </w:r>
      <w:r w:rsidR="008B2FAF">
        <w:rPr>
          <w:rFonts w:ascii="Arial" w:hAnsi="Arial" w:cs="Arial"/>
        </w:rPr>
        <w:t xml:space="preserve">stakeholder Analysis </w:t>
      </w:r>
      <w:r w:rsidR="00E4186B">
        <w:rPr>
          <w:rFonts w:ascii="Arial" w:hAnsi="Arial" w:cs="Arial"/>
        </w:rPr>
        <w:t xml:space="preserve">model will be used </w:t>
      </w:r>
      <w:r w:rsidR="00A4750F">
        <w:rPr>
          <w:rFonts w:ascii="Arial" w:hAnsi="Arial" w:cs="Arial"/>
        </w:rPr>
        <w:t>to</w:t>
      </w:r>
      <w:r w:rsidR="003E2D15">
        <w:rPr>
          <w:rFonts w:ascii="Arial" w:hAnsi="Arial" w:cs="Arial"/>
        </w:rPr>
        <w:t xml:space="preserve"> identify the stakeholders that the internal and external </w:t>
      </w:r>
      <w:r w:rsidR="000938FB">
        <w:rPr>
          <w:rFonts w:ascii="Arial" w:hAnsi="Arial" w:cs="Arial"/>
        </w:rPr>
        <w:t xml:space="preserve">consultants will work with to be successful. </w:t>
      </w:r>
      <w:r w:rsidR="00626885">
        <w:rPr>
          <w:rFonts w:ascii="Arial" w:hAnsi="Arial" w:cs="Arial"/>
        </w:rPr>
        <w:t>Then</w:t>
      </w:r>
      <w:r w:rsidR="003E30C1">
        <w:rPr>
          <w:rFonts w:ascii="Arial" w:hAnsi="Arial" w:cs="Arial"/>
        </w:rPr>
        <w:t xml:space="preserve"> an evaluation will be carried out</w:t>
      </w:r>
      <w:r w:rsidR="00625F55">
        <w:rPr>
          <w:rFonts w:ascii="Arial" w:hAnsi="Arial" w:cs="Arial"/>
        </w:rPr>
        <w:t xml:space="preserve"> to see the different ways politics </w:t>
      </w:r>
      <w:r w:rsidR="00543E45">
        <w:rPr>
          <w:rFonts w:ascii="Arial" w:hAnsi="Arial" w:cs="Arial"/>
        </w:rPr>
        <w:t xml:space="preserve">and power will help internal/external </w:t>
      </w:r>
      <w:r w:rsidR="002B6006">
        <w:rPr>
          <w:rFonts w:ascii="Arial" w:hAnsi="Arial" w:cs="Arial"/>
        </w:rPr>
        <w:t>c</w:t>
      </w:r>
      <w:r w:rsidR="009C721F">
        <w:rPr>
          <w:rFonts w:ascii="Arial" w:hAnsi="Arial" w:cs="Arial"/>
        </w:rPr>
        <w:t xml:space="preserve">hange </w:t>
      </w:r>
      <w:proofErr w:type="gramStart"/>
      <w:r w:rsidR="009C721F">
        <w:rPr>
          <w:rFonts w:ascii="Arial" w:hAnsi="Arial" w:cs="Arial"/>
        </w:rPr>
        <w:t>agents</w:t>
      </w:r>
      <w:proofErr w:type="gramEnd"/>
      <w:r w:rsidR="009C721F">
        <w:rPr>
          <w:rFonts w:ascii="Arial" w:hAnsi="Arial" w:cs="Arial"/>
        </w:rPr>
        <w:t xml:space="preserve"> consultants to be </w:t>
      </w:r>
      <w:r w:rsidR="006705C9">
        <w:rPr>
          <w:rFonts w:ascii="Arial" w:hAnsi="Arial" w:cs="Arial"/>
        </w:rPr>
        <w:t>victorious</w:t>
      </w:r>
      <w:r w:rsidR="009C721F">
        <w:rPr>
          <w:rFonts w:ascii="Arial" w:hAnsi="Arial" w:cs="Arial"/>
        </w:rPr>
        <w:t xml:space="preserve"> </w:t>
      </w:r>
    </w:p>
    <w:p w14:paraId="01B432A4" w14:textId="77777777" w:rsidR="00896AF7" w:rsidRDefault="00896AF7" w:rsidP="00175CD4">
      <w:pPr>
        <w:spacing w:line="360" w:lineRule="auto"/>
        <w:jc w:val="both"/>
        <w:rPr>
          <w:rFonts w:ascii="Arial" w:hAnsi="Arial" w:cs="Arial"/>
        </w:rPr>
      </w:pPr>
    </w:p>
    <w:p w14:paraId="2AD716CD" w14:textId="77777777" w:rsidR="00896AF7" w:rsidRDefault="00896AF7" w:rsidP="00175CD4">
      <w:pPr>
        <w:spacing w:line="360" w:lineRule="auto"/>
        <w:jc w:val="both"/>
        <w:rPr>
          <w:rFonts w:ascii="Arial" w:hAnsi="Arial" w:cs="Arial"/>
        </w:rPr>
      </w:pPr>
    </w:p>
    <w:p w14:paraId="32D9961C" w14:textId="77777777" w:rsidR="000F6DDB" w:rsidRDefault="000F6DDB" w:rsidP="00175CD4">
      <w:pPr>
        <w:spacing w:line="360" w:lineRule="auto"/>
        <w:jc w:val="both"/>
        <w:rPr>
          <w:rFonts w:ascii="Arial" w:hAnsi="Arial" w:cs="Arial"/>
        </w:rPr>
      </w:pPr>
    </w:p>
    <w:p w14:paraId="738FD2C5" w14:textId="77777777" w:rsidR="000F6DDB" w:rsidRDefault="000F6DDB" w:rsidP="00175CD4">
      <w:pPr>
        <w:spacing w:line="360" w:lineRule="auto"/>
        <w:jc w:val="both"/>
        <w:rPr>
          <w:rFonts w:ascii="Arial" w:hAnsi="Arial" w:cs="Arial"/>
        </w:rPr>
      </w:pPr>
    </w:p>
    <w:p w14:paraId="5F22E367" w14:textId="77777777" w:rsidR="000F6DDB" w:rsidRDefault="000F6DDB" w:rsidP="00175CD4">
      <w:pPr>
        <w:spacing w:line="360" w:lineRule="auto"/>
        <w:jc w:val="both"/>
        <w:rPr>
          <w:rFonts w:ascii="Arial" w:hAnsi="Arial" w:cs="Arial"/>
        </w:rPr>
      </w:pPr>
    </w:p>
    <w:p w14:paraId="783FB4DF" w14:textId="77777777" w:rsidR="000F6DDB" w:rsidRDefault="000F6DDB" w:rsidP="00175CD4">
      <w:pPr>
        <w:spacing w:line="360" w:lineRule="auto"/>
        <w:jc w:val="both"/>
        <w:rPr>
          <w:rFonts w:ascii="Arial" w:hAnsi="Arial" w:cs="Arial"/>
        </w:rPr>
      </w:pPr>
    </w:p>
    <w:p w14:paraId="18F66E2F" w14:textId="77777777" w:rsidR="000F6DDB" w:rsidRDefault="000F6DDB" w:rsidP="00175CD4">
      <w:pPr>
        <w:spacing w:line="360" w:lineRule="auto"/>
        <w:jc w:val="both"/>
        <w:rPr>
          <w:rFonts w:ascii="Arial" w:hAnsi="Arial" w:cs="Arial"/>
        </w:rPr>
      </w:pPr>
    </w:p>
    <w:p w14:paraId="7BB8656F" w14:textId="77777777" w:rsidR="000F6DDB" w:rsidRDefault="000F6DDB" w:rsidP="00175CD4">
      <w:pPr>
        <w:spacing w:line="360" w:lineRule="auto"/>
        <w:jc w:val="both"/>
        <w:rPr>
          <w:rFonts w:ascii="Arial" w:hAnsi="Arial" w:cs="Arial"/>
        </w:rPr>
      </w:pPr>
    </w:p>
    <w:p w14:paraId="795535B9" w14:textId="77777777" w:rsidR="000F6DDB" w:rsidRDefault="000F6DDB" w:rsidP="00175CD4">
      <w:pPr>
        <w:spacing w:line="360" w:lineRule="auto"/>
        <w:jc w:val="both"/>
        <w:rPr>
          <w:rFonts w:ascii="Arial" w:hAnsi="Arial" w:cs="Arial"/>
        </w:rPr>
      </w:pPr>
    </w:p>
    <w:p w14:paraId="3CC9CFDB" w14:textId="77777777" w:rsidR="000F6DDB" w:rsidRDefault="000F6DDB" w:rsidP="00175CD4">
      <w:pPr>
        <w:spacing w:line="360" w:lineRule="auto"/>
        <w:jc w:val="both"/>
        <w:rPr>
          <w:rFonts w:ascii="Arial" w:hAnsi="Arial" w:cs="Arial"/>
        </w:rPr>
      </w:pPr>
    </w:p>
    <w:p w14:paraId="6A7E6AAF" w14:textId="77777777" w:rsidR="000F6DDB" w:rsidRDefault="000F6DDB" w:rsidP="00175CD4">
      <w:pPr>
        <w:spacing w:line="360" w:lineRule="auto"/>
        <w:jc w:val="both"/>
        <w:rPr>
          <w:rFonts w:ascii="Arial" w:hAnsi="Arial" w:cs="Arial"/>
        </w:rPr>
      </w:pPr>
    </w:p>
    <w:p w14:paraId="4E2223FB" w14:textId="77777777" w:rsidR="000F6DDB" w:rsidRDefault="000F6DDB" w:rsidP="00175CD4">
      <w:pPr>
        <w:spacing w:line="360" w:lineRule="auto"/>
        <w:jc w:val="both"/>
        <w:rPr>
          <w:rFonts w:ascii="Arial" w:hAnsi="Arial" w:cs="Arial"/>
        </w:rPr>
      </w:pPr>
    </w:p>
    <w:p w14:paraId="21F9A1A4" w14:textId="77777777" w:rsidR="000F6DDB" w:rsidRDefault="000F6DDB" w:rsidP="00175CD4">
      <w:pPr>
        <w:spacing w:line="360" w:lineRule="auto"/>
        <w:jc w:val="both"/>
        <w:rPr>
          <w:rFonts w:ascii="Arial" w:hAnsi="Arial" w:cs="Arial"/>
        </w:rPr>
      </w:pPr>
    </w:p>
    <w:p w14:paraId="1A6FE2B2" w14:textId="77777777" w:rsidR="000F6DDB" w:rsidRDefault="000F6DDB" w:rsidP="00175CD4">
      <w:pPr>
        <w:spacing w:line="360" w:lineRule="auto"/>
        <w:jc w:val="both"/>
        <w:rPr>
          <w:rFonts w:ascii="Arial" w:hAnsi="Arial" w:cs="Arial"/>
        </w:rPr>
      </w:pPr>
    </w:p>
    <w:p w14:paraId="7CA08C29" w14:textId="782ED969" w:rsidR="00C539A1" w:rsidRDefault="00C35800" w:rsidP="00C35800">
      <w:pPr>
        <w:spacing w:line="360" w:lineRule="auto"/>
        <w:jc w:val="right"/>
        <w:rPr>
          <w:rFonts w:ascii="Arial" w:hAnsi="Arial" w:cs="Arial"/>
        </w:rPr>
      </w:pPr>
      <w:r>
        <w:rPr>
          <w:rFonts w:ascii="Arial" w:hAnsi="Arial" w:cs="Arial"/>
        </w:rPr>
        <w:t>3</w:t>
      </w:r>
    </w:p>
    <w:p w14:paraId="11ACC6F2" w14:textId="0019E631" w:rsidR="002B3D84" w:rsidRPr="00C539A1" w:rsidRDefault="00A809E7" w:rsidP="00C539A1">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C539A1">
        <w:rPr>
          <w:rFonts w:ascii="Arial" w:hAnsi="Arial" w:cs="Arial"/>
          <w:sz w:val="36"/>
          <w:szCs w:val="36"/>
        </w:rPr>
        <w:lastRenderedPageBreak/>
        <w:t>Consultants</w:t>
      </w:r>
    </w:p>
    <w:p w14:paraId="09400C3F" w14:textId="77777777" w:rsidR="0084424A" w:rsidRDefault="0084424A" w:rsidP="00175CD4">
      <w:pPr>
        <w:spacing w:line="360" w:lineRule="auto"/>
        <w:jc w:val="both"/>
        <w:rPr>
          <w:rFonts w:ascii="Arial" w:hAnsi="Arial" w:cs="Arial"/>
        </w:rPr>
      </w:pPr>
    </w:p>
    <w:p w14:paraId="3A55D076" w14:textId="77777777" w:rsidR="0084424A" w:rsidRDefault="0084424A" w:rsidP="00175CD4">
      <w:pPr>
        <w:spacing w:line="360" w:lineRule="auto"/>
        <w:jc w:val="both"/>
        <w:rPr>
          <w:rFonts w:ascii="Arial" w:hAnsi="Arial" w:cs="Arial"/>
        </w:rPr>
      </w:pPr>
    </w:p>
    <w:p w14:paraId="0667CC51" w14:textId="792277AB" w:rsidR="00584774" w:rsidRDefault="00B901F4" w:rsidP="00175CD4">
      <w:pPr>
        <w:spacing w:line="360" w:lineRule="auto"/>
        <w:jc w:val="both"/>
        <w:rPr>
          <w:rFonts w:ascii="Arial" w:hAnsi="Arial" w:cs="Arial"/>
        </w:rPr>
      </w:pPr>
      <w:r>
        <w:rPr>
          <w:rFonts w:ascii="Arial" w:hAnsi="Arial" w:cs="Arial"/>
        </w:rPr>
        <w:t xml:space="preserve">When an </w:t>
      </w:r>
      <w:r w:rsidR="002B56DE">
        <w:rPr>
          <w:rFonts w:ascii="Arial" w:hAnsi="Arial" w:cs="Arial"/>
        </w:rPr>
        <w:t>organization</w:t>
      </w:r>
      <w:r>
        <w:rPr>
          <w:rFonts w:ascii="Arial" w:hAnsi="Arial" w:cs="Arial"/>
        </w:rPr>
        <w:t xml:space="preserve"> like the Post office is in</w:t>
      </w:r>
      <w:r w:rsidR="00507E4E">
        <w:rPr>
          <w:rFonts w:ascii="Arial" w:hAnsi="Arial" w:cs="Arial"/>
        </w:rPr>
        <w:t xml:space="preserve"> trouble</w:t>
      </w:r>
      <w:r w:rsidR="00032BA5">
        <w:rPr>
          <w:rFonts w:ascii="Arial" w:hAnsi="Arial" w:cs="Arial"/>
        </w:rPr>
        <w:t xml:space="preserve"> s</w:t>
      </w:r>
      <w:r w:rsidR="00BF6DB0" w:rsidRPr="00BF6DB0">
        <w:rPr>
          <w:rFonts w:ascii="Arial" w:hAnsi="Arial" w:cs="Arial"/>
        </w:rPr>
        <w:t>eeking the help of a consultant</w:t>
      </w:r>
      <w:r w:rsidR="00047EDB">
        <w:rPr>
          <w:rFonts w:ascii="Arial" w:hAnsi="Arial" w:cs="Arial"/>
        </w:rPr>
        <w:t xml:space="preserve"> for</w:t>
      </w:r>
      <w:r w:rsidR="00BF6DB0" w:rsidRPr="00BF6DB0">
        <w:rPr>
          <w:rFonts w:ascii="Arial" w:hAnsi="Arial" w:cs="Arial"/>
        </w:rPr>
        <w:t xml:space="preserve"> a change is a wise decision. A consultant can offer valuable advice and recommendations that can help </w:t>
      </w:r>
      <w:r w:rsidR="00BE736E">
        <w:rPr>
          <w:rFonts w:ascii="Arial" w:hAnsi="Arial" w:cs="Arial"/>
        </w:rPr>
        <w:t>the</w:t>
      </w:r>
      <w:r w:rsidR="00BF6DB0" w:rsidRPr="00BF6DB0">
        <w:rPr>
          <w:rFonts w:ascii="Arial" w:hAnsi="Arial" w:cs="Arial"/>
        </w:rPr>
        <w:t xml:space="preserve"> business overcome its difficulties or achieve its goals. They can provide fresh perspectives and insights</w:t>
      </w:r>
      <w:r w:rsidR="00C22028">
        <w:rPr>
          <w:rFonts w:ascii="Arial" w:hAnsi="Arial" w:cs="Arial"/>
        </w:rPr>
        <w:t xml:space="preserve"> </w:t>
      </w:r>
      <w:r w:rsidR="009E1F3B">
        <w:rPr>
          <w:rFonts w:ascii="Arial" w:hAnsi="Arial" w:cs="Arial"/>
        </w:rPr>
        <w:t xml:space="preserve">that </w:t>
      </w:r>
      <w:r w:rsidR="004E48A1">
        <w:rPr>
          <w:rFonts w:ascii="Arial" w:hAnsi="Arial" w:cs="Arial"/>
        </w:rPr>
        <w:t xml:space="preserve">may not have </w:t>
      </w:r>
      <w:r w:rsidR="009E1F3B">
        <w:rPr>
          <w:rFonts w:ascii="Arial" w:hAnsi="Arial" w:cs="Arial"/>
        </w:rPr>
        <w:t xml:space="preserve">been </w:t>
      </w:r>
      <w:r w:rsidR="004E48A1">
        <w:rPr>
          <w:rFonts w:ascii="Arial" w:hAnsi="Arial" w:cs="Arial"/>
        </w:rPr>
        <w:t>considered</w:t>
      </w:r>
      <w:r w:rsidR="00BF6DB0" w:rsidRPr="00BF6DB0">
        <w:rPr>
          <w:rFonts w:ascii="Arial" w:hAnsi="Arial" w:cs="Arial"/>
        </w:rPr>
        <w:t>. So,</w:t>
      </w:r>
      <w:r w:rsidR="00EC0082">
        <w:rPr>
          <w:rFonts w:ascii="Arial" w:hAnsi="Arial" w:cs="Arial"/>
        </w:rPr>
        <w:t xml:space="preserve"> </w:t>
      </w:r>
      <w:r w:rsidR="009E1F3B">
        <w:rPr>
          <w:rFonts w:ascii="Arial" w:hAnsi="Arial" w:cs="Arial"/>
        </w:rPr>
        <w:t>if the</w:t>
      </w:r>
      <w:r w:rsidR="00BF6DB0" w:rsidRPr="00BF6DB0">
        <w:rPr>
          <w:rFonts w:ascii="Arial" w:hAnsi="Arial" w:cs="Arial"/>
        </w:rPr>
        <w:t xml:space="preserve"> </w:t>
      </w:r>
      <w:r w:rsidR="002B56DE">
        <w:rPr>
          <w:rFonts w:ascii="Arial" w:hAnsi="Arial" w:cs="Arial"/>
        </w:rPr>
        <w:t>business is struggling</w:t>
      </w:r>
      <w:r w:rsidR="00BF6DB0" w:rsidRPr="00BF6DB0">
        <w:rPr>
          <w:rFonts w:ascii="Arial" w:hAnsi="Arial" w:cs="Arial"/>
        </w:rPr>
        <w:t xml:space="preserve">, </w:t>
      </w:r>
      <w:r w:rsidR="00EC0082">
        <w:rPr>
          <w:rFonts w:ascii="Arial" w:hAnsi="Arial" w:cs="Arial"/>
        </w:rPr>
        <w:t>they should not</w:t>
      </w:r>
      <w:r w:rsidR="00BF6DB0" w:rsidRPr="00BF6DB0">
        <w:rPr>
          <w:rFonts w:ascii="Arial" w:hAnsi="Arial" w:cs="Arial"/>
        </w:rPr>
        <w:t xml:space="preserve"> hesitate to seek the guidance of a consultant who can help </w:t>
      </w:r>
      <w:r w:rsidR="00EC0082">
        <w:rPr>
          <w:rFonts w:ascii="Arial" w:hAnsi="Arial" w:cs="Arial"/>
        </w:rPr>
        <w:t>to</w:t>
      </w:r>
      <w:r w:rsidR="00BF6DB0" w:rsidRPr="00BF6DB0">
        <w:rPr>
          <w:rFonts w:ascii="Arial" w:hAnsi="Arial" w:cs="Arial"/>
        </w:rPr>
        <w:t xml:space="preserve"> navigate </w:t>
      </w:r>
      <w:r w:rsidR="00974B8C">
        <w:rPr>
          <w:rFonts w:ascii="Arial" w:hAnsi="Arial" w:cs="Arial"/>
        </w:rPr>
        <w:t xml:space="preserve">their </w:t>
      </w:r>
      <w:r w:rsidR="00BF6DB0" w:rsidRPr="00BF6DB0">
        <w:rPr>
          <w:rFonts w:ascii="Arial" w:hAnsi="Arial" w:cs="Arial"/>
        </w:rPr>
        <w:t>way to success.</w:t>
      </w:r>
      <w:r w:rsidR="00AC1E46">
        <w:rPr>
          <w:rFonts w:ascii="Arial" w:hAnsi="Arial" w:cs="Arial"/>
        </w:rPr>
        <w:t xml:space="preserve"> </w:t>
      </w:r>
      <w:r w:rsidR="00AC1E46" w:rsidRPr="00AC1E46">
        <w:rPr>
          <w:rFonts w:ascii="Arial" w:hAnsi="Arial" w:cs="Arial"/>
        </w:rPr>
        <w:t xml:space="preserve">It's becoming increasingly common for businesses to seek out consultants who have a deep understanding of a particular subject or industry. These experts </w:t>
      </w:r>
      <w:proofErr w:type="gramStart"/>
      <w:r w:rsidR="00AC1E46" w:rsidRPr="00AC1E46">
        <w:rPr>
          <w:rFonts w:ascii="Arial" w:hAnsi="Arial" w:cs="Arial"/>
        </w:rPr>
        <w:t>are able to</w:t>
      </w:r>
      <w:proofErr w:type="gramEnd"/>
      <w:r w:rsidR="00AC1E46" w:rsidRPr="00AC1E46">
        <w:rPr>
          <w:rFonts w:ascii="Arial" w:hAnsi="Arial" w:cs="Arial"/>
        </w:rPr>
        <w:t xml:space="preserve"> provide valuable guidance and solutions to problems that might otherwise be difficult to solve. As competition between brands continues to intensify, it's essential to have the right knowledge and support to come out on top. Simply working hard may not be enough anymore.</w:t>
      </w:r>
      <w:r w:rsidR="0092263A" w:rsidRPr="0092263A">
        <w:t xml:space="preserve"> </w:t>
      </w:r>
      <w:r w:rsidR="0092263A" w:rsidRPr="0092263A">
        <w:rPr>
          <w:rFonts w:ascii="Arial" w:hAnsi="Arial" w:cs="Arial"/>
        </w:rPr>
        <w:t xml:space="preserve">When it comes to working with consultants, it's important to understand the differences between internal and external consultants. Both types can help improve business efficiency, but choosing the right consultant for </w:t>
      </w:r>
      <w:r w:rsidR="00BB68EF">
        <w:rPr>
          <w:rFonts w:ascii="Arial" w:hAnsi="Arial" w:cs="Arial"/>
        </w:rPr>
        <w:t>a</w:t>
      </w:r>
      <w:r w:rsidR="0092263A" w:rsidRPr="0092263A">
        <w:rPr>
          <w:rFonts w:ascii="Arial" w:hAnsi="Arial" w:cs="Arial"/>
        </w:rPr>
        <w:t xml:space="preserve"> specific project requires careful consideration.</w:t>
      </w:r>
    </w:p>
    <w:p w14:paraId="44CFF94E" w14:textId="23C72922" w:rsidR="00D443CB" w:rsidRDefault="00D443CB" w:rsidP="00175CD4">
      <w:pPr>
        <w:spacing w:line="360" w:lineRule="auto"/>
        <w:jc w:val="both"/>
        <w:rPr>
          <w:rFonts w:ascii="Arial" w:hAnsi="Arial" w:cs="Arial"/>
        </w:rPr>
      </w:pPr>
      <w:r>
        <w:rPr>
          <w:rFonts w:ascii="Arial" w:hAnsi="Arial" w:cs="Arial"/>
        </w:rPr>
        <w:t>“</w:t>
      </w:r>
      <w:r w:rsidRPr="00D443CB">
        <w:rPr>
          <w:rFonts w:ascii="Arial" w:hAnsi="Arial" w:cs="Arial"/>
        </w:rPr>
        <w:t xml:space="preserve">Consultants use their expertise to do several things to improve their clients' workforce, ranging from </w:t>
      </w:r>
      <w:proofErr w:type="spellStart"/>
      <w:r w:rsidRPr="00D443CB">
        <w:rPr>
          <w:rFonts w:ascii="Arial" w:hAnsi="Arial" w:cs="Arial"/>
        </w:rPr>
        <w:t>analyzing</w:t>
      </w:r>
      <w:proofErr w:type="spellEnd"/>
      <w:r w:rsidRPr="00D443CB">
        <w:rPr>
          <w:rFonts w:ascii="Arial" w:hAnsi="Arial" w:cs="Arial"/>
        </w:rPr>
        <w:t xml:space="preserve"> company strategies to creating plans for better work environments.</w:t>
      </w:r>
      <w:r>
        <w:rPr>
          <w:rFonts w:ascii="Arial" w:hAnsi="Arial" w:cs="Arial"/>
        </w:rPr>
        <w:t xml:space="preserve">” </w:t>
      </w:r>
      <w:sdt>
        <w:sdtPr>
          <w:rPr>
            <w:rFonts w:ascii="Arial" w:hAnsi="Arial" w:cs="Arial"/>
          </w:rPr>
          <w:id w:val="-373612514"/>
          <w:citation/>
        </w:sdtPr>
        <w:sdtEndPr/>
        <w:sdtContent>
          <w:r w:rsidR="00BB1DDE">
            <w:rPr>
              <w:rFonts w:ascii="Arial" w:hAnsi="Arial" w:cs="Arial"/>
            </w:rPr>
            <w:fldChar w:fldCharType="begin"/>
          </w:r>
          <w:r w:rsidR="00BB1DDE">
            <w:rPr>
              <w:rFonts w:ascii="Arial" w:hAnsi="Arial" w:cs="Arial"/>
            </w:rPr>
            <w:instrText xml:space="preserve"> CITATION Ind221 \l 2057 </w:instrText>
          </w:r>
          <w:r w:rsidR="00BB1DDE">
            <w:rPr>
              <w:rFonts w:ascii="Arial" w:hAnsi="Arial" w:cs="Arial"/>
            </w:rPr>
            <w:fldChar w:fldCharType="separate"/>
          </w:r>
          <w:r w:rsidR="00BB1DDE" w:rsidRPr="00BB1DDE">
            <w:rPr>
              <w:rFonts w:ascii="Arial" w:hAnsi="Arial" w:cs="Arial"/>
              <w:noProof/>
            </w:rPr>
            <w:t>(team, 2022)</w:t>
          </w:r>
          <w:r w:rsidR="00BB1DDE">
            <w:rPr>
              <w:rFonts w:ascii="Arial" w:hAnsi="Arial" w:cs="Arial"/>
            </w:rPr>
            <w:fldChar w:fldCharType="end"/>
          </w:r>
        </w:sdtContent>
      </w:sdt>
    </w:p>
    <w:p w14:paraId="4CF6B990" w14:textId="77777777" w:rsidR="00A809E7" w:rsidRDefault="00A809E7" w:rsidP="00175CD4">
      <w:pPr>
        <w:spacing w:line="360" w:lineRule="auto"/>
        <w:jc w:val="both"/>
        <w:rPr>
          <w:rFonts w:ascii="Arial" w:hAnsi="Arial" w:cs="Arial"/>
        </w:rPr>
      </w:pPr>
    </w:p>
    <w:p w14:paraId="2E5C350C" w14:textId="77777777" w:rsidR="0084424A" w:rsidRDefault="0084424A" w:rsidP="00175CD4">
      <w:pPr>
        <w:spacing w:line="360" w:lineRule="auto"/>
        <w:jc w:val="both"/>
        <w:rPr>
          <w:rFonts w:ascii="Arial" w:hAnsi="Arial" w:cs="Arial"/>
        </w:rPr>
      </w:pPr>
    </w:p>
    <w:p w14:paraId="1FF06872" w14:textId="77777777" w:rsidR="0084424A" w:rsidRDefault="0084424A" w:rsidP="00175CD4">
      <w:pPr>
        <w:spacing w:line="360" w:lineRule="auto"/>
        <w:jc w:val="both"/>
        <w:rPr>
          <w:rFonts w:ascii="Arial" w:hAnsi="Arial" w:cs="Arial"/>
        </w:rPr>
      </w:pPr>
    </w:p>
    <w:p w14:paraId="5A308250" w14:textId="77777777" w:rsidR="00C539A1" w:rsidRDefault="00C539A1" w:rsidP="00175CD4">
      <w:pPr>
        <w:spacing w:line="360" w:lineRule="auto"/>
        <w:jc w:val="both"/>
        <w:rPr>
          <w:rFonts w:ascii="Arial" w:hAnsi="Arial" w:cs="Arial"/>
        </w:rPr>
      </w:pPr>
    </w:p>
    <w:p w14:paraId="44731846" w14:textId="77777777" w:rsidR="00C539A1" w:rsidRDefault="00C539A1" w:rsidP="00175CD4">
      <w:pPr>
        <w:spacing w:line="360" w:lineRule="auto"/>
        <w:jc w:val="both"/>
        <w:rPr>
          <w:rFonts w:ascii="Arial" w:hAnsi="Arial" w:cs="Arial"/>
        </w:rPr>
      </w:pPr>
    </w:p>
    <w:p w14:paraId="0A7A45C2" w14:textId="77777777" w:rsidR="00C539A1" w:rsidRDefault="00C539A1" w:rsidP="00175CD4">
      <w:pPr>
        <w:spacing w:line="360" w:lineRule="auto"/>
        <w:jc w:val="both"/>
        <w:rPr>
          <w:rFonts w:ascii="Arial" w:hAnsi="Arial" w:cs="Arial"/>
        </w:rPr>
      </w:pPr>
    </w:p>
    <w:p w14:paraId="24FAB26C" w14:textId="77777777" w:rsidR="00C539A1" w:rsidRDefault="00C539A1" w:rsidP="00175CD4">
      <w:pPr>
        <w:spacing w:line="360" w:lineRule="auto"/>
        <w:jc w:val="both"/>
        <w:rPr>
          <w:rFonts w:ascii="Arial" w:hAnsi="Arial" w:cs="Arial"/>
        </w:rPr>
      </w:pPr>
    </w:p>
    <w:p w14:paraId="2A9A31FB" w14:textId="77777777" w:rsidR="00C539A1" w:rsidRDefault="00C539A1" w:rsidP="00175CD4">
      <w:pPr>
        <w:spacing w:line="360" w:lineRule="auto"/>
        <w:jc w:val="both"/>
        <w:rPr>
          <w:rFonts w:ascii="Arial" w:hAnsi="Arial" w:cs="Arial"/>
        </w:rPr>
      </w:pPr>
    </w:p>
    <w:p w14:paraId="4F538DFE" w14:textId="77777777" w:rsidR="00C539A1" w:rsidRDefault="00C539A1" w:rsidP="00175CD4">
      <w:pPr>
        <w:spacing w:line="360" w:lineRule="auto"/>
        <w:jc w:val="both"/>
        <w:rPr>
          <w:rFonts w:ascii="Arial" w:hAnsi="Arial" w:cs="Arial"/>
        </w:rPr>
      </w:pPr>
    </w:p>
    <w:p w14:paraId="2C0A19CD" w14:textId="38578B81" w:rsidR="00A809E7" w:rsidRDefault="00C35800" w:rsidP="00C35800">
      <w:pPr>
        <w:spacing w:line="360" w:lineRule="auto"/>
        <w:jc w:val="right"/>
        <w:rPr>
          <w:rFonts w:ascii="Arial" w:hAnsi="Arial" w:cs="Arial"/>
        </w:rPr>
      </w:pPr>
      <w:r>
        <w:rPr>
          <w:rFonts w:ascii="Arial" w:hAnsi="Arial" w:cs="Arial"/>
        </w:rPr>
        <w:t>4</w:t>
      </w:r>
    </w:p>
    <w:p w14:paraId="1F606C3B" w14:textId="0BFB4396" w:rsidR="00A809E7" w:rsidRPr="00C539A1" w:rsidRDefault="00A809E7" w:rsidP="00C539A1">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C539A1">
        <w:rPr>
          <w:rFonts w:ascii="Arial" w:hAnsi="Arial" w:cs="Arial"/>
          <w:sz w:val="36"/>
          <w:szCs w:val="36"/>
        </w:rPr>
        <w:lastRenderedPageBreak/>
        <w:t xml:space="preserve">Internal and </w:t>
      </w:r>
      <w:r w:rsidR="002B56DE" w:rsidRPr="00C539A1">
        <w:rPr>
          <w:rFonts w:ascii="Arial" w:hAnsi="Arial" w:cs="Arial"/>
          <w:sz w:val="36"/>
          <w:szCs w:val="36"/>
        </w:rPr>
        <w:t>E</w:t>
      </w:r>
      <w:r w:rsidRPr="00C539A1">
        <w:rPr>
          <w:rFonts w:ascii="Arial" w:hAnsi="Arial" w:cs="Arial"/>
          <w:sz w:val="36"/>
          <w:szCs w:val="36"/>
        </w:rPr>
        <w:t>xternal consul</w:t>
      </w:r>
      <w:r w:rsidR="0005453D" w:rsidRPr="00C539A1">
        <w:rPr>
          <w:rFonts w:ascii="Arial" w:hAnsi="Arial" w:cs="Arial"/>
          <w:sz w:val="36"/>
          <w:szCs w:val="36"/>
        </w:rPr>
        <w:t>tants</w:t>
      </w:r>
    </w:p>
    <w:p w14:paraId="1E1EC186" w14:textId="77777777" w:rsidR="0084424A" w:rsidRDefault="0084424A" w:rsidP="00175CD4">
      <w:pPr>
        <w:spacing w:line="360" w:lineRule="auto"/>
        <w:jc w:val="both"/>
        <w:rPr>
          <w:rFonts w:ascii="Arial" w:hAnsi="Arial" w:cs="Arial"/>
        </w:rPr>
      </w:pPr>
    </w:p>
    <w:p w14:paraId="321D1DF2" w14:textId="5153FD06" w:rsidR="000C6AEA" w:rsidRDefault="009175A5" w:rsidP="00175CD4">
      <w:pPr>
        <w:spacing w:line="360" w:lineRule="auto"/>
        <w:jc w:val="both"/>
        <w:rPr>
          <w:rFonts w:ascii="Arial" w:hAnsi="Arial" w:cs="Arial"/>
        </w:rPr>
      </w:pPr>
      <w:r>
        <w:rPr>
          <w:rFonts w:ascii="Arial" w:hAnsi="Arial" w:cs="Arial"/>
        </w:rPr>
        <w:t>“</w:t>
      </w:r>
      <w:r w:rsidRPr="009175A5">
        <w:rPr>
          <w:rFonts w:ascii="Arial" w:hAnsi="Arial" w:cs="Arial"/>
        </w:rPr>
        <w:t>Internal consultants are employees who work for a company or organization and provide consulting services to other departments within the same organization</w:t>
      </w:r>
      <w:r>
        <w:rPr>
          <w:rFonts w:ascii="Arial" w:hAnsi="Arial" w:cs="Arial"/>
        </w:rPr>
        <w:t xml:space="preserve">.” </w:t>
      </w:r>
      <w:sdt>
        <w:sdtPr>
          <w:rPr>
            <w:rFonts w:ascii="Arial" w:hAnsi="Arial" w:cs="Arial"/>
          </w:rPr>
          <w:id w:val="-830751494"/>
          <w:citation/>
        </w:sdtPr>
        <w:sdtEndPr/>
        <w:sdtContent>
          <w:r w:rsidR="003D1989">
            <w:rPr>
              <w:rFonts w:ascii="Arial" w:hAnsi="Arial" w:cs="Arial"/>
            </w:rPr>
            <w:fldChar w:fldCharType="begin"/>
          </w:r>
          <w:r w:rsidR="003D1989">
            <w:rPr>
              <w:rFonts w:ascii="Arial" w:hAnsi="Arial" w:cs="Arial"/>
            </w:rPr>
            <w:instrText xml:space="preserve"> CITATION Hel23 \l 2057 </w:instrText>
          </w:r>
          <w:r w:rsidR="003D1989">
            <w:rPr>
              <w:rFonts w:ascii="Arial" w:hAnsi="Arial" w:cs="Arial"/>
            </w:rPr>
            <w:fldChar w:fldCharType="separate"/>
          </w:r>
          <w:r w:rsidR="003D1989" w:rsidRPr="003D1989">
            <w:rPr>
              <w:rFonts w:ascii="Arial" w:hAnsi="Arial" w:cs="Arial"/>
              <w:noProof/>
            </w:rPr>
            <w:t>(Laffitte, 2023)</w:t>
          </w:r>
          <w:r w:rsidR="003D1989">
            <w:rPr>
              <w:rFonts w:ascii="Arial" w:hAnsi="Arial" w:cs="Arial"/>
            </w:rPr>
            <w:fldChar w:fldCharType="end"/>
          </w:r>
        </w:sdtContent>
      </w:sdt>
      <w:r w:rsidR="00440714">
        <w:rPr>
          <w:rFonts w:ascii="Arial" w:hAnsi="Arial" w:cs="Arial"/>
        </w:rPr>
        <w:t xml:space="preserve">. </w:t>
      </w:r>
      <w:r w:rsidR="00D01C8A" w:rsidRPr="00D01C8A">
        <w:rPr>
          <w:rFonts w:ascii="Arial" w:hAnsi="Arial" w:cs="Arial"/>
        </w:rPr>
        <w:t xml:space="preserve">It seems that an internal consultant </w:t>
      </w:r>
      <w:r w:rsidR="004B073E" w:rsidRPr="00D01C8A">
        <w:rPr>
          <w:rFonts w:ascii="Arial" w:hAnsi="Arial" w:cs="Arial"/>
        </w:rPr>
        <w:t>is</w:t>
      </w:r>
      <w:r w:rsidR="00D01C8A" w:rsidRPr="00D01C8A">
        <w:rPr>
          <w:rFonts w:ascii="Arial" w:hAnsi="Arial" w:cs="Arial"/>
        </w:rPr>
        <w:t xml:space="preserve"> already working as a consultant within a company and is typically associated with the human resources department. They may also work with other departments, such as quality control or those that deal with employee relations. In some cases, they may even report directly to the company's executive leadership for strategic planning purposes.</w:t>
      </w:r>
      <w:r w:rsidR="000E5562">
        <w:rPr>
          <w:rFonts w:ascii="Arial" w:hAnsi="Arial" w:cs="Arial"/>
        </w:rPr>
        <w:t xml:space="preserve"> </w:t>
      </w:r>
      <w:r w:rsidR="00EE0AEE">
        <w:rPr>
          <w:rFonts w:ascii="Arial" w:hAnsi="Arial" w:cs="Arial"/>
        </w:rPr>
        <w:t xml:space="preserve">On the other </w:t>
      </w:r>
      <w:r w:rsidR="004B073E">
        <w:rPr>
          <w:rFonts w:ascii="Arial" w:hAnsi="Arial" w:cs="Arial"/>
        </w:rPr>
        <w:t>hand,</w:t>
      </w:r>
      <w:r w:rsidR="00AB2C15">
        <w:rPr>
          <w:rFonts w:ascii="Arial" w:hAnsi="Arial" w:cs="Arial"/>
        </w:rPr>
        <w:t xml:space="preserve"> “</w:t>
      </w:r>
      <w:r w:rsidR="00AB2C15" w:rsidRPr="00AB2C15">
        <w:rPr>
          <w:rFonts w:ascii="Arial" w:hAnsi="Arial" w:cs="Arial"/>
        </w:rPr>
        <w:t>A professional consultant not already hired by a corporation is considered an external consultant</w:t>
      </w:r>
      <w:r w:rsidR="0093195F">
        <w:rPr>
          <w:rFonts w:ascii="Arial" w:hAnsi="Arial" w:cs="Arial"/>
        </w:rPr>
        <w:t xml:space="preserve">.” </w:t>
      </w:r>
      <w:sdt>
        <w:sdtPr>
          <w:rPr>
            <w:rFonts w:ascii="Arial" w:hAnsi="Arial" w:cs="Arial"/>
          </w:rPr>
          <w:id w:val="-2012753904"/>
          <w:citation/>
        </w:sdtPr>
        <w:sdtContent>
          <w:r w:rsidR="0093195F">
            <w:rPr>
              <w:rFonts w:ascii="Arial" w:hAnsi="Arial" w:cs="Arial"/>
            </w:rPr>
            <w:fldChar w:fldCharType="begin"/>
          </w:r>
          <w:r w:rsidR="0093195F">
            <w:rPr>
              <w:rFonts w:ascii="Arial" w:hAnsi="Arial" w:cs="Arial"/>
            </w:rPr>
            <w:instrText xml:space="preserve"> CITATION ROS22 \l 2057 </w:instrText>
          </w:r>
          <w:r w:rsidR="0093195F">
            <w:rPr>
              <w:rFonts w:ascii="Arial" w:hAnsi="Arial" w:cs="Arial"/>
            </w:rPr>
            <w:fldChar w:fldCharType="separate"/>
          </w:r>
          <w:r w:rsidR="0093195F" w:rsidRPr="0093195F">
            <w:rPr>
              <w:rFonts w:ascii="Arial" w:hAnsi="Arial" w:cs="Arial"/>
              <w:noProof/>
            </w:rPr>
            <w:t>(PHAN, 2022)</w:t>
          </w:r>
          <w:r w:rsidR="0093195F">
            <w:rPr>
              <w:rFonts w:ascii="Arial" w:hAnsi="Arial" w:cs="Arial"/>
            </w:rPr>
            <w:fldChar w:fldCharType="end"/>
          </w:r>
        </w:sdtContent>
      </w:sdt>
      <w:r w:rsidR="00D86E0E">
        <w:rPr>
          <w:rFonts w:ascii="Arial" w:hAnsi="Arial" w:cs="Arial"/>
        </w:rPr>
        <w:t xml:space="preserve"> </w:t>
      </w:r>
      <w:r w:rsidR="00C037BE" w:rsidRPr="00C037BE">
        <w:rPr>
          <w:rFonts w:ascii="Arial" w:hAnsi="Arial" w:cs="Arial"/>
        </w:rPr>
        <w:t>It is crucial to acknowledge that external consultants are brought in for their specialized knowledge and guidance on specific projects or issues. These contractors work independently with organizations to achieve their objectives and goals. By leveraging the expertise of external consultants, organizations can gain valuable insights and perspectives that can lead to more informed decisions and better outcomes.</w:t>
      </w:r>
      <w:r w:rsidR="00B22EF4">
        <w:rPr>
          <w:rFonts w:ascii="Arial" w:hAnsi="Arial" w:cs="Arial"/>
        </w:rPr>
        <w:t xml:space="preserve"> There are many advantages and disadvantages of both internal and external </w:t>
      </w:r>
      <w:r w:rsidR="00235253">
        <w:rPr>
          <w:rFonts w:ascii="Arial" w:hAnsi="Arial" w:cs="Arial"/>
        </w:rPr>
        <w:t>consultants.</w:t>
      </w:r>
      <w:r w:rsidR="00391C52" w:rsidRPr="00391C52">
        <w:t xml:space="preserve"> </w:t>
      </w:r>
      <w:r w:rsidR="00391C52" w:rsidRPr="00391C52">
        <w:rPr>
          <w:rFonts w:ascii="Arial" w:hAnsi="Arial" w:cs="Arial"/>
        </w:rPr>
        <w:t xml:space="preserve">Internal consultants possess a unique advantage in their work as they are </w:t>
      </w:r>
      <w:r w:rsidR="0084424A" w:rsidRPr="00391C52">
        <w:rPr>
          <w:rFonts w:ascii="Arial" w:hAnsi="Arial" w:cs="Arial"/>
        </w:rPr>
        <w:t>like</w:t>
      </w:r>
      <w:r w:rsidR="00391C52" w:rsidRPr="00391C52">
        <w:rPr>
          <w:rFonts w:ascii="Arial" w:hAnsi="Arial" w:cs="Arial"/>
        </w:rPr>
        <w:t xml:space="preserve"> family to the company. Their familiarity with the company's problems surpasses what external consultants could ever hope to achieve. Additionally, they are well-versed in the likes and dislikes of the workers, which can significantly contribute to winning their </w:t>
      </w:r>
      <w:r w:rsidR="00391C52" w:rsidRPr="00391C52">
        <w:rPr>
          <w:rFonts w:ascii="Arial" w:hAnsi="Arial" w:cs="Arial"/>
        </w:rPr>
        <w:t>Favor</w:t>
      </w:r>
      <w:r w:rsidR="00391C52" w:rsidRPr="00391C52">
        <w:rPr>
          <w:rFonts w:ascii="Arial" w:hAnsi="Arial" w:cs="Arial"/>
        </w:rPr>
        <w:t>. Conversely, external consultants run the risk of irritating workers since they cannot gain personal knowledge about them, which can impede cooperation. Consequently, external consultants may not be as successful as internal consultants in identifying the root of the problem.</w:t>
      </w:r>
      <w:r w:rsidR="002D6833">
        <w:rPr>
          <w:rFonts w:ascii="Arial" w:hAnsi="Arial" w:cs="Arial"/>
        </w:rPr>
        <w:t xml:space="preserve"> </w:t>
      </w:r>
      <w:r w:rsidR="004B3644" w:rsidRPr="004B3644">
        <w:rPr>
          <w:rFonts w:ascii="Arial" w:hAnsi="Arial" w:cs="Arial"/>
        </w:rPr>
        <w:t>Employees often fail to identify flaws in their company's operations due to their long-standing sentimental attachment or loss of professional objectivity. This inability to see the bigger picture can hold an organization back from reaching its full potential. However, the solution lies in external consultants who bring a fresh perspective and can identify the root causes of problems. It is important to understand that sometimes, an outsider's view is necessary to truly understand what is going on and make the required improvements.</w:t>
      </w:r>
      <w:r w:rsidR="000831CF">
        <w:rPr>
          <w:rFonts w:ascii="Arial" w:hAnsi="Arial" w:cs="Arial"/>
        </w:rPr>
        <w:t xml:space="preserve"> </w:t>
      </w:r>
    </w:p>
    <w:p w14:paraId="4DD9FD27" w14:textId="2B61BE20" w:rsidR="00C35800" w:rsidRDefault="005C4BFC" w:rsidP="00ED5B0C">
      <w:pPr>
        <w:spacing w:line="360" w:lineRule="auto"/>
        <w:jc w:val="both"/>
        <w:rPr>
          <w:rFonts w:ascii="Arial" w:hAnsi="Arial" w:cs="Arial"/>
        </w:rPr>
      </w:pPr>
      <w:r>
        <w:rPr>
          <w:rFonts w:ascii="Arial" w:hAnsi="Arial" w:cs="Arial"/>
        </w:rPr>
        <w:t>Looking at the Problem th</w:t>
      </w:r>
      <w:r w:rsidR="006B5660">
        <w:rPr>
          <w:rFonts w:ascii="Arial" w:hAnsi="Arial" w:cs="Arial"/>
        </w:rPr>
        <w:t xml:space="preserve">e post office has regarding trying to cut </w:t>
      </w:r>
      <w:r w:rsidR="00AF7FF3">
        <w:rPr>
          <w:rFonts w:ascii="Arial" w:hAnsi="Arial" w:cs="Arial"/>
        </w:rPr>
        <w:t>costs</w:t>
      </w:r>
      <w:r w:rsidR="00DC78A8">
        <w:rPr>
          <w:rFonts w:ascii="Arial" w:hAnsi="Arial" w:cs="Arial"/>
        </w:rPr>
        <w:t xml:space="preserve"> </w:t>
      </w:r>
      <w:r w:rsidR="00343E0F">
        <w:rPr>
          <w:rFonts w:ascii="Arial" w:hAnsi="Arial" w:cs="Arial"/>
        </w:rPr>
        <w:t xml:space="preserve">or </w:t>
      </w:r>
      <w:r w:rsidR="007D38D0">
        <w:rPr>
          <w:rFonts w:ascii="Arial" w:hAnsi="Arial" w:cs="Arial"/>
        </w:rPr>
        <w:t>do something to make changes in order to survive. A</w:t>
      </w:r>
      <w:r w:rsidR="00DC78A8">
        <w:rPr>
          <w:rFonts w:ascii="Arial" w:hAnsi="Arial" w:cs="Arial"/>
        </w:rPr>
        <w:t xml:space="preserve">n interview was carried out </w:t>
      </w:r>
      <w:r w:rsidR="00577F2D">
        <w:rPr>
          <w:rFonts w:ascii="Arial" w:hAnsi="Arial" w:cs="Arial"/>
        </w:rPr>
        <w:t xml:space="preserve">with a </w:t>
      </w:r>
      <w:r w:rsidR="00A70C17">
        <w:rPr>
          <w:rFonts w:ascii="Arial" w:hAnsi="Arial" w:cs="Arial"/>
        </w:rPr>
        <w:t xml:space="preserve">colleague who answered I few </w:t>
      </w:r>
      <w:r w:rsidR="00AF7FF3">
        <w:rPr>
          <w:rFonts w:ascii="Arial" w:hAnsi="Arial" w:cs="Arial"/>
        </w:rPr>
        <w:t>queries</w:t>
      </w:r>
      <w:r w:rsidR="00A70C17">
        <w:rPr>
          <w:rFonts w:ascii="Arial" w:hAnsi="Arial" w:cs="Arial"/>
        </w:rPr>
        <w:t xml:space="preserve"> that would help in order to decide </w:t>
      </w:r>
      <w:r w:rsidR="004B073E">
        <w:rPr>
          <w:rFonts w:ascii="Arial" w:hAnsi="Arial" w:cs="Arial"/>
        </w:rPr>
        <w:t xml:space="preserve">whether </w:t>
      </w:r>
      <w:r w:rsidR="00AF7FF3">
        <w:rPr>
          <w:rFonts w:ascii="Arial" w:hAnsi="Arial" w:cs="Arial"/>
        </w:rPr>
        <w:t xml:space="preserve">to use </w:t>
      </w:r>
      <w:r w:rsidR="004B073E">
        <w:rPr>
          <w:rFonts w:ascii="Arial" w:hAnsi="Arial" w:cs="Arial"/>
        </w:rPr>
        <w:t>an</w:t>
      </w:r>
      <w:r w:rsidR="00AF7FF3">
        <w:rPr>
          <w:rFonts w:ascii="Arial" w:hAnsi="Arial" w:cs="Arial"/>
        </w:rPr>
        <w:t xml:space="preserve"> internal or external consultant. </w:t>
      </w:r>
      <w:r w:rsidR="007D38D0">
        <w:rPr>
          <w:rFonts w:ascii="Arial" w:hAnsi="Arial" w:cs="Arial"/>
        </w:rPr>
        <w:t>Initially</w:t>
      </w:r>
      <w:r w:rsidR="00EA5ECA">
        <w:rPr>
          <w:rFonts w:ascii="Arial" w:hAnsi="Arial" w:cs="Arial"/>
        </w:rPr>
        <w:t>,</w:t>
      </w:r>
      <w:r w:rsidR="007D38D0">
        <w:rPr>
          <w:rFonts w:ascii="Arial" w:hAnsi="Arial" w:cs="Arial"/>
        </w:rPr>
        <w:t xml:space="preserve"> the </w:t>
      </w:r>
      <w:r w:rsidR="00A52C65">
        <w:rPr>
          <w:rFonts w:ascii="Arial" w:hAnsi="Arial" w:cs="Arial"/>
        </w:rPr>
        <w:t xml:space="preserve">first issue was deciding what can </w:t>
      </w:r>
      <w:r w:rsidR="000C6AEA">
        <w:rPr>
          <w:rFonts w:ascii="Arial" w:hAnsi="Arial" w:cs="Arial"/>
        </w:rPr>
        <w:t>be</w:t>
      </w:r>
      <w:r w:rsidR="00EA5ECA">
        <w:rPr>
          <w:rFonts w:ascii="Arial" w:hAnsi="Arial" w:cs="Arial"/>
        </w:rPr>
        <w:t xml:space="preserve"> done</w:t>
      </w:r>
      <w:r w:rsidR="00A52C65">
        <w:rPr>
          <w:rFonts w:ascii="Arial" w:hAnsi="Arial" w:cs="Arial"/>
        </w:rPr>
        <w:t xml:space="preserve"> about the problem we had. After discussing with the </w:t>
      </w:r>
      <w:r w:rsidR="000C6AEA">
        <w:rPr>
          <w:rFonts w:ascii="Arial" w:hAnsi="Arial" w:cs="Arial"/>
        </w:rPr>
        <w:t>colleague,</w:t>
      </w:r>
      <w:r w:rsidR="00A52C65">
        <w:rPr>
          <w:rFonts w:ascii="Arial" w:hAnsi="Arial" w:cs="Arial"/>
        </w:rPr>
        <w:t xml:space="preserve"> we came </w:t>
      </w:r>
      <w:r w:rsidR="009B17DC">
        <w:rPr>
          <w:rFonts w:ascii="Arial" w:hAnsi="Arial" w:cs="Arial"/>
        </w:rPr>
        <w:t>up with some suggestions on</w:t>
      </w:r>
      <w:r w:rsidR="004529EE">
        <w:rPr>
          <w:rFonts w:ascii="Arial" w:hAnsi="Arial" w:cs="Arial"/>
        </w:rPr>
        <w:t xml:space="preserve"> way</w:t>
      </w:r>
      <w:r w:rsidR="0004457C">
        <w:rPr>
          <w:rFonts w:ascii="Arial" w:hAnsi="Arial" w:cs="Arial"/>
        </w:rPr>
        <w:t>s</w:t>
      </w:r>
      <w:r w:rsidR="004529EE">
        <w:rPr>
          <w:rFonts w:ascii="Arial" w:hAnsi="Arial" w:cs="Arial"/>
        </w:rPr>
        <w:t xml:space="preserve"> to sort out the problem</w:t>
      </w:r>
      <w:r w:rsidR="0004457C">
        <w:rPr>
          <w:rFonts w:ascii="Arial" w:hAnsi="Arial" w:cs="Arial"/>
        </w:rPr>
        <w:t xml:space="preserve">. The ideas we came up with were </w:t>
      </w:r>
      <w:r w:rsidR="004529EE">
        <w:rPr>
          <w:rFonts w:ascii="Arial" w:hAnsi="Arial" w:cs="Arial"/>
        </w:rPr>
        <w:t xml:space="preserve">to either cut </w:t>
      </w:r>
      <w:r w:rsidR="000C6AEA">
        <w:rPr>
          <w:rFonts w:ascii="Arial" w:hAnsi="Arial" w:cs="Arial"/>
        </w:rPr>
        <w:t>costs</w:t>
      </w:r>
      <w:r w:rsidR="004529EE">
        <w:rPr>
          <w:rFonts w:ascii="Arial" w:hAnsi="Arial" w:cs="Arial"/>
        </w:rPr>
        <w:t xml:space="preserve"> by </w:t>
      </w:r>
      <w:r w:rsidR="00B45F11">
        <w:rPr>
          <w:rFonts w:ascii="Arial" w:hAnsi="Arial" w:cs="Arial"/>
        </w:rPr>
        <w:t xml:space="preserve">reducing staff, increasing </w:t>
      </w:r>
      <w:r w:rsidR="00CB6751">
        <w:rPr>
          <w:rFonts w:ascii="Arial" w:hAnsi="Arial" w:cs="Arial"/>
        </w:rPr>
        <w:t xml:space="preserve">stock, </w:t>
      </w:r>
      <w:r w:rsidR="0084424A">
        <w:rPr>
          <w:rFonts w:ascii="Arial" w:hAnsi="Arial" w:cs="Arial"/>
        </w:rPr>
        <w:t>“</w:t>
      </w:r>
      <w:r w:rsidR="0084424A" w:rsidRPr="00B236B7">
        <w:t>We</w:t>
      </w:r>
      <w:r w:rsidR="00B236B7" w:rsidRPr="00B236B7">
        <w:rPr>
          <w:rFonts w:ascii="Arial" w:hAnsi="Arial" w:cs="Arial"/>
        </w:rPr>
        <w:t xml:space="preserve"> can also maybe sell other products in branches in order to increase income.</w:t>
      </w:r>
    </w:p>
    <w:p w14:paraId="5C8CFD2A" w14:textId="118F9F2B" w:rsidR="0001559C" w:rsidRDefault="00B236B7" w:rsidP="00175CD4">
      <w:pPr>
        <w:spacing w:line="360" w:lineRule="auto"/>
        <w:jc w:val="both"/>
        <w:rPr>
          <w:rFonts w:ascii="Arial" w:hAnsi="Arial" w:cs="Arial"/>
        </w:rPr>
      </w:pPr>
      <w:r w:rsidRPr="00B236B7">
        <w:rPr>
          <w:rFonts w:ascii="Arial" w:hAnsi="Arial" w:cs="Arial"/>
        </w:rPr>
        <w:lastRenderedPageBreak/>
        <w:t xml:space="preserve"> Especially in our local post offices as they will attract more customers.</w:t>
      </w:r>
      <w:r>
        <w:rPr>
          <w:rFonts w:ascii="Arial" w:hAnsi="Arial" w:cs="Arial"/>
        </w:rPr>
        <w:t>”</w:t>
      </w:r>
      <w:r w:rsidR="00B45F11">
        <w:rPr>
          <w:rFonts w:ascii="Arial" w:hAnsi="Arial" w:cs="Arial"/>
        </w:rPr>
        <w:t xml:space="preserve"> </w:t>
      </w:r>
      <w:proofErr w:type="gramStart"/>
      <w:r>
        <w:rPr>
          <w:rFonts w:ascii="Arial" w:hAnsi="Arial" w:cs="Arial"/>
        </w:rPr>
        <w:t>( A</w:t>
      </w:r>
      <w:r w:rsidR="00B02F69">
        <w:rPr>
          <w:rFonts w:ascii="Arial" w:hAnsi="Arial" w:cs="Arial"/>
        </w:rPr>
        <w:t>ppendix</w:t>
      </w:r>
      <w:proofErr w:type="gramEnd"/>
      <w:r w:rsidR="00B02F69">
        <w:rPr>
          <w:rFonts w:ascii="Arial" w:hAnsi="Arial" w:cs="Arial"/>
        </w:rPr>
        <w:t xml:space="preserve"> 1interview) </w:t>
      </w:r>
      <w:r w:rsidR="00EA5ECA">
        <w:rPr>
          <w:rFonts w:ascii="Arial" w:hAnsi="Arial" w:cs="Arial"/>
        </w:rPr>
        <w:t xml:space="preserve">or introducing a whole new system of having self-checkouts in the store which will </w:t>
      </w:r>
      <w:r w:rsidR="000C6AEA">
        <w:rPr>
          <w:rFonts w:ascii="Arial" w:hAnsi="Arial" w:cs="Arial"/>
        </w:rPr>
        <w:t xml:space="preserve">increase the footfall. </w:t>
      </w:r>
      <w:r w:rsidR="00767215">
        <w:rPr>
          <w:rFonts w:ascii="Arial" w:hAnsi="Arial" w:cs="Arial"/>
        </w:rPr>
        <w:t xml:space="preserve">The suggestion </w:t>
      </w:r>
      <w:r w:rsidR="008C3706">
        <w:rPr>
          <w:rFonts w:ascii="Arial" w:hAnsi="Arial" w:cs="Arial"/>
        </w:rPr>
        <w:t>made by my interviewee</w:t>
      </w:r>
      <w:r w:rsidR="00767215">
        <w:rPr>
          <w:rFonts w:ascii="Arial" w:hAnsi="Arial" w:cs="Arial"/>
        </w:rPr>
        <w:t xml:space="preserve"> was to </w:t>
      </w:r>
      <w:r w:rsidR="00871295">
        <w:rPr>
          <w:rFonts w:ascii="Arial" w:hAnsi="Arial" w:cs="Arial"/>
        </w:rPr>
        <w:t xml:space="preserve">introduce the new self-checkout system. </w:t>
      </w:r>
      <w:r w:rsidR="00767215">
        <w:rPr>
          <w:rFonts w:ascii="Arial" w:hAnsi="Arial" w:cs="Arial"/>
        </w:rPr>
        <w:t xml:space="preserve"> </w:t>
      </w:r>
      <w:r w:rsidR="00871295">
        <w:rPr>
          <w:rFonts w:ascii="Arial" w:hAnsi="Arial" w:cs="Arial"/>
        </w:rPr>
        <w:t>For this</w:t>
      </w:r>
      <w:r w:rsidR="00E64F94">
        <w:rPr>
          <w:rFonts w:ascii="Arial" w:hAnsi="Arial" w:cs="Arial"/>
        </w:rPr>
        <w:t>,</w:t>
      </w:r>
      <w:r w:rsidR="00871295">
        <w:rPr>
          <w:rFonts w:ascii="Arial" w:hAnsi="Arial" w:cs="Arial"/>
        </w:rPr>
        <w:t xml:space="preserve"> my </w:t>
      </w:r>
      <w:r w:rsidR="00E64F94">
        <w:rPr>
          <w:rFonts w:ascii="Arial" w:hAnsi="Arial" w:cs="Arial"/>
        </w:rPr>
        <w:t>colleague</w:t>
      </w:r>
      <w:r w:rsidR="00BB3453">
        <w:rPr>
          <w:rFonts w:ascii="Arial" w:hAnsi="Arial" w:cs="Arial"/>
        </w:rPr>
        <w:t xml:space="preserve"> suggested we get an external consultant to come in and put the new </w:t>
      </w:r>
      <w:r w:rsidR="00E64F94">
        <w:rPr>
          <w:rFonts w:ascii="Arial" w:hAnsi="Arial" w:cs="Arial"/>
        </w:rPr>
        <w:t>systems</w:t>
      </w:r>
      <w:r w:rsidR="00BB3453">
        <w:rPr>
          <w:rFonts w:ascii="Arial" w:hAnsi="Arial" w:cs="Arial"/>
        </w:rPr>
        <w:t xml:space="preserve"> </w:t>
      </w:r>
      <w:r w:rsidR="00B356B5">
        <w:rPr>
          <w:rFonts w:ascii="Arial" w:hAnsi="Arial" w:cs="Arial"/>
        </w:rPr>
        <w:t xml:space="preserve">in place and provide the training to the members of staff in </w:t>
      </w:r>
      <w:r w:rsidR="00E64F94">
        <w:rPr>
          <w:rFonts w:ascii="Arial" w:hAnsi="Arial" w:cs="Arial"/>
        </w:rPr>
        <w:t xml:space="preserve">the </w:t>
      </w:r>
      <w:r w:rsidR="00B356B5">
        <w:rPr>
          <w:rFonts w:ascii="Arial" w:hAnsi="Arial" w:cs="Arial"/>
        </w:rPr>
        <w:t>branches.</w:t>
      </w:r>
      <w:r w:rsidR="00B338BE">
        <w:rPr>
          <w:rFonts w:ascii="Arial" w:hAnsi="Arial" w:cs="Arial"/>
        </w:rPr>
        <w:t xml:space="preserve"> </w:t>
      </w:r>
      <w:r w:rsidR="00B338BE" w:rsidRPr="00B338BE">
        <w:rPr>
          <w:rFonts w:ascii="Arial" w:hAnsi="Arial" w:cs="Arial"/>
        </w:rPr>
        <w:t xml:space="preserve">It's important to consider the expertise and resources that external consultants can bring to a project. Because consulting is their primary focus, they may be able to dedicate more time and effort to researching and </w:t>
      </w:r>
      <w:r w:rsidR="009E3596">
        <w:rPr>
          <w:rFonts w:ascii="Arial" w:hAnsi="Arial" w:cs="Arial"/>
        </w:rPr>
        <w:t>analysing</w:t>
      </w:r>
      <w:r w:rsidR="00B338BE" w:rsidRPr="00B338BE">
        <w:rPr>
          <w:rFonts w:ascii="Arial" w:hAnsi="Arial" w:cs="Arial"/>
        </w:rPr>
        <w:t xml:space="preserve"> complex issues. This can be particularly valuable when it comes to gathering information that may be difficult to obtain. By contrast, internal consultants may be more limited in terms of the information they can access. Additionally, external consultants may be better equipped to anticipate future trends and challenges, whereas internal consultants may be more focused on the company's immediate needs. Finally, external consultants can provide valuable insight into the competitive landscape, helping their clients make informed decisions.</w:t>
      </w:r>
      <w:r w:rsidR="00BE7FBA">
        <w:rPr>
          <w:rFonts w:ascii="Arial" w:hAnsi="Arial" w:cs="Arial"/>
        </w:rPr>
        <w:t xml:space="preserve"> </w:t>
      </w:r>
      <w:r w:rsidR="00E528D7" w:rsidRPr="00E528D7">
        <w:rPr>
          <w:rFonts w:ascii="Arial" w:hAnsi="Arial" w:cs="Arial"/>
        </w:rPr>
        <w:t>It's important to recognize the unique strengths and contributions of both external and internal consultants. While external consultants may be more focused on quick solutions, internal consultants often have a deeper understanding of the company culture and can provide valuable insights and recommendations for long-term success. Underestimating the potential of internal consultants could result in missed opportunities and a failure to fully leverage the expertise within the organization.</w:t>
      </w:r>
      <w:r w:rsidR="00E3199A">
        <w:rPr>
          <w:rFonts w:ascii="Arial" w:hAnsi="Arial" w:cs="Arial"/>
        </w:rPr>
        <w:t xml:space="preserve"> Because </w:t>
      </w:r>
      <w:r w:rsidR="004F40DF">
        <w:rPr>
          <w:rFonts w:ascii="Arial" w:hAnsi="Arial" w:cs="Arial"/>
        </w:rPr>
        <w:t>in the post office situation</w:t>
      </w:r>
      <w:r w:rsidR="002806E9">
        <w:rPr>
          <w:rFonts w:ascii="Arial" w:hAnsi="Arial" w:cs="Arial"/>
        </w:rPr>
        <w:t>,</w:t>
      </w:r>
      <w:r w:rsidR="004F40DF">
        <w:rPr>
          <w:rFonts w:ascii="Arial" w:hAnsi="Arial" w:cs="Arial"/>
        </w:rPr>
        <w:t xml:space="preserve"> a new service is being introduced </w:t>
      </w:r>
      <w:r w:rsidR="00CD4752">
        <w:rPr>
          <w:rFonts w:ascii="Arial" w:hAnsi="Arial" w:cs="Arial"/>
        </w:rPr>
        <w:t xml:space="preserve">internally members of staff may not have </w:t>
      </w:r>
      <w:r w:rsidR="005F338B">
        <w:rPr>
          <w:rFonts w:ascii="Arial" w:hAnsi="Arial" w:cs="Arial"/>
        </w:rPr>
        <w:t xml:space="preserve">the knowledge to run the new systems. The external consultants will have access </w:t>
      </w:r>
      <w:r w:rsidR="006F48AC">
        <w:rPr>
          <w:rFonts w:ascii="Arial" w:hAnsi="Arial" w:cs="Arial"/>
        </w:rPr>
        <w:t xml:space="preserve">to a wide variety of </w:t>
      </w:r>
      <w:r w:rsidR="002806E9">
        <w:rPr>
          <w:rFonts w:ascii="Arial" w:hAnsi="Arial" w:cs="Arial"/>
        </w:rPr>
        <w:t>organizations</w:t>
      </w:r>
      <w:r w:rsidR="006F48AC">
        <w:rPr>
          <w:rFonts w:ascii="Arial" w:hAnsi="Arial" w:cs="Arial"/>
        </w:rPr>
        <w:t xml:space="preserve"> that they will be </w:t>
      </w:r>
      <w:r w:rsidR="002806E9">
        <w:rPr>
          <w:rFonts w:ascii="Arial" w:hAnsi="Arial" w:cs="Arial"/>
        </w:rPr>
        <w:t>able to</w:t>
      </w:r>
      <w:r w:rsidR="006F48AC">
        <w:rPr>
          <w:rFonts w:ascii="Arial" w:hAnsi="Arial" w:cs="Arial"/>
        </w:rPr>
        <w:t xml:space="preserve"> incorporate in the post of </w:t>
      </w:r>
      <w:r w:rsidR="002806E9">
        <w:rPr>
          <w:rFonts w:ascii="Arial" w:hAnsi="Arial" w:cs="Arial"/>
        </w:rPr>
        <w:t xml:space="preserve">a </w:t>
      </w:r>
      <w:r w:rsidR="006F48AC">
        <w:rPr>
          <w:rFonts w:ascii="Arial" w:hAnsi="Arial" w:cs="Arial"/>
        </w:rPr>
        <w:t xml:space="preserve">new system. </w:t>
      </w:r>
      <w:r w:rsidR="00FF1DE1">
        <w:rPr>
          <w:rFonts w:ascii="Arial" w:hAnsi="Arial" w:cs="Arial"/>
        </w:rPr>
        <w:t xml:space="preserve">Looking at all the information that was gathered so far from the interview </w:t>
      </w:r>
      <w:r w:rsidR="00A54278">
        <w:rPr>
          <w:rFonts w:ascii="Arial" w:hAnsi="Arial" w:cs="Arial"/>
        </w:rPr>
        <w:t xml:space="preserve">and personal research it is felt that a decision can still not be made without looking into it further. </w:t>
      </w:r>
      <w:r w:rsidR="00DA39D7">
        <w:rPr>
          <w:rFonts w:ascii="Arial" w:hAnsi="Arial" w:cs="Arial"/>
        </w:rPr>
        <w:t xml:space="preserve">It is felt that we need to </w:t>
      </w:r>
      <w:r w:rsidR="00125C83">
        <w:rPr>
          <w:rFonts w:ascii="Arial" w:hAnsi="Arial" w:cs="Arial"/>
        </w:rPr>
        <w:t>analyse</w:t>
      </w:r>
      <w:r w:rsidR="00E05F7D">
        <w:rPr>
          <w:rFonts w:ascii="Arial" w:hAnsi="Arial" w:cs="Arial"/>
        </w:rPr>
        <w:t xml:space="preserve"> </w:t>
      </w:r>
      <w:r w:rsidR="00DA39D7">
        <w:rPr>
          <w:rFonts w:ascii="Arial" w:hAnsi="Arial" w:cs="Arial"/>
        </w:rPr>
        <w:t xml:space="preserve">further </w:t>
      </w:r>
      <w:r w:rsidR="0098377C">
        <w:rPr>
          <w:rFonts w:ascii="Arial" w:hAnsi="Arial" w:cs="Arial"/>
        </w:rPr>
        <w:t xml:space="preserve">as </w:t>
      </w:r>
      <w:r w:rsidR="00DA39D7">
        <w:rPr>
          <w:rFonts w:ascii="Arial" w:hAnsi="Arial" w:cs="Arial"/>
        </w:rPr>
        <w:t xml:space="preserve">to </w:t>
      </w:r>
      <w:r w:rsidR="00E05F7D">
        <w:rPr>
          <w:rFonts w:ascii="Arial" w:hAnsi="Arial" w:cs="Arial"/>
        </w:rPr>
        <w:t xml:space="preserve">which </w:t>
      </w:r>
      <w:r w:rsidR="00125C83">
        <w:rPr>
          <w:rFonts w:ascii="Arial" w:hAnsi="Arial" w:cs="Arial"/>
        </w:rPr>
        <w:t>stakeholders</w:t>
      </w:r>
      <w:r w:rsidR="00E05F7D">
        <w:rPr>
          <w:rFonts w:ascii="Arial" w:hAnsi="Arial" w:cs="Arial"/>
        </w:rPr>
        <w:t xml:space="preserve"> the internal and external stakeholders will work with.</w:t>
      </w:r>
    </w:p>
    <w:p w14:paraId="619B5CEE" w14:textId="77777777" w:rsidR="00F51804" w:rsidRDefault="00F51804" w:rsidP="00175CD4">
      <w:pPr>
        <w:spacing w:line="360" w:lineRule="auto"/>
        <w:jc w:val="both"/>
        <w:rPr>
          <w:rFonts w:ascii="Arial" w:hAnsi="Arial" w:cs="Arial"/>
        </w:rPr>
      </w:pPr>
    </w:p>
    <w:p w14:paraId="230F8D03" w14:textId="77777777" w:rsidR="00757A11" w:rsidRDefault="00757A11" w:rsidP="00175CD4">
      <w:pPr>
        <w:spacing w:line="360" w:lineRule="auto"/>
        <w:jc w:val="both"/>
        <w:rPr>
          <w:rFonts w:ascii="Arial" w:hAnsi="Arial" w:cs="Arial"/>
        </w:rPr>
      </w:pPr>
    </w:p>
    <w:p w14:paraId="1B65869D" w14:textId="77777777" w:rsidR="00757A11" w:rsidRDefault="00757A11" w:rsidP="00175CD4">
      <w:pPr>
        <w:spacing w:line="360" w:lineRule="auto"/>
        <w:jc w:val="both"/>
        <w:rPr>
          <w:rFonts w:ascii="Arial" w:hAnsi="Arial" w:cs="Arial"/>
        </w:rPr>
      </w:pPr>
    </w:p>
    <w:p w14:paraId="2E844E9B" w14:textId="77777777" w:rsidR="00F51804" w:rsidRDefault="00F51804" w:rsidP="00175CD4">
      <w:pPr>
        <w:spacing w:line="360" w:lineRule="auto"/>
        <w:jc w:val="both"/>
        <w:rPr>
          <w:rFonts w:ascii="Arial" w:hAnsi="Arial" w:cs="Arial"/>
        </w:rPr>
      </w:pPr>
    </w:p>
    <w:p w14:paraId="3380F4D0" w14:textId="77777777" w:rsidR="00F51804" w:rsidRDefault="00F51804" w:rsidP="00175CD4">
      <w:pPr>
        <w:spacing w:line="360" w:lineRule="auto"/>
        <w:jc w:val="both"/>
        <w:rPr>
          <w:rFonts w:ascii="Arial" w:hAnsi="Arial" w:cs="Arial"/>
        </w:rPr>
      </w:pPr>
    </w:p>
    <w:p w14:paraId="6CFD07D6" w14:textId="77777777" w:rsidR="00C539A1" w:rsidRDefault="00C539A1" w:rsidP="00175CD4">
      <w:pPr>
        <w:spacing w:line="360" w:lineRule="auto"/>
        <w:jc w:val="both"/>
        <w:rPr>
          <w:rFonts w:ascii="Arial" w:hAnsi="Arial" w:cs="Arial"/>
        </w:rPr>
      </w:pPr>
    </w:p>
    <w:p w14:paraId="14F03EE4" w14:textId="5FC7AD30" w:rsidR="006D656E" w:rsidRDefault="00393025" w:rsidP="00393025">
      <w:pPr>
        <w:spacing w:line="360" w:lineRule="auto"/>
        <w:jc w:val="right"/>
        <w:rPr>
          <w:rFonts w:ascii="Arial" w:hAnsi="Arial" w:cs="Arial"/>
        </w:rPr>
      </w:pPr>
      <w:r>
        <w:rPr>
          <w:rFonts w:ascii="Arial" w:hAnsi="Arial" w:cs="Arial"/>
        </w:rPr>
        <w:t>6</w:t>
      </w:r>
    </w:p>
    <w:p w14:paraId="71CE0960" w14:textId="42229DFE" w:rsidR="00F51804" w:rsidRPr="00C539A1" w:rsidRDefault="00F51804" w:rsidP="00C539A1">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C539A1">
        <w:rPr>
          <w:rFonts w:ascii="Arial" w:hAnsi="Arial" w:cs="Arial"/>
          <w:sz w:val="36"/>
          <w:szCs w:val="36"/>
        </w:rPr>
        <w:lastRenderedPageBreak/>
        <w:t>Stakeholder Analysis</w:t>
      </w:r>
    </w:p>
    <w:p w14:paraId="002E8CDD" w14:textId="7FBA8787" w:rsidR="00584774" w:rsidRDefault="00584774" w:rsidP="00175CD4">
      <w:pPr>
        <w:spacing w:line="360" w:lineRule="auto"/>
        <w:jc w:val="both"/>
        <w:rPr>
          <w:rFonts w:ascii="Arial" w:hAnsi="Arial" w:cs="Arial"/>
        </w:rPr>
      </w:pPr>
    </w:p>
    <w:p w14:paraId="74E041FF" w14:textId="23565D0C" w:rsidR="005A6240" w:rsidRDefault="00281AC5" w:rsidP="00175CD4">
      <w:pPr>
        <w:spacing w:line="360" w:lineRule="auto"/>
        <w:jc w:val="both"/>
        <w:rPr>
          <w:rFonts w:ascii="Arial" w:hAnsi="Arial" w:cs="Arial"/>
          <w:sz w:val="20"/>
          <w:szCs w:val="20"/>
        </w:rPr>
      </w:pPr>
      <w:r>
        <w:rPr>
          <w:rFonts w:ascii="Arial" w:hAnsi="Arial" w:cs="Arial"/>
          <w:sz w:val="20"/>
          <w:szCs w:val="20"/>
        </w:rPr>
        <w:t>“</w:t>
      </w:r>
      <w:r w:rsidRPr="00281AC5">
        <w:rPr>
          <w:rFonts w:ascii="Arial" w:hAnsi="Arial" w:cs="Arial"/>
          <w:sz w:val="20"/>
          <w:szCs w:val="20"/>
        </w:rPr>
        <w:t>A stakeholder is a party that has an interest in a company and can either affect or be affected by the business.</w:t>
      </w:r>
      <w:r>
        <w:rPr>
          <w:rFonts w:ascii="Arial" w:hAnsi="Arial" w:cs="Arial"/>
          <w:sz w:val="20"/>
          <w:szCs w:val="20"/>
        </w:rPr>
        <w:t xml:space="preserve">” </w:t>
      </w:r>
      <w:sdt>
        <w:sdtPr>
          <w:rPr>
            <w:rFonts w:ascii="Arial" w:hAnsi="Arial" w:cs="Arial"/>
            <w:sz w:val="20"/>
            <w:szCs w:val="20"/>
          </w:rPr>
          <w:id w:val="-989787226"/>
          <w:citation/>
        </w:sdtPr>
        <w:sdtContent>
          <w:r>
            <w:rPr>
              <w:rFonts w:ascii="Arial" w:hAnsi="Arial" w:cs="Arial"/>
              <w:sz w:val="20"/>
              <w:szCs w:val="20"/>
            </w:rPr>
            <w:fldChar w:fldCharType="begin"/>
          </w:r>
          <w:r>
            <w:rPr>
              <w:rFonts w:ascii="Arial" w:hAnsi="Arial" w:cs="Arial"/>
              <w:sz w:val="20"/>
              <w:szCs w:val="20"/>
            </w:rPr>
            <w:instrText xml:space="preserve"> CITATION JAS23 \l 2057 </w:instrText>
          </w:r>
          <w:r>
            <w:rPr>
              <w:rFonts w:ascii="Arial" w:hAnsi="Arial" w:cs="Arial"/>
              <w:sz w:val="20"/>
              <w:szCs w:val="20"/>
            </w:rPr>
            <w:fldChar w:fldCharType="separate"/>
          </w:r>
          <w:r w:rsidRPr="00281AC5">
            <w:rPr>
              <w:rFonts w:ascii="Arial" w:hAnsi="Arial" w:cs="Arial"/>
              <w:noProof/>
              <w:sz w:val="20"/>
              <w:szCs w:val="20"/>
            </w:rPr>
            <w:t>(FERNANDO, 2023)</w:t>
          </w:r>
          <w:r>
            <w:rPr>
              <w:rFonts w:ascii="Arial" w:hAnsi="Arial" w:cs="Arial"/>
              <w:sz w:val="20"/>
              <w:szCs w:val="20"/>
            </w:rPr>
            <w:fldChar w:fldCharType="end"/>
          </w:r>
        </w:sdtContent>
      </w:sdt>
      <w:r w:rsidR="00737659">
        <w:rPr>
          <w:rFonts w:ascii="Arial" w:hAnsi="Arial" w:cs="Arial"/>
          <w:sz w:val="20"/>
          <w:szCs w:val="20"/>
        </w:rPr>
        <w:t xml:space="preserve"> </w:t>
      </w:r>
      <w:r w:rsidR="007240BE" w:rsidRPr="007240BE">
        <w:rPr>
          <w:rFonts w:ascii="Arial" w:hAnsi="Arial" w:cs="Arial"/>
          <w:sz w:val="20"/>
          <w:szCs w:val="20"/>
        </w:rPr>
        <w:t>It's important to identify all the people and teams who will be involved or affected by an</w:t>
      </w:r>
      <w:r w:rsidR="007240BE">
        <w:rPr>
          <w:rFonts w:ascii="Arial" w:hAnsi="Arial" w:cs="Arial"/>
          <w:sz w:val="20"/>
          <w:szCs w:val="20"/>
        </w:rPr>
        <w:t xml:space="preserve">y change we are considering </w:t>
      </w:r>
      <w:r w:rsidR="0009679E">
        <w:rPr>
          <w:rFonts w:ascii="Arial" w:hAnsi="Arial" w:cs="Arial"/>
          <w:sz w:val="20"/>
          <w:szCs w:val="20"/>
        </w:rPr>
        <w:t>making</w:t>
      </w:r>
      <w:r w:rsidR="007240BE" w:rsidRPr="007240BE">
        <w:rPr>
          <w:rFonts w:ascii="Arial" w:hAnsi="Arial" w:cs="Arial"/>
          <w:sz w:val="20"/>
          <w:szCs w:val="20"/>
        </w:rPr>
        <w:t>. These individuals are known as stakeholders. Before the</w:t>
      </w:r>
      <w:r w:rsidR="00816517">
        <w:rPr>
          <w:rFonts w:ascii="Arial" w:hAnsi="Arial" w:cs="Arial"/>
          <w:sz w:val="20"/>
          <w:szCs w:val="20"/>
        </w:rPr>
        <w:t xml:space="preserve"> cha</w:t>
      </w:r>
      <w:r w:rsidR="000C5CDD">
        <w:rPr>
          <w:rFonts w:ascii="Arial" w:hAnsi="Arial" w:cs="Arial"/>
          <w:sz w:val="20"/>
          <w:szCs w:val="20"/>
        </w:rPr>
        <w:t>nge</w:t>
      </w:r>
      <w:r w:rsidR="0009679E">
        <w:rPr>
          <w:rFonts w:ascii="Arial" w:hAnsi="Arial" w:cs="Arial"/>
          <w:sz w:val="20"/>
          <w:szCs w:val="20"/>
        </w:rPr>
        <w:t xml:space="preserve"> </w:t>
      </w:r>
      <w:r w:rsidR="007240BE" w:rsidRPr="007240BE">
        <w:rPr>
          <w:rFonts w:ascii="Arial" w:hAnsi="Arial" w:cs="Arial"/>
          <w:sz w:val="20"/>
          <w:szCs w:val="20"/>
        </w:rPr>
        <w:t>begins, it's a good idea to conduct a stakeholder analysis. This involves grouping stakeholders based on their levels of participation, interest, and influence in the project. By doing this, you can determine the best ways to involve and communicate with each stakeholder group throughout the project.</w:t>
      </w:r>
      <w:r w:rsidR="0067061A">
        <w:rPr>
          <w:rFonts w:ascii="Arial" w:hAnsi="Arial" w:cs="Arial"/>
          <w:sz w:val="20"/>
          <w:szCs w:val="20"/>
        </w:rPr>
        <w:t xml:space="preserve"> </w:t>
      </w:r>
      <w:r w:rsidR="000E0D4F">
        <w:rPr>
          <w:rFonts w:ascii="Arial" w:hAnsi="Arial" w:cs="Arial"/>
          <w:sz w:val="20"/>
          <w:szCs w:val="20"/>
        </w:rPr>
        <w:t xml:space="preserve">The </w:t>
      </w:r>
      <w:r w:rsidR="00F1685B">
        <w:rPr>
          <w:rFonts w:ascii="Arial" w:hAnsi="Arial" w:cs="Arial"/>
          <w:sz w:val="20"/>
          <w:szCs w:val="20"/>
        </w:rPr>
        <w:t xml:space="preserve">purpose of a </w:t>
      </w:r>
      <w:r w:rsidR="00537101">
        <w:rPr>
          <w:rFonts w:ascii="Arial" w:hAnsi="Arial" w:cs="Arial"/>
          <w:sz w:val="20"/>
          <w:szCs w:val="20"/>
        </w:rPr>
        <w:t>s</w:t>
      </w:r>
      <w:r w:rsidR="00F1685B">
        <w:rPr>
          <w:rFonts w:ascii="Arial" w:hAnsi="Arial" w:cs="Arial"/>
          <w:sz w:val="20"/>
          <w:szCs w:val="20"/>
        </w:rPr>
        <w:t>t</w:t>
      </w:r>
      <w:r w:rsidR="00D43E6F">
        <w:rPr>
          <w:rFonts w:ascii="Arial" w:hAnsi="Arial" w:cs="Arial"/>
          <w:sz w:val="20"/>
          <w:szCs w:val="20"/>
        </w:rPr>
        <w:t>a</w:t>
      </w:r>
      <w:r w:rsidR="00F1685B">
        <w:rPr>
          <w:rFonts w:ascii="Arial" w:hAnsi="Arial" w:cs="Arial"/>
          <w:sz w:val="20"/>
          <w:szCs w:val="20"/>
        </w:rPr>
        <w:t xml:space="preserve">keholder analysis </w:t>
      </w:r>
      <w:r w:rsidR="007C17AD">
        <w:rPr>
          <w:rFonts w:ascii="Arial" w:hAnsi="Arial" w:cs="Arial"/>
          <w:sz w:val="20"/>
          <w:szCs w:val="20"/>
        </w:rPr>
        <w:t xml:space="preserve">is </w:t>
      </w:r>
      <w:r w:rsidR="007C17AD" w:rsidRPr="007C17AD">
        <w:rPr>
          <w:rFonts w:ascii="Arial" w:hAnsi="Arial" w:cs="Arial"/>
          <w:sz w:val="20"/>
          <w:szCs w:val="20"/>
        </w:rPr>
        <w:t>to</w:t>
      </w:r>
      <w:r w:rsidR="007C17AD" w:rsidRPr="007C17AD">
        <w:rPr>
          <w:rFonts w:ascii="Arial" w:hAnsi="Arial" w:cs="Arial"/>
          <w:sz w:val="20"/>
          <w:szCs w:val="20"/>
        </w:rPr>
        <w:t xml:space="preserve"> ensure the success of your project, it is crucial to involve key organizational players early on. Conducting a stakeholder analysis is the first step to identifying which influencers and stakeholders to approach. This increases </w:t>
      </w:r>
      <w:r w:rsidR="001938B6">
        <w:rPr>
          <w:rFonts w:ascii="Arial" w:hAnsi="Arial" w:cs="Arial"/>
          <w:sz w:val="20"/>
          <w:szCs w:val="20"/>
        </w:rPr>
        <w:t>the</w:t>
      </w:r>
      <w:r w:rsidR="007C17AD" w:rsidRPr="007C17AD">
        <w:rPr>
          <w:rFonts w:ascii="Arial" w:hAnsi="Arial" w:cs="Arial"/>
          <w:sz w:val="20"/>
          <w:szCs w:val="20"/>
        </w:rPr>
        <w:t xml:space="preserve"> chances of securing their support. By bringing these individuals together for a </w:t>
      </w:r>
      <w:r w:rsidR="001938B6" w:rsidRPr="007C17AD">
        <w:rPr>
          <w:rFonts w:ascii="Arial" w:hAnsi="Arial" w:cs="Arial"/>
          <w:sz w:val="20"/>
          <w:szCs w:val="20"/>
        </w:rPr>
        <w:t>kick-off</w:t>
      </w:r>
      <w:r w:rsidR="007C17AD" w:rsidRPr="007C17AD">
        <w:rPr>
          <w:rFonts w:ascii="Arial" w:hAnsi="Arial" w:cs="Arial"/>
          <w:sz w:val="20"/>
          <w:szCs w:val="20"/>
        </w:rPr>
        <w:t xml:space="preserve"> and early-stage meetings, you can establish early alignment on goals and plans. This ensures everyone understands what success looks like and how they can contribute. Early identification of potential roadblocks is critical, and a stakeholder analysis can help with this. By presenting </w:t>
      </w:r>
      <w:r w:rsidR="00371643">
        <w:rPr>
          <w:rFonts w:ascii="Arial" w:hAnsi="Arial" w:cs="Arial"/>
          <w:sz w:val="20"/>
          <w:szCs w:val="20"/>
        </w:rPr>
        <w:t>a</w:t>
      </w:r>
      <w:r w:rsidR="007C17AD" w:rsidRPr="007C17AD">
        <w:rPr>
          <w:rFonts w:ascii="Arial" w:hAnsi="Arial" w:cs="Arial"/>
          <w:sz w:val="20"/>
          <w:szCs w:val="20"/>
        </w:rPr>
        <w:t xml:space="preserve"> plan to key players early on and obtaining their approval, you can prevent potential obstacles from derailing </w:t>
      </w:r>
      <w:r w:rsidR="00371643">
        <w:rPr>
          <w:rFonts w:ascii="Arial" w:hAnsi="Arial" w:cs="Arial"/>
          <w:sz w:val="20"/>
          <w:szCs w:val="20"/>
        </w:rPr>
        <w:t>the changes we want to put in place at the post office</w:t>
      </w:r>
      <w:r w:rsidR="007C17AD" w:rsidRPr="007C17AD">
        <w:rPr>
          <w:rFonts w:ascii="Arial" w:hAnsi="Arial" w:cs="Arial"/>
          <w:sz w:val="20"/>
          <w:szCs w:val="20"/>
        </w:rPr>
        <w:t xml:space="preserve">. </w:t>
      </w:r>
      <w:r w:rsidR="00B10F3A" w:rsidRPr="00B10F3A">
        <w:rPr>
          <w:rFonts w:ascii="Arial" w:hAnsi="Arial" w:cs="Arial"/>
          <w:sz w:val="20"/>
          <w:szCs w:val="20"/>
        </w:rPr>
        <w:t xml:space="preserve">When starting </w:t>
      </w:r>
      <w:r w:rsidR="00B10F3A">
        <w:rPr>
          <w:rFonts w:ascii="Arial" w:hAnsi="Arial" w:cs="Arial"/>
          <w:sz w:val="20"/>
          <w:szCs w:val="20"/>
        </w:rPr>
        <w:t xml:space="preserve">the </w:t>
      </w:r>
      <w:r w:rsidR="0068481F">
        <w:rPr>
          <w:rFonts w:ascii="Arial" w:hAnsi="Arial" w:cs="Arial"/>
          <w:sz w:val="20"/>
          <w:szCs w:val="20"/>
        </w:rPr>
        <w:t>change,</w:t>
      </w:r>
      <w:r w:rsidR="00B10F3A">
        <w:rPr>
          <w:rFonts w:ascii="Arial" w:hAnsi="Arial" w:cs="Arial"/>
          <w:sz w:val="20"/>
          <w:szCs w:val="20"/>
        </w:rPr>
        <w:t xml:space="preserve"> we want to put in place</w:t>
      </w:r>
      <w:r w:rsidR="00B10F3A" w:rsidRPr="00B10F3A">
        <w:rPr>
          <w:rFonts w:ascii="Arial" w:hAnsi="Arial" w:cs="Arial"/>
          <w:sz w:val="20"/>
          <w:szCs w:val="20"/>
        </w:rPr>
        <w:t xml:space="preserve">, it's crucial to involve all relevant stakeholders as early as possible. By doing so, </w:t>
      </w:r>
      <w:r w:rsidR="0064402E">
        <w:rPr>
          <w:rFonts w:ascii="Arial" w:hAnsi="Arial" w:cs="Arial"/>
          <w:sz w:val="20"/>
          <w:szCs w:val="20"/>
        </w:rPr>
        <w:t>we will</w:t>
      </w:r>
      <w:r w:rsidR="00B10F3A" w:rsidRPr="00B10F3A">
        <w:rPr>
          <w:rFonts w:ascii="Arial" w:hAnsi="Arial" w:cs="Arial"/>
          <w:sz w:val="20"/>
          <w:szCs w:val="20"/>
        </w:rPr>
        <w:t xml:space="preserve"> be able to gather valuable insights, identify potential roadblocks, and ensure everyone is on the same page from the outset. This early involvement can save time, prevent misunderstandings, and ultimately help </w:t>
      </w:r>
      <w:r w:rsidR="0064402E">
        <w:rPr>
          <w:rFonts w:ascii="Arial" w:hAnsi="Arial" w:cs="Arial"/>
          <w:sz w:val="20"/>
          <w:szCs w:val="20"/>
        </w:rPr>
        <w:t>us</w:t>
      </w:r>
      <w:r w:rsidR="00B10F3A" w:rsidRPr="00B10F3A">
        <w:rPr>
          <w:rFonts w:ascii="Arial" w:hAnsi="Arial" w:cs="Arial"/>
          <w:sz w:val="20"/>
          <w:szCs w:val="20"/>
        </w:rPr>
        <w:t xml:space="preserve"> achieve our goals more efficiently and effectively. So don't underestimate the importance of involving key players </w:t>
      </w:r>
      <w:r w:rsidR="00634B9D" w:rsidRPr="00B10F3A">
        <w:rPr>
          <w:rFonts w:ascii="Arial" w:hAnsi="Arial" w:cs="Arial"/>
          <w:sz w:val="20"/>
          <w:szCs w:val="20"/>
        </w:rPr>
        <w:t>early in the</w:t>
      </w:r>
      <w:r w:rsidR="00B10F3A" w:rsidRPr="00B10F3A">
        <w:rPr>
          <w:rFonts w:ascii="Arial" w:hAnsi="Arial" w:cs="Arial"/>
          <w:sz w:val="20"/>
          <w:szCs w:val="20"/>
        </w:rPr>
        <w:t xml:space="preserve"> process.</w:t>
      </w:r>
      <w:r w:rsidR="00591E2D">
        <w:rPr>
          <w:rFonts w:ascii="Arial" w:hAnsi="Arial" w:cs="Arial"/>
          <w:sz w:val="20"/>
          <w:szCs w:val="20"/>
        </w:rPr>
        <w:t xml:space="preserve"> The</w:t>
      </w:r>
      <w:r w:rsidR="00944967">
        <w:rPr>
          <w:rFonts w:ascii="Arial" w:hAnsi="Arial" w:cs="Arial"/>
          <w:sz w:val="20"/>
          <w:szCs w:val="20"/>
        </w:rPr>
        <w:t xml:space="preserve"> stakeholders of the Post office </w:t>
      </w:r>
      <w:r w:rsidR="00FB22FB">
        <w:rPr>
          <w:rFonts w:ascii="Arial" w:hAnsi="Arial" w:cs="Arial"/>
          <w:sz w:val="20"/>
          <w:szCs w:val="20"/>
        </w:rPr>
        <w:t xml:space="preserve">would include the </w:t>
      </w:r>
      <w:bookmarkStart w:id="0" w:name="_Hlk141314289"/>
      <w:r w:rsidR="00FB22FB">
        <w:rPr>
          <w:rFonts w:ascii="Arial" w:hAnsi="Arial" w:cs="Arial"/>
          <w:sz w:val="20"/>
          <w:szCs w:val="20"/>
        </w:rPr>
        <w:t>staff their customers</w:t>
      </w:r>
      <w:r w:rsidR="00E3522E">
        <w:rPr>
          <w:rFonts w:ascii="Arial" w:hAnsi="Arial" w:cs="Arial"/>
          <w:sz w:val="20"/>
          <w:szCs w:val="20"/>
        </w:rPr>
        <w:t xml:space="preserve">, </w:t>
      </w:r>
      <w:r w:rsidR="001F06B3">
        <w:rPr>
          <w:rFonts w:ascii="Arial" w:hAnsi="Arial" w:cs="Arial"/>
          <w:sz w:val="20"/>
          <w:szCs w:val="20"/>
        </w:rPr>
        <w:t>unions,</w:t>
      </w:r>
      <w:r w:rsidR="002343B3">
        <w:rPr>
          <w:rFonts w:ascii="Arial" w:hAnsi="Arial" w:cs="Arial"/>
          <w:sz w:val="20"/>
          <w:szCs w:val="20"/>
        </w:rPr>
        <w:t xml:space="preserve"> </w:t>
      </w:r>
      <w:r w:rsidR="001F06B3">
        <w:rPr>
          <w:rFonts w:ascii="Arial" w:hAnsi="Arial" w:cs="Arial"/>
          <w:sz w:val="20"/>
          <w:szCs w:val="20"/>
        </w:rPr>
        <w:t>management boards,</w:t>
      </w:r>
      <w:r w:rsidR="002343B3">
        <w:rPr>
          <w:rFonts w:ascii="Arial" w:hAnsi="Arial" w:cs="Arial"/>
          <w:sz w:val="20"/>
          <w:szCs w:val="20"/>
        </w:rPr>
        <w:t xml:space="preserve"> suppliers and vendors, </w:t>
      </w:r>
      <w:r w:rsidR="00780B44">
        <w:rPr>
          <w:rFonts w:ascii="Arial" w:hAnsi="Arial" w:cs="Arial"/>
          <w:sz w:val="20"/>
          <w:szCs w:val="20"/>
        </w:rPr>
        <w:t>investors or banks, government regulators</w:t>
      </w:r>
      <w:r w:rsidR="00AB14BB">
        <w:rPr>
          <w:rFonts w:ascii="Arial" w:hAnsi="Arial" w:cs="Arial"/>
          <w:sz w:val="20"/>
          <w:szCs w:val="20"/>
        </w:rPr>
        <w:t>,</w:t>
      </w:r>
      <w:r w:rsidR="001F06B3">
        <w:rPr>
          <w:rFonts w:ascii="Arial" w:hAnsi="Arial" w:cs="Arial"/>
          <w:sz w:val="20"/>
          <w:szCs w:val="20"/>
        </w:rPr>
        <w:t xml:space="preserve"> </w:t>
      </w:r>
      <w:r w:rsidR="00FB22FB">
        <w:rPr>
          <w:rFonts w:ascii="Arial" w:hAnsi="Arial" w:cs="Arial"/>
          <w:sz w:val="20"/>
          <w:szCs w:val="20"/>
        </w:rPr>
        <w:t>and the community.</w:t>
      </w:r>
      <w:bookmarkEnd w:id="0"/>
    </w:p>
    <w:p w14:paraId="2095C845" w14:textId="77591A67" w:rsidR="00281AC5" w:rsidRDefault="0067061A" w:rsidP="00175CD4">
      <w:pPr>
        <w:spacing w:line="360" w:lineRule="auto"/>
        <w:jc w:val="both"/>
        <w:rPr>
          <w:rFonts w:ascii="Arial" w:hAnsi="Arial" w:cs="Arial"/>
          <w:sz w:val="20"/>
          <w:szCs w:val="20"/>
        </w:rPr>
      </w:pPr>
      <w:r>
        <w:rPr>
          <w:rFonts w:ascii="Arial" w:hAnsi="Arial" w:cs="Arial"/>
          <w:sz w:val="20"/>
          <w:szCs w:val="20"/>
        </w:rPr>
        <w:t>There are</w:t>
      </w:r>
      <w:r w:rsidR="003C5604">
        <w:rPr>
          <w:rFonts w:ascii="Arial" w:hAnsi="Arial" w:cs="Arial"/>
          <w:sz w:val="20"/>
          <w:szCs w:val="20"/>
        </w:rPr>
        <w:t xml:space="preserve"> different </w:t>
      </w:r>
      <w:r>
        <w:rPr>
          <w:rFonts w:ascii="Arial" w:hAnsi="Arial" w:cs="Arial"/>
          <w:sz w:val="20"/>
          <w:szCs w:val="20"/>
        </w:rPr>
        <w:t xml:space="preserve">types of </w:t>
      </w:r>
      <w:r w:rsidR="0048522D">
        <w:rPr>
          <w:rFonts w:ascii="Arial" w:hAnsi="Arial" w:cs="Arial"/>
          <w:sz w:val="20"/>
          <w:szCs w:val="20"/>
        </w:rPr>
        <w:t>stakeholder analysis</w:t>
      </w:r>
      <w:r w:rsidR="00C90C61">
        <w:rPr>
          <w:rFonts w:ascii="Arial" w:hAnsi="Arial" w:cs="Arial"/>
          <w:sz w:val="20"/>
          <w:szCs w:val="20"/>
        </w:rPr>
        <w:t xml:space="preserve"> </w:t>
      </w:r>
      <w:r w:rsidR="0074661D">
        <w:rPr>
          <w:rFonts w:ascii="Arial" w:hAnsi="Arial" w:cs="Arial"/>
          <w:sz w:val="20"/>
          <w:szCs w:val="20"/>
        </w:rPr>
        <w:t>theories</w:t>
      </w:r>
      <w:r w:rsidR="00C90C61">
        <w:rPr>
          <w:rFonts w:ascii="Arial" w:hAnsi="Arial" w:cs="Arial"/>
          <w:sz w:val="20"/>
          <w:szCs w:val="20"/>
        </w:rPr>
        <w:t xml:space="preserve"> the one that </w:t>
      </w:r>
      <w:r w:rsidR="00EE26C1">
        <w:rPr>
          <w:rFonts w:ascii="Arial" w:hAnsi="Arial" w:cs="Arial"/>
          <w:sz w:val="20"/>
          <w:szCs w:val="20"/>
        </w:rPr>
        <w:t xml:space="preserve">we will use to </w:t>
      </w:r>
      <w:r w:rsidR="0074661D">
        <w:rPr>
          <w:rFonts w:ascii="Arial" w:hAnsi="Arial" w:cs="Arial"/>
          <w:sz w:val="20"/>
          <w:szCs w:val="20"/>
        </w:rPr>
        <w:t>analyse</w:t>
      </w:r>
      <w:r w:rsidR="00EE26C1">
        <w:rPr>
          <w:rFonts w:ascii="Arial" w:hAnsi="Arial" w:cs="Arial"/>
          <w:sz w:val="20"/>
          <w:szCs w:val="20"/>
        </w:rPr>
        <w:t xml:space="preserve"> our post office problem will be the </w:t>
      </w:r>
      <w:r w:rsidR="0074661D">
        <w:rPr>
          <w:rFonts w:ascii="Arial" w:hAnsi="Arial" w:cs="Arial"/>
          <w:sz w:val="20"/>
          <w:szCs w:val="20"/>
        </w:rPr>
        <w:t xml:space="preserve">stakeholder salience theory. </w:t>
      </w:r>
    </w:p>
    <w:p w14:paraId="26CF87B9" w14:textId="638263B6" w:rsidR="00F01E8C" w:rsidRPr="00584774" w:rsidRDefault="00F01E8C" w:rsidP="00175CD4">
      <w:pPr>
        <w:spacing w:line="360" w:lineRule="auto"/>
        <w:jc w:val="both"/>
        <w:rPr>
          <w:rFonts w:ascii="Arial" w:hAnsi="Arial" w:cs="Arial"/>
          <w:sz w:val="20"/>
          <w:szCs w:val="20"/>
        </w:rPr>
      </w:pPr>
      <w:r>
        <w:rPr>
          <w:rFonts w:ascii="Arial" w:hAnsi="Arial" w:cs="Arial"/>
          <w:sz w:val="20"/>
          <w:szCs w:val="20"/>
        </w:rPr>
        <w:t>“T</w:t>
      </w:r>
      <w:r w:rsidRPr="00F01E8C">
        <w:rPr>
          <w:rFonts w:ascii="Arial" w:hAnsi="Arial" w:cs="Arial"/>
          <w:sz w:val="20"/>
          <w:szCs w:val="20"/>
        </w:rPr>
        <w:t>he stakeholder saliency model was proposed by Mitchell, Agle</w:t>
      </w:r>
      <w:r w:rsidR="008F05DA">
        <w:rPr>
          <w:rFonts w:ascii="Arial" w:hAnsi="Arial" w:cs="Arial"/>
          <w:sz w:val="20"/>
          <w:szCs w:val="20"/>
        </w:rPr>
        <w:t>,</w:t>
      </w:r>
      <w:r w:rsidRPr="00F01E8C">
        <w:rPr>
          <w:rFonts w:ascii="Arial" w:hAnsi="Arial" w:cs="Arial"/>
          <w:sz w:val="20"/>
          <w:szCs w:val="20"/>
        </w:rPr>
        <w:t xml:space="preserve"> and Wood (1997).</w:t>
      </w:r>
      <w:r>
        <w:rPr>
          <w:rFonts w:ascii="Arial" w:hAnsi="Arial" w:cs="Arial"/>
          <w:sz w:val="20"/>
          <w:szCs w:val="20"/>
        </w:rPr>
        <w:t xml:space="preserve">” </w:t>
      </w:r>
      <w:sdt>
        <w:sdtPr>
          <w:rPr>
            <w:rFonts w:ascii="Arial" w:hAnsi="Arial" w:cs="Arial"/>
            <w:sz w:val="20"/>
            <w:szCs w:val="20"/>
          </w:rPr>
          <w:id w:val="291482677"/>
          <w:citation/>
        </w:sdtPr>
        <w:sdtContent>
          <w:r>
            <w:rPr>
              <w:rFonts w:ascii="Arial" w:hAnsi="Arial" w:cs="Arial"/>
              <w:sz w:val="20"/>
              <w:szCs w:val="20"/>
            </w:rPr>
            <w:fldChar w:fldCharType="begin"/>
          </w:r>
          <w:r>
            <w:rPr>
              <w:rFonts w:ascii="Arial" w:hAnsi="Arial" w:cs="Arial"/>
              <w:sz w:val="20"/>
              <w:szCs w:val="20"/>
            </w:rPr>
            <w:instrText xml:space="preserve"> CITATION Eli22 \l 2057 </w:instrText>
          </w:r>
          <w:r>
            <w:rPr>
              <w:rFonts w:ascii="Arial" w:hAnsi="Arial" w:cs="Arial"/>
              <w:sz w:val="20"/>
              <w:szCs w:val="20"/>
            </w:rPr>
            <w:fldChar w:fldCharType="separate"/>
          </w:r>
          <w:r w:rsidRPr="00F01E8C">
            <w:rPr>
              <w:rFonts w:ascii="Arial" w:hAnsi="Arial" w:cs="Arial"/>
              <w:noProof/>
              <w:sz w:val="20"/>
              <w:szCs w:val="20"/>
            </w:rPr>
            <w:t>(Harrin, 2022)</w:t>
          </w:r>
          <w:r>
            <w:rPr>
              <w:rFonts w:ascii="Arial" w:hAnsi="Arial" w:cs="Arial"/>
              <w:sz w:val="20"/>
              <w:szCs w:val="20"/>
            </w:rPr>
            <w:fldChar w:fldCharType="end"/>
          </w:r>
        </w:sdtContent>
      </w:sdt>
      <w:r w:rsidR="00734EC6" w:rsidRPr="00734EC6">
        <w:t xml:space="preserve"> </w:t>
      </w:r>
      <w:r w:rsidR="00734EC6" w:rsidRPr="00734EC6">
        <w:rPr>
          <w:rFonts w:ascii="Arial" w:hAnsi="Arial" w:cs="Arial"/>
          <w:sz w:val="20"/>
          <w:szCs w:val="20"/>
        </w:rPr>
        <w:t>Utilizing the saliency model is crucial in effectively managing stakeholders. This model allows for the categorization of stakeholders, enabling you to determine the most efficient approach to involve them in your project. By incorporating the saliency model into your stakeholder analysis, management, and engagement, you can guarantee the success of your project and the satisfaction of all stakeholders involved.</w:t>
      </w:r>
      <w:r w:rsidR="00CC1344">
        <w:rPr>
          <w:rFonts w:ascii="Arial" w:hAnsi="Arial" w:cs="Arial"/>
          <w:sz w:val="20"/>
          <w:szCs w:val="20"/>
        </w:rPr>
        <w:t xml:space="preserve"> “</w:t>
      </w:r>
      <w:r w:rsidR="00CC1344" w:rsidRPr="00CC1344">
        <w:rPr>
          <w:rFonts w:ascii="Arial" w:hAnsi="Arial" w:cs="Arial"/>
          <w:sz w:val="20"/>
          <w:szCs w:val="20"/>
        </w:rPr>
        <w:t>The term salience means “the quality of being particularly noticeable, important or prominent". Stakeholder salience then means the importance you give to your stakeholders and the priority you give to stakeholder claims when making decisions and executing work.</w:t>
      </w:r>
      <w:r w:rsidR="00207C44">
        <w:rPr>
          <w:rFonts w:ascii="Arial" w:hAnsi="Arial" w:cs="Arial"/>
          <w:sz w:val="20"/>
          <w:szCs w:val="20"/>
        </w:rPr>
        <w:t xml:space="preserve">” </w:t>
      </w:r>
      <w:sdt>
        <w:sdtPr>
          <w:rPr>
            <w:rFonts w:ascii="Arial" w:hAnsi="Arial" w:cs="Arial"/>
            <w:sz w:val="20"/>
            <w:szCs w:val="20"/>
          </w:rPr>
          <w:id w:val="-140124643"/>
          <w:citation/>
        </w:sdtPr>
        <w:sdtContent>
          <w:r w:rsidR="00207C44">
            <w:rPr>
              <w:rFonts w:ascii="Arial" w:hAnsi="Arial" w:cs="Arial"/>
              <w:sz w:val="20"/>
              <w:szCs w:val="20"/>
            </w:rPr>
            <w:fldChar w:fldCharType="begin"/>
          </w:r>
          <w:r w:rsidR="00207C44">
            <w:rPr>
              <w:rFonts w:ascii="Arial" w:hAnsi="Arial" w:cs="Arial"/>
              <w:sz w:val="20"/>
              <w:szCs w:val="20"/>
            </w:rPr>
            <w:instrText xml:space="preserve"> CITATION Ili19 \l 2057 </w:instrText>
          </w:r>
          <w:r w:rsidR="00207C44">
            <w:rPr>
              <w:rFonts w:ascii="Arial" w:hAnsi="Arial" w:cs="Arial"/>
              <w:sz w:val="20"/>
              <w:szCs w:val="20"/>
            </w:rPr>
            <w:fldChar w:fldCharType="separate"/>
          </w:r>
          <w:r w:rsidR="00207C44" w:rsidRPr="00207C44">
            <w:rPr>
              <w:rFonts w:ascii="Arial" w:hAnsi="Arial" w:cs="Arial"/>
              <w:noProof/>
              <w:sz w:val="20"/>
              <w:szCs w:val="20"/>
            </w:rPr>
            <w:t>(Stareva, 2019)</w:t>
          </w:r>
          <w:r w:rsidR="00207C44">
            <w:rPr>
              <w:rFonts w:ascii="Arial" w:hAnsi="Arial" w:cs="Arial"/>
              <w:sz w:val="20"/>
              <w:szCs w:val="20"/>
            </w:rPr>
            <w:fldChar w:fldCharType="end"/>
          </w:r>
        </w:sdtContent>
      </w:sdt>
      <w:r w:rsidR="00260A03">
        <w:rPr>
          <w:rFonts w:ascii="Arial" w:hAnsi="Arial" w:cs="Arial"/>
          <w:sz w:val="20"/>
          <w:szCs w:val="20"/>
        </w:rPr>
        <w:t xml:space="preserve"> </w:t>
      </w:r>
      <w:r w:rsidR="00CA440A" w:rsidRPr="00CA440A">
        <w:rPr>
          <w:rFonts w:ascii="Arial" w:hAnsi="Arial" w:cs="Arial"/>
          <w:sz w:val="20"/>
          <w:szCs w:val="20"/>
        </w:rPr>
        <w:t xml:space="preserve">When assessing the importance and relevance of stakeholders in a project, there are three key parameters to consider: power, legitimacy, and urgency. Power refers to the level of influence that a stakeholder has over the outcome of the project or organization. Legitimacy, on the other hand, is all about the authority and appropriateness of a stakeholder's involvement in the project. Finally, urgency considers the level of </w:t>
      </w:r>
      <w:r w:rsidR="00CA440A" w:rsidRPr="00CA440A">
        <w:rPr>
          <w:rFonts w:ascii="Arial" w:hAnsi="Arial" w:cs="Arial"/>
          <w:sz w:val="20"/>
          <w:szCs w:val="20"/>
        </w:rPr>
        <w:lastRenderedPageBreak/>
        <w:t xml:space="preserve">time sensitivity associated with stakeholder expectations and demands and the need for immediate action to address them. By taking all three of these parameters into account, project managers can better understand the needs and priorities of their stakeholders and work to ensure that their </w:t>
      </w:r>
      <w:r w:rsidR="00CA440A">
        <w:rPr>
          <w:rFonts w:ascii="Arial" w:hAnsi="Arial" w:cs="Arial"/>
          <w:sz w:val="20"/>
          <w:szCs w:val="20"/>
        </w:rPr>
        <w:t>change</w:t>
      </w:r>
      <w:r w:rsidR="003E4DB9">
        <w:rPr>
          <w:rFonts w:ascii="Arial" w:hAnsi="Arial" w:cs="Arial"/>
          <w:sz w:val="20"/>
          <w:szCs w:val="20"/>
        </w:rPr>
        <w:t>s are</w:t>
      </w:r>
      <w:r w:rsidR="00CA440A" w:rsidRPr="00CA440A">
        <w:rPr>
          <w:rFonts w:ascii="Arial" w:hAnsi="Arial" w:cs="Arial"/>
          <w:sz w:val="20"/>
          <w:szCs w:val="20"/>
        </w:rPr>
        <w:t xml:space="preserve"> a success.</w:t>
      </w:r>
      <w:r w:rsidR="003E4DB9">
        <w:rPr>
          <w:rFonts w:ascii="Arial" w:hAnsi="Arial" w:cs="Arial"/>
          <w:sz w:val="20"/>
          <w:szCs w:val="20"/>
        </w:rPr>
        <w:t xml:space="preserve"> </w:t>
      </w:r>
    </w:p>
    <w:p w14:paraId="3A8108C2" w14:textId="506BE6F8" w:rsidR="00584774" w:rsidRDefault="00984228" w:rsidP="00984228">
      <w:pPr>
        <w:spacing w:line="360" w:lineRule="auto"/>
        <w:jc w:val="center"/>
        <w:rPr>
          <w:rFonts w:ascii="Arial" w:hAnsi="Arial" w:cs="Arial"/>
        </w:rPr>
      </w:pPr>
      <w:r>
        <w:rPr>
          <w:rFonts w:ascii="Arial" w:hAnsi="Arial" w:cs="Arial"/>
          <w:noProof/>
        </w:rPr>
        <w:drawing>
          <wp:inline distT="0" distB="0" distL="0" distR="0" wp14:anchorId="13CD49E1" wp14:editId="02D875AB">
            <wp:extent cx="3768264" cy="3173550"/>
            <wp:effectExtent l="0" t="0" r="0" b="0"/>
            <wp:docPr id="37512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9447" cy="3199812"/>
                    </a:xfrm>
                    <a:prstGeom prst="rect">
                      <a:avLst/>
                    </a:prstGeom>
                    <a:noFill/>
                  </pic:spPr>
                </pic:pic>
              </a:graphicData>
            </a:graphic>
          </wp:inline>
        </w:drawing>
      </w:r>
    </w:p>
    <w:p w14:paraId="0781E1F7" w14:textId="73B18E8D" w:rsidR="009E3596" w:rsidRDefault="00BB1CC9" w:rsidP="0004464A">
      <w:pPr>
        <w:spacing w:line="360" w:lineRule="auto"/>
        <w:jc w:val="right"/>
        <w:rPr>
          <w:rFonts w:ascii="Arial" w:hAnsi="Arial" w:cs="Arial"/>
        </w:rPr>
      </w:pPr>
      <w:sdt>
        <w:sdtPr>
          <w:rPr>
            <w:rFonts w:ascii="Arial" w:hAnsi="Arial" w:cs="Arial"/>
          </w:rPr>
          <w:id w:val="-1006520675"/>
          <w:citation/>
        </w:sdtPr>
        <w:sdtContent>
          <w:r>
            <w:rPr>
              <w:rFonts w:ascii="Arial" w:hAnsi="Arial" w:cs="Arial"/>
            </w:rPr>
            <w:fldChar w:fldCharType="begin"/>
          </w:r>
          <w:r>
            <w:rPr>
              <w:rFonts w:ascii="Arial" w:hAnsi="Arial" w:cs="Arial"/>
            </w:rPr>
            <w:instrText xml:space="preserve"> CITATION Har22 \l 2057 </w:instrText>
          </w:r>
          <w:r>
            <w:rPr>
              <w:rFonts w:ascii="Arial" w:hAnsi="Arial" w:cs="Arial"/>
            </w:rPr>
            <w:fldChar w:fldCharType="separate"/>
          </w:r>
          <w:r w:rsidRPr="00BB1CC9">
            <w:rPr>
              <w:rFonts w:ascii="Arial" w:hAnsi="Arial" w:cs="Arial"/>
              <w:noProof/>
            </w:rPr>
            <w:t>(Singh, 2022)</w:t>
          </w:r>
          <w:r>
            <w:rPr>
              <w:rFonts w:ascii="Arial" w:hAnsi="Arial" w:cs="Arial"/>
            </w:rPr>
            <w:fldChar w:fldCharType="end"/>
          </w:r>
        </w:sdtContent>
      </w:sdt>
    </w:p>
    <w:p w14:paraId="2FFA2987" w14:textId="0E20DEC3" w:rsidR="00E162E1" w:rsidRDefault="006B07F3" w:rsidP="00175CD4">
      <w:pPr>
        <w:spacing w:line="360" w:lineRule="auto"/>
        <w:jc w:val="both"/>
        <w:rPr>
          <w:rFonts w:ascii="Arial" w:hAnsi="Arial" w:cs="Arial"/>
        </w:rPr>
      </w:pPr>
      <w:r w:rsidRPr="006B07F3">
        <w:rPr>
          <w:rFonts w:ascii="Arial" w:hAnsi="Arial" w:cs="Arial"/>
        </w:rPr>
        <w:t>The stakeholders have been categorized into seven different classes and assigned to specific regions based on the criteria of power, urgency, and legitimacy. This is crucial for identifying and prioritizing the needs and concerns of each stakeholder group.</w:t>
      </w:r>
    </w:p>
    <w:p w14:paraId="40BE72CD" w14:textId="624D268B" w:rsidR="00AA3FEA" w:rsidRDefault="00EF5A1F" w:rsidP="00175CD4">
      <w:pPr>
        <w:spacing w:line="360" w:lineRule="auto"/>
        <w:jc w:val="both"/>
        <w:rPr>
          <w:rFonts w:ascii="Arial" w:hAnsi="Arial" w:cs="Arial"/>
        </w:rPr>
      </w:pPr>
      <w:r>
        <w:rPr>
          <w:rFonts w:ascii="Arial" w:hAnsi="Arial" w:cs="Arial"/>
        </w:rPr>
        <w:t xml:space="preserve">Dormant stakeholders: </w:t>
      </w:r>
      <w:r w:rsidR="00847028" w:rsidRPr="00847028">
        <w:rPr>
          <w:rFonts w:ascii="Arial" w:hAnsi="Arial" w:cs="Arial"/>
        </w:rPr>
        <w:t>Being aware of dormant stakeholders is crucial for effective management. These stakeholders possess power but may lack urgency or legitimacy. However, it is not necessary to create a separate plan for their communication needs. It is still important to keep them in mind and consider their potential impact on the project or organization.</w:t>
      </w:r>
    </w:p>
    <w:p w14:paraId="44F173C9" w14:textId="16F32D34" w:rsidR="00847028" w:rsidRDefault="00CE1EB5" w:rsidP="00175CD4">
      <w:pPr>
        <w:spacing w:line="360" w:lineRule="auto"/>
        <w:jc w:val="both"/>
        <w:rPr>
          <w:rFonts w:ascii="Arial" w:hAnsi="Arial" w:cs="Arial"/>
        </w:rPr>
      </w:pPr>
      <w:r>
        <w:rPr>
          <w:rFonts w:ascii="Arial" w:hAnsi="Arial" w:cs="Arial"/>
        </w:rPr>
        <w:t>Discretio</w:t>
      </w:r>
      <w:r w:rsidR="00594E1A">
        <w:rPr>
          <w:rFonts w:ascii="Arial" w:hAnsi="Arial" w:cs="Arial"/>
        </w:rPr>
        <w:t xml:space="preserve">nary stakeholders: </w:t>
      </w:r>
      <w:r w:rsidR="00315796" w:rsidRPr="00315796">
        <w:rPr>
          <w:rFonts w:ascii="Arial" w:hAnsi="Arial" w:cs="Arial"/>
        </w:rPr>
        <w:t>It's important to recognize that there are stakeholders who may have a legitimate interest in a project, but do not hold much power or urgency. These discretionary stakeholders may only require occasional communication, perhaps in the form of answering specific questions or providing additional details. While they should not be ignored, they may not need as much attention as other stakeholders.</w:t>
      </w:r>
      <w:r w:rsidR="00073637">
        <w:rPr>
          <w:rFonts w:ascii="Arial" w:hAnsi="Arial" w:cs="Arial"/>
        </w:rPr>
        <w:t xml:space="preserve"> </w:t>
      </w:r>
    </w:p>
    <w:p w14:paraId="667785C8" w14:textId="46739F50" w:rsidR="00415D52" w:rsidRDefault="00E722EA" w:rsidP="00175CD4">
      <w:pPr>
        <w:spacing w:line="360" w:lineRule="auto"/>
        <w:jc w:val="both"/>
        <w:rPr>
          <w:rFonts w:ascii="Arial" w:hAnsi="Arial" w:cs="Arial"/>
        </w:rPr>
      </w:pPr>
      <w:r>
        <w:rPr>
          <w:rFonts w:ascii="Arial" w:hAnsi="Arial" w:cs="Arial"/>
        </w:rPr>
        <w:t xml:space="preserve">Demanding stakeholders: </w:t>
      </w:r>
      <w:r w:rsidR="008D1762" w:rsidRPr="008D1762">
        <w:rPr>
          <w:rFonts w:ascii="Arial" w:hAnsi="Arial" w:cs="Arial"/>
        </w:rPr>
        <w:t xml:space="preserve">When working with demanding stakeholders, it is critical to prioritize their requests and respond to them promptly. Their needs are time-sensitive and necessitate immediate attention, so it is essential to stay organized and efficient when fulfilling their </w:t>
      </w:r>
      <w:r w:rsidR="008D1762" w:rsidRPr="008D1762">
        <w:rPr>
          <w:rFonts w:ascii="Arial" w:hAnsi="Arial" w:cs="Arial"/>
        </w:rPr>
        <w:lastRenderedPageBreak/>
        <w:t>demands. By providing timely and effective solutions, you can establish trust and maintain a positive working relationship with these stakeholders. Remember, fulfilling their needs quickly and proficiently is crucial for keeping them content and preserving their trust and confidence.</w:t>
      </w:r>
    </w:p>
    <w:p w14:paraId="4CF057EE" w14:textId="663554BA" w:rsidR="008D1762" w:rsidRDefault="006D35C9" w:rsidP="00175CD4">
      <w:pPr>
        <w:spacing w:line="360" w:lineRule="auto"/>
        <w:jc w:val="both"/>
        <w:rPr>
          <w:rFonts w:ascii="Arial" w:hAnsi="Arial" w:cs="Arial"/>
        </w:rPr>
      </w:pPr>
      <w:r>
        <w:rPr>
          <w:rFonts w:ascii="Arial" w:hAnsi="Arial" w:cs="Arial"/>
        </w:rPr>
        <w:t>Dominant</w:t>
      </w:r>
      <w:r w:rsidR="00956D71">
        <w:rPr>
          <w:rFonts w:ascii="Arial" w:hAnsi="Arial" w:cs="Arial"/>
        </w:rPr>
        <w:t xml:space="preserve"> stakeholders: </w:t>
      </w:r>
      <w:r w:rsidR="00EB5708" w:rsidRPr="00EB5708">
        <w:rPr>
          <w:rFonts w:ascii="Arial" w:hAnsi="Arial" w:cs="Arial"/>
        </w:rPr>
        <w:t>It is important to consider the communication needs of those in positions of power and authority. Their input is crucial to the success of any project or initiative, and their concerns should be carefully addressed. By working together and listening to their feedback, we can achieve our goals in a fair and equitable manner.</w:t>
      </w:r>
    </w:p>
    <w:p w14:paraId="0C2D93ED" w14:textId="7FEA106D" w:rsidR="000C4435" w:rsidRDefault="000C4435" w:rsidP="00175CD4">
      <w:pPr>
        <w:spacing w:line="360" w:lineRule="auto"/>
        <w:jc w:val="both"/>
        <w:rPr>
          <w:rFonts w:ascii="Arial" w:hAnsi="Arial" w:cs="Arial"/>
        </w:rPr>
      </w:pPr>
      <w:r>
        <w:rPr>
          <w:rFonts w:ascii="Arial" w:hAnsi="Arial" w:cs="Arial"/>
        </w:rPr>
        <w:t xml:space="preserve">Dangerous stakeholders: </w:t>
      </w:r>
      <w:r w:rsidR="00C900E3" w:rsidRPr="00C900E3">
        <w:rPr>
          <w:rFonts w:ascii="Arial" w:hAnsi="Arial" w:cs="Arial"/>
        </w:rPr>
        <w:t>It is important to prioritize the needs of stakeholders who have a high level of power and urgency, as they can be very beneficial for the success of the project. These individuals should be treated with care and attention to ensure that their needs are met in a timely and effective manner.</w:t>
      </w:r>
    </w:p>
    <w:p w14:paraId="6022D781" w14:textId="644CA451" w:rsidR="007061BD" w:rsidRDefault="007061BD" w:rsidP="00175CD4">
      <w:pPr>
        <w:spacing w:line="360" w:lineRule="auto"/>
        <w:jc w:val="both"/>
        <w:rPr>
          <w:rFonts w:ascii="Arial" w:hAnsi="Arial" w:cs="Arial"/>
        </w:rPr>
      </w:pPr>
      <w:r>
        <w:rPr>
          <w:rFonts w:ascii="Arial" w:hAnsi="Arial" w:cs="Arial"/>
        </w:rPr>
        <w:t xml:space="preserve">Dependant </w:t>
      </w:r>
      <w:r w:rsidR="00EC2134">
        <w:rPr>
          <w:rFonts w:ascii="Arial" w:hAnsi="Arial" w:cs="Arial"/>
        </w:rPr>
        <w:t>stakeholders:</w:t>
      </w:r>
      <w:r w:rsidR="00C0779E" w:rsidRPr="00C0779E">
        <w:t xml:space="preserve"> </w:t>
      </w:r>
      <w:r w:rsidR="00C0779E" w:rsidRPr="00C0779E">
        <w:rPr>
          <w:rFonts w:ascii="Arial" w:hAnsi="Arial" w:cs="Arial"/>
        </w:rPr>
        <w:t>I think it's important to keep dependent stakeholders informed, even if they don't have as much power as other stakeholders. They can still be helpful in navigating the complexities of the organization, especially if you need to leverage their strengths. It's always a good idea to build relationships with all stakeholders and keep them in the loop.</w:t>
      </w:r>
    </w:p>
    <w:p w14:paraId="70456921" w14:textId="15740CE3" w:rsidR="004D2543" w:rsidRDefault="004D2543" w:rsidP="00175CD4">
      <w:pPr>
        <w:spacing w:line="360" w:lineRule="auto"/>
        <w:jc w:val="both"/>
        <w:rPr>
          <w:rFonts w:ascii="Arial" w:hAnsi="Arial" w:cs="Arial"/>
        </w:rPr>
      </w:pPr>
      <w:r>
        <w:rPr>
          <w:rFonts w:ascii="Arial" w:hAnsi="Arial" w:cs="Arial"/>
        </w:rPr>
        <w:t xml:space="preserve">Definitive </w:t>
      </w:r>
      <w:r w:rsidR="00704C88">
        <w:rPr>
          <w:rFonts w:ascii="Arial" w:hAnsi="Arial" w:cs="Arial"/>
        </w:rPr>
        <w:t xml:space="preserve">stakeholders: </w:t>
      </w:r>
      <w:r w:rsidR="00704C88" w:rsidRPr="00704C88">
        <w:rPr>
          <w:rFonts w:ascii="Arial" w:hAnsi="Arial" w:cs="Arial"/>
        </w:rPr>
        <w:t xml:space="preserve">Ensuring the definitive stakeholders are informed, satisfied, and involved is </w:t>
      </w:r>
      <w:r w:rsidR="007E4EE1" w:rsidRPr="00704C88">
        <w:rPr>
          <w:rFonts w:ascii="Arial" w:hAnsi="Arial" w:cs="Arial"/>
        </w:rPr>
        <w:t>critical</w:t>
      </w:r>
      <w:r w:rsidR="00704C88" w:rsidRPr="00704C88">
        <w:rPr>
          <w:rFonts w:ascii="Arial" w:hAnsi="Arial" w:cs="Arial"/>
        </w:rPr>
        <w:t xml:space="preserve"> to harnessing their power and legitimacy, and driving urgency within the organization. In fact, this category of stakeholders is the most important in the model and should be </w:t>
      </w:r>
      <w:r w:rsidR="006D35C9">
        <w:rPr>
          <w:rFonts w:ascii="Arial" w:hAnsi="Arial" w:cs="Arial"/>
        </w:rPr>
        <w:t xml:space="preserve">a </w:t>
      </w:r>
      <w:r w:rsidR="00704C88" w:rsidRPr="00704C88">
        <w:rPr>
          <w:rFonts w:ascii="Arial" w:hAnsi="Arial" w:cs="Arial"/>
        </w:rPr>
        <w:t>top priority.</w:t>
      </w:r>
    </w:p>
    <w:p w14:paraId="58013511" w14:textId="284049E2" w:rsidR="006D35C9" w:rsidRDefault="005C3713" w:rsidP="005D733F">
      <w:pPr>
        <w:spacing w:line="360" w:lineRule="auto"/>
        <w:jc w:val="both"/>
        <w:rPr>
          <w:rFonts w:ascii="Arial" w:hAnsi="Arial" w:cs="Arial"/>
        </w:rPr>
      </w:pPr>
      <w:r w:rsidRPr="005C3713">
        <w:rPr>
          <w:rFonts w:ascii="Arial" w:hAnsi="Arial" w:cs="Arial"/>
        </w:rPr>
        <w:t xml:space="preserve">It is </w:t>
      </w:r>
      <w:r w:rsidR="00DA4D02" w:rsidRPr="005C3713">
        <w:rPr>
          <w:rFonts w:ascii="Arial" w:hAnsi="Arial" w:cs="Arial"/>
        </w:rPr>
        <w:t>essential</w:t>
      </w:r>
      <w:r w:rsidRPr="005C3713">
        <w:rPr>
          <w:rFonts w:ascii="Arial" w:hAnsi="Arial" w:cs="Arial"/>
        </w:rPr>
        <w:t xml:space="preserve"> to consider both internal and external stakeholders in decision-making processes in order to ensure the success and responsible operation of</w:t>
      </w:r>
      <w:r>
        <w:rPr>
          <w:rFonts w:ascii="Arial" w:hAnsi="Arial" w:cs="Arial"/>
        </w:rPr>
        <w:t xml:space="preserve"> the post office</w:t>
      </w:r>
      <w:r w:rsidRPr="005C3713">
        <w:rPr>
          <w:rFonts w:ascii="Arial" w:hAnsi="Arial" w:cs="Arial"/>
        </w:rPr>
        <w:t xml:space="preserve">. Valuable insight and feedback can be obtained from internal stakeholders, such as team members and clients, while external stakeholders, including regulatory agencies and members of the public, can have a significant impact on the outcome of a </w:t>
      </w:r>
      <w:r w:rsidR="006A5C75">
        <w:rPr>
          <w:rFonts w:ascii="Arial" w:hAnsi="Arial" w:cs="Arial"/>
        </w:rPr>
        <w:t>change we are thinking of applying</w:t>
      </w:r>
      <w:r w:rsidRPr="005C3713">
        <w:rPr>
          <w:rFonts w:ascii="Arial" w:hAnsi="Arial" w:cs="Arial"/>
        </w:rPr>
        <w:t xml:space="preserve">. Failing to </w:t>
      </w:r>
      <w:r w:rsidR="00CE7B6C" w:rsidRPr="005C3713">
        <w:rPr>
          <w:rFonts w:ascii="Arial" w:hAnsi="Arial" w:cs="Arial"/>
        </w:rPr>
        <w:t>consider</w:t>
      </w:r>
      <w:r w:rsidRPr="005C3713">
        <w:rPr>
          <w:rFonts w:ascii="Arial" w:hAnsi="Arial" w:cs="Arial"/>
        </w:rPr>
        <w:t xml:space="preserve"> the needs and concerns of all stakeholders is not only unfair but also irresponsible. A fair and responsible approach to decision-making requires that all stakeholders are given due consideration.</w:t>
      </w:r>
      <w:r w:rsidR="008A65BD">
        <w:rPr>
          <w:rFonts w:ascii="Arial" w:hAnsi="Arial" w:cs="Arial"/>
        </w:rPr>
        <w:t xml:space="preserve"> </w:t>
      </w:r>
      <w:r w:rsidR="008A65BD" w:rsidRPr="008A65BD">
        <w:rPr>
          <w:rFonts w:ascii="Arial" w:hAnsi="Arial" w:cs="Arial"/>
        </w:rPr>
        <w:t>Understanding the various types of stakeholders tha</w:t>
      </w:r>
      <w:r w:rsidR="008A65BD">
        <w:rPr>
          <w:rFonts w:ascii="Arial" w:hAnsi="Arial" w:cs="Arial"/>
        </w:rPr>
        <w:t>t the post office</w:t>
      </w:r>
      <w:r w:rsidR="008A65BD" w:rsidRPr="008A65BD">
        <w:rPr>
          <w:rFonts w:ascii="Arial" w:hAnsi="Arial" w:cs="Arial"/>
        </w:rPr>
        <w:t xml:space="preserve"> has is essential. Those who are part of the organi</w:t>
      </w:r>
      <w:r w:rsidR="006D70C6">
        <w:rPr>
          <w:rFonts w:ascii="Arial" w:hAnsi="Arial" w:cs="Arial"/>
        </w:rPr>
        <w:t>zation</w:t>
      </w:r>
      <w:r w:rsidR="008A65BD" w:rsidRPr="008A65BD">
        <w:rPr>
          <w:rFonts w:ascii="Arial" w:hAnsi="Arial" w:cs="Arial"/>
        </w:rPr>
        <w:t xml:space="preserve">, such as employees and managers, are considered internal stakeholders. External stakeholders, on the other hand, include suppliers, customers, and governments. It's important to keep in mind the needs and interests of both internal and external stakeholders when making </w:t>
      </w:r>
      <w:r w:rsidR="006D70C6">
        <w:rPr>
          <w:rFonts w:ascii="Arial" w:hAnsi="Arial" w:cs="Arial"/>
        </w:rPr>
        <w:t xml:space="preserve">changes </w:t>
      </w:r>
      <w:r w:rsidR="008A65BD" w:rsidRPr="008A65BD">
        <w:rPr>
          <w:rFonts w:ascii="Arial" w:hAnsi="Arial" w:cs="Arial"/>
        </w:rPr>
        <w:t>that have an impact on the company.</w:t>
      </w:r>
      <w:r w:rsidR="00DE1B12">
        <w:rPr>
          <w:rFonts w:ascii="Arial" w:hAnsi="Arial" w:cs="Arial"/>
        </w:rPr>
        <w:t xml:space="preserve"> </w:t>
      </w:r>
    </w:p>
    <w:p w14:paraId="2223A3A9" w14:textId="18D35035" w:rsidR="00AA016A" w:rsidRDefault="00887532" w:rsidP="00175CD4">
      <w:pPr>
        <w:spacing w:line="360" w:lineRule="auto"/>
        <w:jc w:val="both"/>
        <w:rPr>
          <w:rFonts w:ascii="Arial" w:hAnsi="Arial" w:cs="Arial"/>
        </w:rPr>
      </w:pPr>
      <w:r w:rsidRPr="00887532">
        <w:rPr>
          <w:rFonts w:ascii="Arial" w:hAnsi="Arial" w:cs="Arial"/>
        </w:rPr>
        <w:t xml:space="preserve">It's important to consider all options when making a change, and that includes utilizing both internal and external consultants. While internal consultants may have a better understanding of the company culture, external consultants can provide valuable insights and access to </w:t>
      </w:r>
      <w:r w:rsidRPr="00887532">
        <w:rPr>
          <w:rFonts w:ascii="Arial" w:hAnsi="Arial" w:cs="Arial"/>
        </w:rPr>
        <w:lastRenderedPageBreak/>
        <w:t>government figures. Ultimately, working with both types of consultants can lead to a more well-rounded and successful change.</w:t>
      </w:r>
      <w:r w:rsidR="009F188A">
        <w:rPr>
          <w:rFonts w:ascii="Arial" w:hAnsi="Arial" w:cs="Arial"/>
        </w:rPr>
        <w:t xml:space="preserve"> </w:t>
      </w:r>
    </w:p>
    <w:p w14:paraId="643A3EAF" w14:textId="77777777" w:rsidR="005D733F" w:rsidRDefault="005D733F" w:rsidP="00175CD4">
      <w:pPr>
        <w:spacing w:line="360" w:lineRule="auto"/>
        <w:jc w:val="both"/>
        <w:rPr>
          <w:rFonts w:ascii="Arial" w:hAnsi="Arial" w:cs="Arial"/>
        </w:rPr>
      </w:pPr>
    </w:p>
    <w:p w14:paraId="39D1FB79" w14:textId="77777777" w:rsidR="005D733F" w:rsidRDefault="005D733F" w:rsidP="00175CD4">
      <w:pPr>
        <w:spacing w:line="360" w:lineRule="auto"/>
        <w:jc w:val="both"/>
        <w:rPr>
          <w:rFonts w:ascii="Arial" w:hAnsi="Arial" w:cs="Arial"/>
        </w:rPr>
      </w:pPr>
    </w:p>
    <w:p w14:paraId="42CA2B43" w14:textId="77777777" w:rsidR="00C539A1" w:rsidRDefault="00C539A1" w:rsidP="00175CD4">
      <w:pPr>
        <w:spacing w:line="360" w:lineRule="auto"/>
        <w:jc w:val="both"/>
        <w:rPr>
          <w:rFonts w:ascii="Arial" w:hAnsi="Arial" w:cs="Arial"/>
        </w:rPr>
      </w:pPr>
    </w:p>
    <w:p w14:paraId="21878889" w14:textId="77777777" w:rsidR="00C539A1" w:rsidRDefault="00C539A1" w:rsidP="00175CD4">
      <w:pPr>
        <w:spacing w:line="360" w:lineRule="auto"/>
        <w:jc w:val="both"/>
        <w:rPr>
          <w:rFonts w:ascii="Arial" w:hAnsi="Arial" w:cs="Arial"/>
        </w:rPr>
      </w:pPr>
    </w:p>
    <w:p w14:paraId="43EF8931" w14:textId="77777777" w:rsidR="00C539A1" w:rsidRDefault="00C539A1" w:rsidP="00175CD4">
      <w:pPr>
        <w:spacing w:line="360" w:lineRule="auto"/>
        <w:jc w:val="both"/>
        <w:rPr>
          <w:rFonts w:ascii="Arial" w:hAnsi="Arial" w:cs="Arial"/>
        </w:rPr>
      </w:pPr>
    </w:p>
    <w:p w14:paraId="55E4CFAA" w14:textId="77777777" w:rsidR="00C539A1" w:rsidRDefault="00C539A1" w:rsidP="00175CD4">
      <w:pPr>
        <w:spacing w:line="360" w:lineRule="auto"/>
        <w:jc w:val="both"/>
        <w:rPr>
          <w:rFonts w:ascii="Arial" w:hAnsi="Arial" w:cs="Arial"/>
        </w:rPr>
      </w:pPr>
    </w:p>
    <w:p w14:paraId="78961956" w14:textId="77777777" w:rsidR="00C539A1" w:rsidRDefault="00C539A1" w:rsidP="00175CD4">
      <w:pPr>
        <w:spacing w:line="360" w:lineRule="auto"/>
        <w:jc w:val="both"/>
        <w:rPr>
          <w:rFonts w:ascii="Arial" w:hAnsi="Arial" w:cs="Arial"/>
        </w:rPr>
      </w:pPr>
    </w:p>
    <w:p w14:paraId="6D55A3E3" w14:textId="77777777" w:rsidR="00C539A1" w:rsidRDefault="00C539A1" w:rsidP="00175CD4">
      <w:pPr>
        <w:spacing w:line="360" w:lineRule="auto"/>
        <w:jc w:val="both"/>
        <w:rPr>
          <w:rFonts w:ascii="Arial" w:hAnsi="Arial" w:cs="Arial"/>
        </w:rPr>
      </w:pPr>
    </w:p>
    <w:p w14:paraId="228C9649" w14:textId="77777777" w:rsidR="00C539A1" w:rsidRDefault="00C539A1" w:rsidP="00175CD4">
      <w:pPr>
        <w:spacing w:line="360" w:lineRule="auto"/>
        <w:jc w:val="both"/>
        <w:rPr>
          <w:rFonts w:ascii="Arial" w:hAnsi="Arial" w:cs="Arial"/>
        </w:rPr>
      </w:pPr>
    </w:p>
    <w:p w14:paraId="4A8B2044" w14:textId="77777777" w:rsidR="00C539A1" w:rsidRDefault="00C539A1" w:rsidP="00175CD4">
      <w:pPr>
        <w:spacing w:line="360" w:lineRule="auto"/>
        <w:jc w:val="both"/>
        <w:rPr>
          <w:rFonts w:ascii="Arial" w:hAnsi="Arial" w:cs="Arial"/>
        </w:rPr>
      </w:pPr>
    </w:p>
    <w:p w14:paraId="7AB0557C" w14:textId="77777777" w:rsidR="00C539A1" w:rsidRDefault="00C539A1" w:rsidP="00175CD4">
      <w:pPr>
        <w:spacing w:line="360" w:lineRule="auto"/>
        <w:jc w:val="both"/>
        <w:rPr>
          <w:rFonts w:ascii="Arial" w:hAnsi="Arial" w:cs="Arial"/>
        </w:rPr>
      </w:pPr>
    </w:p>
    <w:p w14:paraId="142EE395" w14:textId="77777777" w:rsidR="00C539A1" w:rsidRDefault="00C539A1" w:rsidP="00175CD4">
      <w:pPr>
        <w:spacing w:line="360" w:lineRule="auto"/>
        <w:jc w:val="both"/>
        <w:rPr>
          <w:rFonts w:ascii="Arial" w:hAnsi="Arial" w:cs="Arial"/>
        </w:rPr>
      </w:pPr>
    </w:p>
    <w:p w14:paraId="7FE6D41A" w14:textId="77777777" w:rsidR="00C539A1" w:rsidRDefault="00C539A1" w:rsidP="00175CD4">
      <w:pPr>
        <w:spacing w:line="360" w:lineRule="auto"/>
        <w:jc w:val="both"/>
        <w:rPr>
          <w:rFonts w:ascii="Arial" w:hAnsi="Arial" w:cs="Arial"/>
        </w:rPr>
      </w:pPr>
    </w:p>
    <w:p w14:paraId="76072B77" w14:textId="77777777" w:rsidR="00C539A1" w:rsidRDefault="00C539A1" w:rsidP="00175CD4">
      <w:pPr>
        <w:spacing w:line="360" w:lineRule="auto"/>
        <w:jc w:val="both"/>
        <w:rPr>
          <w:rFonts w:ascii="Arial" w:hAnsi="Arial" w:cs="Arial"/>
        </w:rPr>
      </w:pPr>
    </w:p>
    <w:p w14:paraId="11045E0B" w14:textId="77777777" w:rsidR="00C539A1" w:rsidRDefault="00C539A1" w:rsidP="00175CD4">
      <w:pPr>
        <w:spacing w:line="360" w:lineRule="auto"/>
        <w:jc w:val="both"/>
        <w:rPr>
          <w:rFonts w:ascii="Arial" w:hAnsi="Arial" w:cs="Arial"/>
        </w:rPr>
      </w:pPr>
    </w:p>
    <w:p w14:paraId="475F4224" w14:textId="77777777" w:rsidR="00C539A1" w:rsidRDefault="00C539A1" w:rsidP="00175CD4">
      <w:pPr>
        <w:spacing w:line="360" w:lineRule="auto"/>
        <w:jc w:val="both"/>
        <w:rPr>
          <w:rFonts w:ascii="Arial" w:hAnsi="Arial" w:cs="Arial"/>
        </w:rPr>
      </w:pPr>
    </w:p>
    <w:p w14:paraId="3EF43ECA" w14:textId="77777777" w:rsidR="00C539A1" w:rsidRDefault="00C539A1" w:rsidP="00175CD4">
      <w:pPr>
        <w:spacing w:line="360" w:lineRule="auto"/>
        <w:jc w:val="both"/>
        <w:rPr>
          <w:rFonts w:ascii="Arial" w:hAnsi="Arial" w:cs="Arial"/>
        </w:rPr>
      </w:pPr>
    </w:p>
    <w:p w14:paraId="6023E18D" w14:textId="77777777" w:rsidR="00C539A1" w:rsidRDefault="00C539A1" w:rsidP="00175CD4">
      <w:pPr>
        <w:spacing w:line="360" w:lineRule="auto"/>
        <w:jc w:val="both"/>
        <w:rPr>
          <w:rFonts w:ascii="Arial" w:hAnsi="Arial" w:cs="Arial"/>
        </w:rPr>
      </w:pPr>
    </w:p>
    <w:p w14:paraId="5E3C1E15" w14:textId="77777777" w:rsidR="00C539A1" w:rsidRDefault="00C539A1" w:rsidP="00175CD4">
      <w:pPr>
        <w:spacing w:line="360" w:lineRule="auto"/>
        <w:jc w:val="both"/>
        <w:rPr>
          <w:rFonts w:ascii="Arial" w:hAnsi="Arial" w:cs="Arial"/>
        </w:rPr>
      </w:pPr>
    </w:p>
    <w:p w14:paraId="10DD015F" w14:textId="77777777" w:rsidR="00C539A1" w:rsidRDefault="00C539A1" w:rsidP="00175CD4">
      <w:pPr>
        <w:spacing w:line="360" w:lineRule="auto"/>
        <w:jc w:val="both"/>
        <w:rPr>
          <w:rFonts w:ascii="Arial" w:hAnsi="Arial" w:cs="Arial"/>
        </w:rPr>
      </w:pPr>
    </w:p>
    <w:p w14:paraId="6E508226" w14:textId="77777777" w:rsidR="00CE7B6C" w:rsidRDefault="00CE7B6C" w:rsidP="00175CD4">
      <w:pPr>
        <w:spacing w:line="360" w:lineRule="auto"/>
        <w:jc w:val="both"/>
        <w:rPr>
          <w:rFonts w:ascii="Arial" w:hAnsi="Arial" w:cs="Arial"/>
        </w:rPr>
      </w:pPr>
    </w:p>
    <w:p w14:paraId="1CF9F214" w14:textId="77777777" w:rsidR="00C539A1" w:rsidRDefault="00C539A1" w:rsidP="00175CD4">
      <w:pPr>
        <w:spacing w:line="360" w:lineRule="auto"/>
        <w:jc w:val="both"/>
        <w:rPr>
          <w:rFonts w:ascii="Arial" w:hAnsi="Arial" w:cs="Arial"/>
        </w:rPr>
      </w:pPr>
    </w:p>
    <w:p w14:paraId="5B4C74DC" w14:textId="77777777" w:rsidR="00C539A1" w:rsidRDefault="00C539A1" w:rsidP="00175CD4">
      <w:pPr>
        <w:spacing w:line="360" w:lineRule="auto"/>
        <w:jc w:val="both"/>
        <w:rPr>
          <w:rFonts w:ascii="Arial" w:hAnsi="Arial" w:cs="Arial"/>
        </w:rPr>
      </w:pPr>
    </w:p>
    <w:p w14:paraId="3F49C2AA" w14:textId="1C4D8BCC" w:rsidR="00C539A1" w:rsidRDefault="00393025" w:rsidP="00393025">
      <w:pPr>
        <w:spacing w:line="360" w:lineRule="auto"/>
        <w:jc w:val="right"/>
        <w:rPr>
          <w:rFonts w:ascii="Arial" w:hAnsi="Arial" w:cs="Arial"/>
        </w:rPr>
      </w:pPr>
      <w:r>
        <w:rPr>
          <w:rFonts w:ascii="Arial" w:hAnsi="Arial" w:cs="Arial"/>
        </w:rPr>
        <w:t>10</w:t>
      </w:r>
    </w:p>
    <w:p w14:paraId="46CCD79B" w14:textId="0BBDDB76" w:rsidR="00BD0CF6" w:rsidRPr="00C539A1" w:rsidRDefault="00BD0CF6" w:rsidP="00C539A1">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C539A1">
        <w:rPr>
          <w:rFonts w:ascii="Arial" w:hAnsi="Arial" w:cs="Arial"/>
          <w:sz w:val="36"/>
          <w:szCs w:val="36"/>
        </w:rPr>
        <w:lastRenderedPageBreak/>
        <w:t>Power and politics</w:t>
      </w:r>
    </w:p>
    <w:p w14:paraId="2330EF7C" w14:textId="77777777" w:rsidR="00BA5CEA" w:rsidRDefault="00BA5CEA" w:rsidP="00175CD4">
      <w:pPr>
        <w:spacing w:line="360" w:lineRule="auto"/>
        <w:jc w:val="both"/>
        <w:rPr>
          <w:rFonts w:ascii="Arial" w:hAnsi="Arial" w:cs="Arial"/>
        </w:rPr>
      </w:pPr>
    </w:p>
    <w:p w14:paraId="1E3ED0AC" w14:textId="77777777" w:rsidR="00C539A1" w:rsidRDefault="00C539A1" w:rsidP="00175CD4">
      <w:pPr>
        <w:spacing w:line="360" w:lineRule="auto"/>
        <w:jc w:val="both"/>
        <w:rPr>
          <w:rFonts w:ascii="Arial" w:hAnsi="Arial" w:cs="Arial"/>
        </w:rPr>
      </w:pPr>
    </w:p>
    <w:p w14:paraId="3D91402A" w14:textId="49D94903" w:rsidR="005D733F" w:rsidRDefault="00C903A8" w:rsidP="00175CD4">
      <w:pPr>
        <w:spacing w:line="360" w:lineRule="auto"/>
        <w:jc w:val="both"/>
        <w:rPr>
          <w:rFonts w:ascii="Arial" w:hAnsi="Arial" w:cs="Arial"/>
        </w:rPr>
      </w:pPr>
      <w:r>
        <w:rPr>
          <w:rFonts w:ascii="Arial" w:hAnsi="Arial" w:cs="Arial"/>
        </w:rPr>
        <w:t>Power is “</w:t>
      </w:r>
      <w:r w:rsidRPr="00C903A8">
        <w:rPr>
          <w:rFonts w:ascii="Arial" w:hAnsi="Arial" w:cs="Arial"/>
        </w:rPr>
        <w:t>The ability to make a state or person act or think in a way that is contrary to how they would have acted or thought otherwise and shape the course of events.</w:t>
      </w:r>
      <w:r>
        <w:rPr>
          <w:rFonts w:ascii="Arial" w:hAnsi="Arial" w:cs="Arial"/>
        </w:rPr>
        <w:t>”</w:t>
      </w:r>
      <w:sdt>
        <w:sdtPr>
          <w:rPr>
            <w:rFonts w:ascii="Arial" w:hAnsi="Arial" w:cs="Arial"/>
          </w:rPr>
          <w:id w:val="678009606"/>
          <w:citation/>
        </w:sdtPr>
        <w:sdtContent>
          <w:r>
            <w:rPr>
              <w:rFonts w:ascii="Arial" w:hAnsi="Arial" w:cs="Arial"/>
            </w:rPr>
            <w:fldChar w:fldCharType="begin"/>
          </w:r>
          <w:r>
            <w:rPr>
              <w:rFonts w:ascii="Arial" w:hAnsi="Arial" w:cs="Arial"/>
            </w:rPr>
            <w:instrText xml:space="preserve"> CITATION Pow23 \l 2057 </w:instrText>
          </w:r>
          <w:r>
            <w:rPr>
              <w:rFonts w:ascii="Arial" w:hAnsi="Arial" w:cs="Arial"/>
            </w:rPr>
            <w:fldChar w:fldCharType="separate"/>
          </w:r>
          <w:r>
            <w:rPr>
              <w:rFonts w:ascii="Arial" w:hAnsi="Arial" w:cs="Arial"/>
              <w:noProof/>
            </w:rPr>
            <w:t xml:space="preserve"> </w:t>
          </w:r>
          <w:r w:rsidRPr="00C903A8">
            <w:rPr>
              <w:rFonts w:ascii="Arial" w:hAnsi="Arial" w:cs="Arial"/>
              <w:noProof/>
            </w:rPr>
            <w:t>(Power in Politics, 2023)</w:t>
          </w:r>
          <w:r>
            <w:rPr>
              <w:rFonts w:ascii="Arial" w:hAnsi="Arial" w:cs="Arial"/>
            </w:rPr>
            <w:fldChar w:fldCharType="end"/>
          </w:r>
        </w:sdtContent>
      </w:sdt>
      <w:r w:rsidR="00AF591D">
        <w:rPr>
          <w:rFonts w:ascii="Arial" w:hAnsi="Arial" w:cs="Arial"/>
        </w:rPr>
        <w:t xml:space="preserve"> </w:t>
      </w:r>
      <w:r w:rsidR="007F3DE9" w:rsidRPr="007F3DE9">
        <w:rPr>
          <w:rFonts w:ascii="Arial" w:hAnsi="Arial" w:cs="Arial"/>
        </w:rPr>
        <w:t>Adapting to constantly changing environments is crucial for</w:t>
      </w:r>
      <w:r w:rsidR="00836BF2">
        <w:rPr>
          <w:rFonts w:ascii="Arial" w:hAnsi="Arial" w:cs="Arial"/>
        </w:rPr>
        <w:t xml:space="preserve"> our post office</w:t>
      </w:r>
      <w:r w:rsidR="001A6603">
        <w:rPr>
          <w:rFonts w:ascii="Arial" w:hAnsi="Arial" w:cs="Arial"/>
        </w:rPr>
        <w:t xml:space="preserve"> </w:t>
      </w:r>
      <w:r w:rsidR="007F3DE9" w:rsidRPr="007F3DE9">
        <w:rPr>
          <w:rFonts w:ascii="Arial" w:hAnsi="Arial" w:cs="Arial"/>
        </w:rPr>
        <w:t xml:space="preserve">to outperform </w:t>
      </w:r>
      <w:r w:rsidR="001A6603">
        <w:rPr>
          <w:rFonts w:ascii="Arial" w:hAnsi="Arial" w:cs="Arial"/>
        </w:rPr>
        <w:t>its</w:t>
      </w:r>
      <w:r w:rsidR="007F3DE9" w:rsidRPr="007F3DE9">
        <w:rPr>
          <w:rFonts w:ascii="Arial" w:hAnsi="Arial" w:cs="Arial"/>
        </w:rPr>
        <w:t xml:space="preserve"> competitors. Internal change agents who use the logic of attraction play a crucial role in this process by promoting a transformational dynamic that gradually attracts people to the idea of adaptation and permanent adjustment. It's important for </w:t>
      </w:r>
      <w:r w:rsidR="001A6603">
        <w:rPr>
          <w:rFonts w:ascii="Arial" w:hAnsi="Arial" w:cs="Arial"/>
        </w:rPr>
        <w:t xml:space="preserve">the post office </w:t>
      </w:r>
      <w:r w:rsidR="007F3DE9" w:rsidRPr="007F3DE9">
        <w:rPr>
          <w:rFonts w:ascii="Arial" w:hAnsi="Arial" w:cs="Arial"/>
        </w:rPr>
        <w:t>to recognize the power dynamics and politics involved in managing change, and to approach innovation strategically in order to succeed.</w:t>
      </w:r>
      <w:r w:rsidR="00815AE4" w:rsidRPr="00815AE4">
        <w:t xml:space="preserve"> </w:t>
      </w:r>
      <w:r w:rsidR="00815AE4" w:rsidRPr="00815AE4">
        <w:rPr>
          <w:rFonts w:ascii="Arial" w:hAnsi="Arial" w:cs="Arial"/>
        </w:rPr>
        <w:t xml:space="preserve">The impact of power and politics on </w:t>
      </w:r>
      <w:r w:rsidR="009C459F">
        <w:rPr>
          <w:rFonts w:ascii="Arial" w:hAnsi="Arial" w:cs="Arial"/>
        </w:rPr>
        <w:t>post office</w:t>
      </w:r>
      <w:r w:rsidR="00815AE4" w:rsidRPr="00815AE4">
        <w:rPr>
          <w:rFonts w:ascii="Arial" w:hAnsi="Arial" w:cs="Arial"/>
        </w:rPr>
        <w:t xml:space="preserve"> change cannot be ignored, but it is not the only driving force behind change. Change agents must have a deep understanding of these relationships and their effects to effectively promote change within </w:t>
      </w:r>
      <w:r w:rsidR="00A612BA">
        <w:rPr>
          <w:rFonts w:ascii="Arial" w:hAnsi="Arial" w:cs="Arial"/>
        </w:rPr>
        <w:t>the post office</w:t>
      </w:r>
      <w:r w:rsidR="00815AE4" w:rsidRPr="00815AE4">
        <w:rPr>
          <w:rFonts w:ascii="Arial" w:hAnsi="Arial" w:cs="Arial"/>
        </w:rPr>
        <w:t>. It is crucial to recognize and navigate these dynamics in order to achieve successful</w:t>
      </w:r>
      <w:r w:rsidR="00A612BA">
        <w:rPr>
          <w:rFonts w:ascii="Arial" w:hAnsi="Arial" w:cs="Arial"/>
        </w:rPr>
        <w:t xml:space="preserve"> </w:t>
      </w:r>
      <w:r w:rsidR="00815AE4" w:rsidRPr="00815AE4">
        <w:rPr>
          <w:rFonts w:ascii="Arial" w:hAnsi="Arial" w:cs="Arial"/>
        </w:rPr>
        <w:t>change.</w:t>
      </w:r>
      <w:r w:rsidR="00C77AB8">
        <w:rPr>
          <w:rFonts w:ascii="Arial" w:hAnsi="Arial" w:cs="Arial"/>
        </w:rPr>
        <w:t xml:space="preserve"> </w:t>
      </w:r>
      <w:r w:rsidR="00F52B9C" w:rsidRPr="00F52B9C">
        <w:rPr>
          <w:rFonts w:ascii="Arial" w:hAnsi="Arial" w:cs="Arial"/>
        </w:rPr>
        <w:t xml:space="preserve">Implementing changes within a company can be viewed as a process of influencing attitudes and </w:t>
      </w:r>
      <w:r w:rsidR="008A3462">
        <w:rPr>
          <w:rFonts w:ascii="Arial" w:hAnsi="Arial" w:cs="Arial"/>
        </w:rPr>
        <w:t>behaviours</w:t>
      </w:r>
      <w:r w:rsidR="00F52B9C" w:rsidRPr="00F52B9C">
        <w:rPr>
          <w:rFonts w:ascii="Arial" w:hAnsi="Arial" w:cs="Arial"/>
        </w:rPr>
        <w:t xml:space="preserve"> through social and political means. It involves one </w:t>
      </w:r>
      <w:r w:rsidR="0017559E">
        <w:rPr>
          <w:rFonts w:ascii="Arial" w:hAnsi="Arial" w:cs="Arial"/>
        </w:rPr>
        <w:t>person</w:t>
      </w:r>
      <w:r w:rsidR="00F52B9C" w:rsidRPr="00F52B9C">
        <w:rPr>
          <w:rFonts w:ascii="Arial" w:hAnsi="Arial" w:cs="Arial"/>
        </w:rPr>
        <w:t xml:space="preserve"> responding to another </w:t>
      </w:r>
      <w:r w:rsidR="00F00CBE">
        <w:rPr>
          <w:rFonts w:ascii="Arial" w:hAnsi="Arial" w:cs="Arial"/>
        </w:rPr>
        <w:t>person's</w:t>
      </w:r>
      <w:r w:rsidR="00F52B9C" w:rsidRPr="00F52B9C">
        <w:rPr>
          <w:rFonts w:ascii="Arial" w:hAnsi="Arial" w:cs="Arial"/>
        </w:rPr>
        <w:t xml:space="preserve"> actions. Political factors are increasingly being recognized as having a significant role </w:t>
      </w:r>
      <w:r w:rsidR="00D569AC">
        <w:rPr>
          <w:rFonts w:ascii="Arial" w:hAnsi="Arial" w:cs="Arial"/>
        </w:rPr>
        <w:t>in the</w:t>
      </w:r>
      <w:r w:rsidR="00F52B9C" w:rsidRPr="00F52B9C">
        <w:rPr>
          <w:rFonts w:ascii="Arial" w:hAnsi="Arial" w:cs="Arial"/>
        </w:rPr>
        <w:t xml:space="preserve"> change. The study of power sources and their complexity and diversity is a widely researched aspect of organizational change and development.</w:t>
      </w:r>
      <w:r w:rsidR="008A3462" w:rsidRPr="008A3462">
        <w:t xml:space="preserve"> </w:t>
      </w:r>
      <w:r w:rsidR="008A3462" w:rsidRPr="008A3462">
        <w:rPr>
          <w:rFonts w:ascii="Arial" w:hAnsi="Arial" w:cs="Arial"/>
        </w:rPr>
        <w:t xml:space="preserve">When </w:t>
      </w:r>
      <w:r w:rsidR="0084424A">
        <w:rPr>
          <w:rFonts w:ascii="Arial" w:hAnsi="Arial" w:cs="Arial"/>
        </w:rPr>
        <w:t>analysing</w:t>
      </w:r>
      <w:r w:rsidR="008A3462" w:rsidRPr="008A3462">
        <w:rPr>
          <w:rFonts w:ascii="Arial" w:hAnsi="Arial" w:cs="Arial"/>
        </w:rPr>
        <w:t xml:space="preserve"> politics in </w:t>
      </w:r>
      <w:r w:rsidR="000908E5">
        <w:rPr>
          <w:rFonts w:ascii="Arial" w:hAnsi="Arial" w:cs="Arial"/>
        </w:rPr>
        <w:t xml:space="preserve">our </w:t>
      </w:r>
      <w:r w:rsidR="008A3462" w:rsidRPr="008A3462">
        <w:rPr>
          <w:rFonts w:ascii="Arial" w:hAnsi="Arial" w:cs="Arial"/>
        </w:rPr>
        <w:t xml:space="preserve">organizations, it is crucial to thoroughly evaluate power processes, </w:t>
      </w:r>
      <w:r w:rsidR="0084424A">
        <w:rPr>
          <w:rFonts w:ascii="Arial" w:hAnsi="Arial" w:cs="Arial"/>
        </w:rPr>
        <w:t>decision-making</w:t>
      </w:r>
      <w:r w:rsidR="008A3462" w:rsidRPr="008A3462">
        <w:rPr>
          <w:rFonts w:ascii="Arial" w:hAnsi="Arial" w:cs="Arial"/>
        </w:rPr>
        <w:t>, influence tactics, resistance to change, management of change, and the impact of change processes within the organization. This special issue will delve into the fundamental role that political influence plays in bringing about organizational change.</w:t>
      </w:r>
    </w:p>
    <w:p w14:paraId="0D5B22C4" w14:textId="68C2B1BA" w:rsidR="00C548AC" w:rsidRDefault="00C548AC" w:rsidP="00175CD4">
      <w:pPr>
        <w:spacing w:line="360" w:lineRule="auto"/>
        <w:jc w:val="both"/>
        <w:rPr>
          <w:rFonts w:ascii="Arial" w:hAnsi="Arial" w:cs="Arial"/>
        </w:rPr>
      </w:pPr>
      <w:r>
        <w:rPr>
          <w:rFonts w:ascii="Arial" w:hAnsi="Arial" w:cs="Arial"/>
        </w:rPr>
        <w:t>“</w:t>
      </w:r>
      <w:hyperlink r:id="rId13" w:anchor="core-c16" w:history="1">
        <w:r w:rsidRPr="0084424A">
          <w:rPr>
            <w:rStyle w:val="Hyperlink"/>
            <w:rFonts w:ascii="Arial" w:hAnsi="Arial" w:cs="Arial"/>
            <w:color w:val="auto"/>
            <w:u w:val="none"/>
          </w:rPr>
          <w:t>French and Raven (1959</w:t>
        </w:r>
      </w:hyperlink>
      <w:r w:rsidRPr="0084424A">
        <w:rPr>
          <w:rFonts w:ascii="Arial" w:hAnsi="Arial" w:cs="Arial"/>
        </w:rPr>
        <w:t xml:space="preserve">) </w:t>
      </w:r>
      <w:r w:rsidRPr="00C548AC">
        <w:rPr>
          <w:rFonts w:ascii="Arial" w:hAnsi="Arial" w:cs="Arial"/>
        </w:rPr>
        <w:t>identified five basic sources of managerial power</w:t>
      </w:r>
      <w:r>
        <w:rPr>
          <w:rFonts w:ascii="Arial" w:hAnsi="Arial" w:cs="Arial"/>
        </w:rPr>
        <w:t>”</w:t>
      </w:r>
      <w:sdt>
        <w:sdtPr>
          <w:rPr>
            <w:rFonts w:ascii="Arial" w:hAnsi="Arial" w:cs="Arial"/>
          </w:rPr>
          <w:id w:val="-1218976722"/>
          <w:citation/>
        </w:sdtPr>
        <w:sdtContent>
          <w:r>
            <w:rPr>
              <w:rFonts w:ascii="Arial" w:hAnsi="Arial" w:cs="Arial"/>
            </w:rPr>
            <w:fldChar w:fldCharType="begin"/>
          </w:r>
          <w:r>
            <w:rPr>
              <w:rFonts w:ascii="Arial" w:hAnsi="Arial" w:cs="Arial"/>
            </w:rPr>
            <w:instrText xml:space="preserve"> CITATION Ama09 \l 2057 </w:instrText>
          </w:r>
          <w:r>
            <w:rPr>
              <w:rFonts w:ascii="Arial" w:hAnsi="Arial" w:cs="Arial"/>
            </w:rPr>
            <w:fldChar w:fldCharType="separate"/>
          </w:r>
          <w:r>
            <w:rPr>
              <w:rFonts w:ascii="Arial" w:hAnsi="Arial" w:cs="Arial"/>
              <w:noProof/>
            </w:rPr>
            <w:t xml:space="preserve"> </w:t>
          </w:r>
          <w:r w:rsidRPr="00C548AC">
            <w:rPr>
              <w:rFonts w:ascii="Arial" w:hAnsi="Arial" w:cs="Arial"/>
              <w:noProof/>
            </w:rPr>
            <w:t>(Singh A. , 2009)</w:t>
          </w:r>
          <w:r>
            <w:rPr>
              <w:rFonts w:ascii="Arial" w:hAnsi="Arial" w:cs="Arial"/>
            </w:rPr>
            <w:fldChar w:fldCharType="end"/>
          </w:r>
        </w:sdtContent>
      </w:sdt>
    </w:p>
    <w:p w14:paraId="33C01E6D" w14:textId="2039E332" w:rsidR="0044329A" w:rsidRDefault="0044329A" w:rsidP="0044329A">
      <w:pPr>
        <w:pStyle w:val="ListParagraph"/>
        <w:numPr>
          <w:ilvl w:val="0"/>
          <w:numId w:val="5"/>
        </w:numPr>
        <w:spacing w:line="360" w:lineRule="auto"/>
        <w:jc w:val="both"/>
        <w:rPr>
          <w:rFonts w:ascii="Arial" w:hAnsi="Arial" w:cs="Arial"/>
        </w:rPr>
      </w:pPr>
      <w:r w:rsidRPr="0044329A">
        <w:rPr>
          <w:rFonts w:ascii="Arial" w:hAnsi="Arial" w:cs="Arial"/>
        </w:rPr>
        <w:t>L</w:t>
      </w:r>
      <w:r w:rsidR="00E10F14" w:rsidRPr="0044329A">
        <w:rPr>
          <w:rFonts w:ascii="Arial" w:hAnsi="Arial" w:cs="Arial"/>
        </w:rPr>
        <w:t>egitimate</w:t>
      </w:r>
    </w:p>
    <w:p w14:paraId="25526387" w14:textId="77777777" w:rsidR="0044329A" w:rsidRDefault="00E10F14" w:rsidP="0044329A">
      <w:pPr>
        <w:pStyle w:val="ListParagraph"/>
        <w:numPr>
          <w:ilvl w:val="0"/>
          <w:numId w:val="5"/>
        </w:numPr>
        <w:spacing w:line="360" w:lineRule="auto"/>
        <w:jc w:val="both"/>
        <w:rPr>
          <w:rFonts w:ascii="Arial" w:hAnsi="Arial" w:cs="Arial"/>
        </w:rPr>
      </w:pPr>
      <w:r w:rsidRPr="0044329A">
        <w:rPr>
          <w:rFonts w:ascii="Arial" w:hAnsi="Arial" w:cs="Arial"/>
        </w:rPr>
        <w:t xml:space="preserve"> reward power</w:t>
      </w:r>
    </w:p>
    <w:p w14:paraId="682C362A" w14:textId="77777777" w:rsidR="0044329A" w:rsidRDefault="00E10F14" w:rsidP="0044329A">
      <w:pPr>
        <w:pStyle w:val="ListParagraph"/>
        <w:numPr>
          <w:ilvl w:val="0"/>
          <w:numId w:val="5"/>
        </w:numPr>
        <w:spacing w:line="360" w:lineRule="auto"/>
        <w:jc w:val="both"/>
        <w:rPr>
          <w:rFonts w:ascii="Arial" w:hAnsi="Arial" w:cs="Arial"/>
        </w:rPr>
      </w:pPr>
      <w:r w:rsidRPr="0044329A">
        <w:rPr>
          <w:rFonts w:ascii="Arial" w:hAnsi="Arial" w:cs="Arial"/>
        </w:rPr>
        <w:t>coercive power</w:t>
      </w:r>
    </w:p>
    <w:p w14:paraId="2E86340D" w14:textId="77777777" w:rsidR="0044329A" w:rsidRDefault="00E10F14" w:rsidP="0044329A">
      <w:pPr>
        <w:pStyle w:val="ListParagraph"/>
        <w:numPr>
          <w:ilvl w:val="0"/>
          <w:numId w:val="5"/>
        </w:numPr>
        <w:spacing w:line="360" w:lineRule="auto"/>
        <w:jc w:val="both"/>
        <w:rPr>
          <w:rFonts w:ascii="Arial" w:hAnsi="Arial" w:cs="Arial"/>
        </w:rPr>
      </w:pPr>
      <w:r w:rsidRPr="0044329A">
        <w:rPr>
          <w:rFonts w:ascii="Arial" w:hAnsi="Arial" w:cs="Arial"/>
        </w:rPr>
        <w:t>expert power</w:t>
      </w:r>
    </w:p>
    <w:p w14:paraId="1C261838" w14:textId="16784DDF" w:rsidR="00A95E03" w:rsidRPr="005C2434" w:rsidRDefault="00E10F14" w:rsidP="00A95E03">
      <w:pPr>
        <w:pStyle w:val="ListParagraph"/>
        <w:numPr>
          <w:ilvl w:val="0"/>
          <w:numId w:val="5"/>
        </w:numPr>
        <w:spacing w:line="360" w:lineRule="auto"/>
        <w:jc w:val="both"/>
        <w:rPr>
          <w:rFonts w:ascii="Arial" w:hAnsi="Arial" w:cs="Arial"/>
        </w:rPr>
      </w:pPr>
      <w:r w:rsidRPr="0044329A">
        <w:rPr>
          <w:rFonts w:ascii="Arial" w:hAnsi="Arial" w:cs="Arial"/>
        </w:rPr>
        <w:t>referent power.</w:t>
      </w:r>
    </w:p>
    <w:p w14:paraId="1E31A1DC" w14:textId="0AA5C543" w:rsidR="00E10F14" w:rsidRPr="00A95E03" w:rsidRDefault="00032400" w:rsidP="00A95E03">
      <w:pPr>
        <w:spacing w:line="360" w:lineRule="auto"/>
        <w:jc w:val="both"/>
        <w:rPr>
          <w:rFonts w:ascii="Arial" w:hAnsi="Arial" w:cs="Arial"/>
        </w:rPr>
      </w:pPr>
      <w:r>
        <w:rPr>
          <w:rFonts w:ascii="Arial" w:hAnsi="Arial" w:cs="Arial"/>
        </w:rPr>
        <w:t xml:space="preserve">Legitimate power: </w:t>
      </w:r>
      <w:r w:rsidR="005C2434" w:rsidRPr="005C2434">
        <w:rPr>
          <w:rFonts w:ascii="Arial" w:hAnsi="Arial" w:cs="Arial"/>
        </w:rPr>
        <w:t xml:space="preserve">As a leader of a team, it is imperative that you understand your legitimate power, which is the formal authority bestowed upon you within the organization. Your team members comply with your requests and directives because they recognize the legitimacy of the formal power assigned to you as their leader. It is </w:t>
      </w:r>
      <w:proofErr w:type="gramStart"/>
      <w:r w:rsidR="005C2434" w:rsidRPr="005C2434">
        <w:rPr>
          <w:rFonts w:ascii="Arial" w:hAnsi="Arial" w:cs="Arial"/>
        </w:rPr>
        <w:t>absolutely critical</w:t>
      </w:r>
      <w:proofErr w:type="gramEnd"/>
      <w:r w:rsidR="005C2434" w:rsidRPr="005C2434">
        <w:rPr>
          <w:rFonts w:ascii="Arial" w:hAnsi="Arial" w:cs="Arial"/>
        </w:rPr>
        <w:t xml:space="preserve"> that you exercise this </w:t>
      </w:r>
      <w:r w:rsidR="005C2434" w:rsidRPr="005C2434">
        <w:rPr>
          <w:rFonts w:ascii="Arial" w:hAnsi="Arial" w:cs="Arial"/>
        </w:rPr>
        <w:lastRenderedPageBreak/>
        <w:t>power fairly and responsibly in order to maintain a positive work environment and to achieve the organizational goals set before you. Failure to do so may result in negative consequences for both you and your team.</w:t>
      </w:r>
      <w:r w:rsidR="00E10F14" w:rsidRPr="00A95E03">
        <w:rPr>
          <w:rFonts w:ascii="Arial" w:hAnsi="Arial" w:cs="Arial"/>
        </w:rPr>
        <w:t> </w:t>
      </w:r>
    </w:p>
    <w:p w14:paraId="07402781" w14:textId="289615B0" w:rsidR="0044329A" w:rsidRPr="0044329A" w:rsidRDefault="005C2434" w:rsidP="00A95E03">
      <w:pPr>
        <w:spacing w:line="360" w:lineRule="auto"/>
        <w:jc w:val="both"/>
        <w:rPr>
          <w:rFonts w:ascii="Arial" w:hAnsi="Arial" w:cs="Arial"/>
        </w:rPr>
      </w:pPr>
      <w:r>
        <w:rPr>
          <w:rFonts w:ascii="Arial" w:hAnsi="Arial" w:cs="Arial"/>
        </w:rPr>
        <w:t xml:space="preserve">Reward Power: </w:t>
      </w:r>
      <w:r w:rsidR="005F2707" w:rsidRPr="005F2707">
        <w:rPr>
          <w:rFonts w:ascii="Arial" w:hAnsi="Arial" w:cs="Arial"/>
        </w:rPr>
        <w:t>Managers must possess reward power to incentivize employees to meet their goals. This can be accomplished through a variety of rewards, including raises, promotions, bonuses, or even a simple compliment. By utilizing reward power, managers can effectively motivate their employees to perform at a higher level, thus improving overall productivity.</w:t>
      </w:r>
    </w:p>
    <w:p w14:paraId="14702A0B" w14:textId="7120C430" w:rsidR="00D569AC" w:rsidRDefault="00FB0073" w:rsidP="00175CD4">
      <w:pPr>
        <w:spacing w:line="360" w:lineRule="auto"/>
        <w:jc w:val="both"/>
        <w:rPr>
          <w:rFonts w:ascii="Arial" w:hAnsi="Arial" w:cs="Arial"/>
        </w:rPr>
      </w:pPr>
      <w:r>
        <w:rPr>
          <w:rFonts w:ascii="Arial" w:hAnsi="Arial" w:cs="Arial"/>
        </w:rPr>
        <w:t xml:space="preserve">Coercive power: </w:t>
      </w:r>
      <w:r w:rsidR="00730087">
        <w:rPr>
          <w:rFonts w:ascii="Arial" w:hAnsi="Arial" w:cs="Arial"/>
        </w:rPr>
        <w:t>“</w:t>
      </w:r>
      <w:r w:rsidR="00730087" w:rsidRPr="00730087">
        <w:rPr>
          <w:rFonts w:ascii="Arial" w:hAnsi="Arial" w:cs="Arial"/>
        </w:rPr>
        <w:t>Coercive power is the ability to deliver consequences if a person doesn't follow your wishes.</w:t>
      </w:r>
      <w:r w:rsidR="00730087">
        <w:rPr>
          <w:rFonts w:ascii="Arial" w:hAnsi="Arial" w:cs="Arial"/>
        </w:rPr>
        <w:t xml:space="preserve">” </w:t>
      </w:r>
      <w:sdt>
        <w:sdtPr>
          <w:rPr>
            <w:rFonts w:ascii="Arial" w:hAnsi="Arial" w:cs="Arial"/>
          </w:rPr>
          <w:id w:val="1100843192"/>
          <w:citation/>
        </w:sdtPr>
        <w:sdtContent>
          <w:r w:rsidR="00730087">
            <w:rPr>
              <w:rFonts w:ascii="Arial" w:hAnsi="Arial" w:cs="Arial"/>
            </w:rPr>
            <w:fldChar w:fldCharType="begin"/>
          </w:r>
          <w:r w:rsidR="00730087">
            <w:rPr>
              <w:rFonts w:ascii="Arial" w:hAnsi="Arial" w:cs="Arial"/>
            </w:rPr>
            <w:instrText xml:space="preserve"> CITATION ind23 \l 2057 </w:instrText>
          </w:r>
          <w:r w:rsidR="00730087">
            <w:rPr>
              <w:rFonts w:ascii="Arial" w:hAnsi="Arial" w:cs="Arial"/>
            </w:rPr>
            <w:fldChar w:fldCharType="separate"/>
          </w:r>
          <w:r w:rsidR="00730087" w:rsidRPr="00730087">
            <w:rPr>
              <w:rFonts w:ascii="Arial" w:hAnsi="Arial" w:cs="Arial"/>
              <w:noProof/>
            </w:rPr>
            <w:t>(team i. e., 2023)</w:t>
          </w:r>
          <w:r w:rsidR="00730087">
            <w:rPr>
              <w:rFonts w:ascii="Arial" w:hAnsi="Arial" w:cs="Arial"/>
            </w:rPr>
            <w:fldChar w:fldCharType="end"/>
          </w:r>
        </w:sdtContent>
      </w:sdt>
      <w:r w:rsidR="005A6455" w:rsidRPr="005A6455">
        <w:t xml:space="preserve"> </w:t>
      </w:r>
      <w:r w:rsidR="005A6455" w:rsidRPr="005A6455">
        <w:rPr>
          <w:rFonts w:ascii="Arial" w:hAnsi="Arial" w:cs="Arial"/>
        </w:rPr>
        <w:t>Supervisors must strike a balance when using coercive power in the workplace. While it may be effective in specific situations, they must also consider the potential negative impacts on employee morale and workplace culture. By utilizing other motivational methods, such as positive reinforcement and rewards, supervisors can establish a more positive and productive work environment for their employees.</w:t>
      </w:r>
    </w:p>
    <w:p w14:paraId="45139ACC" w14:textId="05EAC7D0" w:rsidR="00D569AC" w:rsidRDefault="005A6455" w:rsidP="00175CD4">
      <w:pPr>
        <w:spacing w:line="360" w:lineRule="auto"/>
        <w:jc w:val="both"/>
        <w:rPr>
          <w:rFonts w:ascii="Arial" w:hAnsi="Arial" w:cs="Arial"/>
        </w:rPr>
      </w:pPr>
      <w:r>
        <w:rPr>
          <w:rFonts w:ascii="Arial" w:hAnsi="Arial" w:cs="Arial"/>
        </w:rPr>
        <w:t xml:space="preserve">Expert power: </w:t>
      </w:r>
      <w:r w:rsidR="00F701CA" w:rsidRPr="00F701CA">
        <w:rPr>
          <w:rFonts w:ascii="Arial" w:hAnsi="Arial" w:cs="Arial"/>
        </w:rPr>
        <w:t xml:space="preserve">"Expert power is when people around you perceive that you have a high level of knowledge, expertise, or skill in a particular area because you've demonstrated your ability." </w:t>
      </w:r>
      <w:sdt>
        <w:sdtPr>
          <w:rPr>
            <w:rFonts w:ascii="Arial" w:hAnsi="Arial" w:cs="Arial"/>
          </w:rPr>
          <w:id w:val="192896410"/>
          <w:citation/>
        </w:sdtPr>
        <w:sdtContent>
          <w:r w:rsidR="0096328C">
            <w:rPr>
              <w:rFonts w:ascii="Arial" w:hAnsi="Arial" w:cs="Arial"/>
            </w:rPr>
            <w:fldChar w:fldCharType="begin"/>
          </w:r>
          <w:r w:rsidR="0096328C">
            <w:rPr>
              <w:rFonts w:ascii="Arial" w:hAnsi="Arial" w:cs="Arial"/>
            </w:rPr>
            <w:instrText xml:space="preserve"> CITATION Reb211 \l 2057 </w:instrText>
          </w:r>
          <w:r w:rsidR="0096328C">
            <w:rPr>
              <w:rFonts w:ascii="Arial" w:hAnsi="Arial" w:cs="Arial"/>
            </w:rPr>
            <w:fldChar w:fldCharType="separate"/>
          </w:r>
          <w:r w:rsidR="0096328C" w:rsidRPr="0096328C">
            <w:rPr>
              <w:rFonts w:ascii="Arial" w:hAnsi="Arial" w:cs="Arial"/>
              <w:noProof/>
            </w:rPr>
            <w:t>(Riserbato, 2021)</w:t>
          </w:r>
          <w:r w:rsidR="0096328C">
            <w:rPr>
              <w:rFonts w:ascii="Arial" w:hAnsi="Arial" w:cs="Arial"/>
            </w:rPr>
            <w:fldChar w:fldCharType="end"/>
          </w:r>
        </w:sdtContent>
      </w:sdt>
      <w:r w:rsidR="005D446F">
        <w:rPr>
          <w:rFonts w:ascii="Arial" w:hAnsi="Arial" w:cs="Arial"/>
        </w:rPr>
        <w:t xml:space="preserve"> </w:t>
      </w:r>
      <w:r w:rsidR="00DA36A4" w:rsidRPr="00DA36A4">
        <w:rPr>
          <w:rFonts w:ascii="Arial" w:hAnsi="Arial" w:cs="Arial"/>
        </w:rPr>
        <w:t>Drawing on one's expertise to provide solutions can be a powerful tool in dealing with workplace issues. Demonstrating confidence and decisiveness in utilizing this expert power can earn the respect of colleagues and effectively address any problems that may arise. It is crucial to recognize the importance of expert power in navigating the challenges of the workplace.</w:t>
      </w:r>
    </w:p>
    <w:p w14:paraId="6404EF8F" w14:textId="7AF2EF4B" w:rsidR="008B2ECD" w:rsidRDefault="009E4992" w:rsidP="00175CD4">
      <w:pPr>
        <w:spacing w:line="360" w:lineRule="auto"/>
        <w:jc w:val="both"/>
        <w:rPr>
          <w:rFonts w:ascii="Arial" w:hAnsi="Arial" w:cs="Arial"/>
        </w:rPr>
      </w:pPr>
      <w:r>
        <w:rPr>
          <w:rFonts w:ascii="Arial" w:hAnsi="Arial" w:cs="Arial"/>
        </w:rPr>
        <w:t xml:space="preserve">Referent power: </w:t>
      </w:r>
      <w:r w:rsidR="00A80710">
        <w:rPr>
          <w:rFonts w:ascii="Arial" w:hAnsi="Arial" w:cs="Arial"/>
        </w:rPr>
        <w:t>“</w:t>
      </w:r>
      <w:r w:rsidR="00A80710" w:rsidRPr="00A80710">
        <w:rPr>
          <w:rFonts w:ascii="Arial" w:hAnsi="Arial" w:cs="Arial"/>
        </w:rPr>
        <w:t>The simplest referent power definition is a type of power that stems from a leader’s ability to </w:t>
      </w:r>
      <w:hyperlink r:id="rId14" w:tgtFrame="_blank" w:history="1">
        <w:r w:rsidR="00A80710" w:rsidRPr="009B66B9">
          <w:rPr>
            <w:rStyle w:val="Hyperlink"/>
            <w:rFonts w:ascii="Arial" w:hAnsi="Arial" w:cs="Arial"/>
            <w:color w:val="auto"/>
            <w:u w:val="none"/>
          </w:rPr>
          <w:t>inspire and influence others</w:t>
        </w:r>
      </w:hyperlink>
      <w:r w:rsidR="00A80710" w:rsidRPr="00A80710">
        <w:rPr>
          <w:rFonts w:ascii="Arial" w:hAnsi="Arial" w:cs="Arial"/>
        </w:rPr>
        <w:t>.</w:t>
      </w:r>
      <w:r w:rsidR="00A80710">
        <w:rPr>
          <w:rFonts w:ascii="Arial" w:hAnsi="Arial" w:cs="Arial"/>
        </w:rPr>
        <w:t>”</w:t>
      </w:r>
      <w:sdt>
        <w:sdtPr>
          <w:rPr>
            <w:rFonts w:ascii="Arial" w:hAnsi="Arial" w:cs="Arial"/>
          </w:rPr>
          <w:id w:val="-963493981"/>
          <w:citation/>
        </w:sdtPr>
        <w:sdtContent>
          <w:r w:rsidR="009B66B9">
            <w:rPr>
              <w:rFonts w:ascii="Arial" w:hAnsi="Arial" w:cs="Arial"/>
            </w:rPr>
            <w:fldChar w:fldCharType="begin"/>
          </w:r>
          <w:r w:rsidR="009B66B9">
            <w:rPr>
              <w:rFonts w:ascii="Arial" w:hAnsi="Arial" w:cs="Arial"/>
            </w:rPr>
            <w:instrText xml:space="preserve"> CITATION Mag21 \l 2057 </w:instrText>
          </w:r>
          <w:r w:rsidR="009B66B9">
            <w:rPr>
              <w:rFonts w:ascii="Arial" w:hAnsi="Arial" w:cs="Arial"/>
            </w:rPr>
            <w:fldChar w:fldCharType="separate"/>
          </w:r>
          <w:r w:rsidR="009B66B9">
            <w:rPr>
              <w:rFonts w:ascii="Arial" w:hAnsi="Arial" w:cs="Arial"/>
              <w:noProof/>
            </w:rPr>
            <w:t xml:space="preserve"> </w:t>
          </w:r>
          <w:r w:rsidR="009B66B9" w:rsidRPr="009B66B9">
            <w:rPr>
              <w:rFonts w:ascii="Arial" w:hAnsi="Arial" w:cs="Arial"/>
              <w:noProof/>
            </w:rPr>
            <w:t>(Wooll, 2021)</w:t>
          </w:r>
          <w:r w:rsidR="009B66B9">
            <w:rPr>
              <w:rFonts w:ascii="Arial" w:hAnsi="Arial" w:cs="Arial"/>
            </w:rPr>
            <w:fldChar w:fldCharType="end"/>
          </w:r>
        </w:sdtContent>
      </w:sdt>
      <w:r w:rsidR="005403BA">
        <w:rPr>
          <w:rFonts w:ascii="Arial" w:hAnsi="Arial" w:cs="Arial"/>
        </w:rPr>
        <w:t xml:space="preserve"> People </w:t>
      </w:r>
      <w:r w:rsidR="006A7F13">
        <w:rPr>
          <w:rFonts w:ascii="Arial" w:hAnsi="Arial" w:cs="Arial"/>
        </w:rPr>
        <w:t xml:space="preserve">that use this type of power tend to lead by example </w:t>
      </w:r>
      <w:r w:rsidR="00127238">
        <w:rPr>
          <w:rFonts w:ascii="Arial" w:hAnsi="Arial" w:cs="Arial"/>
        </w:rPr>
        <w:t xml:space="preserve">or try to act as the role models for </w:t>
      </w:r>
      <w:r w:rsidR="00B242CD">
        <w:rPr>
          <w:rFonts w:ascii="Arial" w:hAnsi="Arial" w:cs="Arial"/>
        </w:rPr>
        <w:t xml:space="preserve">others to change their ways by looking at them. </w:t>
      </w:r>
    </w:p>
    <w:p w14:paraId="70C279B7" w14:textId="3F936C97" w:rsidR="007E249C" w:rsidRDefault="001D6EA6" w:rsidP="00175CD4">
      <w:pPr>
        <w:spacing w:line="360" w:lineRule="auto"/>
        <w:jc w:val="both"/>
        <w:rPr>
          <w:rFonts w:ascii="Arial" w:hAnsi="Arial" w:cs="Arial"/>
        </w:rPr>
      </w:pPr>
      <w:r>
        <w:rPr>
          <w:rFonts w:ascii="Arial" w:hAnsi="Arial" w:cs="Arial"/>
        </w:rPr>
        <w:t xml:space="preserve">To put the changes in place within the </w:t>
      </w:r>
      <w:r w:rsidR="00B36513">
        <w:rPr>
          <w:rFonts w:ascii="Arial" w:hAnsi="Arial" w:cs="Arial"/>
        </w:rPr>
        <w:t>office</w:t>
      </w:r>
      <w:r>
        <w:rPr>
          <w:rFonts w:ascii="Arial" w:hAnsi="Arial" w:cs="Arial"/>
        </w:rPr>
        <w:t xml:space="preserve"> the internal </w:t>
      </w:r>
      <w:r w:rsidR="00B36513">
        <w:rPr>
          <w:rFonts w:ascii="Arial" w:hAnsi="Arial" w:cs="Arial"/>
        </w:rPr>
        <w:t xml:space="preserve">consultants will need to go to </w:t>
      </w:r>
      <w:r w:rsidR="00241194">
        <w:rPr>
          <w:rFonts w:ascii="Arial" w:hAnsi="Arial" w:cs="Arial"/>
        </w:rPr>
        <w:t xml:space="preserve">management to ask to make the changes they want to make. The internal consultant </w:t>
      </w:r>
      <w:r w:rsidR="00944DD8">
        <w:rPr>
          <w:rFonts w:ascii="Arial" w:hAnsi="Arial" w:cs="Arial"/>
        </w:rPr>
        <w:t>may not have the power to make the updates to the current syst</w:t>
      </w:r>
      <w:r w:rsidR="00322D64">
        <w:rPr>
          <w:rFonts w:ascii="Arial" w:hAnsi="Arial" w:cs="Arial"/>
        </w:rPr>
        <w:t xml:space="preserve">em. To add the </w:t>
      </w:r>
      <w:r w:rsidR="00896EED">
        <w:rPr>
          <w:rFonts w:ascii="Arial" w:hAnsi="Arial" w:cs="Arial"/>
        </w:rPr>
        <w:t>self-checkout</w:t>
      </w:r>
      <w:r w:rsidR="00322D64">
        <w:rPr>
          <w:rFonts w:ascii="Arial" w:hAnsi="Arial" w:cs="Arial"/>
        </w:rPr>
        <w:t xml:space="preserve"> service being proposed </w:t>
      </w:r>
      <w:r w:rsidR="000C2798">
        <w:rPr>
          <w:rFonts w:ascii="Arial" w:hAnsi="Arial" w:cs="Arial"/>
        </w:rPr>
        <w:t xml:space="preserve">the internal consultant will need a lot of external help as this is </w:t>
      </w:r>
      <w:r w:rsidR="009E7064">
        <w:rPr>
          <w:rFonts w:ascii="Arial" w:hAnsi="Arial" w:cs="Arial"/>
        </w:rPr>
        <w:t xml:space="preserve">a very big project </w:t>
      </w:r>
      <w:r w:rsidR="00896EED">
        <w:rPr>
          <w:rFonts w:ascii="Arial" w:hAnsi="Arial" w:cs="Arial"/>
        </w:rPr>
        <w:t>which</w:t>
      </w:r>
      <w:r w:rsidR="009E7064">
        <w:rPr>
          <w:rFonts w:ascii="Arial" w:hAnsi="Arial" w:cs="Arial"/>
        </w:rPr>
        <w:t xml:space="preserve"> will be ruled out across a</w:t>
      </w:r>
      <w:r w:rsidR="00533227">
        <w:rPr>
          <w:rFonts w:ascii="Arial" w:hAnsi="Arial" w:cs="Arial"/>
        </w:rPr>
        <w:t xml:space="preserve">ll the branches in the </w:t>
      </w:r>
      <w:r w:rsidR="00896EED">
        <w:rPr>
          <w:rFonts w:ascii="Arial" w:hAnsi="Arial" w:cs="Arial"/>
        </w:rPr>
        <w:t>UK</w:t>
      </w:r>
      <w:r w:rsidR="00533227">
        <w:rPr>
          <w:rFonts w:ascii="Arial" w:hAnsi="Arial" w:cs="Arial"/>
        </w:rPr>
        <w:t>. However</w:t>
      </w:r>
      <w:r w:rsidR="00896EED">
        <w:rPr>
          <w:rFonts w:ascii="Arial" w:hAnsi="Arial" w:cs="Arial"/>
        </w:rPr>
        <w:t>,</w:t>
      </w:r>
      <w:r w:rsidR="00533227">
        <w:rPr>
          <w:rFonts w:ascii="Arial" w:hAnsi="Arial" w:cs="Arial"/>
        </w:rPr>
        <w:t xml:space="preserve"> if an external </w:t>
      </w:r>
      <w:r w:rsidR="00896EED">
        <w:rPr>
          <w:rFonts w:ascii="Arial" w:hAnsi="Arial" w:cs="Arial"/>
        </w:rPr>
        <w:t>consultant</w:t>
      </w:r>
      <w:r w:rsidR="000B03BC">
        <w:rPr>
          <w:rFonts w:ascii="Arial" w:hAnsi="Arial" w:cs="Arial"/>
        </w:rPr>
        <w:t xml:space="preserve"> they will have a lot more power and</w:t>
      </w:r>
      <w:r w:rsidR="00896EED">
        <w:rPr>
          <w:rFonts w:ascii="Arial" w:hAnsi="Arial" w:cs="Arial"/>
        </w:rPr>
        <w:t xml:space="preserve"> </w:t>
      </w:r>
      <w:r w:rsidR="00533227">
        <w:rPr>
          <w:rFonts w:ascii="Arial" w:hAnsi="Arial" w:cs="Arial"/>
        </w:rPr>
        <w:t xml:space="preserve">will easily </w:t>
      </w:r>
      <w:r w:rsidR="000B03BC">
        <w:rPr>
          <w:rFonts w:ascii="Arial" w:hAnsi="Arial" w:cs="Arial"/>
        </w:rPr>
        <w:t xml:space="preserve">be able to access the </w:t>
      </w:r>
      <w:r w:rsidR="00896EED">
        <w:rPr>
          <w:rFonts w:ascii="Arial" w:hAnsi="Arial" w:cs="Arial"/>
        </w:rPr>
        <w:t>political</w:t>
      </w:r>
      <w:r w:rsidR="000B03BC">
        <w:rPr>
          <w:rFonts w:ascii="Arial" w:hAnsi="Arial" w:cs="Arial"/>
        </w:rPr>
        <w:t xml:space="preserve"> factors that may affect the </w:t>
      </w:r>
      <w:r w:rsidR="009E0BA1">
        <w:rPr>
          <w:rFonts w:ascii="Arial" w:hAnsi="Arial" w:cs="Arial"/>
        </w:rPr>
        <w:t xml:space="preserve">change that is being </w:t>
      </w:r>
      <w:r w:rsidR="00896EED">
        <w:rPr>
          <w:rFonts w:ascii="Arial" w:hAnsi="Arial" w:cs="Arial"/>
        </w:rPr>
        <w:t>implemented</w:t>
      </w:r>
      <w:r w:rsidR="009E0BA1">
        <w:rPr>
          <w:rFonts w:ascii="Arial" w:hAnsi="Arial" w:cs="Arial"/>
        </w:rPr>
        <w:t>. The external consultant will be able to</w:t>
      </w:r>
      <w:r w:rsidR="00670002">
        <w:rPr>
          <w:rFonts w:ascii="Arial" w:hAnsi="Arial" w:cs="Arial"/>
        </w:rPr>
        <w:t xml:space="preserve"> access </w:t>
      </w:r>
      <w:r w:rsidR="00E82F21">
        <w:rPr>
          <w:rFonts w:ascii="Arial" w:hAnsi="Arial" w:cs="Arial"/>
        </w:rPr>
        <w:t xml:space="preserve">the government figures regarding how things have changed economically after covid 19 and may be able to </w:t>
      </w:r>
      <w:r w:rsidR="00797D00">
        <w:rPr>
          <w:rFonts w:ascii="Arial" w:hAnsi="Arial" w:cs="Arial"/>
        </w:rPr>
        <w:t xml:space="preserve">make a better judgement on </w:t>
      </w:r>
      <w:r w:rsidR="00896EED">
        <w:rPr>
          <w:rFonts w:ascii="Arial" w:hAnsi="Arial" w:cs="Arial"/>
        </w:rPr>
        <w:t>whether</w:t>
      </w:r>
      <w:r w:rsidR="00797D00">
        <w:rPr>
          <w:rFonts w:ascii="Arial" w:hAnsi="Arial" w:cs="Arial"/>
        </w:rPr>
        <w:t xml:space="preserve"> the change that is being planned with the post office will be effective or not. </w:t>
      </w:r>
      <w:r w:rsidR="00014CE0">
        <w:rPr>
          <w:rFonts w:ascii="Arial" w:hAnsi="Arial" w:cs="Arial"/>
        </w:rPr>
        <w:t xml:space="preserve">The downside of using </w:t>
      </w:r>
      <w:r w:rsidR="002D7BC0">
        <w:rPr>
          <w:rFonts w:ascii="Arial" w:hAnsi="Arial" w:cs="Arial"/>
        </w:rPr>
        <w:t>an</w:t>
      </w:r>
      <w:r w:rsidR="00014CE0">
        <w:rPr>
          <w:rFonts w:ascii="Arial" w:hAnsi="Arial" w:cs="Arial"/>
        </w:rPr>
        <w:t xml:space="preserve"> external consultant will </w:t>
      </w:r>
      <w:r w:rsidR="00014CE0">
        <w:rPr>
          <w:rFonts w:ascii="Arial" w:hAnsi="Arial" w:cs="Arial"/>
        </w:rPr>
        <w:lastRenderedPageBreak/>
        <w:t xml:space="preserve">be that they will have access to the </w:t>
      </w:r>
      <w:r w:rsidR="002D7BC0">
        <w:rPr>
          <w:rFonts w:ascii="Arial" w:hAnsi="Arial" w:cs="Arial"/>
        </w:rPr>
        <w:t>day-to-day</w:t>
      </w:r>
      <w:r w:rsidR="001B1E69">
        <w:rPr>
          <w:rFonts w:ascii="Arial" w:hAnsi="Arial" w:cs="Arial"/>
        </w:rPr>
        <w:t xml:space="preserve"> running of the post </w:t>
      </w:r>
      <w:r w:rsidR="002D7BC0">
        <w:rPr>
          <w:rFonts w:ascii="Arial" w:hAnsi="Arial" w:cs="Arial"/>
        </w:rPr>
        <w:t>office's</w:t>
      </w:r>
      <w:r w:rsidR="001B1E69">
        <w:rPr>
          <w:rFonts w:ascii="Arial" w:hAnsi="Arial" w:cs="Arial"/>
        </w:rPr>
        <w:t xml:space="preserve"> financial information and other private </w:t>
      </w:r>
      <w:r w:rsidR="002D7BC0">
        <w:rPr>
          <w:rFonts w:ascii="Arial" w:hAnsi="Arial" w:cs="Arial"/>
        </w:rPr>
        <w:t xml:space="preserve">information regarding the post office. </w:t>
      </w:r>
    </w:p>
    <w:p w14:paraId="4382A5F1" w14:textId="77777777" w:rsidR="00896AF7" w:rsidRDefault="00896AF7" w:rsidP="00175CD4">
      <w:pPr>
        <w:spacing w:line="360" w:lineRule="auto"/>
        <w:jc w:val="both"/>
        <w:rPr>
          <w:rFonts w:ascii="Arial" w:hAnsi="Arial" w:cs="Arial"/>
        </w:rPr>
      </w:pPr>
    </w:p>
    <w:p w14:paraId="53277CA7" w14:textId="77777777" w:rsidR="00896AF7" w:rsidRDefault="00896AF7" w:rsidP="00175CD4">
      <w:pPr>
        <w:spacing w:line="360" w:lineRule="auto"/>
        <w:jc w:val="both"/>
        <w:rPr>
          <w:rFonts w:ascii="Arial" w:hAnsi="Arial" w:cs="Arial"/>
        </w:rPr>
      </w:pPr>
    </w:p>
    <w:p w14:paraId="7FBD749C" w14:textId="77777777" w:rsidR="00C539A1" w:rsidRDefault="00C539A1" w:rsidP="00175CD4">
      <w:pPr>
        <w:spacing w:line="360" w:lineRule="auto"/>
        <w:jc w:val="both"/>
        <w:rPr>
          <w:rFonts w:ascii="Arial" w:hAnsi="Arial" w:cs="Arial"/>
        </w:rPr>
      </w:pPr>
    </w:p>
    <w:p w14:paraId="13629EA0" w14:textId="77777777" w:rsidR="00C539A1" w:rsidRDefault="00C539A1" w:rsidP="00175CD4">
      <w:pPr>
        <w:spacing w:line="360" w:lineRule="auto"/>
        <w:jc w:val="both"/>
        <w:rPr>
          <w:rFonts w:ascii="Arial" w:hAnsi="Arial" w:cs="Arial"/>
        </w:rPr>
      </w:pPr>
    </w:p>
    <w:p w14:paraId="5486121B" w14:textId="77777777" w:rsidR="00C539A1" w:rsidRDefault="00C539A1" w:rsidP="00175CD4">
      <w:pPr>
        <w:spacing w:line="360" w:lineRule="auto"/>
        <w:jc w:val="both"/>
        <w:rPr>
          <w:rFonts w:ascii="Arial" w:hAnsi="Arial" w:cs="Arial"/>
        </w:rPr>
      </w:pPr>
    </w:p>
    <w:p w14:paraId="38A4272D" w14:textId="77777777" w:rsidR="00C539A1" w:rsidRDefault="00C539A1" w:rsidP="00175CD4">
      <w:pPr>
        <w:spacing w:line="360" w:lineRule="auto"/>
        <w:jc w:val="both"/>
        <w:rPr>
          <w:rFonts w:ascii="Arial" w:hAnsi="Arial" w:cs="Arial"/>
        </w:rPr>
      </w:pPr>
    </w:p>
    <w:p w14:paraId="1B5EC666" w14:textId="77777777" w:rsidR="00C539A1" w:rsidRDefault="00C539A1" w:rsidP="00175CD4">
      <w:pPr>
        <w:spacing w:line="360" w:lineRule="auto"/>
        <w:jc w:val="both"/>
        <w:rPr>
          <w:rFonts w:ascii="Arial" w:hAnsi="Arial" w:cs="Arial"/>
        </w:rPr>
      </w:pPr>
    </w:p>
    <w:p w14:paraId="4C67C846" w14:textId="77777777" w:rsidR="00C539A1" w:rsidRDefault="00C539A1" w:rsidP="00175CD4">
      <w:pPr>
        <w:spacing w:line="360" w:lineRule="auto"/>
        <w:jc w:val="both"/>
        <w:rPr>
          <w:rFonts w:ascii="Arial" w:hAnsi="Arial" w:cs="Arial"/>
        </w:rPr>
      </w:pPr>
    </w:p>
    <w:p w14:paraId="3FA81455" w14:textId="77777777" w:rsidR="00C539A1" w:rsidRDefault="00C539A1" w:rsidP="00175CD4">
      <w:pPr>
        <w:spacing w:line="360" w:lineRule="auto"/>
        <w:jc w:val="both"/>
        <w:rPr>
          <w:rFonts w:ascii="Arial" w:hAnsi="Arial" w:cs="Arial"/>
        </w:rPr>
      </w:pPr>
    </w:p>
    <w:p w14:paraId="3AD5D4A6" w14:textId="77777777" w:rsidR="00C539A1" w:rsidRDefault="00C539A1" w:rsidP="00175CD4">
      <w:pPr>
        <w:spacing w:line="360" w:lineRule="auto"/>
        <w:jc w:val="both"/>
        <w:rPr>
          <w:rFonts w:ascii="Arial" w:hAnsi="Arial" w:cs="Arial"/>
        </w:rPr>
      </w:pPr>
    </w:p>
    <w:p w14:paraId="4CE441F3" w14:textId="77777777" w:rsidR="00C539A1" w:rsidRDefault="00C539A1" w:rsidP="00175CD4">
      <w:pPr>
        <w:spacing w:line="360" w:lineRule="auto"/>
        <w:jc w:val="both"/>
        <w:rPr>
          <w:rFonts w:ascii="Arial" w:hAnsi="Arial" w:cs="Arial"/>
        </w:rPr>
      </w:pPr>
    </w:p>
    <w:p w14:paraId="2E62AC26" w14:textId="77777777" w:rsidR="00C539A1" w:rsidRDefault="00C539A1" w:rsidP="00175CD4">
      <w:pPr>
        <w:spacing w:line="360" w:lineRule="auto"/>
        <w:jc w:val="both"/>
        <w:rPr>
          <w:rFonts w:ascii="Arial" w:hAnsi="Arial" w:cs="Arial"/>
        </w:rPr>
      </w:pPr>
    </w:p>
    <w:p w14:paraId="48DF6349" w14:textId="77777777" w:rsidR="00C539A1" w:rsidRDefault="00C539A1" w:rsidP="00175CD4">
      <w:pPr>
        <w:spacing w:line="360" w:lineRule="auto"/>
        <w:jc w:val="both"/>
        <w:rPr>
          <w:rFonts w:ascii="Arial" w:hAnsi="Arial" w:cs="Arial"/>
        </w:rPr>
      </w:pPr>
    </w:p>
    <w:p w14:paraId="7E2D95F3" w14:textId="77777777" w:rsidR="00C539A1" w:rsidRDefault="00C539A1" w:rsidP="00175CD4">
      <w:pPr>
        <w:spacing w:line="360" w:lineRule="auto"/>
        <w:jc w:val="both"/>
        <w:rPr>
          <w:rFonts w:ascii="Arial" w:hAnsi="Arial" w:cs="Arial"/>
        </w:rPr>
      </w:pPr>
    </w:p>
    <w:p w14:paraId="33779801" w14:textId="77777777" w:rsidR="00C539A1" w:rsidRDefault="00C539A1" w:rsidP="00175CD4">
      <w:pPr>
        <w:spacing w:line="360" w:lineRule="auto"/>
        <w:jc w:val="both"/>
        <w:rPr>
          <w:rFonts w:ascii="Arial" w:hAnsi="Arial" w:cs="Arial"/>
        </w:rPr>
      </w:pPr>
    </w:p>
    <w:p w14:paraId="7681F05D" w14:textId="77777777" w:rsidR="00C539A1" w:rsidRDefault="00C539A1" w:rsidP="00175CD4">
      <w:pPr>
        <w:spacing w:line="360" w:lineRule="auto"/>
        <w:jc w:val="both"/>
        <w:rPr>
          <w:rFonts w:ascii="Arial" w:hAnsi="Arial" w:cs="Arial"/>
        </w:rPr>
      </w:pPr>
    </w:p>
    <w:p w14:paraId="7E26992B" w14:textId="77777777" w:rsidR="00C539A1" w:rsidRDefault="00C539A1" w:rsidP="00175CD4">
      <w:pPr>
        <w:spacing w:line="360" w:lineRule="auto"/>
        <w:jc w:val="both"/>
        <w:rPr>
          <w:rFonts w:ascii="Arial" w:hAnsi="Arial" w:cs="Arial"/>
        </w:rPr>
      </w:pPr>
    </w:p>
    <w:p w14:paraId="04BEAFFE" w14:textId="77777777" w:rsidR="00C539A1" w:rsidRDefault="00C539A1" w:rsidP="00175CD4">
      <w:pPr>
        <w:spacing w:line="360" w:lineRule="auto"/>
        <w:jc w:val="both"/>
        <w:rPr>
          <w:rFonts w:ascii="Arial" w:hAnsi="Arial" w:cs="Arial"/>
        </w:rPr>
      </w:pPr>
    </w:p>
    <w:p w14:paraId="1632040A" w14:textId="77777777" w:rsidR="00C539A1" w:rsidRDefault="00C539A1" w:rsidP="00175CD4">
      <w:pPr>
        <w:spacing w:line="360" w:lineRule="auto"/>
        <w:jc w:val="both"/>
        <w:rPr>
          <w:rFonts w:ascii="Arial" w:hAnsi="Arial" w:cs="Arial"/>
        </w:rPr>
      </w:pPr>
    </w:p>
    <w:p w14:paraId="61BF8670" w14:textId="77777777" w:rsidR="00C539A1" w:rsidRDefault="00C539A1" w:rsidP="00175CD4">
      <w:pPr>
        <w:spacing w:line="360" w:lineRule="auto"/>
        <w:jc w:val="both"/>
        <w:rPr>
          <w:rFonts w:ascii="Arial" w:hAnsi="Arial" w:cs="Arial"/>
        </w:rPr>
      </w:pPr>
    </w:p>
    <w:p w14:paraId="7A47BC53" w14:textId="77777777" w:rsidR="00C539A1" w:rsidRDefault="00C539A1" w:rsidP="00175CD4">
      <w:pPr>
        <w:spacing w:line="360" w:lineRule="auto"/>
        <w:jc w:val="both"/>
        <w:rPr>
          <w:rFonts w:ascii="Arial" w:hAnsi="Arial" w:cs="Arial"/>
        </w:rPr>
      </w:pPr>
    </w:p>
    <w:p w14:paraId="742B36D8" w14:textId="77777777" w:rsidR="00C539A1" w:rsidRDefault="00C539A1" w:rsidP="00175CD4">
      <w:pPr>
        <w:spacing w:line="360" w:lineRule="auto"/>
        <w:jc w:val="both"/>
        <w:rPr>
          <w:rFonts w:ascii="Arial" w:hAnsi="Arial" w:cs="Arial"/>
        </w:rPr>
      </w:pPr>
    </w:p>
    <w:p w14:paraId="19AF6EDB" w14:textId="77777777" w:rsidR="00C539A1" w:rsidRDefault="00C539A1" w:rsidP="00175CD4">
      <w:pPr>
        <w:spacing w:line="360" w:lineRule="auto"/>
        <w:jc w:val="both"/>
        <w:rPr>
          <w:rFonts w:ascii="Arial" w:hAnsi="Arial" w:cs="Arial"/>
        </w:rPr>
      </w:pPr>
    </w:p>
    <w:p w14:paraId="0B4D4D4D" w14:textId="77777777" w:rsidR="00896AF7" w:rsidRDefault="00896AF7" w:rsidP="00175CD4">
      <w:pPr>
        <w:spacing w:line="360" w:lineRule="auto"/>
        <w:jc w:val="both"/>
        <w:rPr>
          <w:rFonts w:ascii="Arial" w:hAnsi="Arial" w:cs="Arial"/>
        </w:rPr>
      </w:pPr>
    </w:p>
    <w:p w14:paraId="6E73C33E" w14:textId="7A3C95A1" w:rsidR="00896AF7" w:rsidRPr="00C539A1" w:rsidRDefault="00F160C5" w:rsidP="00C539A1">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C539A1">
        <w:rPr>
          <w:rFonts w:ascii="Arial" w:hAnsi="Arial" w:cs="Arial"/>
          <w:sz w:val="36"/>
          <w:szCs w:val="36"/>
        </w:rPr>
        <w:lastRenderedPageBreak/>
        <w:t>Evaluation</w:t>
      </w:r>
    </w:p>
    <w:p w14:paraId="5B0E8F30" w14:textId="77777777" w:rsidR="00C539A1" w:rsidRDefault="00C539A1" w:rsidP="00175CD4">
      <w:pPr>
        <w:spacing w:line="360" w:lineRule="auto"/>
        <w:jc w:val="both"/>
        <w:rPr>
          <w:rFonts w:ascii="Arial" w:hAnsi="Arial" w:cs="Arial"/>
        </w:rPr>
      </w:pPr>
    </w:p>
    <w:p w14:paraId="4B1BDE17" w14:textId="5897FBCD" w:rsidR="00F160C5" w:rsidRDefault="004B4F8B" w:rsidP="00175CD4">
      <w:pPr>
        <w:spacing w:line="360" w:lineRule="auto"/>
        <w:jc w:val="both"/>
        <w:rPr>
          <w:rFonts w:ascii="Arial" w:hAnsi="Arial" w:cs="Arial"/>
        </w:rPr>
      </w:pPr>
      <w:r>
        <w:rPr>
          <w:rFonts w:ascii="Arial" w:hAnsi="Arial" w:cs="Arial"/>
        </w:rPr>
        <w:t xml:space="preserve">After looking at all the information covered within this assignment. </w:t>
      </w:r>
      <w:r w:rsidR="00710FE9">
        <w:rPr>
          <w:rFonts w:ascii="Arial" w:hAnsi="Arial" w:cs="Arial"/>
        </w:rPr>
        <w:t xml:space="preserve">The interview initially did make me feel like the right choice to make </w:t>
      </w:r>
      <w:r w:rsidR="0066297D">
        <w:rPr>
          <w:rFonts w:ascii="Arial" w:hAnsi="Arial" w:cs="Arial"/>
        </w:rPr>
        <w:t>was to have</w:t>
      </w:r>
      <w:r w:rsidR="00710FE9">
        <w:rPr>
          <w:rFonts w:ascii="Arial" w:hAnsi="Arial" w:cs="Arial"/>
        </w:rPr>
        <w:t xml:space="preserve"> an external </w:t>
      </w:r>
      <w:r w:rsidR="002635B0">
        <w:rPr>
          <w:rFonts w:ascii="Arial" w:hAnsi="Arial" w:cs="Arial"/>
        </w:rPr>
        <w:t>consultant</w:t>
      </w:r>
      <w:r w:rsidR="0066297D">
        <w:rPr>
          <w:rFonts w:ascii="Arial" w:hAnsi="Arial" w:cs="Arial"/>
        </w:rPr>
        <w:t xml:space="preserve">. </w:t>
      </w:r>
      <w:r w:rsidR="0060339E">
        <w:rPr>
          <w:rFonts w:ascii="Arial" w:hAnsi="Arial" w:cs="Arial"/>
        </w:rPr>
        <w:t>While carrying out the interview a few suggestions were made as to what can be done to change the</w:t>
      </w:r>
      <w:r w:rsidR="00C05177">
        <w:rPr>
          <w:rFonts w:ascii="Arial" w:hAnsi="Arial" w:cs="Arial"/>
        </w:rPr>
        <w:t xml:space="preserve"> problem that the post office was facing</w:t>
      </w:r>
      <w:r w:rsidR="0007386C">
        <w:rPr>
          <w:rFonts w:ascii="Arial" w:hAnsi="Arial" w:cs="Arial"/>
        </w:rPr>
        <w:t xml:space="preserve">. Even though my first </w:t>
      </w:r>
      <w:r w:rsidR="0066297D">
        <w:rPr>
          <w:rFonts w:ascii="Arial" w:hAnsi="Arial" w:cs="Arial"/>
        </w:rPr>
        <w:t>instinct</w:t>
      </w:r>
      <w:r w:rsidR="00A50B5C">
        <w:rPr>
          <w:rFonts w:ascii="Arial" w:hAnsi="Arial" w:cs="Arial"/>
        </w:rPr>
        <w:t xml:space="preserve"> was to use the external </w:t>
      </w:r>
      <w:r w:rsidR="0066297D">
        <w:rPr>
          <w:rFonts w:ascii="Arial" w:hAnsi="Arial" w:cs="Arial"/>
        </w:rPr>
        <w:t>consultant</w:t>
      </w:r>
      <w:r w:rsidR="00A50B5C">
        <w:rPr>
          <w:rFonts w:ascii="Arial" w:hAnsi="Arial" w:cs="Arial"/>
        </w:rPr>
        <w:t xml:space="preserve"> I did go further and do </w:t>
      </w:r>
      <w:r w:rsidR="0066297D">
        <w:rPr>
          <w:rFonts w:ascii="Arial" w:hAnsi="Arial" w:cs="Arial"/>
        </w:rPr>
        <w:t>a</w:t>
      </w:r>
      <w:r w:rsidR="00A50B5C">
        <w:rPr>
          <w:rFonts w:ascii="Arial" w:hAnsi="Arial" w:cs="Arial"/>
        </w:rPr>
        <w:t xml:space="preserve"> stake</w:t>
      </w:r>
      <w:r w:rsidR="00CE1C81">
        <w:rPr>
          <w:rFonts w:ascii="Arial" w:hAnsi="Arial" w:cs="Arial"/>
        </w:rPr>
        <w:t>holder analysis and look at the political and powe</w:t>
      </w:r>
      <w:r w:rsidR="00C178E7">
        <w:rPr>
          <w:rFonts w:ascii="Arial" w:hAnsi="Arial" w:cs="Arial"/>
        </w:rPr>
        <w:t xml:space="preserve">r side of things to make sure the decision I am making is the best for the post office to get of the problem </w:t>
      </w:r>
      <w:r w:rsidR="009120EC">
        <w:rPr>
          <w:rFonts w:ascii="Arial" w:hAnsi="Arial" w:cs="Arial"/>
        </w:rPr>
        <w:t xml:space="preserve">of financial losses occurred during covid. </w:t>
      </w:r>
      <w:r w:rsidR="0066297D">
        <w:rPr>
          <w:rFonts w:ascii="Arial" w:hAnsi="Arial" w:cs="Arial"/>
        </w:rPr>
        <w:t xml:space="preserve">The </w:t>
      </w:r>
      <w:r w:rsidR="00F160C5" w:rsidRPr="00F160C5">
        <w:rPr>
          <w:rFonts w:ascii="Arial" w:hAnsi="Arial" w:cs="Arial"/>
        </w:rPr>
        <w:t>Us</w:t>
      </w:r>
      <w:r w:rsidR="0066297D">
        <w:rPr>
          <w:rFonts w:ascii="Arial" w:hAnsi="Arial" w:cs="Arial"/>
        </w:rPr>
        <w:t>e</w:t>
      </w:r>
      <w:r w:rsidR="00CF6095">
        <w:rPr>
          <w:rFonts w:ascii="Arial" w:hAnsi="Arial" w:cs="Arial"/>
        </w:rPr>
        <w:t xml:space="preserve"> of external consultants</w:t>
      </w:r>
      <w:r w:rsidR="00F160C5" w:rsidRPr="00F160C5">
        <w:rPr>
          <w:rFonts w:ascii="Arial" w:hAnsi="Arial" w:cs="Arial"/>
        </w:rPr>
        <w:t xml:space="preserve"> to help with the new self-checkout system will increase the number of people using the post office in the long term as people do not like waiting around in long queues. This will speed up the process and increases profit in the long term.</w:t>
      </w:r>
    </w:p>
    <w:p w14:paraId="6CAE7E9C" w14:textId="77777777" w:rsidR="00896AF7" w:rsidRDefault="00896AF7" w:rsidP="00175CD4">
      <w:pPr>
        <w:spacing w:line="360" w:lineRule="auto"/>
        <w:jc w:val="both"/>
        <w:rPr>
          <w:rFonts w:ascii="Arial" w:hAnsi="Arial" w:cs="Arial"/>
        </w:rPr>
      </w:pPr>
    </w:p>
    <w:p w14:paraId="05FA2494" w14:textId="77777777" w:rsidR="00896AF7" w:rsidRDefault="00896AF7" w:rsidP="00175CD4">
      <w:pPr>
        <w:spacing w:line="360" w:lineRule="auto"/>
        <w:jc w:val="both"/>
        <w:rPr>
          <w:rFonts w:ascii="Arial" w:hAnsi="Arial" w:cs="Arial"/>
        </w:rPr>
      </w:pPr>
    </w:p>
    <w:p w14:paraId="5F588F3A" w14:textId="77777777" w:rsidR="00896AF7" w:rsidRDefault="00896AF7" w:rsidP="00175CD4">
      <w:pPr>
        <w:spacing w:line="360" w:lineRule="auto"/>
        <w:jc w:val="both"/>
        <w:rPr>
          <w:rFonts w:ascii="Arial" w:hAnsi="Arial" w:cs="Arial"/>
        </w:rPr>
      </w:pPr>
    </w:p>
    <w:p w14:paraId="15D34BB6" w14:textId="77777777" w:rsidR="00896AF7" w:rsidRDefault="00896AF7" w:rsidP="00175CD4">
      <w:pPr>
        <w:spacing w:line="360" w:lineRule="auto"/>
        <w:jc w:val="both"/>
        <w:rPr>
          <w:rFonts w:ascii="Arial" w:hAnsi="Arial" w:cs="Arial"/>
        </w:rPr>
      </w:pPr>
    </w:p>
    <w:p w14:paraId="0205C14E" w14:textId="77777777" w:rsidR="00896AF7" w:rsidRDefault="00896AF7" w:rsidP="00175CD4">
      <w:pPr>
        <w:spacing w:line="360" w:lineRule="auto"/>
        <w:jc w:val="both"/>
        <w:rPr>
          <w:rFonts w:ascii="Arial" w:hAnsi="Arial" w:cs="Arial"/>
        </w:rPr>
      </w:pPr>
    </w:p>
    <w:p w14:paraId="7D95ACFC" w14:textId="77777777" w:rsidR="00E911FF" w:rsidRDefault="00E911FF" w:rsidP="00175CD4">
      <w:pPr>
        <w:spacing w:line="360" w:lineRule="auto"/>
        <w:jc w:val="both"/>
        <w:rPr>
          <w:rFonts w:ascii="Arial" w:hAnsi="Arial" w:cs="Arial"/>
        </w:rPr>
      </w:pPr>
    </w:p>
    <w:p w14:paraId="74A7B383" w14:textId="77777777" w:rsidR="00E911FF" w:rsidRDefault="00E911FF" w:rsidP="00175CD4">
      <w:pPr>
        <w:spacing w:line="360" w:lineRule="auto"/>
        <w:jc w:val="both"/>
        <w:rPr>
          <w:rFonts w:ascii="Arial" w:hAnsi="Arial" w:cs="Arial"/>
        </w:rPr>
      </w:pPr>
    </w:p>
    <w:p w14:paraId="3E20AF23" w14:textId="77777777" w:rsidR="00E911FF" w:rsidRDefault="00E911FF" w:rsidP="00175CD4">
      <w:pPr>
        <w:spacing w:line="360" w:lineRule="auto"/>
        <w:jc w:val="both"/>
        <w:rPr>
          <w:rFonts w:ascii="Arial" w:hAnsi="Arial" w:cs="Arial"/>
        </w:rPr>
      </w:pPr>
    </w:p>
    <w:p w14:paraId="18BFA82B" w14:textId="77777777" w:rsidR="00E911FF" w:rsidRDefault="00E911FF" w:rsidP="00175CD4">
      <w:pPr>
        <w:spacing w:line="360" w:lineRule="auto"/>
        <w:jc w:val="both"/>
        <w:rPr>
          <w:rFonts w:ascii="Arial" w:hAnsi="Arial" w:cs="Arial"/>
        </w:rPr>
      </w:pPr>
    </w:p>
    <w:p w14:paraId="0F2DFC70" w14:textId="77777777" w:rsidR="00E911FF" w:rsidRDefault="00E911FF" w:rsidP="00175CD4">
      <w:pPr>
        <w:spacing w:line="360" w:lineRule="auto"/>
        <w:jc w:val="both"/>
        <w:rPr>
          <w:rFonts w:ascii="Arial" w:hAnsi="Arial" w:cs="Arial"/>
        </w:rPr>
      </w:pPr>
    </w:p>
    <w:p w14:paraId="36E7E9F9" w14:textId="77777777" w:rsidR="00E911FF" w:rsidRDefault="00E911FF" w:rsidP="00175CD4">
      <w:pPr>
        <w:spacing w:line="360" w:lineRule="auto"/>
        <w:jc w:val="both"/>
        <w:rPr>
          <w:rFonts w:ascii="Arial" w:hAnsi="Arial" w:cs="Arial"/>
        </w:rPr>
      </w:pPr>
    </w:p>
    <w:p w14:paraId="19B0DC63" w14:textId="77777777" w:rsidR="00E911FF" w:rsidRDefault="00E911FF" w:rsidP="00175CD4">
      <w:pPr>
        <w:spacing w:line="360" w:lineRule="auto"/>
        <w:jc w:val="both"/>
        <w:rPr>
          <w:rFonts w:ascii="Arial" w:hAnsi="Arial" w:cs="Arial"/>
        </w:rPr>
      </w:pPr>
    </w:p>
    <w:p w14:paraId="6D5E3A7A" w14:textId="77777777" w:rsidR="00E911FF" w:rsidRDefault="00E911FF" w:rsidP="00175CD4">
      <w:pPr>
        <w:spacing w:line="360" w:lineRule="auto"/>
        <w:jc w:val="both"/>
        <w:rPr>
          <w:rFonts w:ascii="Arial" w:hAnsi="Arial" w:cs="Arial"/>
        </w:rPr>
      </w:pPr>
    </w:p>
    <w:p w14:paraId="3C9BC99A" w14:textId="77777777" w:rsidR="00BB1DDE" w:rsidRDefault="00BB1DDE" w:rsidP="00175CD4">
      <w:pPr>
        <w:spacing w:line="360" w:lineRule="auto"/>
        <w:jc w:val="both"/>
        <w:rPr>
          <w:rFonts w:ascii="Arial" w:hAnsi="Arial" w:cs="Arial"/>
        </w:rPr>
      </w:pPr>
    </w:p>
    <w:p w14:paraId="37E9F0CF" w14:textId="77777777" w:rsidR="009030BD" w:rsidRDefault="009030BD" w:rsidP="00175CD4">
      <w:pPr>
        <w:spacing w:line="360" w:lineRule="auto"/>
        <w:jc w:val="both"/>
        <w:rPr>
          <w:rFonts w:ascii="Arial" w:hAnsi="Arial" w:cs="Arial"/>
        </w:rPr>
      </w:pPr>
    </w:p>
    <w:p w14:paraId="2715E56A" w14:textId="6296CF94" w:rsidR="009030BD" w:rsidRDefault="0090245E" w:rsidP="0090245E">
      <w:pPr>
        <w:spacing w:line="360" w:lineRule="auto"/>
        <w:jc w:val="right"/>
        <w:rPr>
          <w:rFonts w:ascii="Arial" w:hAnsi="Arial" w:cs="Arial"/>
        </w:rPr>
      </w:pPr>
      <w:r>
        <w:rPr>
          <w:rFonts w:ascii="Arial" w:hAnsi="Arial" w:cs="Arial"/>
        </w:rPr>
        <w:t>12</w:t>
      </w:r>
    </w:p>
    <w:p w14:paraId="59C29650" w14:textId="5D916AEC" w:rsidR="00BB1DDE" w:rsidRPr="009030BD" w:rsidRDefault="00AD7A5E" w:rsidP="009030BD">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9030BD">
        <w:rPr>
          <w:rFonts w:ascii="Arial" w:hAnsi="Arial" w:cs="Arial"/>
          <w:sz w:val="36"/>
          <w:szCs w:val="36"/>
        </w:rPr>
        <w:lastRenderedPageBreak/>
        <w:t>References</w:t>
      </w:r>
    </w:p>
    <w:p w14:paraId="4AA8C998" w14:textId="77777777" w:rsidR="00F56161" w:rsidRDefault="00F56161" w:rsidP="00175CD4">
      <w:pPr>
        <w:spacing w:line="360" w:lineRule="auto"/>
        <w:jc w:val="both"/>
        <w:rPr>
          <w:rFonts w:ascii="Arial" w:hAnsi="Arial" w:cs="Arial"/>
        </w:rPr>
      </w:pPr>
    </w:p>
    <w:p w14:paraId="79D4721A" w14:textId="03A0CD92" w:rsidR="00A816C9" w:rsidRPr="00F56161" w:rsidRDefault="00CE7B6C" w:rsidP="00F56161">
      <w:pPr>
        <w:pStyle w:val="ListParagraph"/>
        <w:numPr>
          <w:ilvl w:val="0"/>
          <w:numId w:val="2"/>
        </w:numPr>
        <w:spacing w:line="360" w:lineRule="auto"/>
        <w:jc w:val="both"/>
        <w:rPr>
          <w:rFonts w:ascii="Arial" w:hAnsi="Arial" w:cs="Arial"/>
        </w:rPr>
      </w:pPr>
      <w:sdt>
        <w:sdtPr>
          <w:rPr>
            <w:rFonts w:ascii="Arial" w:hAnsi="Arial" w:cs="Arial"/>
          </w:rPr>
          <w:id w:val="1973473286"/>
          <w:citation/>
        </w:sdtPr>
        <w:sdtEndPr/>
        <w:sdtContent>
          <w:r w:rsidR="00F56161">
            <w:rPr>
              <w:rFonts w:ascii="Arial" w:hAnsi="Arial" w:cs="Arial"/>
            </w:rPr>
            <w:fldChar w:fldCharType="begin"/>
          </w:r>
          <w:r w:rsidR="00F56161">
            <w:rPr>
              <w:rFonts w:ascii="Arial" w:hAnsi="Arial" w:cs="Arial"/>
            </w:rPr>
            <w:instrText xml:space="preserve"> CITATION Ind221 \l 2057 </w:instrText>
          </w:r>
          <w:r w:rsidR="00F56161">
            <w:rPr>
              <w:rFonts w:ascii="Arial" w:hAnsi="Arial" w:cs="Arial"/>
            </w:rPr>
            <w:fldChar w:fldCharType="separate"/>
          </w:r>
          <w:r w:rsidR="00F56161" w:rsidRPr="00F56161">
            <w:rPr>
              <w:rFonts w:ascii="Arial" w:hAnsi="Arial" w:cs="Arial"/>
              <w:noProof/>
            </w:rPr>
            <w:t>(team, 2022)</w:t>
          </w:r>
          <w:r w:rsidR="00F56161">
            <w:rPr>
              <w:rFonts w:ascii="Arial" w:hAnsi="Arial" w:cs="Arial"/>
            </w:rPr>
            <w:fldChar w:fldCharType="end"/>
          </w:r>
        </w:sdtContent>
      </w:sdt>
      <w:r w:rsidR="00F56161">
        <w:rPr>
          <w:rFonts w:ascii="Arial" w:hAnsi="Arial" w:cs="Arial"/>
        </w:rPr>
        <w:t xml:space="preserve"> </w:t>
      </w:r>
      <w:r w:rsidR="00786ED0" w:rsidRPr="00F56161">
        <w:rPr>
          <w:rFonts w:ascii="Arial" w:hAnsi="Arial" w:cs="Arial"/>
        </w:rPr>
        <w:t xml:space="preserve"> </w:t>
      </w:r>
      <w:hyperlink r:id="rId15" w:history="1">
        <w:r w:rsidR="00625D49" w:rsidRPr="00F56161">
          <w:rPr>
            <w:rStyle w:val="Hyperlink"/>
            <w:color w:val="auto"/>
            <w:u w:val="none"/>
          </w:rPr>
          <w:t>External vs. Internal Consultants: What’s the Difference? | Indeed.com</w:t>
        </w:r>
      </w:hyperlink>
      <w:r w:rsidR="00625D49">
        <w:t xml:space="preserve"> available at </w:t>
      </w:r>
      <w:hyperlink r:id="rId16" w:history="1">
        <w:r w:rsidR="00F56161" w:rsidRPr="005C3034">
          <w:rPr>
            <w:rStyle w:val="Hyperlink"/>
          </w:rPr>
          <w:t>https://www.indeed.com/career-advice/career-development/external-vs-internal-consultants</w:t>
        </w:r>
      </w:hyperlink>
    </w:p>
    <w:p w14:paraId="70D03141" w14:textId="3363AE46" w:rsidR="00BB1DDE" w:rsidRDefault="00CE7B6C" w:rsidP="00175CD4">
      <w:pPr>
        <w:pStyle w:val="ListParagraph"/>
        <w:numPr>
          <w:ilvl w:val="0"/>
          <w:numId w:val="2"/>
        </w:numPr>
        <w:spacing w:line="360" w:lineRule="auto"/>
        <w:jc w:val="both"/>
        <w:rPr>
          <w:rFonts w:ascii="Arial" w:hAnsi="Arial" w:cs="Arial"/>
        </w:rPr>
      </w:pPr>
      <w:sdt>
        <w:sdtPr>
          <w:id w:val="1438872964"/>
          <w:citation/>
        </w:sdtPr>
        <w:sdtEndPr/>
        <w:sdtContent>
          <w:r w:rsidR="00440714">
            <w:fldChar w:fldCharType="begin"/>
          </w:r>
          <w:r w:rsidR="00440714">
            <w:instrText xml:space="preserve"> CITATION Hel23 \l 2057 </w:instrText>
          </w:r>
          <w:r w:rsidR="00440714">
            <w:fldChar w:fldCharType="separate"/>
          </w:r>
          <w:r w:rsidR="00440714">
            <w:rPr>
              <w:noProof/>
            </w:rPr>
            <w:t>(Laffitte, 2023)</w:t>
          </w:r>
          <w:r w:rsidR="00440714">
            <w:fldChar w:fldCharType="end"/>
          </w:r>
        </w:sdtContent>
      </w:sdt>
      <w:r w:rsidR="00440714">
        <w:t xml:space="preserve"> </w:t>
      </w:r>
      <w:hyperlink r:id="rId17" w:history="1">
        <w:r w:rsidR="004A5230">
          <w:rPr>
            <w:rStyle w:val="Hyperlink"/>
          </w:rPr>
          <w:t>Internal Vs External Consultants: The Definitive Guide (2023) (consultingquest.com)</w:t>
        </w:r>
      </w:hyperlink>
      <w:r w:rsidR="004A5230">
        <w:t xml:space="preserve"> a</w:t>
      </w:r>
      <w:r w:rsidR="00440714">
        <w:t xml:space="preserve">vailable at: </w:t>
      </w:r>
      <w:hyperlink r:id="rId18" w:history="1">
        <w:r w:rsidR="00440714" w:rsidRPr="005C3034">
          <w:rPr>
            <w:rStyle w:val="Hyperlink"/>
            <w:rFonts w:ascii="Arial" w:hAnsi="Arial" w:cs="Arial"/>
          </w:rPr>
          <w:t>https://consultingquest.com/insights/internal-vs-external-consultants/</w:t>
        </w:r>
      </w:hyperlink>
    </w:p>
    <w:p w14:paraId="00B1E2BB" w14:textId="388014C5" w:rsidR="00440714" w:rsidRDefault="006C4CC6" w:rsidP="00175CD4">
      <w:pPr>
        <w:pStyle w:val="ListParagraph"/>
        <w:numPr>
          <w:ilvl w:val="0"/>
          <w:numId w:val="2"/>
        </w:numPr>
        <w:spacing w:line="360" w:lineRule="auto"/>
        <w:jc w:val="both"/>
        <w:rPr>
          <w:rFonts w:ascii="Arial" w:hAnsi="Arial" w:cs="Arial"/>
        </w:rPr>
      </w:pPr>
      <w:sdt>
        <w:sdtPr>
          <w:rPr>
            <w:rFonts w:ascii="Arial" w:hAnsi="Arial" w:cs="Arial"/>
          </w:rPr>
          <w:id w:val="491997796"/>
          <w:citation/>
        </w:sdtPr>
        <w:sdtContent>
          <w:r>
            <w:rPr>
              <w:rFonts w:ascii="Arial" w:hAnsi="Arial" w:cs="Arial"/>
            </w:rPr>
            <w:fldChar w:fldCharType="begin"/>
          </w:r>
          <w:r>
            <w:rPr>
              <w:rFonts w:ascii="Arial" w:hAnsi="Arial" w:cs="Arial"/>
            </w:rPr>
            <w:instrText xml:space="preserve"> CITATION ROS22 \l 2057 </w:instrText>
          </w:r>
          <w:r>
            <w:rPr>
              <w:rFonts w:ascii="Arial" w:hAnsi="Arial" w:cs="Arial"/>
            </w:rPr>
            <w:fldChar w:fldCharType="separate"/>
          </w:r>
          <w:r w:rsidRPr="006C4CC6">
            <w:rPr>
              <w:rFonts w:ascii="Arial" w:hAnsi="Arial" w:cs="Arial"/>
              <w:noProof/>
            </w:rPr>
            <w:t>(PHAN, 2022)</w:t>
          </w:r>
          <w:r>
            <w:rPr>
              <w:rFonts w:ascii="Arial" w:hAnsi="Arial" w:cs="Arial"/>
            </w:rPr>
            <w:fldChar w:fldCharType="end"/>
          </w:r>
        </w:sdtContent>
      </w:sdt>
      <w:r>
        <w:rPr>
          <w:rFonts w:ascii="Arial" w:hAnsi="Arial" w:cs="Arial"/>
        </w:rPr>
        <w:t xml:space="preserve"> </w:t>
      </w:r>
      <w:hyperlink r:id="rId19" w:history="1">
        <w:r w:rsidRPr="006C4CC6">
          <w:rPr>
            <w:rStyle w:val="Hyperlink"/>
            <w:rFonts w:ascii="Arial" w:hAnsi="Arial" w:cs="Arial"/>
          </w:rPr>
          <w:t>External vs Internal Consultants: Find the consultant for your need (consultport.com)</w:t>
        </w:r>
      </w:hyperlink>
      <w:r>
        <w:rPr>
          <w:rFonts w:ascii="Arial" w:hAnsi="Arial" w:cs="Arial"/>
        </w:rPr>
        <w:t xml:space="preserve"> available at: </w:t>
      </w:r>
      <w:hyperlink r:id="rId20" w:history="1">
        <w:r w:rsidRPr="00362498">
          <w:rPr>
            <w:rStyle w:val="Hyperlink"/>
            <w:rFonts w:ascii="Arial" w:hAnsi="Arial" w:cs="Arial"/>
          </w:rPr>
          <w:t>https://consultport.com/for-companies/external-vs-internal-consultants-find-the-consultant-for-your-need/</w:t>
        </w:r>
      </w:hyperlink>
    </w:p>
    <w:p w14:paraId="4A6C1743" w14:textId="3AE390A4" w:rsidR="006C4CC6" w:rsidRDefault="00281AC5" w:rsidP="00175CD4">
      <w:pPr>
        <w:pStyle w:val="ListParagraph"/>
        <w:numPr>
          <w:ilvl w:val="0"/>
          <w:numId w:val="2"/>
        </w:numPr>
        <w:spacing w:line="360" w:lineRule="auto"/>
        <w:jc w:val="both"/>
        <w:rPr>
          <w:rFonts w:ascii="Arial" w:hAnsi="Arial" w:cs="Arial"/>
        </w:rPr>
      </w:pPr>
      <w:hyperlink r:id="rId21" w:history="1">
        <w:r w:rsidRPr="00281AC5">
          <w:rPr>
            <w:rStyle w:val="Hyperlink"/>
            <w:rFonts w:ascii="Arial" w:hAnsi="Arial" w:cs="Arial"/>
          </w:rPr>
          <w:t>What Are Stakeholders: Definition, Types, and Examples (investopedia.com)</w:t>
        </w:r>
      </w:hyperlink>
      <w:r>
        <w:rPr>
          <w:rFonts w:ascii="Arial" w:hAnsi="Arial" w:cs="Arial"/>
        </w:rPr>
        <w:t xml:space="preserve"> Available </w:t>
      </w:r>
      <w:r w:rsidR="0072622F">
        <w:rPr>
          <w:rFonts w:ascii="Arial" w:hAnsi="Arial" w:cs="Arial"/>
        </w:rPr>
        <w:t xml:space="preserve">at: </w:t>
      </w:r>
      <w:hyperlink r:id="rId22" w:history="1">
        <w:r w:rsidR="0072622F" w:rsidRPr="00362498">
          <w:rPr>
            <w:rStyle w:val="Hyperlink"/>
            <w:rFonts w:ascii="Arial" w:hAnsi="Arial" w:cs="Arial"/>
          </w:rPr>
          <w:t>https://www.investopedia.com/terms/s/stakeholder.asp</w:t>
        </w:r>
      </w:hyperlink>
    </w:p>
    <w:p w14:paraId="514A97F6" w14:textId="77777777" w:rsidR="00207C44" w:rsidRDefault="00F01E8C" w:rsidP="00207C44">
      <w:pPr>
        <w:pStyle w:val="ListParagraph"/>
        <w:numPr>
          <w:ilvl w:val="0"/>
          <w:numId w:val="2"/>
        </w:numPr>
        <w:spacing w:line="360" w:lineRule="auto"/>
        <w:jc w:val="both"/>
        <w:rPr>
          <w:rFonts w:ascii="Arial" w:hAnsi="Arial" w:cs="Arial"/>
        </w:rPr>
      </w:pPr>
      <w:sdt>
        <w:sdtPr>
          <w:rPr>
            <w:rFonts w:ascii="Arial" w:hAnsi="Arial" w:cs="Arial"/>
          </w:rPr>
          <w:id w:val="-190464323"/>
          <w:citation/>
        </w:sdtPr>
        <w:sdtContent>
          <w:r>
            <w:rPr>
              <w:rFonts w:ascii="Arial" w:hAnsi="Arial" w:cs="Arial"/>
            </w:rPr>
            <w:fldChar w:fldCharType="begin"/>
          </w:r>
          <w:r>
            <w:rPr>
              <w:rFonts w:ascii="Arial" w:hAnsi="Arial" w:cs="Arial"/>
            </w:rPr>
            <w:instrText xml:space="preserve"> CITATION Eli22 \l 2057 </w:instrText>
          </w:r>
          <w:r>
            <w:rPr>
              <w:rFonts w:ascii="Arial" w:hAnsi="Arial" w:cs="Arial"/>
            </w:rPr>
            <w:fldChar w:fldCharType="separate"/>
          </w:r>
          <w:r w:rsidRPr="00F01E8C">
            <w:rPr>
              <w:rFonts w:ascii="Arial" w:hAnsi="Arial" w:cs="Arial"/>
              <w:noProof/>
            </w:rPr>
            <w:t>(Harrin, 2022)</w:t>
          </w:r>
          <w:r>
            <w:rPr>
              <w:rFonts w:ascii="Arial" w:hAnsi="Arial" w:cs="Arial"/>
            </w:rPr>
            <w:fldChar w:fldCharType="end"/>
          </w:r>
        </w:sdtContent>
      </w:sdt>
      <w:r>
        <w:rPr>
          <w:rFonts w:ascii="Arial" w:hAnsi="Arial" w:cs="Arial"/>
        </w:rPr>
        <w:t xml:space="preserve"> </w:t>
      </w:r>
      <w:hyperlink r:id="rId23" w:history="1">
        <w:r w:rsidRPr="00F01E8C">
          <w:rPr>
            <w:rStyle w:val="Hyperlink"/>
            <w:rFonts w:ascii="Arial" w:hAnsi="Arial" w:cs="Arial"/>
          </w:rPr>
          <w:t>The Stakeholder Salience Model and How to Use It (rebelsguidetopm.com)</w:t>
        </w:r>
      </w:hyperlink>
      <w:r>
        <w:rPr>
          <w:rFonts w:ascii="Arial" w:hAnsi="Arial" w:cs="Arial"/>
        </w:rPr>
        <w:t xml:space="preserve"> </w:t>
      </w:r>
    </w:p>
    <w:p w14:paraId="05CED51B" w14:textId="26958636" w:rsidR="0072622F" w:rsidRPr="00207C44" w:rsidRDefault="00F01E8C" w:rsidP="00207C44">
      <w:pPr>
        <w:pStyle w:val="ListParagraph"/>
        <w:spacing w:line="360" w:lineRule="auto"/>
        <w:jc w:val="both"/>
        <w:rPr>
          <w:rFonts w:ascii="Arial" w:hAnsi="Arial" w:cs="Arial"/>
        </w:rPr>
      </w:pPr>
      <w:r w:rsidRPr="00207C44">
        <w:rPr>
          <w:rFonts w:ascii="Arial" w:hAnsi="Arial" w:cs="Arial"/>
        </w:rPr>
        <w:t xml:space="preserve">Available at </w:t>
      </w:r>
      <w:hyperlink r:id="rId24" w:history="1">
        <w:r w:rsidRPr="00207C44">
          <w:rPr>
            <w:rStyle w:val="Hyperlink"/>
            <w:rFonts w:ascii="Arial" w:hAnsi="Arial" w:cs="Arial"/>
          </w:rPr>
          <w:t>https://rebelsguidetopm.com/stakeholder-salience/</w:t>
        </w:r>
      </w:hyperlink>
    </w:p>
    <w:p w14:paraId="026D1189" w14:textId="77777777" w:rsidR="00207C44" w:rsidRDefault="00207C44" w:rsidP="00207C44">
      <w:pPr>
        <w:pStyle w:val="ListParagraph"/>
        <w:numPr>
          <w:ilvl w:val="0"/>
          <w:numId w:val="2"/>
        </w:numPr>
        <w:spacing w:line="360" w:lineRule="auto"/>
        <w:jc w:val="both"/>
        <w:rPr>
          <w:rFonts w:ascii="Arial" w:hAnsi="Arial" w:cs="Arial"/>
        </w:rPr>
      </w:pPr>
      <w:sdt>
        <w:sdtPr>
          <w:rPr>
            <w:rFonts w:ascii="Arial" w:hAnsi="Arial" w:cs="Arial"/>
          </w:rPr>
          <w:id w:val="-990015257"/>
          <w:citation/>
        </w:sdtPr>
        <w:sdtContent>
          <w:r>
            <w:rPr>
              <w:rFonts w:ascii="Arial" w:hAnsi="Arial" w:cs="Arial"/>
            </w:rPr>
            <w:fldChar w:fldCharType="begin"/>
          </w:r>
          <w:r>
            <w:rPr>
              <w:rFonts w:ascii="Arial" w:hAnsi="Arial" w:cs="Arial"/>
            </w:rPr>
            <w:instrText xml:space="preserve"> CITATION Ili19 \l 2057 </w:instrText>
          </w:r>
          <w:r>
            <w:rPr>
              <w:rFonts w:ascii="Arial" w:hAnsi="Arial" w:cs="Arial"/>
            </w:rPr>
            <w:fldChar w:fldCharType="separate"/>
          </w:r>
          <w:r w:rsidRPr="00207C44">
            <w:rPr>
              <w:rFonts w:ascii="Arial" w:hAnsi="Arial" w:cs="Arial"/>
              <w:noProof/>
            </w:rPr>
            <w:t>(Stareva, 2019)</w:t>
          </w:r>
          <w:r>
            <w:rPr>
              <w:rFonts w:ascii="Arial" w:hAnsi="Arial" w:cs="Arial"/>
            </w:rPr>
            <w:fldChar w:fldCharType="end"/>
          </w:r>
        </w:sdtContent>
      </w:sdt>
      <w:r>
        <w:rPr>
          <w:rFonts w:ascii="Arial" w:hAnsi="Arial" w:cs="Arial"/>
        </w:rPr>
        <w:t xml:space="preserve"> </w:t>
      </w:r>
      <w:hyperlink r:id="rId25" w:history="1">
        <w:r w:rsidRPr="00207C44">
          <w:rPr>
            <w:rStyle w:val="Hyperlink"/>
            <w:rFonts w:ascii="Arial" w:hAnsi="Arial" w:cs="Arial"/>
          </w:rPr>
          <w:t>Performing Stakeholder Analysis with the Salience Model for Project Management (iliyanastareva.com)</w:t>
        </w:r>
      </w:hyperlink>
      <w:r>
        <w:rPr>
          <w:rFonts w:ascii="Arial" w:hAnsi="Arial" w:cs="Arial"/>
        </w:rPr>
        <w:t xml:space="preserve"> </w:t>
      </w:r>
    </w:p>
    <w:p w14:paraId="2ED7916D" w14:textId="3CDCEC96" w:rsidR="00F01E8C" w:rsidRPr="00207C44" w:rsidRDefault="00207C44" w:rsidP="00207C44">
      <w:pPr>
        <w:pStyle w:val="ListParagraph"/>
        <w:spacing w:line="360" w:lineRule="auto"/>
        <w:jc w:val="both"/>
        <w:rPr>
          <w:rFonts w:ascii="Arial" w:hAnsi="Arial" w:cs="Arial"/>
        </w:rPr>
      </w:pPr>
      <w:r w:rsidRPr="00207C44">
        <w:rPr>
          <w:rFonts w:ascii="Arial" w:hAnsi="Arial" w:cs="Arial"/>
        </w:rPr>
        <w:t xml:space="preserve">Available  at: </w:t>
      </w:r>
      <w:hyperlink r:id="rId26" w:history="1">
        <w:r w:rsidRPr="00207C44">
          <w:rPr>
            <w:rStyle w:val="Hyperlink"/>
            <w:rFonts w:ascii="Arial" w:hAnsi="Arial" w:cs="Arial"/>
          </w:rPr>
          <w:t>https://www.iliyanastareva.com/blog/performing-stakeholder-analysis-with-the-salience-model-for-project-management</w:t>
        </w:r>
      </w:hyperlink>
    </w:p>
    <w:p w14:paraId="4F318807" w14:textId="766ED3C5" w:rsidR="00207C44" w:rsidRDefault="00374D1C" w:rsidP="00175CD4">
      <w:pPr>
        <w:pStyle w:val="ListParagraph"/>
        <w:numPr>
          <w:ilvl w:val="0"/>
          <w:numId w:val="2"/>
        </w:numPr>
        <w:spacing w:line="360" w:lineRule="auto"/>
        <w:jc w:val="both"/>
        <w:rPr>
          <w:rFonts w:ascii="Arial" w:hAnsi="Arial" w:cs="Arial"/>
        </w:rPr>
      </w:pPr>
      <w:sdt>
        <w:sdtPr>
          <w:rPr>
            <w:rFonts w:ascii="Arial" w:hAnsi="Arial" w:cs="Arial"/>
          </w:rPr>
          <w:id w:val="1901711265"/>
          <w:citation/>
        </w:sdtPr>
        <w:sdtContent>
          <w:r>
            <w:rPr>
              <w:rFonts w:ascii="Arial" w:hAnsi="Arial" w:cs="Arial"/>
            </w:rPr>
            <w:fldChar w:fldCharType="begin"/>
          </w:r>
          <w:r>
            <w:rPr>
              <w:rFonts w:ascii="Arial" w:hAnsi="Arial" w:cs="Arial"/>
            </w:rPr>
            <w:instrText xml:space="preserve"> CITATION Har22 \l 2057 </w:instrText>
          </w:r>
          <w:r>
            <w:rPr>
              <w:rFonts w:ascii="Arial" w:hAnsi="Arial" w:cs="Arial"/>
            </w:rPr>
            <w:fldChar w:fldCharType="separate"/>
          </w:r>
          <w:r w:rsidRPr="00374D1C">
            <w:rPr>
              <w:rFonts w:ascii="Arial" w:hAnsi="Arial" w:cs="Arial"/>
              <w:noProof/>
            </w:rPr>
            <w:t>(Singh, 2022)</w:t>
          </w:r>
          <w:r>
            <w:rPr>
              <w:rFonts w:ascii="Arial" w:hAnsi="Arial" w:cs="Arial"/>
            </w:rPr>
            <w:fldChar w:fldCharType="end"/>
          </w:r>
        </w:sdtContent>
      </w:sdt>
      <w:r>
        <w:rPr>
          <w:rFonts w:ascii="Arial" w:hAnsi="Arial" w:cs="Arial"/>
        </w:rPr>
        <w:t xml:space="preserve"> </w:t>
      </w:r>
      <w:hyperlink r:id="rId27" w:history="1">
        <w:r w:rsidR="00C326B4" w:rsidRPr="00C326B4">
          <w:rPr>
            <w:rStyle w:val="Hyperlink"/>
            <w:rFonts w:ascii="Arial" w:hAnsi="Arial" w:cs="Arial"/>
          </w:rPr>
          <w:t>The Salience Model for Stakeholder Classification - PMP, PMI-ACP, CAPM Exam Prep (deepfriedbrainproject.com)</w:t>
        </w:r>
      </w:hyperlink>
      <w:r w:rsidR="00C326B4">
        <w:rPr>
          <w:rFonts w:ascii="Arial" w:hAnsi="Arial" w:cs="Arial"/>
        </w:rPr>
        <w:t xml:space="preserve"> Available at: </w:t>
      </w:r>
      <w:hyperlink r:id="rId28" w:history="1">
        <w:r w:rsidR="00C903A8" w:rsidRPr="00362498">
          <w:rPr>
            <w:rStyle w:val="Hyperlink"/>
            <w:rFonts w:ascii="Arial" w:hAnsi="Arial" w:cs="Arial"/>
          </w:rPr>
          <w:t>https://www.deepfriedbrainproject.com/2017/09/salience-model-for-stakeholder-classification.html</w:t>
        </w:r>
      </w:hyperlink>
    </w:p>
    <w:p w14:paraId="5E9A52EE" w14:textId="5BF85ACF" w:rsidR="00C903A8" w:rsidRDefault="00C903A8" w:rsidP="00175CD4">
      <w:pPr>
        <w:pStyle w:val="ListParagraph"/>
        <w:numPr>
          <w:ilvl w:val="0"/>
          <w:numId w:val="2"/>
        </w:numPr>
        <w:spacing w:line="360" w:lineRule="auto"/>
        <w:jc w:val="both"/>
        <w:rPr>
          <w:rFonts w:ascii="Arial" w:hAnsi="Arial" w:cs="Arial"/>
        </w:rPr>
      </w:pPr>
      <w:sdt>
        <w:sdtPr>
          <w:rPr>
            <w:rFonts w:ascii="Arial" w:hAnsi="Arial" w:cs="Arial"/>
          </w:rPr>
          <w:id w:val="-508211148"/>
          <w:citation/>
        </w:sdtPr>
        <w:sdtContent>
          <w:r>
            <w:rPr>
              <w:rFonts w:ascii="Arial" w:hAnsi="Arial" w:cs="Arial"/>
            </w:rPr>
            <w:fldChar w:fldCharType="begin"/>
          </w:r>
          <w:r>
            <w:rPr>
              <w:rFonts w:ascii="Arial" w:hAnsi="Arial" w:cs="Arial"/>
            </w:rPr>
            <w:instrText xml:space="preserve"> CITATION Pow23 \l 2057 </w:instrText>
          </w:r>
          <w:r>
            <w:rPr>
              <w:rFonts w:ascii="Arial" w:hAnsi="Arial" w:cs="Arial"/>
            </w:rPr>
            <w:fldChar w:fldCharType="separate"/>
          </w:r>
          <w:r w:rsidRPr="00C903A8">
            <w:rPr>
              <w:rFonts w:ascii="Arial" w:hAnsi="Arial" w:cs="Arial"/>
              <w:noProof/>
            </w:rPr>
            <w:t>(Power in Politics, 2023)</w:t>
          </w:r>
          <w:r>
            <w:rPr>
              <w:rFonts w:ascii="Arial" w:hAnsi="Arial" w:cs="Arial"/>
            </w:rPr>
            <w:fldChar w:fldCharType="end"/>
          </w:r>
        </w:sdtContent>
      </w:sdt>
      <w:r>
        <w:rPr>
          <w:rFonts w:ascii="Arial" w:hAnsi="Arial" w:cs="Arial"/>
        </w:rPr>
        <w:t xml:space="preserve"> </w:t>
      </w:r>
      <w:hyperlink r:id="rId29" w:history="1">
        <w:r w:rsidRPr="00C903A8">
          <w:rPr>
            <w:rStyle w:val="Hyperlink"/>
            <w:rFonts w:ascii="Arial" w:hAnsi="Arial" w:cs="Arial"/>
          </w:rPr>
          <w:t>Power in Politics: Definition &amp; Importance | StudySmarter</w:t>
        </w:r>
      </w:hyperlink>
      <w:r>
        <w:rPr>
          <w:rFonts w:ascii="Arial" w:hAnsi="Arial" w:cs="Arial"/>
        </w:rPr>
        <w:t xml:space="preserve"> available at: </w:t>
      </w:r>
      <w:hyperlink r:id="rId30" w:history="1">
        <w:r w:rsidRPr="00362498">
          <w:rPr>
            <w:rStyle w:val="Hyperlink"/>
            <w:rFonts w:ascii="Arial" w:hAnsi="Arial" w:cs="Arial"/>
          </w:rPr>
          <w:t>https://www.studysmarter.co.uk/explanations/politics/political-ideology/power-in-politics/</w:t>
        </w:r>
      </w:hyperlink>
    </w:p>
    <w:p w14:paraId="4EBA8A0D" w14:textId="77777777" w:rsidR="002C39AB" w:rsidRDefault="00C548AC" w:rsidP="002C39AB">
      <w:pPr>
        <w:pStyle w:val="ListParagraph"/>
        <w:numPr>
          <w:ilvl w:val="0"/>
          <w:numId w:val="2"/>
        </w:numPr>
        <w:spacing w:line="360" w:lineRule="auto"/>
        <w:jc w:val="both"/>
        <w:rPr>
          <w:rFonts w:ascii="Arial" w:hAnsi="Arial" w:cs="Arial"/>
        </w:rPr>
      </w:pPr>
      <w:sdt>
        <w:sdtPr>
          <w:rPr>
            <w:rFonts w:ascii="Arial" w:hAnsi="Arial" w:cs="Arial"/>
          </w:rPr>
          <w:id w:val="45424603"/>
          <w:citation/>
        </w:sdtPr>
        <w:sdtContent>
          <w:r>
            <w:rPr>
              <w:rFonts w:ascii="Arial" w:hAnsi="Arial" w:cs="Arial"/>
            </w:rPr>
            <w:fldChar w:fldCharType="begin"/>
          </w:r>
          <w:r>
            <w:rPr>
              <w:rFonts w:ascii="Arial" w:hAnsi="Arial" w:cs="Arial"/>
            </w:rPr>
            <w:instrText xml:space="preserve"> CITATION Ama09 \l 2057 </w:instrText>
          </w:r>
          <w:r>
            <w:rPr>
              <w:rFonts w:ascii="Arial" w:hAnsi="Arial" w:cs="Arial"/>
            </w:rPr>
            <w:fldChar w:fldCharType="separate"/>
          </w:r>
          <w:r w:rsidRPr="00C548AC">
            <w:rPr>
              <w:rFonts w:ascii="Arial" w:hAnsi="Arial" w:cs="Arial"/>
              <w:noProof/>
            </w:rPr>
            <w:t>(Singh A. , 2009)</w:t>
          </w:r>
          <w:r>
            <w:rPr>
              <w:rFonts w:ascii="Arial" w:hAnsi="Arial" w:cs="Arial"/>
            </w:rPr>
            <w:fldChar w:fldCharType="end"/>
          </w:r>
        </w:sdtContent>
      </w:sdt>
      <w:r>
        <w:rPr>
          <w:rFonts w:ascii="Arial" w:hAnsi="Arial" w:cs="Arial"/>
        </w:rPr>
        <w:t xml:space="preserve"> </w:t>
      </w:r>
      <w:hyperlink r:id="rId31" w:anchor="body-ref-c16" w:history="1">
        <w:r w:rsidRPr="00C548AC">
          <w:rPr>
            <w:rStyle w:val="Hyperlink"/>
            <w:rFonts w:ascii="Arial" w:hAnsi="Arial" w:cs="Arial"/>
          </w:rPr>
          <w:t>Organizational Power in Perspective | Leadership and Management in Engineering | Vol 9, No 4 (ascelibrary.org)</w:t>
        </w:r>
      </w:hyperlink>
      <w:r w:rsidRPr="002C39AB">
        <w:rPr>
          <w:rFonts w:ascii="Arial" w:hAnsi="Arial" w:cs="Arial"/>
        </w:rPr>
        <w:t xml:space="preserve"> </w:t>
      </w:r>
    </w:p>
    <w:p w14:paraId="46F8F559" w14:textId="165B7C41" w:rsidR="002C39AB" w:rsidRDefault="00C548AC" w:rsidP="002C39AB">
      <w:pPr>
        <w:pStyle w:val="ListParagraph"/>
        <w:spacing w:line="360" w:lineRule="auto"/>
        <w:jc w:val="both"/>
        <w:rPr>
          <w:rFonts w:ascii="Arial" w:hAnsi="Arial" w:cs="Arial"/>
        </w:rPr>
      </w:pPr>
      <w:r w:rsidRPr="002C39AB">
        <w:rPr>
          <w:rFonts w:ascii="Arial" w:hAnsi="Arial" w:cs="Arial"/>
        </w:rPr>
        <w:t xml:space="preserve">available at: </w:t>
      </w:r>
      <w:hyperlink r:id="rId32" w:history="1">
        <w:r w:rsidR="002C39AB" w:rsidRPr="002C39AB">
          <w:rPr>
            <w:rStyle w:val="Hyperlink"/>
            <w:rFonts w:ascii="Arial" w:hAnsi="Arial" w:cs="Arial"/>
          </w:rPr>
          <w:t>https://ascelibrary.org/doi/full/10.1061/%28ASCE%29LM.1943-5630.0000018#body-ref-c16</w:t>
        </w:r>
      </w:hyperlink>
    </w:p>
    <w:p w14:paraId="69F27ABC" w14:textId="01C964C2" w:rsidR="002C39AB" w:rsidRDefault="002B672E" w:rsidP="002C39AB">
      <w:pPr>
        <w:pStyle w:val="ListParagraph"/>
        <w:numPr>
          <w:ilvl w:val="0"/>
          <w:numId w:val="2"/>
        </w:numPr>
        <w:spacing w:line="360" w:lineRule="auto"/>
        <w:jc w:val="both"/>
        <w:rPr>
          <w:rFonts w:ascii="Arial" w:hAnsi="Arial" w:cs="Arial"/>
        </w:rPr>
      </w:pPr>
      <w:sdt>
        <w:sdtPr>
          <w:rPr>
            <w:rFonts w:ascii="Arial" w:hAnsi="Arial" w:cs="Arial"/>
          </w:rPr>
          <w:id w:val="1329706327"/>
          <w:citation/>
        </w:sdtPr>
        <w:sdtContent>
          <w:r>
            <w:rPr>
              <w:rFonts w:ascii="Arial" w:hAnsi="Arial" w:cs="Arial"/>
            </w:rPr>
            <w:fldChar w:fldCharType="begin"/>
          </w:r>
          <w:r>
            <w:rPr>
              <w:rFonts w:ascii="Arial" w:hAnsi="Arial" w:cs="Arial"/>
            </w:rPr>
            <w:instrText xml:space="preserve"> CITATION ind23 \l 2057 </w:instrText>
          </w:r>
          <w:r>
            <w:rPr>
              <w:rFonts w:ascii="Arial" w:hAnsi="Arial" w:cs="Arial"/>
            </w:rPr>
            <w:fldChar w:fldCharType="separate"/>
          </w:r>
          <w:r w:rsidRPr="002B672E">
            <w:rPr>
              <w:rFonts w:ascii="Arial" w:hAnsi="Arial" w:cs="Arial"/>
              <w:noProof/>
            </w:rPr>
            <w:t>(team i. e., 2023)</w:t>
          </w:r>
          <w:r>
            <w:rPr>
              <w:rFonts w:ascii="Arial" w:hAnsi="Arial" w:cs="Arial"/>
            </w:rPr>
            <w:fldChar w:fldCharType="end"/>
          </w:r>
        </w:sdtContent>
      </w:sdt>
      <w:r>
        <w:rPr>
          <w:rFonts w:ascii="Arial" w:hAnsi="Arial" w:cs="Arial"/>
        </w:rPr>
        <w:t xml:space="preserve"> </w:t>
      </w:r>
      <w:hyperlink r:id="rId33" w:anchor=":~:text=Reward%20power%20is%20the%20ability,increase%20employees%27%20incentive%20to%20perform." w:history="1">
        <w:r w:rsidRPr="002B672E">
          <w:rPr>
            <w:rStyle w:val="Hyperlink"/>
            <w:rFonts w:ascii="Arial" w:hAnsi="Arial" w:cs="Arial"/>
          </w:rPr>
          <w:t>Guide To the 6 Types of Power and Ways To Use Them in the Workplace | Indeed.com</w:t>
        </w:r>
      </w:hyperlink>
      <w:r>
        <w:rPr>
          <w:rFonts w:ascii="Arial" w:hAnsi="Arial" w:cs="Arial"/>
        </w:rPr>
        <w:t xml:space="preserve"> available at: </w:t>
      </w:r>
      <w:hyperlink r:id="rId34" w:history="1">
        <w:r w:rsidRPr="00362498">
          <w:rPr>
            <w:rStyle w:val="Hyperlink"/>
            <w:rFonts w:ascii="Arial" w:hAnsi="Arial" w:cs="Arial"/>
          </w:rPr>
          <w:t>https://www.indeed.com/career-advice/career-development/6-types-of-</w:t>
        </w:r>
        <w:r w:rsidRPr="00362498">
          <w:rPr>
            <w:rStyle w:val="Hyperlink"/>
            <w:rFonts w:ascii="Arial" w:hAnsi="Arial" w:cs="Arial"/>
          </w:rPr>
          <w:lastRenderedPageBreak/>
          <w:t>power#:~:text=Reward%20power%20is%20the%20ability,increase%20employees%27%20incentive%20to%20perform</w:t>
        </w:r>
      </w:hyperlink>
      <w:r w:rsidRPr="002B672E">
        <w:rPr>
          <w:rFonts w:ascii="Arial" w:hAnsi="Arial" w:cs="Arial"/>
        </w:rPr>
        <w:t>.</w:t>
      </w:r>
    </w:p>
    <w:p w14:paraId="1B0E54BD" w14:textId="6C9762B0" w:rsidR="002B672E" w:rsidRDefault="0096328C" w:rsidP="002C39AB">
      <w:pPr>
        <w:pStyle w:val="ListParagraph"/>
        <w:numPr>
          <w:ilvl w:val="0"/>
          <w:numId w:val="2"/>
        </w:numPr>
        <w:spacing w:line="360" w:lineRule="auto"/>
        <w:jc w:val="both"/>
        <w:rPr>
          <w:rFonts w:ascii="Arial" w:hAnsi="Arial" w:cs="Arial"/>
        </w:rPr>
      </w:pPr>
      <w:sdt>
        <w:sdtPr>
          <w:rPr>
            <w:rFonts w:ascii="Arial" w:hAnsi="Arial" w:cs="Arial"/>
          </w:rPr>
          <w:id w:val="1968539728"/>
          <w:citation/>
        </w:sdtPr>
        <w:sdtContent>
          <w:r>
            <w:rPr>
              <w:rFonts w:ascii="Arial" w:hAnsi="Arial" w:cs="Arial"/>
            </w:rPr>
            <w:fldChar w:fldCharType="begin"/>
          </w:r>
          <w:r>
            <w:rPr>
              <w:rFonts w:ascii="Arial" w:hAnsi="Arial" w:cs="Arial"/>
            </w:rPr>
            <w:instrText xml:space="preserve"> CITATION Reb211 \l 2057 </w:instrText>
          </w:r>
          <w:r>
            <w:rPr>
              <w:rFonts w:ascii="Arial" w:hAnsi="Arial" w:cs="Arial"/>
            </w:rPr>
            <w:fldChar w:fldCharType="separate"/>
          </w:r>
          <w:r w:rsidRPr="0096328C">
            <w:rPr>
              <w:rFonts w:ascii="Arial" w:hAnsi="Arial" w:cs="Arial"/>
              <w:noProof/>
            </w:rPr>
            <w:t>(Riserbato, 2021)</w:t>
          </w:r>
          <w:r>
            <w:rPr>
              <w:rFonts w:ascii="Arial" w:hAnsi="Arial" w:cs="Arial"/>
            </w:rPr>
            <w:fldChar w:fldCharType="end"/>
          </w:r>
        </w:sdtContent>
      </w:sdt>
      <w:r w:rsidRPr="0096328C">
        <w:t xml:space="preserve"> </w:t>
      </w:r>
      <w:hyperlink r:id="rId35" w:history="1">
        <w:r w:rsidRPr="0096328C">
          <w:rPr>
            <w:rStyle w:val="Hyperlink"/>
            <w:rFonts w:ascii="Arial" w:hAnsi="Arial" w:cs="Arial"/>
          </w:rPr>
          <w:t>What is Expert Power and How Can You Develop It? (hubspot.com)</w:t>
        </w:r>
      </w:hyperlink>
      <w:r>
        <w:rPr>
          <w:rFonts w:ascii="Arial" w:hAnsi="Arial" w:cs="Arial"/>
        </w:rPr>
        <w:t xml:space="preserve"> available at: </w:t>
      </w:r>
      <w:hyperlink r:id="rId36" w:history="1">
        <w:r w:rsidR="00752F93" w:rsidRPr="00362498">
          <w:rPr>
            <w:rStyle w:val="Hyperlink"/>
            <w:rFonts w:ascii="Arial" w:hAnsi="Arial" w:cs="Arial"/>
          </w:rPr>
          <w:t>https://blog.hubspot.com/marketing/expert-power</w:t>
        </w:r>
      </w:hyperlink>
    </w:p>
    <w:p w14:paraId="4215429A" w14:textId="7EC4946C" w:rsidR="00752F93" w:rsidRDefault="009B66B9" w:rsidP="002C39AB">
      <w:pPr>
        <w:pStyle w:val="ListParagraph"/>
        <w:numPr>
          <w:ilvl w:val="0"/>
          <w:numId w:val="2"/>
        </w:numPr>
        <w:spacing w:line="360" w:lineRule="auto"/>
        <w:jc w:val="both"/>
        <w:rPr>
          <w:rFonts w:ascii="Arial" w:hAnsi="Arial" w:cs="Arial"/>
        </w:rPr>
      </w:pPr>
      <w:sdt>
        <w:sdtPr>
          <w:rPr>
            <w:rFonts w:ascii="Arial" w:hAnsi="Arial" w:cs="Arial"/>
          </w:rPr>
          <w:id w:val="-1052776471"/>
          <w:citation/>
        </w:sdtPr>
        <w:sdtContent>
          <w:r>
            <w:rPr>
              <w:rFonts w:ascii="Arial" w:hAnsi="Arial" w:cs="Arial"/>
            </w:rPr>
            <w:fldChar w:fldCharType="begin"/>
          </w:r>
          <w:r>
            <w:rPr>
              <w:rFonts w:ascii="Arial" w:hAnsi="Arial" w:cs="Arial"/>
            </w:rPr>
            <w:instrText xml:space="preserve"> CITATION Mag21 \l 2057 </w:instrText>
          </w:r>
          <w:r>
            <w:rPr>
              <w:rFonts w:ascii="Arial" w:hAnsi="Arial" w:cs="Arial"/>
            </w:rPr>
            <w:fldChar w:fldCharType="separate"/>
          </w:r>
          <w:r w:rsidRPr="009B66B9">
            <w:rPr>
              <w:rFonts w:ascii="Arial" w:hAnsi="Arial" w:cs="Arial"/>
              <w:noProof/>
            </w:rPr>
            <w:t>(Wooll, 2021)</w:t>
          </w:r>
          <w:r>
            <w:rPr>
              <w:rFonts w:ascii="Arial" w:hAnsi="Arial" w:cs="Arial"/>
            </w:rPr>
            <w:fldChar w:fldCharType="end"/>
          </w:r>
        </w:sdtContent>
      </w:sdt>
      <w:r>
        <w:rPr>
          <w:rFonts w:ascii="Arial" w:hAnsi="Arial" w:cs="Arial"/>
        </w:rPr>
        <w:t xml:space="preserve"> </w:t>
      </w:r>
      <w:hyperlink r:id="rId37" w:history="1">
        <w:r w:rsidRPr="009B66B9">
          <w:rPr>
            <w:rStyle w:val="Hyperlink"/>
            <w:rFonts w:ascii="Arial" w:hAnsi="Arial" w:cs="Arial"/>
          </w:rPr>
          <w:t>What Is Referent Power? Your Guide as a Leader (betterup.com)</w:t>
        </w:r>
      </w:hyperlink>
      <w:r>
        <w:rPr>
          <w:rFonts w:ascii="Arial" w:hAnsi="Arial" w:cs="Arial"/>
        </w:rPr>
        <w:t xml:space="preserve"> available at: </w:t>
      </w:r>
      <w:hyperlink r:id="rId38" w:history="1">
        <w:r w:rsidRPr="00362498">
          <w:rPr>
            <w:rStyle w:val="Hyperlink"/>
            <w:rFonts w:ascii="Arial" w:hAnsi="Arial" w:cs="Arial"/>
          </w:rPr>
          <w:t>https://www.betterup.com/blog/what-is-referent-power</w:t>
        </w:r>
      </w:hyperlink>
    </w:p>
    <w:p w14:paraId="2E3F8BE1" w14:textId="77777777" w:rsidR="009B66B9" w:rsidRPr="002C39AB" w:rsidRDefault="009B66B9" w:rsidP="002C39AB">
      <w:pPr>
        <w:pStyle w:val="ListParagraph"/>
        <w:numPr>
          <w:ilvl w:val="0"/>
          <w:numId w:val="2"/>
        </w:numPr>
        <w:spacing w:line="360" w:lineRule="auto"/>
        <w:jc w:val="both"/>
        <w:rPr>
          <w:rFonts w:ascii="Arial" w:hAnsi="Arial" w:cs="Arial"/>
        </w:rPr>
      </w:pPr>
    </w:p>
    <w:p w14:paraId="27EFE3C2" w14:textId="77777777" w:rsidR="002C39AB" w:rsidRDefault="002C39AB" w:rsidP="002C39AB">
      <w:pPr>
        <w:spacing w:line="360" w:lineRule="auto"/>
        <w:jc w:val="both"/>
        <w:rPr>
          <w:rFonts w:ascii="Arial" w:hAnsi="Arial" w:cs="Arial"/>
        </w:rPr>
      </w:pPr>
    </w:p>
    <w:p w14:paraId="4073ED78" w14:textId="77777777" w:rsidR="009030BD" w:rsidRDefault="009030BD" w:rsidP="002C39AB">
      <w:pPr>
        <w:spacing w:line="360" w:lineRule="auto"/>
        <w:jc w:val="both"/>
        <w:rPr>
          <w:rFonts w:ascii="Arial" w:hAnsi="Arial" w:cs="Arial"/>
        </w:rPr>
      </w:pPr>
    </w:p>
    <w:p w14:paraId="0A9704E6" w14:textId="77777777" w:rsidR="009030BD" w:rsidRDefault="009030BD" w:rsidP="002C39AB">
      <w:pPr>
        <w:spacing w:line="360" w:lineRule="auto"/>
        <w:jc w:val="both"/>
        <w:rPr>
          <w:rFonts w:ascii="Arial" w:hAnsi="Arial" w:cs="Arial"/>
        </w:rPr>
      </w:pPr>
    </w:p>
    <w:p w14:paraId="48017198" w14:textId="77777777" w:rsidR="009030BD" w:rsidRDefault="009030BD" w:rsidP="002C39AB">
      <w:pPr>
        <w:spacing w:line="360" w:lineRule="auto"/>
        <w:jc w:val="both"/>
        <w:rPr>
          <w:rFonts w:ascii="Arial" w:hAnsi="Arial" w:cs="Arial"/>
        </w:rPr>
      </w:pPr>
    </w:p>
    <w:p w14:paraId="27E2D93A" w14:textId="77777777" w:rsidR="009030BD" w:rsidRDefault="009030BD" w:rsidP="002C39AB">
      <w:pPr>
        <w:spacing w:line="360" w:lineRule="auto"/>
        <w:jc w:val="both"/>
        <w:rPr>
          <w:rFonts w:ascii="Arial" w:hAnsi="Arial" w:cs="Arial"/>
        </w:rPr>
      </w:pPr>
    </w:p>
    <w:p w14:paraId="56FE3D3F" w14:textId="77777777" w:rsidR="009030BD" w:rsidRDefault="009030BD" w:rsidP="002C39AB">
      <w:pPr>
        <w:spacing w:line="360" w:lineRule="auto"/>
        <w:jc w:val="both"/>
        <w:rPr>
          <w:rFonts w:ascii="Arial" w:hAnsi="Arial" w:cs="Arial"/>
        </w:rPr>
      </w:pPr>
    </w:p>
    <w:p w14:paraId="4187E0DD" w14:textId="77777777" w:rsidR="009030BD" w:rsidRDefault="009030BD" w:rsidP="002C39AB">
      <w:pPr>
        <w:spacing w:line="360" w:lineRule="auto"/>
        <w:jc w:val="both"/>
        <w:rPr>
          <w:rFonts w:ascii="Arial" w:hAnsi="Arial" w:cs="Arial"/>
        </w:rPr>
      </w:pPr>
    </w:p>
    <w:p w14:paraId="2F2E119F" w14:textId="77777777" w:rsidR="009030BD" w:rsidRDefault="009030BD" w:rsidP="002C39AB">
      <w:pPr>
        <w:spacing w:line="360" w:lineRule="auto"/>
        <w:jc w:val="both"/>
        <w:rPr>
          <w:rFonts w:ascii="Arial" w:hAnsi="Arial" w:cs="Arial"/>
        </w:rPr>
      </w:pPr>
    </w:p>
    <w:p w14:paraId="231157D2" w14:textId="77777777" w:rsidR="009030BD" w:rsidRDefault="009030BD" w:rsidP="002C39AB">
      <w:pPr>
        <w:spacing w:line="360" w:lineRule="auto"/>
        <w:jc w:val="both"/>
        <w:rPr>
          <w:rFonts w:ascii="Arial" w:hAnsi="Arial" w:cs="Arial"/>
        </w:rPr>
      </w:pPr>
    </w:p>
    <w:p w14:paraId="4BABCE1E" w14:textId="77777777" w:rsidR="009030BD" w:rsidRDefault="009030BD" w:rsidP="002C39AB">
      <w:pPr>
        <w:spacing w:line="360" w:lineRule="auto"/>
        <w:jc w:val="both"/>
        <w:rPr>
          <w:rFonts w:ascii="Arial" w:hAnsi="Arial" w:cs="Arial"/>
        </w:rPr>
      </w:pPr>
    </w:p>
    <w:p w14:paraId="795539BD" w14:textId="77777777" w:rsidR="009030BD" w:rsidRDefault="009030BD" w:rsidP="002C39AB">
      <w:pPr>
        <w:spacing w:line="360" w:lineRule="auto"/>
        <w:jc w:val="both"/>
        <w:rPr>
          <w:rFonts w:ascii="Arial" w:hAnsi="Arial" w:cs="Arial"/>
        </w:rPr>
      </w:pPr>
    </w:p>
    <w:p w14:paraId="50E2C077" w14:textId="77777777" w:rsidR="009030BD" w:rsidRDefault="009030BD" w:rsidP="002C39AB">
      <w:pPr>
        <w:spacing w:line="360" w:lineRule="auto"/>
        <w:jc w:val="both"/>
        <w:rPr>
          <w:rFonts w:ascii="Arial" w:hAnsi="Arial" w:cs="Arial"/>
        </w:rPr>
      </w:pPr>
    </w:p>
    <w:p w14:paraId="2B234C4B" w14:textId="77777777" w:rsidR="009030BD" w:rsidRDefault="009030BD" w:rsidP="002C39AB">
      <w:pPr>
        <w:spacing w:line="360" w:lineRule="auto"/>
        <w:jc w:val="both"/>
        <w:rPr>
          <w:rFonts w:ascii="Arial" w:hAnsi="Arial" w:cs="Arial"/>
        </w:rPr>
      </w:pPr>
    </w:p>
    <w:p w14:paraId="252A65E7" w14:textId="77777777" w:rsidR="009030BD" w:rsidRDefault="009030BD" w:rsidP="002C39AB">
      <w:pPr>
        <w:spacing w:line="360" w:lineRule="auto"/>
        <w:jc w:val="both"/>
        <w:rPr>
          <w:rFonts w:ascii="Arial" w:hAnsi="Arial" w:cs="Arial"/>
        </w:rPr>
      </w:pPr>
    </w:p>
    <w:p w14:paraId="5A9966EB" w14:textId="77777777" w:rsidR="009030BD" w:rsidRDefault="009030BD" w:rsidP="002C39AB">
      <w:pPr>
        <w:spacing w:line="360" w:lineRule="auto"/>
        <w:jc w:val="both"/>
        <w:rPr>
          <w:rFonts w:ascii="Arial" w:hAnsi="Arial" w:cs="Arial"/>
        </w:rPr>
      </w:pPr>
    </w:p>
    <w:p w14:paraId="1C1ABD6B" w14:textId="77777777" w:rsidR="009030BD" w:rsidRDefault="009030BD" w:rsidP="002C39AB">
      <w:pPr>
        <w:spacing w:line="360" w:lineRule="auto"/>
        <w:jc w:val="both"/>
        <w:rPr>
          <w:rFonts w:ascii="Arial" w:hAnsi="Arial" w:cs="Arial"/>
        </w:rPr>
      </w:pPr>
    </w:p>
    <w:p w14:paraId="0DA00EFA" w14:textId="77777777" w:rsidR="009030BD" w:rsidRDefault="009030BD" w:rsidP="002C39AB">
      <w:pPr>
        <w:spacing w:line="360" w:lineRule="auto"/>
        <w:jc w:val="both"/>
        <w:rPr>
          <w:rFonts w:ascii="Arial" w:hAnsi="Arial" w:cs="Arial"/>
        </w:rPr>
      </w:pPr>
    </w:p>
    <w:p w14:paraId="3DFE903D" w14:textId="77777777" w:rsidR="009030BD" w:rsidRDefault="009030BD" w:rsidP="002C39AB">
      <w:pPr>
        <w:spacing w:line="360" w:lineRule="auto"/>
        <w:jc w:val="both"/>
        <w:rPr>
          <w:rFonts w:ascii="Arial" w:hAnsi="Arial" w:cs="Arial"/>
        </w:rPr>
      </w:pPr>
    </w:p>
    <w:p w14:paraId="41C514FE" w14:textId="77777777" w:rsidR="009030BD" w:rsidRDefault="009030BD" w:rsidP="002C39AB">
      <w:pPr>
        <w:spacing w:line="360" w:lineRule="auto"/>
        <w:jc w:val="both"/>
        <w:rPr>
          <w:rFonts w:ascii="Arial" w:hAnsi="Arial" w:cs="Arial"/>
        </w:rPr>
      </w:pPr>
    </w:p>
    <w:p w14:paraId="73032EA3" w14:textId="77777777" w:rsidR="009030BD" w:rsidRDefault="009030BD" w:rsidP="009030BD">
      <w:pPr>
        <w:spacing w:line="360" w:lineRule="auto"/>
        <w:jc w:val="both"/>
        <w:rPr>
          <w:rFonts w:ascii="Arial" w:hAnsi="Arial" w:cs="Arial"/>
        </w:rPr>
      </w:pPr>
    </w:p>
    <w:p w14:paraId="7F6A0053" w14:textId="5E9E0A61" w:rsidR="009030BD" w:rsidRPr="009030BD" w:rsidRDefault="0090245E" w:rsidP="0090245E">
      <w:pPr>
        <w:spacing w:line="360" w:lineRule="auto"/>
        <w:jc w:val="right"/>
        <w:rPr>
          <w:rFonts w:ascii="Arial" w:hAnsi="Arial" w:cs="Arial"/>
        </w:rPr>
      </w:pPr>
      <w:r>
        <w:rPr>
          <w:rFonts w:ascii="Arial" w:hAnsi="Arial" w:cs="Arial"/>
        </w:rPr>
        <w:t>14</w:t>
      </w:r>
    </w:p>
    <w:p w14:paraId="5C21298F" w14:textId="77777777" w:rsidR="009030BD" w:rsidRPr="009030BD" w:rsidRDefault="009030BD" w:rsidP="0090245E">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9030BD">
        <w:rPr>
          <w:rFonts w:ascii="Arial" w:hAnsi="Arial" w:cs="Arial"/>
          <w:sz w:val="36"/>
          <w:szCs w:val="36"/>
        </w:rPr>
        <w:lastRenderedPageBreak/>
        <w:t>Appendix</w:t>
      </w:r>
    </w:p>
    <w:p w14:paraId="38679F35" w14:textId="77777777" w:rsidR="009030BD" w:rsidRPr="009030BD" w:rsidRDefault="009030BD" w:rsidP="009030BD">
      <w:pPr>
        <w:spacing w:line="360" w:lineRule="auto"/>
        <w:jc w:val="both"/>
        <w:rPr>
          <w:rFonts w:ascii="Arial" w:hAnsi="Arial" w:cs="Arial"/>
        </w:rPr>
      </w:pPr>
    </w:p>
    <w:p w14:paraId="7A539296" w14:textId="77777777" w:rsidR="009030BD" w:rsidRPr="009030BD" w:rsidRDefault="009030BD" w:rsidP="009030BD">
      <w:pPr>
        <w:spacing w:line="360" w:lineRule="auto"/>
        <w:jc w:val="both"/>
        <w:rPr>
          <w:rFonts w:ascii="Arial" w:hAnsi="Arial" w:cs="Arial"/>
        </w:rPr>
      </w:pPr>
      <w:r w:rsidRPr="009030BD">
        <w:rPr>
          <w:rFonts w:ascii="Arial" w:hAnsi="Arial" w:cs="Arial"/>
        </w:rPr>
        <w:t xml:space="preserve">Interview </w:t>
      </w:r>
    </w:p>
    <w:p w14:paraId="732B78A1" w14:textId="77777777" w:rsidR="009030BD" w:rsidRPr="009030BD" w:rsidRDefault="009030BD" w:rsidP="009030BD">
      <w:pPr>
        <w:spacing w:line="360" w:lineRule="auto"/>
        <w:jc w:val="both"/>
        <w:rPr>
          <w:rFonts w:ascii="Arial" w:hAnsi="Arial" w:cs="Arial"/>
        </w:rPr>
      </w:pPr>
      <w:r w:rsidRPr="009030BD">
        <w:rPr>
          <w:rFonts w:ascii="Arial" w:hAnsi="Arial" w:cs="Arial"/>
        </w:rPr>
        <w:t xml:space="preserve">The post office is having problems with financial losses due to the impact of covid and to survive we by cutting costs. We would like to engage with a change consultant but don’t know whether to get an internal or external consultant. Can I please ask you for your advice on what you think should be the best option for us? </w:t>
      </w:r>
    </w:p>
    <w:p w14:paraId="65BFA74E" w14:textId="77777777" w:rsidR="009030BD" w:rsidRPr="009030BD" w:rsidRDefault="009030BD" w:rsidP="009030BD">
      <w:pPr>
        <w:spacing w:line="360" w:lineRule="auto"/>
        <w:jc w:val="both"/>
        <w:rPr>
          <w:rFonts w:ascii="Arial" w:hAnsi="Arial" w:cs="Arial"/>
        </w:rPr>
      </w:pPr>
      <w:r w:rsidRPr="009030BD">
        <w:rPr>
          <w:rFonts w:ascii="Arial" w:hAnsi="Arial" w:cs="Arial"/>
          <w:b/>
          <w:bCs/>
        </w:rPr>
        <w:t>Question 1:</w:t>
      </w:r>
      <w:r w:rsidRPr="009030BD">
        <w:rPr>
          <w:rFonts w:ascii="Arial" w:hAnsi="Arial" w:cs="Arial"/>
        </w:rPr>
        <w:t xml:space="preserve"> what changes do you think we can make?</w:t>
      </w:r>
    </w:p>
    <w:p w14:paraId="04824E0E" w14:textId="74416A81" w:rsidR="009030BD" w:rsidRPr="009030BD" w:rsidRDefault="009030BD" w:rsidP="009030BD">
      <w:pPr>
        <w:spacing w:line="360" w:lineRule="auto"/>
        <w:jc w:val="both"/>
        <w:rPr>
          <w:rFonts w:ascii="Arial" w:hAnsi="Arial" w:cs="Arial"/>
        </w:rPr>
      </w:pPr>
      <w:r w:rsidRPr="009030BD">
        <w:rPr>
          <w:rFonts w:ascii="Arial" w:hAnsi="Arial" w:cs="Arial"/>
        </w:rPr>
        <w:t xml:space="preserve"> “The changes that I feel we can make are maybe not having as many members of staff in the branches. We only need 3-4 people per branch depending on the size the smaller branches don’t need that much staff. </w:t>
      </w:r>
      <w:bookmarkStart w:id="1" w:name="_Hlk141270779"/>
      <w:r w:rsidRPr="009030BD">
        <w:rPr>
          <w:rFonts w:ascii="Arial" w:hAnsi="Arial" w:cs="Arial"/>
        </w:rPr>
        <w:t xml:space="preserve">We can also maybe sell other products in branches to increase income. Especially in our local post offices as they will attract more customers. </w:t>
      </w:r>
      <w:bookmarkEnd w:id="1"/>
      <w:r w:rsidRPr="009030BD">
        <w:rPr>
          <w:rFonts w:ascii="Arial" w:hAnsi="Arial" w:cs="Arial"/>
        </w:rPr>
        <w:t>Another suggestion would be to maybe introduce a self-service checkout in some stores. This way we will reduce the staff cost. The initial start-up cost will be more but in the long run, it will be in our Favor.</w:t>
      </w:r>
      <w:r>
        <w:rPr>
          <w:rFonts w:ascii="Arial" w:hAnsi="Arial" w:cs="Arial"/>
        </w:rPr>
        <w:t>”</w:t>
      </w:r>
      <w:r w:rsidRPr="009030BD">
        <w:rPr>
          <w:rFonts w:ascii="Arial" w:hAnsi="Arial" w:cs="Arial"/>
        </w:rPr>
        <w:t xml:space="preserve"> </w:t>
      </w:r>
    </w:p>
    <w:p w14:paraId="15F92616" w14:textId="77777777" w:rsidR="009030BD" w:rsidRPr="009030BD" w:rsidRDefault="009030BD" w:rsidP="009030BD">
      <w:pPr>
        <w:spacing w:line="360" w:lineRule="auto"/>
        <w:jc w:val="both"/>
        <w:rPr>
          <w:rFonts w:ascii="Arial" w:hAnsi="Arial" w:cs="Arial"/>
        </w:rPr>
      </w:pPr>
      <w:r w:rsidRPr="009030BD">
        <w:rPr>
          <w:rFonts w:ascii="Arial" w:hAnsi="Arial" w:cs="Arial"/>
          <w:b/>
          <w:bCs/>
        </w:rPr>
        <w:t>Question 2:</w:t>
      </w:r>
      <w:r w:rsidRPr="009030BD">
        <w:rPr>
          <w:rFonts w:ascii="Arial" w:hAnsi="Arial" w:cs="Arial"/>
        </w:rPr>
        <w:t xml:space="preserve"> What do you think will happen if we don’t make changes?</w:t>
      </w:r>
    </w:p>
    <w:p w14:paraId="1236D9E9" w14:textId="1B6CB0D4" w:rsidR="009030BD" w:rsidRPr="009030BD" w:rsidRDefault="009030BD" w:rsidP="009030BD">
      <w:pPr>
        <w:spacing w:line="360" w:lineRule="auto"/>
        <w:jc w:val="both"/>
        <w:rPr>
          <w:rFonts w:ascii="Arial" w:hAnsi="Arial" w:cs="Arial"/>
        </w:rPr>
      </w:pPr>
      <w:r>
        <w:rPr>
          <w:rFonts w:ascii="Arial" w:hAnsi="Arial" w:cs="Arial"/>
        </w:rPr>
        <w:t>“</w:t>
      </w:r>
      <w:r w:rsidRPr="009030BD">
        <w:rPr>
          <w:rFonts w:ascii="Arial" w:hAnsi="Arial" w:cs="Arial"/>
        </w:rPr>
        <w:t xml:space="preserve">If nothing is changed no, I feel after a few years the way things are going all post office services will be available in other businesses which then will then force us to close branches and then eventually close all branches. </w:t>
      </w:r>
      <w:r>
        <w:rPr>
          <w:rFonts w:ascii="Arial" w:hAnsi="Arial" w:cs="Arial"/>
        </w:rPr>
        <w:t>“</w:t>
      </w:r>
    </w:p>
    <w:p w14:paraId="5D5270CC" w14:textId="77777777" w:rsidR="009030BD" w:rsidRPr="009030BD" w:rsidRDefault="009030BD" w:rsidP="009030BD">
      <w:pPr>
        <w:spacing w:line="360" w:lineRule="auto"/>
        <w:jc w:val="both"/>
        <w:rPr>
          <w:rFonts w:ascii="Arial" w:hAnsi="Arial" w:cs="Arial"/>
        </w:rPr>
      </w:pPr>
      <w:r w:rsidRPr="009030BD">
        <w:rPr>
          <w:rFonts w:ascii="Arial" w:hAnsi="Arial" w:cs="Arial"/>
          <w:b/>
          <w:bCs/>
        </w:rPr>
        <w:t>Question 3</w:t>
      </w:r>
      <w:r w:rsidRPr="009030BD">
        <w:rPr>
          <w:rFonts w:ascii="Arial" w:hAnsi="Arial" w:cs="Arial"/>
        </w:rPr>
        <w:t>: Do you know about the types of consultants?</w:t>
      </w:r>
    </w:p>
    <w:p w14:paraId="3EBE21F1" w14:textId="5CC3237A" w:rsidR="009030BD" w:rsidRPr="009030BD" w:rsidRDefault="009030BD" w:rsidP="009030BD">
      <w:pPr>
        <w:spacing w:line="360" w:lineRule="auto"/>
        <w:jc w:val="both"/>
        <w:rPr>
          <w:rFonts w:ascii="Arial" w:hAnsi="Arial" w:cs="Arial"/>
        </w:rPr>
      </w:pPr>
      <w:r>
        <w:rPr>
          <w:rFonts w:ascii="Arial" w:hAnsi="Arial" w:cs="Arial"/>
        </w:rPr>
        <w:t>“</w:t>
      </w:r>
      <w:r w:rsidRPr="009030BD">
        <w:rPr>
          <w:rFonts w:ascii="Arial" w:hAnsi="Arial" w:cs="Arial"/>
        </w:rPr>
        <w:t>Yes</w:t>
      </w:r>
      <w:r>
        <w:rPr>
          <w:rFonts w:ascii="Arial" w:hAnsi="Arial" w:cs="Arial"/>
        </w:rPr>
        <w:t>”</w:t>
      </w:r>
    </w:p>
    <w:p w14:paraId="1F29009B" w14:textId="77777777" w:rsidR="009030BD" w:rsidRPr="009030BD" w:rsidRDefault="009030BD" w:rsidP="009030BD">
      <w:pPr>
        <w:spacing w:line="360" w:lineRule="auto"/>
        <w:jc w:val="both"/>
        <w:rPr>
          <w:rFonts w:ascii="Arial" w:hAnsi="Arial" w:cs="Arial"/>
        </w:rPr>
      </w:pPr>
      <w:r w:rsidRPr="009030BD">
        <w:rPr>
          <w:rFonts w:ascii="Arial" w:hAnsi="Arial" w:cs="Arial"/>
          <w:b/>
          <w:bCs/>
        </w:rPr>
        <w:t>Question 4:</w:t>
      </w:r>
      <w:r w:rsidRPr="009030BD">
        <w:rPr>
          <w:rFonts w:ascii="Arial" w:hAnsi="Arial" w:cs="Arial"/>
        </w:rPr>
        <w:t xml:space="preserve"> What are they and how do you think they can help? </w:t>
      </w:r>
    </w:p>
    <w:p w14:paraId="0308FCED" w14:textId="5DA50891" w:rsidR="009030BD" w:rsidRPr="009030BD" w:rsidRDefault="009030BD" w:rsidP="009030BD">
      <w:pPr>
        <w:spacing w:line="360" w:lineRule="auto"/>
        <w:jc w:val="both"/>
        <w:rPr>
          <w:rFonts w:ascii="Arial" w:hAnsi="Arial" w:cs="Arial"/>
        </w:rPr>
      </w:pPr>
      <w:r>
        <w:rPr>
          <w:rFonts w:ascii="Arial" w:hAnsi="Arial" w:cs="Arial"/>
        </w:rPr>
        <w:t>“</w:t>
      </w:r>
      <w:r w:rsidRPr="009030BD">
        <w:rPr>
          <w:rFonts w:ascii="Arial" w:hAnsi="Arial" w:cs="Arial"/>
        </w:rPr>
        <w:t xml:space="preserve">There are two different types of consultants internal and external. Internal are current members of staff within the organization and the external are normally from an external company who will come into your organization and make changes. </w:t>
      </w:r>
    </w:p>
    <w:p w14:paraId="0ADBAF92" w14:textId="67FA32FA" w:rsidR="009030BD" w:rsidRPr="009030BD" w:rsidRDefault="009030BD" w:rsidP="009030BD">
      <w:pPr>
        <w:spacing w:line="360" w:lineRule="auto"/>
        <w:jc w:val="both"/>
        <w:rPr>
          <w:rFonts w:ascii="Arial" w:hAnsi="Arial" w:cs="Arial"/>
        </w:rPr>
      </w:pPr>
      <w:r w:rsidRPr="009030BD">
        <w:rPr>
          <w:rFonts w:ascii="Arial" w:hAnsi="Arial" w:cs="Arial"/>
        </w:rPr>
        <w:t xml:space="preserve">I feel if the changes we make are just related to adjusting the staff and selling other stock in-store then that can be done internally but if we feel we need to go down the route to introduce the self-checkouts then for this we will need external consultants as they will come in and change the way we currently run. There will be a lot of changes and will be a lot easier for our staff to take orders from someone with more knowledge about the new system rather than </w:t>
      </w:r>
      <w:r w:rsidRPr="009030BD">
        <w:rPr>
          <w:rFonts w:ascii="Arial" w:hAnsi="Arial" w:cs="Arial"/>
        </w:rPr>
        <w:lastRenderedPageBreak/>
        <w:t>internal members of staff. All members of staff or if not all at least 1 person in each store need to be trained to use the new checkout system.</w:t>
      </w:r>
      <w:r>
        <w:rPr>
          <w:rFonts w:ascii="Arial" w:hAnsi="Arial" w:cs="Arial"/>
        </w:rPr>
        <w:t>”</w:t>
      </w:r>
    </w:p>
    <w:p w14:paraId="28EB329C" w14:textId="77777777" w:rsidR="009030BD" w:rsidRPr="009030BD" w:rsidRDefault="009030BD" w:rsidP="009030BD">
      <w:pPr>
        <w:spacing w:line="360" w:lineRule="auto"/>
        <w:jc w:val="both"/>
        <w:rPr>
          <w:rFonts w:ascii="Arial" w:hAnsi="Arial" w:cs="Arial"/>
        </w:rPr>
      </w:pPr>
      <w:r w:rsidRPr="009030BD">
        <w:rPr>
          <w:rFonts w:ascii="Arial" w:hAnsi="Arial" w:cs="Arial"/>
          <w:b/>
          <w:bCs/>
        </w:rPr>
        <w:t>Question 5:</w:t>
      </w:r>
      <w:r w:rsidRPr="009030BD">
        <w:rPr>
          <w:rFonts w:ascii="Arial" w:hAnsi="Arial" w:cs="Arial"/>
        </w:rPr>
        <w:t xml:space="preserve"> How do you feel this will help in the long term?</w:t>
      </w:r>
    </w:p>
    <w:p w14:paraId="6201487A" w14:textId="6C10D40E" w:rsidR="009030BD" w:rsidRPr="009030BD" w:rsidRDefault="009030BD" w:rsidP="009030BD">
      <w:pPr>
        <w:spacing w:line="360" w:lineRule="auto"/>
        <w:jc w:val="both"/>
        <w:rPr>
          <w:rFonts w:ascii="Arial" w:hAnsi="Arial" w:cs="Arial"/>
        </w:rPr>
      </w:pPr>
      <w:r>
        <w:rPr>
          <w:rFonts w:ascii="Arial" w:hAnsi="Arial" w:cs="Arial"/>
        </w:rPr>
        <w:t>“</w:t>
      </w:r>
      <w:r w:rsidRPr="009030BD">
        <w:rPr>
          <w:rFonts w:ascii="Arial" w:hAnsi="Arial" w:cs="Arial"/>
        </w:rPr>
        <w:t>The way technology is moving so fast. I feel it is very important to keep moving with the times. Our customers don’t like to be waiting in long queues and if this speed up all processes, then they will use post office services a lot more, therefore, increasing our footfall and eventually our profits.</w:t>
      </w:r>
      <w:r>
        <w:rPr>
          <w:rFonts w:ascii="Arial" w:hAnsi="Arial" w:cs="Arial"/>
        </w:rPr>
        <w:t>”</w:t>
      </w:r>
    </w:p>
    <w:p w14:paraId="66465BA7" w14:textId="77777777" w:rsidR="009030BD" w:rsidRPr="009030BD" w:rsidRDefault="009030BD" w:rsidP="009030BD">
      <w:pPr>
        <w:spacing w:line="360" w:lineRule="auto"/>
        <w:jc w:val="both"/>
        <w:rPr>
          <w:rFonts w:ascii="Arial" w:hAnsi="Arial" w:cs="Arial"/>
        </w:rPr>
      </w:pPr>
      <w:r w:rsidRPr="009030BD">
        <w:rPr>
          <w:rFonts w:ascii="Arial" w:hAnsi="Arial" w:cs="Arial"/>
          <w:b/>
          <w:bCs/>
        </w:rPr>
        <w:t>Question 6:</w:t>
      </w:r>
      <w:r w:rsidRPr="009030BD">
        <w:rPr>
          <w:rFonts w:ascii="Arial" w:hAnsi="Arial" w:cs="Arial"/>
        </w:rPr>
        <w:t xml:space="preserve"> If we chose to go with making changes by introducing self-checkouts. What do you think we should do, should we use an internal or external consultant to resolve our problem?</w:t>
      </w:r>
    </w:p>
    <w:p w14:paraId="34370A68" w14:textId="693A2C44" w:rsidR="009030BD" w:rsidRPr="009030BD" w:rsidRDefault="009030BD" w:rsidP="009030BD">
      <w:pPr>
        <w:spacing w:line="360" w:lineRule="auto"/>
        <w:jc w:val="both"/>
        <w:rPr>
          <w:rFonts w:ascii="Arial" w:hAnsi="Arial" w:cs="Arial"/>
        </w:rPr>
      </w:pPr>
      <w:r>
        <w:rPr>
          <w:rFonts w:ascii="Arial" w:hAnsi="Arial" w:cs="Arial"/>
        </w:rPr>
        <w:t>“</w:t>
      </w:r>
      <w:r w:rsidRPr="009030BD">
        <w:rPr>
          <w:rFonts w:ascii="Arial" w:hAnsi="Arial" w:cs="Arial"/>
        </w:rPr>
        <w:t>I feel you should get an external organization that will come in set up all the technology needed and then train everyone who needs to be trained and then hopefully provide the aftercare as well.</w:t>
      </w:r>
      <w:r>
        <w:rPr>
          <w:rFonts w:ascii="Arial" w:hAnsi="Arial" w:cs="Arial"/>
        </w:rPr>
        <w:t>”</w:t>
      </w:r>
    </w:p>
    <w:p w14:paraId="3E971179" w14:textId="77777777" w:rsidR="009030BD" w:rsidRPr="009030BD" w:rsidRDefault="009030BD" w:rsidP="009030BD">
      <w:pPr>
        <w:spacing w:line="360" w:lineRule="auto"/>
        <w:jc w:val="both"/>
        <w:rPr>
          <w:rFonts w:ascii="Arial" w:hAnsi="Arial" w:cs="Arial"/>
        </w:rPr>
      </w:pPr>
    </w:p>
    <w:p w14:paraId="4E8A0A37" w14:textId="77777777" w:rsidR="009030BD" w:rsidRDefault="009030BD" w:rsidP="002C39AB">
      <w:pPr>
        <w:spacing w:line="360" w:lineRule="auto"/>
        <w:jc w:val="both"/>
        <w:rPr>
          <w:rFonts w:ascii="Arial" w:hAnsi="Arial" w:cs="Arial"/>
        </w:rPr>
      </w:pPr>
    </w:p>
    <w:p w14:paraId="1CD58108" w14:textId="77777777" w:rsidR="009030BD" w:rsidRDefault="009030BD" w:rsidP="002C39AB">
      <w:pPr>
        <w:spacing w:line="360" w:lineRule="auto"/>
        <w:jc w:val="both"/>
        <w:rPr>
          <w:rFonts w:ascii="Arial" w:hAnsi="Arial" w:cs="Arial"/>
        </w:rPr>
      </w:pPr>
    </w:p>
    <w:p w14:paraId="063BE976" w14:textId="77777777" w:rsidR="009030BD" w:rsidRDefault="009030BD" w:rsidP="002C39AB">
      <w:pPr>
        <w:spacing w:line="360" w:lineRule="auto"/>
        <w:jc w:val="both"/>
        <w:rPr>
          <w:rFonts w:ascii="Arial" w:hAnsi="Arial" w:cs="Arial"/>
        </w:rPr>
      </w:pPr>
    </w:p>
    <w:p w14:paraId="6F5405EA" w14:textId="77777777" w:rsidR="009030BD" w:rsidRDefault="009030BD" w:rsidP="002C39AB">
      <w:pPr>
        <w:spacing w:line="360" w:lineRule="auto"/>
        <w:jc w:val="both"/>
        <w:rPr>
          <w:rFonts w:ascii="Arial" w:hAnsi="Arial" w:cs="Arial"/>
        </w:rPr>
      </w:pPr>
    </w:p>
    <w:p w14:paraId="464A6AF0" w14:textId="77777777" w:rsidR="009030BD" w:rsidRDefault="009030BD" w:rsidP="002C39AB">
      <w:pPr>
        <w:spacing w:line="360" w:lineRule="auto"/>
        <w:jc w:val="both"/>
        <w:rPr>
          <w:rFonts w:ascii="Arial" w:hAnsi="Arial" w:cs="Arial"/>
        </w:rPr>
      </w:pPr>
    </w:p>
    <w:p w14:paraId="71BB627F" w14:textId="77777777" w:rsidR="009030BD" w:rsidRDefault="009030BD" w:rsidP="002C39AB">
      <w:pPr>
        <w:spacing w:line="360" w:lineRule="auto"/>
        <w:jc w:val="both"/>
        <w:rPr>
          <w:rFonts w:ascii="Arial" w:hAnsi="Arial" w:cs="Arial"/>
        </w:rPr>
      </w:pPr>
    </w:p>
    <w:p w14:paraId="76DCE724" w14:textId="77777777" w:rsidR="009030BD" w:rsidRDefault="009030BD" w:rsidP="002C39AB">
      <w:pPr>
        <w:spacing w:line="360" w:lineRule="auto"/>
        <w:jc w:val="both"/>
        <w:rPr>
          <w:rFonts w:ascii="Arial" w:hAnsi="Arial" w:cs="Arial"/>
        </w:rPr>
      </w:pPr>
    </w:p>
    <w:p w14:paraId="6F254773" w14:textId="77777777" w:rsidR="009030BD" w:rsidRDefault="009030BD" w:rsidP="002C39AB">
      <w:pPr>
        <w:spacing w:line="360" w:lineRule="auto"/>
        <w:jc w:val="both"/>
        <w:rPr>
          <w:rFonts w:ascii="Arial" w:hAnsi="Arial" w:cs="Arial"/>
        </w:rPr>
      </w:pPr>
    </w:p>
    <w:p w14:paraId="3246D809" w14:textId="77777777" w:rsidR="009030BD" w:rsidRDefault="009030BD" w:rsidP="002C39AB">
      <w:pPr>
        <w:spacing w:line="360" w:lineRule="auto"/>
        <w:jc w:val="both"/>
        <w:rPr>
          <w:rFonts w:ascii="Arial" w:hAnsi="Arial" w:cs="Arial"/>
        </w:rPr>
      </w:pPr>
    </w:p>
    <w:p w14:paraId="78C0CFE7" w14:textId="77777777" w:rsidR="009030BD" w:rsidRDefault="009030BD" w:rsidP="002C39AB">
      <w:pPr>
        <w:spacing w:line="360" w:lineRule="auto"/>
        <w:jc w:val="both"/>
        <w:rPr>
          <w:rFonts w:ascii="Arial" w:hAnsi="Arial" w:cs="Arial"/>
        </w:rPr>
      </w:pPr>
    </w:p>
    <w:p w14:paraId="2518CEAB" w14:textId="77777777" w:rsidR="009030BD" w:rsidRDefault="009030BD" w:rsidP="002C39AB">
      <w:pPr>
        <w:spacing w:line="360" w:lineRule="auto"/>
        <w:jc w:val="both"/>
        <w:rPr>
          <w:rFonts w:ascii="Arial" w:hAnsi="Arial" w:cs="Arial"/>
        </w:rPr>
      </w:pPr>
    </w:p>
    <w:p w14:paraId="50248860" w14:textId="77777777" w:rsidR="009030BD" w:rsidRDefault="009030BD" w:rsidP="002C39AB">
      <w:pPr>
        <w:spacing w:line="360" w:lineRule="auto"/>
        <w:jc w:val="both"/>
        <w:rPr>
          <w:rFonts w:ascii="Arial" w:hAnsi="Arial" w:cs="Arial"/>
        </w:rPr>
      </w:pPr>
    </w:p>
    <w:p w14:paraId="5D7EA178" w14:textId="77777777" w:rsidR="009030BD" w:rsidRDefault="009030BD" w:rsidP="002C39AB">
      <w:pPr>
        <w:spacing w:line="360" w:lineRule="auto"/>
        <w:jc w:val="both"/>
        <w:rPr>
          <w:rFonts w:ascii="Arial" w:hAnsi="Arial" w:cs="Arial"/>
        </w:rPr>
      </w:pPr>
    </w:p>
    <w:p w14:paraId="57248D5A" w14:textId="0B146B78" w:rsidR="009030BD" w:rsidRDefault="0090245E" w:rsidP="0090245E">
      <w:pPr>
        <w:spacing w:line="360" w:lineRule="auto"/>
        <w:jc w:val="right"/>
        <w:rPr>
          <w:rFonts w:ascii="Arial" w:hAnsi="Arial" w:cs="Arial"/>
        </w:rPr>
      </w:pPr>
      <w:r>
        <w:rPr>
          <w:rFonts w:ascii="Arial" w:hAnsi="Arial" w:cs="Arial"/>
        </w:rPr>
        <w:t>1</w:t>
      </w:r>
      <w:r w:rsidR="00F1545C">
        <w:rPr>
          <w:rFonts w:ascii="Arial" w:hAnsi="Arial" w:cs="Arial"/>
        </w:rPr>
        <w:t>6</w:t>
      </w:r>
    </w:p>
    <w:p w14:paraId="7A084C7F" w14:textId="4AD6EFBC" w:rsidR="009030BD" w:rsidRPr="009030BD" w:rsidRDefault="009030BD" w:rsidP="009030BD">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9030BD">
        <w:rPr>
          <w:rFonts w:ascii="Arial" w:hAnsi="Arial" w:cs="Arial"/>
          <w:sz w:val="36"/>
          <w:szCs w:val="36"/>
        </w:rPr>
        <w:lastRenderedPageBreak/>
        <w:t>Bibliography</w:t>
      </w:r>
    </w:p>
    <w:p w14:paraId="586A735C" w14:textId="77777777" w:rsidR="009030BD" w:rsidRDefault="009030BD" w:rsidP="002C39AB">
      <w:pPr>
        <w:spacing w:line="360" w:lineRule="auto"/>
        <w:jc w:val="both"/>
        <w:rPr>
          <w:rFonts w:ascii="Arial" w:hAnsi="Arial" w:cs="Arial"/>
        </w:rPr>
      </w:pPr>
    </w:p>
    <w:p w14:paraId="0E2920FB" w14:textId="77777777" w:rsidR="009030BD" w:rsidRDefault="009030BD" w:rsidP="009030BD">
      <w:pPr>
        <w:pStyle w:val="Bibliography"/>
        <w:ind w:left="720" w:hanging="720"/>
        <w:rPr>
          <w:noProof/>
          <w:kern w:val="0"/>
          <w:sz w:val="24"/>
          <w:szCs w:val="24"/>
          <w14:ligatures w14:val="none"/>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FERNANDO, J. (2023, March 07). </w:t>
      </w:r>
      <w:r>
        <w:rPr>
          <w:i/>
          <w:iCs/>
          <w:noProof/>
        </w:rPr>
        <w:t>Investopedia.</w:t>
      </w:r>
      <w:r>
        <w:rPr>
          <w:noProof/>
        </w:rPr>
        <w:t xml:space="preserve"> Retrieved from What Are Stakeholders: Definition, Types, and Examples: https://www.investopedia.com/terms/s/stakeholder.asp</w:t>
      </w:r>
    </w:p>
    <w:p w14:paraId="5AE306D6" w14:textId="77777777" w:rsidR="009030BD" w:rsidRDefault="009030BD" w:rsidP="009030BD">
      <w:pPr>
        <w:pStyle w:val="Bibliography"/>
        <w:ind w:left="720" w:hanging="720"/>
        <w:rPr>
          <w:noProof/>
        </w:rPr>
      </w:pPr>
      <w:r>
        <w:rPr>
          <w:noProof/>
        </w:rPr>
        <w:t xml:space="preserve">Harrin, E. (2022, May 09). </w:t>
      </w:r>
      <w:r>
        <w:rPr>
          <w:i/>
          <w:iCs/>
          <w:noProof/>
        </w:rPr>
        <w:t>rgpm.</w:t>
      </w:r>
      <w:r>
        <w:rPr>
          <w:noProof/>
        </w:rPr>
        <w:t xml:space="preserve"> Retrieved from The Stakeholder Salience Model and How to Use It: https://rebelsguidetopm.com/stakeholder-salience/</w:t>
      </w:r>
    </w:p>
    <w:p w14:paraId="528A2EC9" w14:textId="77777777" w:rsidR="009030BD" w:rsidRDefault="009030BD" w:rsidP="009030BD">
      <w:pPr>
        <w:pStyle w:val="Bibliography"/>
        <w:ind w:left="720" w:hanging="720"/>
        <w:rPr>
          <w:noProof/>
        </w:rPr>
      </w:pPr>
      <w:r>
        <w:rPr>
          <w:noProof/>
        </w:rPr>
        <w:t xml:space="preserve">Laffitte, H. (2023, May 29). </w:t>
      </w:r>
      <w:r>
        <w:rPr>
          <w:i/>
          <w:iCs/>
          <w:noProof/>
        </w:rPr>
        <w:t>Consulting Quest</w:t>
      </w:r>
      <w:r>
        <w:rPr>
          <w:noProof/>
        </w:rPr>
        <w:t>. Retrieved from Internal vs External Consultants: The Definitive Guide (2023): https://consultingquest.com/insights/internal-vs-external-consultants/</w:t>
      </w:r>
    </w:p>
    <w:p w14:paraId="1A31B634" w14:textId="77777777" w:rsidR="009030BD" w:rsidRDefault="009030BD" w:rsidP="009030BD">
      <w:pPr>
        <w:pStyle w:val="Bibliography"/>
        <w:ind w:left="720" w:hanging="720"/>
        <w:rPr>
          <w:noProof/>
        </w:rPr>
      </w:pPr>
      <w:r>
        <w:rPr>
          <w:noProof/>
        </w:rPr>
        <w:t xml:space="preserve">PHAN, R. (2022, December 11). </w:t>
      </w:r>
      <w:r>
        <w:rPr>
          <w:i/>
          <w:iCs/>
          <w:noProof/>
        </w:rPr>
        <w:t>Consultport.</w:t>
      </w:r>
      <w:r>
        <w:rPr>
          <w:noProof/>
        </w:rPr>
        <w:t xml:space="preserve"> Retrieved from External vs Internal Consultants: How to find the consultant for your need: https://consultport.com/for-companies/external-vs-internal-consultants-find-the-consultant-for-your-need/</w:t>
      </w:r>
    </w:p>
    <w:p w14:paraId="0027B2ED" w14:textId="77777777" w:rsidR="009030BD" w:rsidRDefault="009030BD" w:rsidP="009030BD">
      <w:pPr>
        <w:pStyle w:val="Bibliography"/>
        <w:ind w:left="720" w:hanging="720"/>
        <w:rPr>
          <w:noProof/>
        </w:rPr>
      </w:pPr>
      <w:r>
        <w:rPr>
          <w:i/>
          <w:iCs/>
          <w:noProof/>
        </w:rPr>
        <w:t>Power in Politics</w:t>
      </w:r>
      <w:r>
        <w:rPr>
          <w:noProof/>
        </w:rPr>
        <w:t>. (2023). Retrieved from Study smarter: https://www.studysmarter.co.uk/explanations/politics/political-ideology/power-in-politics/</w:t>
      </w:r>
    </w:p>
    <w:p w14:paraId="0E07CCE6" w14:textId="77777777" w:rsidR="009030BD" w:rsidRDefault="009030BD" w:rsidP="009030BD">
      <w:pPr>
        <w:pStyle w:val="Bibliography"/>
        <w:ind w:left="720" w:hanging="720"/>
        <w:rPr>
          <w:noProof/>
        </w:rPr>
      </w:pPr>
      <w:r>
        <w:rPr>
          <w:noProof/>
        </w:rPr>
        <w:t xml:space="preserve">Riserbato, R. (2021, Sept 21). </w:t>
      </w:r>
      <w:r>
        <w:rPr>
          <w:i/>
          <w:iCs/>
          <w:noProof/>
        </w:rPr>
        <w:t>What is Expert Power and How Can You Develop It?</w:t>
      </w:r>
      <w:r>
        <w:rPr>
          <w:noProof/>
        </w:rPr>
        <w:t xml:space="preserve"> Retrieved from https://blog.hubspot.com/marketing/expert-power</w:t>
      </w:r>
    </w:p>
    <w:p w14:paraId="5C4C39C5" w14:textId="77777777" w:rsidR="009030BD" w:rsidRDefault="009030BD" w:rsidP="009030BD">
      <w:pPr>
        <w:pStyle w:val="Bibliography"/>
        <w:ind w:left="720" w:hanging="720"/>
        <w:rPr>
          <w:noProof/>
        </w:rPr>
      </w:pPr>
      <w:r>
        <w:rPr>
          <w:noProof/>
        </w:rPr>
        <w:t xml:space="preserve">Singh, A. (2009, September 15). </w:t>
      </w:r>
      <w:r>
        <w:rPr>
          <w:i/>
          <w:iCs/>
          <w:noProof/>
        </w:rPr>
        <w:t>ASCE Library</w:t>
      </w:r>
      <w:r>
        <w:rPr>
          <w:noProof/>
        </w:rPr>
        <w:t>. Retrieved from Organizational Power in Perspective: https://ascelibrary.org/doi/full/10.1061/%28ASCE%29LM.1943-5630.0000018#body-ref-c16</w:t>
      </w:r>
    </w:p>
    <w:p w14:paraId="735114D5" w14:textId="77777777" w:rsidR="009030BD" w:rsidRDefault="009030BD" w:rsidP="009030BD">
      <w:pPr>
        <w:pStyle w:val="Bibliography"/>
        <w:ind w:left="720" w:hanging="720"/>
        <w:rPr>
          <w:noProof/>
        </w:rPr>
      </w:pPr>
      <w:r>
        <w:rPr>
          <w:noProof/>
        </w:rPr>
        <w:t xml:space="preserve">Singh, H. (2022, April 24). </w:t>
      </w:r>
      <w:r>
        <w:rPr>
          <w:i/>
          <w:iCs/>
          <w:noProof/>
        </w:rPr>
        <w:t>Deep Fried Brain.</w:t>
      </w:r>
      <w:r>
        <w:rPr>
          <w:noProof/>
        </w:rPr>
        <w:t xml:space="preserve"> Retrieved from The salience Model For Steakholder: https://www.deepfriedbrainproject.com/2017/09/salience-model-for-stakeholder-classification.html</w:t>
      </w:r>
    </w:p>
    <w:p w14:paraId="089932BB" w14:textId="77777777" w:rsidR="009030BD" w:rsidRDefault="009030BD" w:rsidP="009030BD">
      <w:pPr>
        <w:pStyle w:val="Bibliography"/>
        <w:ind w:left="720" w:hanging="720"/>
        <w:rPr>
          <w:noProof/>
        </w:rPr>
      </w:pPr>
      <w:r>
        <w:rPr>
          <w:noProof/>
        </w:rPr>
        <w:t xml:space="preserve">Stareva, I. (2019, Oct 02). </w:t>
      </w:r>
      <w:r>
        <w:rPr>
          <w:i/>
          <w:iCs/>
          <w:noProof/>
        </w:rPr>
        <w:t>Iliyana's Blog.</w:t>
      </w:r>
      <w:r>
        <w:rPr>
          <w:noProof/>
        </w:rPr>
        <w:t xml:space="preserve"> Retrieved from Performing Stakeholder Analysis with the Salience Model for Project Management: https://www.iliyanastareva.com/blog/performing-stakeholder-analysis-with-the-salience-model-for-project-management</w:t>
      </w:r>
    </w:p>
    <w:p w14:paraId="783BF371" w14:textId="77777777" w:rsidR="009030BD" w:rsidRDefault="009030BD" w:rsidP="009030BD">
      <w:pPr>
        <w:pStyle w:val="Bibliography"/>
        <w:ind w:left="720" w:hanging="720"/>
        <w:rPr>
          <w:noProof/>
        </w:rPr>
      </w:pPr>
      <w:r>
        <w:rPr>
          <w:noProof/>
        </w:rPr>
        <w:t xml:space="preserve">team, I. e. (2022, June 25). </w:t>
      </w:r>
      <w:r>
        <w:rPr>
          <w:i/>
          <w:iCs/>
          <w:noProof/>
        </w:rPr>
        <w:t>External vs. Internal Consultants: What’s the Difference?</w:t>
      </w:r>
      <w:r>
        <w:rPr>
          <w:noProof/>
        </w:rPr>
        <w:t xml:space="preserve"> Retrieved from indeed: https://www.indeed.com/career-advice/career-development/external-vs-internal-consultants</w:t>
      </w:r>
    </w:p>
    <w:p w14:paraId="2EF72924" w14:textId="77777777" w:rsidR="009030BD" w:rsidRDefault="009030BD" w:rsidP="009030BD">
      <w:pPr>
        <w:pStyle w:val="Bibliography"/>
        <w:ind w:left="720" w:hanging="720"/>
        <w:rPr>
          <w:noProof/>
        </w:rPr>
      </w:pPr>
      <w:r>
        <w:rPr>
          <w:noProof/>
        </w:rPr>
        <w:t xml:space="preserve">team, I. e. (2023, march 04). </w:t>
      </w:r>
      <w:r>
        <w:rPr>
          <w:i/>
          <w:iCs/>
          <w:noProof/>
        </w:rPr>
        <w:t>Guide To the 6 Types of Power and Ways To Use Them in the Workplace</w:t>
      </w:r>
      <w:r>
        <w:rPr>
          <w:noProof/>
        </w:rPr>
        <w:t>. Retrieved from indeed: https://www.indeed.com/career-advice/career-development/6-types-of-power#:~:text=Reward%20power%20is%20the%20ability,increase%20employees%27%20incentive%20to%20perform.</w:t>
      </w:r>
    </w:p>
    <w:p w14:paraId="5AF223EA" w14:textId="77777777" w:rsidR="009030BD" w:rsidRDefault="009030BD" w:rsidP="009030BD">
      <w:pPr>
        <w:pStyle w:val="Bibliography"/>
        <w:ind w:left="720" w:hanging="720"/>
        <w:rPr>
          <w:noProof/>
        </w:rPr>
      </w:pPr>
      <w:r>
        <w:rPr>
          <w:noProof/>
        </w:rPr>
        <w:t xml:space="preserve">team, i. e. (2023, March 04). </w:t>
      </w:r>
      <w:r>
        <w:rPr>
          <w:i/>
          <w:iCs/>
          <w:noProof/>
        </w:rPr>
        <w:t>Indeed</w:t>
      </w:r>
      <w:r>
        <w:rPr>
          <w:noProof/>
        </w:rPr>
        <w:t>. Retrieved from Guide To the 6 Types of Power and Ways To Use Them in the Workplace: https://www.indeed.com/career-advice/career-development/6-types-of-power#:~:text=Reward%20power%20is%20the%20ability,increase%20employees%27%20incentive%20to%20perform.</w:t>
      </w:r>
    </w:p>
    <w:p w14:paraId="1658C00C" w14:textId="77777777" w:rsidR="009030BD" w:rsidRDefault="009030BD" w:rsidP="009030BD">
      <w:pPr>
        <w:pStyle w:val="Bibliography"/>
        <w:ind w:left="720" w:hanging="720"/>
        <w:rPr>
          <w:noProof/>
        </w:rPr>
      </w:pPr>
      <w:r>
        <w:rPr>
          <w:noProof/>
        </w:rPr>
        <w:lastRenderedPageBreak/>
        <w:t xml:space="preserve">Wooll, M. (2021, November 15). </w:t>
      </w:r>
      <w:r>
        <w:rPr>
          <w:i/>
          <w:iCs/>
          <w:noProof/>
        </w:rPr>
        <w:t>Betterup</w:t>
      </w:r>
      <w:r>
        <w:rPr>
          <w:noProof/>
        </w:rPr>
        <w:t>. Retrieved from What is referent power? Your guide as a leader: https://www.betterup.com/blog/what-is-referent-power</w:t>
      </w:r>
    </w:p>
    <w:p w14:paraId="6D7ED3EB" w14:textId="65CC3F62" w:rsidR="009030BD" w:rsidRDefault="009030BD" w:rsidP="009030BD">
      <w:pPr>
        <w:spacing w:line="360" w:lineRule="auto"/>
        <w:jc w:val="both"/>
        <w:rPr>
          <w:rFonts w:ascii="Arial" w:hAnsi="Arial" w:cs="Arial"/>
        </w:rPr>
      </w:pPr>
      <w:r>
        <w:rPr>
          <w:rFonts w:ascii="Arial" w:hAnsi="Arial" w:cs="Arial"/>
        </w:rPr>
        <w:fldChar w:fldCharType="end"/>
      </w:r>
    </w:p>
    <w:p w14:paraId="373500BA" w14:textId="77777777" w:rsidR="009030BD" w:rsidRDefault="009030BD" w:rsidP="002C39AB">
      <w:pPr>
        <w:spacing w:line="360" w:lineRule="auto"/>
        <w:jc w:val="both"/>
        <w:rPr>
          <w:rFonts w:ascii="Arial" w:hAnsi="Arial" w:cs="Arial"/>
        </w:rPr>
      </w:pPr>
    </w:p>
    <w:p w14:paraId="7F6212A6" w14:textId="77777777" w:rsidR="009030BD" w:rsidRDefault="009030BD" w:rsidP="002C39AB">
      <w:pPr>
        <w:spacing w:line="360" w:lineRule="auto"/>
        <w:jc w:val="both"/>
        <w:rPr>
          <w:rFonts w:ascii="Arial" w:hAnsi="Arial" w:cs="Arial"/>
        </w:rPr>
      </w:pPr>
    </w:p>
    <w:p w14:paraId="6DE60C25" w14:textId="77777777" w:rsidR="009030BD" w:rsidRDefault="009030BD" w:rsidP="002C39AB">
      <w:pPr>
        <w:spacing w:line="360" w:lineRule="auto"/>
        <w:jc w:val="both"/>
        <w:rPr>
          <w:rFonts w:ascii="Arial" w:hAnsi="Arial" w:cs="Arial"/>
        </w:rPr>
      </w:pPr>
    </w:p>
    <w:p w14:paraId="4342163E" w14:textId="77777777" w:rsidR="009030BD" w:rsidRDefault="009030BD" w:rsidP="002C39AB">
      <w:pPr>
        <w:spacing w:line="360" w:lineRule="auto"/>
        <w:jc w:val="both"/>
        <w:rPr>
          <w:rFonts w:ascii="Arial" w:hAnsi="Arial" w:cs="Arial"/>
        </w:rPr>
      </w:pPr>
    </w:p>
    <w:p w14:paraId="1DDCFE39" w14:textId="77777777" w:rsidR="00F1545C" w:rsidRDefault="00F1545C" w:rsidP="002C39AB">
      <w:pPr>
        <w:spacing w:line="360" w:lineRule="auto"/>
        <w:jc w:val="both"/>
        <w:rPr>
          <w:rFonts w:ascii="Arial" w:hAnsi="Arial" w:cs="Arial"/>
        </w:rPr>
      </w:pPr>
    </w:p>
    <w:p w14:paraId="36DD5BAB" w14:textId="77777777" w:rsidR="00F1545C" w:rsidRDefault="00F1545C" w:rsidP="002C39AB">
      <w:pPr>
        <w:spacing w:line="360" w:lineRule="auto"/>
        <w:jc w:val="both"/>
        <w:rPr>
          <w:rFonts w:ascii="Arial" w:hAnsi="Arial" w:cs="Arial"/>
        </w:rPr>
      </w:pPr>
    </w:p>
    <w:p w14:paraId="101D9993" w14:textId="77777777" w:rsidR="00F1545C" w:rsidRDefault="00F1545C" w:rsidP="002C39AB">
      <w:pPr>
        <w:spacing w:line="360" w:lineRule="auto"/>
        <w:jc w:val="both"/>
        <w:rPr>
          <w:rFonts w:ascii="Arial" w:hAnsi="Arial" w:cs="Arial"/>
        </w:rPr>
      </w:pPr>
    </w:p>
    <w:p w14:paraId="44B47244" w14:textId="77777777" w:rsidR="00F1545C" w:rsidRDefault="00F1545C" w:rsidP="002C39AB">
      <w:pPr>
        <w:spacing w:line="360" w:lineRule="auto"/>
        <w:jc w:val="both"/>
        <w:rPr>
          <w:rFonts w:ascii="Arial" w:hAnsi="Arial" w:cs="Arial"/>
        </w:rPr>
      </w:pPr>
    </w:p>
    <w:p w14:paraId="16A5A0BB" w14:textId="77777777" w:rsidR="00F1545C" w:rsidRDefault="00F1545C" w:rsidP="002C39AB">
      <w:pPr>
        <w:spacing w:line="360" w:lineRule="auto"/>
        <w:jc w:val="both"/>
        <w:rPr>
          <w:rFonts w:ascii="Arial" w:hAnsi="Arial" w:cs="Arial"/>
        </w:rPr>
      </w:pPr>
    </w:p>
    <w:p w14:paraId="745FF91D" w14:textId="77777777" w:rsidR="00F1545C" w:rsidRDefault="00F1545C" w:rsidP="002C39AB">
      <w:pPr>
        <w:spacing w:line="360" w:lineRule="auto"/>
        <w:jc w:val="both"/>
        <w:rPr>
          <w:rFonts w:ascii="Arial" w:hAnsi="Arial" w:cs="Arial"/>
        </w:rPr>
      </w:pPr>
    </w:p>
    <w:p w14:paraId="0453E1CF" w14:textId="77777777" w:rsidR="00F1545C" w:rsidRDefault="00F1545C" w:rsidP="002C39AB">
      <w:pPr>
        <w:spacing w:line="360" w:lineRule="auto"/>
        <w:jc w:val="both"/>
        <w:rPr>
          <w:rFonts w:ascii="Arial" w:hAnsi="Arial" w:cs="Arial"/>
        </w:rPr>
      </w:pPr>
    </w:p>
    <w:p w14:paraId="284BAB4A" w14:textId="77777777" w:rsidR="00F1545C" w:rsidRDefault="00F1545C" w:rsidP="002C39AB">
      <w:pPr>
        <w:spacing w:line="360" w:lineRule="auto"/>
        <w:jc w:val="both"/>
        <w:rPr>
          <w:rFonts w:ascii="Arial" w:hAnsi="Arial" w:cs="Arial"/>
        </w:rPr>
      </w:pPr>
    </w:p>
    <w:p w14:paraId="14C72D88" w14:textId="77777777" w:rsidR="00F1545C" w:rsidRDefault="00F1545C" w:rsidP="002C39AB">
      <w:pPr>
        <w:spacing w:line="360" w:lineRule="auto"/>
        <w:jc w:val="both"/>
        <w:rPr>
          <w:rFonts w:ascii="Arial" w:hAnsi="Arial" w:cs="Arial"/>
        </w:rPr>
      </w:pPr>
    </w:p>
    <w:p w14:paraId="4EB5098C" w14:textId="77777777" w:rsidR="00F1545C" w:rsidRDefault="00F1545C" w:rsidP="002C39AB">
      <w:pPr>
        <w:spacing w:line="360" w:lineRule="auto"/>
        <w:jc w:val="both"/>
        <w:rPr>
          <w:rFonts w:ascii="Arial" w:hAnsi="Arial" w:cs="Arial"/>
        </w:rPr>
      </w:pPr>
    </w:p>
    <w:p w14:paraId="2A560FCD" w14:textId="77777777" w:rsidR="00F1545C" w:rsidRDefault="00F1545C" w:rsidP="002C39AB">
      <w:pPr>
        <w:spacing w:line="360" w:lineRule="auto"/>
        <w:jc w:val="both"/>
        <w:rPr>
          <w:rFonts w:ascii="Arial" w:hAnsi="Arial" w:cs="Arial"/>
        </w:rPr>
      </w:pPr>
    </w:p>
    <w:p w14:paraId="648C15CA" w14:textId="77777777" w:rsidR="00F1545C" w:rsidRDefault="00F1545C" w:rsidP="002C39AB">
      <w:pPr>
        <w:spacing w:line="360" w:lineRule="auto"/>
        <w:jc w:val="both"/>
        <w:rPr>
          <w:rFonts w:ascii="Arial" w:hAnsi="Arial" w:cs="Arial"/>
        </w:rPr>
      </w:pPr>
    </w:p>
    <w:p w14:paraId="6DF5E167" w14:textId="77777777" w:rsidR="00F1545C" w:rsidRDefault="00F1545C" w:rsidP="002C39AB">
      <w:pPr>
        <w:spacing w:line="360" w:lineRule="auto"/>
        <w:jc w:val="both"/>
        <w:rPr>
          <w:rFonts w:ascii="Arial" w:hAnsi="Arial" w:cs="Arial"/>
        </w:rPr>
      </w:pPr>
    </w:p>
    <w:p w14:paraId="692920FD" w14:textId="77777777" w:rsidR="00F1545C" w:rsidRDefault="00F1545C" w:rsidP="002C39AB">
      <w:pPr>
        <w:spacing w:line="360" w:lineRule="auto"/>
        <w:jc w:val="both"/>
        <w:rPr>
          <w:rFonts w:ascii="Arial" w:hAnsi="Arial" w:cs="Arial"/>
        </w:rPr>
      </w:pPr>
    </w:p>
    <w:p w14:paraId="57B7FD68" w14:textId="77777777" w:rsidR="00F1545C" w:rsidRDefault="00F1545C" w:rsidP="002C39AB">
      <w:pPr>
        <w:spacing w:line="360" w:lineRule="auto"/>
        <w:jc w:val="both"/>
        <w:rPr>
          <w:rFonts w:ascii="Arial" w:hAnsi="Arial" w:cs="Arial"/>
        </w:rPr>
      </w:pPr>
    </w:p>
    <w:p w14:paraId="26C6EB33" w14:textId="77777777" w:rsidR="00F1545C" w:rsidRDefault="00F1545C" w:rsidP="002C39AB">
      <w:pPr>
        <w:spacing w:line="360" w:lineRule="auto"/>
        <w:jc w:val="both"/>
        <w:rPr>
          <w:rFonts w:ascii="Arial" w:hAnsi="Arial" w:cs="Arial"/>
        </w:rPr>
      </w:pPr>
    </w:p>
    <w:p w14:paraId="1E055B4C" w14:textId="77777777" w:rsidR="00F1545C" w:rsidRDefault="00F1545C" w:rsidP="002C39AB">
      <w:pPr>
        <w:spacing w:line="360" w:lineRule="auto"/>
        <w:jc w:val="both"/>
        <w:rPr>
          <w:rFonts w:ascii="Arial" w:hAnsi="Arial" w:cs="Arial"/>
        </w:rPr>
      </w:pPr>
    </w:p>
    <w:p w14:paraId="75949E02" w14:textId="77777777" w:rsidR="00F1545C" w:rsidRDefault="00F1545C" w:rsidP="002C39AB">
      <w:pPr>
        <w:spacing w:line="360" w:lineRule="auto"/>
        <w:jc w:val="both"/>
        <w:rPr>
          <w:rFonts w:ascii="Arial" w:hAnsi="Arial" w:cs="Arial"/>
        </w:rPr>
      </w:pPr>
    </w:p>
    <w:p w14:paraId="5507C1C1" w14:textId="77777777" w:rsidR="00F1545C" w:rsidRDefault="00F1545C" w:rsidP="002C39AB">
      <w:pPr>
        <w:spacing w:line="360" w:lineRule="auto"/>
        <w:jc w:val="both"/>
        <w:rPr>
          <w:rFonts w:ascii="Arial" w:hAnsi="Arial" w:cs="Arial"/>
        </w:rPr>
      </w:pPr>
    </w:p>
    <w:p w14:paraId="2A0F37CE" w14:textId="7BB9C31E" w:rsidR="00F1545C" w:rsidRPr="002C39AB" w:rsidRDefault="00F1545C" w:rsidP="00F1545C">
      <w:pPr>
        <w:spacing w:line="360" w:lineRule="auto"/>
        <w:jc w:val="right"/>
        <w:rPr>
          <w:rFonts w:ascii="Arial" w:hAnsi="Arial" w:cs="Arial"/>
        </w:rPr>
      </w:pPr>
      <w:r>
        <w:rPr>
          <w:rFonts w:ascii="Arial" w:hAnsi="Arial" w:cs="Arial"/>
        </w:rPr>
        <w:t>18</w:t>
      </w:r>
    </w:p>
    <w:sectPr w:rsidR="00F1545C" w:rsidRPr="002C39AB" w:rsidSect="00D47C07">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05604" w14:textId="77777777" w:rsidR="00C539A1" w:rsidRDefault="00C539A1" w:rsidP="00C539A1">
      <w:pPr>
        <w:spacing w:after="0" w:line="240" w:lineRule="auto"/>
      </w:pPr>
      <w:r>
        <w:separator/>
      </w:r>
    </w:p>
  </w:endnote>
  <w:endnote w:type="continuationSeparator" w:id="0">
    <w:p w14:paraId="79423C41" w14:textId="77777777" w:rsidR="00C539A1" w:rsidRDefault="00C539A1" w:rsidP="00C53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CF299" w14:textId="6CD4D892" w:rsidR="00CD122E" w:rsidRPr="00CD122E" w:rsidRDefault="00CD122E" w:rsidP="00CD122E">
    <w:pPr>
      <w:pStyle w:val="Footer"/>
      <w:jc w:val="cen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01E52" w14:textId="77777777" w:rsidR="00C539A1" w:rsidRDefault="00C539A1" w:rsidP="00C539A1">
      <w:pPr>
        <w:spacing w:after="0" w:line="240" w:lineRule="auto"/>
      </w:pPr>
      <w:r>
        <w:separator/>
      </w:r>
    </w:p>
  </w:footnote>
  <w:footnote w:type="continuationSeparator" w:id="0">
    <w:p w14:paraId="45244687" w14:textId="77777777" w:rsidR="00C539A1" w:rsidRDefault="00C539A1" w:rsidP="00C539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2F2"/>
    <w:multiLevelType w:val="multilevel"/>
    <w:tmpl w:val="7E4C9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E1E9B"/>
    <w:multiLevelType w:val="hybridMultilevel"/>
    <w:tmpl w:val="65E68736"/>
    <w:lvl w:ilvl="0" w:tplc="9CC6F22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338447C"/>
    <w:multiLevelType w:val="multilevel"/>
    <w:tmpl w:val="33F8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F463CB"/>
    <w:multiLevelType w:val="multilevel"/>
    <w:tmpl w:val="707EE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06158C"/>
    <w:multiLevelType w:val="hybridMultilevel"/>
    <w:tmpl w:val="3C7CE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273041">
    <w:abstractNumId w:val="3"/>
  </w:num>
  <w:num w:numId="2" w16cid:durableId="1350597767">
    <w:abstractNumId w:val="4"/>
  </w:num>
  <w:num w:numId="3" w16cid:durableId="1436943522">
    <w:abstractNumId w:val="2"/>
  </w:num>
  <w:num w:numId="4" w16cid:durableId="122893905">
    <w:abstractNumId w:val="0"/>
  </w:num>
  <w:num w:numId="5" w16cid:durableId="1196236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5BA"/>
    <w:rsid w:val="000033F8"/>
    <w:rsid w:val="000101DC"/>
    <w:rsid w:val="00014CE0"/>
    <w:rsid w:val="0001559C"/>
    <w:rsid w:val="00024A2B"/>
    <w:rsid w:val="00032400"/>
    <w:rsid w:val="00032BA5"/>
    <w:rsid w:val="00043F56"/>
    <w:rsid w:val="0004457C"/>
    <w:rsid w:val="0004464A"/>
    <w:rsid w:val="00047EDB"/>
    <w:rsid w:val="0005453D"/>
    <w:rsid w:val="00055CCC"/>
    <w:rsid w:val="00073637"/>
    <w:rsid w:val="0007386C"/>
    <w:rsid w:val="00082E73"/>
    <w:rsid w:val="000831CF"/>
    <w:rsid w:val="00085BA1"/>
    <w:rsid w:val="000908E5"/>
    <w:rsid w:val="000938FB"/>
    <w:rsid w:val="0009679E"/>
    <w:rsid w:val="000B03BC"/>
    <w:rsid w:val="000B24E6"/>
    <w:rsid w:val="000C2798"/>
    <w:rsid w:val="000C4435"/>
    <w:rsid w:val="000C4E20"/>
    <w:rsid w:val="000C5CDD"/>
    <w:rsid w:val="000C608A"/>
    <w:rsid w:val="000C6AEA"/>
    <w:rsid w:val="000E0D4F"/>
    <w:rsid w:val="000E21EB"/>
    <w:rsid w:val="000E33A3"/>
    <w:rsid w:val="000E4375"/>
    <w:rsid w:val="000E5562"/>
    <w:rsid w:val="000E7AE3"/>
    <w:rsid w:val="000F6DDB"/>
    <w:rsid w:val="00125C83"/>
    <w:rsid w:val="00127238"/>
    <w:rsid w:val="00146C93"/>
    <w:rsid w:val="0014785A"/>
    <w:rsid w:val="00147FDD"/>
    <w:rsid w:val="00175397"/>
    <w:rsid w:val="0017559E"/>
    <w:rsid w:val="00175CD4"/>
    <w:rsid w:val="00182FCB"/>
    <w:rsid w:val="00183F1A"/>
    <w:rsid w:val="001938B6"/>
    <w:rsid w:val="001A6603"/>
    <w:rsid w:val="001B1E69"/>
    <w:rsid w:val="001C1C30"/>
    <w:rsid w:val="001D267B"/>
    <w:rsid w:val="001D37F5"/>
    <w:rsid w:val="001D6EA6"/>
    <w:rsid w:val="001E690F"/>
    <w:rsid w:val="001F06B3"/>
    <w:rsid w:val="002009BC"/>
    <w:rsid w:val="00202E6E"/>
    <w:rsid w:val="00207C44"/>
    <w:rsid w:val="0022237A"/>
    <w:rsid w:val="002343B3"/>
    <w:rsid w:val="00235253"/>
    <w:rsid w:val="00241194"/>
    <w:rsid w:val="002547FF"/>
    <w:rsid w:val="00260A03"/>
    <w:rsid w:val="00260BE4"/>
    <w:rsid w:val="002635B0"/>
    <w:rsid w:val="00273694"/>
    <w:rsid w:val="002766D7"/>
    <w:rsid w:val="002806E9"/>
    <w:rsid w:val="00281AC5"/>
    <w:rsid w:val="00293F22"/>
    <w:rsid w:val="00296D4C"/>
    <w:rsid w:val="002B3D84"/>
    <w:rsid w:val="002B56DE"/>
    <w:rsid w:val="002B6006"/>
    <w:rsid w:val="002B672E"/>
    <w:rsid w:val="002C39AB"/>
    <w:rsid w:val="002D2AB4"/>
    <w:rsid w:val="002D64B0"/>
    <w:rsid w:val="002D6833"/>
    <w:rsid w:val="002D7BC0"/>
    <w:rsid w:val="002E12AD"/>
    <w:rsid w:val="002E573A"/>
    <w:rsid w:val="002E5DC1"/>
    <w:rsid w:val="002F02C7"/>
    <w:rsid w:val="003144C9"/>
    <w:rsid w:val="00315796"/>
    <w:rsid w:val="00322D64"/>
    <w:rsid w:val="00324773"/>
    <w:rsid w:val="0033041F"/>
    <w:rsid w:val="00333669"/>
    <w:rsid w:val="003432A4"/>
    <w:rsid w:val="00343E0F"/>
    <w:rsid w:val="00353E37"/>
    <w:rsid w:val="00355674"/>
    <w:rsid w:val="003661AD"/>
    <w:rsid w:val="00371643"/>
    <w:rsid w:val="00374D1C"/>
    <w:rsid w:val="00391C52"/>
    <w:rsid w:val="00393025"/>
    <w:rsid w:val="003962B4"/>
    <w:rsid w:val="003A47BC"/>
    <w:rsid w:val="003A4D48"/>
    <w:rsid w:val="003B0CDC"/>
    <w:rsid w:val="003C5604"/>
    <w:rsid w:val="003D1989"/>
    <w:rsid w:val="003D3A03"/>
    <w:rsid w:val="003E2D15"/>
    <w:rsid w:val="003E30C1"/>
    <w:rsid w:val="003E4DB9"/>
    <w:rsid w:val="003E5FE7"/>
    <w:rsid w:val="003F16D1"/>
    <w:rsid w:val="003F1CC1"/>
    <w:rsid w:val="00405CD4"/>
    <w:rsid w:val="00415D52"/>
    <w:rsid w:val="0041792C"/>
    <w:rsid w:val="00440714"/>
    <w:rsid w:val="0044329A"/>
    <w:rsid w:val="004513F8"/>
    <w:rsid w:val="004529EE"/>
    <w:rsid w:val="00460C3B"/>
    <w:rsid w:val="0046317F"/>
    <w:rsid w:val="00466FC6"/>
    <w:rsid w:val="0047181E"/>
    <w:rsid w:val="00477653"/>
    <w:rsid w:val="00484CD5"/>
    <w:rsid w:val="00484D85"/>
    <w:rsid w:val="0048522D"/>
    <w:rsid w:val="004A2D4A"/>
    <w:rsid w:val="004A5230"/>
    <w:rsid w:val="004A76BC"/>
    <w:rsid w:val="004A7B98"/>
    <w:rsid w:val="004A7F66"/>
    <w:rsid w:val="004B073E"/>
    <w:rsid w:val="004B3644"/>
    <w:rsid w:val="004B4F8B"/>
    <w:rsid w:val="004B6358"/>
    <w:rsid w:val="004B72E7"/>
    <w:rsid w:val="004D2543"/>
    <w:rsid w:val="004E34EA"/>
    <w:rsid w:val="004E48A1"/>
    <w:rsid w:val="004E7925"/>
    <w:rsid w:val="004F40DF"/>
    <w:rsid w:val="00507E4E"/>
    <w:rsid w:val="005227D7"/>
    <w:rsid w:val="00524B94"/>
    <w:rsid w:val="00533227"/>
    <w:rsid w:val="005360D2"/>
    <w:rsid w:val="00537101"/>
    <w:rsid w:val="005403BA"/>
    <w:rsid w:val="00543E45"/>
    <w:rsid w:val="005457AC"/>
    <w:rsid w:val="005466D4"/>
    <w:rsid w:val="00553509"/>
    <w:rsid w:val="00564920"/>
    <w:rsid w:val="00577F2D"/>
    <w:rsid w:val="00584774"/>
    <w:rsid w:val="00591E2D"/>
    <w:rsid w:val="00594E1A"/>
    <w:rsid w:val="005A53F4"/>
    <w:rsid w:val="005A6240"/>
    <w:rsid w:val="005A6455"/>
    <w:rsid w:val="005C2434"/>
    <w:rsid w:val="005C3713"/>
    <w:rsid w:val="005C4BFC"/>
    <w:rsid w:val="005C5B95"/>
    <w:rsid w:val="005D446F"/>
    <w:rsid w:val="005D5774"/>
    <w:rsid w:val="005D733F"/>
    <w:rsid w:val="005E3436"/>
    <w:rsid w:val="005F16F7"/>
    <w:rsid w:val="005F2707"/>
    <w:rsid w:val="005F338B"/>
    <w:rsid w:val="00601D9E"/>
    <w:rsid w:val="0060339E"/>
    <w:rsid w:val="006073FA"/>
    <w:rsid w:val="006119CF"/>
    <w:rsid w:val="00622EFF"/>
    <w:rsid w:val="00625D49"/>
    <w:rsid w:val="00625F55"/>
    <w:rsid w:val="00626885"/>
    <w:rsid w:val="00634B9D"/>
    <w:rsid w:val="00635EF0"/>
    <w:rsid w:val="00641923"/>
    <w:rsid w:val="0064402E"/>
    <w:rsid w:val="0066297D"/>
    <w:rsid w:val="00662E2B"/>
    <w:rsid w:val="00670002"/>
    <w:rsid w:val="006705C9"/>
    <w:rsid w:val="0067061A"/>
    <w:rsid w:val="00671449"/>
    <w:rsid w:val="00677731"/>
    <w:rsid w:val="0068481F"/>
    <w:rsid w:val="006A5C75"/>
    <w:rsid w:val="006A7F13"/>
    <w:rsid w:val="006B07F3"/>
    <w:rsid w:val="006B5660"/>
    <w:rsid w:val="006C4CC6"/>
    <w:rsid w:val="006D1602"/>
    <w:rsid w:val="006D35C9"/>
    <w:rsid w:val="006D470D"/>
    <w:rsid w:val="006D656E"/>
    <w:rsid w:val="006D70C6"/>
    <w:rsid w:val="006F45B8"/>
    <w:rsid w:val="006F48AC"/>
    <w:rsid w:val="00700906"/>
    <w:rsid w:val="00704C88"/>
    <w:rsid w:val="007061BD"/>
    <w:rsid w:val="00710FE9"/>
    <w:rsid w:val="0071137F"/>
    <w:rsid w:val="0071268F"/>
    <w:rsid w:val="00723764"/>
    <w:rsid w:val="007240BE"/>
    <w:rsid w:val="0072622F"/>
    <w:rsid w:val="00730087"/>
    <w:rsid w:val="00734EC6"/>
    <w:rsid w:val="00737659"/>
    <w:rsid w:val="00744121"/>
    <w:rsid w:val="00745EA3"/>
    <w:rsid w:val="0074661D"/>
    <w:rsid w:val="00752F93"/>
    <w:rsid w:val="00757398"/>
    <w:rsid w:val="00757A11"/>
    <w:rsid w:val="00767215"/>
    <w:rsid w:val="007715B1"/>
    <w:rsid w:val="00780B44"/>
    <w:rsid w:val="00780C6F"/>
    <w:rsid w:val="00783238"/>
    <w:rsid w:val="00786ED0"/>
    <w:rsid w:val="00794B3E"/>
    <w:rsid w:val="0079583C"/>
    <w:rsid w:val="00797D00"/>
    <w:rsid w:val="007A3E63"/>
    <w:rsid w:val="007B5A79"/>
    <w:rsid w:val="007C17AD"/>
    <w:rsid w:val="007C2CB9"/>
    <w:rsid w:val="007D38D0"/>
    <w:rsid w:val="007E009B"/>
    <w:rsid w:val="007E249C"/>
    <w:rsid w:val="007E4EE1"/>
    <w:rsid w:val="007E5836"/>
    <w:rsid w:val="007F3DE9"/>
    <w:rsid w:val="0080613B"/>
    <w:rsid w:val="00815AE4"/>
    <w:rsid w:val="00816517"/>
    <w:rsid w:val="00820562"/>
    <w:rsid w:val="00836BF2"/>
    <w:rsid w:val="0084424A"/>
    <w:rsid w:val="00846F35"/>
    <w:rsid w:val="00847028"/>
    <w:rsid w:val="008573F9"/>
    <w:rsid w:val="00871295"/>
    <w:rsid w:val="00881D05"/>
    <w:rsid w:val="00887532"/>
    <w:rsid w:val="00896AF7"/>
    <w:rsid w:val="00896EED"/>
    <w:rsid w:val="008A3462"/>
    <w:rsid w:val="008A65BD"/>
    <w:rsid w:val="008B2ECD"/>
    <w:rsid w:val="008B2FAF"/>
    <w:rsid w:val="008B76EB"/>
    <w:rsid w:val="008C13B5"/>
    <w:rsid w:val="008C200B"/>
    <w:rsid w:val="008C3706"/>
    <w:rsid w:val="008D1762"/>
    <w:rsid w:val="008D21C0"/>
    <w:rsid w:val="008F05DA"/>
    <w:rsid w:val="0090245E"/>
    <w:rsid w:val="009030BD"/>
    <w:rsid w:val="00910D0D"/>
    <w:rsid w:val="009120EC"/>
    <w:rsid w:val="009145BA"/>
    <w:rsid w:val="009175A5"/>
    <w:rsid w:val="0092263A"/>
    <w:rsid w:val="00926D5E"/>
    <w:rsid w:val="0093195F"/>
    <w:rsid w:val="00942E99"/>
    <w:rsid w:val="00943A2F"/>
    <w:rsid w:val="00944967"/>
    <w:rsid w:val="00944DD8"/>
    <w:rsid w:val="00956D71"/>
    <w:rsid w:val="0096328C"/>
    <w:rsid w:val="00974B8C"/>
    <w:rsid w:val="009775DB"/>
    <w:rsid w:val="0098377C"/>
    <w:rsid w:val="00984228"/>
    <w:rsid w:val="009844F7"/>
    <w:rsid w:val="0098665A"/>
    <w:rsid w:val="009866F4"/>
    <w:rsid w:val="00995272"/>
    <w:rsid w:val="00996004"/>
    <w:rsid w:val="009A11FF"/>
    <w:rsid w:val="009A4F0B"/>
    <w:rsid w:val="009B17DC"/>
    <w:rsid w:val="009B66B9"/>
    <w:rsid w:val="009C459F"/>
    <w:rsid w:val="009C721F"/>
    <w:rsid w:val="009E0BA1"/>
    <w:rsid w:val="009E1F3B"/>
    <w:rsid w:val="009E3596"/>
    <w:rsid w:val="009E4992"/>
    <w:rsid w:val="009E7064"/>
    <w:rsid w:val="009F188A"/>
    <w:rsid w:val="009F4F78"/>
    <w:rsid w:val="00A06BB7"/>
    <w:rsid w:val="00A15859"/>
    <w:rsid w:val="00A23001"/>
    <w:rsid w:val="00A4750F"/>
    <w:rsid w:val="00A50B5C"/>
    <w:rsid w:val="00A52C65"/>
    <w:rsid w:val="00A5360B"/>
    <w:rsid w:val="00A54278"/>
    <w:rsid w:val="00A562DE"/>
    <w:rsid w:val="00A612BA"/>
    <w:rsid w:val="00A66885"/>
    <w:rsid w:val="00A70C17"/>
    <w:rsid w:val="00A71508"/>
    <w:rsid w:val="00A80710"/>
    <w:rsid w:val="00A809E7"/>
    <w:rsid w:val="00A80DB2"/>
    <w:rsid w:val="00A816C9"/>
    <w:rsid w:val="00A95E03"/>
    <w:rsid w:val="00AA016A"/>
    <w:rsid w:val="00AA1B78"/>
    <w:rsid w:val="00AA1E42"/>
    <w:rsid w:val="00AA3FEA"/>
    <w:rsid w:val="00AA5FD8"/>
    <w:rsid w:val="00AA6567"/>
    <w:rsid w:val="00AB14BB"/>
    <w:rsid w:val="00AB2853"/>
    <w:rsid w:val="00AB2C15"/>
    <w:rsid w:val="00AC1E46"/>
    <w:rsid w:val="00AD7A5E"/>
    <w:rsid w:val="00AF4F98"/>
    <w:rsid w:val="00AF591D"/>
    <w:rsid w:val="00AF6BC8"/>
    <w:rsid w:val="00AF7012"/>
    <w:rsid w:val="00AF7FF3"/>
    <w:rsid w:val="00B02F69"/>
    <w:rsid w:val="00B05E3B"/>
    <w:rsid w:val="00B10F3A"/>
    <w:rsid w:val="00B22EF4"/>
    <w:rsid w:val="00B236B7"/>
    <w:rsid w:val="00B23E90"/>
    <w:rsid w:val="00B242CD"/>
    <w:rsid w:val="00B26408"/>
    <w:rsid w:val="00B31D9F"/>
    <w:rsid w:val="00B338BE"/>
    <w:rsid w:val="00B356B5"/>
    <w:rsid w:val="00B36513"/>
    <w:rsid w:val="00B438C2"/>
    <w:rsid w:val="00B44CC9"/>
    <w:rsid w:val="00B45F11"/>
    <w:rsid w:val="00B66BE0"/>
    <w:rsid w:val="00B67EAE"/>
    <w:rsid w:val="00B7099C"/>
    <w:rsid w:val="00B73DE0"/>
    <w:rsid w:val="00B76B6B"/>
    <w:rsid w:val="00B901F4"/>
    <w:rsid w:val="00BA46F1"/>
    <w:rsid w:val="00BA5CEA"/>
    <w:rsid w:val="00BA79E3"/>
    <w:rsid w:val="00BB1CC9"/>
    <w:rsid w:val="00BB1DDE"/>
    <w:rsid w:val="00BB3453"/>
    <w:rsid w:val="00BB68EF"/>
    <w:rsid w:val="00BB7517"/>
    <w:rsid w:val="00BD0CF6"/>
    <w:rsid w:val="00BE736E"/>
    <w:rsid w:val="00BE7FBA"/>
    <w:rsid w:val="00BF5339"/>
    <w:rsid w:val="00BF6DB0"/>
    <w:rsid w:val="00C037BE"/>
    <w:rsid w:val="00C03B79"/>
    <w:rsid w:val="00C05177"/>
    <w:rsid w:val="00C0779E"/>
    <w:rsid w:val="00C178E7"/>
    <w:rsid w:val="00C210AE"/>
    <w:rsid w:val="00C22028"/>
    <w:rsid w:val="00C234D9"/>
    <w:rsid w:val="00C326B4"/>
    <w:rsid w:val="00C35800"/>
    <w:rsid w:val="00C5057A"/>
    <w:rsid w:val="00C51BD0"/>
    <w:rsid w:val="00C539A1"/>
    <w:rsid w:val="00C548AC"/>
    <w:rsid w:val="00C70CE7"/>
    <w:rsid w:val="00C77AB8"/>
    <w:rsid w:val="00C900E3"/>
    <w:rsid w:val="00C903A8"/>
    <w:rsid w:val="00C90C61"/>
    <w:rsid w:val="00C92BAC"/>
    <w:rsid w:val="00CA440A"/>
    <w:rsid w:val="00CB66C1"/>
    <w:rsid w:val="00CB6751"/>
    <w:rsid w:val="00CB7BCB"/>
    <w:rsid w:val="00CC1344"/>
    <w:rsid w:val="00CC154B"/>
    <w:rsid w:val="00CD122E"/>
    <w:rsid w:val="00CD20A3"/>
    <w:rsid w:val="00CD3A27"/>
    <w:rsid w:val="00CD4752"/>
    <w:rsid w:val="00CE1C81"/>
    <w:rsid w:val="00CE1EB5"/>
    <w:rsid w:val="00CE6570"/>
    <w:rsid w:val="00CE7B6C"/>
    <w:rsid w:val="00CF6095"/>
    <w:rsid w:val="00D01C8A"/>
    <w:rsid w:val="00D0658B"/>
    <w:rsid w:val="00D06A22"/>
    <w:rsid w:val="00D0765F"/>
    <w:rsid w:val="00D109B7"/>
    <w:rsid w:val="00D1536D"/>
    <w:rsid w:val="00D16468"/>
    <w:rsid w:val="00D2776E"/>
    <w:rsid w:val="00D43E6F"/>
    <w:rsid w:val="00D443CB"/>
    <w:rsid w:val="00D47C07"/>
    <w:rsid w:val="00D524E8"/>
    <w:rsid w:val="00D54C86"/>
    <w:rsid w:val="00D569AC"/>
    <w:rsid w:val="00D65836"/>
    <w:rsid w:val="00D751BB"/>
    <w:rsid w:val="00D86E0E"/>
    <w:rsid w:val="00DA36A4"/>
    <w:rsid w:val="00DA39D7"/>
    <w:rsid w:val="00DA4D02"/>
    <w:rsid w:val="00DB2521"/>
    <w:rsid w:val="00DC29DE"/>
    <w:rsid w:val="00DC78A8"/>
    <w:rsid w:val="00DD3A37"/>
    <w:rsid w:val="00DE0490"/>
    <w:rsid w:val="00DE1B12"/>
    <w:rsid w:val="00DF0D49"/>
    <w:rsid w:val="00E05044"/>
    <w:rsid w:val="00E05F7D"/>
    <w:rsid w:val="00E10F14"/>
    <w:rsid w:val="00E11F32"/>
    <w:rsid w:val="00E162E1"/>
    <w:rsid w:val="00E17936"/>
    <w:rsid w:val="00E2165E"/>
    <w:rsid w:val="00E3199A"/>
    <w:rsid w:val="00E3522E"/>
    <w:rsid w:val="00E3712A"/>
    <w:rsid w:val="00E4186B"/>
    <w:rsid w:val="00E45667"/>
    <w:rsid w:val="00E5027C"/>
    <w:rsid w:val="00E51C92"/>
    <w:rsid w:val="00E528D7"/>
    <w:rsid w:val="00E544F2"/>
    <w:rsid w:val="00E64F94"/>
    <w:rsid w:val="00E722EA"/>
    <w:rsid w:val="00E75298"/>
    <w:rsid w:val="00E82F21"/>
    <w:rsid w:val="00E911FF"/>
    <w:rsid w:val="00EA216B"/>
    <w:rsid w:val="00EA5ECA"/>
    <w:rsid w:val="00EA747E"/>
    <w:rsid w:val="00EB5708"/>
    <w:rsid w:val="00EC0082"/>
    <w:rsid w:val="00EC2134"/>
    <w:rsid w:val="00EC3C14"/>
    <w:rsid w:val="00ED5B0C"/>
    <w:rsid w:val="00ED63FB"/>
    <w:rsid w:val="00ED7B25"/>
    <w:rsid w:val="00EE0015"/>
    <w:rsid w:val="00EE0AEE"/>
    <w:rsid w:val="00EE26C1"/>
    <w:rsid w:val="00EE651A"/>
    <w:rsid w:val="00EF3AAA"/>
    <w:rsid w:val="00EF5A1F"/>
    <w:rsid w:val="00F00CBE"/>
    <w:rsid w:val="00F01E8C"/>
    <w:rsid w:val="00F1545C"/>
    <w:rsid w:val="00F160C5"/>
    <w:rsid w:val="00F1685B"/>
    <w:rsid w:val="00F334D1"/>
    <w:rsid w:val="00F4251F"/>
    <w:rsid w:val="00F51804"/>
    <w:rsid w:val="00F52B9C"/>
    <w:rsid w:val="00F56161"/>
    <w:rsid w:val="00F57814"/>
    <w:rsid w:val="00F701CA"/>
    <w:rsid w:val="00F71568"/>
    <w:rsid w:val="00FA4B09"/>
    <w:rsid w:val="00FB0073"/>
    <w:rsid w:val="00FB22FB"/>
    <w:rsid w:val="00FB68A3"/>
    <w:rsid w:val="00FD000C"/>
    <w:rsid w:val="00FD2BBB"/>
    <w:rsid w:val="00FE788D"/>
    <w:rsid w:val="00FF0546"/>
    <w:rsid w:val="00FF1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3325A0"/>
  <w15:chartTrackingRefBased/>
  <w15:docId w15:val="{907DF455-728A-49A8-B430-5118976AA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6AF7"/>
    <w:pPr>
      <w:spacing w:before="100" w:beforeAutospacing="1" w:after="142" w:line="276" w:lineRule="auto"/>
    </w:pPr>
    <w:rPr>
      <w:rFonts w:ascii="Times New Roman" w:eastAsia="Times New Roman" w:hAnsi="Times New Roman" w:cs="Times New Roman"/>
      <w:kern w:val="0"/>
      <w:sz w:val="24"/>
      <w:szCs w:val="24"/>
      <w:lang w:eastAsia="en-GB"/>
      <w14:ligatures w14:val="none"/>
    </w:rPr>
  </w:style>
  <w:style w:type="paragraph" w:customStyle="1" w:styleId="western">
    <w:name w:val="western"/>
    <w:basedOn w:val="Normal"/>
    <w:rsid w:val="00896AF7"/>
    <w:pPr>
      <w:spacing w:before="100" w:beforeAutospacing="1" w:after="142" w:line="276"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25D49"/>
    <w:rPr>
      <w:color w:val="0000FF"/>
      <w:u w:val="single"/>
    </w:rPr>
  </w:style>
  <w:style w:type="paragraph" w:styleId="ListParagraph">
    <w:name w:val="List Paragraph"/>
    <w:basedOn w:val="Normal"/>
    <w:uiPriority w:val="34"/>
    <w:qFormat/>
    <w:rsid w:val="00F56161"/>
    <w:pPr>
      <w:ind w:left="720"/>
      <w:contextualSpacing/>
    </w:pPr>
  </w:style>
  <w:style w:type="character" w:styleId="UnresolvedMention">
    <w:name w:val="Unresolved Mention"/>
    <w:basedOn w:val="DefaultParagraphFont"/>
    <w:uiPriority w:val="99"/>
    <w:semiHidden/>
    <w:unhideWhenUsed/>
    <w:rsid w:val="00F56161"/>
    <w:rPr>
      <w:color w:val="605E5C"/>
      <w:shd w:val="clear" w:color="auto" w:fill="E1DFDD"/>
    </w:rPr>
  </w:style>
  <w:style w:type="paragraph" w:styleId="Header">
    <w:name w:val="header"/>
    <w:basedOn w:val="Normal"/>
    <w:link w:val="HeaderChar"/>
    <w:uiPriority w:val="99"/>
    <w:unhideWhenUsed/>
    <w:rsid w:val="00C53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9A1"/>
  </w:style>
  <w:style w:type="paragraph" w:styleId="Footer">
    <w:name w:val="footer"/>
    <w:basedOn w:val="Normal"/>
    <w:link w:val="FooterChar"/>
    <w:uiPriority w:val="99"/>
    <w:unhideWhenUsed/>
    <w:rsid w:val="00C53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9A1"/>
  </w:style>
  <w:style w:type="paragraph" w:styleId="Bibliography">
    <w:name w:val="Bibliography"/>
    <w:basedOn w:val="Normal"/>
    <w:next w:val="Normal"/>
    <w:uiPriority w:val="37"/>
    <w:unhideWhenUsed/>
    <w:rsid w:val="00903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89971">
      <w:bodyDiv w:val="1"/>
      <w:marLeft w:val="0"/>
      <w:marRight w:val="0"/>
      <w:marTop w:val="0"/>
      <w:marBottom w:val="0"/>
      <w:divBdr>
        <w:top w:val="none" w:sz="0" w:space="0" w:color="auto"/>
        <w:left w:val="none" w:sz="0" w:space="0" w:color="auto"/>
        <w:bottom w:val="none" w:sz="0" w:space="0" w:color="auto"/>
        <w:right w:val="none" w:sz="0" w:space="0" w:color="auto"/>
      </w:divBdr>
    </w:div>
    <w:div w:id="69891309">
      <w:bodyDiv w:val="1"/>
      <w:marLeft w:val="0"/>
      <w:marRight w:val="0"/>
      <w:marTop w:val="0"/>
      <w:marBottom w:val="0"/>
      <w:divBdr>
        <w:top w:val="none" w:sz="0" w:space="0" w:color="auto"/>
        <w:left w:val="none" w:sz="0" w:space="0" w:color="auto"/>
        <w:bottom w:val="none" w:sz="0" w:space="0" w:color="auto"/>
        <w:right w:val="none" w:sz="0" w:space="0" w:color="auto"/>
      </w:divBdr>
    </w:div>
    <w:div w:id="120854053">
      <w:bodyDiv w:val="1"/>
      <w:marLeft w:val="0"/>
      <w:marRight w:val="0"/>
      <w:marTop w:val="0"/>
      <w:marBottom w:val="0"/>
      <w:divBdr>
        <w:top w:val="none" w:sz="0" w:space="0" w:color="auto"/>
        <w:left w:val="none" w:sz="0" w:space="0" w:color="auto"/>
        <w:bottom w:val="none" w:sz="0" w:space="0" w:color="auto"/>
        <w:right w:val="none" w:sz="0" w:space="0" w:color="auto"/>
      </w:divBdr>
    </w:div>
    <w:div w:id="140509646">
      <w:bodyDiv w:val="1"/>
      <w:marLeft w:val="0"/>
      <w:marRight w:val="0"/>
      <w:marTop w:val="0"/>
      <w:marBottom w:val="0"/>
      <w:divBdr>
        <w:top w:val="none" w:sz="0" w:space="0" w:color="auto"/>
        <w:left w:val="none" w:sz="0" w:space="0" w:color="auto"/>
        <w:bottom w:val="none" w:sz="0" w:space="0" w:color="auto"/>
        <w:right w:val="none" w:sz="0" w:space="0" w:color="auto"/>
      </w:divBdr>
    </w:div>
    <w:div w:id="184634168">
      <w:bodyDiv w:val="1"/>
      <w:marLeft w:val="0"/>
      <w:marRight w:val="0"/>
      <w:marTop w:val="0"/>
      <w:marBottom w:val="0"/>
      <w:divBdr>
        <w:top w:val="none" w:sz="0" w:space="0" w:color="auto"/>
        <w:left w:val="none" w:sz="0" w:space="0" w:color="auto"/>
        <w:bottom w:val="none" w:sz="0" w:space="0" w:color="auto"/>
        <w:right w:val="none" w:sz="0" w:space="0" w:color="auto"/>
      </w:divBdr>
    </w:div>
    <w:div w:id="241524106">
      <w:bodyDiv w:val="1"/>
      <w:marLeft w:val="0"/>
      <w:marRight w:val="0"/>
      <w:marTop w:val="0"/>
      <w:marBottom w:val="0"/>
      <w:divBdr>
        <w:top w:val="none" w:sz="0" w:space="0" w:color="auto"/>
        <w:left w:val="none" w:sz="0" w:space="0" w:color="auto"/>
        <w:bottom w:val="none" w:sz="0" w:space="0" w:color="auto"/>
        <w:right w:val="none" w:sz="0" w:space="0" w:color="auto"/>
      </w:divBdr>
    </w:div>
    <w:div w:id="290088566">
      <w:bodyDiv w:val="1"/>
      <w:marLeft w:val="0"/>
      <w:marRight w:val="0"/>
      <w:marTop w:val="0"/>
      <w:marBottom w:val="0"/>
      <w:divBdr>
        <w:top w:val="none" w:sz="0" w:space="0" w:color="auto"/>
        <w:left w:val="none" w:sz="0" w:space="0" w:color="auto"/>
        <w:bottom w:val="none" w:sz="0" w:space="0" w:color="auto"/>
        <w:right w:val="none" w:sz="0" w:space="0" w:color="auto"/>
      </w:divBdr>
    </w:div>
    <w:div w:id="466312748">
      <w:bodyDiv w:val="1"/>
      <w:marLeft w:val="0"/>
      <w:marRight w:val="0"/>
      <w:marTop w:val="0"/>
      <w:marBottom w:val="0"/>
      <w:divBdr>
        <w:top w:val="none" w:sz="0" w:space="0" w:color="auto"/>
        <w:left w:val="none" w:sz="0" w:space="0" w:color="auto"/>
        <w:bottom w:val="none" w:sz="0" w:space="0" w:color="auto"/>
        <w:right w:val="none" w:sz="0" w:space="0" w:color="auto"/>
      </w:divBdr>
    </w:div>
    <w:div w:id="519465337">
      <w:bodyDiv w:val="1"/>
      <w:marLeft w:val="0"/>
      <w:marRight w:val="0"/>
      <w:marTop w:val="0"/>
      <w:marBottom w:val="0"/>
      <w:divBdr>
        <w:top w:val="none" w:sz="0" w:space="0" w:color="auto"/>
        <w:left w:val="none" w:sz="0" w:space="0" w:color="auto"/>
        <w:bottom w:val="none" w:sz="0" w:space="0" w:color="auto"/>
        <w:right w:val="none" w:sz="0" w:space="0" w:color="auto"/>
      </w:divBdr>
    </w:div>
    <w:div w:id="561840830">
      <w:bodyDiv w:val="1"/>
      <w:marLeft w:val="0"/>
      <w:marRight w:val="0"/>
      <w:marTop w:val="0"/>
      <w:marBottom w:val="0"/>
      <w:divBdr>
        <w:top w:val="none" w:sz="0" w:space="0" w:color="auto"/>
        <w:left w:val="none" w:sz="0" w:space="0" w:color="auto"/>
        <w:bottom w:val="none" w:sz="0" w:space="0" w:color="auto"/>
        <w:right w:val="none" w:sz="0" w:space="0" w:color="auto"/>
      </w:divBdr>
    </w:div>
    <w:div w:id="583150551">
      <w:bodyDiv w:val="1"/>
      <w:marLeft w:val="0"/>
      <w:marRight w:val="0"/>
      <w:marTop w:val="0"/>
      <w:marBottom w:val="0"/>
      <w:divBdr>
        <w:top w:val="none" w:sz="0" w:space="0" w:color="auto"/>
        <w:left w:val="none" w:sz="0" w:space="0" w:color="auto"/>
        <w:bottom w:val="none" w:sz="0" w:space="0" w:color="auto"/>
        <w:right w:val="none" w:sz="0" w:space="0" w:color="auto"/>
      </w:divBdr>
    </w:div>
    <w:div w:id="636574336">
      <w:bodyDiv w:val="1"/>
      <w:marLeft w:val="0"/>
      <w:marRight w:val="0"/>
      <w:marTop w:val="0"/>
      <w:marBottom w:val="0"/>
      <w:divBdr>
        <w:top w:val="none" w:sz="0" w:space="0" w:color="auto"/>
        <w:left w:val="none" w:sz="0" w:space="0" w:color="auto"/>
        <w:bottom w:val="none" w:sz="0" w:space="0" w:color="auto"/>
        <w:right w:val="none" w:sz="0" w:space="0" w:color="auto"/>
      </w:divBdr>
    </w:div>
    <w:div w:id="691764339">
      <w:bodyDiv w:val="1"/>
      <w:marLeft w:val="0"/>
      <w:marRight w:val="0"/>
      <w:marTop w:val="0"/>
      <w:marBottom w:val="0"/>
      <w:divBdr>
        <w:top w:val="none" w:sz="0" w:space="0" w:color="auto"/>
        <w:left w:val="none" w:sz="0" w:space="0" w:color="auto"/>
        <w:bottom w:val="none" w:sz="0" w:space="0" w:color="auto"/>
        <w:right w:val="none" w:sz="0" w:space="0" w:color="auto"/>
      </w:divBdr>
    </w:div>
    <w:div w:id="698748483">
      <w:bodyDiv w:val="1"/>
      <w:marLeft w:val="0"/>
      <w:marRight w:val="0"/>
      <w:marTop w:val="0"/>
      <w:marBottom w:val="0"/>
      <w:divBdr>
        <w:top w:val="none" w:sz="0" w:space="0" w:color="auto"/>
        <w:left w:val="none" w:sz="0" w:space="0" w:color="auto"/>
        <w:bottom w:val="none" w:sz="0" w:space="0" w:color="auto"/>
        <w:right w:val="none" w:sz="0" w:space="0" w:color="auto"/>
      </w:divBdr>
    </w:div>
    <w:div w:id="760486186">
      <w:bodyDiv w:val="1"/>
      <w:marLeft w:val="0"/>
      <w:marRight w:val="0"/>
      <w:marTop w:val="0"/>
      <w:marBottom w:val="0"/>
      <w:divBdr>
        <w:top w:val="none" w:sz="0" w:space="0" w:color="auto"/>
        <w:left w:val="none" w:sz="0" w:space="0" w:color="auto"/>
        <w:bottom w:val="none" w:sz="0" w:space="0" w:color="auto"/>
        <w:right w:val="none" w:sz="0" w:space="0" w:color="auto"/>
      </w:divBdr>
    </w:div>
    <w:div w:id="761030615">
      <w:bodyDiv w:val="1"/>
      <w:marLeft w:val="0"/>
      <w:marRight w:val="0"/>
      <w:marTop w:val="0"/>
      <w:marBottom w:val="0"/>
      <w:divBdr>
        <w:top w:val="none" w:sz="0" w:space="0" w:color="auto"/>
        <w:left w:val="none" w:sz="0" w:space="0" w:color="auto"/>
        <w:bottom w:val="none" w:sz="0" w:space="0" w:color="auto"/>
        <w:right w:val="none" w:sz="0" w:space="0" w:color="auto"/>
      </w:divBdr>
    </w:div>
    <w:div w:id="782262879">
      <w:bodyDiv w:val="1"/>
      <w:marLeft w:val="0"/>
      <w:marRight w:val="0"/>
      <w:marTop w:val="0"/>
      <w:marBottom w:val="0"/>
      <w:divBdr>
        <w:top w:val="none" w:sz="0" w:space="0" w:color="auto"/>
        <w:left w:val="none" w:sz="0" w:space="0" w:color="auto"/>
        <w:bottom w:val="none" w:sz="0" w:space="0" w:color="auto"/>
        <w:right w:val="none" w:sz="0" w:space="0" w:color="auto"/>
      </w:divBdr>
    </w:div>
    <w:div w:id="880169542">
      <w:bodyDiv w:val="1"/>
      <w:marLeft w:val="0"/>
      <w:marRight w:val="0"/>
      <w:marTop w:val="0"/>
      <w:marBottom w:val="0"/>
      <w:divBdr>
        <w:top w:val="none" w:sz="0" w:space="0" w:color="auto"/>
        <w:left w:val="none" w:sz="0" w:space="0" w:color="auto"/>
        <w:bottom w:val="none" w:sz="0" w:space="0" w:color="auto"/>
        <w:right w:val="none" w:sz="0" w:space="0" w:color="auto"/>
      </w:divBdr>
    </w:div>
    <w:div w:id="889421588">
      <w:bodyDiv w:val="1"/>
      <w:marLeft w:val="0"/>
      <w:marRight w:val="0"/>
      <w:marTop w:val="0"/>
      <w:marBottom w:val="0"/>
      <w:divBdr>
        <w:top w:val="none" w:sz="0" w:space="0" w:color="auto"/>
        <w:left w:val="none" w:sz="0" w:space="0" w:color="auto"/>
        <w:bottom w:val="none" w:sz="0" w:space="0" w:color="auto"/>
        <w:right w:val="none" w:sz="0" w:space="0" w:color="auto"/>
      </w:divBdr>
    </w:div>
    <w:div w:id="1153183158">
      <w:bodyDiv w:val="1"/>
      <w:marLeft w:val="0"/>
      <w:marRight w:val="0"/>
      <w:marTop w:val="0"/>
      <w:marBottom w:val="0"/>
      <w:divBdr>
        <w:top w:val="none" w:sz="0" w:space="0" w:color="auto"/>
        <w:left w:val="none" w:sz="0" w:space="0" w:color="auto"/>
        <w:bottom w:val="none" w:sz="0" w:space="0" w:color="auto"/>
        <w:right w:val="none" w:sz="0" w:space="0" w:color="auto"/>
      </w:divBdr>
    </w:div>
    <w:div w:id="1282767440">
      <w:bodyDiv w:val="1"/>
      <w:marLeft w:val="0"/>
      <w:marRight w:val="0"/>
      <w:marTop w:val="0"/>
      <w:marBottom w:val="0"/>
      <w:divBdr>
        <w:top w:val="none" w:sz="0" w:space="0" w:color="auto"/>
        <w:left w:val="none" w:sz="0" w:space="0" w:color="auto"/>
        <w:bottom w:val="none" w:sz="0" w:space="0" w:color="auto"/>
        <w:right w:val="none" w:sz="0" w:space="0" w:color="auto"/>
      </w:divBdr>
    </w:div>
    <w:div w:id="1428503176">
      <w:bodyDiv w:val="1"/>
      <w:marLeft w:val="0"/>
      <w:marRight w:val="0"/>
      <w:marTop w:val="0"/>
      <w:marBottom w:val="0"/>
      <w:divBdr>
        <w:top w:val="none" w:sz="0" w:space="0" w:color="auto"/>
        <w:left w:val="none" w:sz="0" w:space="0" w:color="auto"/>
        <w:bottom w:val="none" w:sz="0" w:space="0" w:color="auto"/>
        <w:right w:val="none" w:sz="0" w:space="0" w:color="auto"/>
      </w:divBdr>
    </w:div>
    <w:div w:id="1439520929">
      <w:bodyDiv w:val="1"/>
      <w:marLeft w:val="0"/>
      <w:marRight w:val="0"/>
      <w:marTop w:val="0"/>
      <w:marBottom w:val="0"/>
      <w:divBdr>
        <w:top w:val="none" w:sz="0" w:space="0" w:color="auto"/>
        <w:left w:val="none" w:sz="0" w:space="0" w:color="auto"/>
        <w:bottom w:val="none" w:sz="0" w:space="0" w:color="auto"/>
        <w:right w:val="none" w:sz="0" w:space="0" w:color="auto"/>
      </w:divBdr>
    </w:div>
    <w:div w:id="1477331566">
      <w:bodyDiv w:val="1"/>
      <w:marLeft w:val="0"/>
      <w:marRight w:val="0"/>
      <w:marTop w:val="0"/>
      <w:marBottom w:val="0"/>
      <w:divBdr>
        <w:top w:val="none" w:sz="0" w:space="0" w:color="auto"/>
        <w:left w:val="none" w:sz="0" w:space="0" w:color="auto"/>
        <w:bottom w:val="none" w:sz="0" w:space="0" w:color="auto"/>
        <w:right w:val="none" w:sz="0" w:space="0" w:color="auto"/>
      </w:divBdr>
    </w:div>
    <w:div w:id="1479880766">
      <w:bodyDiv w:val="1"/>
      <w:marLeft w:val="0"/>
      <w:marRight w:val="0"/>
      <w:marTop w:val="0"/>
      <w:marBottom w:val="0"/>
      <w:divBdr>
        <w:top w:val="none" w:sz="0" w:space="0" w:color="auto"/>
        <w:left w:val="none" w:sz="0" w:space="0" w:color="auto"/>
        <w:bottom w:val="none" w:sz="0" w:space="0" w:color="auto"/>
        <w:right w:val="none" w:sz="0" w:space="0" w:color="auto"/>
      </w:divBdr>
    </w:div>
    <w:div w:id="1488472871">
      <w:bodyDiv w:val="1"/>
      <w:marLeft w:val="0"/>
      <w:marRight w:val="0"/>
      <w:marTop w:val="0"/>
      <w:marBottom w:val="0"/>
      <w:divBdr>
        <w:top w:val="none" w:sz="0" w:space="0" w:color="auto"/>
        <w:left w:val="none" w:sz="0" w:space="0" w:color="auto"/>
        <w:bottom w:val="none" w:sz="0" w:space="0" w:color="auto"/>
        <w:right w:val="none" w:sz="0" w:space="0" w:color="auto"/>
      </w:divBdr>
    </w:div>
    <w:div w:id="1633705131">
      <w:bodyDiv w:val="1"/>
      <w:marLeft w:val="0"/>
      <w:marRight w:val="0"/>
      <w:marTop w:val="0"/>
      <w:marBottom w:val="0"/>
      <w:divBdr>
        <w:top w:val="none" w:sz="0" w:space="0" w:color="auto"/>
        <w:left w:val="none" w:sz="0" w:space="0" w:color="auto"/>
        <w:bottom w:val="none" w:sz="0" w:space="0" w:color="auto"/>
        <w:right w:val="none" w:sz="0" w:space="0" w:color="auto"/>
      </w:divBdr>
    </w:div>
    <w:div w:id="1637293886">
      <w:bodyDiv w:val="1"/>
      <w:marLeft w:val="0"/>
      <w:marRight w:val="0"/>
      <w:marTop w:val="0"/>
      <w:marBottom w:val="0"/>
      <w:divBdr>
        <w:top w:val="none" w:sz="0" w:space="0" w:color="auto"/>
        <w:left w:val="none" w:sz="0" w:space="0" w:color="auto"/>
        <w:bottom w:val="none" w:sz="0" w:space="0" w:color="auto"/>
        <w:right w:val="none" w:sz="0" w:space="0" w:color="auto"/>
      </w:divBdr>
    </w:div>
    <w:div w:id="1678968314">
      <w:bodyDiv w:val="1"/>
      <w:marLeft w:val="0"/>
      <w:marRight w:val="0"/>
      <w:marTop w:val="0"/>
      <w:marBottom w:val="0"/>
      <w:divBdr>
        <w:top w:val="none" w:sz="0" w:space="0" w:color="auto"/>
        <w:left w:val="none" w:sz="0" w:space="0" w:color="auto"/>
        <w:bottom w:val="none" w:sz="0" w:space="0" w:color="auto"/>
        <w:right w:val="none" w:sz="0" w:space="0" w:color="auto"/>
      </w:divBdr>
    </w:div>
    <w:div w:id="1791436407">
      <w:bodyDiv w:val="1"/>
      <w:marLeft w:val="0"/>
      <w:marRight w:val="0"/>
      <w:marTop w:val="0"/>
      <w:marBottom w:val="0"/>
      <w:divBdr>
        <w:top w:val="none" w:sz="0" w:space="0" w:color="auto"/>
        <w:left w:val="none" w:sz="0" w:space="0" w:color="auto"/>
        <w:bottom w:val="none" w:sz="0" w:space="0" w:color="auto"/>
        <w:right w:val="none" w:sz="0" w:space="0" w:color="auto"/>
      </w:divBdr>
    </w:div>
    <w:div w:id="1804958762">
      <w:bodyDiv w:val="1"/>
      <w:marLeft w:val="0"/>
      <w:marRight w:val="0"/>
      <w:marTop w:val="0"/>
      <w:marBottom w:val="0"/>
      <w:divBdr>
        <w:top w:val="none" w:sz="0" w:space="0" w:color="auto"/>
        <w:left w:val="none" w:sz="0" w:space="0" w:color="auto"/>
        <w:bottom w:val="none" w:sz="0" w:space="0" w:color="auto"/>
        <w:right w:val="none" w:sz="0" w:space="0" w:color="auto"/>
      </w:divBdr>
    </w:div>
    <w:div w:id="1835490757">
      <w:bodyDiv w:val="1"/>
      <w:marLeft w:val="0"/>
      <w:marRight w:val="0"/>
      <w:marTop w:val="0"/>
      <w:marBottom w:val="0"/>
      <w:divBdr>
        <w:top w:val="none" w:sz="0" w:space="0" w:color="auto"/>
        <w:left w:val="none" w:sz="0" w:space="0" w:color="auto"/>
        <w:bottom w:val="none" w:sz="0" w:space="0" w:color="auto"/>
        <w:right w:val="none" w:sz="0" w:space="0" w:color="auto"/>
      </w:divBdr>
    </w:div>
    <w:div w:id="1909420140">
      <w:bodyDiv w:val="1"/>
      <w:marLeft w:val="0"/>
      <w:marRight w:val="0"/>
      <w:marTop w:val="0"/>
      <w:marBottom w:val="0"/>
      <w:divBdr>
        <w:top w:val="none" w:sz="0" w:space="0" w:color="auto"/>
        <w:left w:val="none" w:sz="0" w:space="0" w:color="auto"/>
        <w:bottom w:val="none" w:sz="0" w:space="0" w:color="auto"/>
        <w:right w:val="none" w:sz="0" w:space="0" w:color="auto"/>
      </w:divBdr>
    </w:div>
    <w:div w:id="1962566935">
      <w:bodyDiv w:val="1"/>
      <w:marLeft w:val="0"/>
      <w:marRight w:val="0"/>
      <w:marTop w:val="0"/>
      <w:marBottom w:val="0"/>
      <w:divBdr>
        <w:top w:val="none" w:sz="0" w:space="0" w:color="auto"/>
        <w:left w:val="none" w:sz="0" w:space="0" w:color="auto"/>
        <w:bottom w:val="none" w:sz="0" w:space="0" w:color="auto"/>
        <w:right w:val="none" w:sz="0" w:space="0" w:color="auto"/>
      </w:divBdr>
    </w:div>
    <w:div w:id="1965194384">
      <w:bodyDiv w:val="1"/>
      <w:marLeft w:val="0"/>
      <w:marRight w:val="0"/>
      <w:marTop w:val="0"/>
      <w:marBottom w:val="0"/>
      <w:divBdr>
        <w:top w:val="none" w:sz="0" w:space="0" w:color="auto"/>
        <w:left w:val="none" w:sz="0" w:space="0" w:color="auto"/>
        <w:bottom w:val="none" w:sz="0" w:space="0" w:color="auto"/>
        <w:right w:val="none" w:sz="0" w:space="0" w:color="auto"/>
      </w:divBdr>
    </w:div>
    <w:div w:id="196924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celibrary.org/doi/full/10.1061/%28ASCE%29LM.1943-5630.0000018" TargetMode="External"/><Relationship Id="rId18" Type="http://schemas.openxmlformats.org/officeDocument/2006/relationships/hyperlink" Target="https://consultingquest.com/insights/internal-vs-external-consultants/" TargetMode="External"/><Relationship Id="rId26" Type="http://schemas.openxmlformats.org/officeDocument/2006/relationships/hyperlink" Target="https://www.iliyanastareva.com/blog/performing-stakeholder-analysis-with-the-salience-model-for-project-management" TargetMode="External"/><Relationship Id="rId39" Type="http://schemas.openxmlformats.org/officeDocument/2006/relationships/footer" Target="footer1.xml"/><Relationship Id="rId21" Type="http://schemas.openxmlformats.org/officeDocument/2006/relationships/hyperlink" Target="https://www.investopedia.com/terms/s/stakeholder.asp" TargetMode="External"/><Relationship Id="rId34" Type="http://schemas.openxmlformats.org/officeDocument/2006/relationships/hyperlink" Target="https://www.indeed.com/career-advice/career-development/6-types-of-power#:~:text=Reward%20power%20is%20the%20ability,increase%20employees%27%20incentive%20to%20perfor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indeed.com/career-advice/career-development/external-vs-internal-consultants" TargetMode="External"/><Relationship Id="rId20" Type="http://schemas.openxmlformats.org/officeDocument/2006/relationships/hyperlink" Target="https://consultport.com/for-companies/external-vs-internal-consultants-find-the-consultant-for-your-need/" TargetMode="External"/><Relationship Id="rId29" Type="http://schemas.openxmlformats.org/officeDocument/2006/relationships/hyperlink" Target="https://www.studysmarter.co.uk/explanations/politics/political-ideology/power-in-politic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4975@student.uwtsd.ac.uk" TargetMode="External"/><Relationship Id="rId24" Type="http://schemas.openxmlformats.org/officeDocument/2006/relationships/hyperlink" Target="https://rebelsguidetopm.com/stakeholder-salience/" TargetMode="External"/><Relationship Id="rId32" Type="http://schemas.openxmlformats.org/officeDocument/2006/relationships/hyperlink" Target="https://ascelibrary.org/doi/full/10.1061/%28ASCE%29LM.1943-5630.0000018#body-ref-c16" TargetMode="External"/><Relationship Id="rId37" Type="http://schemas.openxmlformats.org/officeDocument/2006/relationships/hyperlink" Target="https://www.betterup.com/blog/what-is-referent-power"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indeed.com/career-advice/career-development/external-vs-internal-consultants" TargetMode="External"/><Relationship Id="rId23" Type="http://schemas.openxmlformats.org/officeDocument/2006/relationships/hyperlink" Target="https://rebelsguidetopm.com/stakeholder-salience/" TargetMode="External"/><Relationship Id="rId28" Type="http://schemas.openxmlformats.org/officeDocument/2006/relationships/hyperlink" Target="https://www.deepfriedbrainproject.com/2017/09/salience-model-for-stakeholder-classification.html" TargetMode="External"/><Relationship Id="rId36" Type="http://schemas.openxmlformats.org/officeDocument/2006/relationships/hyperlink" Target="https://blog.hubspot.com/marketing/expert-power" TargetMode="External"/><Relationship Id="rId10" Type="http://schemas.openxmlformats.org/officeDocument/2006/relationships/endnotes" Target="endnotes.xml"/><Relationship Id="rId19" Type="http://schemas.openxmlformats.org/officeDocument/2006/relationships/hyperlink" Target="https://consultport.com/for-companies/external-vs-internal-consultants-find-the-consultant-for-your-need/" TargetMode="External"/><Relationship Id="rId31" Type="http://schemas.openxmlformats.org/officeDocument/2006/relationships/hyperlink" Target="https://ascelibrary.org/doi/full/10.1061/%28ASCE%29LM.1943-5630.00000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tterup.com/blog/building-influence" TargetMode="External"/><Relationship Id="rId22" Type="http://schemas.openxmlformats.org/officeDocument/2006/relationships/hyperlink" Target="https://www.investopedia.com/terms/s/stakeholder.asp" TargetMode="External"/><Relationship Id="rId27" Type="http://schemas.openxmlformats.org/officeDocument/2006/relationships/hyperlink" Target="https://www.deepfriedbrainproject.com/2017/09/salience-model-for-stakeholder-classification.html" TargetMode="External"/><Relationship Id="rId30" Type="http://schemas.openxmlformats.org/officeDocument/2006/relationships/hyperlink" Target="https://www.studysmarter.co.uk/explanations/politics/political-ideology/power-in-politics/" TargetMode="External"/><Relationship Id="rId35" Type="http://schemas.openxmlformats.org/officeDocument/2006/relationships/hyperlink" Target="https://blog.hubspot.com/marketing/expert-power"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consultingquest.com/insights/internal-vs-external-consultants/" TargetMode="External"/><Relationship Id="rId25" Type="http://schemas.openxmlformats.org/officeDocument/2006/relationships/hyperlink" Target="https://www.iliyanastareva.com/blog/performing-stakeholder-analysis-with-the-salience-model-for-project-management" TargetMode="External"/><Relationship Id="rId33" Type="http://schemas.openxmlformats.org/officeDocument/2006/relationships/hyperlink" Target="https://www.indeed.com/career-advice/career-development/6-types-of-power" TargetMode="External"/><Relationship Id="rId38" Type="http://schemas.openxmlformats.org/officeDocument/2006/relationships/hyperlink" Target="https://www.betterup.com/blog/what-is-referent-po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8" ma:contentTypeDescription="Create a new document." ma:contentTypeScope="" ma:versionID="fc2a965a933789c2f9d14d72aa75a7c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9f9416747089f9a802c3111da232ce2b"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Ind221</b:Tag>
    <b:SourceType>InternetSite</b:SourceType>
    <b:Guid>{6AB19CB6-13E0-40C4-90E7-C44A677A3186}</b:Guid>
    <b:Author>
      <b:Author>
        <b:NameList>
          <b:Person>
            <b:Last>team</b:Last>
            <b:First>Indeed</b:First>
            <b:Middle>editorial</b:Middle>
          </b:Person>
        </b:NameList>
      </b:Author>
    </b:Author>
    <b:Title>External vs. Internal Consultants: What’s the Difference?</b:Title>
    <b:InternetSiteTitle>indeed</b:InternetSiteTitle>
    <b:Year>2022</b:Year>
    <b:Month>June</b:Month>
    <b:Day>25</b:Day>
    <b:URL>https://www.indeed.com/career-advice/career-development/external-vs-internal-consultants</b:URL>
    <b:RefOrder>1</b:RefOrder>
  </b:Source>
  <b:Source>
    <b:Tag>Hel23</b:Tag>
    <b:SourceType>InternetSite</b:SourceType>
    <b:Guid>{F16EB1AB-5E22-4531-9087-7386DDF6F9C7}</b:Guid>
    <b:Author>
      <b:Author>
        <b:NameList>
          <b:Person>
            <b:Last>Laffitte</b:Last>
            <b:First>Helene</b:First>
          </b:Person>
        </b:NameList>
      </b:Author>
    </b:Author>
    <b:Title>Consulting Quest</b:Title>
    <b:InternetSiteTitle>Internal vs External Consultants: The Definitive Guide (2023)</b:InternetSiteTitle>
    <b:Year>2023</b:Year>
    <b:Month>May</b:Month>
    <b:Day>29</b:Day>
    <b:URL>https://consultingquest.com/insights/internal-vs-external-consultants/</b:URL>
    <b:RefOrder>2</b:RefOrder>
  </b:Source>
  <b:Source>
    <b:Tag>ROS22</b:Tag>
    <b:SourceType>DocumentFromInternetSite</b:SourceType>
    <b:Guid>{9EF7812E-905F-4908-993D-24B57E489A46}</b:Guid>
    <b:Author>
      <b:Author>
        <b:NameList>
          <b:Person>
            <b:Last>PHAN</b:Last>
            <b:First>ROSIE</b:First>
          </b:Person>
        </b:NameList>
      </b:Author>
    </b:Author>
    <b:Title>Consultport</b:Title>
    <b:InternetSiteTitle>External vs Internal Consultants: How to find the consultant for your need</b:InternetSiteTitle>
    <b:Year>2022</b:Year>
    <b:Month>December</b:Month>
    <b:Day>11</b:Day>
    <b:URL>https://consultport.com/for-companies/external-vs-internal-consultants-find-the-consultant-for-your-need/</b:URL>
    <b:RefOrder>3</b:RefOrder>
  </b:Source>
  <b:Source>
    <b:Tag>JAS23</b:Tag>
    <b:SourceType>DocumentFromInternetSite</b:SourceType>
    <b:Guid>{58DBBB7C-C49B-4FD4-A00E-0F81DEE47748}</b:Guid>
    <b:Author>
      <b:Author>
        <b:NameList>
          <b:Person>
            <b:Last>FERNANDO</b:Last>
            <b:First>JASON</b:First>
          </b:Person>
        </b:NameList>
      </b:Author>
    </b:Author>
    <b:Title>Investopedia</b:Title>
    <b:InternetSiteTitle>What Are Stakeholders: Definition, Types, and Examples</b:InternetSiteTitle>
    <b:Year>2023</b:Year>
    <b:Month>March</b:Month>
    <b:Day>07</b:Day>
    <b:URL>https://www.investopedia.com/terms/s/stakeholder.asp</b:URL>
    <b:RefOrder>4</b:RefOrder>
  </b:Source>
  <b:Source>
    <b:Tag>Eli22</b:Tag>
    <b:SourceType>DocumentFromInternetSite</b:SourceType>
    <b:Guid>{BF4D3C6A-1C4B-4689-8B11-E234AA3712D7}</b:Guid>
    <b:Author>
      <b:Author>
        <b:NameList>
          <b:Person>
            <b:Last>Harrin</b:Last>
            <b:First>Elizabeth</b:First>
          </b:Person>
        </b:NameList>
      </b:Author>
    </b:Author>
    <b:Title>rgpm</b:Title>
    <b:InternetSiteTitle>The Stakeholder Salience Model and How to Use It</b:InternetSiteTitle>
    <b:Year>2022</b:Year>
    <b:Month>May</b:Month>
    <b:Day>09</b:Day>
    <b:URL>https://rebelsguidetopm.com/stakeholder-salience/</b:URL>
    <b:RefOrder>5</b:RefOrder>
  </b:Source>
  <b:Source>
    <b:Tag>Ili19</b:Tag>
    <b:SourceType>DocumentFromInternetSite</b:SourceType>
    <b:Guid>{3E8DA03B-3DE6-4AAC-9F60-6551C655F96C}</b:Guid>
    <b:Author>
      <b:Author>
        <b:NameList>
          <b:Person>
            <b:Last>Stareva</b:Last>
            <b:First>Iliyana</b:First>
          </b:Person>
        </b:NameList>
      </b:Author>
    </b:Author>
    <b:Title>Iliyana's Blog</b:Title>
    <b:InternetSiteTitle>Performing Stakeholder Analysis with the Salience Model for Project Management</b:InternetSiteTitle>
    <b:Year>2019</b:Year>
    <b:Month>Oct</b:Month>
    <b:Day>02</b:Day>
    <b:URL>https://www.iliyanastareva.com/blog/performing-stakeholder-analysis-with-the-salience-model-for-project-management</b:URL>
    <b:RefOrder>6</b:RefOrder>
  </b:Source>
  <b:Source>
    <b:Tag>Har22</b:Tag>
    <b:SourceType>DocumentFromInternetSite</b:SourceType>
    <b:Guid>{D4FE0D69-A426-4368-8BDD-BBA39CF1FCF4}</b:Guid>
    <b:Author>
      <b:Author>
        <b:NameList>
          <b:Person>
            <b:Last>Singh</b:Last>
            <b:First>Harvinder</b:First>
          </b:Person>
        </b:NameList>
      </b:Author>
    </b:Author>
    <b:Title>Deep Fried Brain</b:Title>
    <b:InternetSiteTitle>The salience Model For Steakholder</b:InternetSiteTitle>
    <b:Year>2022</b:Year>
    <b:Month>April</b:Month>
    <b:Day>24</b:Day>
    <b:URL>https://www.deepfriedbrainproject.com/2017/09/salience-model-for-stakeholder-classification.html</b:URL>
    <b:RefOrder>7</b:RefOrder>
  </b:Source>
  <b:Source>
    <b:Tag>Pow23</b:Tag>
    <b:SourceType>InternetSite</b:SourceType>
    <b:Guid>{0D1C55CD-85A1-4AA0-A0CB-7F1090152BD4}</b:Guid>
    <b:Title>Power in Politics</b:Title>
    <b:InternetSiteTitle>Study smarter</b:InternetSiteTitle>
    <b:Year>2023</b:Year>
    <b:URL>https://www.studysmarter.co.uk/explanations/politics/political-ideology/power-in-politics/</b:URL>
    <b:RefOrder>8</b:RefOrder>
  </b:Source>
  <b:Source>
    <b:Tag>Ama09</b:Tag>
    <b:SourceType>InternetSite</b:SourceType>
    <b:Guid>{BFE67635-26E1-40FA-ADD3-7230E10D015F}</b:Guid>
    <b:Title>ASCE Library</b:Title>
    <b:Year>2009</b:Year>
    <b:Author>
      <b:Author>
        <b:NameList>
          <b:Person>
            <b:Last>Singh</b:Last>
            <b:First>Amarjit</b:First>
          </b:Person>
        </b:NameList>
      </b:Author>
    </b:Author>
    <b:InternetSiteTitle>Organizational Power in Perspective</b:InternetSiteTitle>
    <b:Month>September</b:Month>
    <b:Day>15</b:Day>
    <b:URL>https://ascelibrary.org/doi/full/10.1061/%28ASCE%29LM.1943-5630.0000018#body-ref-c16</b:URL>
    <b:RefOrder>9</b:RefOrder>
  </b:Source>
  <b:Source>
    <b:Tag>Ind231</b:Tag>
    <b:SourceType>InternetSite</b:SourceType>
    <b:Guid>{ABCDF969-87E4-4C83-B980-6311D7D448DC}</b:Guid>
    <b:Author>
      <b:Author>
        <b:NameList>
          <b:Person>
            <b:Last>team</b:Last>
            <b:First>Indeed</b:First>
            <b:Middle>editorial</b:Middle>
          </b:Person>
        </b:NameList>
      </b:Author>
    </b:Author>
    <b:Title>Guide To the 6 Types of Power and Ways To Use Them in the Workplace</b:Title>
    <b:InternetSiteTitle>indeed</b:InternetSiteTitle>
    <b:Year>2023</b:Year>
    <b:Month>march</b:Month>
    <b:Day>04</b:Day>
    <b:URL>https://www.indeed.com/career-advice/career-development/6-types-of-power#:~:text=Reward%20power%20is%20the%20ability,increase%20employees%27%20incentive%20to%20perform.</b:URL>
    <b:RefOrder>13</b:RefOrder>
  </b:Source>
  <b:Source>
    <b:Tag>ind23</b:Tag>
    <b:SourceType>InternetSite</b:SourceType>
    <b:Guid>{06369B52-0419-4A02-837A-5D8067C6A014}</b:Guid>
    <b:Author>
      <b:Author>
        <b:NameList>
          <b:Person>
            <b:Last>team</b:Last>
            <b:First>indeed</b:First>
            <b:Middle>editorial</b:Middle>
          </b:Person>
        </b:NameList>
      </b:Author>
    </b:Author>
    <b:Title>Indeed</b:Title>
    <b:InternetSiteTitle>Guide To the 6 Types of Power and Ways To Use Them in the Workplace</b:InternetSiteTitle>
    <b:Year>2023</b:Year>
    <b:Month>March</b:Month>
    <b:Day>04</b:Day>
    <b:URL>https://www.indeed.com/career-advice/career-development/6-types-of-power#:~:text=Reward%20power%20is%20the%20ability,increase%20employees%27%20incentive%20to%20perform.</b:URL>
    <b:RefOrder>10</b:RefOrder>
  </b:Source>
  <b:Source>
    <b:Tag>Reb211</b:Tag>
    <b:SourceType>InternetSite</b:SourceType>
    <b:Guid>{6FB8FFCF-C148-40C4-9036-E6C4BBA850B2}</b:Guid>
    <b:Author>
      <b:Author>
        <b:NameList>
          <b:Person>
            <b:Last>Riserbato</b:Last>
            <b:First>Rebecca</b:First>
          </b:Person>
        </b:NameList>
      </b:Author>
    </b:Author>
    <b:Title>What is Expert Power and How Can You Develop It?</b:Title>
    <b:Year>2021</b:Year>
    <b:Month>Sept</b:Month>
    <b:Day>21</b:Day>
    <b:URL>https://blog.hubspot.com/marketing/expert-power</b:URL>
    <b:RefOrder>11</b:RefOrder>
  </b:Source>
  <b:Source>
    <b:Tag>Mag21</b:Tag>
    <b:SourceType>InternetSite</b:SourceType>
    <b:Guid>{1343D82B-077A-4E7D-87AA-0C71D3502408}</b:Guid>
    <b:Author>
      <b:Author>
        <b:NameList>
          <b:Person>
            <b:Last>Wooll</b:Last>
            <b:First>Maggie</b:First>
          </b:Person>
        </b:NameList>
      </b:Author>
    </b:Author>
    <b:Title>Betterup</b:Title>
    <b:InternetSiteTitle>What is referent power? Your guide as a leader</b:InternetSiteTitle>
    <b:Year>2021</b:Year>
    <b:Month>November</b:Month>
    <b:Day>15</b:Day>
    <b:URL>https://www.betterup.com/blog/what-is-referent-power</b:URL>
    <b:RefOrder>12</b:RefOrder>
  </b:Source>
</b:Sources>
</file>

<file path=customXml/itemProps1.xml><?xml version="1.0" encoding="utf-8"?>
<ds:datastoreItem xmlns:ds="http://schemas.openxmlformats.org/officeDocument/2006/customXml" ds:itemID="{9F2E1FF0-8DCC-4F50-BE70-D9DF3F188D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F0C3423-1997-4BD4-AC4A-6CBB10498384}">
  <ds:schemaRefs>
    <ds:schemaRef ds:uri="http://schemas.microsoft.com/sharepoint/v3/contenttype/forms"/>
  </ds:schemaRefs>
</ds:datastoreItem>
</file>

<file path=customXml/itemProps3.xml><?xml version="1.0" encoding="utf-8"?>
<ds:datastoreItem xmlns:ds="http://schemas.openxmlformats.org/officeDocument/2006/customXml" ds:itemID="{A0696A07-E75C-4B24-8A5C-532D97CDEF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D1761D-4FB0-4D46-AFF3-41E81AF8E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13200</TotalTime>
  <Pages>20</Pages>
  <Words>5165</Words>
  <Characters>29446</Characters>
  <Application>Microsoft Office Word</Application>
  <DocSecurity>0</DocSecurity>
  <Lines>245</Lines>
  <Paragraphs>69</Paragraphs>
  <ScaleCrop>false</ScaleCrop>
  <Company/>
  <LinksUpToDate>false</LinksUpToDate>
  <CharactersWithSpaces>34542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dc:creator>
  <cp:keywords/>
  <dc:description/>
  <cp:lastModifiedBy>Babar Hussain (2014975)</cp:lastModifiedBy>
  <cp:revision>494</cp:revision>
  <dcterms:created xsi:type="dcterms:W3CDTF">2023-07-17T11:56:00Z</dcterms:created>
  <dcterms:modified xsi:type="dcterms:W3CDTF">2023-07-27T03:37:00Z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608449f0-08c7-4772-bb5e-abd5afc62278</vt:lpwstr>
  </property>
  <property fmtid="{D5CDD505-2E9C-101B-9397-08002B2CF9AE}" pid="3" name="ContentTypeId">
    <vt:lpwstr>0x010100DC2A1BC0E126C143B9CAF5D63CE7D052</vt:lpwstr>
  </property>
</Properties>
</file>