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sidRPr="00522A0C">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4D55D7" w:rsidP="008C4441">
            <w:pPr>
              <w:rPr>
                <w:rFonts w:ascii="Arial" w:hAnsi="Arial" w:cs="Arial"/>
                <w:sz w:val="22"/>
                <w:szCs w:val="22"/>
              </w:rPr>
            </w:pPr>
            <w:r>
              <w:rPr>
                <w:rFonts w:ascii="Arial" w:hAnsi="Arial" w:cs="Arial"/>
                <w:sz w:val="22"/>
                <w:szCs w:val="22"/>
              </w:rPr>
              <w:t xml:space="preserve">Charlotte Dickens </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D55D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301BB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Pr="004C3A0B" w:rsidRDefault="00301BB4" w:rsidP="008C4441">
            <w:pPr>
              <w:rPr>
                <w:rFonts w:ascii="Arial" w:hAnsi="Arial" w:cs="Arial"/>
                <w:sz w:val="22"/>
                <w:szCs w:val="22"/>
              </w:rPr>
            </w:pPr>
            <w:r>
              <w:rPr>
                <w:rFonts w:ascii="Arial" w:hAnsi="Arial" w:cs="Arial"/>
                <w:sz w:val="22"/>
                <w:szCs w:val="22"/>
              </w:rPr>
              <w:t xml:space="preserve">Early Years </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D55D7" w:rsidP="008C4441">
            <w:pPr>
              <w:rPr>
                <w:rFonts w:ascii="Arial" w:hAnsi="Arial" w:cs="Arial"/>
                <w:sz w:val="22"/>
                <w:szCs w:val="22"/>
              </w:rPr>
            </w:pPr>
            <w:r>
              <w:rPr>
                <w:rFonts w:ascii="Arial" w:hAnsi="Arial" w:cs="Arial"/>
                <w:sz w:val="22"/>
                <w:szCs w:val="22"/>
              </w:rPr>
              <w:t xml:space="preserve">Cardiff </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DE6D28" w:rsidP="008C4441">
            <w:pPr>
              <w:rPr>
                <w:rFonts w:ascii="Arial" w:hAnsi="Arial" w:cs="Arial"/>
                <w:sz w:val="22"/>
                <w:szCs w:val="22"/>
              </w:rPr>
            </w:pPr>
            <w:r>
              <w:rPr>
                <w:rFonts w:ascii="Arial" w:hAnsi="Arial" w:cs="Arial"/>
                <w:sz w:val="22"/>
                <w:szCs w:val="22"/>
              </w:rPr>
              <w:t>n/a</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DE6D28" w:rsidP="008C4441">
            <w:pPr>
              <w:rPr>
                <w:rFonts w:ascii="Arial" w:hAnsi="Arial" w:cs="Arial"/>
                <w:sz w:val="22"/>
                <w:szCs w:val="22"/>
              </w:rPr>
            </w:pPr>
            <w:r>
              <w:rPr>
                <w:rFonts w:ascii="Arial" w:hAnsi="Arial" w:cs="Arial"/>
                <w:sz w:val="22"/>
                <w:szCs w:val="22"/>
              </w:rPr>
              <w:t>n/a</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4D55D7" w:rsidP="00090CF7">
            <w:pPr>
              <w:rPr>
                <w:rFonts w:ascii="Arial" w:hAnsi="Arial" w:cs="Arial"/>
                <w:sz w:val="22"/>
                <w:szCs w:val="22"/>
              </w:rPr>
            </w:pPr>
            <w:r>
              <w:rPr>
                <w:rFonts w:ascii="Arial" w:hAnsi="Arial" w:cs="Arial"/>
                <w:sz w:val="22"/>
                <w:szCs w:val="22"/>
              </w:rPr>
              <w:t>1907876</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301BB4" w:rsidP="00090CF7">
            <w:pPr>
              <w:rPr>
                <w:rFonts w:ascii="Arial" w:hAnsi="Arial" w:cs="Arial"/>
                <w:sz w:val="22"/>
                <w:szCs w:val="22"/>
              </w:rPr>
            </w:pPr>
            <w:r>
              <w:rPr>
                <w:rFonts w:ascii="Arial" w:hAnsi="Arial" w:cs="Arial"/>
                <w:sz w:val="22"/>
                <w:szCs w:val="22"/>
              </w:rPr>
              <w:t xml:space="preserve">Bachelor of Arts: Early Years Education and Care </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301BB4" w:rsidP="00090CF7">
            <w:pPr>
              <w:rPr>
                <w:rFonts w:ascii="Arial" w:hAnsi="Arial" w:cs="Arial"/>
                <w:sz w:val="22"/>
                <w:szCs w:val="22"/>
              </w:rPr>
            </w:pPr>
            <w:r>
              <w:rPr>
                <w:rFonts w:ascii="Arial" w:hAnsi="Arial" w:cs="Arial"/>
                <w:sz w:val="22"/>
                <w:szCs w:val="22"/>
              </w:rPr>
              <w:t xml:space="preserve">Dawn Jones </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3B710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3B710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Default="003B7109"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Natalie MacDonald </w:t>
            </w:r>
          </w:p>
          <w:p w:rsidR="006F5C3C" w:rsidRPr="004C3A0B" w:rsidRDefault="00170434" w:rsidP="0082781D">
            <w:pPr>
              <w:autoSpaceDE w:val="0"/>
              <w:autoSpaceDN w:val="0"/>
              <w:adjustRightInd w:val="0"/>
              <w:jc w:val="center"/>
              <w:rPr>
                <w:rFonts w:ascii="Arial" w:hAnsi="Arial" w:cs="Arial"/>
                <w:b/>
                <w:bCs/>
                <w:sz w:val="22"/>
                <w:szCs w:val="22"/>
              </w:rPr>
            </w:pPr>
            <w:r>
              <w:rPr>
                <w:rFonts w:ascii="Arial" w:hAnsi="Arial" w:cs="Arial"/>
                <w:b/>
                <w:bCs/>
                <w:sz w:val="22"/>
                <w:szCs w:val="22"/>
              </w:rPr>
              <w:t>8/7</w:t>
            </w:r>
            <w:r w:rsidR="006F5C3C">
              <w:rPr>
                <w:rFonts w:ascii="Arial" w:hAnsi="Arial" w:cs="Arial"/>
                <w:b/>
                <w:bCs/>
                <w:sz w:val="22"/>
                <w:szCs w:val="22"/>
              </w:rPr>
              <w:t>/2020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4D1D8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B72EF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E4100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E41005" w:rsidP="00E41005">
            <w:pPr>
              <w:autoSpaceDE w:val="0"/>
              <w:autoSpaceDN w:val="0"/>
              <w:adjustRightInd w:val="0"/>
              <w:rPr>
                <w:rFonts w:ascii="Arial" w:hAnsi="Arial" w:cs="Arial"/>
                <w:b/>
                <w:bCs/>
                <w:i/>
                <w:sz w:val="22"/>
                <w:szCs w:val="22"/>
              </w:rPr>
            </w:pPr>
            <w:r>
              <w:rPr>
                <w:rFonts w:ascii="Arial" w:hAnsi="Arial" w:cs="Arial"/>
                <w:b/>
                <w:bCs/>
                <w:i/>
                <w:sz w:val="22"/>
                <w:szCs w:val="22"/>
              </w:rPr>
              <w:t>British</w:t>
            </w:r>
            <w:r>
              <w:rPr>
                <w:rFonts w:ascii="Arial" w:hAnsi="Arial" w:cs="Arial"/>
                <w:sz w:val="24"/>
                <w:szCs w:val="24"/>
              </w:rPr>
              <w:t xml:space="preserve"> </w:t>
            </w:r>
            <w:r w:rsidRPr="00E41005">
              <w:rPr>
                <w:rFonts w:ascii="Arial" w:hAnsi="Arial" w:cs="Arial"/>
                <w:b/>
                <w:i/>
                <w:sz w:val="22"/>
                <w:szCs w:val="22"/>
              </w:rPr>
              <w:t>Educational Res</w:t>
            </w:r>
            <w:r>
              <w:rPr>
                <w:rFonts w:ascii="Arial" w:hAnsi="Arial" w:cs="Arial"/>
                <w:b/>
                <w:i/>
                <w:sz w:val="22"/>
                <w:szCs w:val="22"/>
              </w:rPr>
              <w:t>earch Association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E4100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6E393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4D1D8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4D1D8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02C04">
        <w:tc>
          <w:tcPr>
            <w:tcW w:w="6232" w:type="dxa"/>
            <w:gridSpan w:val="2"/>
            <w:shd w:val="clear" w:color="auto" w:fill="F2F2F2" w:themeFill="background1" w:themeFillShade="F2"/>
          </w:tcPr>
          <w:p w:rsidR="00C32EFB" w:rsidRPr="004C3A0B" w:rsidRDefault="00C32EFB" w:rsidP="00C02C0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02C0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4D1D86" w:rsidP="00C02C0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02C0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C02C0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4D1D8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4D1D8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6E393E" w:rsidRPr="00854F70" w:rsidRDefault="006E393E" w:rsidP="006E393E">
            <w:pPr>
              <w:jc w:val="both"/>
              <w:rPr>
                <w:rFonts w:ascii="Arial" w:hAnsi="Arial" w:cs="Arial"/>
                <w:b/>
                <w:bCs/>
                <w:sz w:val="24"/>
                <w:szCs w:val="24"/>
              </w:rPr>
            </w:pPr>
            <w:r w:rsidRPr="006E393E">
              <w:rPr>
                <w:rFonts w:ascii="Arial" w:hAnsi="Arial" w:cs="Arial"/>
                <w:bCs/>
                <w:sz w:val="22"/>
                <w:szCs w:val="22"/>
              </w:rPr>
              <w:t xml:space="preserve">Why reading with children from a young age is beneficial for language and social and emotional </w:t>
            </w:r>
            <w:r w:rsidRPr="0029442C">
              <w:rPr>
                <w:rFonts w:ascii="Arial" w:hAnsi="Arial" w:cs="Arial"/>
                <w:bCs/>
                <w:sz w:val="22"/>
                <w:szCs w:val="22"/>
              </w:rPr>
              <w:t>Development</w:t>
            </w:r>
            <w:r w:rsidRPr="0029442C">
              <w:rPr>
                <w:rFonts w:ascii="Arial" w:hAnsi="Arial" w:cs="Arial"/>
                <w:bCs/>
                <w:sz w:val="24"/>
                <w:szCs w:val="24"/>
              </w:rPr>
              <w:t>?</w:t>
            </w:r>
          </w:p>
          <w:p w:rsidR="003C07E3" w:rsidRPr="004C3A0B" w:rsidRDefault="003C07E3" w:rsidP="006E393E">
            <w:pPr>
              <w:spacing w:line="360" w:lineRule="auto"/>
              <w:jc w:val="both"/>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E6D28" w:rsidRDefault="003C07E3" w:rsidP="003C07E3">
            <w:pPr>
              <w:rPr>
                <w:rFonts w:ascii="Arial" w:hAnsi="Arial" w:cs="Arial"/>
                <w:sz w:val="22"/>
                <w:szCs w:val="22"/>
                <w:highlight w:val="yellow"/>
              </w:rPr>
            </w:pPr>
            <w:r w:rsidRPr="00607530">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E6D28" w:rsidRDefault="00607530" w:rsidP="003C07E3">
            <w:pPr>
              <w:rPr>
                <w:rFonts w:ascii="Arial" w:hAnsi="Arial" w:cs="Arial"/>
                <w:sz w:val="22"/>
                <w:szCs w:val="22"/>
                <w:highlight w:val="yellow"/>
              </w:rPr>
            </w:pPr>
            <w:r w:rsidRPr="00607530">
              <w:rPr>
                <w:rFonts w:ascii="Arial" w:hAnsi="Arial" w:cs="Arial"/>
                <w:sz w:val="22"/>
                <w:szCs w:val="22"/>
              </w:rPr>
              <w:t>1</w:t>
            </w:r>
            <w:r w:rsidRPr="00607530">
              <w:rPr>
                <w:rFonts w:ascii="Arial" w:hAnsi="Arial" w:cs="Arial"/>
                <w:sz w:val="22"/>
                <w:szCs w:val="22"/>
                <w:vertAlign w:val="superscript"/>
              </w:rPr>
              <w:t>st</w:t>
            </w:r>
            <w:r w:rsidRPr="00607530">
              <w:rPr>
                <w:rFonts w:ascii="Arial" w:hAnsi="Arial" w:cs="Arial"/>
                <w:sz w:val="22"/>
                <w:szCs w:val="22"/>
              </w:rPr>
              <w:t xml:space="preserve"> </w:t>
            </w:r>
            <w:r w:rsidR="0028378B">
              <w:rPr>
                <w:rFonts w:ascii="Arial" w:hAnsi="Arial" w:cs="Arial"/>
                <w:sz w:val="22"/>
                <w:szCs w:val="22"/>
              </w:rPr>
              <w:t xml:space="preserve">September </w:t>
            </w:r>
            <w:r w:rsidRPr="00607530">
              <w:rPr>
                <w:rFonts w:ascii="Arial" w:hAnsi="Arial" w:cs="Arial"/>
                <w:sz w:val="22"/>
                <w:szCs w:val="22"/>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E6D28" w:rsidRDefault="003C07E3" w:rsidP="003C07E3">
            <w:pPr>
              <w:rPr>
                <w:rFonts w:ascii="Arial" w:hAnsi="Arial" w:cs="Arial"/>
                <w:sz w:val="22"/>
                <w:szCs w:val="22"/>
                <w:highlight w:val="yellow"/>
              </w:rPr>
            </w:pPr>
            <w:r w:rsidRPr="00607530">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DE6D28" w:rsidRDefault="00607530" w:rsidP="003C07E3">
            <w:pPr>
              <w:rPr>
                <w:rFonts w:ascii="Arial" w:hAnsi="Arial" w:cs="Arial"/>
                <w:sz w:val="22"/>
                <w:szCs w:val="22"/>
                <w:highlight w:val="yellow"/>
              </w:rPr>
            </w:pPr>
            <w:r w:rsidRPr="00607530">
              <w:rPr>
                <w:rFonts w:ascii="Arial" w:hAnsi="Arial" w:cs="Arial"/>
                <w:sz w:val="22"/>
                <w:szCs w:val="22"/>
              </w:rPr>
              <w:t>31</w:t>
            </w:r>
            <w:r w:rsidRPr="00607530">
              <w:rPr>
                <w:rFonts w:ascii="Arial" w:hAnsi="Arial" w:cs="Arial"/>
                <w:sz w:val="22"/>
                <w:szCs w:val="22"/>
                <w:vertAlign w:val="superscript"/>
              </w:rPr>
              <w:t>st</w:t>
            </w:r>
            <w:r w:rsidRPr="00607530">
              <w:rPr>
                <w:rFonts w:ascii="Arial" w:hAnsi="Arial" w:cs="Arial"/>
                <w:sz w:val="22"/>
                <w:szCs w:val="22"/>
              </w:rPr>
              <w:t xml:space="preserve"> </w:t>
            </w:r>
            <w:r w:rsidR="0037010A">
              <w:rPr>
                <w:rFonts w:ascii="Arial" w:hAnsi="Arial" w:cs="Arial"/>
                <w:sz w:val="22"/>
                <w:szCs w:val="22"/>
              </w:rPr>
              <w:t xml:space="preserve">July </w:t>
            </w:r>
            <w:r w:rsidRPr="00607530">
              <w:rPr>
                <w:rFonts w:ascii="Arial" w:hAnsi="Arial" w:cs="Arial"/>
                <w:sz w:val="22"/>
                <w:szCs w:val="22"/>
              </w:rPr>
              <w:t xml:space="preserve"> 2021</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522A0C" w:rsidRPr="00522A0C" w:rsidRDefault="00522A0C" w:rsidP="006D0A90">
            <w:pPr>
              <w:jc w:val="both"/>
              <w:rPr>
                <w:rFonts w:ascii="Arial" w:hAnsi="Arial" w:cs="Arial"/>
                <w:sz w:val="22"/>
                <w:szCs w:val="22"/>
              </w:rPr>
            </w:pPr>
            <w:r w:rsidRPr="00522A0C">
              <w:rPr>
                <w:rFonts w:ascii="Arial" w:hAnsi="Arial" w:cs="Arial"/>
                <w:sz w:val="22"/>
                <w:szCs w:val="22"/>
              </w:rPr>
              <w:t xml:space="preserve">The research </w:t>
            </w:r>
            <w:r w:rsidR="00D371CB">
              <w:rPr>
                <w:rFonts w:ascii="Arial" w:hAnsi="Arial" w:cs="Arial"/>
                <w:sz w:val="22"/>
                <w:szCs w:val="22"/>
              </w:rPr>
              <w:t xml:space="preserve">activity </w:t>
            </w:r>
            <w:r w:rsidRPr="00522A0C">
              <w:rPr>
                <w:rFonts w:ascii="Arial" w:hAnsi="Arial" w:cs="Arial"/>
                <w:sz w:val="22"/>
                <w:szCs w:val="22"/>
              </w:rPr>
              <w:t>will also explore</w:t>
            </w:r>
            <w:r>
              <w:rPr>
                <w:rFonts w:ascii="Arial" w:hAnsi="Arial" w:cs="Arial"/>
                <w:sz w:val="22"/>
                <w:szCs w:val="22"/>
              </w:rPr>
              <w:t xml:space="preserve"> parents’ and professionals’ perception of language development and the benefits of interventions in the early years.</w:t>
            </w:r>
            <w:r w:rsidRPr="00522A0C">
              <w:rPr>
                <w:rFonts w:ascii="Arial" w:hAnsi="Arial" w:cs="Arial"/>
                <w:sz w:val="22"/>
                <w:szCs w:val="22"/>
              </w:rPr>
              <w:t xml:space="preserve"> </w:t>
            </w:r>
            <w:r>
              <w:rPr>
                <w:rFonts w:ascii="Arial" w:hAnsi="Arial" w:cs="Arial"/>
                <w:sz w:val="22"/>
                <w:szCs w:val="22"/>
              </w:rPr>
              <w:t>T</w:t>
            </w:r>
            <w:r w:rsidRPr="00522A0C">
              <w:rPr>
                <w:rFonts w:ascii="Arial" w:hAnsi="Arial" w:cs="Arial"/>
                <w:sz w:val="22"/>
                <w:szCs w:val="22"/>
              </w:rPr>
              <w:t xml:space="preserve">he importance of the skill set of the workforce delivering language interactions in the early years and exploring training undertaking by professionals  supporting  parents and children accessing the interventions and how this influences positive literacy and language outcomes. There will also be an opportunity to explore the views of parents and professionals and from the findings of the study, identify if there is a difference with gender for early language development from their perception  from the methods undertaken.  </w:t>
            </w:r>
          </w:p>
          <w:p w:rsidR="00D71982" w:rsidRPr="00107824" w:rsidRDefault="00D71982" w:rsidP="002A152D">
            <w:pPr>
              <w:rPr>
                <w:rFonts w:ascii="Arial" w:hAnsi="Arial" w:cs="Arial"/>
                <w:sz w:val="24"/>
                <w:szCs w:val="24"/>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6D0A90">
            <w:pPr>
              <w:rPr>
                <w:rFonts w:ascii="Arial" w:hAnsi="Arial" w:cs="Arial"/>
              </w:rPr>
            </w:pPr>
          </w:p>
          <w:p w:rsidR="006E393E" w:rsidRPr="006E393E" w:rsidRDefault="006E393E" w:rsidP="006D0A90">
            <w:pPr>
              <w:jc w:val="both"/>
              <w:rPr>
                <w:rFonts w:ascii="Arial" w:hAnsi="Arial" w:cs="Arial"/>
                <w:sz w:val="22"/>
                <w:szCs w:val="22"/>
              </w:rPr>
            </w:pPr>
            <w:r w:rsidRPr="006E393E">
              <w:rPr>
                <w:rFonts w:ascii="Arial" w:hAnsi="Arial" w:cs="Arial"/>
                <w:sz w:val="22"/>
                <w:szCs w:val="22"/>
              </w:rPr>
              <w:t>What are professionals’ and parents’ perception of language development and the benefits of interventions in the early years?</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522A0C" w:rsidP="006D0A90">
            <w:pPr>
              <w:jc w:val="both"/>
              <w:rPr>
                <w:rFonts w:ascii="Arial" w:hAnsi="Arial" w:cs="Arial"/>
                <w:sz w:val="22"/>
                <w:szCs w:val="22"/>
              </w:rPr>
            </w:pPr>
            <w:r w:rsidRPr="00522A0C">
              <w:rPr>
                <w:rFonts w:ascii="Arial" w:hAnsi="Arial" w:cs="Arial"/>
                <w:sz w:val="22"/>
                <w:szCs w:val="22"/>
              </w:rPr>
              <w:t xml:space="preserve">The aim of the research is to explore both parents’ and professionals’ views of children’s language development in the early years, exploring the views of  interventions following on from assessments and  parents’ and professionals views of  interventions and if they view them beneficial in supporting language development, the foundation to children’s literacy skills. </w:t>
            </w:r>
          </w:p>
          <w:p w:rsidR="006D0A90" w:rsidRDefault="006D0A90" w:rsidP="006D0A90">
            <w:pPr>
              <w:jc w:val="both"/>
              <w:rPr>
                <w:rFonts w:ascii="Arial" w:hAnsi="Arial" w:cs="Arial"/>
                <w:sz w:val="22"/>
                <w:szCs w:val="22"/>
              </w:rPr>
            </w:pPr>
          </w:p>
          <w:p w:rsidR="006D0A90" w:rsidRDefault="006D0A90" w:rsidP="006D0A90">
            <w:pPr>
              <w:jc w:val="both"/>
              <w:rPr>
                <w:rFonts w:ascii="Arial" w:hAnsi="Arial" w:cs="Arial"/>
                <w:color w:val="000000" w:themeColor="text1"/>
                <w:sz w:val="22"/>
                <w:szCs w:val="22"/>
              </w:rPr>
            </w:pPr>
            <w:r w:rsidRPr="006D0A90">
              <w:rPr>
                <w:rFonts w:ascii="Arial" w:hAnsi="Arial" w:cs="Arial"/>
                <w:color w:val="000000" w:themeColor="text1"/>
                <w:sz w:val="22"/>
                <w:szCs w:val="22"/>
              </w:rPr>
              <w:t xml:space="preserve">The study aims to sample 300 parent’s questionnaire’s and 100 professionals’ questionnaires across the Flying Start area </w:t>
            </w:r>
            <w:r>
              <w:rPr>
                <w:rFonts w:ascii="Arial" w:hAnsi="Arial" w:cs="Arial"/>
                <w:color w:val="000000" w:themeColor="text1"/>
                <w:sz w:val="22"/>
                <w:szCs w:val="22"/>
              </w:rPr>
              <w:t>and undertake interviews/focus groups with parents and professionals for in-depth information</w:t>
            </w:r>
            <w:r w:rsidR="000D6355">
              <w:rPr>
                <w:rFonts w:ascii="Arial" w:hAnsi="Arial" w:cs="Arial"/>
                <w:color w:val="000000" w:themeColor="text1"/>
                <w:sz w:val="22"/>
                <w:szCs w:val="22"/>
              </w:rPr>
              <w:t>,</w:t>
            </w:r>
            <w:r>
              <w:rPr>
                <w:rFonts w:ascii="Arial" w:hAnsi="Arial" w:cs="Arial"/>
                <w:color w:val="000000" w:themeColor="text1"/>
                <w:sz w:val="22"/>
                <w:szCs w:val="22"/>
              </w:rPr>
              <w:t xml:space="preserve"> in answering the research question, following from the qualitative data return from the questionnaire. </w:t>
            </w:r>
          </w:p>
          <w:p w:rsidR="006D0A90" w:rsidRPr="006E2235" w:rsidRDefault="006D0A90" w:rsidP="006E2235">
            <w:pPr>
              <w:spacing w:line="360" w:lineRule="auto"/>
              <w:jc w:val="both"/>
              <w:rPr>
                <w:rFonts w:ascii="Arial" w:hAnsi="Arial" w:cs="Arial"/>
              </w:rPr>
            </w:pPr>
          </w:p>
          <w:p w:rsidR="00425DA7" w:rsidRPr="002A152D" w:rsidRDefault="00425DA7" w:rsidP="00425DA7">
            <w:pPr>
              <w:rPr>
                <w:rFonts w:ascii="Arial" w:hAnsi="Arial" w:cs="Arial"/>
              </w:rPr>
            </w:pPr>
            <w:r w:rsidRPr="004C3A0B">
              <w:rPr>
                <w:rFonts w:ascii="Arial" w:hAnsi="Arial" w:cs="Arial"/>
                <w:color w:val="808080"/>
                <w:sz w:val="18"/>
                <w:szCs w:val="18"/>
              </w:rPr>
              <w:lastRenderedPageBreak/>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0D6355" w:rsidRDefault="000D6355" w:rsidP="000D6355">
            <w:pPr>
              <w:autoSpaceDE w:val="0"/>
              <w:autoSpaceDN w:val="0"/>
              <w:adjustRightInd w:val="0"/>
              <w:jc w:val="both"/>
              <w:rPr>
                <w:rFonts w:ascii="Arial" w:hAnsi="Arial" w:cs="Arial"/>
                <w:sz w:val="22"/>
                <w:szCs w:val="22"/>
              </w:rPr>
            </w:pPr>
            <w:r>
              <w:rPr>
                <w:rFonts w:ascii="Arial" w:hAnsi="Arial" w:cs="Arial"/>
                <w:sz w:val="22"/>
                <w:szCs w:val="22"/>
              </w:rPr>
              <w:t xml:space="preserve">To identify if early identification in the early years and interventions have positive outcomes from a parents and professional view following on from assessment and </w:t>
            </w:r>
            <w:r w:rsidR="00C864D5">
              <w:rPr>
                <w:rFonts w:ascii="Arial" w:hAnsi="Arial" w:cs="Arial"/>
                <w:sz w:val="22"/>
                <w:szCs w:val="22"/>
              </w:rPr>
              <w:t xml:space="preserve">parents engaging with </w:t>
            </w:r>
            <w:r>
              <w:rPr>
                <w:rFonts w:ascii="Arial" w:hAnsi="Arial" w:cs="Arial"/>
                <w:sz w:val="22"/>
                <w:szCs w:val="22"/>
              </w:rPr>
              <w:t>language support interventions</w:t>
            </w:r>
            <w:r w:rsidR="00C864D5">
              <w:rPr>
                <w:rFonts w:ascii="Arial" w:hAnsi="Arial" w:cs="Arial"/>
                <w:sz w:val="22"/>
                <w:szCs w:val="22"/>
              </w:rPr>
              <w:t xml:space="preserve"> and professionals assessing and delivering the interventions. </w:t>
            </w:r>
            <w:r>
              <w:rPr>
                <w:rFonts w:ascii="Arial" w:hAnsi="Arial" w:cs="Arial"/>
                <w:sz w:val="22"/>
                <w:szCs w:val="22"/>
              </w:rPr>
              <w:t xml:space="preserve"> for children’s language development in the early years</w:t>
            </w:r>
            <w:r w:rsidR="00C864D5">
              <w:rPr>
                <w:rFonts w:ascii="Arial" w:hAnsi="Arial" w:cs="Arial"/>
                <w:sz w:val="22"/>
                <w:szCs w:val="22"/>
              </w:rPr>
              <w:t xml:space="preserve">. </w:t>
            </w:r>
          </w:p>
          <w:p w:rsidR="00C864D5" w:rsidRDefault="00C864D5" w:rsidP="000D6355">
            <w:pPr>
              <w:autoSpaceDE w:val="0"/>
              <w:autoSpaceDN w:val="0"/>
              <w:adjustRightInd w:val="0"/>
              <w:jc w:val="both"/>
              <w:rPr>
                <w:rFonts w:ascii="Arial" w:hAnsi="Arial" w:cs="Arial"/>
                <w:sz w:val="22"/>
                <w:szCs w:val="22"/>
              </w:rPr>
            </w:pPr>
          </w:p>
          <w:p w:rsidR="00C864D5" w:rsidRPr="000D6355" w:rsidRDefault="00C864D5" w:rsidP="000D6355">
            <w:pPr>
              <w:autoSpaceDE w:val="0"/>
              <w:autoSpaceDN w:val="0"/>
              <w:adjustRightInd w:val="0"/>
              <w:jc w:val="both"/>
              <w:rPr>
                <w:rFonts w:ascii="Arial" w:hAnsi="Arial" w:cs="Arial"/>
                <w:sz w:val="22"/>
                <w:szCs w:val="22"/>
              </w:rPr>
            </w:pPr>
            <w:r>
              <w:rPr>
                <w:rFonts w:ascii="Arial" w:hAnsi="Arial" w:cs="Arial"/>
                <w:sz w:val="22"/>
                <w:szCs w:val="22"/>
              </w:rPr>
              <w:t xml:space="preserve">Explore if parents of boys and girls have a different perception of language development.  </w:t>
            </w:r>
          </w:p>
          <w:p w:rsidR="00425DA7" w:rsidRPr="004C3A0B" w:rsidRDefault="00425DA7"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Default="00E862CF" w:rsidP="00E862CF">
            <w:pPr>
              <w:jc w:val="both"/>
              <w:rPr>
                <w:rFonts w:ascii="Arial" w:hAnsi="Arial" w:cs="Arial"/>
                <w:color w:val="1C1D1E"/>
                <w:sz w:val="22"/>
                <w:szCs w:val="22"/>
                <w:shd w:val="clear" w:color="auto" w:fill="FFFFFF"/>
              </w:rPr>
            </w:pPr>
            <w:r w:rsidRPr="00E862CF">
              <w:rPr>
                <w:rFonts w:ascii="Arial" w:hAnsi="Arial" w:cs="Arial"/>
                <w:color w:val="1C1D1E"/>
                <w:sz w:val="22"/>
                <w:szCs w:val="22"/>
                <w:shd w:val="clear" w:color="auto" w:fill="FFFFFF"/>
              </w:rPr>
              <w:t xml:space="preserve">Ethical permission for the study will be granted by the University Wales Trinity Saint David’s (UWTSD) and  throughout the research I will be adhering to the  British Education Research Association (BERA), (2018) and  the UWTSD (2017-2020) )  Ethical research and Integrity Code of practice guidance.  Participants will be given a summary information report of full details of the  research and how the information will be stored and what information will be shared.  Participants will be given information of the research, timescale and informed of the voluntary informed consent to be involved in the study at the beginning and informed they are able to withdraw at any time with no judgement from the researcher. There will no incentives for this research to participants for this study and there will be a duty of care for all participants following BERA 2018 guidance will be given by the researcher.  Participants will be given a summary report of the findings at the end of the research, the University, sponsor will be given a full report of the findings for the study, both reports will anonymised and will not contain any personal data or lead to any of the participants who engaged in the study.  </w:t>
            </w:r>
          </w:p>
          <w:p w:rsidR="0070154C" w:rsidRDefault="0070154C" w:rsidP="00E862CF">
            <w:pPr>
              <w:jc w:val="both"/>
              <w:rPr>
                <w:rFonts w:ascii="Arial" w:hAnsi="Arial" w:cs="Arial"/>
                <w:color w:val="1C1D1E"/>
                <w:sz w:val="22"/>
                <w:szCs w:val="22"/>
                <w:shd w:val="clear" w:color="auto" w:fill="FFFFFF"/>
              </w:rPr>
            </w:pPr>
          </w:p>
          <w:p w:rsidR="006D0A90" w:rsidRDefault="006D0A90" w:rsidP="00E862CF">
            <w:pPr>
              <w:jc w:val="both"/>
              <w:rPr>
                <w:rFonts w:ascii="Arial" w:hAnsi="Arial" w:cs="Arial"/>
                <w:color w:val="1C1D1E"/>
                <w:sz w:val="22"/>
                <w:szCs w:val="22"/>
                <w:shd w:val="clear" w:color="auto" w:fill="FFFFFF"/>
              </w:rPr>
            </w:pPr>
          </w:p>
          <w:p w:rsidR="006D0A90" w:rsidRDefault="006D0A90" w:rsidP="006D0A90">
            <w:pPr>
              <w:jc w:val="both"/>
              <w:rPr>
                <w:rFonts w:ascii="Arial" w:hAnsi="Arial" w:cs="Arial"/>
                <w:color w:val="000000" w:themeColor="text1"/>
                <w:sz w:val="22"/>
                <w:szCs w:val="22"/>
              </w:rPr>
            </w:pPr>
            <w:r w:rsidRPr="006D0A90">
              <w:rPr>
                <w:rFonts w:ascii="Arial" w:hAnsi="Arial" w:cs="Arial"/>
                <w:sz w:val="22"/>
                <w:szCs w:val="22"/>
              </w:rPr>
              <w:t>The questionnaire will be online and made anonymous for all participants to ensure privacy and following the Data Protection Act (1998) and General Data Protection Regulations (GDPR) (2016) guidelines to protect the data collection and personal information and confidentiality of all participants.   Each participant will be given a unique number and any personal information gathered during the study will be shredded and disposed of following the GDPR guidance by the researcher and not referred to in any reports to the university or sponsor of the research. The researcher will adhere to the university, UWTSD Safeguarding policy (no date) and report to the designated person should any safeguarding concerns arise during the study</w:t>
            </w:r>
            <w:r w:rsidRPr="006D0A90">
              <w:rPr>
                <w:rFonts w:ascii="Arial" w:hAnsi="Arial" w:cs="Arial"/>
                <w:color w:val="000000" w:themeColor="text1"/>
                <w:sz w:val="22"/>
                <w:szCs w:val="22"/>
              </w:rPr>
              <w:t>, following the All Wales Child Protection Act 2008.</w:t>
            </w:r>
          </w:p>
          <w:p w:rsidR="006D0A90" w:rsidRPr="006D0A90" w:rsidRDefault="006D0A90" w:rsidP="006D0A90">
            <w:pPr>
              <w:jc w:val="both"/>
              <w:rPr>
                <w:rFonts w:ascii="Arial" w:hAnsi="Arial" w:cs="Arial"/>
                <w:sz w:val="22"/>
                <w:szCs w:val="22"/>
              </w:rPr>
            </w:pPr>
          </w:p>
          <w:p w:rsidR="006D0A90" w:rsidRPr="006D0A90" w:rsidRDefault="006D0A90" w:rsidP="006D0A90">
            <w:pPr>
              <w:jc w:val="both"/>
              <w:rPr>
                <w:rFonts w:ascii="Arial" w:hAnsi="Arial" w:cs="Arial"/>
                <w:color w:val="000000" w:themeColor="text1"/>
                <w:sz w:val="22"/>
                <w:szCs w:val="22"/>
              </w:rPr>
            </w:pPr>
            <w:r w:rsidRPr="006D0A90">
              <w:rPr>
                <w:rFonts w:ascii="Arial" w:hAnsi="Arial" w:cs="Arial"/>
                <w:color w:val="000000" w:themeColor="text1"/>
                <w:sz w:val="22"/>
                <w:szCs w:val="22"/>
              </w:rPr>
              <w:t xml:space="preserve">All participants of the study will be treated fairly and with dignity, no potential harm has been identified from the methods undertaken, however, if any harm is identified, adhering to the BERA (2018) guidance participants will be informed immediately. </w:t>
            </w:r>
          </w:p>
          <w:p w:rsidR="006D0A90" w:rsidRPr="006D0A90" w:rsidRDefault="006D0A90" w:rsidP="006D0A90">
            <w:pPr>
              <w:jc w:val="both"/>
              <w:rPr>
                <w:rFonts w:ascii="Arial" w:hAnsi="Arial" w:cs="Arial"/>
                <w:color w:val="000000" w:themeColor="text1"/>
                <w:sz w:val="22"/>
                <w:szCs w:val="22"/>
              </w:rPr>
            </w:pPr>
          </w:p>
          <w:p w:rsidR="006D0A90" w:rsidRDefault="006D0A90" w:rsidP="006D0A90">
            <w:pPr>
              <w:jc w:val="both"/>
              <w:rPr>
                <w:rFonts w:ascii="Arial" w:hAnsi="Arial" w:cs="Arial"/>
                <w:sz w:val="22"/>
                <w:szCs w:val="22"/>
              </w:rPr>
            </w:pPr>
            <w:r w:rsidRPr="006D0A90">
              <w:rPr>
                <w:rFonts w:ascii="Arial" w:hAnsi="Arial" w:cs="Arial"/>
                <w:sz w:val="22"/>
                <w:szCs w:val="22"/>
              </w:rPr>
              <w:t xml:space="preserve">The methods for this study will be conducted by undertaking mixed methods, questionnaire’s and interviews, there are benefits and limitation’s for both methods which will be considered when undertaking the research to address the question of this research paper “What are professionals’ and parents’ perception of language development and the benefits of interventions in the early years?”  By undertaking mixed methods to answer the question of the research,  triangulation, enables the researcher to compare/contrast the findings, strengthens the study findings and analysis of both quantitative and qualitative data. </w:t>
            </w:r>
          </w:p>
          <w:p w:rsidR="00C864D5" w:rsidRPr="006D0A90" w:rsidRDefault="00C864D5" w:rsidP="006D0A90">
            <w:pPr>
              <w:jc w:val="both"/>
              <w:rPr>
                <w:rFonts w:ascii="Arial" w:hAnsi="Arial" w:cs="Arial"/>
                <w:sz w:val="22"/>
                <w:szCs w:val="22"/>
              </w:rPr>
            </w:pPr>
          </w:p>
          <w:p w:rsidR="006D0A90" w:rsidRDefault="006D0A90" w:rsidP="006D0A90">
            <w:pPr>
              <w:jc w:val="both"/>
              <w:rPr>
                <w:rFonts w:ascii="Arial" w:hAnsi="Arial" w:cs="Arial"/>
                <w:color w:val="000000" w:themeColor="text1"/>
                <w:sz w:val="22"/>
                <w:szCs w:val="22"/>
              </w:rPr>
            </w:pPr>
            <w:r w:rsidRPr="006D0A90">
              <w:rPr>
                <w:rFonts w:ascii="Arial" w:hAnsi="Arial" w:cs="Arial"/>
                <w:sz w:val="22"/>
                <w:szCs w:val="22"/>
              </w:rPr>
              <w:t>The method for this research in answering the question will be undertaken using a questionnaire and interview with both parent’s and professionals.  The sample will be undertaken in a Flying Start area, an area of social and low-income.</w:t>
            </w:r>
            <w:r w:rsidRPr="006D0A90">
              <w:rPr>
                <w:rFonts w:ascii="Arial" w:hAnsi="Arial" w:cs="Arial"/>
                <w:color w:val="000000" w:themeColor="text1"/>
                <w:sz w:val="22"/>
                <w:szCs w:val="22"/>
              </w:rPr>
              <w:t xml:space="preserve"> Interviews and focus groups will be undertaken by phone and 1:1 and focus groups at one of the Early Years Centres withing the Flying Start area, in a safe environment and which is familiar to participants engaging with the research. </w:t>
            </w:r>
          </w:p>
          <w:p w:rsidR="006D0A90" w:rsidRPr="006D0A90" w:rsidRDefault="006D0A90" w:rsidP="006D0A90">
            <w:pPr>
              <w:jc w:val="both"/>
              <w:rPr>
                <w:rFonts w:ascii="Arial" w:hAnsi="Arial" w:cs="Arial"/>
                <w:color w:val="000000" w:themeColor="text1"/>
                <w:sz w:val="22"/>
                <w:szCs w:val="22"/>
              </w:rPr>
            </w:pPr>
          </w:p>
          <w:p w:rsidR="0070154C" w:rsidRPr="0070154C" w:rsidRDefault="006D0A90" w:rsidP="0070154C">
            <w:pPr>
              <w:jc w:val="both"/>
              <w:rPr>
                <w:rFonts w:ascii="Arial" w:hAnsi="Arial" w:cs="Arial"/>
                <w:sz w:val="22"/>
                <w:szCs w:val="22"/>
              </w:rPr>
            </w:pPr>
            <w:r w:rsidRPr="006D0A90">
              <w:rPr>
                <w:rFonts w:ascii="Arial" w:hAnsi="Arial" w:cs="Arial"/>
                <w:color w:val="000000" w:themeColor="text1"/>
                <w:sz w:val="22"/>
                <w:szCs w:val="22"/>
              </w:rPr>
              <w:lastRenderedPageBreak/>
              <w:t xml:space="preserve">The study aims to sample 300 parent’s questionnaire’s and 100 professionals’ questionnaires across the Flying Start area in one Local Authority. </w:t>
            </w:r>
            <w:r w:rsidR="0070154C" w:rsidRPr="0070154C">
              <w:rPr>
                <w:rFonts w:ascii="Arial" w:hAnsi="Arial" w:cs="Arial"/>
                <w:sz w:val="22"/>
                <w:szCs w:val="22"/>
              </w:rPr>
              <w:t xml:space="preserve">This will be a large-scale questionnaire sample and the advantages of undertaking questionnaire’s is collecting and analysing of quantitative data.  </w:t>
            </w:r>
          </w:p>
          <w:p w:rsidR="006D0A90" w:rsidRDefault="006D0A90" w:rsidP="006D0A90">
            <w:pPr>
              <w:jc w:val="both"/>
              <w:rPr>
                <w:rFonts w:ascii="Arial" w:hAnsi="Arial" w:cs="Arial"/>
                <w:color w:val="000000" w:themeColor="text1"/>
                <w:sz w:val="22"/>
                <w:szCs w:val="22"/>
              </w:rPr>
            </w:pPr>
          </w:p>
          <w:p w:rsidR="006D0A90" w:rsidRPr="00FE5A45" w:rsidRDefault="006D0A90" w:rsidP="006D0A90">
            <w:pPr>
              <w:jc w:val="both"/>
              <w:rPr>
                <w:rFonts w:ascii="Arial" w:hAnsi="Arial" w:cs="Arial"/>
                <w:sz w:val="28"/>
                <w:szCs w:val="28"/>
              </w:rPr>
            </w:pPr>
          </w:p>
          <w:p w:rsidR="006D0A90" w:rsidRPr="0070154C" w:rsidRDefault="0070154C" w:rsidP="00E862CF">
            <w:pPr>
              <w:jc w:val="both"/>
              <w:rPr>
                <w:rFonts w:ascii="Arial" w:hAnsi="Arial" w:cs="Arial"/>
                <w:color w:val="1C1D1E"/>
                <w:sz w:val="22"/>
                <w:szCs w:val="22"/>
                <w:shd w:val="clear" w:color="auto" w:fill="FFFFFF"/>
              </w:rPr>
            </w:pPr>
            <w:r w:rsidRPr="0070154C">
              <w:rPr>
                <w:rFonts w:ascii="Arial" w:hAnsi="Arial" w:cs="Arial"/>
                <w:sz w:val="22"/>
                <w:szCs w:val="22"/>
              </w:rPr>
              <w:t>The interviews</w:t>
            </w:r>
            <w:r>
              <w:rPr>
                <w:rFonts w:ascii="Arial" w:hAnsi="Arial" w:cs="Arial"/>
                <w:sz w:val="22"/>
                <w:szCs w:val="22"/>
              </w:rPr>
              <w:t>/focus groups</w:t>
            </w:r>
            <w:r w:rsidRPr="0070154C">
              <w:rPr>
                <w:rFonts w:ascii="Arial" w:hAnsi="Arial" w:cs="Arial"/>
                <w:sz w:val="22"/>
                <w:szCs w:val="22"/>
              </w:rPr>
              <w:t xml:space="preserve"> will be structured with precise questions to ensure the focus is kept to the question of the research and planned from the open questions qualitative data received from the questionnaire, to explore more in depth the response collated from the parent and professionals responses.  This will also ensure there has been a consistent approach.  </w:t>
            </w:r>
          </w:p>
          <w:p w:rsidR="006D0A90" w:rsidRPr="00E862CF" w:rsidRDefault="006D0A90" w:rsidP="00E862CF">
            <w:pPr>
              <w:jc w:val="both"/>
              <w:rPr>
                <w:rFonts w:ascii="Arial" w:hAnsi="Arial" w:cs="Arial"/>
                <w:b/>
                <w:sz w:val="22"/>
                <w:szCs w:val="22"/>
              </w:rPr>
            </w:pP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Default="00DE6D28" w:rsidP="003C07E3">
            <w:pPr>
              <w:rPr>
                <w:rFonts w:ascii="Arial" w:hAnsi="Arial" w:cs="Arial"/>
                <w:sz w:val="22"/>
                <w:szCs w:val="22"/>
              </w:rPr>
            </w:pPr>
            <w:r>
              <w:rPr>
                <w:rFonts w:ascii="Arial" w:hAnsi="Arial" w:cs="Arial"/>
                <w:sz w:val="22"/>
                <w:szCs w:val="22"/>
              </w:rPr>
              <w:t>Low soci</w:t>
            </w:r>
            <w:r w:rsidR="00EA0799">
              <w:rPr>
                <w:rFonts w:ascii="Arial" w:hAnsi="Arial" w:cs="Arial"/>
                <w:sz w:val="22"/>
                <w:szCs w:val="22"/>
              </w:rPr>
              <w:t xml:space="preserve">al economic area in South Wales – Flying Start area in one Local Authority. </w:t>
            </w:r>
          </w:p>
          <w:p w:rsidR="00DE6D28" w:rsidRPr="004C3A0B" w:rsidRDefault="00DE6D28"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E6D28" w:rsidP="003C07E3">
            <w:pPr>
              <w:rPr>
                <w:rFonts w:ascii="Arial" w:hAnsi="Arial" w:cs="Arial"/>
                <w:sz w:val="22"/>
                <w:szCs w:val="22"/>
              </w:rPr>
            </w:pPr>
            <w:r>
              <w:rPr>
                <w:rFonts w:ascii="Arial" w:hAnsi="Arial" w:cs="Arial"/>
                <w:sz w:val="22"/>
                <w:szCs w:val="22"/>
              </w:rPr>
              <w:t>n/a</w:t>
            </w:r>
            <w:r w:rsidR="00EA0799">
              <w:rPr>
                <w:rFonts w:ascii="Arial" w:hAnsi="Arial" w:cs="Arial"/>
                <w:sz w:val="22"/>
                <w:szCs w:val="22"/>
              </w:rPr>
              <w:t xml:space="preserve"> – no research activity will take place outside of the UK. </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8A701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4D1D8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497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497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497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8C4441" w:rsidRPr="004C3A0B" w:rsidRDefault="00497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497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497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497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497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4970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4970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4970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4970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4970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4970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990A8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990A8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990A85" w:rsidP="00113E57">
            <w:pPr>
              <w:rPr>
                <w:rFonts w:ascii="Arial" w:hAnsi="Arial" w:cs="Arial"/>
                <w:sz w:val="22"/>
                <w:szCs w:val="22"/>
              </w:rPr>
            </w:pPr>
            <w:r>
              <w:rPr>
                <w:rFonts w:ascii="Arial" w:hAnsi="Arial" w:cs="Arial"/>
              </w:rPr>
              <w:t>Focus groups</w:t>
            </w: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4970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4970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4970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986FD8" w:rsidRPr="004C3A0B" w:rsidRDefault="004970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4970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4970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4970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4970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990A8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990A8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497088" w:rsidRDefault="00990A85" w:rsidP="00E216A7">
            <w:pPr>
              <w:jc w:val="both"/>
              <w:rPr>
                <w:rFonts w:ascii="Arial" w:hAnsi="Arial" w:cs="Arial"/>
                <w:sz w:val="22"/>
                <w:szCs w:val="22"/>
              </w:rPr>
            </w:pPr>
            <w:r>
              <w:rPr>
                <w:rFonts w:ascii="Arial" w:hAnsi="Arial" w:cs="Arial"/>
                <w:sz w:val="22"/>
                <w:szCs w:val="22"/>
              </w:rPr>
              <w:t xml:space="preserve">Questionnaire, parents </w:t>
            </w:r>
            <w:r w:rsidR="00EA0799">
              <w:rPr>
                <w:rFonts w:ascii="Arial" w:hAnsi="Arial" w:cs="Arial"/>
                <w:sz w:val="22"/>
                <w:szCs w:val="22"/>
              </w:rPr>
              <w:t xml:space="preserve">– approximately </w:t>
            </w:r>
            <w:r>
              <w:rPr>
                <w:rFonts w:ascii="Arial" w:hAnsi="Arial" w:cs="Arial"/>
                <w:sz w:val="22"/>
                <w:szCs w:val="22"/>
              </w:rPr>
              <w:t xml:space="preserve">300 </w:t>
            </w:r>
            <w:r w:rsidR="00EA0799">
              <w:rPr>
                <w:rFonts w:ascii="Arial" w:hAnsi="Arial" w:cs="Arial"/>
                <w:sz w:val="22"/>
                <w:szCs w:val="22"/>
              </w:rPr>
              <w:t xml:space="preserve">adult participants </w:t>
            </w:r>
          </w:p>
          <w:p w:rsidR="00990A85" w:rsidRDefault="00990A85" w:rsidP="00E216A7">
            <w:pPr>
              <w:jc w:val="both"/>
              <w:rPr>
                <w:rFonts w:ascii="Arial" w:hAnsi="Arial" w:cs="Arial"/>
                <w:sz w:val="22"/>
                <w:szCs w:val="22"/>
              </w:rPr>
            </w:pPr>
          </w:p>
          <w:p w:rsidR="00990A85" w:rsidRDefault="00990A85" w:rsidP="00E216A7">
            <w:pPr>
              <w:jc w:val="both"/>
              <w:rPr>
                <w:rFonts w:ascii="Arial" w:hAnsi="Arial" w:cs="Arial"/>
                <w:sz w:val="22"/>
                <w:szCs w:val="22"/>
              </w:rPr>
            </w:pPr>
            <w:r>
              <w:rPr>
                <w:rFonts w:ascii="Arial" w:hAnsi="Arial" w:cs="Arial"/>
                <w:sz w:val="22"/>
                <w:szCs w:val="22"/>
              </w:rPr>
              <w:t>Questionnaire, professionals</w:t>
            </w:r>
            <w:r w:rsidR="00EA0799">
              <w:rPr>
                <w:rFonts w:ascii="Arial" w:hAnsi="Arial" w:cs="Arial"/>
                <w:sz w:val="22"/>
                <w:szCs w:val="22"/>
              </w:rPr>
              <w:t xml:space="preserve"> - approximately 100 adult participants</w:t>
            </w:r>
          </w:p>
          <w:p w:rsidR="00990A85" w:rsidRDefault="00990A85" w:rsidP="00E216A7">
            <w:pPr>
              <w:jc w:val="both"/>
              <w:rPr>
                <w:rFonts w:ascii="Arial" w:hAnsi="Arial" w:cs="Arial"/>
                <w:sz w:val="22"/>
                <w:szCs w:val="22"/>
              </w:rPr>
            </w:pPr>
          </w:p>
          <w:p w:rsidR="00990A85" w:rsidRDefault="00990A85" w:rsidP="00E216A7">
            <w:pPr>
              <w:jc w:val="both"/>
              <w:rPr>
                <w:rFonts w:ascii="Arial" w:hAnsi="Arial" w:cs="Arial"/>
                <w:sz w:val="22"/>
                <w:szCs w:val="22"/>
              </w:rPr>
            </w:pPr>
            <w:r>
              <w:rPr>
                <w:rFonts w:ascii="Arial" w:hAnsi="Arial" w:cs="Arial"/>
                <w:sz w:val="22"/>
                <w:szCs w:val="22"/>
              </w:rPr>
              <w:t xml:space="preserve">Parent Interviews 1:1 – </w:t>
            </w:r>
            <w:r w:rsidR="00EA0799">
              <w:rPr>
                <w:rFonts w:ascii="Arial" w:hAnsi="Arial" w:cs="Arial"/>
                <w:sz w:val="22"/>
                <w:szCs w:val="22"/>
              </w:rPr>
              <w:t xml:space="preserve"> approximately </w:t>
            </w:r>
            <w:r>
              <w:rPr>
                <w:rFonts w:ascii="Arial" w:hAnsi="Arial" w:cs="Arial"/>
                <w:sz w:val="22"/>
                <w:szCs w:val="22"/>
              </w:rPr>
              <w:t>6</w:t>
            </w:r>
            <w:r w:rsidR="00EA0799">
              <w:rPr>
                <w:rFonts w:ascii="Arial" w:hAnsi="Arial" w:cs="Arial"/>
                <w:sz w:val="22"/>
                <w:szCs w:val="22"/>
              </w:rPr>
              <w:t xml:space="preserve"> adult participants </w:t>
            </w:r>
          </w:p>
          <w:p w:rsidR="00990A85" w:rsidRDefault="00990A85" w:rsidP="00E216A7">
            <w:pPr>
              <w:jc w:val="both"/>
              <w:rPr>
                <w:rFonts w:ascii="Arial" w:hAnsi="Arial" w:cs="Arial"/>
                <w:sz w:val="22"/>
                <w:szCs w:val="22"/>
              </w:rPr>
            </w:pPr>
          </w:p>
          <w:p w:rsidR="00990A85" w:rsidRDefault="00990A85" w:rsidP="00E216A7">
            <w:pPr>
              <w:jc w:val="both"/>
              <w:rPr>
                <w:rFonts w:ascii="Arial" w:hAnsi="Arial" w:cs="Arial"/>
                <w:sz w:val="22"/>
                <w:szCs w:val="22"/>
              </w:rPr>
            </w:pPr>
            <w:r>
              <w:rPr>
                <w:rFonts w:ascii="Arial" w:hAnsi="Arial" w:cs="Arial"/>
                <w:sz w:val="22"/>
                <w:szCs w:val="22"/>
              </w:rPr>
              <w:t xml:space="preserve">Parent Focus groups  - 3 </w:t>
            </w:r>
            <w:r w:rsidR="00EA0799">
              <w:rPr>
                <w:rFonts w:ascii="Arial" w:hAnsi="Arial" w:cs="Arial"/>
                <w:sz w:val="22"/>
                <w:szCs w:val="22"/>
              </w:rPr>
              <w:t xml:space="preserve">groups – approximately 6 adults in each group </w:t>
            </w:r>
          </w:p>
          <w:p w:rsidR="00990A85" w:rsidRDefault="00990A85" w:rsidP="00E216A7">
            <w:pPr>
              <w:jc w:val="both"/>
              <w:rPr>
                <w:rFonts w:ascii="Arial" w:hAnsi="Arial" w:cs="Arial"/>
                <w:sz w:val="22"/>
                <w:szCs w:val="22"/>
              </w:rPr>
            </w:pPr>
          </w:p>
          <w:p w:rsidR="00990A85" w:rsidRDefault="00990A85" w:rsidP="00E216A7">
            <w:pPr>
              <w:jc w:val="both"/>
              <w:rPr>
                <w:rFonts w:ascii="Arial" w:hAnsi="Arial" w:cs="Arial"/>
                <w:sz w:val="22"/>
                <w:szCs w:val="22"/>
              </w:rPr>
            </w:pPr>
            <w:r>
              <w:rPr>
                <w:rFonts w:ascii="Arial" w:hAnsi="Arial" w:cs="Arial"/>
                <w:sz w:val="22"/>
                <w:szCs w:val="22"/>
              </w:rPr>
              <w:t>Professional Interviews –</w:t>
            </w:r>
            <w:r w:rsidR="00EA0799">
              <w:rPr>
                <w:rFonts w:ascii="Arial" w:hAnsi="Arial" w:cs="Arial"/>
                <w:sz w:val="22"/>
                <w:szCs w:val="22"/>
              </w:rPr>
              <w:t xml:space="preserve"> 1:1 – approximately 6 adults </w:t>
            </w:r>
          </w:p>
          <w:p w:rsidR="00497088" w:rsidRPr="004C3A0B" w:rsidRDefault="00497088"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28378B">
            <w:pPr>
              <w:jc w:val="both"/>
              <w:rPr>
                <w:rFonts w:ascii="Arial" w:hAnsi="Arial" w:cs="Arial"/>
                <w:sz w:val="22"/>
                <w:szCs w:val="22"/>
              </w:rPr>
            </w:pPr>
          </w:p>
          <w:p w:rsidR="00290EBC" w:rsidRDefault="00290EBC" w:rsidP="0028378B">
            <w:pPr>
              <w:jc w:val="both"/>
              <w:rPr>
                <w:rFonts w:ascii="Arial" w:hAnsi="Arial" w:cs="Arial"/>
                <w:sz w:val="22"/>
                <w:szCs w:val="22"/>
              </w:rPr>
            </w:pPr>
            <w:r>
              <w:rPr>
                <w:rFonts w:ascii="Arial" w:hAnsi="Arial" w:cs="Arial"/>
                <w:sz w:val="22"/>
                <w:szCs w:val="22"/>
              </w:rPr>
              <w:t xml:space="preserve">Parents identified through Flying Start and engaging with language support interventions, following on from assessments. </w:t>
            </w:r>
          </w:p>
          <w:p w:rsidR="00290EBC" w:rsidRDefault="00290EBC" w:rsidP="0028378B">
            <w:pPr>
              <w:jc w:val="both"/>
              <w:rPr>
                <w:rFonts w:ascii="Arial" w:hAnsi="Arial" w:cs="Arial"/>
                <w:sz w:val="22"/>
                <w:szCs w:val="22"/>
              </w:rPr>
            </w:pPr>
          </w:p>
          <w:p w:rsidR="00497088" w:rsidRDefault="00497088" w:rsidP="0028378B">
            <w:pPr>
              <w:jc w:val="both"/>
              <w:rPr>
                <w:rFonts w:ascii="Arial" w:hAnsi="Arial" w:cs="Arial"/>
                <w:sz w:val="22"/>
                <w:szCs w:val="22"/>
              </w:rPr>
            </w:pPr>
            <w:r>
              <w:rPr>
                <w:rFonts w:ascii="Arial" w:hAnsi="Arial" w:cs="Arial"/>
                <w:sz w:val="22"/>
                <w:szCs w:val="22"/>
              </w:rPr>
              <w:t>Pro</w:t>
            </w:r>
            <w:r w:rsidR="002725AB">
              <w:rPr>
                <w:rFonts w:ascii="Arial" w:hAnsi="Arial" w:cs="Arial"/>
                <w:sz w:val="22"/>
                <w:szCs w:val="22"/>
              </w:rPr>
              <w:t>fessionals identified delivering</w:t>
            </w:r>
            <w:r>
              <w:rPr>
                <w:rFonts w:ascii="Arial" w:hAnsi="Arial" w:cs="Arial"/>
                <w:sz w:val="22"/>
                <w:szCs w:val="22"/>
              </w:rPr>
              <w:t xml:space="preserve"> Flying Start </w:t>
            </w:r>
            <w:r w:rsidR="00290EBC">
              <w:rPr>
                <w:rFonts w:ascii="Arial" w:hAnsi="Arial" w:cs="Arial"/>
                <w:sz w:val="22"/>
                <w:szCs w:val="22"/>
              </w:rPr>
              <w:t xml:space="preserve">language assessments and interventions in the </w:t>
            </w:r>
            <w:r w:rsidR="002725AB">
              <w:rPr>
                <w:rFonts w:ascii="Arial" w:hAnsi="Arial" w:cs="Arial"/>
                <w:sz w:val="22"/>
                <w:szCs w:val="22"/>
              </w:rPr>
              <w:t xml:space="preserve">early years.  Professionals supporting parents with strategies to support their child’s language development.  </w:t>
            </w:r>
          </w:p>
          <w:p w:rsidR="003257BD" w:rsidRPr="004C3A0B" w:rsidRDefault="003257BD" w:rsidP="0028378B">
            <w:pPr>
              <w:jc w:val="both"/>
              <w:rPr>
                <w:rFonts w:ascii="Arial" w:hAnsi="Arial" w:cs="Arial"/>
                <w:sz w:val="22"/>
                <w:szCs w:val="22"/>
              </w:rPr>
            </w:pPr>
          </w:p>
          <w:p w:rsidR="002A152D" w:rsidRPr="003257BD" w:rsidRDefault="003257BD" w:rsidP="0028378B">
            <w:pPr>
              <w:jc w:val="both"/>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ED5BEC" w:rsidP="0028378B">
            <w:pPr>
              <w:jc w:val="both"/>
              <w:rPr>
                <w:rFonts w:ascii="Arial" w:hAnsi="Arial" w:cs="Arial"/>
                <w:sz w:val="22"/>
                <w:szCs w:val="22"/>
              </w:rPr>
            </w:pPr>
            <w:r>
              <w:rPr>
                <w:rFonts w:ascii="Arial" w:hAnsi="Arial" w:cs="Arial"/>
                <w:sz w:val="22"/>
                <w:szCs w:val="22"/>
              </w:rPr>
              <w:t>Parent participants will be identified who are eligible for Flying Start services and engaging with professionals to support with their child’s language development.</w:t>
            </w:r>
          </w:p>
          <w:p w:rsidR="00ED5BEC" w:rsidRDefault="00ED5BEC" w:rsidP="00E216A7">
            <w:pPr>
              <w:spacing w:line="360" w:lineRule="auto"/>
              <w:jc w:val="both"/>
              <w:rPr>
                <w:rFonts w:ascii="Arial" w:hAnsi="Arial" w:cs="Arial"/>
                <w:sz w:val="22"/>
                <w:szCs w:val="22"/>
              </w:rPr>
            </w:pPr>
          </w:p>
          <w:p w:rsidR="00AD5E63" w:rsidRPr="0028378B" w:rsidRDefault="00ED5BEC" w:rsidP="0028378B">
            <w:pPr>
              <w:jc w:val="both"/>
              <w:rPr>
                <w:rFonts w:ascii="Arial" w:hAnsi="Arial" w:cs="Arial"/>
                <w:sz w:val="22"/>
                <w:szCs w:val="22"/>
              </w:rPr>
            </w:pPr>
            <w:r>
              <w:rPr>
                <w:rFonts w:ascii="Arial" w:hAnsi="Arial" w:cs="Arial"/>
                <w:sz w:val="22"/>
                <w:szCs w:val="22"/>
              </w:rPr>
              <w:t xml:space="preserve">Professionals will be identified who are undertaking language assessments in the early years across the Flying Start area and part of the designated team to deliver language development support </w:t>
            </w:r>
            <w:r w:rsidR="006B713A">
              <w:rPr>
                <w:rFonts w:ascii="Arial" w:hAnsi="Arial" w:cs="Arial"/>
                <w:sz w:val="22"/>
                <w:szCs w:val="22"/>
              </w:rPr>
              <w:t>and strategies, supporting parents in the early years.</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4970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4970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4970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4970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4970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Pr="004C3A0B" w:rsidRDefault="004970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4970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4970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2B4D7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49708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C02C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C02C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C02C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C02C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4D1D8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D55D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4D1D8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D55D7">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422AB3" w:rsidP="00295031">
            <w:pPr>
              <w:spacing w:line="360" w:lineRule="auto"/>
              <w:jc w:val="both"/>
              <w:rPr>
                <w:rFonts w:ascii="Arial" w:hAnsi="Arial" w:cs="Arial"/>
                <w:sz w:val="22"/>
                <w:szCs w:val="22"/>
              </w:rPr>
            </w:pPr>
            <w:r>
              <w:rPr>
                <w:rFonts w:ascii="Arial" w:hAnsi="Arial" w:cs="Arial"/>
                <w:sz w:val="22"/>
                <w:szCs w:val="22"/>
              </w:rPr>
              <w:t xml:space="preserve">Transfer of personal data </w:t>
            </w:r>
          </w:p>
          <w:p w:rsidR="00422AB3" w:rsidRDefault="00422AB3" w:rsidP="00295031">
            <w:pPr>
              <w:spacing w:line="360" w:lineRule="auto"/>
              <w:jc w:val="both"/>
              <w:rPr>
                <w:rFonts w:ascii="Arial" w:hAnsi="Arial" w:cs="Arial"/>
                <w:sz w:val="22"/>
                <w:szCs w:val="22"/>
              </w:rPr>
            </w:pPr>
          </w:p>
          <w:p w:rsidR="00422AB3" w:rsidRDefault="00422AB3" w:rsidP="00295031">
            <w:pPr>
              <w:spacing w:line="360" w:lineRule="auto"/>
              <w:jc w:val="both"/>
              <w:rPr>
                <w:rFonts w:ascii="Arial" w:hAnsi="Arial" w:cs="Arial"/>
                <w:sz w:val="22"/>
                <w:szCs w:val="22"/>
              </w:rPr>
            </w:pPr>
          </w:p>
          <w:p w:rsidR="00422AB3" w:rsidRDefault="00422AB3" w:rsidP="00295031">
            <w:pPr>
              <w:spacing w:line="360" w:lineRule="auto"/>
              <w:jc w:val="both"/>
              <w:rPr>
                <w:rFonts w:ascii="Arial" w:hAnsi="Arial" w:cs="Arial"/>
                <w:sz w:val="22"/>
                <w:szCs w:val="22"/>
              </w:rPr>
            </w:pPr>
          </w:p>
          <w:p w:rsidR="00422AB3" w:rsidRDefault="00422AB3" w:rsidP="00295031">
            <w:pPr>
              <w:spacing w:line="360" w:lineRule="auto"/>
              <w:jc w:val="both"/>
              <w:rPr>
                <w:rFonts w:ascii="Arial" w:hAnsi="Arial" w:cs="Arial"/>
                <w:sz w:val="22"/>
                <w:szCs w:val="22"/>
              </w:rPr>
            </w:pPr>
          </w:p>
          <w:p w:rsidR="00422AB3" w:rsidRDefault="00422AB3" w:rsidP="00295031">
            <w:pPr>
              <w:spacing w:line="360" w:lineRule="auto"/>
              <w:jc w:val="both"/>
              <w:rPr>
                <w:rFonts w:ascii="Arial" w:hAnsi="Arial" w:cs="Arial"/>
                <w:sz w:val="22"/>
                <w:szCs w:val="22"/>
              </w:rPr>
            </w:pPr>
          </w:p>
          <w:p w:rsidR="00422AB3" w:rsidRDefault="00422AB3" w:rsidP="00295031">
            <w:pPr>
              <w:spacing w:line="360" w:lineRule="auto"/>
              <w:jc w:val="both"/>
              <w:rPr>
                <w:rFonts w:ascii="Arial" w:hAnsi="Arial" w:cs="Arial"/>
                <w:sz w:val="22"/>
                <w:szCs w:val="22"/>
              </w:rPr>
            </w:pPr>
          </w:p>
          <w:p w:rsidR="00422AB3" w:rsidRDefault="00422AB3" w:rsidP="00295031">
            <w:pPr>
              <w:spacing w:line="360" w:lineRule="auto"/>
              <w:jc w:val="both"/>
              <w:rPr>
                <w:rFonts w:ascii="Arial" w:hAnsi="Arial" w:cs="Arial"/>
                <w:sz w:val="22"/>
                <w:szCs w:val="22"/>
              </w:rPr>
            </w:pPr>
          </w:p>
          <w:p w:rsidR="005C705D" w:rsidRDefault="005C705D" w:rsidP="00295031">
            <w:pPr>
              <w:spacing w:line="360" w:lineRule="auto"/>
              <w:jc w:val="both"/>
              <w:rPr>
                <w:rFonts w:ascii="Arial" w:hAnsi="Arial" w:cs="Arial"/>
                <w:sz w:val="22"/>
                <w:szCs w:val="22"/>
              </w:rPr>
            </w:pPr>
          </w:p>
          <w:p w:rsidR="005C705D" w:rsidRDefault="005C705D" w:rsidP="00295031">
            <w:pPr>
              <w:spacing w:line="360" w:lineRule="auto"/>
              <w:jc w:val="both"/>
              <w:rPr>
                <w:rFonts w:ascii="Arial" w:hAnsi="Arial" w:cs="Arial"/>
                <w:sz w:val="22"/>
                <w:szCs w:val="22"/>
              </w:rPr>
            </w:pPr>
          </w:p>
          <w:p w:rsidR="005C705D" w:rsidRDefault="005C705D" w:rsidP="00295031">
            <w:pPr>
              <w:spacing w:line="360" w:lineRule="auto"/>
              <w:jc w:val="both"/>
              <w:rPr>
                <w:rFonts w:ascii="Arial" w:hAnsi="Arial" w:cs="Arial"/>
                <w:sz w:val="22"/>
                <w:szCs w:val="22"/>
              </w:rPr>
            </w:pPr>
          </w:p>
          <w:p w:rsidR="00422AB3" w:rsidRDefault="00422AB3" w:rsidP="008A24B8">
            <w:pPr>
              <w:jc w:val="both"/>
              <w:rPr>
                <w:rFonts w:ascii="Arial" w:hAnsi="Arial" w:cs="Arial"/>
                <w:sz w:val="22"/>
                <w:szCs w:val="22"/>
              </w:rPr>
            </w:pPr>
            <w:r>
              <w:rPr>
                <w:rFonts w:ascii="Arial" w:hAnsi="Arial" w:cs="Arial"/>
                <w:sz w:val="22"/>
                <w:szCs w:val="22"/>
              </w:rPr>
              <w:t>Not wanting to answer questions within the questionnaire or interview</w:t>
            </w:r>
          </w:p>
          <w:p w:rsidR="00422AB3" w:rsidRDefault="00422AB3" w:rsidP="008A24B8">
            <w:pPr>
              <w:jc w:val="both"/>
              <w:rPr>
                <w:rFonts w:ascii="Arial" w:hAnsi="Arial" w:cs="Arial"/>
                <w:sz w:val="22"/>
                <w:szCs w:val="22"/>
              </w:rPr>
            </w:pPr>
          </w:p>
          <w:p w:rsidR="00422AB3" w:rsidRDefault="00422AB3" w:rsidP="008A24B8">
            <w:pPr>
              <w:jc w:val="both"/>
              <w:rPr>
                <w:rFonts w:ascii="Arial" w:hAnsi="Arial" w:cs="Arial"/>
                <w:sz w:val="22"/>
                <w:szCs w:val="22"/>
              </w:rPr>
            </w:pPr>
          </w:p>
          <w:p w:rsidR="00422AB3" w:rsidRDefault="00B23A20" w:rsidP="008A24B8">
            <w:pPr>
              <w:jc w:val="both"/>
              <w:rPr>
                <w:rFonts w:ascii="Arial" w:hAnsi="Arial" w:cs="Arial"/>
                <w:sz w:val="22"/>
                <w:szCs w:val="22"/>
              </w:rPr>
            </w:pPr>
            <w:r>
              <w:rPr>
                <w:rFonts w:ascii="Arial" w:hAnsi="Arial" w:cs="Arial"/>
                <w:sz w:val="22"/>
                <w:szCs w:val="22"/>
              </w:rPr>
              <w:t>Feeling uncomfortable during interview or focus group.</w:t>
            </w:r>
          </w:p>
          <w:p w:rsidR="009105DF" w:rsidRDefault="009105DF" w:rsidP="008A24B8">
            <w:pPr>
              <w:jc w:val="both"/>
              <w:rPr>
                <w:rFonts w:ascii="Arial" w:hAnsi="Arial" w:cs="Arial"/>
                <w:sz w:val="22"/>
                <w:szCs w:val="22"/>
              </w:rPr>
            </w:pPr>
          </w:p>
          <w:p w:rsidR="009105DF" w:rsidRDefault="009105DF" w:rsidP="008A24B8">
            <w:pPr>
              <w:jc w:val="both"/>
              <w:rPr>
                <w:rFonts w:ascii="Arial" w:hAnsi="Arial" w:cs="Arial"/>
                <w:sz w:val="22"/>
                <w:szCs w:val="22"/>
              </w:rPr>
            </w:pPr>
          </w:p>
          <w:p w:rsidR="009105DF" w:rsidRDefault="009105DF" w:rsidP="008A24B8">
            <w:pPr>
              <w:jc w:val="both"/>
              <w:rPr>
                <w:rFonts w:ascii="Arial" w:hAnsi="Arial" w:cs="Arial"/>
                <w:sz w:val="22"/>
                <w:szCs w:val="22"/>
              </w:rPr>
            </w:pPr>
          </w:p>
          <w:p w:rsidR="009105DF" w:rsidRDefault="009105DF" w:rsidP="008A24B8">
            <w:pPr>
              <w:jc w:val="both"/>
              <w:rPr>
                <w:rFonts w:ascii="Arial" w:hAnsi="Arial" w:cs="Arial"/>
                <w:sz w:val="22"/>
                <w:szCs w:val="22"/>
              </w:rPr>
            </w:pPr>
            <w:r>
              <w:rPr>
                <w:rFonts w:ascii="Arial" w:hAnsi="Arial" w:cs="Arial"/>
                <w:sz w:val="22"/>
                <w:szCs w:val="22"/>
              </w:rPr>
              <w:t>Withdraw from participating with the research</w:t>
            </w:r>
          </w:p>
          <w:p w:rsidR="003257BD" w:rsidRDefault="003257BD" w:rsidP="003257BD">
            <w:pPr>
              <w:rPr>
                <w:rFonts w:ascii="Arial" w:hAnsi="Arial" w:cs="Arial"/>
                <w:sz w:val="22"/>
                <w:szCs w:val="22"/>
              </w:rPr>
            </w:pPr>
          </w:p>
          <w:p w:rsidR="00422AB3" w:rsidRDefault="00422AB3" w:rsidP="003257BD">
            <w:pPr>
              <w:autoSpaceDE w:val="0"/>
              <w:autoSpaceDN w:val="0"/>
              <w:adjustRightInd w:val="0"/>
              <w:rPr>
                <w:rFonts w:ascii="Arial" w:hAnsi="Arial" w:cs="Arial"/>
                <w:i/>
                <w:color w:val="808080"/>
                <w:sz w:val="18"/>
                <w:szCs w:val="18"/>
              </w:rPr>
            </w:pPr>
          </w:p>
          <w:p w:rsidR="00422AB3" w:rsidRDefault="00422AB3" w:rsidP="003257BD">
            <w:pPr>
              <w:autoSpaceDE w:val="0"/>
              <w:autoSpaceDN w:val="0"/>
              <w:adjustRightInd w:val="0"/>
              <w:rPr>
                <w:rFonts w:ascii="Arial" w:hAnsi="Arial" w:cs="Arial"/>
                <w:i/>
                <w:color w:val="808080"/>
                <w:sz w:val="18"/>
                <w:szCs w:val="18"/>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422AB3" w:rsidP="008A24B8">
            <w:pPr>
              <w:jc w:val="both"/>
              <w:rPr>
                <w:rFonts w:ascii="Arial" w:hAnsi="Arial" w:cs="Arial"/>
                <w:sz w:val="22"/>
                <w:szCs w:val="22"/>
              </w:rPr>
            </w:pPr>
            <w:r>
              <w:rPr>
                <w:rFonts w:ascii="Arial" w:hAnsi="Arial" w:cs="Arial"/>
                <w:sz w:val="22"/>
                <w:szCs w:val="22"/>
              </w:rPr>
              <w:t xml:space="preserve">The research will adhere to the GDPR 2016 regulations.  All personal data will be protected and remain confidential.  Online questionnaires with be anonymous and personal data will be shredded by the researcher and will not be reported in reports or lead to any of the participants. </w:t>
            </w:r>
            <w:r w:rsidR="005C705D">
              <w:rPr>
                <w:rFonts w:ascii="Arial" w:hAnsi="Arial" w:cs="Arial"/>
                <w:sz w:val="22"/>
                <w:szCs w:val="22"/>
              </w:rPr>
              <w:t xml:space="preserve">All data will be protected and stored by using a password/unique number for each </w:t>
            </w:r>
            <w:r w:rsidR="00DC1021">
              <w:rPr>
                <w:rFonts w:ascii="Arial" w:hAnsi="Arial" w:cs="Arial"/>
                <w:sz w:val="22"/>
                <w:szCs w:val="22"/>
              </w:rPr>
              <w:t>participant</w:t>
            </w:r>
            <w:r w:rsidR="005C705D">
              <w:rPr>
                <w:rFonts w:ascii="Arial" w:hAnsi="Arial" w:cs="Arial"/>
                <w:sz w:val="22"/>
                <w:szCs w:val="22"/>
              </w:rPr>
              <w:t>, of which only the researcher will have access. Confidentiality policy will be adhered to throughout the research.</w:t>
            </w:r>
          </w:p>
          <w:p w:rsidR="003257BD" w:rsidRDefault="00422AB3" w:rsidP="008A24B8">
            <w:pPr>
              <w:jc w:val="both"/>
              <w:rPr>
                <w:rFonts w:ascii="Arial" w:hAnsi="Arial" w:cs="Arial"/>
                <w:sz w:val="22"/>
                <w:szCs w:val="22"/>
              </w:rPr>
            </w:pPr>
            <w:r>
              <w:rPr>
                <w:rFonts w:ascii="Arial" w:hAnsi="Arial" w:cs="Arial"/>
                <w:sz w:val="22"/>
                <w:szCs w:val="22"/>
              </w:rPr>
              <w:t xml:space="preserve"> </w:t>
            </w:r>
          </w:p>
          <w:p w:rsidR="009105DF" w:rsidRDefault="009105DF" w:rsidP="00295031">
            <w:pPr>
              <w:spacing w:line="360" w:lineRule="auto"/>
              <w:jc w:val="both"/>
              <w:rPr>
                <w:rFonts w:ascii="Arial" w:hAnsi="Arial" w:cs="Arial"/>
                <w:sz w:val="22"/>
                <w:szCs w:val="22"/>
              </w:rPr>
            </w:pPr>
          </w:p>
          <w:p w:rsidR="008A24B8" w:rsidRDefault="008A24B8" w:rsidP="008A24B8">
            <w:pPr>
              <w:jc w:val="both"/>
              <w:rPr>
                <w:rFonts w:ascii="Arial" w:hAnsi="Arial" w:cs="Arial"/>
                <w:sz w:val="22"/>
                <w:szCs w:val="22"/>
              </w:rPr>
            </w:pPr>
          </w:p>
          <w:p w:rsidR="008A24B8" w:rsidRDefault="008A24B8" w:rsidP="008A24B8">
            <w:pPr>
              <w:jc w:val="both"/>
              <w:rPr>
                <w:rFonts w:ascii="Arial" w:hAnsi="Arial" w:cs="Arial"/>
                <w:sz w:val="22"/>
                <w:szCs w:val="22"/>
              </w:rPr>
            </w:pPr>
          </w:p>
          <w:p w:rsidR="008A24B8" w:rsidRDefault="008A24B8" w:rsidP="008A24B8">
            <w:pPr>
              <w:jc w:val="both"/>
              <w:rPr>
                <w:rFonts w:ascii="Arial" w:hAnsi="Arial" w:cs="Arial"/>
                <w:sz w:val="22"/>
                <w:szCs w:val="22"/>
              </w:rPr>
            </w:pPr>
          </w:p>
          <w:p w:rsidR="008A24B8" w:rsidRDefault="008A24B8" w:rsidP="008A24B8">
            <w:pPr>
              <w:jc w:val="both"/>
              <w:rPr>
                <w:rFonts w:ascii="Arial" w:hAnsi="Arial" w:cs="Arial"/>
                <w:sz w:val="22"/>
                <w:szCs w:val="22"/>
              </w:rPr>
            </w:pPr>
          </w:p>
          <w:p w:rsidR="00422AB3" w:rsidRDefault="00B23A20" w:rsidP="008A24B8">
            <w:pPr>
              <w:jc w:val="both"/>
              <w:rPr>
                <w:rFonts w:ascii="Arial" w:hAnsi="Arial" w:cs="Arial"/>
                <w:sz w:val="22"/>
                <w:szCs w:val="22"/>
              </w:rPr>
            </w:pPr>
            <w:r>
              <w:rPr>
                <w:rFonts w:ascii="Arial" w:hAnsi="Arial" w:cs="Arial"/>
                <w:sz w:val="22"/>
                <w:szCs w:val="22"/>
              </w:rPr>
              <w:t xml:space="preserve">Participants will not be required to answer any questions the wish not to participate with. </w:t>
            </w:r>
          </w:p>
          <w:p w:rsidR="00B23A20" w:rsidRDefault="00B23A20" w:rsidP="008A24B8">
            <w:pPr>
              <w:jc w:val="both"/>
              <w:rPr>
                <w:rFonts w:ascii="Arial" w:hAnsi="Arial" w:cs="Arial"/>
                <w:sz w:val="22"/>
                <w:szCs w:val="22"/>
              </w:rPr>
            </w:pPr>
          </w:p>
          <w:p w:rsidR="008A24B8" w:rsidRDefault="008A24B8" w:rsidP="008A24B8">
            <w:pPr>
              <w:autoSpaceDE w:val="0"/>
              <w:autoSpaceDN w:val="0"/>
              <w:adjustRightInd w:val="0"/>
              <w:jc w:val="both"/>
              <w:rPr>
                <w:rFonts w:ascii="Arial" w:hAnsi="Arial" w:cs="Arial"/>
                <w:sz w:val="22"/>
                <w:szCs w:val="22"/>
              </w:rPr>
            </w:pPr>
          </w:p>
          <w:p w:rsidR="009105DF" w:rsidRDefault="00B23A20" w:rsidP="008A24B8">
            <w:pPr>
              <w:autoSpaceDE w:val="0"/>
              <w:autoSpaceDN w:val="0"/>
              <w:adjustRightInd w:val="0"/>
              <w:jc w:val="both"/>
              <w:rPr>
                <w:rFonts w:ascii="Arial" w:hAnsi="Arial" w:cs="Arial"/>
                <w:sz w:val="22"/>
                <w:szCs w:val="22"/>
              </w:rPr>
            </w:pPr>
            <w:r>
              <w:rPr>
                <w:rFonts w:ascii="Arial" w:hAnsi="Arial" w:cs="Arial"/>
                <w:sz w:val="22"/>
                <w:szCs w:val="22"/>
              </w:rPr>
              <w:t>Participants have the right</w:t>
            </w:r>
            <w:r w:rsidR="0075479C">
              <w:rPr>
                <w:rFonts w:ascii="Arial" w:hAnsi="Arial" w:cs="Arial"/>
                <w:sz w:val="22"/>
                <w:szCs w:val="22"/>
              </w:rPr>
              <w:t xml:space="preserve"> not to answer questions</w:t>
            </w:r>
            <w:r w:rsidR="006F2FFA">
              <w:rPr>
                <w:rFonts w:ascii="Arial" w:hAnsi="Arial" w:cs="Arial"/>
                <w:sz w:val="22"/>
                <w:szCs w:val="22"/>
              </w:rPr>
              <w:t>, to</w:t>
            </w:r>
            <w:r>
              <w:rPr>
                <w:rFonts w:ascii="Arial" w:hAnsi="Arial" w:cs="Arial"/>
                <w:sz w:val="22"/>
                <w:szCs w:val="22"/>
              </w:rPr>
              <w:t xml:space="preserve"> withdraw from the research at any time during the interview/focus group and aware of the voluntary informed consent. </w:t>
            </w:r>
          </w:p>
          <w:p w:rsidR="009105DF" w:rsidRDefault="009105DF" w:rsidP="008A24B8">
            <w:pPr>
              <w:autoSpaceDE w:val="0"/>
              <w:autoSpaceDN w:val="0"/>
              <w:adjustRightInd w:val="0"/>
              <w:jc w:val="both"/>
              <w:rPr>
                <w:rFonts w:ascii="Arial" w:hAnsi="Arial" w:cs="Arial"/>
                <w:sz w:val="22"/>
                <w:szCs w:val="22"/>
              </w:rPr>
            </w:pPr>
          </w:p>
          <w:p w:rsidR="008A24B8" w:rsidRDefault="008A24B8" w:rsidP="008A24B8">
            <w:pPr>
              <w:autoSpaceDE w:val="0"/>
              <w:autoSpaceDN w:val="0"/>
              <w:adjustRightInd w:val="0"/>
              <w:jc w:val="both"/>
              <w:rPr>
                <w:rFonts w:ascii="Arial" w:hAnsi="Arial" w:cs="Arial"/>
                <w:sz w:val="22"/>
                <w:szCs w:val="22"/>
              </w:rPr>
            </w:pPr>
          </w:p>
          <w:p w:rsidR="00B23A20" w:rsidRPr="00B23A20" w:rsidRDefault="009105DF" w:rsidP="008A24B8">
            <w:pPr>
              <w:autoSpaceDE w:val="0"/>
              <w:autoSpaceDN w:val="0"/>
              <w:adjustRightInd w:val="0"/>
              <w:jc w:val="both"/>
              <w:rPr>
                <w:rFonts w:ascii="Arial" w:hAnsi="Arial" w:cs="Arial"/>
                <w:color w:val="808080"/>
                <w:sz w:val="18"/>
                <w:szCs w:val="18"/>
              </w:rPr>
            </w:pPr>
            <w:r>
              <w:rPr>
                <w:rFonts w:ascii="Arial" w:hAnsi="Arial" w:cs="Arial"/>
                <w:sz w:val="22"/>
                <w:szCs w:val="22"/>
              </w:rPr>
              <w:t>Informed consent - All participants will be made aware of the right to withdraw.</w:t>
            </w:r>
          </w:p>
          <w:p w:rsidR="00422AB3" w:rsidRDefault="00422AB3" w:rsidP="008A24B8">
            <w:pPr>
              <w:autoSpaceDE w:val="0"/>
              <w:autoSpaceDN w:val="0"/>
              <w:adjustRightInd w:val="0"/>
              <w:rPr>
                <w:rFonts w:ascii="Arial" w:hAnsi="Arial" w:cs="Arial"/>
                <w:i/>
                <w:color w:val="808080"/>
                <w:sz w:val="18"/>
                <w:szCs w:val="18"/>
              </w:rPr>
            </w:pPr>
          </w:p>
          <w:p w:rsidR="009105DF" w:rsidRDefault="009105DF" w:rsidP="003257BD">
            <w:pPr>
              <w:autoSpaceDE w:val="0"/>
              <w:autoSpaceDN w:val="0"/>
              <w:adjustRightInd w:val="0"/>
              <w:rPr>
                <w:rFonts w:ascii="Arial" w:hAnsi="Arial" w:cs="Arial"/>
                <w:i/>
                <w:color w:val="808080"/>
                <w:sz w:val="18"/>
                <w:szCs w:val="18"/>
              </w:rPr>
            </w:pPr>
          </w:p>
          <w:p w:rsidR="009105DF" w:rsidRPr="009105DF" w:rsidRDefault="009105DF" w:rsidP="003257BD">
            <w:pPr>
              <w:autoSpaceDE w:val="0"/>
              <w:autoSpaceDN w:val="0"/>
              <w:adjustRightInd w:val="0"/>
              <w:rPr>
                <w:rFonts w:ascii="Arial" w:hAnsi="Arial" w:cs="Arial"/>
                <w:color w:val="808080"/>
                <w:sz w:val="18"/>
                <w:szCs w:val="18"/>
              </w:rPr>
            </w:pPr>
          </w:p>
          <w:p w:rsidR="009105DF" w:rsidRDefault="009105DF" w:rsidP="003257BD">
            <w:pPr>
              <w:autoSpaceDE w:val="0"/>
              <w:autoSpaceDN w:val="0"/>
              <w:adjustRightInd w:val="0"/>
              <w:rPr>
                <w:rFonts w:ascii="Arial" w:hAnsi="Arial" w:cs="Arial"/>
                <w:i/>
                <w:color w:val="808080"/>
                <w:sz w:val="18"/>
                <w:szCs w:val="18"/>
              </w:rPr>
            </w:pPr>
          </w:p>
          <w:p w:rsidR="009105DF" w:rsidRDefault="009105DF" w:rsidP="003257BD">
            <w:pPr>
              <w:autoSpaceDE w:val="0"/>
              <w:autoSpaceDN w:val="0"/>
              <w:adjustRightInd w:val="0"/>
              <w:rPr>
                <w:rFonts w:ascii="Arial" w:hAnsi="Arial" w:cs="Arial"/>
                <w:i/>
                <w:color w:val="808080"/>
                <w:sz w:val="18"/>
                <w:szCs w:val="18"/>
              </w:rPr>
            </w:pPr>
          </w:p>
          <w:p w:rsidR="009105DF" w:rsidRDefault="009105DF" w:rsidP="003257BD">
            <w:pPr>
              <w:autoSpaceDE w:val="0"/>
              <w:autoSpaceDN w:val="0"/>
              <w:adjustRightInd w:val="0"/>
              <w:rPr>
                <w:rFonts w:ascii="Arial" w:hAnsi="Arial" w:cs="Arial"/>
                <w:i/>
                <w:color w:val="808080"/>
                <w:sz w:val="18"/>
                <w:szCs w:val="18"/>
              </w:rPr>
            </w:pPr>
          </w:p>
          <w:p w:rsidR="009105DF" w:rsidRDefault="009105DF" w:rsidP="003257BD">
            <w:pPr>
              <w:autoSpaceDE w:val="0"/>
              <w:autoSpaceDN w:val="0"/>
              <w:adjustRightInd w:val="0"/>
              <w:rPr>
                <w:rFonts w:ascii="Arial" w:hAnsi="Arial" w:cs="Arial"/>
                <w:i/>
                <w:color w:val="808080"/>
                <w:sz w:val="18"/>
                <w:szCs w:val="18"/>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743CE7" w:rsidP="005C5D26">
            <w:pPr>
              <w:jc w:val="both"/>
              <w:rPr>
                <w:rFonts w:ascii="Arial" w:hAnsi="Arial" w:cs="Arial"/>
                <w:sz w:val="22"/>
                <w:szCs w:val="22"/>
              </w:rPr>
            </w:pPr>
            <w:r>
              <w:rPr>
                <w:rFonts w:ascii="Arial" w:hAnsi="Arial" w:cs="Arial"/>
                <w:sz w:val="22"/>
                <w:szCs w:val="22"/>
              </w:rPr>
              <w:t>Any disclosers made to the researcher during the study which are safeguarding concerns, the UWTSD Safeguarding policy will be adhered to and the Universities designated person contacted follow the policy and procedures</w:t>
            </w:r>
            <w:r w:rsidR="00D179A8">
              <w:rPr>
                <w:rFonts w:ascii="Arial" w:hAnsi="Arial" w:cs="Arial"/>
                <w:sz w:val="22"/>
                <w:szCs w:val="22"/>
              </w:rPr>
              <w:t xml:space="preserve">. </w:t>
            </w:r>
            <w:r>
              <w:rPr>
                <w:rFonts w:ascii="Arial" w:hAnsi="Arial" w:cs="Arial"/>
                <w:sz w:val="22"/>
                <w:szCs w:val="22"/>
              </w:rPr>
              <w:t xml:space="preserve">Any disclosures of concerns participants will be sign posted of given contact details to access for support. </w:t>
            </w:r>
          </w:p>
          <w:p w:rsidR="00D179A8" w:rsidRDefault="00D179A8" w:rsidP="005C5D26">
            <w:pPr>
              <w:jc w:val="both"/>
              <w:rPr>
                <w:rFonts w:ascii="Arial" w:hAnsi="Arial" w:cs="Arial"/>
                <w:sz w:val="22"/>
                <w:szCs w:val="22"/>
              </w:rPr>
            </w:pPr>
          </w:p>
          <w:p w:rsidR="00D179A8" w:rsidRPr="004C3A0B" w:rsidRDefault="00D179A8" w:rsidP="005C5D26">
            <w:pPr>
              <w:jc w:val="both"/>
              <w:rPr>
                <w:rFonts w:ascii="Arial" w:hAnsi="Arial" w:cs="Arial"/>
                <w:sz w:val="22"/>
                <w:szCs w:val="22"/>
              </w:rPr>
            </w:pPr>
            <w:r>
              <w:rPr>
                <w:rFonts w:ascii="Arial" w:hAnsi="Arial" w:cs="Arial"/>
                <w:sz w:val="22"/>
                <w:szCs w:val="22"/>
              </w:rPr>
              <w:lastRenderedPageBreak/>
              <w:t xml:space="preserve">It unlikely that the questions design for the questionnaire and interviews would include sensitive, embarrassing or upsetting topics for this research. The UWTSD Ethics and Integrity Code of Practice </w:t>
            </w:r>
            <w:r w:rsidR="00DC1021">
              <w:rPr>
                <w:rFonts w:ascii="Arial" w:hAnsi="Arial" w:cs="Arial"/>
                <w:sz w:val="22"/>
                <w:szCs w:val="22"/>
              </w:rPr>
              <w:t>will be</w:t>
            </w:r>
            <w:r>
              <w:rPr>
                <w:rFonts w:ascii="Arial" w:hAnsi="Arial" w:cs="Arial"/>
                <w:sz w:val="22"/>
                <w:szCs w:val="22"/>
              </w:rPr>
              <w:t xml:space="preserve"> adhered to when dealing with disclosures. </w:t>
            </w:r>
          </w:p>
          <w:p w:rsidR="006F307C" w:rsidRPr="004C3A0B" w:rsidRDefault="003257BD" w:rsidP="005C5D2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1E7E72" w:rsidP="005C5D26">
            <w:pPr>
              <w:jc w:val="both"/>
              <w:rPr>
                <w:rFonts w:ascii="Arial" w:hAnsi="Arial" w:cs="Arial"/>
                <w:sz w:val="22"/>
                <w:szCs w:val="22"/>
              </w:rPr>
            </w:pPr>
            <w:r>
              <w:rPr>
                <w:rFonts w:ascii="Arial" w:hAnsi="Arial" w:cs="Arial"/>
                <w:sz w:val="22"/>
                <w:szCs w:val="22"/>
              </w:rPr>
              <w:t>Number of participants returning questionnaires and participating with interviews/focus groups.</w:t>
            </w:r>
          </w:p>
          <w:p w:rsidR="00027012" w:rsidRDefault="00027012" w:rsidP="005C5D26">
            <w:pPr>
              <w:jc w:val="both"/>
              <w:rPr>
                <w:rFonts w:ascii="Arial" w:hAnsi="Arial" w:cs="Arial"/>
                <w:sz w:val="22"/>
                <w:szCs w:val="22"/>
              </w:rPr>
            </w:pPr>
          </w:p>
          <w:p w:rsidR="00027012" w:rsidRDefault="00027012" w:rsidP="005C5D26">
            <w:pPr>
              <w:jc w:val="both"/>
              <w:rPr>
                <w:rFonts w:ascii="Arial" w:hAnsi="Arial" w:cs="Arial"/>
                <w:sz w:val="22"/>
                <w:szCs w:val="22"/>
              </w:rPr>
            </w:pPr>
          </w:p>
          <w:p w:rsidR="00027012" w:rsidRDefault="00027012" w:rsidP="005C5D26">
            <w:pPr>
              <w:jc w:val="both"/>
              <w:rPr>
                <w:rFonts w:ascii="Arial" w:hAnsi="Arial" w:cs="Arial"/>
                <w:sz w:val="22"/>
                <w:szCs w:val="22"/>
              </w:rPr>
            </w:pPr>
          </w:p>
          <w:p w:rsidR="00027012" w:rsidRDefault="00027012" w:rsidP="005C5D26">
            <w:pPr>
              <w:jc w:val="both"/>
              <w:rPr>
                <w:rFonts w:ascii="Arial" w:hAnsi="Arial" w:cs="Arial"/>
                <w:sz w:val="22"/>
                <w:szCs w:val="22"/>
              </w:rPr>
            </w:pPr>
          </w:p>
          <w:p w:rsidR="00027012" w:rsidRDefault="00027012" w:rsidP="005C5D26">
            <w:pPr>
              <w:jc w:val="both"/>
              <w:rPr>
                <w:rFonts w:ascii="Arial" w:hAnsi="Arial" w:cs="Arial"/>
                <w:sz w:val="22"/>
                <w:szCs w:val="22"/>
              </w:rPr>
            </w:pPr>
          </w:p>
          <w:p w:rsidR="00027012" w:rsidRDefault="00027012" w:rsidP="005C5D26">
            <w:pPr>
              <w:jc w:val="both"/>
              <w:rPr>
                <w:rFonts w:ascii="Arial" w:hAnsi="Arial" w:cs="Arial"/>
                <w:sz w:val="22"/>
                <w:szCs w:val="22"/>
              </w:rPr>
            </w:pPr>
            <w:r>
              <w:rPr>
                <w:rFonts w:ascii="Arial" w:hAnsi="Arial" w:cs="Arial"/>
                <w:sz w:val="22"/>
                <w:szCs w:val="22"/>
              </w:rPr>
              <w:t xml:space="preserve">There is minimal risk to the researcher for this research. </w:t>
            </w:r>
          </w:p>
          <w:p w:rsidR="00027012" w:rsidRDefault="00027012" w:rsidP="00002A8C">
            <w:pPr>
              <w:spacing w:line="360" w:lineRule="auto"/>
              <w:jc w:val="both"/>
              <w:rPr>
                <w:rFonts w:ascii="Arial" w:hAnsi="Arial" w:cs="Arial"/>
                <w:sz w:val="22"/>
                <w:szCs w:val="22"/>
              </w:rPr>
            </w:pPr>
          </w:p>
          <w:p w:rsidR="00027012" w:rsidRDefault="00027012" w:rsidP="00002A8C">
            <w:pPr>
              <w:spacing w:line="360" w:lineRule="auto"/>
              <w:jc w:val="both"/>
              <w:rPr>
                <w:rFonts w:ascii="Arial" w:hAnsi="Arial" w:cs="Arial"/>
                <w:sz w:val="22"/>
                <w:szCs w:val="22"/>
              </w:rPr>
            </w:pPr>
          </w:p>
          <w:p w:rsidR="00027012" w:rsidRDefault="00027012" w:rsidP="00002A8C">
            <w:pPr>
              <w:spacing w:line="360" w:lineRule="auto"/>
              <w:jc w:val="both"/>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217F58" w:rsidP="005C5D26">
            <w:pPr>
              <w:jc w:val="both"/>
              <w:rPr>
                <w:rFonts w:ascii="Arial" w:hAnsi="Arial" w:cs="Arial"/>
                <w:sz w:val="22"/>
                <w:szCs w:val="22"/>
              </w:rPr>
            </w:pPr>
            <w:r>
              <w:rPr>
                <w:rFonts w:ascii="Arial" w:hAnsi="Arial" w:cs="Arial"/>
                <w:sz w:val="22"/>
                <w:szCs w:val="22"/>
              </w:rPr>
              <w:t xml:space="preserve">Increase number of </w:t>
            </w:r>
            <w:r w:rsidR="00295031">
              <w:rPr>
                <w:rFonts w:ascii="Arial" w:hAnsi="Arial" w:cs="Arial"/>
                <w:sz w:val="22"/>
                <w:szCs w:val="22"/>
              </w:rPr>
              <w:t>sample for</w:t>
            </w:r>
            <w:r w:rsidR="001E7E72">
              <w:rPr>
                <w:rFonts w:ascii="Arial" w:hAnsi="Arial" w:cs="Arial"/>
                <w:sz w:val="22"/>
                <w:szCs w:val="22"/>
              </w:rPr>
              <w:t xml:space="preserve"> questionnaires and interviews/focus group to ensure the sample of data received, quantitate and qualitative is </w:t>
            </w:r>
            <w:r w:rsidR="00DC1021">
              <w:rPr>
                <w:rFonts w:ascii="Arial" w:hAnsi="Arial" w:cs="Arial"/>
                <w:sz w:val="22"/>
                <w:szCs w:val="22"/>
              </w:rPr>
              <w:t>enough</w:t>
            </w:r>
            <w:r w:rsidR="001E7E72">
              <w:rPr>
                <w:rFonts w:ascii="Arial" w:hAnsi="Arial" w:cs="Arial"/>
                <w:sz w:val="22"/>
                <w:szCs w:val="22"/>
              </w:rPr>
              <w:t xml:space="preserve"> to compare/contrast and analysis in answering the question to the research paper. </w:t>
            </w:r>
          </w:p>
          <w:p w:rsidR="00027012" w:rsidRDefault="00027012" w:rsidP="005C5D26">
            <w:pPr>
              <w:jc w:val="both"/>
              <w:rPr>
                <w:rFonts w:ascii="Arial" w:hAnsi="Arial" w:cs="Arial"/>
                <w:sz w:val="22"/>
                <w:szCs w:val="22"/>
              </w:rPr>
            </w:pPr>
          </w:p>
          <w:p w:rsidR="00726D4B" w:rsidRDefault="00726D4B" w:rsidP="005C5D26">
            <w:pPr>
              <w:jc w:val="both"/>
              <w:rPr>
                <w:rFonts w:ascii="Arial" w:hAnsi="Arial" w:cs="Arial"/>
                <w:sz w:val="22"/>
                <w:szCs w:val="22"/>
              </w:rPr>
            </w:pPr>
          </w:p>
          <w:p w:rsidR="00027012" w:rsidRDefault="00027012" w:rsidP="005C5D26">
            <w:pPr>
              <w:jc w:val="both"/>
              <w:rPr>
                <w:rFonts w:ascii="Arial" w:hAnsi="Arial" w:cs="Arial"/>
                <w:sz w:val="22"/>
                <w:szCs w:val="22"/>
              </w:rPr>
            </w:pPr>
            <w:r>
              <w:rPr>
                <w:rFonts w:ascii="Arial" w:hAnsi="Arial" w:cs="Arial"/>
                <w:sz w:val="22"/>
                <w:szCs w:val="22"/>
              </w:rPr>
              <w:t xml:space="preserve">If an incident did </w:t>
            </w:r>
            <w:r w:rsidR="00DC1021">
              <w:rPr>
                <w:rFonts w:ascii="Arial" w:hAnsi="Arial" w:cs="Arial"/>
                <w:sz w:val="22"/>
                <w:szCs w:val="22"/>
              </w:rPr>
              <w:t>occur,</w:t>
            </w:r>
            <w:r>
              <w:rPr>
                <w:rFonts w:ascii="Arial" w:hAnsi="Arial" w:cs="Arial"/>
                <w:sz w:val="22"/>
                <w:szCs w:val="22"/>
              </w:rPr>
              <w:t xml:space="preserve"> I would report to the UWTSD – appropriate named officer. </w:t>
            </w:r>
          </w:p>
          <w:p w:rsidR="00027012" w:rsidRDefault="00027012" w:rsidP="00002A8C">
            <w:pPr>
              <w:spacing w:line="360" w:lineRule="auto"/>
              <w:jc w:val="both"/>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4D55D7" w:rsidRDefault="00B22B90" w:rsidP="003257BD">
            <w:pPr>
              <w:rPr>
                <w:rFonts w:ascii="Arial" w:hAnsi="Arial" w:cs="Arial"/>
                <w:sz w:val="22"/>
                <w:szCs w:val="22"/>
              </w:rPr>
            </w:pPr>
            <w:r>
              <w:rPr>
                <w:rFonts w:ascii="Arial" w:hAnsi="Arial" w:cs="Arial"/>
                <w:sz w:val="22"/>
                <w:szCs w:val="22"/>
              </w:rPr>
              <w:t xml:space="preserve">Minimal risk; </w:t>
            </w:r>
            <w:r w:rsidR="00D82378">
              <w:rPr>
                <w:rFonts w:ascii="Arial" w:hAnsi="Arial" w:cs="Arial"/>
                <w:sz w:val="22"/>
                <w:szCs w:val="22"/>
              </w:rPr>
              <w:t>Breach of confidentiality/loss of personal data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3257BD" w:rsidP="003257BD">
            <w:pPr>
              <w:rPr>
                <w:rFonts w:ascii="Arial" w:hAnsi="Arial" w:cs="Arial"/>
                <w:sz w:val="22"/>
                <w:szCs w:val="22"/>
              </w:rPr>
            </w:pPr>
          </w:p>
          <w:p w:rsidR="003257BD" w:rsidRDefault="00D82378" w:rsidP="00726D4B">
            <w:pPr>
              <w:jc w:val="both"/>
              <w:rPr>
                <w:rFonts w:ascii="Arial" w:hAnsi="Arial" w:cs="Arial"/>
                <w:sz w:val="22"/>
                <w:szCs w:val="22"/>
              </w:rPr>
            </w:pPr>
            <w:r>
              <w:rPr>
                <w:rFonts w:ascii="Arial" w:hAnsi="Arial" w:cs="Arial"/>
                <w:sz w:val="22"/>
                <w:szCs w:val="22"/>
              </w:rPr>
              <w:t>General Data Protection Regulations (2016) and Confidentially policy and procedures</w:t>
            </w:r>
            <w:r w:rsidR="00B72EFA">
              <w:rPr>
                <w:rFonts w:ascii="Arial" w:hAnsi="Arial" w:cs="Arial"/>
                <w:sz w:val="22"/>
                <w:szCs w:val="22"/>
              </w:rPr>
              <w:t xml:space="preserve"> will be adhered to;</w:t>
            </w:r>
          </w:p>
          <w:p w:rsidR="00B72EFA" w:rsidRPr="00B72EFA" w:rsidRDefault="004D1D86" w:rsidP="00726D4B">
            <w:pPr>
              <w:autoSpaceDE w:val="0"/>
              <w:autoSpaceDN w:val="0"/>
              <w:adjustRightInd w:val="0"/>
              <w:jc w:val="both"/>
              <w:rPr>
                <w:rStyle w:val="Hyperlink"/>
                <w:rFonts w:ascii="Arial" w:hAnsi="Arial" w:cs="Arial"/>
                <w:bCs/>
                <w:color w:val="auto"/>
                <w:sz w:val="22"/>
                <w:szCs w:val="22"/>
                <w:u w:val="none"/>
              </w:rPr>
            </w:pPr>
            <w:hyperlink r:id="rId12" w:history="1">
              <w:r w:rsidR="00B72EFA" w:rsidRPr="00B72EFA">
                <w:rPr>
                  <w:rStyle w:val="Hyperlink"/>
                  <w:rFonts w:ascii="Arial" w:hAnsi="Arial" w:cs="Arial"/>
                  <w:bCs/>
                  <w:color w:val="auto"/>
                  <w:sz w:val="22"/>
                  <w:szCs w:val="22"/>
                  <w:u w:val="none"/>
                </w:rPr>
                <w:t>UWTSD Research Ethics &amp; Integrity Code of Practice</w:t>
              </w:r>
            </w:hyperlink>
          </w:p>
          <w:p w:rsidR="00B72EFA" w:rsidRDefault="00B72EFA" w:rsidP="00726D4B">
            <w:pPr>
              <w:autoSpaceDE w:val="0"/>
              <w:autoSpaceDN w:val="0"/>
              <w:adjustRightInd w:val="0"/>
              <w:jc w:val="both"/>
              <w:rPr>
                <w:rFonts w:ascii="Arial" w:hAnsi="Arial" w:cs="Arial"/>
                <w:b/>
                <w:bCs/>
                <w:i/>
                <w:sz w:val="22"/>
                <w:szCs w:val="22"/>
              </w:rPr>
            </w:pPr>
          </w:p>
          <w:p w:rsidR="00B72EFA" w:rsidRDefault="00B72EFA" w:rsidP="00726D4B">
            <w:pPr>
              <w:jc w:val="both"/>
              <w:rPr>
                <w:rFonts w:ascii="Arial" w:hAnsi="Arial" w:cs="Arial"/>
                <w:sz w:val="22"/>
                <w:szCs w:val="22"/>
              </w:rPr>
            </w:pPr>
            <w:r w:rsidRPr="00B72EFA">
              <w:rPr>
                <w:rFonts w:ascii="Arial" w:hAnsi="Arial" w:cs="Arial"/>
                <w:bCs/>
                <w:sz w:val="22"/>
                <w:szCs w:val="22"/>
              </w:rPr>
              <w:t>British</w:t>
            </w:r>
            <w:r w:rsidRPr="00B72EFA">
              <w:rPr>
                <w:rFonts w:ascii="Arial" w:hAnsi="Arial" w:cs="Arial"/>
                <w:sz w:val="24"/>
                <w:szCs w:val="24"/>
              </w:rPr>
              <w:t xml:space="preserve"> </w:t>
            </w:r>
            <w:r w:rsidRPr="00B72EFA">
              <w:rPr>
                <w:rFonts w:ascii="Arial" w:hAnsi="Arial" w:cs="Arial"/>
                <w:sz w:val="22"/>
                <w:szCs w:val="22"/>
              </w:rPr>
              <w:t>Educational Research Association (BERA)</w:t>
            </w:r>
          </w:p>
          <w:p w:rsidR="00B22B90" w:rsidRDefault="00B22B90" w:rsidP="00726D4B">
            <w:pPr>
              <w:jc w:val="both"/>
              <w:rPr>
                <w:rFonts w:ascii="Arial" w:hAnsi="Arial" w:cs="Arial"/>
                <w:sz w:val="22"/>
                <w:szCs w:val="22"/>
              </w:rPr>
            </w:pPr>
          </w:p>
          <w:p w:rsidR="00B22B90" w:rsidRPr="00B72EFA" w:rsidRDefault="00B22B90" w:rsidP="00726D4B">
            <w:pPr>
              <w:jc w:val="both"/>
              <w:rPr>
                <w:rFonts w:ascii="Arial" w:hAnsi="Arial" w:cs="Arial"/>
                <w:sz w:val="22"/>
                <w:szCs w:val="22"/>
              </w:rPr>
            </w:pPr>
            <w:r>
              <w:rPr>
                <w:rFonts w:ascii="Arial" w:hAnsi="Arial" w:cs="Arial"/>
                <w:sz w:val="22"/>
                <w:szCs w:val="22"/>
              </w:rPr>
              <w:t xml:space="preserve">Any breach of confidentiality or loss of data will be reported to the UWTSD. </w:t>
            </w:r>
          </w:p>
          <w:p w:rsidR="00B72EFA" w:rsidRDefault="00B72EFA" w:rsidP="003257BD">
            <w:pPr>
              <w:rPr>
                <w:rFonts w:ascii="Arial" w:hAnsi="Arial" w:cs="Arial"/>
                <w:sz w:val="22"/>
                <w:szCs w:val="22"/>
              </w:rPr>
            </w:pPr>
          </w:p>
          <w:p w:rsidR="003257BD" w:rsidRDefault="003257BD" w:rsidP="003257BD">
            <w:pPr>
              <w:rPr>
                <w:rFonts w:ascii="Arial" w:hAnsi="Arial" w:cs="Arial"/>
                <w:sz w:val="22"/>
                <w:szCs w:val="22"/>
              </w:rPr>
            </w:pPr>
          </w:p>
          <w:p w:rsidR="00D82378" w:rsidRPr="004C3A0B" w:rsidRDefault="00D82378"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4D1D8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4D1D8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4D55D7">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4D1D8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4D55D7">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726D4B">
            <w:pPr>
              <w:rPr>
                <w:rFonts w:ascii="Arial" w:hAnsi="Arial" w:cs="Arial"/>
                <w:sz w:val="22"/>
                <w:szCs w:val="22"/>
              </w:rPr>
            </w:pPr>
          </w:p>
          <w:p w:rsidR="00454A0F" w:rsidRPr="00E61586" w:rsidRDefault="004D55D7" w:rsidP="00726D4B">
            <w:pPr>
              <w:jc w:val="both"/>
              <w:rPr>
                <w:rFonts w:ascii="Arial" w:hAnsi="Arial" w:cs="Arial"/>
                <w:sz w:val="22"/>
                <w:szCs w:val="22"/>
              </w:rPr>
            </w:pPr>
            <w:r w:rsidRPr="00E61586">
              <w:rPr>
                <w:rFonts w:ascii="Arial" w:hAnsi="Arial" w:cs="Arial"/>
                <w:sz w:val="22"/>
                <w:szCs w:val="22"/>
              </w:rPr>
              <w:t xml:space="preserve">Produce a summary report to </w:t>
            </w:r>
            <w:r w:rsidR="00454A0F" w:rsidRPr="00E61586">
              <w:rPr>
                <w:rFonts w:ascii="Arial" w:hAnsi="Arial" w:cs="Arial"/>
                <w:sz w:val="22"/>
                <w:szCs w:val="22"/>
              </w:rPr>
              <w:t xml:space="preserve">participants with key findings of the research and </w:t>
            </w:r>
            <w:r w:rsidRPr="00E61586">
              <w:rPr>
                <w:rFonts w:ascii="Arial" w:hAnsi="Arial" w:cs="Arial"/>
                <w:sz w:val="22"/>
                <w:szCs w:val="22"/>
              </w:rPr>
              <w:t>anonymou</w:t>
            </w:r>
            <w:r w:rsidR="00454A0F" w:rsidRPr="00E61586">
              <w:rPr>
                <w:rFonts w:ascii="Arial" w:hAnsi="Arial" w:cs="Arial"/>
                <w:sz w:val="22"/>
                <w:szCs w:val="22"/>
              </w:rPr>
              <w:t>s summary of data analysis. Presentation of the findings to be shared</w:t>
            </w:r>
            <w:r w:rsidR="00405209">
              <w:rPr>
                <w:rFonts w:ascii="Arial" w:hAnsi="Arial" w:cs="Arial"/>
                <w:sz w:val="22"/>
                <w:szCs w:val="22"/>
              </w:rPr>
              <w:t xml:space="preserve"> with professionals</w:t>
            </w:r>
            <w:r w:rsidR="00454A0F" w:rsidRPr="00E61586">
              <w:rPr>
                <w:rFonts w:ascii="Arial" w:hAnsi="Arial" w:cs="Arial"/>
                <w:sz w:val="22"/>
                <w:szCs w:val="22"/>
              </w:rPr>
              <w:t xml:space="preserve"> within</w:t>
            </w:r>
            <w:r w:rsidR="00405209">
              <w:rPr>
                <w:rFonts w:ascii="Arial" w:hAnsi="Arial" w:cs="Arial"/>
                <w:sz w:val="22"/>
                <w:szCs w:val="22"/>
              </w:rPr>
              <w:t xml:space="preserve"> the Flying Start area who participated with the research. </w:t>
            </w:r>
          </w:p>
          <w:p w:rsidR="00BE5B4A" w:rsidRPr="00E61586" w:rsidRDefault="00BE5B4A" w:rsidP="00726D4B">
            <w:pPr>
              <w:jc w:val="both"/>
              <w:rPr>
                <w:rFonts w:ascii="Arial" w:hAnsi="Arial" w:cs="Arial"/>
                <w:sz w:val="22"/>
                <w:szCs w:val="22"/>
              </w:rPr>
            </w:pPr>
          </w:p>
          <w:p w:rsidR="00BE5B4A" w:rsidRPr="00E61586" w:rsidRDefault="00BE5B4A" w:rsidP="00726D4B">
            <w:pPr>
              <w:jc w:val="both"/>
              <w:rPr>
                <w:rFonts w:ascii="Arial" w:hAnsi="Arial" w:cs="Arial"/>
                <w:sz w:val="22"/>
                <w:szCs w:val="22"/>
              </w:rPr>
            </w:pPr>
            <w:r w:rsidRPr="00E61586">
              <w:rPr>
                <w:rFonts w:ascii="Arial" w:hAnsi="Arial" w:cs="Arial"/>
                <w:sz w:val="22"/>
                <w:szCs w:val="22"/>
              </w:rPr>
              <w:t>*Raw data such as completed questionnaire, interviews will not be shared with participants following Data Protection and Confidentially policy and procedures.</w:t>
            </w:r>
          </w:p>
          <w:p w:rsidR="003257BD" w:rsidRPr="004C3A0B" w:rsidRDefault="003257BD" w:rsidP="00726D4B">
            <w:pPr>
              <w:rPr>
                <w:rFonts w:ascii="Arial" w:hAnsi="Arial" w:cs="Arial"/>
                <w:sz w:val="22"/>
                <w:szCs w:val="22"/>
              </w:rPr>
            </w:pPr>
          </w:p>
          <w:p w:rsidR="00C20294" w:rsidRPr="004C3A0B" w:rsidRDefault="003257BD" w:rsidP="00726D4B">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B74BC7" w:rsidRDefault="00D05F5D" w:rsidP="00726D4B">
            <w:pPr>
              <w:jc w:val="both"/>
              <w:rPr>
                <w:rFonts w:ascii="Arial" w:hAnsi="Arial" w:cs="Arial"/>
                <w:sz w:val="22"/>
                <w:szCs w:val="22"/>
              </w:rPr>
            </w:pPr>
            <w:r>
              <w:rPr>
                <w:rFonts w:ascii="Arial" w:hAnsi="Arial" w:cs="Arial"/>
                <w:sz w:val="22"/>
                <w:szCs w:val="22"/>
              </w:rPr>
              <w:t xml:space="preserve">Adult participants; </w:t>
            </w:r>
            <w:r w:rsidR="004D55D7">
              <w:rPr>
                <w:rFonts w:ascii="Arial" w:hAnsi="Arial" w:cs="Arial"/>
                <w:sz w:val="22"/>
                <w:szCs w:val="22"/>
              </w:rPr>
              <w:t>This will be shared on the questionnaire and share</w:t>
            </w:r>
            <w:r w:rsidR="00604631">
              <w:rPr>
                <w:rFonts w:ascii="Arial" w:hAnsi="Arial" w:cs="Arial"/>
                <w:sz w:val="22"/>
                <w:szCs w:val="22"/>
              </w:rPr>
              <w:t>d</w:t>
            </w:r>
            <w:r w:rsidR="004D55D7">
              <w:rPr>
                <w:rFonts w:ascii="Arial" w:hAnsi="Arial" w:cs="Arial"/>
                <w:sz w:val="22"/>
                <w:szCs w:val="22"/>
              </w:rPr>
              <w:t xml:space="preserve"> prior to partici</w:t>
            </w:r>
            <w:r w:rsidR="007C063B">
              <w:rPr>
                <w:rFonts w:ascii="Arial" w:hAnsi="Arial" w:cs="Arial"/>
                <w:sz w:val="22"/>
                <w:szCs w:val="22"/>
              </w:rPr>
              <w:t xml:space="preserve">pants </w:t>
            </w:r>
            <w:r w:rsidR="004D55D7">
              <w:rPr>
                <w:rFonts w:ascii="Arial" w:hAnsi="Arial" w:cs="Arial"/>
                <w:sz w:val="22"/>
                <w:szCs w:val="22"/>
              </w:rPr>
              <w:t>participating in the interviews</w:t>
            </w:r>
            <w:r w:rsidR="00AC5583">
              <w:rPr>
                <w:rFonts w:ascii="Arial" w:hAnsi="Arial" w:cs="Arial"/>
                <w:sz w:val="22"/>
                <w:szCs w:val="22"/>
              </w:rPr>
              <w:t xml:space="preserve"> and  information report</w:t>
            </w:r>
            <w:r w:rsidR="00604631">
              <w:rPr>
                <w:rFonts w:ascii="Arial" w:hAnsi="Arial" w:cs="Arial"/>
                <w:sz w:val="22"/>
                <w:szCs w:val="22"/>
              </w:rPr>
              <w:t>, the contents will include details of the research, Ethical appr</w:t>
            </w:r>
            <w:r w:rsidR="00AC5583">
              <w:rPr>
                <w:rFonts w:ascii="Arial" w:hAnsi="Arial" w:cs="Arial"/>
                <w:sz w:val="22"/>
                <w:szCs w:val="22"/>
              </w:rPr>
              <w:t xml:space="preserve">oval </w:t>
            </w:r>
            <w:r w:rsidR="00604631">
              <w:rPr>
                <w:rFonts w:ascii="Arial" w:hAnsi="Arial" w:cs="Arial"/>
                <w:sz w:val="22"/>
                <w:szCs w:val="22"/>
              </w:rPr>
              <w:t>undertake</w:t>
            </w:r>
            <w:r w:rsidR="00AC5583">
              <w:rPr>
                <w:rFonts w:ascii="Arial" w:hAnsi="Arial" w:cs="Arial"/>
                <w:sz w:val="22"/>
                <w:szCs w:val="22"/>
              </w:rPr>
              <w:t>n</w:t>
            </w:r>
            <w:r w:rsidR="00604631">
              <w:rPr>
                <w:rFonts w:ascii="Arial" w:hAnsi="Arial" w:cs="Arial"/>
                <w:sz w:val="22"/>
                <w:szCs w:val="22"/>
              </w:rPr>
              <w:t>, refer</w:t>
            </w:r>
            <w:r w:rsidR="009A45E7">
              <w:rPr>
                <w:rFonts w:ascii="Arial" w:hAnsi="Arial" w:cs="Arial"/>
                <w:sz w:val="22"/>
                <w:szCs w:val="22"/>
              </w:rPr>
              <w:t>ring</w:t>
            </w:r>
            <w:r w:rsidR="00604631">
              <w:rPr>
                <w:rFonts w:ascii="Arial" w:hAnsi="Arial" w:cs="Arial"/>
                <w:sz w:val="22"/>
                <w:szCs w:val="22"/>
              </w:rPr>
              <w:t xml:space="preserve"> to BERA 2018</w:t>
            </w:r>
            <w:r w:rsidR="009A45E7">
              <w:rPr>
                <w:rFonts w:ascii="Arial" w:hAnsi="Arial" w:cs="Arial"/>
                <w:sz w:val="22"/>
                <w:szCs w:val="22"/>
              </w:rPr>
              <w:t xml:space="preserve"> guidance</w:t>
            </w:r>
            <w:r w:rsidR="00604631">
              <w:rPr>
                <w:rFonts w:ascii="Arial" w:hAnsi="Arial" w:cs="Arial"/>
                <w:sz w:val="22"/>
                <w:szCs w:val="22"/>
              </w:rPr>
              <w:t xml:space="preserve"> </w:t>
            </w:r>
            <w:r w:rsidR="009A45E7">
              <w:rPr>
                <w:rFonts w:ascii="Arial" w:hAnsi="Arial" w:cs="Arial"/>
                <w:sz w:val="22"/>
                <w:szCs w:val="22"/>
              </w:rPr>
              <w:t>and details about</w:t>
            </w:r>
            <w:r w:rsidR="00604631">
              <w:rPr>
                <w:rFonts w:ascii="Arial" w:hAnsi="Arial" w:cs="Arial"/>
                <w:sz w:val="22"/>
                <w:szCs w:val="22"/>
              </w:rPr>
              <w:t xml:space="preserve"> myself and contact details</w:t>
            </w:r>
            <w:r w:rsidR="009A45E7">
              <w:rPr>
                <w:rFonts w:ascii="Arial" w:hAnsi="Arial" w:cs="Arial"/>
                <w:sz w:val="22"/>
                <w:szCs w:val="22"/>
              </w:rPr>
              <w:t xml:space="preserve"> and opportunity to contact for further information and address any questions. </w:t>
            </w:r>
          </w:p>
          <w:p w:rsidR="00B74BC7" w:rsidRDefault="00B74BC7" w:rsidP="00726D4B">
            <w:pPr>
              <w:jc w:val="both"/>
              <w:rPr>
                <w:rFonts w:ascii="Arial" w:hAnsi="Arial" w:cs="Arial"/>
                <w:sz w:val="22"/>
                <w:szCs w:val="22"/>
              </w:rPr>
            </w:pPr>
          </w:p>
          <w:p w:rsidR="003257BD" w:rsidRDefault="00B74BC7" w:rsidP="00726D4B">
            <w:pPr>
              <w:jc w:val="both"/>
              <w:rPr>
                <w:rFonts w:ascii="Arial" w:hAnsi="Arial" w:cs="Arial"/>
                <w:sz w:val="22"/>
                <w:szCs w:val="22"/>
              </w:rPr>
            </w:pPr>
            <w:r>
              <w:rPr>
                <w:rFonts w:ascii="Arial" w:hAnsi="Arial" w:cs="Arial"/>
                <w:sz w:val="22"/>
                <w:szCs w:val="22"/>
              </w:rPr>
              <w:t xml:space="preserve">Informed consent will be sought from participants. Information the </w:t>
            </w:r>
            <w:r w:rsidR="00AC5583">
              <w:rPr>
                <w:rFonts w:ascii="Arial" w:hAnsi="Arial" w:cs="Arial"/>
                <w:sz w:val="22"/>
                <w:szCs w:val="22"/>
              </w:rPr>
              <w:t xml:space="preserve">Informed consent will be included as a front page of the questionnaire and for participants to sign they have read and understand they are able to withdraw at any time. </w:t>
            </w:r>
          </w:p>
          <w:p w:rsidR="00604631" w:rsidRDefault="00604631" w:rsidP="00726D4B">
            <w:pPr>
              <w:jc w:val="both"/>
              <w:rPr>
                <w:rFonts w:ascii="Arial" w:hAnsi="Arial" w:cs="Arial"/>
                <w:sz w:val="22"/>
                <w:szCs w:val="22"/>
              </w:rPr>
            </w:pPr>
          </w:p>
          <w:p w:rsidR="00D05F5D" w:rsidRDefault="00D05F5D" w:rsidP="00726D4B">
            <w:pPr>
              <w:jc w:val="both"/>
              <w:rPr>
                <w:rFonts w:ascii="Arial" w:hAnsi="Arial" w:cs="Arial"/>
                <w:sz w:val="22"/>
                <w:szCs w:val="22"/>
              </w:rPr>
            </w:pPr>
            <w:r>
              <w:rPr>
                <w:rFonts w:ascii="Arial" w:hAnsi="Arial" w:cs="Arial"/>
                <w:sz w:val="22"/>
                <w:szCs w:val="22"/>
              </w:rPr>
              <w:t>Explicit informed consent, adult participants will be informed of this in</w:t>
            </w:r>
            <w:r w:rsidR="00604631">
              <w:rPr>
                <w:rFonts w:ascii="Arial" w:hAnsi="Arial" w:cs="Arial"/>
                <w:sz w:val="22"/>
                <w:szCs w:val="22"/>
              </w:rPr>
              <w:t xml:space="preserve">formation from the project </w:t>
            </w:r>
            <w:r w:rsidR="00AC5583">
              <w:rPr>
                <w:rFonts w:ascii="Arial" w:hAnsi="Arial" w:cs="Arial"/>
                <w:sz w:val="22"/>
                <w:szCs w:val="22"/>
              </w:rPr>
              <w:t>information report</w:t>
            </w:r>
            <w:r>
              <w:rPr>
                <w:rFonts w:ascii="Arial" w:hAnsi="Arial" w:cs="Arial"/>
                <w:sz w:val="22"/>
                <w:szCs w:val="22"/>
              </w:rPr>
              <w:t xml:space="preserve">.   There will be an opportunity to address any further questions and queries.  </w:t>
            </w:r>
          </w:p>
          <w:p w:rsidR="00D05F5D" w:rsidRDefault="00D05F5D" w:rsidP="00726D4B">
            <w:pPr>
              <w:jc w:val="both"/>
              <w:rPr>
                <w:rFonts w:ascii="Arial" w:hAnsi="Arial" w:cs="Arial"/>
                <w:sz w:val="22"/>
                <w:szCs w:val="22"/>
              </w:rPr>
            </w:pPr>
            <w:r>
              <w:rPr>
                <w:rFonts w:ascii="Arial" w:hAnsi="Arial" w:cs="Arial"/>
                <w:sz w:val="22"/>
                <w:szCs w:val="22"/>
              </w:rPr>
              <w:t xml:space="preserve">Participants </w:t>
            </w:r>
            <w:r w:rsidR="00DC1021">
              <w:rPr>
                <w:rFonts w:ascii="Arial" w:hAnsi="Arial" w:cs="Arial"/>
                <w:sz w:val="22"/>
                <w:szCs w:val="22"/>
              </w:rPr>
              <w:t>can</w:t>
            </w:r>
            <w:r w:rsidR="00604631">
              <w:rPr>
                <w:rFonts w:ascii="Arial" w:hAnsi="Arial" w:cs="Arial"/>
                <w:sz w:val="22"/>
                <w:szCs w:val="22"/>
              </w:rPr>
              <w:t xml:space="preserve"> withdraw at any time – Voluntary informed consent </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726D4B">
            <w:pPr>
              <w:jc w:val="both"/>
              <w:rPr>
                <w:rFonts w:ascii="Arial" w:hAnsi="Arial" w:cs="Arial"/>
                <w:sz w:val="22"/>
                <w:szCs w:val="22"/>
              </w:rPr>
            </w:pPr>
          </w:p>
          <w:p w:rsidR="00D05F5D" w:rsidRDefault="009A45E7" w:rsidP="00726D4B">
            <w:pPr>
              <w:rPr>
                <w:rFonts w:ascii="Arial" w:hAnsi="Arial" w:cs="Arial"/>
                <w:sz w:val="22"/>
                <w:szCs w:val="22"/>
              </w:rPr>
            </w:pPr>
            <w:r>
              <w:rPr>
                <w:rFonts w:ascii="Arial" w:hAnsi="Arial" w:cs="Arial"/>
                <w:sz w:val="22"/>
                <w:szCs w:val="22"/>
              </w:rPr>
              <w:t>UWTSD Safeguarding policy</w:t>
            </w:r>
            <w:r w:rsidR="00D05F5D">
              <w:rPr>
                <w:rFonts w:ascii="Arial" w:hAnsi="Arial" w:cs="Arial"/>
                <w:sz w:val="22"/>
                <w:szCs w:val="22"/>
              </w:rPr>
              <w:t xml:space="preserve"> will b</w:t>
            </w:r>
            <w:r w:rsidR="007366AE">
              <w:rPr>
                <w:rFonts w:ascii="Arial" w:hAnsi="Arial" w:cs="Arial"/>
                <w:sz w:val="22"/>
                <w:szCs w:val="22"/>
              </w:rPr>
              <w:t xml:space="preserve">e adhered to if disclosures </w:t>
            </w:r>
            <w:r>
              <w:rPr>
                <w:rFonts w:ascii="Arial" w:hAnsi="Arial" w:cs="Arial"/>
                <w:sz w:val="22"/>
                <w:szCs w:val="22"/>
              </w:rPr>
              <w:t xml:space="preserve">are </w:t>
            </w:r>
            <w:r w:rsidR="007366AE">
              <w:rPr>
                <w:rFonts w:ascii="Arial" w:hAnsi="Arial" w:cs="Arial"/>
                <w:sz w:val="22"/>
                <w:szCs w:val="22"/>
              </w:rPr>
              <w:t xml:space="preserve">made or a safeguarding concern is identified. </w:t>
            </w:r>
          </w:p>
          <w:p w:rsidR="007366AE" w:rsidRDefault="007366AE" w:rsidP="00726D4B">
            <w:pPr>
              <w:rPr>
                <w:rFonts w:ascii="Arial" w:hAnsi="Arial" w:cs="Arial"/>
                <w:sz w:val="22"/>
                <w:szCs w:val="22"/>
              </w:rPr>
            </w:pPr>
          </w:p>
          <w:p w:rsidR="00D05F5D" w:rsidRDefault="00D05F5D" w:rsidP="00726D4B">
            <w:pPr>
              <w:rPr>
                <w:rFonts w:ascii="Arial" w:hAnsi="Arial" w:cs="Arial"/>
                <w:sz w:val="22"/>
                <w:szCs w:val="22"/>
              </w:rPr>
            </w:pPr>
            <w:r>
              <w:rPr>
                <w:rFonts w:ascii="Arial" w:hAnsi="Arial" w:cs="Arial"/>
                <w:sz w:val="22"/>
                <w:szCs w:val="22"/>
              </w:rPr>
              <w:t>GDPR</w:t>
            </w:r>
            <w:r w:rsidR="003B2F8F">
              <w:rPr>
                <w:rFonts w:ascii="Arial" w:hAnsi="Arial" w:cs="Arial"/>
                <w:sz w:val="22"/>
                <w:szCs w:val="22"/>
              </w:rPr>
              <w:t xml:space="preserve"> </w:t>
            </w:r>
            <w:r w:rsidR="00736D1F">
              <w:rPr>
                <w:rFonts w:ascii="Arial" w:hAnsi="Arial" w:cs="Arial"/>
                <w:sz w:val="22"/>
                <w:szCs w:val="22"/>
              </w:rPr>
              <w:t>2018 Regulations</w:t>
            </w:r>
            <w:r w:rsidR="003B2F8F">
              <w:rPr>
                <w:rFonts w:ascii="Arial" w:hAnsi="Arial" w:cs="Arial"/>
                <w:sz w:val="22"/>
                <w:szCs w:val="22"/>
              </w:rPr>
              <w:t xml:space="preserve"> </w:t>
            </w:r>
            <w:r w:rsidR="007366AE">
              <w:rPr>
                <w:rFonts w:ascii="Arial" w:hAnsi="Arial" w:cs="Arial"/>
                <w:sz w:val="22"/>
                <w:szCs w:val="22"/>
              </w:rPr>
              <w:t>and Confidentially policy and procedures will be embedded throughout the research and study.</w:t>
            </w:r>
          </w:p>
          <w:p w:rsidR="007366AE" w:rsidRDefault="007366AE" w:rsidP="00726D4B">
            <w:pPr>
              <w:rPr>
                <w:rFonts w:ascii="Arial" w:hAnsi="Arial" w:cs="Arial"/>
                <w:sz w:val="22"/>
                <w:szCs w:val="22"/>
              </w:rPr>
            </w:pPr>
          </w:p>
          <w:p w:rsidR="007366AE" w:rsidRDefault="007366AE" w:rsidP="00726D4B">
            <w:pPr>
              <w:rPr>
                <w:rFonts w:ascii="Arial" w:hAnsi="Arial" w:cs="Arial"/>
                <w:sz w:val="22"/>
                <w:szCs w:val="22"/>
              </w:rPr>
            </w:pPr>
            <w:r>
              <w:rPr>
                <w:rFonts w:ascii="Arial" w:hAnsi="Arial" w:cs="Arial"/>
                <w:sz w:val="22"/>
                <w:szCs w:val="22"/>
              </w:rPr>
              <w:t>Section within the consent form and information report for participants will detail how and where the data will be manged and shared.  T</w:t>
            </w:r>
            <w:r w:rsidR="004D55D7">
              <w:rPr>
                <w:rFonts w:ascii="Arial" w:hAnsi="Arial" w:cs="Arial"/>
                <w:sz w:val="22"/>
                <w:szCs w:val="22"/>
              </w:rPr>
              <w:t>he system us</w:t>
            </w:r>
            <w:r>
              <w:rPr>
                <w:rFonts w:ascii="Arial" w:hAnsi="Arial" w:cs="Arial"/>
                <w:sz w:val="22"/>
                <w:szCs w:val="22"/>
              </w:rPr>
              <w:t>ed for the online questionnaire will automatically anonymous participants.</w:t>
            </w:r>
          </w:p>
          <w:p w:rsidR="004D55D7" w:rsidRDefault="004D55D7" w:rsidP="00726D4B">
            <w:pPr>
              <w:rPr>
                <w:rFonts w:ascii="Arial" w:hAnsi="Arial" w:cs="Arial"/>
                <w:sz w:val="22"/>
                <w:szCs w:val="22"/>
              </w:rPr>
            </w:pPr>
          </w:p>
          <w:p w:rsidR="004D55D7" w:rsidRDefault="009A45E7" w:rsidP="00726D4B">
            <w:pPr>
              <w:rPr>
                <w:rFonts w:ascii="Arial" w:hAnsi="Arial" w:cs="Arial"/>
                <w:sz w:val="22"/>
                <w:szCs w:val="22"/>
              </w:rPr>
            </w:pPr>
            <w:r>
              <w:rPr>
                <w:rFonts w:ascii="Arial" w:hAnsi="Arial" w:cs="Arial"/>
                <w:sz w:val="22"/>
                <w:szCs w:val="22"/>
              </w:rPr>
              <w:t>I will d</w:t>
            </w:r>
            <w:r w:rsidR="004D55D7">
              <w:rPr>
                <w:rFonts w:ascii="Arial" w:hAnsi="Arial" w:cs="Arial"/>
                <w:sz w:val="22"/>
                <w:szCs w:val="22"/>
              </w:rPr>
              <w:t>evelop a cod</w:t>
            </w:r>
            <w:r w:rsidR="00736D1F">
              <w:rPr>
                <w:rFonts w:ascii="Arial" w:hAnsi="Arial" w:cs="Arial"/>
                <w:sz w:val="22"/>
                <w:szCs w:val="22"/>
              </w:rPr>
              <w:t>e for participants engaging interviews/focus groups</w:t>
            </w:r>
            <w:r w:rsidR="004D55D7">
              <w:rPr>
                <w:rFonts w:ascii="Arial" w:hAnsi="Arial" w:cs="Arial"/>
                <w:sz w:val="22"/>
                <w:szCs w:val="22"/>
              </w:rPr>
              <w:t xml:space="preserve"> to ensure confidentiality </w:t>
            </w:r>
            <w:r w:rsidR="007C063B">
              <w:rPr>
                <w:rFonts w:ascii="Arial" w:hAnsi="Arial" w:cs="Arial"/>
                <w:sz w:val="22"/>
                <w:szCs w:val="22"/>
              </w:rPr>
              <w:t xml:space="preserve">with data set and easily identified for information stored. </w:t>
            </w:r>
            <w:r w:rsidR="00A10DC8">
              <w:rPr>
                <w:rFonts w:ascii="Arial" w:hAnsi="Arial" w:cs="Arial"/>
                <w:sz w:val="22"/>
                <w:szCs w:val="22"/>
              </w:rPr>
              <w:t xml:space="preserve">Only I will have the information for which each code relates to a participant.  </w:t>
            </w:r>
          </w:p>
          <w:p w:rsidR="00F02D2B" w:rsidRDefault="00F02D2B" w:rsidP="00726D4B">
            <w:pPr>
              <w:rPr>
                <w:rFonts w:ascii="Arial" w:hAnsi="Arial" w:cs="Arial"/>
                <w:sz w:val="22"/>
                <w:szCs w:val="22"/>
              </w:rPr>
            </w:pPr>
          </w:p>
          <w:p w:rsidR="00D05F5D" w:rsidRDefault="00A10DC8" w:rsidP="00726D4B">
            <w:pPr>
              <w:rPr>
                <w:rFonts w:ascii="Arial" w:hAnsi="Arial" w:cs="Arial"/>
                <w:sz w:val="22"/>
                <w:szCs w:val="22"/>
              </w:rPr>
            </w:pPr>
            <w:r>
              <w:rPr>
                <w:rFonts w:ascii="Arial" w:hAnsi="Arial" w:cs="Arial"/>
                <w:sz w:val="22"/>
                <w:szCs w:val="22"/>
              </w:rPr>
              <w:t>Participant’s</w:t>
            </w:r>
            <w:r w:rsidR="00D05F5D">
              <w:rPr>
                <w:rFonts w:ascii="Arial" w:hAnsi="Arial" w:cs="Arial"/>
                <w:sz w:val="22"/>
                <w:szCs w:val="22"/>
              </w:rPr>
              <w:t xml:space="preserve"> </w:t>
            </w:r>
            <w:r w:rsidR="00736D1F">
              <w:rPr>
                <w:rFonts w:ascii="Arial" w:hAnsi="Arial" w:cs="Arial"/>
                <w:sz w:val="22"/>
                <w:szCs w:val="22"/>
              </w:rPr>
              <w:t xml:space="preserve">information – there will be </w:t>
            </w:r>
            <w:r w:rsidR="00D05F5D">
              <w:rPr>
                <w:rFonts w:ascii="Arial" w:hAnsi="Arial" w:cs="Arial"/>
                <w:sz w:val="22"/>
                <w:szCs w:val="22"/>
              </w:rPr>
              <w:t>anonymity from wr</w:t>
            </w:r>
            <w:r w:rsidR="009A45E7">
              <w:rPr>
                <w:rFonts w:ascii="Arial" w:hAnsi="Arial" w:cs="Arial"/>
                <w:sz w:val="22"/>
                <w:szCs w:val="22"/>
              </w:rPr>
              <w:t>itten reports – not identified in any published materials (reports to participants and UWTSD).</w:t>
            </w:r>
          </w:p>
          <w:p w:rsidR="009A45E7" w:rsidRDefault="009A45E7" w:rsidP="00726D4B">
            <w:pPr>
              <w:rPr>
                <w:rFonts w:ascii="Arial" w:hAnsi="Arial" w:cs="Arial"/>
                <w:sz w:val="22"/>
                <w:szCs w:val="22"/>
              </w:rPr>
            </w:pPr>
          </w:p>
          <w:p w:rsidR="009A45E7" w:rsidRDefault="009A45E7" w:rsidP="00726D4B">
            <w:pPr>
              <w:rPr>
                <w:rFonts w:ascii="Arial" w:hAnsi="Arial" w:cs="Arial"/>
                <w:sz w:val="22"/>
                <w:szCs w:val="22"/>
              </w:rPr>
            </w:pPr>
            <w:r>
              <w:rPr>
                <w:rFonts w:ascii="Arial" w:hAnsi="Arial" w:cs="Arial"/>
                <w:sz w:val="22"/>
                <w:szCs w:val="22"/>
              </w:rPr>
              <w:t>I will adhere to the; UWTSD Ethic Research and Integrity code of practice</w:t>
            </w:r>
          </w:p>
          <w:p w:rsidR="009A45E7" w:rsidRDefault="009A45E7" w:rsidP="00726D4B">
            <w:pPr>
              <w:rPr>
                <w:rFonts w:ascii="Arial" w:hAnsi="Arial" w:cs="Arial"/>
                <w:sz w:val="22"/>
                <w:szCs w:val="22"/>
              </w:rPr>
            </w:pPr>
            <w:r>
              <w:rPr>
                <w:rFonts w:ascii="Arial" w:hAnsi="Arial" w:cs="Arial"/>
                <w:sz w:val="22"/>
                <w:szCs w:val="22"/>
              </w:rPr>
              <w:t xml:space="preserve">                               UWTSD Research Data Management Policy</w:t>
            </w:r>
          </w:p>
          <w:p w:rsidR="009A45E7" w:rsidRDefault="009A45E7" w:rsidP="00726D4B">
            <w:pPr>
              <w:rPr>
                <w:rFonts w:ascii="Arial" w:hAnsi="Arial" w:cs="Arial"/>
                <w:sz w:val="22"/>
                <w:szCs w:val="22"/>
              </w:rPr>
            </w:pPr>
            <w:r>
              <w:rPr>
                <w:rFonts w:ascii="Arial" w:hAnsi="Arial" w:cs="Arial"/>
                <w:sz w:val="22"/>
                <w:szCs w:val="22"/>
              </w:rPr>
              <w:t xml:space="preserve">                               GDPR 2016 regulations</w:t>
            </w:r>
          </w:p>
          <w:p w:rsidR="009A45E7" w:rsidRDefault="009A45E7" w:rsidP="00726D4B">
            <w:pPr>
              <w:rPr>
                <w:rFonts w:ascii="Arial" w:hAnsi="Arial" w:cs="Arial"/>
                <w:sz w:val="22"/>
                <w:szCs w:val="22"/>
              </w:rPr>
            </w:pPr>
            <w:r>
              <w:rPr>
                <w:rFonts w:ascii="Arial" w:hAnsi="Arial" w:cs="Arial"/>
                <w:sz w:val="22"/>
                <w:szCs w:val="22"/>
              </w:rPr>
              <w:t xml:space="preserve">                               BERA 2018 </w:t>
            </w:r>
          </w:p>
          <w:p w:rsidR="00D05F5D" w:rsidRDefault="00D05F5D" w:rsidP="00726D4B">
            <w:pPr>
              <w:rPr>
                <w:rFonts w:ascii="Arial" w:hAnsi="Arial" w:cs="Arial"/>
                <w:sz w:val="22"/>
                <w:szCs w:val="22"/>
              </w:rPr>
            </w:pPr>
          </w:p>
          <w:p w:rsidR="00C20294" w:rsidRPr="004C3A0B" w:rsidRDefault="00C20294" w:rsidP="00726D4B">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sidRPr="00284DB5">
              <w:rPr>
                <w:rFonts w:ascii="MS Gothic" w:eastAsia="MS Gothic" w:hAnsi="MS Gothic" w:cs="Arial" w:hint="eastAsia"/>
                <w:b/>
                <w:bCs/>
                <w:sz w:val="22"/>
                <w:szCs w:val="22"/>
                <w:highlight w:val="yellow"/>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284DB5" w:rsidP="00DC3E5F">
            <w:pPr>
              <w:jc w:val="both"/>
              <w:rPr>
                <w:rFonts w:ascii="Arial" w:hAnsi="Arial" w:cs="Arial"/>
                <w:sz w:val="22"/>
                <w:szCs w:val="22"/>
              </w:rPr>
            </w:pPr>
            <w:r>
              <w:rPr>
                <w:rFonts w:ascii="Arial" w:hAnsi="Arial" w:cs="Arial"/>
                <w:sz w:val="22"/>
                <w:szCs w:val="22"/>
              </w:rPr>
              <w:t xml:space="preserve">Gender – from the questionnaires undertaken with parents’, one of the questions will be asking if their child is male or female.  The study will be exploring if </w:t>
            </w:r>
            <w:r w:rsidR="00DC1021">
              <w:rPr>
                <w:rFonts w:ascii="Arial" w:hAnsi="Arial" w:cs="Arial"/>
                <w:sz w:val="22"/>
                <w:szCs w:val="22"/>
              </w:rPr>
              <w:t>parents</w:t>
            </w:r>
            <w:r>
              <w:rPr>
                <w:rFonts w:ascii="Arial" w:hAnsi="Arial" w:cs="Arial"/>
                <w:sz w:val="22"/>
                <w:szCs w:val="22"/>
              </w:rPr>
              <w:t xml:space="preserve"> of boys and girls have a different view of language development in the early years. </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sidRPr="0070099F">
              <w:rPr>
                <w:rFonts w:ascii="MS Gothic" w:eastAsia="MS Gothic" w:hAnsi="MS Gothic" w:cs="Arial" w:hint="eastAsia"/>
                <w:b/>
                <w:bCs/>
                <w:sz w:val="22"/>
                <w:szCs w:val="22"/>
                <w:highlight w:val="yellow"/>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7C063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rsidR="007407AA" w:rsidRPr="004C3A0B" w:rsidRDefault="0070099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0099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7C063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7C063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7C063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rsidR="007407AA" w:rsidRPr="004C3A0B" w:rsidRDefault="007C063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7C063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DC3E5F">
            <w:pPr>
              <w:jc w:val="both"/>
              <w:rPr>
                <w:rFonts w:ascii="Arial" w:hAnsi="Arial" w:cs="Arial"/>
                <w:sz w:val="22"/>
                <w:szCs w:val="22"/>
              </w:rPr>
            </w:pPr>
          </w:p>
          <w:p w:rsidR="0070099F" w:rsidRDefault="007C063B" w:rsidP="00DC3E5F">
            <w:pPr>
              <w:jc w:val="both"/>
              <w:rPr>
                <w:rFonts w:ascii="Arial" w:hAnsi="Arial" w:cs="Arial"/>
                <w:sz w:val="22"/>
                <w:szCs w:val="22"/>
              </w:rPr>
            </w:pPr>
            <w:r>
              <w:rPr>
                <w:rFonts w:ascii="Arial" w:hAnsi="Arial" w:cs="Arial"/>
                <w:sz w:val="22"/>
                <w:szCs w:val="22"/>
              </w:rPr>
              <w:t xml:space="preserve">Use an </w:t>
            </w:r>
            <w:r w:rsidR="00D05F5D">
              <w:rPr>
                <w:rFonts w:ascii="Arial" w:hAnsi="Arial" w:cs="Arial"/>
                <w:sz w:val="22"/>
                <w:szCs w:val="22"/>
              </w:rPr>
              <w:t>encrypted</w:t>
            </w:r>
            <w:r>
              <w:rPr>
                <w:rFonts w:ascii="Arial" w:hAnsi="Arial" w:cs="Arial"/>
                <w:sz w:val="22"/>
                <w:szCs w:val="22"/>
              </w:rPr>
              <w:t xml:space="preserve"> </w:t>
            </w:r>
            <w:r w:rsidR="0070099F">
              <w:rPr>
                <w:rFonts w:ascii="Arial" w:hAnsi="Arial" w:cs="Arial"/>
                <w:sz w:val="22"/>
                <w:szCs w:val="22"/>
              </w:rPr>
              <w:t>passcode memory stick.</w:t>
            </w:r>
          </w:p>
          <w:p w:rsidR="003257BD" w:rsidRDefault="0070099F" w:rsidP="00DC3E5F">
            <w:pPr>
              <w:jc w:val="both"/>
              <w:rPr>
                <w:rFonts w:ascii="Arial" w:hAnsi="Arial" w:cs="Arial"/>
                <w:sz w:val="22"/>
                <w:szCs w:val="22"/>
              </w:rPr>
            </w:pPr>
            <w:r>
              <w:rPr>
                <w:rFonts w:ascii="Arial" w:hAnsi="Arial" w:cs="Arial"/>
                <w:sz w:val="22"/>
                <w:szCs w:val="22"/>
              </w:rPr>
              <w:t>T</w:t>
            </w:r>
            <w:r w:rsidR="007C063B">
              <w:rPr>
                <w:rFonts w:ascii="Arial" w:hAnsi="Arial" w:cs="Arial"/>
                <w:sz w:val="22"/>
                <w:szCs w:val="22"/>
              </w:rPr>
              <w:t xml:space="preserve">ranscriptions will be anonymised </w:t>
            </w:r>
            <w:r>
              <w:rPr>
                <w:rFonts w:ascii="Arial" w:hAnsi="Arial" w:cs="Arial"/>
                <w:sz w:val="22"/>
                <w:szCs w:val="22"/>
              </w:rPr>
              <w:t>asap when collected or at the point of data collection</w:t>
            </w:r>
          </w:p>
          <w:p w:rsidR="0070099F" w:rsidRDefault="0070099F" w:rsidP="00DC3E5F">
            <w:pPr>
              <w:jc w:val="both"/>
              <w:rPr>
                <w:rFonts w:ascii="Arial" w:hAnsi="Arial" w:cs="Arial"/>
                <w:sz w:val="22"/>
                <w:szCs w:val="22"/>
              </w:rPr>
            </w:pPr>
            <w:r>
              <w:rPr>
                <w:rFonts w:ascii="Arial" w:hAnsi="Arial" w:cs="Arial"/>
                <w:sz w:val="22"/>
                <w:szCs w:val="22"/>
              </w:rPr>
              <w:t>Use the OneDrive to store data information – secure drive</w:t>
            </w:r>
          </w:p>
          <w:p w:rsidR="0070099F" w:rsidRDefault="0070099F" w:rsidP="00DC3E5F">
            <w:pPr>
              <w:jc w:val="both"/>
              <w:rPr>
                <w:rFonts w:ascii="Arial" w:hAnsi="Arial" w:cs="Arial"/>
                <w:sz w:val="22"/>
                <w:szCs w:val="22"/>
              </w:rPr>
            </w:pPr>
            <w:r>
              <w:rPr>
                <w:rFonts w:ascii="Arial" w:hAnsi="Arial" w:cs="Arial"/>
                <w:sz w:val="22"/>
                <w:szCs w:val="22"/>
              </w:rPr>
              <w:t>Password protect documents saved.</w:t>
            </w:r>
          </w:p>
          <w:p w:rsidR="0070099F" w:rsidRPr="004C3A0B" w:rsidRDefault="0070099F"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DC3E5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7C06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7C06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7C06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70099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7009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7C06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rsidR="00331A88" w:rsidRPr="004C3A0B" w:rsidRDefault="0070099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7009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7C063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F02D2B" w:rsidP="003257BD">
            <w:pPr>
              <w:autoSpaceDE w:val="0"/>
              <w:autoSpaceDN w:val="0"/>
              <w:adjustRightInd w:val="0"/>
              <w:rPr>
                <w:rFonts w:ascii="Arial" w:hAnsi="Arial" w:cs="Arial"/>
                <w:sz w:val="22"/>
                <w:szCs w:val="22"/>
              </w:rPr>
            </w:pPr>
            <w:r>
              <w:rPr>
                <w:rFonts w:ascii="Arial" w:hAnsi="Arial" w:cs="Arial"/>
                <w:sz w:val="22"/>
                <w:szCs w:val="22"/>
              </w:rPr>
              <w:t xml:space="preserve">All stored data will be password protected on a secure </w:t>
            </w:r>
            <w:r w:rsidR="007F7008">
              <w:rPr>
                <w:rFonts w:ascii="Arial" w:hAnsi="Arial" w:cs="Arial"/>
                <w:sz w:val="22"/>
                <w:szCs w:val="22"/>
              </w:rPr>
              <w:t xml:space="preserve">UWTSD </w:t>
            </w:r>
            <w:r>
              <w:rPr>
                <w:rFonts w:ascii="Arial" w:hAnsi="Arial" w:cs="Arial"/>
                <w:sz w:val="22"/>
                <w:szCs w:val="22"/>
              </w:rPr>
              <w:t>laptop.</w:t>
            </w:r>
          </w:p>
          <w:p w:rsidR="00F02D2B" w:rsidRDefault="00F02D2B" w:rsidP="003257BD">
            <w:pPr>
              <w:autoSpaceDE w:val="0"/>
              <w:autoSpaceDN w:val="0"/>
              <w:adjustRightInd w:val="0"/>
              <w:rPr>
                <w:rFonts w:ascii="Arial" w:hAnsi="Arial" w:cs="Arial"/>
                <w:sz w:val="22"/>
                <w:szCs w:val="22"/>
              </w:rPr>
            </w:pPr>
            <w:r>
              <w:rPr>
                <w:rFonts w:ascii="Arial" w:hAnsi="Arial" w:cs="Arial"/>
                <w:sz w:val="22"/>
                <w:szCs w:val="22"/>
              </w:rPr>
              <w:t xml:space="preserve">Data will be anonymised during or asap on receipt. </w:t>
            </w:r>
          </w:p>
          <w:p w:rsidR="003257BD" w:rsidRPr="00354F34" w:rsidRDefault="00F02D2B" w:rsidP="003257BD">
            <w:pPr>
              <w:autoSpaceDE w:val="0"/>
              <w:autoSpaceDN w:val="0"/>
              <w:adjustRightInd w:val="0"/>
              <w:rPr>
                <w:rFonts w:ascii="Arial" w:hAnsi="Arial" w:cs="Arial"/>
                <w:sz w:val="22"/>
                <w:szCs w:val="22"/>
              </w:rPr>
            </w:pPr>
            <w:r>
              <w:rPr>
                <w:rFonts w:ascii="Arial" w:hAnsi="Arial" w:cs="Arial"/>
                <w:sz w:val="22"/>
                <w:szCs w:val="22"/>
              </w:rPr>
              <w:t xml:space="preserve">Participants engaging with interviews will be coded and I will only have access to the personal information. </w:t>
            </w: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7C063B" w:rsidP="003257BD">
            <w:pPr>
              <w:autoSpaceDE w:val="0"/>
              <w:autoSpaceDN w:val="0"/>
              <w:adjustRightInd w:val="0"/>
              <w:rPr>
                <w:rFonts w:ascii="Arial" w:hAnsi="Arial" w:cs="Arial"/>
                <w:sz w:val="22"/>
                <w:szCs w:val="22"/>
              </w:rPr>
            </w:pPr>
            <w:r>
              <w:rPr>
                <w:rFonts w:ascii="Arial" w:hAnsi="Arial" w:cs="Arial"/>
                <w:sz w:val="22"/>
                <w:szCs w:val="22"/>
              </w:rPr>
              <w:t xml:space="preserve">Charlotte Dickens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7C063B" w:rsidP="003257BD">
            <w:pPr>
              <w:autoSpaceDE w:val="0"/>
              <w:autoSpaceDN w:val="0"/>
              <w:adjustRightInd w:val="0"/>
              <w:rPr>
                <w:rFonts w:ascii="Arial" w:hAnsi="Arial" w:cs="Arial"/>
                <w:sz w:val="22"/>
                <w:szCs w:val="22"/>
              </w:rPr>
            </w:pPr>
            <w:r>
              <w:rPr>
                <w:rFonts w:ascii="Arial" w:hAnsi="Arial" w:cs="Arial"/>
                <w:sz w:val="22"/>
                <w:szCs w:val="22"/>
              </w:rPr>
              <w:t>Charlotte Dickens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rsidTr="00947984">
        <w:trPr>
          <w:trHeight w:val="403"/>
        </w:trPr>
        <w:tc>
          <w:tcPr>
            <w:tcW w:w="9889" w:type="dxa"/>
            <w:gridSpan w:val="3"/>
          </w:tcPr>
          <w:p w:rsidR="003257BD" w:rsidRDefault="00D05F5D" w:rsidP="003257BD">
            <w:pPr>
              <w:autoSpaceDE w:val="0"/>
              <w:autoSpaceDN w:val="0"/>
              <w:adjustRightInd w:val="0"/>
              <w:rPr>
                <w:rFonts w:ascii="Arial" w:hAnsi="Arial" w:cs="Arial"/>
                <w:sz w:val="22"/>
                <w:szCs w:val="22"/>
              </w:rPr>
            </w:pPr>
            <w:r>
              <w:rPr>
                <w:rFonts w:ascii="Arial" w:hAnsi="Arial" w:cs="Arial"/>
                <w:sz w:val="22"/>
                <w:szCs w:val="22"/>
              </w:rPr>
              <w:t xml:space="preserve">Password protected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70099F" w:rsidP="00C32EFB">
            <w:pPr>
              <w:autoSpaceDE w:val="0"/>
              <w:autoSpaceDN w:val="0"/>
              <w:adjustRightInd w:val="0"/>
              <w:rPr>
                <w:rFonts w:ascii="Arial" w:hAnsi="Arial" w:cs="Arial"/>
                <w:sz w:val="22"/>
                <w:szCs w:val="22"/>
              </w:rPr>
            </w:pPr>
            <w:r>
              <w:rPr>
                <w:rFonts w:ascii="Arial" w:hAnsi="Arial" w:cs="Arial"/>
                <w:sz w:val="22"/>
                <w:szCs w:val="22"/>
              </w:rPr>
              <w:t>n/a</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rsidR="00C32EFB" w:rsidRPr="0092487B" w:rsidRDefault="004D1D8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0099F">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4D1D8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4D1D8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0099F">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4D1D8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7C063B" w:rsidP="00694EA8">
            <w:pPr>
              <w:spacing w:before="100" w:beforeAutospacing="1" w:after="100" w:afterAutospacing="1"/>
              <w:rPr>
                <w:rFonts w:ascii="Arial" w:hAnsi="Arial" w:cs="Arial"/>
                <w:sz w:val="22"/>
                <w:szCs w:val="22"/>
              </w:rPr>
            </w:pPr>
            <w:r>
              <w:rPr>
                <w:rFonts w:ascii="Arial" w:hAnsi="Arial" w:cs="Arial"/>
                <w:sz w:val="22"/>
                <w:szCs w:val="22"/>
              </w:rPr>
              <w:t xml:space="preserve">Charlotte Dickens </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DC3E5F" w:rsidP="00694EA8">
            <w:pPr>
              <w:spacing w:before="100" w:beforeAutospacing="1" w:after="100" w:afterAutospacing="1"/>
              <w:rPr>
                <w:rFonts w:ascii="Arial" w:hAnsi="Arial" w:cs="Arial"/>
                <w:sz w:val="22"/>
                <w:szCs w:val="22"/>
              </w:rPr>
            </w:pPr>
            <w:r>
              <w:rPr>
                <w:rFonts w:ascii="Arial" w:hAnsi="Arial" w:cs="Arial"/>
                <w:sz w:val="22"/>
                <w:szCs w:val="22"/>
              </w:rPr>
              <w:t>14/7/2020</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7C063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7C063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70099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70099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70099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70099F"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BC57E7" w:rsidRDefault="00BC57E7">
      <w:pPr>
        <w:rPr>
          <w:rFonts w:ascii="Arial" w:hAnsi="Arial" w:cs="Arial"/>
          <w:b/>
          <w:bCs/>
          <w:sz w:val="22"/>
          <w:szCs w:val="22"/>
        </w:rPr>
      </w:pPr>
    </w:p>
    <w:p w:rsidR="00BC57E7" w:rsidRPr="00BC57E7" w:rsidRDefault="00BC57E7" w:rsidP="00BC57E7">
      <w:pPr>
        <w:spacing w:line="360" w:lineRule="auto"/>
        <w:jc w:val="both"/>
        <w:rPr>
          <w:rFonts w:ascii="Arial" w:hAnsi="Arial" w:cs="Arial"/>
          <w:sz w:val="28"/>
          <w:szCs w:val="28"/>
        </w:rPr>
      </w:pPr>
    </w:p>
    <w:p w:rsidR="00BC57E7" w:rsidRPr="00BC57E7" w:rsidRDefault="00BC57E7" w:rsidP="00BC57E7">
      <w:pPr>
        <w:pStyle w:val="Header"/>
        <w:rPr>
          <w:rFonts w:ascii="Arial" w:hAnsi="Arial" w:cs="Arial"/>
          <w:sz w:val="24"/>
          <w:szCs w:val="24"/>
        </w:rPr>
      </w:pPr>
      <w:r w:rsidRPr="00BC57E7">
        <w:rPr>
          <w:rFonts w:ascii="Arial" w:hAnsi="Arial" w:cs="Arial"/>
          <w:sz w:val="24"/>
          <w:szCs w:val="24"/>
        </w:rPr>
        <w:t>ECEY5001</w:t>
      </w:r>
      <w:r w:rsidRPr="00BC57E7">
        <w:rPr>
          <w:rFonts w:ascii="Arial" w:hAnsi="Arial" w:cs="Arial"/>
          <w:sz w:val="24"/>
          <w:szCs w:val="24"/>
        </w:rPr>
        <w:ptab w:relativeTo="margin" w:alignment="center" w:leader="none"/>
      </w:r>
      <w:r w:rsidRPr="00BC57E7">
        <w:rPr>
          <w:rFonts w:ascii="Arial" w:hAnsi="Arial" w:cs="Arial"/>
          <w:sz w:val="24"/>
          <w:szCs w:val="24"/>
        </w:rPr>
        <w:t xml:space="preserve">Reference list </w:t>
      </w:r>
      <w:r w:rsidRPr="00BC57E7">
        <w:rPr>
          <w:rFonts w:ascii="Arial" w:hAnsi="Arial" w:cs="Arial"/>
          <w:sz w:val="24"/>
          <w:szCs w:val="24"/>
        </w:rPr>
        <w:ptab w:relativeTo="margin" w:alignment="right" w:leader="none"/>
      </w:r>
      <w:r w:rsidRPr="00BC57E7">
        <w:rPr>
          <w:rFonts w:ascii="Arial" w:hAnsi="Arial" w:cs="Arial"/>
          <w:sz w:val="24"/>
          <w:szCs w:val="24"/>
        </w:rPr>
        <w:t>1907876</w:t>
      </w:r>
    </w:p>
    <w:p w:rsidR="00BC57E7"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sz w:val="24"/>
          <w:szCs w:val="24"/>
        </w:rPr>
      </w:pPr>
      <w:r w:rsidRPr="00715BEE">
        <w:rPr>
          <w:rFonts w:ascii="Arial" w:hAnsi="Arial" w:cs="Arial"/>
          <w:sz w:val="24"/>
          <w:szCs w:val="24"/>
        </w:rPr>
        <w:t xml:space="preserve">All Wales Child Protection Act, (2008).  Available at:  </w:t>
      </w:r>
      <w:hyperlink r:id="rId20" w:history="1">
        <w:r w:rsidRPr="00715BEE">
          <w:rPr>
            <w:rStyle w:val="Hyperlink"/>
            <w:rFonts w:ascii="Arial" w:hAnsi="Arial" w:cs="Arial"/>
            <w:sz w:val="24"/>
            <w:szCs w:val="24"/>
          </w:rPr>
          <w:t>file:///C:/Users/abiga/AppData/Local/Packages/Microsoft.MicrosoftEdge_8wekyb3d8bbwe/TempState/Downloads/All-Wales-Child-Protection-Procedures-20081%20(1).pdf</w:t>
        </w:r>
      </w:hyperlink>
      <w:r w:rsidRPr="00715BEE">
        <w:rPr>
          <w:rFonts w:ascii="Arial" w:hAnsi="Arial" w:cs="Arial"/>
          <w:sz w:val="24"/>
          <w:szCs w:val="24"/>
        </w:rPr>
        <w:t xml:space="preserve">  [Accessed:  9</w:t>
      </w:r>
      <w:r w:rsidRPr="00715BEE">
        <w:rPr>
          <w:rFonts w:ascii="Arial" w:hAnsi="Arial" w:cs="Arial"/>
          <w:sz w:val="24"/>
          <w:szCs w:val="24"/>
          <w:vertAlign w:val="superscript"/>
        </w:rPr>
        <w:t>th</w:t>
      </w:r>
      <w:r w:rsidRPr="00715BEE">
        <w:rPr>
          <w:rFonts w:ascii="Arial" w:hAnsi="Arial" w:cs="Arial"/>
          <w:sz w:val="24"/>
          <w:szCs w:val="24"/>
        </w:rPr>
        <w:t xml:space="preserve"> July 2020].  </w:t>
      </w:r>
    </w:p>
    <w:p w:rsidR="00BC57E7" w:rsidRPr="00715BEE"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sz w:val="24"/>
          <w:szCs w:val="24"/>
        </w:rPr>
      </w:pPr>
      <w:r w:rsidRPr="00715BEE">
        <w:rPr>
          <w:rFonts w:ascii="Arial" w:hAnsi="Arial" w:cs="Arial"/>
          <w:sz w:val="24"/>
          <w:szCs w:val="24"/>
        </w:rPr>
        <w:t xml:space="preserve">Bercow, (2018).  10 years on.  Available at:  </w:t>
      </w:r>
      <w:hyperlink r:id="rId21" w:history="1">
        <w:r w:rsidRPr="00715BEE">
          <w:rPr>
            <w:rStyle w:val="Hyperlink"/>
            <w:rFonts w:ascii="Arial" w:hAnsi="Arial" w:cs="Arial"/>
            <w:sz w:val="24"/>
            <w:szCs w:val="24"/>
          </w:rPr>
          <w:t>http://www.bercow10yearson.com/wp-content/uploads/2018/03/337644-ICAN-Bercow-Report-WEB.pdf</w:t>
        </w:r>
      </w:hyperlink>
      <w:r w:rsidRPr="00715BEE">
        <w:rPr>
          <w:rFonts w:ascii="Arial" w:hAnsi="Arial" w:cs="Arial"/>
          <w:sz w:val="24"/>
          <w:szCs w:val="24"/>
        </w:rPr>
        <w:t xml:space="preserve"> [Accessed:  7</w:t>
      </w:r>
      <w:r w:rsidRPr="00715BEE">
        <w:rPr>
          <w:rFonts w:ascii="Arial" w:hAnsi="Arial" w:cs="Arial"/>
          <w:sz w:val="24"/>
          <w:szCs w:val="24"/>
          <w:vertAlign w:val="superscript"/>
        </w:rPr>
        <w:t>th</w:t>
      </w:r>
      <w:r w:rsidRPr="00715BEE">
        <w:rPr>
          <w:rFonts w:ascii="Arial" w:hAnsi="Arial" w:cs="Arial"/>
          <w:sz w:val="24"/>
          <w:szCs w:val="24"/>
        </w:rPr>
        <w:t xml:space="preserve"> July 2020]. </w:t>
      </w:r>
    </w:p>
    <w:p w:rsidR="00BC57E7" w:rsidRPr="00715BEE"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sz w:val="24"/>
          <w:szCs w:val="24"/>
        </w:rPr>
      </w:pPr>
      <w:r w:rsidRPr="00715BEE">
        <w:rPr>
          <w:rFonts w:ascii="Arial" w:hAnsi="Arial" w:cs="Arial"/>
          <w:sz w:val="24"/>
          <w:szCs w:val="24"/>
        </w:rPr>
        <w:t xml:space="preserve">British Educational Research Association (BERA), (2018). Available at: </w:t>
      </w:r>
      <w:hyperlink r:id="rId22" w:history="1">
        <w:r w:rsidRPr="00715BEE">
          <w:rPr>
            <w:rStyle w:val="Hyperlink"/>
            <w:rFonts w:ascii="Arial" w:hAnsi="Arial" w:cs="Arial"/>
            <w:sz w:val="24"/>
            <w:szCs w:val="24"/>
          </w:rPr>
          <w:t>https://www.bera.ac.uk/wp-content/uploads/2018/06/BERA-Ethical-Guidelines-for-Educational-Research_4thEdn_2018.pdf</w:t>
        </w:r>
      </w:hyperlink>
      <w:r w:rsidRPr="00715BEE">
        <w:rPr>
          <w:rFonts w:ascii="Arial" w:hAnsi="Arial" w:cs="Arial"/>
          <w:sz w:val="24"/>
          <w:szCs w:val="24"/>
        </w:rPr>
        <w:t xml:space="preserve"> [Accessed:  11</w:t>
      </w:r>
      <w:r w:rsidRPr="00715BEE">
        <w:rPr>
          <w:rFonts w:ascii="Arial" w:hAnsi="Arial" w:cs="Arial"/>
          <w:sz w:val="24"/>
          <w:szCs w:val="24"/>
          <w:vertAlign w:val="superscript"/>
        </w:rPr>
        <w:t>th</w:t>
      </w:r>
      <w:r w:rsidRPr="00715BEE">
        <w:rPr>
          <w:rFonts w:ascii="Arial" w:hAnsi="Arial" w:cs="Arial"/>
          <w:sz w:val="24"/>
          <w:szCs w:val="24"/>
        </w:rPr>
        <w:t xml:space="preserve"> July 2020].</w:t>
      </w:r>
    </w:p>
    <w:p w:rsidR="00BC57E7" w:rsidRPr="00715BEE"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sz w:val="24"/>
          <w:szCs w:val="24"/>
        </w:rPr>
      </w:pPr>
      <w:r w:rsidRPr="00715BEE">
        <w:rPr>
          <w:rFonts w:ascii="Arial" w:hAnsi="Arial" w:cs="Arial"/>
          <w:sz w:val="24"/>
          <w:szCs w:val="24"/>
        </w:rPr>
        <w:t xml:space="preserve">Data Protection Act, (1998).  Available at:  </w:t>
      </w:r>
      <w:hyperlink r:id="rId23" w:history="1">
        <w:r w:rsidRPr="00715BEE">
          <w:rPr>
            <w:rStyle w:val="Hyperlink"/>
            <w:rFonts w:ascii="Arial" w:hAnsi="Arial" w:cs="Arial"/>
            <w:sz w:val="24"/>
            <w:szCs w:val="24"/>
          </w:rPr>
          <w:t>http://www.legislation.gov.uk/ukpga/2018/12/contents/enacted</w:t>
        </w:r>
      </w:hyperlink>
      <w:r w:rsidRPr="00715BEE">
        <w:rPr>
          <w:rFonts w:ascii="Arial" w:hAnsi="Arial" w:cs="Arial"/>
          <w:sz w:val="24"/>
          <w:szCs w:val="24"/>
        </w:rPr>
        <w:t xml:space="preserve">  [Accessed:  6</w:t>
      </w:r>
      <w:r w:rsidRPr="00715BEE">
        <w:rPr>
          <w:rFonts w:ascii="Arial" w:hAnsi="Arial" w:cs="Arial"/>
          <w:sz w:val="24"/>
          <w:szCs w:val="24"/>
          <w:vertAlign w:val="superscript"/>
        </w:rPr>
        <w:t>th</w:t>
      </w:r>
      <w:r w:rsidRPr="00715BEE">
        <w:rPr>
          <w:rFonts w:ascii="Arial" w:hAnsi="Arial" w:cs="Arial"/>
          <w:sz w:val="24"/>
          <w:szCs w:val="24"/>
        </w:rPr>
        <w:t xml:space="preserve"> July 2020].</w:t>
      </w:r>
    </w:p>
    <w:p w:rsidR="00BC57E7" w:rsidRPr="00715BEE"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sz w:val="24"/>
          <w:szCs w:val="24"/>
        </w:rPr>
      </w:pPr>
      <w:r w:rsidRPr="00715BEE">
        <w:rPr>
          <w:rFonts w:ascii="Arial" w:hAnsi="Arial" w:cs="Arial"/>
          <w:sz w:val="24"/>
          <w:szCs w:val="24"/>
        </w:rPr>
        <w:t xml:space="preserve">Ethnical Research Involving Children (ERIC), (no date).  Available at:  </w:t>
      </w:r>
      <w:hyperlink r:id="rId24" w:history="1">
        <w:r w:rsidRPr="00715BEE">
          <w:rPr>
            <w:rStyle w:val="Hyperlink"/>
            <w:rFonts w:ascii="Arial" w:hAnsi="Arial" w:cs="Arial"/>
            <w:sz w:val="24"/>
            <w:szCs w:val="24"/>
          </w:rPr>
          <w:t>https://childethics.com/wp-content/uploads/2013/10/ERIC-compendium-Ethical-Guidance-Informed-consent-section-only.pdf</w:t>
        </w:r>
      </w:hyperlink>
      <w:r w:rsidRPr="00715BEE">
        <w:rPr>
          <w:rFonts w:ascii="Arial" w:hAnsi="Arial" w:cs="Arial"/>
          <w:color w:val="FF0000"/>
          <w:sz w:val="24"/>
          <w:szCs w:val="24"/>
        </w:rPr>
        <w:t xml:space="preserve">  </w:t>
      </w:r>
      <w:r w:rsidRPr="00715BEE">
        <w:rPr>
          <w:rFonts w:ascii="Arial" w:hAnsi="Arial" w:cs="Arial"/>
          <w:sz w:val="24"/>
          <w:szCs w:val="24"/>
        </w:rPr>
        <w:t>[Accessed:  12</w:t>
      </w:r>
      <w:r w:rsidRPr="00715BEE">
        <w:rPr>
          <w:rFonts w:ascii="Arial" w:hAnsi="Arial" w:cs="Arial"/>
          <w:sz w:val="24"/>
          <w:szCs w:val="24"/>
          <w:vertAlign w:val="superscript"/>
        </w:rPr>
        <w:t>th</w:t>
      </w:r>
      <w:r w:rsidRPr="00715BEE">
        <w:rPr>
          <w:rFonts w:ascii="Arial" w:hAnsi="Arial" w:cs="Arial"/>
          <w:sz w:val="24"/>
          <w:szCs w:val="24"/>
        </w:rPr>
        <w:t xml:space="preserve"> July 2020].</w:t>
      </w:r>
    </w:p>
    <w:p w:rsidR="00BC57E7" w:rsidRPr="00715BEE"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color w:val="222222"/>
          <w:sz w:val="24"/>
          <w:szCs w:val="24"/>
          <w:shd w:val="clear" w:color="auto" w:fill="FFFFFF"/>
        </w:rPr>
      </w:pPr>
      <w:r w:rsidRPr="00715BEE">
        <w:rPr>
          <w:rFonts w:ascii="Arial" w:hAnsi="Arial" w:cs="Arial"/>
          <w:color w:val="222222"/>
          <w:sz w:val="24"/>
          <w:szCs w:val="24"/>
          <w:shd w:val="clear" w:color="auto" w:fill="FFFFFF"/>
        </w:rPr>
        <w:t>Fricke, S., Bowyer</w:t>
      </w:r>
      <w:r w:rsidRPr="00715BEE">
        <w:rPr>
          <w:rFonts w:ascii="Cambria Math" w:hAnsi="Cambria Math" w:cs="Cambria Math"/>
          <w:color w:val="222222"/>
          <w:sz w:val="24"/>
          <w:szCs w:val="24"/>
          <w:shd w:val="clear" w:color="auto" w:fill="FFFFFF"/>
        </w:rPr>
        <w:t>‐</w:t>
      </w:r>
      <w:r w:rsidRPr="00715BEE">
        <w:rPr>
          <w:rFonts w:ascii="Arial" w:hAnsi="Arial" w:cs="Arial"/>
          <w:color w:val="222222"/>
          <w:sz w:val="24"/>
          <w:szCs w:val="24"/>
          <w:shd w:val="clear" w:color="auto" w:fill="FFFFFF"/>
        </w:rPr>
        <w:t xml:space="preserve">Crane, C., Haley, A.J., Hulme, C. and </w:t>
      </w:r>
      <w:proofErr w:type="spellStart"/>
      <w:r w:rsidRPr="00715BEE">
        <w:rPr>
          <w:rFonts w:ascii="Arial" w:hAnsi="Arial" w:cs="Arial"/>
          <w:color w:val="222222"/>
          <w:sz w:val="24"/>
          <w:szCs w:val="24"/>
          <w:shd w:val="clear" w:color="auto" w:fill="FFFFFF"/>
        </w:rPr>
        <w:t>Snowling</w:t>
      </w:r>
      <w:proofErr w:type="spellEnd"/>
      <w:r w:rsidRPr="00715BEE">
        <w:rPr>
          <w:rFonts w:ascii="Arial" w:hAnsi="Arial" w:cs="Arial"/>
          <w:color w:val="222222"/>
          <w:sz w:val="24"/>
          <w:szCs w:val="24"/>
          <w:shd w:val="clear" w:color="auto" w:fill="FFFFFF"/>
        </w:rPr>
        <w:t xml:space="preserve">, M.J., (2013). Efficacy of language intervention in the early years. </w:t>
      </w:r>
      <w:r w:rsidRPr="00715BEE">
        <w:rPr>
          <w:rFonts w:ascii="Arial" w:hAnsi="Arial" w:cs="Arial"/>
          <w:i/>
          <w:iCs/>
          <w:color w:val="222222"/>
          <w:sz w:val="24"/>
          <w:szCs w:val="24"/>
        </w:rPr>
        <w:t>Journal of Child Psychology and Psychiatry</w:t>
      </w:r>
      <w:r w:rsidRPr="00715BEE">
        <w:rPr>
          <w:rFonts w:ascii="Arial" w:hAnsi="Arial" w:cs="Arial"/>
          <w:color w:val="222222"/>
          <w:sz w:val="24"/>
          <w:szCs w:val="24"/>
          <w:shd w:val="clear" w:color="auto" w:fill="FFFFFF"/>
        </w:rPr>
        <w:t xml:space="preserve">, </w:t>
      </w:r>
      <w:r w:rsidRPr="00715BEE">
        <w:rPr>
          <w:rFonts w:ascii="Arial" w:hAnsi="Arial" w:cs="Arial"/>
          <w:i/>
          <w:iCs/>
          <w:color w:val="222222"/>
          <w:sz w:val="24"/>
          <w:szCs w:val="24"/>
        </w:rPr>
        <w:t>54</w:t>
      </w:r>
      <w:r w:rsidRPr="00715BEE">
        <w:rPr>
          <w:rFonts w:ascii="Arial" w:hAnsi="Arial" w:cs="Arial"/>
          <w:color w:val="222222"/>
          <w:sz w:val="24"/>
          <w:szCs w:val="24"/>
          <w:shd w:val="clear" w:color="auto" w:fill="FFFFFF"/>
        </w:rPr>
        <w:t xml:space="preserve">(3), pp.280-290.  Available at:  </w:t>
      </w:r>
      <w:hyperlink r:id="rId25" w:history="1">
        <w:r w:rsidRPr="00715BEE">
          <w:rPr>
            <w:rStyle w:val="Hyperlink"/>
            <w:rFonts w:ascii="Arial" w:hAnsi="Arial" w:cs="Arial"/>
            <w:sz w:val="24"/>
            <w:szCs w:val="24"/>
            <w:shd w:val="clear" w:color="auto" w:fill="FFFFFF"/>
          </w:rPr>
          <w:t>https://acamh.onlinelibrary.wiley.com/doi/full/10.1111/jcpp.12010</w:t>
        </w:r>
      </w:hyperlink>
      <w:r w:rsidRPr="00715BEE">
        <w:rPr>
          <w:rFonts w:ascii="Arial" w:hAnsi="Arial" w:cs="Arial"/>
          <w:color w:val="222222"/>
          <w:sz w:val="24"/>
          <w:szCs w:val="24"/>
          <w:shd w:val="clear" w:color="auto" w:fill="FFFFFF"/>
        </w:rPr>
        <w:t xml:space="preserve">  [Accessed: 11</w:t>
      </w:r>
      <w:r w:rsidRPr="00715BEE">
        <w:rPr>
          <w:rFonts w:ascii="Arial" w:hAnsi="Arial" w:cs="Arial"/>
          <w:color w:val="222222"/>
          <w:sz w:val="24"/>
          <w:szCs w:val="24"/>
          <w:shd w:val="clear" w:color="auto" w:fill="FFFFFF"/>
          <w:vertAlign w:val="superscript"/>
        </w:rPr>
        <w:t>th</w:t>
      </w:r>
      <w:r w:rsidRPr="00715BEE">
        <w:rPr>
          <w:rFonts w:ascii="Arial" w:hAnsi="Arial" w:cs="Arial"/>
          <w:color w:val="222222"/>
          <w:sz w:val="24"/>
          <w:szCs w:val="24"/>
          <w:shd w:val="clear" w:color="auto" w:fill="FFFFFF"/>
        </w:rPr>
        <w:t xml:space="preserve"> July 2020). </w:t>
      </w:r>
    </w:p>
    <w:p w:rsidR="00BC57E7" w:rsidRDefault="00BC57E7" w:rsidP="00BC57E7">
      <w:pPr>
        <w:spacing w:line="360" w:lineRule="auto"/>
        <w:jc w:val="both"/>
        <w:rPr>
          <w:rFonts w:ascii="Arial" w:hAnsi="Arial" w:cs="Arial"/>
          <w:color w:val="222222"/>
          <w:sz w:val="24"/>
          <w:szCs w:val="24"/>
          <w:shd w:val="clear" w:color="auto" w:fill="FFFFFF"/>
        </w:rPr>
      </w:pPr>
    </w:p>
    <w:p w:rsidR="00BC57E7" w:rsidRDefault="00BC57E7" w:rsidP="00BC57E7">
      <w:pPr>
        <w:spacing w:line="360" w:lineRule="auto"/>
        <w:jc w:val="both"/>
        <w:rPr>
          <w:rFonts w:ascii="Arial" w:hAnsi="Arial" w:cs="Arial"/>
          <w:sz w:val="24"/>
          <w:szCs w:val="24"/>
        </w:rPr>
      </w:pPr>
      <w:r w:rsidRPr="00715BEE">
        <w:rPr>
          <w:rFonts w:ascii="Arial" w:hAnsi="Arial" w:cs="Arial"/>
          <w:sz w:val="24"/>
          <w:szCs w:val="24"/>
        </w:rPr>
        <w:t xml:space="preserve">Head Start programme, (no date).  Available at:  </w:t>
      </w:r>
      <w:hyperlink r:id="rId26" w:history="1">
        <w:r w:rsidRPr="00715BEE">
          <w:rPr>
            <w:rStyle w:val="Hyperlink"/>
            <w:rFonts w:ascii="Arial" w:hAnsi="Arial" w:cs="Arial"/>
            <w:sz w:val="24"/>
            <w:szCs w:val="24"/>
          </w:rPr>
          <w:t>https://www.childcare.gov/consumer-education/head-start-and-early-head-start</w:t>
        </w:r>
      </w:hyperlink>
      <w:r w:rsidRPr="00715BEE">
        <w:rPr>
          <w:rFonts w:ascii="Arial" w:hAnsi="Arial" w:cs="Arial"/>
          <w:sz w:val="24"/>
          <w:szCs w:val="24"/>
        </w:rPr>
        <w:t xml:space="preserve">  [Accessed:  4</w:t>
      </w:r>
      <w:r w:rsidRPr="00715BEE">
        <w:rPr>
          <w:rFonts w:ascii="Arial" w:hAnsi="Arial" w:cs="Arial"/>
          <w:sz w:val="24"/>
          <w:szCs w:val="24"/>
          <w:vertAlign w:val="superscript"/>
        </w:rPr>
        <w:t>th</w:t>
      </w:r>
      <w:r w:rsidRPr="00715BEE">
        <w:rPr>
          <w:rFonts w:ascii="Arial" w:hAnsi="Arial" w:cs="Arial"/>
          <w:sz w:val="24"/>
          <w:szCs w:val="24"/>
        </w:rPr>
        <w:t xml:space="preserve"> July 2020]. </w:t>
      </w:r>
    </w:p>
    <w:p w:rsidR="00BC57E7" w:rsidRPr="00715BEE"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sz w:val="24"/>
          <w:szCs w:val="24"/>
        </w:rPr>
      </w:pPr>
      <w:r w:rsidRPr="00715BEE">
        <w:rPr>
          <w:rFonts w:ascii="Arial" w:hAnsi="Arial" w:cs="Arial"/>
          <w:sz w:val="24"/>
          <w:szCs w:val="24"/>
        </w:rPr>
        <w:t xml:space="preserve">Information Commissioners Office, (2016).  General Data Protection Regulations, (2016).  Available at:  </w:t>
      </w:r>
      <w:hyperlink r:id="rId27" w:history="1">
        <w:r w:rsidRPr="00715BEE">
          <w:rPr>
            <w:rStyle w:val="Hyperlink"/>
            <w:rFonts w:ascii="Arial" w:hAnsi="Arial" w:cs="Arial"/>
            <w:sz w:val="24"/>
            <w:szCs w:val="24"/>
          </w:rPr>
          <w:t>https://assets.publishing.service.gov.uk/government/uploads/system/uploads/attachment_data/file/711097/guide-to-the-general-data-protection-regulation-gdpr-1-0.pdf</w:t>
        </w:r>
      </w:hyperlink>
      <w:r w:rsidRPr="00715BEE">
        <w:rPr>
          <w:rFonts w:ascii="Arial" w:hAnsi="Arial" w:cs="Arial"/>
          <w:sz w:val="24"/>
          <w:szCs w:val="24"/>
        </w:rPr>
        <w:t xml:space="preserve">  [Accessed:  10</w:t>
      </w:r>
      <w:r w:rsidRPr="00715BEE">
        <w:rPr>
          <w:rFonts w:ascii="Arial" w:hAnsi="Arial" w:cs="Arial"/>
          <w:sz w:val="24"/>
          <w:szCs w:val="24"/>
          <w:vertAlign w:val="superscript"/>
        </w:rPr>
        <w:t>th</w:t>
      </w:r>
      <w:r w:rsidRPr="00715BEE">
        <w:rPr>
          <w:rFonts w:ascii="Arial" w:hAnsi="Arial" w:cs="Arial"/>
          <w:sz w:val="24"/>
          <w:szCs w:val="24"/>
        </w:rPr>
        <w:t xml:space="preserve"> July 2020].  </w:t>
      </w:r>
    </w:p>
    <w:p w:rsidR="00BC57E7" w:rsidRPr="00715BEE"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color w:val="333333"/>
          <w:sz w:val="24"/>
          <w:szCs w:val="24"/>
          <w:shd w:val="clear" w:color="auto" w:fill="FFFFFF"/>
        </w:rPr>
      </w:pPr>
      <w:r w:rsidRPr="00715BEE">
        <w:rPr>
          <w:rFonts w:ascii="Arial" w:hAnsi="Arial" w:cs="Arial"/>
          <w:color w:val="333333"/>
          <w:sz w:val="24"/>
          <w:szCs w:val="24"/>
          <w:shd w:val="clear" w:color="auto" w:fill="FFFFFF"/>
        </w:rPr>
        <w:t xml:space="preserve">McLaughlin, S. F. (2010). Verbal behaviour by B.F. Skinner: Contributions to analysing early language learning. </w:t>
      </w:r>
      <w:r w:rsidRPr="00715BEE">
        <w:rPr>
          <w:rStyle w:val="Emphasis"/>
          <w:rFonts w:ascii="Arial" w:hAnsi="Arial" w:cs="Arial"/>
          <w:color w:val="333333"/>
          <w:sz w:val="24"/>
          <w:szCs w:val="24"/>
        </w:rPr>
        <w:t xml:space="preserve">The Journal of Speech and Language Pathology – Applied </w:t>
      </w:r>
      <w:proofErr w:type="spellStart"/>
      <w:r w:rsidRPr="00715BEE">
        <w:rPr>
          <w:rStyle w:val="Emphasis"/>
          <w:rFonts w:ascii="Arial" w:hAnsi="Arial" w:cs="Arial"/>
          <w:color w:val="333333"/>
          <w:sz w:val="24"/>
          <w:szCs w:val="24"/>
        </w:rPr>
        <w:t>Behavior</w:t>
      </w:r>
      <w:proofErr w:type="spellEnd"/>
      <w:r w:rsidRPr="00715BEE">
        <w:rPr>
          <w:rStyle w:val="Emphasis"/>
          <w:rFonts w:ascii="Arial" w:hAnsi="Arial" w:cs="Arial"/>
          <w:color w:val="333333"/>
          <w:sz w:val="24"/>
          <w:szCs w:val="24"/>
        </w:rPr>
        <w:t xml:space="preserve"> Analysis, 5</w:t>
      </w:r>
      <w:r w:rsidRPr="00715BEE">
        <w:rPr>
          <w:rFonts w:ascii="Arial" w:hAnsi="Arial" w:cs="Arial"/>
          <w:color w:val="333333"/>
          <w:sz w:val="24"/>
          <w:szCs w:val="24"/>
          <w:shd w:val="clear" w:color="auto" w:fill="FFFFFF"/>
        </w:rPr>
        <w:t xml:space="preserve">(2), 114-131. </w:t>
      </w:r>
      <w:hyperlink r:id="rId28" w:history="1">
        <w:r w:rsidRPr="00715BEE">
          <w:rPr>
            <w:rStyle w:val="Hyperlink"/>
            <w:rFonts w:ascii="Arial" w:hAnsi="Arial" w:cs="Arial"/>
            <w:sz w:val="24"/>
            <w:szCs w:val="24"/>
            <w:shd w:val="clear" w:color="auto" w:fill="FFFFFF"/>
          </w:rPr>
          <w:t>http://dx.doi.org/10.1037/h0100272</w:t>
        </w:r>
      </w:hyperlink>
      <w:r w:rsidRPr="00715BEE">
        <w:rPr>
          <w:rFonts w:ascii="Arial" w:hAnsi="Arial" w:cs="Arial"/>
          <w:color w:val="333333"/>
          <w:sz w:val="24"/>
          <w:szCs w:val="24"/>
          <w:shd w:val="clear" w:color="auto" w:fill="FFFFFF"/>
        </w:rPr>
        <w:t>.  [Accessed:  2</w:t>
      </w:r>
      <w:r w:rsidRPr="00715BEE">
        <w:rPr>
          <w:rFonts w:ascii="Arial" w:hAnsi="Arial" w:cs="Arial"/>
          <w:color w:val="333333"/>
          <w:sz w:val="24"/>
          <w:szCs w:val="24"/>
          <w:shd w:val="clear" w:color="auto" w:fill="FFFFFF"/>
          <w:vertAlign w:val="superscript"/>
        </w:rPr>
        <w:t>nd</w:t>
      </w:r>
      <w:r w:rsidRPr="00715BEE">
        <w:rPr>
          <w:rFonts w:ascii="Arial" w:hAnsi="Arial" w:cs="Arial"/>
          <w:color w:val="333333"/>
          <w:sz w:val="24"/>
          <w:szCs w:val="24"/>
          <w:shd w:val="clear" w:color="auto" w:fill="FFFFFF"/>
        </w:rPr>
        <w:t xml:space="preserve"> July 2020]. </w:t>
      </w:r>
    </w:p>
    <w:p w:rsidR="00BC57E7" w:rsidRPr="00715BEE" w:rsidRDefault="00BC57E7" w:rsidP="00BC57E7">
      <w:pPr>
        <w:spacing w:line="360" w:lineRule="auto"/>
        <w:jc w:val="both"/>
        <w:rPr>
          <w:rFonts w:ascii="Arial" w:hAnsi="Arial" w:cs="Arial"/>
          <w:color w:val="333333"/>
          <w:sz w:val="24"/>
          <w:szCs w:val="24"/>
          <w:shd w:val="clear" w:color="auto" w:fill="FFFFFF"/>
        </w:rPr>
      </w:pPr>
    </w:p>
    <w:p w:rsidR="00BC57E7" w:rsidRDefault="00BC57E7" w:rsidP="00BC57E7">
      <w:pPr>
        <w:spacing w:line="360" w:lineRule="auto"/>
        <w:jc w:val="both"/>
        <w:rPr>
          <w:rStyle w:val="Hyperlink"/>
          <w:rFonts w:ascii="Arial" w:hAnsi="Arial" w:cs="Arial"/>
          <w:sz w:val="24"/>
          <w:szCs w:val="24"/>
        </w:rPr>
      </w:pPr>
      <w:r w:rsidRPr="00715BEE">
        <w:rPr>
          <w:rFonts w:ascii="Arial" w:hAnsi="Arial" w:cs="Arial"/>
          <w:sz w:val="24"/>
          <w:szCs w:val="24"/>
        </w:rPr>
        <w:t xml:space="preserve">National Trust, (2011). Investigation Communication Language and Literacy in the early years.  Available at:   </w:t>
      </w:r>
      <w:hyperlink r:id="rId29" w:history="1">
        <w:r w:rsidRPr="00715BEE">
          <w:rPr>
            <w:rStyle w:val="Hyperlink"/>
            <w:rFonts w:ascii="Arial" w:hAnsi="Arial" w:cs="Arial"/>
            <w:sz w:val="24"/>
            <w:szCs w:val="24"/>
          </w:rPr>
          <w:t>https://files.eric.ed.gov/fulltext/ED521659.pdf</w:t>
        </w:r>
      </w:hyperlink>
      <w:r w:rsidRPr="00715BEE">
        <w:rPr>
          <w:rStyle w:val="Hyperlink"/>
          <w:rFonts w:ascii="Arial" w:hAnsi="Arial" w:cs="Arial"/>
          <w:sz w:val="24"/>
          <w:szCs w:val="24"/>
        </w:rPr>
        <w:t xml:space="preserve">  [Accessed:  27</w:t>
      </w:r>
      <w:r w:rsidRPr="00715BEE">
        <w:rPr>
          <w:rStyle w:val="Hyperlink"/>
          <w:rFonts w:ascii="Arial" w:hAnsi="Arial" w:cs="Arial"/>
          <w:sz w:val="24"/>
          <w:szCs w:val="24"/>
          <w:vertAlign w:val="superscript"/>
        </w:rPr>
        <w:t>th</w:t>
      </w:r>
      <w:r w:rsidRPr="00715BEE">
        <w:rPr>
          <w:rStyle w:val="Hyperlink"/>
          <w:rFonts w:ascii="Arial" w:hAnsi="Arial" w:cs="Arial"/>
          <w:sz w:val="24"/>
          <w:szCs w:val="24"/>
        </w:rPr>
        <w:t xml:space="preserve"> June 2020].  </w:t>
      </w:r>
    </w:p>
    <w:p w:rsidR="00BC57E7" w:rsidRPr="00715BEE" w:rsidRDefault="00BC57E7" w:rsidP="00BC57E7">
      <w:pPr>
        <w:spacing w:line="360" w:lineRule="auto"/>
        <w:jc w:val="both"/>
        <w:rPr>
          <w:rStyle w:val="Hyperlink"/>
          <w:rFonts w:ascii="Arial" w:hAnsi="Arial" w:cs="Arial"/>
          <w:sz w:val="24"/>
          <w:szCs w:val="24"/>
        </w:rPr>
      </w:pPr>
    </w:p>
    <w:p w:rsidR="00BC57E7" w:rsidRDefault="00BC57E7" w:rsidP="00BC57E7">
      <w:pPr>
        <w:spacing w:line="360" w:lineRule="auto"/>
        <w:jc w:val="both"/>
        <w:rPr>
          <w:rFonts w:ascii="Arial" w:hAnsi="Arial" w:cs="Arial"/>
          <w:sz w:val="24"/>
          <w:szCs w:val="24"/>
          <w:shd w:val="clear" w:color="auto" w:fill="FFFFFF"/>
        </w:rPr>
      </w:pPr>
      <w:r w:rsidRPr="00715BEE">
        <w:rPr>
          <w:rFonts w:ascii="Arial" w:hAnsi="Arial" w:cs="Arial"/>
          <w:sz w:val="24"/>
          <w:szCs w:val="24"/>
          <w:shd w:val="clear" w:color="auto" w:fill="FFFFFF"/>
        </w:rPr>
        <w:t xml:space="preserve">Powell, D.R., Diamond, K.E., </w:t>
      </w:r>
      <w:proofErr w:type="spellStart"/>
      <w:r w:rsidRPr="00715BEE">
        <w:rPr>
          <w:rFonts w:ascii="Arial" w:hAnsi="Arial" w:cs="Arial"/>
          <w:sz w:val="24"/>
          <w:szCs w:val="24"/>
          <w:shd w:val="clear" w:color="auto" w:fill="FFFFFF"/>
        </w:rPr>
        <w:t>Burchinal</w:t>
      </w:r>
      <w:proofErr w:type="spellEnd"/>
      <w:r w:rsidRPr="00715BEE">
        <w:rPr>
          <w:rFonts w:ascii="Arial" w:hAnsi="Arial" w:cs="Arial"/>
          <w:sz w:val="24"/>
          <w:szCs w:val="24"/>
          <w:shd w:val="clear" w:color="auto" w:fill="FFFFFF"/>
        </w:rPr>
        <w:t xml:space="preserve">, M.R. and Koehler, M.J., (2010). Effects of an early literacy professional development intervention on head start teachers and children. </w:t>
      </w:r>
      <w:r w:rsidRPr="00715BEE">
        <w:rPr>
          <w:rFonts w:ascii="Arial" w:hAnsi="Arial" w:cs="Arial"/>
          <w:i/>
          <w:iCs/>
          <w:sz w:val="24"/>
          <w:szCs w:val="24"/>
        </w:rPr>
        <w:t>Journal of educational psychology</w:t>
      </w:r>
      <w:r w:rsidRPr="00715BEE">
        <w:rPr>
          <w:rFonts w:ascii="Arial" w:hAnsi="Arial" w:cs="Arial"/>
          <w:sz w:val="24"/>
          <w:szCs w:val="24"/>
          <w:shd w:val="clear" w:color="auto" w:fill="FFFFFF"/>
        </w:rPr>
        <w:t xml:space="preserve">, </w:t>
      </w:r>
      <w:r w:rsidRPr="00715BEE">
        <w:rPr>
          <w:rFonts w:ascii="Arial" w:hAnsi="Arial" w:cs="Arial"/>
          <w:i/>
          <w:iCs/>
          <w:sz w:val="24"/>
          <w:szCs w:val="24"/>
        </w:rPr>
        <w:t>102</w:t>
      </w:r>
      <w:r w:rsidRPr="00715BEE">
        <w:rPr>
          <w:rFonts w:ascii="Arial" w:hAnsi="Arial" w:cs="Arial"/>
          <w:sz w:val="24"/>
          <w:szCs w:val="24"/>
          <w:shd w:val="clear" w:color="auto" w:fill="FFFFFF"/>
        </w:rPr>
        <w:t>(2), p.299.  [Accessed:  4</w:t>
      </w:r>
      <w:r w:rsidRPr="00715BEE">
        <w:rPr>
          <w:rFonts w:ascii="Arial" w:hAnsi="Arial" w:cs="Arial"/>
          <w:sz w:val="24"/>
          <w:szCs w:val="24"/>
          <w:shd w:val="clear" w:color="auto" w:fill="FFFFFF"/>
          <w:vertAlign w:val="superscript"/>
        </w:rPr>
        <w:t>th</w:t>
      </w:r>
      <w:r w:rsidRPr="00715BEE">
        <w:rPr>
          <w:rFonts w:ascii="Arial" w:hAnsi="Arial" w:cs="Arial"/>
          <w:sz w:val="24"/>
          <w:szCs w:val="24"/>
          <w:shd w:val="clear" w:color="auto" w:fill="FFFFFF"/>
        </w:rPr>
        <w:t xml:space="preserve"> July 2020].</w:t>
      </w:r>
    </w:p>
    <w:p w:rsidR="00BC57E7" w:rsidRPr="00715BEE" w:rsidRDefault="00BC57E7" w:rsidP="00BC57E7">
      <w:pPr>
        <w:spacing w:line="360" w:lineRule="auto"/>
        <w:jc w:val="both"/>
        <w:rPr>
          <w:rFonts w:ascii="Arial" w:hAnsi="Arial" w:cs="Arial"/>
          <w:sz w:val="24"/>
          <w:szCs w:val="24"/>
          <w:shd w:val="clear" w:color="auto" w:fill="FFFFFF"/>
        </w:rPr>
      </w:pPr>
    </w:p>
    <w:p w:rsidR="00BC57E7" w:rsidRDefault="00BC57E7" w:rsidP="00BC57E7">
      <w:pPr>
        <w:spacing w:line="360" w:lineRule="auto"/>
        <w:jc w:val="both"/>
        <w:rPr>
          <w:rFonts w:ascii="Arial" w:hAnsi="Arial" w:cs="Arial"/>
          <w:color w:val="222222"/>
          <w:sz w:val="24"/>
          <w:szCs w:val="24"/>
          <w:shd w:val="clear" w:color="auto" w:fill="FFFFFF"/>
        </w:rPr>
      </w:pPr>
      <w:r w:rsidRPr="00715BEE">
        <w:rPr>
          <w:rFonts w:ascii="Arial" w:hAnsi="Arial" w:cs="Arial"/>
          <w:color w:val="222222"/>
          <w:sz w:val="24"/>
          <w:szCs w:val="24"/>
          <w:shd w:val="clear" w:color="auto" w:fill="FFFFFF"/>
        </w:rPr>
        <w:t xml:space="preserve">Reilly, S., Wake, M., </w:t>
      </w:r>
      <w:proofErr w:type="spellStart"/>
      <w:r w:rsidRPr="00715BEE">
        <w:rPr>
          <w:rFonts w:ascii="Arial" w:hAnsi="Arial" w:cs="Arial"/>
          <w:color w:val="222222"/>
          <w:sz w:val="24"/>
          <w:szCs w:val="24"/>
          <w:shd w:val="clear" w:color="auto" w:fill="FFFFFF"/>
        </w:rPr>
        <w:t>Ukoumunne</w:t>
      </w:r>
      <w:proofErr w:type="spellEnd"/>
      <w:r w:rsidRPr="00715BEE">
        <w:rPr>
          <w:rFonts w:ascii="Arial" w:hAnsi="Arial" w:cs="Arial"/>
          <w:color w:val="222222"/>
          <w:sz w:val="24"/>
          <w:szCs w:val="24"/>
          <w:shd w:val="clear" w:color="auto" w:fill="FFFFFF"/>
        </w:rPr>
        <w:t xml:space="preserve">, O.C., </w:t>
      </w:r>
      <w:proofErr w:type="spellStart"/>
      <w:r w:rsidRPr="00715BEE">
        <w:rPr>
          <w:rFonts w:ascii="Arial" w:hAnsi="Arial" w:cs="Arial"/>
          <w:color w:val="222222"/>
          <w:sz w:val="24"/>
          <w:szCs w:val="24"/>
          <w:shd w:val="clear" w:color="auto" w:fill="FFFFFF"/>
        </w:rPr>
        <w:t>Bavin</w:t>
      </w:r>
      <w:proofErr w:type="spellEnd"/>
      <w:r w:rsidRPr="00715BEE">
        <w:rPr>
          <w:rFonts w:ascii="Arial" w:hAnsi="Arial" w:cs="Arial"/>
          <w:color w:val="222222"/>
          <w:sz w:val="24"/>
          <w:szCs w:val="24"/>
          <w:shd w:val="clear" w:color="auto" w:fill="FFFFFF"/>
        </w:rPr>
        <w:t xml:space="preserve">, E., Prior, M., </w:t>
      </w:r>
      <w:proofErr w:type="spellStart"/>
      <w:r w:rsidRPr="00715BEE">
        <w:rPr>
          <w:rFonts w:ascii="Arial" w:hAnsi="Arial" w:cs="Arial"/>
          <w:color w:val="222222"/>
          <w:sz w:val="24"/>
          <w:szCs w:val="24"/>
          <w:shd w:val="clear" w:color="auto" w:fill="FFFFFF"/>
        </w:rPr>
        <w:t>Cini</w:t>
      </w:r>
      <w:proofErr w:type="spellEnd"/>
      <w:r w:rsidRPr="00715BEE">
        <w:rPr>
          <w:rFonts w:ascii="Arial" w:hAnsi="Arial" w:cs="Arial"/>
          <w:color w:val="222222"/>
          <w:sz w:val="24"/>
          <w:szCs w:val="24"/>
          <w:shd w:val="clear" w:color="auto" w:fill="FFFFFF"/>
        </w:rPr>
        <w:t xml:space="preserve">, E., Conway, L., Eadie, P. and Bretherton, L., (2010). Predicting language outcomes at 4 years of age: findings from Early Language in Victoria Study. </w:t>
      </w:r>
      <w:proofErr w:type="spellStart"/>
      <w:r w:rsidRPr="00715BEE">
        <w:rPr>
          <w:rFonts w:ascii="Arial" w:hAnsi="Arial" w:cs="Arial"/>
          <w:i/>
          <w:iCs/>
          <w:color w:val="222222"/>
          <w:sz w:val="24"/>
          <w:szCs w:val="24"/>
        </w:rPr>
        <w:t>Pediatrics</w:t>
      </w:r>
      <w:proofErr w:type="spellEnd"/>
      <w:r w:rsidRPr="00715BEE">
        <w:rPr>
          <w:rFonts w:ascii="Arial" w:hAnsi="Arial" w:cs="Arial"/>
          <w:color w:val="222222"/>
          <w:sz w:val="24"/>
          <w:szCs w:val="24"/>
          <w:shd w:val="clear" w:color="auto" w:fill="FFFFFF"/>
        </w:rPr>
        <w:t xml:space="preserve">, </w:t>
      </w:r>
      <w:r w:rsidRPr="00715BEE">
        <w:rPr>
          <w:rFonts w:ascii="Arial" w:hAnsi="Arial" w:cs="Arial"/>
          <w:i/>
          <w:iCs/>
          <w:color w:val="222222"/>
          <w:sz w:val="24"/>
          <w:szCs w:val="24"/>
        </w:rPr>
        <w:t>126</w:t>
      </w:r>
      <w:r w:rsidRPr="00715BEE">
        <w:rPr>
          <w:rFonts w:ascii="Arial" w:hAnsi="Arial" w:cs="Arial"/>
          <w:color w:val="222222"/>
          <w:sz w:val="24"/>
          <w:szCs w:val="24"/>
          <w:shd w:val="clear" w:color="auto" w:fill="FFFFFF"/>
        </w:rPr>
        <w:t>(6), pp.e1530-e1537.</w:t>
      </w:r>
    </w:p>
    <w:p w:rsidR="00BC57E7" w:rsidRPr="00715BEE" w:rsidRDefault="00BC57E7" w:rsidP="00BC57E7">
      <w:pPr>
        <w:spacing w:line="360" w:lineRule="auto"/>
        <w:jc w:val="both"/>
        <w:rPr>
          <w:rFonts w:ascii="Arial" w:hAnsi="Arial" w:cs="Arial"/>
          <w:color w:val="222222"/>
          <w:sz w:val="24"/>
          <w:szCs w:val="24"/>
          <w:shd w:val="clear" w:color="auto" w:fill="FFFFFF"/>
        </w:rPr>
      </w:pPr>
    </w:p>
    <w:p w:rsidR="00BC57E7"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sz w:val="24"/>
          <w:szCs w:val="24"/>
        </w:rPr>
      </w:pPr>
      <w:r w:rsidRPr="00715BEE">
        <w:rPr>
          <w:rFonts w:ascii="Arial" w:hAnsi="Arial" w:cs="Arial"/>
          <w:sz w:val="24"/>
          <w:szCs w:val="24"/>
        </w:rPr>
        <w:t xml:space="preserve">University Wales Trinity Saint David’s,  (2017-2020).  Research </w:t>
      </w:r>
      <w:proofErr w:type="spellStart"/>
      <w:r w:rsidRPr="00715BEE">
        <w:rPr>
          <w:rFonts w:ascii="Arial" w:hAnsi="Arial" w:cs="Arial"/>
          <w:sz w:val="24"/>
          <w:szCs w:val="24"/>
        </w:rPr>
        <w:t>Ehtics</w:t>
      </w:r>
      <w:proofErr w:type="spellEnd"/>
      <w:r w:rsidRPr="00715BEE">
        <w:rPr>
          <w:rFonts w:ascii="Arial" w:hAnsi="Arial" w:cs="Arial"/>
          <w:sz w:val="24"/>
          <w:szCs w:val="24"/>
        </w:rPr>
        <w:t xml:space="preserve"> and Int </w:t>
      </w:r>
      <w:proofErr w:type="spellStart"/>
      <w:r w:rsidRPr="00715BEE">
        <w:rPr>
          <w:rFonts w:ascii="Arial" w:hAnsi="Arial" w:cs="Arial"/>
          <w:sz w:val="24"/>
          <w:szCs w:val="24"/>
        </w:rPr>
        <w:t>egrity</w:t>
      </w:r>
      <w:proofErr w:type="spellEnd"/>
      <w:r w:rsidRPr="00715BEE">
        <w:rPr>
          <w:rFonts w:ascii="Arial" w:hAnsi="Arial" w:cs="Arial"/>
          <w:sz w:val="24"/>
          <w:szCs w:val="24"/>
        </w:rPr>
        <w:t xml:space="preserve"> code of practice.  Available at:  </w:t>
      </w:r>
      <w:hyperlink r:id="rId30" w:history="1">
        <w:r w:rsidRPr="00715BEE">
          <w:rPr>
            <w:rStyle w:val="Hyperlink"/>
            <w:rFonts w:ascii="Arial" w:hAnsi="Arial" w:cs="Arial"/>
            <w:color w:val="4F81BD" w:themeColor="accent1"/>
            <w:sz w:val="24"/>
            <w:szCs w:val="24"/>
          </w:rPr>
          <w:t>https://www.uwtsd.ac.uk/media/uwtsd-website/content-assets/documents/research/research-ethics-inte</w:t>
        </w:r>
        <w:r w:rsidRPr="00715BEE">
          <w:rPr>
            <w:rStyle w:val="Hyperlink"/>
            <w:rFonts w:ascii="Arial" w:hAnsi="Arial" w:cs="Arial"/>
            <w:color w:val="4F81BD" w:themeColor="accent1"/>
            <w:sz w:val="24"/>
            <w:szCs w:val="24"/>
          </w:rPr>
          <w:t>grity-code-practice.pdf</w:t>
        </w:r>
      </w:hyperlink>
      <w:r w:rsidRPr="00715BEE">
        <w:rPr>
          <w:rFonts w:ascii="Arial" w:hAnsi="Arial" w:cs="Arial"/>
          <w:color w:val="4F81BD" w:themeColor="accent1"/>
          <w:sz w:val="24"/>
          <w:szCs w:val="24"/>
        </w:rPr>
        <w:t xml:space="preserve"> </w:t>
      </w:r>
      <w:r w:rsidRPr="00715BEE">
        <w:rPr>
          <w:rFonts w:ascii="Arial" w:hAnsi="Arial" w:cs="Arial"/>
          <w:sz w:val="24"/>
          <w:szCs w:val="24"/>
        </w:rPr>
        <w:t>[Accessed:  11</w:t>
      </w:r>
      <w:r w:rsidRPr="00715BEE">
        <w:rPr>
          <w:rFonts w:ascii="Arial" w:hAnsi="Arial" w:cs="Arial"/>
          <w:sz w:val="24"/>
          <w:szCs w:val="24"/>
          <w:vertAlign w:val="superscript"/>
        </w:rPr>
        <w:t>th</w:t>
      </w:r>
      <w:r w:rsidRPr="00715BEE">
        <w:rPr>
          <w:rFonts w:ascii="Arial" w:hAnsi="Arial" w:cs="Arial"/>
          <w:sz w:val="24"/>
          <w:szCs w:val="24"/>
        </w:rPr>
        <w:t xml:space="preserve"> July 2020].</w:t>
      </w:r>
    </w:p>
    <w:p w:rsidR="00BC57E7" w:rsidRPr="00715BEE"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sz w:val="24"/>
          <w:szCs w:val="24"/>
        </w:rPr>
      </w:pPr>
      <w:r w:rsidRPr="00715BEE">
        <w:rPr>
          <w:rFonts w:ascii="Arial" w:hAnsi="Arial" w:cs="Arial"/>
          <w:sz w:val="24"/>
          <w:szCs w:val="24"/>
        </w:rPr>
        <w:t xml:space="preserve">University Wales Trinity Saint David’s, (no date).  Safeguarding Policy.  Available at: </w:t>
      </w:r>
      <w:hyperlink r:id="rId31" w:history="1">
        <w:r w:rsidRPr="00715BEE">
          <w:rPr>
            <w:rStyle w:val="Hyperlink"/>
            <w:rFonts w:ascii="Arial" w:hAnsi="Arial" w:cs="Arial"/>
            <w:sz w:val="24"/>
            <w:szCs w:val="24"/>
          </w:rPr>
          <w:t>https://www.uwtsd.ac.uk/media/uwtsd-website/content-assets/documents/strategies-policies/Safeguarding-Policy-updated-27.02.20.pdf</w:t>
        </w:r>
      </w:hyperlink>
      <w:r w:rsidRPr="00715BEE">
        <w:rPr>
          <w:rFonts w:ascii="Arial" w:hAnsi="Arial" w:cs="Arial"/>
          <w:sz w:val="24"/>
          <w:szCs w:val="24"/>
        </w:rPr>
        <w:t xml:space="preserve">  [Accessed: 5</w:t>
      </w:r>
      <w:r w:rsidRPr="00715BEE">
        <w:rPr>
          <w:rFonts w:ascii="Arial" w:hAnsi="Arial" w:cs="Arial"/>
          <w:sz w:val="24"/>
          <w:szCs w:val="24"/>
          <w:vertAlign w:val="superscript"/>
        </w:rPr>
        <w:t>th</w:t>
      </w:r>
      <w:r w:rsidRPr="00715BEE">
        <w:rPr>
          <w:rFonts w:ascii="Arial" w:hAnsi="Arial" w:cs="Arial"/>
          <w:sz w:val="24"/>
          <w:szCs w:val="24"/>
        </w:rPr>
        <w:t xml:space="preserve"> July 2020]. </w:t>
      </w:r>
    </w:p>
    <w:p w:rsidR="00BC57E7" w:rsidRPr="00715BEE"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sz w:val="24"/>
          <w:szCs w:val="24"/>
        </w:rPr>
      </w:pPr>
      <w:r w:rsidRPr="00715BEE">
        <w:rPr>
          <w:rFonts w:ascii="Arial" w:hAnsi="Arial" w:cs="Arial"/>
          <w:sz w:val="24"/>
          <w:szCs w:val="24"/>
        </w:rPr>
        <w:t xml:space="preserve">Walker,  R. and Solvason, C.  (2014).  Success with your Early Years Research Project.  SAGE Publications Ltd. p.3 . p.63.  </w:t>
      </w:r>
    </w:p>
    <w:p w:rsidR="00BC57E7" w:rsidRPr="00715BEE"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color w:val="222222"/>
          <w:sz w:val="24"/>
          <w:szCs w:val="24"/>
          <w:shd w:val="clear" w:color="auto" w:fill="FFFFFF"/>
        </w:rPr>
      </w:pPr>
      <w:r w:rsidRPr="00715BEE">
        <w:rPr>
          <w:rFonts w:ascii="Arial" w:hAnsi="Arial" w:cs="Arial"/>
          <w:color w:val="222222"/>
          <w:sz w:val="24"/>
          <w:szCs w:val="24"/>
          <w:shd w:val="clear" w:color="auto" w:fill="FFFFFF"/>
        </w:rPr>
        <w:t xml:space="preserve">Waters, J. and MacDonald, N., (2020). Exploring the use of a rating scale to support professional learning in early years pre-school staff: the experience of one local authority in Wales. </w:t>
      </w:r>
      <w:r w:rsidRPr="00715BEE">
        <w:rPr>
          <w:rFonts w:ascii="Arial" w:hAnsi="Arial" w:cs="Arial"/>
          <w:i/>
          <w:iCs/>
          <w:color w:val="222222"/>
          <w:sz w:val="24"/>
          <w:szCs w:val="24"/>
        </w:rPr>
        <w:t>Early Years</w:t>
      </w:r>
      <w:r w:rsidRPr="00715BEE">
        <w:rPr>
          <w:rFonts w:ascii="Arial" w:hAnsi="Arial" w:cs="Arial"/>
          <w:color w:val="222222"/>
          <w:sz w:val="24"/>
          <w:szCs w:val="24"/>
          <w:shd w:val="clear" w:color="auto" w:fill="FFFFFF"/>
        </w:rPr>
        <w:t xml:space="preserve">, p.4.  </w:t>
      </w:r>
    </w:p>
    <w:p w:rsidR="00BC57E7" w:rsidRDefault="00BC57E7" w:rsidP="00BC57E7">
      <w:pPr>
        <w:spacing w:line="360" w:lineRule="auto"/>
        <w:jc w:val="both"/>
        <w:rPr>
          <w:rFonts w:ascii="Arial" w:hAnsi="Arial" w:cs="Arial"/>
          <w:color w:val="222222"/>
          <w:sz w:val="24"/>
          <w:szCs w:val="24"/>
          <w:shd w:val="clear" w:color="auto" w:fill="FFFFFF"/>
        </w:rPr>
      </w:pPr>
    </w:p>
    <w:p w:rsidR="00BC57E7"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sz w:val="24"/>
          <w:szCs w:val="24"/>
        </w:rPr>
      </w:pPr>
      <w:bookmarkStart w:id="0" w:name="_GoBack"/>
      <w:bookmarkEnd w:id="0"/>
      <w:r>
        <w:rPr>
          <w:rFonts w:ascii="Arial" w:hAnsi="Arial" w:cs="Arial"/>
          <w:sz w:val="24"/>
          <w:szCs w:val="24"/>
        </w:rPr>
        <w:t xml:space="preserve">Welsh Government, (2012).  Flying Start Strategic Guidance. </w:t>
      </w:r>
      <w:r w:rsidRPr="00715BEE">
        <w:rPr>
          <w:rFonts w:ascii="Arial" w:hAnsi="Arial" w:cs="Arial"/>
          <w:sz w:val="24"/>
          <w:szCs w:val="24"/>
        </w:rPr>
        <w:t xml:space="preserve">Available at:  </w:t>
      </w:r>
      <w:hyperlink r:id="rId32" w:history="1">
        <w:r w:rsidRPr="00715BEE">
          <w:rPr>
            <w:rStyle w:val="Hyperlink"/>
            <w:rFonts w:ascii="Arial" w:hAnsi="Arial" w:cs="Arial"/>
            <w:sz w:val="24"/>
            <w:szCs w:val="24"/>
          </w:rPr>
          <w:t>https://gov.wales/sites/default/files/publications/2019-07/flying-start-strategy-guidance-for-local-authorities.pdf</w:t>
        </w:r>
      </w:hyperlink>
      <w:r w:rsidRPr="00715BEE">
        <w:rPr>
          <w:rFonts w:ascii="Arial" w:hAnsi="Arial" w:cs="Arial"/>
          <w:sz w:val="24"/>
          <w:szCs w:val="24"/>
        </w:rPr>
        <w:t xml:space="preserve">  [Accessed: 10</w:t>
      </w:r>
      <w:r w:rsidRPr="00715BEE">
        <w:rPr>
          <w:rFonts w:ascii="Arial" w:hAnsi="Arial" w:cs="Arial"/>
          <w:sz w:val="24"/>
          <w:szCs w:val="24"/>
          <w:vertAlign w:val="superscript"/>
        </w:rPr>
        <w:t>th</w:t>
      </w:r>
      <w:r w:rsidRPr="00715BEE">
        <w:rPr>
          <w:rFonts w:ascii="Arial" w:hAnsi="Arial" w:cs="Arial"/>
          <w:sz w:val="24"/>
          <w:szCs w:val="24"/>
        </w:rPr>
        <w:t xml:space="preserve"> July 2020].</w:t>
      </w:r>
    </w:p>
    <w:p w:rsidR="00BC57E7" w:rsidRPr="00715BEE"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sz w:val="24"/>
          <w:szCs w:val="24"/>
        </w:rPr>
      </w:pPr>
      <w:r w:rsidRPr="00715BEE">
        <w:rPr>
          <w:rFonts w:ascii="Arial" w:hAnsi="Arial" w:cs="Arial"/>
          <w:sz w:val="24"/>
          <w:szCs w:val="24"/>
        </w:rPr>
        <w:t xml:space="preserve">Welsh Government (2014).  A review of research evidence on the effectiveness of different approaches to promoting early speech and language development.  Available at:  </w:t>
      </w:r>
      <w:hyperlink r:id="rId33" w:history="1">
        <w:r w:rsidRPr="00715BEE">
          <w:rPr>
            <w:rStyle w:val="Hyperlink"/>
            <w:rFonts w:ascii="Arial" w:hAnsi="Arial" w:cs="Arial"/>
            <w:sz w:val="24"/>
            <w:szCs w:val="24"/>
          </w:rPr>
          <w:t>https://dera.ioe.ac.uk/20176/1/140528-evidence-effectiveness-different-approaches-promoting-early-speech-language-development-en.pdf</w:t>
        </w:r>
      </w:hyperlink>
      <w:r w:rsidRPr="00715BEE">
        <w:rPr>
          <w:rFonts w:ascii="Arial" w:hAnsi="Arial" w:cs="Arial"/>
          <w:sz w:val="24"/>
          <w:szCs w:val="24"/>
        </w:rPr>
        <w:t xml:space="preserve">  [Accessed: 17</w:t>
      </w:r>
      <w:r w:rsidRPr="00715BEE">
        <w:rPr>
          <w:rFonts w:ascii="Arial" w:hAnsi="Arial" w:cs="Arial"/>
          <w:sz w:val="24"/>
          <w:szCs w:val="24"/>
          <w:vertAlign w:val="superscript"/>
        </w:rPr>
        <w:t>th</w:t>
      </w:r>
      <w:r w:rsidRPr="00715BEE">
        <w:rPr>
          <w:rFonts w:ascii="Arial" w:hAnsi="Arial" w:cs="Arial"/>
          <w:sz w:val="24"/>
          <w:szCs w:val="24"/>
        </w:rPr>
        <w:t xml:space="preserve"> June 2020].</w:t>
      </w:r>
    </w:p>
    <w:p w:rsidR="00BC57E7" w:rsidRPr="00715BEE" w:rsidRDefault="00BC57E7" w:rsidP="00BC57E7">
      <w:pPr>
        <w:spacing w:line="360" w:lineRule="auto"/>
        <w:jc w:val="both"/>
        <w:rPr>
          <w:rFonts w:ascii="Arial" w:hAnsi="Arial" w:cs="Arial"/>
          <w:sz w:val="24"/>
          <w:szCs w:val="24"/>
        </w:rPr>
      </w:pPr>
    </w:p>
    <w:p w:rsidR="00BC57E7" w:rsidRDefault="00BC57E7" w:rsidP="00BC57E7">
      <w:pPr>
        <w:spacing w:line="360" w:lineRule="auto"/>
        <w:jc w:val="both"/>
        <w:rPr>
          <w:rFonts w:ascii="Arial" w:hAnsi="Arial" w:cs="Arial"/>
          <w:sz w:val="24"/>
          <w:szCs w:val="24"/>
        </w:rPr>
      </w:pPr>
    </w:p>
    <w:p w:rsidR="00BC57E7" w:rsidRPr="00715BEE" w:rsidRDefault="00BC57E7" w:rsidP="00BC57E7">
      <w:pPr>
        <w:spacing w:line="360" w:lineRule="auto"/>
        <w:jc w:val="both"/>
        <w:rPr>
          <w:rFonts w:ascii="Arial" w:hAnsi="Arial" w:cs="Arial"/>
          <w:sz w:val="24"/>
          <w:szCs w:val="24"/>
        </w:rPr>
      </w:pPr>
      <w:r w:rsidRPr="00715BEE">
        <w:rPr>
          <w:rFonts w:ascii="Arial" w:hAnsi="Arial" w:cs="Arial"/>
          <w:sz w:val="24"/>
          <w:szCs w:val="24"/>
        </w:rPr>
        <w:t xml:space="preserve">Welsh Government,  (2012).   Flying Start guidance for Local Authorities. </w:t>
      </w:r>
    </w:p>
    <w:p w:rsidR="00BC57E7" w:rsidRDefault="00BC57E7" w:rsidP="00BC57E7">
      <w:pPr>
        <w:spacing w:line="360" w:lineRule="auto"/>
        <w:jc w:val="both"/>
        <w:rPr>
          <w:rFonts w:ascii="Arial" w:hAnsi="Arial" w:cs="Arial"/>
          <w:sz w:val="24"/>
          <w:szCs w:val="24"/>
        </w:rPr>
      </w:pPr>
      <w:r w:rsidRPr="00715BEE">
        <w:rPr>
          <w:rFonts w:ascii="Arial" w:hAnsi="Arial" w:cs="Arial"/>
          <w:sz w:val="24"/>
          <w:szCs w:val="24"/>
        </w:rPr>
        <w:t xml:space="preserve">Welsh Government,  (2019).  Healthy Child Wales programme.  Available at:  </w:t>
      </w:r>
      <w:hyperlink r:id="rId34" w:history="1">
        <w:r w:rsidRPr="00715BEE">
          <w:rPr>
            <w:rStyle w:val="Hyperlink"/>
            <w:rFonts w:ascii="Arial" w:hAnsi="Arial" w:cs="Arial"/>
            <w:sz w:val="24"/>
            <w:szCs w:val="24"/>
          </w:rPr>
          <w:t>https://gov.wales/sites/default/files/publications/2020-02/an-overview-of-the-healthy-child-wales.pdf</w:t>
        </w:r>
      </w:hyperlink>
      <w:r w:rsidRPr="00715BEE">
        <w:rPr>
          <w:rFonts w:ascii="Arial" w:hAnsi="Arial" w:cs="Arial"/>
          <w:sz w:val="24"/>
          <w:szCs w:val="24"/>
        </w:rPr>
        <w:t xml:space="preserve">  [Accessed:  10</w:t>
      </w:r>
      <w:r w:rsidRPr="00715BEE">
        <w:rPr>
          <w:rFonts w:ascii="Arial" w:hAnsi="Arial" w:cs="Arial"/>
          <w:sz w:val="24"/>
          <w:szCs w:val="24"/>
          <w:vertAlign w:val="superscript"/>
        </w:rPr>
        <w:t>th</w:t>
      </w:r>
      <w:r w:rsidRPr="00715BEE">
        <w:rPr>
          <w:rFonts w:ascii="Arial" w:hAnsi="Arial" w:cs="Arial"/>
          <w:sz w:val="24"/>
          <w:szCs w:val="24"/>
        </w:rPr>
        <w:t xml:space="preserve"> July 2020].  </w:t>
      </w:r>
    </w:p>
    <w:p w:rsidR="00BC57E7" w:rsidRPr="00715BEE" w:rsidRDefault="00BC57E7" w:rsidP="00BC57E7">
      <w:pPr>
        <w:spacing w:line="360" w:lineRule="auto"/>
        <w:jc w:val="both"/>
        <w:rPr>
          <w:rFonts w:ascii="Arial" w:hAnsi="Arial" w:cs="Arial"/>
          <w:sz w:val="24"/>
          <w:szCs w:val="24"/>
        </w:rPr>
      </w:pPr>
    </w:p>
    <w:p w:rsidR="00BC57E7" w:rsidRPr="00715BEE" w:rsidRDefault="00BC57E7" w:rsidP="00BC57E7">
      <w:pPr>
        <w:spacing w:line="360" w:lineRule="auto"/>
        <w:jc w:val="both"/>
        <w:rPr>
          <w:rFonts w:ascii="Arial" w:hAnsi="Arial" w:cs="Arial"/>
          <w:sz w:val="24"/>
          <w:szCs w:val="24"/>
        </w:rPr>
      </w:pPr>
      <w:r w:rsidRPr="00715BEE">
        <w:rPr>
          <w:rFonts w:ascii="Arial" w:hAnsi="Arial" w:cs="Arial"/>
          <w:sz w:val="24"/>
          <w:szCs w:val="24"/>
        </w:rPr>
        <w:t xml:space="preserve">Welsh Government, (2017).  Flying Start Annex.  </w:t>
      </w:r>
      <w:r w:rsidRPr="00715BEE">
        <w:rPr>
          <w:rFonts w:ascii="Arial" w:hAnsi="Arial" w:cs="Arial"/>
          <w:i/>
          <w:iCs/>
          <w:sz w:val="24"/>
          <w:szCs w:val="24"/>
        </w:rPr>
        <w:t xml:space="preserve">Speech, Language and communication guidance.  </w:t>
      </w:r>
      <w:r w:rsidRPr="00715BEE">
        <w:rPr>
          <w:rFonts w:ascii="Arial" w:hAnsi="Arial" w:cs="Arial"/>
          <w:sz w:val="24"/>
          <w:szCs w:val="24"/>
        </w:rPr>
        <w:t xml:space="preserve">Available at: </w:t>
      </w:r>
      <w:hyperlink r:id="rId35" w:history="1">
        <w:r w:rsidRPr="00715BEE">
          <w:rPr>
            <w:rStyle w:val="Hyperlink"/>
            <w:rFonts w:ascii="Arial" w:hAnsi="Arial" w:cs="Arial"/>
            <w:sz w:val="24"/>
            <w:szCs w:val="24"/>
          </w:rPr>
          <w:t>https://gov.wales/sites/default/files/publications/2019-07/flying-start-speech-language-and-communication-guidance.pdf</w:t>
        </w:r>
      </w:hyperlink>
      <w:r w:rsidRPr="00715BEE">
        <w:rPr>
          <w:rFonts w:ascii="Arial" w:hAnsi="Arial" w:cs="Arial"/>
          <w:sz w:val="24"/>
          <w:szCs w:val="24"/>
        </w:rPr>
        <w:t xml:space="preserve">  [Accessed:  9</w:t>
      </w:r>
      <w:r w:rsidRPr="00715BEE">
        <w:rPr>
          <w:rFonts w:ascii="Arial" w:hAnsi="Arial" w:cs="Arial"/>
          <w:sz w:val="24"/>
          <w:szCs w:val="24"/>
          <w:vertAlign w:val="superscript"/>
        </w:rPr>
        <w:t>th</w:t>
      </w:r>
      <w:r w:rsidRPr="00715BEE">
        <w:rPr>
          <w:rFonts w:ascii="Arial" w:hAnsi="Arial" w:cs="Arial"/>
          <w:sz w:val="24"/>
          <w:szCs w:val="24"/>
        </w:rPr>
        <w:t xml:space="preserve"> July 2020].</w:t>
      </w:r>
    </w:p>
    <w:p w:rsidR="00BC57E7" w:rsidRDefault="00BC57E7">
      <w:pPr>
        <w:rPr>
          <w:rFonts w:ascii="Arial" w:hAnsi="Arial" w:cs="Arial"/>
          <w:b/>
          <w:bCs/>
          <w:sz w:val="22"/>
          <w:szCs w:val="22"/>
        </w:rPr>
      </w:pPr>
    </w:p>
    <w:sectPr w:rsidR="00BC57E7" w:rsidSect="000B58AD">
      <w:headerReference w:type="default" r:id="rId36"/>
      <w:footerReference w:type="default" r:id="rId3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1D86" w:rsidRDefault="004D1D86" w:rsidP="00390251">
      <w:r>
        <w:separator/>
      </w:r>
    </w:p>
    <w:p w:rsidR="004D1D86" w:rsidRDefault="004D1D86"/>
  </w:endnote>
  <w:endnote w:type="continuationSeparator" w:id="0">
    <w:p w:rsidR="004D1D86" w:rsidRDefault="004D1D86" w:rsidP="00390251">
      <w:r>
        <w:continuationSeparator/>
      </w:r>
    </w:p>
    <w:p w:rsidR="004D1D86" w:rsidRDefault="004D1D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2235" w:rsidRDefault="006E223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1D86" w:rsidRDefault="004D1D86" w:rsidP="00390251">
      <w:r>
        <w:separator/>
      </w:r>
    </w:p>
    <w:p w:rsidR="004D1D86" w:rsidRDefault="004D1D86"/>
  </w:footnote>
  <w:footnote w:type="continuationSeparator" w:id="0">
    <w:p w:rsidR="004D1D86" w:rsidRDefault="004D1D86" w:rsidP="00390251">
      <w:r>
        <w:continuationSeparator/>
      </w:r>
    </w:p>
    <w:p w:rsidR="004D1D86" w:rsidRDefault="004D1D8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E2235" w:rsidRPr="00965F27" w:rsidRDefault="006E223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A8C"/>
    <w:rsid w:val="00004CF7"/>
    <w:rsid w:val="000142F0"/>
    <w:rsid w:val="00021B2B"/>
    <w:rsid w:val="00025AC4"/>
    <w:rsid w:val="00025D7B"/>
    <w:rsid w:val="00027012"/>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6355"/>
    <w:rsid w:val="000E2AD0"/>
    <w:rsid w:val="000F1514"/>
    <w:rsid w:val="000F2470"/>
    <w:rsid w:val="000F7C83"/>
    <w:rsid w:val="00102B85"/>
    <w:rsid w:val="0010484B"/>
    <w:rsid w:val="00107824"/>
    <w:rsid w:val="00113E57"/>
    <w:rsid w:val="00122E21"/>
    <w:rsid w:val="00124438"/>
    <w:rsid w:val="00126B4D"/>
    <w:rsid w:val="001278E6"/>
    <w:rsid w:val="001312E4"/>
    <w:rsid w:val="00144D85"/>
    <w:rsid w:val="0014639E"/>
    <w:rsid w:val="00150EE4"/>
    <w:rsid w:val="00151286"/>
    <w:rsid w:val="001513B3"/>
    <w:rsid w:val="00152F36"/>
    <w:rsid w:val="001612C0"/>
    <w:rsid w:val="001703BF"/>
    <w:rsid w:val="00170434"/>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1889"/>
    <w:rsid w:val="001E7E72"/>
    <w:rsid w:val="001F6460"/>
    <w:rsid w:val="001F79E2"/>
    <w:rsid w:val="00200104"/>
    <w:rsid w:val="00204E14"/>
    <w:rsid w:val="00213F52"/>
    <w:rsid w:val="00217F58"/>
    <w:rsid w:val="00221686"/>
    <w:rsid w:val="00224A9A"/>
    <w:rsid w:val="002259D7"/>
    <w:rsid w:val="0023172C"/>
    <w:rsid w:val="00233B1F"/>
    <w:rsid w:val="00240F9C"/>
    <w:rsid w:val="00255B51"/>
    <w:rsid w:val="002657B4"/>
    <w:rsid w:val="00266AB2"/>
    <w:rsid w:val="002725AB"/>
    <w:rsid w:val="00272EE5"/>
    <w:rsid w:val="00280A88"/>
    <w:rsid w:val="0028378B"/>
    <w:rsid w:val="00284DB5"/>
    <w:rsid w:val="002866BC"/>
    <w:rsid w:val="00290EBC"/>
    <w:rsid w:val="0029113C"/>
    <w:rsid w:val="00293A45"/>
    <w:rsid w:val="0029442C"/>
    <w:rsid w:val="00295031"/>
    <w:rsid w:val="002A152D"/>
    <w:rsid w:val="002A7E77"/>
    <w:rsid w:val="002B4D70"/>
    <w:rsid w:val="002B56C1"/>
    <w:rsid w:val="002B6DE2"/>
    <w:rsid w:val="002B7789"/>
    <w:rsid w:val="002C4AEB"/>
    <w:rsid w:val="002D1837"/>
    <w:rsid w:val="002D4DC9"/>
    <w:rsid w:val="002E0739"/>
    <w:rsid w:val="00301BB4"/>
    <w:rsid w:val="00303350"/>
    <w:rsid w:val="003171A8"/>
    <w:rsid w:val="003257BD"/>
    <w:rsid w:val="003264AE"/>
    <w:rsid w:val="003268ED"/>
    <w:rsid w:val="003302A1"/>
    <w:rsid w:val="00331A88"/>
    <w:rsid w:val="00332956"/>
    <w:rsid w:val="003421AB"/>
    <w:rsid w:val="003505BC"/>
    <w:rsid w:val="00354F34"/>
    <w:rsid w:val="00361382"/>
    <w:rsid w:val="0037010A"/>
    <w:rsid w:val="00390251"/>
    <w:rsid w:val="00392D9A"/>
    <w:rsid w:val="00397B49"/>
    <w:rsid w:val="003A09CB"/>
    <w:rsid w:val="003A5C91"/>
    <w:rsid w:val="003B2F8F"/>
    <w:rsid w:val="003B4D13"/>
    <w:rsid w:val="003B7109"/>
    <w:rsid w:val="003B7AA2"/>
    <w:rsid w:val="003C07E3"/>
    <w:rsid w:val="003C31F5"/>
    <w:rsid w:val="003C5BF3"/>
    <w:rsid w:val="003C7018"/>
    <w:rsid w:val="003C76B6"/>
    <w:rsid w:val="003D2A20"/>
    <w:rsid w:val="003D6F95"/>
    <w:rsid w:val="003F088B"/>
    <w:rsid w:val="00405209"/>
    <w:rsid w:val="00413863"/>
    <w:rsid w:val="00413EEB"/>
    <w:rsid w:val="0041408E"/>
    <w:rsid w:val="0041420E"/>
    <w:rsid w:val="00422AB3"/>
    <w:rsid w:val="00424773"/>
    <w:rsid w:val="00425DA7"/>
    <w:rsid w:val="0042679B"/>
    <w:rsid w:val="00430FA4"/>
    <w:rsid w:val="00431A49"/>
    <w:rsid w:val="00442053"/>
    <w:rsid w:val="00442954"/>
    <w:rsid w:val="00445F94"/>
    <w:rsid w:val="0045485F"/>
    <w:rsid w:val="00454A0F"/>
    <w:rsid w:val="00462069"/>
    <w:rsid w:val="004632AA"/>
    <w:rsid w:val="00476398"/>
    <w:rsid w:val="0047697E"/>
    <w:rsid w:val="0048134A"/>
    <w:rsid w:val="00482054"/>
    <w:rsid w:val="0048583B"/>
    <w:rsid w:val="00486107"/>
    <w:rsid w:val="00487E4B"/>
    <w:rsid w:val="00494691"/>
    <w:rsid w:val="00497088"/>
    <w:rsid w:val="004B7A0E"/>
    <w:rsid w:val="004C3A0B"/>
    <w:rsid w:val="004C5C13"/>
    <w:rsid w:val="004D1D86"/>
    <w:rsid w:val="004D55D7"/>
    <w:rsid w:val="004D5683"/>
    <w:rsid w:val="004E0338"/>
    <w:rsid w:val="004E616D"/>
    <w:rsid w:val="004F059C"/>
    <w:rsid w:val="004F599C"/>
    <w:rsid w:val="00500BEF"/>
    <w:rsid w:val="005035A0"/>
    <w:rsid w:val="00522A0C"/>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5D26"/>
    <w:rsid w:val="005C705D"/>
    <w:rsid w:val="005D6613"/>
    <w:rsid w:val="005E25AC"/>
    <w:rsid w:val="005E44E9"/>
    <w:rsid w:val="005E4987"/>
    <w:rsid w:val="005F4E36"/>
    <w:rsid w:val="005F677A"/>
    <w:rsid w:val="00601BEA"/>
    <w:rsid w:val="00601C36"/>
    <w:rsid w:val="00604631"/>
    <w:rsid w:val="00604C9F"/>
    <w:rsid w:val="00606331"/>
    <w:rsid w:val="00607530"/>
    <w:rsid w:val="006154A7"/>
    <w:rsid w:val="0062188A"/>
    <w:rsid w:val="00627E84"/>
    <w:rsid w:val="00631440"/>
    <w:rsid w:val="00632C47"/>
    <w:rsid w:val="00633574"/>
    <w:rsid w:val="006423B9"/>
    <w:rsid w:val="00644C5C"/>
    <w:rsid w:val="00655EC5"/>
    <w:rsid w:val="006578CB"/>
    <w:rsid w:val="00661EDA"/>
    <w:rsid w:val="00666766"/>
    <w:rsid w:val="006730D2"/>
    <w:rsid w:val="0067329C"/>
    <w:rsid w:val="00674DD6"/>
    <w:rsid w:val="006814B4"/>
    <w:rsid w:val="00681B91"/>
    <w:rsid w:val="00682C6A"/>
    <w:rsid w:val="00683497"/>
    <w:rsid w:val="00683FAF"/>
    <w:rsid w:val="00694EA8"/>
    <w:rsid w:val="006B1685"/>
    <w:rsid w:val="006B713A"/>
    <w:rsid w:val="006C1FDD"/>
    <w:rsid w:val="006D0A90"/>
    <w:rsid w:val="006D29FD"/>
    <w:rsid w:val="006D3C97"/>
    <w:rsid w:val="006D4BBB"/>
    <w:rsid w:val="006E0AB0"/>
    <w:rsid w:val="006E1992"/>
    <w:rsid w:val="006E2235"/>
    <w:rsid w:val="006E393E"/>
    <w:rsid w:val="006F2FFA"/>
    <w:rsid w:val="006F307C"/>
    <w:rsid w:val="006F4828"/>
    <w:rsid w:val="006F5C3C"/>
    <w:rsid w:val="00700361"/>
    <w:rsid w:val="0070099F"/>
    <w:rsid w:val="0070154C"/>
    <w:rsid w:val="007055BC"/>
    <w:rsid w:val="00717E6F"/>
    <w:rsid w:val="00720BA7"/>
    <w:rsid w:val="00726348"/>
    <w:rsid w:val="00726D4B"/>
    <w:rsid w:val="00731CAC"/>
    <w:rsid w:val="00733EEB"/>
    <w:rsid w:val="007366AE"/>
    <w:rsid w:val="00736D1F"/>
    <w:rsid w:val="0074063A"/>
    <w:rsid w:val="007407AA"/>
    <w:rsid w:val="00743859"/>
    <w:rsid w:val="00743CE7"/>
    <w:rsid w:val="00751B2D"/>
    <w:rsid w:val="0075479C"/>
    <w:rsid w:val="0076027F"/>
    <w:rsid w:val="00763A08"/>
    <w:rsid w:val="00765172"/>
    <w:rsid w:val="00765EE1"/>
    <w:rsid w:val="00767FC7"/>
    <w:rsid w:val="00776145"/>
    <w:rsid w:val="007816BA"/>
    <w:rsid w:val="0078273B"/>
    <w:rsid w:val="007849BE"/>
    <w:rsid w:val="00784D14"/>
    <w:rsid w:val="007902A2"/>
    <w:rsid w:val="0079264D"/>
    <w:rsid w:val="00792842"/>
    <w:rsid w:val="00793A5E"/>
    <w:rsid w:val="00794CF0"/>
    <w:rsid w:val="007A31D3"/>
    <w:rsid w:val="007A4607"/>
    <w:rsid w:val="007B1754"/>
    <w:rsid w:val="007C044B"/>
    <w:rsid w:val="007C063B"/>
    <w:rsid w:val="007C1498"/>
    <w:rsid w:val="007C17B4"/>
    <w:rsid w:val="007C3AC1"/>
    <w:rsid w:val="007D46AF"/>
    <w:rsid w:val="007D4E07"/>
    <w:rsid w:val="007E14FB"/>
    <w:rsid w:val="007F23AA"/>
    <w:rsid w:val="007F29F6"/>
    <w:rsid w:val="007F3C4F"/>
    <w:rsid w:val="007F4303"/>
    <w:rsid w:val="007F5CA0"/>
    <w:rsid w:val="007F7008"/>
    <w:rsid w:val="008102B5"/>
    <w:rsid w:val="00811D96"/>
    <w:rsid w:val="00812BEF"/>
    <w:rsid w:val="0082781D"/>
    <w:rsid w:val="00831C69"/>
    <w:rsid w:val="008330B6"/>
    <w:rsid w:val="008361B1"/>
    <w:rsid w:val="008372C0"/>
    <w:rsid w:val="0084005C"/>
    <w:rsid w:val="00841BE3"/>
    <w:rsid w:val="00844C9E"/>
    <w:rsid w:val="008461DD"/>
    <w:rsid w:val="008732E0"/>
    <w:rsid w:val="008A24B8"/>
    <w:rsid w:val="008A7011"/>
    <w:rsid w:val="008B346A"/>
    <w:rsid w:val="008B7EFA"/>
    <w:rsid w:val="008C4441"/>
    <w:rsid w:val="008D0BC1"/>
    <w:rsid w:val="008E0B2C"/>
    <w:rsid w:val="008F29DD"/>
    <w:rsid w:val="008F6555"/>
    <w:rsid w:val="009003C5"/>
    <w:rsid w:val="00903C1A"/>
    <w:rsid w:val="009043CA"/>
    <w:rsid w:val="00905A70"/>
    <w:rsid w:val="00905E68"/>
    <w:rsid w:val="0090725E"/>
    <w:rsid w:val="009105DF"/>
    <w:rsid w:val="00910B57"/>
    <w:rsid w:val="00913C80"/>
    <w:rsid w:val="0092487B"/>
    <w:rsid w:val="009440D0"/>
    <w:rsid w:val="00947984"/>
    <w:rsid w:val="0095110A"/>
    <w:rsid w:val="0096006D"/>
    <w:rsid w:val="00961B2E"/>
    <w:rsid w:val="00965F27"/>
    <w:rsid w:val="009831F5"/>
    <w:rsid w:val="00986EEC"/>
    <w:rsid w:val="00986FD8"/>
    <w:rsid w:val="00987C97"/>
    <w:rsid w:val="00990A85"/>
    <w:rsid w:val="009955DD"/>
    <w:rsid w:val="009A3300"/>
    <w:rsid w:val="009A3C08"/>
    <w:rsid w:val="009A45E7"/>
    <w:rsid w:val="009A4E14"/>
    <w:rsid w:val="009A6F5D"/>
    <w:rsid w:val="009B1FB6"/>
    <w:rsid w:val="009B3534"/>
    <w:rsid w:val="009C5D44"/>
    <w:rsid w:val="009D2E0B"/>
    <w:rsid w:val="009F5000"/>
    <w:rsid w:val="009F5AC3"/>
    <w:rsid w:val="009F6BB7"/>
    <w:rsid w:val="009F736C"/>
    <w:rsid w:val="00A003F5"/>
    <w:rsid w:val="00A10DC8"/>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5583"/>
    <w:rsid w:val="00AD5E63"/>
    <w:rsid w:val="00AE5AB8"/>
    <w:rsid w:val="00AE6BF5"/>
    <w:rsid w:val="00AF7252"/>
    <w:rsid w:val="00B02F8E"/>
    <w:rsid w:val="00B10083"/>
    <w:rsid w:val="00B11122"/>
    <w:rsid w:val="00B139CE"/>
    <w:rsid w:val="00B2018A"/>
    <w:rsid w:val="00B20CAD"/>
    <w:rsid w:val="00B22B90"/>
    <w:rsid w:val="00B23A20"/>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2EFA"/>
    <w:rsid w:val="00B74BC7"/>
    <w:rsid w:val="00B7789F"/>
    <w:rsid w:val="00B90B2A"/>
    <w:rsid w:val="00B91DEA"/>
    <w:rsid w:val="00B93605"/>
    <w:rsid w:val="00BA1A32"/>
    <w:rsid w:val="00BA346E"/>
    <w:rsid w:val="00BB1B85"/>
    <w:rsid w:val="00BB26B7"/>
    <w:rsid w:val="00BB3142"/>
    <w:rsid w:val="00BC57E7"/>
    <w:rsid w:val="00BC79A0"/>
    <w:rsid w:val="00BD4150"/>
    <w:rsid w:val="00BE08D7"/>
    <w:rsid w:val="00BE117A"/>
    <w:rsid w:val="00BE2189"/>
    <w:rsid w:val="00BE5B4A"/>
    <w:rsid w:val="00BF0733"/>
    <w:rsid w:val="00BF3F4A"/>
    <w:rsid w:val="00C02C04"/>
    <w:rsid w:val="00C1657B"/>
    <w:rsid w:val="00C20294"/>
    <w:rsid w:val="00C21DCF"/>
    <w:rsid w:val="00C24FA8"/>
    <w:rsid w:val="00C32EFB"/>
    <w:rsid w:val="00C34A87"/>
    <w:rsid w:val="00C40DAE"/>
    <w:rsid w:val="00C424D6"/>
    <w:rsid w:val="00C45C06"/>
    <w:rsid w:val="00C46A16"/>
    <w:rsid w:val="00C474BF"/>
    <w:rsid w:val="00C61A6D"/>
    <w:rsid w:val="00C666E9"/>
    <w:rsid w:val="00C70796"/>
    <w:rsid w:val="00C77D7E"/>
    <w:rsid w:val="00C81846"/>
    <w:rsid w:val="00C864D5"/>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0F10"/>
    <w:rsid w:val="00CF4E46"/>
    <w:rsid w:val="00D05F5D"/>
    <w:rsid w:val="00D07C1B"/>
    <w:rsid w:val="00D155C0"/>
    <w:rsid w:val="00D15B42"/>
    <w:rsid w:val="00D179A8"/>
    <w:rsid w:val="00D267DA"/>
    <w:rsid w:val="00D36746"/>
    <w:rsid w:val="00D369B5"/>
    <w:rsid w:val="00D371CB"/>
    <w:rsid w:val="00D37985"/>
    <w:rsid w:val="00D37BF1"/>
    <w:rsid w:val="00D452E9"/>
    <w:rsid w:val="00D47308"/>
    <w:rsid w:val="00D50372"/>
    <w:rsid w:val="00D6035B"/>
    <w:rsid w:val="00D61E87"/>
    <w:rsid w:val="00D62FA3"/>
    <w:rsid w:val="00D651BE"/>
    <w:rsid w:val="00D661EC"/>
    <w:rsid w:val="00D71982"/>
    <w:rsid w:val="00D77DFD"/>
    <w:rsid w:val="00D81803"/>
    <w:rsid w:val="00D82378"/>
    <w:rsid w:val="00D839CD"/>
    <w:rsid w:val="00D84363"/>
    <w:rsid w:val="00D90204"/>
    <w:rsid w:val="00D929F1"/>
    <w:rsid w:val="00D97FF7"/>
    <w:rsid w:val="00DB1935"/>
    <w:rsid w:val="00DB45E4"/>
    <w:rsid w:val="00DC1021"/>
    <w:rsid w:val="00DC3DDC"/>
    <w:rsid w:val="00DC3E5F"/>
    <w:rsid w:val="00DC4DFB"/>
    <w:rsid w:val="00DD0529"/>
    <w:rsid w:val="00DD05AB"/>
    <w:rsid w:val="00DD0929"/>
    <w:rsid w:val="00DD1665"/>
    <w:rsid w:val="00DE6682"/>
    <w:rsid w:val="00DE6D28"/>
    <w:rsid w:val="00DF26D2"/>
    <w:rsid w:val="00E0333A"/>
    <w:rsid w:val="00E16786"/>
    <w:rsid w:val="00E17AFC"/>
    <w:rsid w:val="00E216A7"/>
    <w:rsid w:val="00E239F4"/>
    <w:rsid w:val="00E41005"/>
    <w:rsid w:val="00E43EC5"/>
    <w:rsid w:val="00E45AB0"/>
    <w:rsid w:val="00E57EF4"/>
    <w:rsid w:val="00E61586"/>
    <w:rsid w:val="00E6714D"/>
    <w:rsid w:val="00E73456"/>
    <w:rsid w:val="00E774FE"/>
    <w:rsid w:val="00E84BC8"/>
    <w:rsid w:val="00E862CF"/>
    <w:rsid w:val="00E914D8"/>
    <w:rsid w:val="00E93E44"/>
    <w:rsid w:val="00E95A30"/>
    <w:rsid w:val="00EA0799"/>
    <w:rsid w:val="00EA26D8"/>
    <w:rsid w:val="00EA5DE3"/>
    <w:rsid w:val="00EB6877"/>
    <w:rsid w:val="00EB722E"/>
    <w:rsid w:val="00EC0070"/>
    <w:rsid w:val="00EC11CA"/>
    <w:rsid w:val="00ED4E18"/>
    <w:rsid w:val="00ED5BEC"/>
    <w:rsid w:val="00ED7B18"/>
    <w:rsid w:val="00EE2953"/>
    <w:rsid w:val="00EE29BA"/>
    <w:rsid w:val="00EE3A7B"/>
    <w:rsid w:val="00EE44C0"/>
    <w:rsid w:val="00EF0051"/>
    <w:rsid w:val="00EF6306"/>
    <w:rsid w:val="00F02D2B"/>
    <w:rsid w:val="00F039C7"/>
    <w:rsid w:val="00F230F0"/>
    <w:rsid w:val="00F478CB"/>
    <w:rsid w:val="00F52C97"/>
    <w:rsid w:val="00F54257"/>
    <w:rsid w:val="00F62093"/>
    <w:rsid w:val="00F62C23"/>
    <w:rsid w:val="00F64D54"/>
    <w:rsid w:val="00F722A2"/>
    <w:rsid w:val="00F75F59"/>
    <w:rsid w:val="00F94634"/>
    <w:rsid w:val="00FA17A2"/>
    <w:rsid w:val="00FA1C94"/>
    <w:rsid w:val="00FB4F7A"/>
    <w:rsid w:val="00FB6B35"/>
    <w:rsid w:val="00FD436F"/>
    <w:rsid w:val="00FD5A26"/>
    <w:rsid w:val="00FE3EC4"/>
    <w:rsid w:val="00FF3E46"/>
    <w:rsid w:val="00FF57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01FC4E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rsid w:val="00390251"/>
    <w:pPr>
      <w:tabs>
        <w:tab w:val="center" w:pos="4513"/>
        <w:tab w:val="right" w:pos="9026"/>
      </w:tabs>
    </w:pPr>
  </w:style>
  <w:style w:type="character" w:customStyle="1" w:styleId="HeaderChar">
    <w:name w:val="Header Char"/>
    <w:link w:val="Header"/>
    <w:uiPriority w:val="99"/>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Emphasis">
    <w:name w:val="Emphasis"/>
    <w:basedOn w:val="DefaultParagraphFont"/>
    <w:uiPriority w:val="20"/>
    <w:qFormat/>
    <w:rsid w:val="00BC57E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26" Type="http://schemas.openxmlformats.org/officeDocument/2006/relationships/hyperlink" Target="https://www.childcare.gov/consumer-education/head-start-and-early-head-start"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bercow10yearson.com/wp-content/uploads/2018/03/337644-ICAN-Bercow-Report-WEB.pdf" TargetMode="External"/><Relationship Id="rId34" Type="http://schemas.openxmlformats.org/officeDocument/2006/relationships/hyperlink" Target="https://gov.wales/sites/default/files/publications/2020-02/an-overview-of-the-healthy-child-wales.pdf"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5" Type="http://schemas.openxmlformats.org/officeDocument/2006/relationships/hyperlink" Target="https://acamh.onlinelibrary.wiley.com/doi/full/10.1111/jcpp.12010" TargetMode="External"/><Relationship Id="rId33" Type="http://schemas.openxmlformats.org/officeDocument/2006/relationships/hyperlink" Target="https://dera.ioe.ac.uk/20176/1/140528-evidence-effectiveness-different-approaches-promoting-early-speech-language-development-en.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file:///C:/Users/abiga/AppData/Local/Packages/Microsoft.MicrosoftEdge_8wekyb3d8bbwe/TempState/Downloads/All-Wales-Child-Protection-Procedures-20081%20(1).pdf" TargetMode="External"/><Relationship Id="rId29" Type="http://schemas.openxmlformats.org/officeDocument/2006/relationships/hyperlink" Target="https://files.eric.ed.gov/fulltext/ED521659.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childethics.com/wp-content/uploads/2013/10/ERIC-compendium-Ethical-Guidance-Informed-consent-section-only.pdf" TargetMode="External"/><Relationship Id="rId32" Type="http://schemas.openxmlformats.org/officeDocument/2006/relationships/hyperlink" Target="https://gov.wales/sites/default/files/publications/2019-07/flying-start-strategy-guidance-for-local-authorities.pdf" TargetMode="External"/><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www.legislation.gov.uk/ukpga/2018/12/contents/enacted" TargetMode="External"/><Relationship Id="rId28" Type="http://schemas.openxmlformats.org/officeDocument/2006/relationships/hyperlink" Target="http://dx.doi.org/10.1037/h0100272"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hyperlink" Target="https://www.uwtsd.ac.uk/media/uwtsd-website/content-assets/documents/strategies-policies/Safeguarding-Policy-updated-27.02.20.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www.bera.ac.uk/wp-content/uploads/2018/06/BERA-Ethical-Guidelines-for-Educational-Research_4thEdn_2018.pdf" TargetMode="External"/><Relationship Id="rId27" Type="http://schemas.openxmlformats.org/officeDocument/2006/relationships/hyperlink" Target="https://assets.publishing.service.gov.uk/government/uploads/system/uploads/attachment_data/file/711097/guide-to-the-general-data-protection-regulation-gdpr-1-0.pdf" TargetMode="External"/><Relationship Id="rId30" Type="http://schemas.openxmlformats.org/officeDocument/2006/relationships/hyperlink" Target="https://www.uwtsd.ac.uk/media/uwtsd-website/content-assets/documents/research/research-ethics-integrity-code-practice.pdf" TargetMode="External"/><Relationship Id="rId35" Type="http://schemas.openxmlformats.org/officeDocument/2006/relationships/hyperlink" Target="https://gov.wales/sites/default/files/publications/2019-07/flying-start-speech-language-and-communication-guidance.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C5E5151F-A03D-4EC7-85A3-146225E6E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22</Pages>
  <Words>6395</Words>
  <Characters>36453</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42763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Abi Dickens</cp:lastModifiedBy>
  <cp:revision>27</cp:revision>
  <cp:lastPrinted>2016-10-24T12:21:00Z</cp:lastPrinted>
  <dcterms:created xsi:type="dcterms:W3CDTF">2020-07-13T22:54:00Z</dcterms:created>
  <dcterms:modified xsi:type="dcterms:W3CDTF">2020-07-14T19:29:00Z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