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77777777" w:rsidR="00C536A6" w:rsidRPr="00CB0ECB" w:rsidRDefault="00EB1F41" w:rsidP="00EB1F41">
      <w:pPr>
        <w:pStyle w:val="Modcode"/>
        <w:jc w:val="left"/>
      </w:pPr>
      <w:r w:rsidRPr="00CB0ECB">
        <w:t xml:space="preserve">LEVEL </w:t>
      </w:r>
      <w:r w:rsidR="00346EE5" w:rsidRPr="00CB0ECB">
        <w:t>6</w:t>
      </w:r>
      <w:r w:rsidRPr="00CB0ECB">
        <w:t xml:space="preserve">       </w:t>
      </w:r>
    </w:p>
    <w:p w14:paraId="00A4ACD8" w14:textId="77777777" w:rsidR="00EB1F41" w:rsidRPr="00CB0ECB" w:rsidRDefault="00EB1F41" w:rsidP="00EB1F41">
      <w:pPr>
        <w:pStyle w:val="Modcode"/>
        <w:jc w:val="left"/>
      </w:pPr>
      <w:r w:rsidRPr="00CB0ECB">
        <w:t xml:space="preserve">                                                                      </w:t>
      </w:r>
    </w:p>
    <w:p w14:paraId="48878ADF" w14:textId="77777777" w:rsidR="00EB1F41" w:rsidRPr="00CB0ECB" w:rsidRDefault="00EB1F41" w:rsidP="00EB1F41">
      <w:pPr>
        <w:pStyle w:val="Modcode"/>
        <w:jc w:val="left"/>
      </w:pPr>
      <w:r w:rsidRPr="00CB0ECB">
        <w:t xml:space="preserve">SEMESTER </w:t>
      </w:r>
      <w:r w:rsidR="00346EE5" w:rsidRPr="00CB0ECB">
        <w:t xml:space="preserve">1 &amp; </w:t>
      </w:r>
      <w:r w:rsidRPr="00CB0ECB">
        <w:t xml:space="preserve">2                                                                         </w:t>
      </w:r>
    </w:p>
    <w:p w14:paraId="12E773E4" w14:textId="77777777" w:rsidR="00C536A6" w:rsidRPr="00CB0ECB" w:rsidRDefault="00C536A6" w:rsidP="00EB1F41">
      <w:pPr>
        <w:pStyle w:val="Modcode"/>
        <w:jc w:val="left"/>
      </w:pPr>
    </w:p>
    <w:p w14:paraId="5455BFD4" w14:textId="77777777" w:rsidR="00C536A6" w:rsidRPr="00CB0ECB" w:rsidRDefault="00C536A6" w:rsidP="00EB1F41">
      <w:pPr>
        <w:pStyle w:val="Modcode"/>
        <w:jc w:val="left"/>
      </w:pPr>
    </w:p>
    <w:p w14:paraId="78AD0539" w14:textId="77777777" w:rsidR="00EB1F41" w:rsidRPr="00CB0ECB" w:rsidRDefault="00EB1F41" w:rsidP="00EB1F41">
      <w:pPr>
        <w:pStyle w:val="Modcode"/>
      </w:pPr>
      <w:r w:rsidRPr="00CB0ECB">
        <w:t xml:space="preserve">MODULE CODE: </w:t>
      </w:r>
      <w:r w:rsidR="00346EE5" w:rsidRPr="00CB0ECB">
        <w:t>SHSS6070</w:t>
      </w:r>
    </w:p>
    <w:p w14:paraId="20AE5A6A" w14:textId="77777777" w:rsidR="00EB1F41" w:rsidRPr="00CB0ECB" w:rsidRDefault="00346EE5" w:rsidP="00EB1F41">
      <w:pPr>
        <w:pStyle w:val="Modname"/>
      </w:pPr>
      <w:r w:rsidRPr="00CB0ECB">
        <w:t>INDEPENDENT STUDY (DISSERTATION)</w:t>
      </w:r>
    </w:p>
    <w:p w14:paraId="5BCF4DFA" w14:textId="77777777" w:rsidR="00C536A6" w:rsidRPr="00CB0ECB" w:rsidRDefault="00EB1F41" w:rsidP="00C536A6">
      <w:pPr>
        <w:pStyle w:val="Time"/>
        <w:rPr>
          <w:szCs w:val="28"/>
        </w:rPr>
      </w:pPr>
      <w:r w:rsidRPr="00CB0ECB">
        <w:rPr>
          <w:szCs w:val="28"/>
        </w:rPr>
        <w:t xml:space="preserve">aSSESSMENT TYPE: </w:t>
      </w:r>
      <w:r w:rsidR="00346EE5" w:rsidRPr="00CB0ECB">
        <w:rPr>
          <w:szCs w:val="28"/>
        </w:rPr>
        <w:t>Dissertation proposal</w:t>
      </w:r>
    </w:p>
    <w:p w14:paraId="3AEF55E0" w14:textId="0564E908" w:rsidR="00C3093A" w:rsidRPr="00CB0ECB" w:rsidRDefault="00C3093A" w:rsidP="00C3093A">
      <w:pPr>
        <w:pStyle w:val="Answer"/>
        <w:rPr>
          <w:szCs w:val="28"/>
        </w:rPr>
      </w:pPr>
      <w:r w:rsidRPr="00CB0ECB">
        <w:rPr>
          <w:szCs w:val="28"/>
        </w:rPr>
        <w:t>Assessment</w:t>
      </w:r>
      <w:r w:rsidR="00C536A6" w:rsidRPr="00CB0ECB">
        <w:rPr>
          <w:szCs w:val="28"/>
        </w:rPr>
        <w:t>/Component:</w:t>
      </w:r>
      <w:r w:rsidR="00346EE5" w:rsidRPr="00CB0ECB">
        <w:rPr>
          <w:szCs w:val="28"/>
        </w:rPr>
        <w:t xml:space="preserve"> </w:t>
      </w:r>
      <w:r w:rsidR="004D57CC">
        <w:rPr>
          <w:szCs w:val="28"/>
        </w:rPr>
        <w:t>1</w:t>
      </w:r>
    </w:p>
    <w:p w14:paraId="0ABE34FD" w14:textId="77777777" w:rsidR="00401D59" w:rsidRPr="00CB0ECB" w:rsidRDefault="00401D59" w:rsidP="00401D59">
      <w:pPr>
        <w:pStyle w:val="BodyText"/>
      </w:pPr>
    </w:p>
    <w:p w14:paraId="3E0393BE" w14:textId="77777777" w:rsidR="00401D59" w:rsidRPr="00CB0ECB" w:rsidRDefault="00401D59" w:rsidP="00401D59">
      <w:pPr>
        <w:pStyle w:val="BodyText"/>
        <w:rPr>
          <w:b/>
          <w:sz w:val="28"/>
          <w:szCs w:val="28"/>
          <w:u w:val="single"/>
        </w:rPr>
      </w:pPr>
      <w:r w:rsidRPr="00CB0ECB">
        <w:rPr>
          <w:b/>
          <w:sz w:val="28"/>
          <w:szCs w:val="28"/>
        </w:rPr>
        <w:t xml:space="preserve">COMPONENT WEIGHTING: </w:t>
      </w:r>
      <w:r w:rsidR="00346EE5" w:rsidRPr="008F7F4A">
        <w:rPr>
          <w:b/>
          <w:sz w:val="28"/>
          <w:szCs w:val="28"/>
        </w:rPr>
        <w:t>10</w:t>
      </w:r>
      <w:r w:rsidRPr="00CB0ECB">
        <w:rPr>
          <w:b/>
          <w:sz w:val="28"/>
          <w:szCs w:val="28"/>
        </w:rPr>
        <w:t>%</w:t>
      </w:r>
    </w:p>
    <w:p w14:paraId="2A47C4F4" w14:textId="77777777" w:rsidR="00C536A6" w:rsidRPr="00CB0ECB" w:rsidRDefault="00C536A6" w:rsidP="00C536A6">
      <w:pPr>
        <w:pStyle w:val="BodyText"/>
      </w:pPr>
    </w:p>
    <w:p w14:paraId="1E5B91D2" w14:textId="77777777" w:rsidR="00C536A6" w:rsidRPr="00CB0ECB" w:rsidRDefault="00EB1F41" w:rsidP="00EB1F41">
      <w:pPr>
        <w:pStyle w:val="BodyText"/>
        <w:rPr>
          <w:b/>
          <w:sz w:val="28"/>
          <w:szCs w:val="28"/>
          <w:u w:val="single"/>
        </w:rPr>
      </w:pPr>
      <w:r w:rsidRPr="00CB0ECB">
        <w:rPr>
          <w:b/>
          <w:sz w:val="28"/>
          <w:szCs w:val="28"/>
        </w:rPr>
        <w:t xml:space="preserve">WORD COUNT: </w:t>
      </w:r>
      <w:r w:rsidR="00346EE5" w:rsidRPr="008F7F4A">
        <w:rPr>
          <w:b/>
          <w:sz w:val="28"/>
          <w:szCs w:val="28"/>
        </w:rPr>
        <w:t>1500</w:t>
      </w:r>
      <w:r w:rsidRPr="003E79DE">
        <w:rPr>
          <w:b/>
          <w:sz w:val="28"/>
          <w:szCs w:val="28"/>
        </w:rPr>
        <w:t xml:space="preserve"> </w:t>
      </w:r>
      <w:r w:rsidRPr="00CB0ECB">
        <w:rPr>
          <w:b/>
          <w:sz w:val="28"/>
          <w:szCs w:val="28"/>
        </w:rPr>
        <w:t>WORDS</w:t>
      </w:r>
      <w:r w:rsidRPr="00CB0ECB">
        <w:rPr>
          <w:b/>
          <w:sz w:val="28"/>
          <w:szCs w:val="28"/>
          <w:u w:val="single"/>
        </w:rPr>
        <w:t xml:space="preserve"> </w:t>
      </w:r>
    </w:p>
    <w:p w14:paraId="4CAF1298" w14:textId="77777777" w:rsidR="00346EE5" w:rsidRPr="00CB0ECB" w:rsidRDefault="00346EE5" w:rsidP="00EB1F41">
      <w:pPr>
        <w:pStyle w:val="BodyText"/>
        <w:rPr>
          <w:b/>
          <w:sz w:val="28"/>
          <w:szCs w:val="28"/>
          <w:u w:val="single"/>
        </w:rPr>
      </w:pPr>
    </w:p>
    <w:p w14:paraId="73692D1E" w14:textId="77777777" w:rsidR="00A02860" w:rsidRPr="00CB0ECB" w:rsidRDefault="00A02860" w:rsidP="00EB1F41">
      <w:pPr>
        <w:pStyle w:val="BodyText"/>
        <w:rPr>
          <w:b/>
          <w:sz w:val="28"/>
          <w:szCs w:val="28"/>
          <w:u w:val="single"/>
        </w:rPr>
      </w:pPr>
      <w:r w:rsidRPr="00CB0ECB">
        <w:rPr>
          <w:b/>
          <w:sz w:val="28"/>
          <w:szCs w:val="28"/>
        </w:rPr>
        <w:t xml:space="preserve">MODULE TUTOR: </w:t>
      </w:r>
      <w:r w:rsidR="00346EE5" w:rsidRPr="008F7F4A">
        <w:rPr>
          <w:b/>
          <w:sz w:val="28"/>
          <w:szCs w:val="28"/>
        </w:rPr>
        <w:t>ALISON CONNAUGHTON</w:t>
      </w:r>
    </w:p>
    <w:p w14:paraId="24F4BC9B" w14:textId="45F3C255" w:rsidR="00C3093A" w:rsidRPr="00C536A6" w:rsidRDefault="003E79DE" w:rsidP="00EB1F41">
      <w:pPr>
        <w:pStyle w:val="BodyText"/>
        <w:rPr>
          <w:b/>
          <w:color w:val="FF0000"/>
          <w:sz w:val="28"/>
          <w:szCs w:val="28"/>
          <w:u w:val="single"/>
        </w:rPr>
      </w:pPr>
      <w:r w:rsidRPr="004D57CC">
        <w:rPr>
          <w:sz w:val="28"/>
          <w:szCs w:val="28"/>
        </w:rPr>
        <w:t>Research Proposal with Associated Presentation</w:t>
      </w:r>
    </w:p>
    <w:p w14:paraId="3FB1603E" w14:textId="77777777" w:rsidR="009C5214" w:rsidRDefault="009C5214" w:rsidP="009C5214">
      <w:pPr>
        <w:pStyle w:val="BodyText"/>
        <w:rPr>
          <w:b/>
          <w:sz w:val="28"/>
          <w:szCs w:val="28"/>
        </w:rPr>
      </w:pPr>
    </w:p>
    <w:p w14:paraId="1532A418" w14:textId="77777777" w:rsidR="009C5214" w:rsidRPr="0003212B" w:rsidRDefault="009C5214" w:rsidP="009C5214">
      <w:pPr>
        <w:pStyle w:val="BodyText"/>
        <w:rPr>
          <w:b/>
          <w:sz w:val="28"/>
          <w:szCs w:val="28"/>
        </w:rPr>
      </w:pPr>
      <w:r w:rsidRPr="003B48B8">
        <w:rPr>
          <w:b/>
          <w:sz w:val="28"/>
          <w:szCs w:val="28"/>
        </w:rPr>
        <w:t xml:space="preserve">SUBMISSION </w:t>
      </w:r>
      <w:r w:rsidRPr="0003212B">
        <w:rPr>
          <w:b/>
          <w:sz w:val="28"/>
          <w:szCs w:val="28"/>
        </w:rPr>
        <w:t>DETAILS:</w:t>
      </w:r>
    </w:p>
    <w:p w14:paraId="52CDE404" w14:textId="746B8D69" w:rsidR="009C5214" w:rsidRPr="00CB0870" w:rsidRDefault="009C5214" w:rsidP="0003212B">
      <w:pPr>
        <w:rPr>
          <w:rFonts w:ascii="Times New Roman" w:hAnsi="Times New Roman" w:cs="Times New Roman"/>
          <w:sz w:val="28"/>
          <w:szCs w:val="28"/>
        </w:rPr>
      </w:pPr>
      <w:r w:rsidRPr="0003212B">
        <w:rPr>
          <w:rFonts w:ascii="Times New Roman" w:hAnsi="Times New Roman" w:cs="Times New Roman"/>
          <w:sz w:val="28"/>
          <w:szCs w:val="28"/>
        </w:rPr>
        <w:t xml:space="preserve">Assignments should be submitted via Turnitin (Moodle) </w:t>
      </w:r>
      <w:r w:rsidRPr="00DC1FBC">
        <w:rPr>
          <w:rFonts w:ascii="Times New Roman" w:hAnsi="Times New Roman" w:cs="Times New Roman"/>
          <w:sz w:val="28"/>
          <w:szCs w:val="28"/>
        </w:rPr>
        <w:t>by 3pm on</w:t>
      </w:r>
      <w:r w:rsidR="0003212B" w:rsidRPr="00DC1FBC">
        <w:rPr>
          <w:rFonts w:ascii="Times New Roman" w:hAnsi="Times New Roman" w:cs="Times New Roman"/>
          <w:sz w:val="28"/>
          <w:szCs w:val="28"/>
        </w:rPr>
        <w:t xml:space="preserve"> Friday the</w:t>
      </w:r>
      <w:r w:rsidR="00DC1FBC" w:rsidRPr="00DC1FBC">
        <w:rPr>
          <w:rFonts w:ascii="Times New Roman" w:hAnsi="Times New Roman" w:cs="Times New Roman"/>
          <w:sz w:val="28"/>
          <w:szCs w:val="28"/>
        </w:rPr>
        <w:t xml:space="preserve"> </w:t>
      </w:r>
      <w:r w:rsidR="002E17FE">
        <w:rPr>
          <w:rFonts w:ascii="Times New Roman" w:hAnsi="Times New Roman" w:cs="Times New Roman"/>
          <w:sz w:val="28"/>
          <w:szCs w:val="28"/>
        </w:rPr>
        <w:t>1</w:t>
      </w:r>
      <w:r w:rsidR="002E17FE" w:rsidRPr="002E17FE">
        <w:rPr>
          <w:rFonts w:ascii="Times New Roman" w:hAnsi="Times New Roman" w:cs="Times New Roman"/>
          <w:sz w:val="28"/>
          <w:szCs w:val="28"/>
          <w:vertAlign w:val="superscript"/>
        </w:rPr>
        <w:t>st</w:t>
      </w:r>
      <w:r w:rsidR="002E17FE">
        <w:rPr>
          <w:rFonts w:ascii="Times New Roman" w:hAnsi="Times New Roman" w:cs="Times New Roman"/>
          <w:sz w:val="28"/>
          <w:szCs w:val="28"/>
        </w:rPr>
        <w:t xml:space="preserve"> </w:t>
      </w:r>
      <w:r w:rsidR="00DC1FBC" w:rsidRPr="00DC1FBC">
        <w:rPr>
          <w:rFonts w:ascii="Times New Roman" w:hAnsi="Times New Roman" w:cs="Times New Roman"/>
          <w:sz w:val="28"/>
          <w:szCs w:val="28"/>
        </w:rPr>
        <w:t xml:space="preserve">of </w:t>
      </w:r>
      <w:proofErr w:type="gramStart"/>
      <w:r w:rsidR="00DC1FBC" w:rsidRPr="00DC1FBC">
        <w:rPr>
          <w:rFonts w:ascii="Times New Roman" w:hAnsi="Times New Roman" w:cs="Times New Roman"/>
          <w:sz w:val="28"/>
          <w:szCs w:val="28"/>
        </w:rPr>
        <w:t>November</w:t>
      </w:r>
      <w:r w:rsidR="002E17FE">
        <w:rPr>
          <w:rFonts w:ascii="Times New Roman" w:hAnsi="Times New Roman" w:cs="Times New Roman"/>
          <w:sz w:val="28"/>
          <w:szCs w:val="28"/>
        </w:rPr>
        <w:t>,</w:t>
      </w:r>
      <w:proofErr w:type="gramEnd"/>
      <w:r w:rsidR="002E17FE">
        <w:rPr>
          <w:rFonts w:ascii="Times New Roman" w:hAnsi="Times New Roman" w:cs="Times New Roman"/>
          <w:sz w:val="28"/>
          <w:szCs w:val="28"/>
        </w:rPr>
        <w:t xml:space="preserve"> 2019</w:t>
      </w:r>
      <w:r w:rsidR="0003212B" w:rsidRPr="00DC1FBC">
        <w:rPr>
          <w:rFonts w:ascii="Times New Roman" w:hAnsi="Times New Roman" w:cs="Times New Roman"/>
          <w:sz w:val="28"/>
          <w:szCs w:val="28"/>
        </w:rPr>
        <w:t>.</w:t>
      </w:r>
      <w:r w:rsidRPr="0003212B">
        <w:rPr>
          <w:rFonts w:ascii="Times New Roman" w:hAnsi="Times New Roman" w:cs="Times New Roman"/>
          <w:sz w:val="28"/>
          <w:szCs w:val="28"/>
        </w:rPr>
        <w:t xml:space="preserve"> </w:t>
      </w:r>
    </w:p>
    <w:p w14:paraId="5E7809FB" w14:textId="08E66227" w:rsidR="003E79DE" w:rsidRDefault="003E79DE" w:rsidP="003E79DE">
      <w:pPr>
        <w:pStyle w:val="BodyText"/>
        <w:rPr>
          <w:b/>
          <w:sz w:val="28"/>
          <w:szCs w:val="28"/>
        </w:rPr>
      </w:pPr>
    </w:p>
    <w:p w14:paraId="3879D077" w14:textId="7AB8B3C3" w:rsidR="00746CAF" w:rsidRPr="009C5214" w:rsidRDefault="009C5214" w:rsidP="003E79DE">
      <w:pPr>
        <w:pStyle w:val="BodyText"/>
        <w:rPr>
          <w:color w:val="FF0000"/>
          <w:sz w:val="28"/>
          <w:szCs w:val="28"/>
        </w:rPr>
      </w:pPr>
      <w:r>
        <w:rPr>
          <w:b/>
          <w:sz w:val="28"/>
          <w:szCs w:val="28"/>
        </w:rPr>
        <w:t xml:space="preserve">TASK: </w:t>
      </w:r>
      <w:r w:rsidR="003E79DE">
        <w:rPr>
          <w:b/>
          <w:sz w:val="28"/>
          <w:szCs w:val="28"/>
        </w:rPr>
        <w:t xml:space="preserve"> </w:t>
      </w:r>
      <w:r w:rsidR="00746CAF" w:rsidRPr="009C5214">
        <w:rPr>
          <w:sz w:val="28"/>
          <w:szCs w:val="28"/>
        </w:rPr>
        <w:t xml:space="preserve">Write a formal proposal for the research </w:t>
      </w:r>
      <w:r w:rsidR="00ED18B7">
        <w:rPr>
          <w:sz w:val="28"/>
          <w:szCs w:val="28"/>
        </w:rPr>
        <w:t>question</w:t>
      </w:r>
      <w:r w:rsidR="00746CAF" w:rsidRPr="009C5214">
        <w:rPr>
          <w:sz w:val="28"/>
          <w:szCs w:val="28"/>
        </w:rPr>
        <w:t xml:space="preserve"> that you have generated for your independent study. </w:t>
      </w:r>
    </w:p>
    <w:p w14:paraId="72C7A539" w14:textId="77777777" w:rsidR="00746CAF" w:rsidRDefault="00746CAF" w:rsidP="00932B51">
      <w:pPr>
        <w:rPr>
          <w:rFonts w:ascii="Times New Roman" w:hAnsi="Times New Roman" w:cs="Times New Roman"/>
          <w:sz w:val="28"/>
          <w:szCs w:val="28"/>
        </w:rPr>
      </w:pPr>
    </w:p>
    <w:p w14:paraId="12C60EDB" w14:textId="77777777" w:rsidR="009C5214" w:rsidRDefault="009C5214" w:rsidP="00932B51">
      <w:pPr>
        <w:rPr>
          <w:rFonts w:ascii="Times New Roman" w:hAnsi="Times New Roman" w:cs="Times New Roman"/>
          <w:sz w:val="28"/>
          <w:szCs w:val="28"/>
        </w:rPr>
      </w:pPr>
    </w:p>
    <w:p w14:paraId="4D70B7CB" w14:textId="1AD52B84" w:rsidR="00746CAF" w:rsidRDefault="00932B51" w:rsidP="00932B51">
      <w:pPr>
        <w:rPr>
          <w:rFonts w:ascii="Times New Roman" w:hAnsi="Times New Roman" w:cs="Times New Roman"/>
          <w:sz w:val="28"/>
          <w:szCs w:val="28"/>
        </w:rPr>
      </w:pPr>
      <w:r w:rsidRPr="00CB0ECB">
        <w:rPr>
          <w:rFonts w:ascii="Times New Roman" w:hAnsi="Times New Roman" w:cs="Times New Roman"/>
          <w:sz w:val="28"/>
          <w:szCs w:val="28"/>
        </w:rPr>
        <w:t xml:space="preserve">The proposal follows on from the dissertation </w:t>
      </w:r>
      <w:r w:rsidR="00683E63">
        <w:rPr>
          <w:rFonts w:ascii="Times New Roman" w:hAnsi="Times New Roman" w:cs="Times New Roman"/>
          <w:sz w:val="28"/>
          <w:szCs w:val="28"/>
        </w:rPr>
        <w:t xml:space="preserve">introduction </w:t>
      </w:r>
      <w:r w:rsidRPr="00CB0ECB">
        <w:rPr>
          <w:rFonts w:ascii="Times New Roman" w:hAnsi="Times New Roman" w:cs="Times New Roman"/>
          <w:sz w:val="28"/>
          <w:szCs w:val="28"/>
        </w:rPr>
        <w:t>session</w:t>
      </w:r>
      <w:r w:rsidR="00683E63">
        <w:rPr>
          <w:rFonts w:ascii="Times New Roman" w:hAnsi="Times New Roman" w:cs="Times New Roman"/>
          <w:sz w:val="28"/>
          <w:szCs w:val="28"/>
        </w:rPr>
        <w:t xml:space="preserve">s, and your </w:t>
      </w:r>
      <w:r w:rsidRPr="00CB0ECB">
        <w:rPr>
          <w:rFonts w:ascii="Times New Roman" w:hAnsi="Times New Roman" w:cs="Times New Roman"/>
          <w:sz w:val="28"/>
          <w:szCs w:val="28"/>
        </w:rPr>
        <w:t xml:space="preserve">preliminary </w:t>
      </w:r>
      <w:r w:rsidR="00683E63">
        <w:rPr>
          <w:rFonts w:ascii="Times New Roman" w:hAnsi="Times New Roman" w:cs="Times New Roman"/>
          <w:sz w:val="28"/>
          <w:szCs w:val="28"/>
        </w:rPr>
        <w:t>literature search</w:t>
      </w:r>
      <w:r w:rsidRPr="00CB0ECB">
        <w:rPr>
          <w:rFonts w:ascii="Times New Roman" w:hAnsi="Times New Roman" w:cs="Times New Roman"/>
          <w:sz w:val="28"/>
          <w:szCs w:val="28"/>
        </w:rPr>
        <w:t xml:space="preserve"> conducted over the summer. </w:t>
      </w:r>
      <w:r w:rsidR="003E79DE">
        <w:rPr>
          <w:rFonts w:ascii="Times New Roman" w:hAnsi="Times New Roman" w:cs="Times New Roman"/>
          <w:sz w:val="28"/>
          <w:szCs w:val="28"/>
        </w:rPr>
        <w:t>You need to</w:t>
      </w:r>
      <w:r w:rsidR="00683E63">
        <w:rPr>
          <w:rFonts w:ascii="Times New Roman" w:hAnsi="Times New Roman" w:cs="Times New Roman"/>
          <w:sz w:val="28"/>
          <w:szCs w:val="28"/>
        </w:rPr>
        <w:t xml:space="preserve"> contact your allocated supervisor</w:t>
      </w:r>
      <w:r w:rsidR="003E79DE">
        <w:rPr>
          <w:rFonts w:ascii="Times New Roman" w:hAnsi="Times New Roman" w:cs="Times New Roman"/>
          <w:sz w:val="28"/>
          <w:szCs w:val="28"/>
        </w:rPr>
        <w:t>,</w:t>
      </w:r>
      <w:r w:rsidR="00683E63">
        <w:rPr>
          <w:rFonts w:ascii="Times New Roman" w:hAnsi="Times New Roman" w:cs="Times New Roman"/>
          <w:sz w:val="28"/>
          <w:szCs w:val="28"/>
        </w:rPr>
        <w:t xml:space="preserve"> to discuss your </w:t>
      </w:r>
      <w:r w:rsidR="00ED18B7">
        <w:rPr>
          <w:rFonts w:ascii="Times New Roman" w:hAnsi="Times New Roman" w:cs="Times New Roman"/>
          <w:sz w:val="28"/>
          <w:szCs w:val="28"/>
        </w:rPr>
        <w:t xml:space="preserve">research question, </w:t>
      </w:r>
      <w:r w:rsidR="00683E63">
        <w:rPr>
          <w:rFonts w:ascii="Times New Roman" w:hAnsi="Times New Roman" w:cs="Times New Roman"/>
          <w:sz w:val="28"/>
          <w:szCs w:val="28"/>
        </w:rPr>
        <w:t>proposed rational</w:t>
      </w:r>
      <w:r w:rsidR="003E79DE">
        <w:rPr>
          <w:rFonts w:ascii="Times New Roman" w:hAnsi="Times New Roman" w:cs="Times New Roman"/>
          <w:sz w:val="28"/>
          <w:szCs w:val="28"/>
        </w:rPr>
        <w:t>e and</w:t>
      </w:r>
      <w:r w:rsidR="00683E63">
        <w:rPr>
          <w:rFonts w:ascii="Times New Roman" w:hAnsi="Times New Roman" w:cs="Times New Roman"/>
          <w:sz w:val="28"/>
          <w:szCs w:val="28"/>
        </w:rPr>
        <w:t xml:space="preserve"> </w:t>
      </w:r>
      <w:r w:rsidR="003E79DE">
        <w:rPr>
          <w:rFonts w:ascii="Times New Roman" w:hAnsi="Times New Roman" w:cs="Times New Roman"/>
          <w:sz w:val="28"/>
          <w:szCs w:val="28"/>
        </w:rPr>
        <w:t xml:space="preserve">methods </w:t>
      </w:r>
      <w:r w:rsidR="00683E63">
        <w:rPr>
          <w:rFonts w:ascii="Times New Roman" w:hAnsi="Times New Roman" w:cs="Times New Roman"/>
          <w:sz w:val="28"/>
          <w:szCs w:val="28"/>
        </w:rPr>
        <w:t xml:space="preserve">for preliminary approval prior to submitting this assignment. </w:t>
      </w:r>
    </w:p>
    <w:p w14:paraId="29D6D5CE" w14:textId="0808F9D8" w:rsidR="009C5214" w:rsidRPr="002962FC" w:rsidRDefault="009C5214" w:rsidP="002962FC">
      <w:pPr>
        <w:widowControl w:val="0"/>
        <w:autoSpaceDE w:val="0"/>
        <w:autoSpaceDN w:val="0"/>
        <w:adjustRightInd w:val="0"/>
        <w:spacing w:after="240" w:line="480" w:lineRule="auto"/>
        <w:ind w:right="-391"/>
        <w:rPr>
          <w:rFonts w:ascii="Times New Roman" w:eastAsia="Times New Roman" w:hAnsi="Times New Roman"/>
          <w:sz w:val="24"/>
          <w:szCs w:val="24"/>
        </w:rPr>
      </w:pPr>
    </w:p>
    <w:p w14:paraId="2142A206" w14:textId="77777777" w:rsidR="00C700D9" w:rsidRPr="007A2699" w:rsidRDefault="00C700D9" w:rsidP="00C700D9">
      <w:pPr>
        <w:pStyle w:val="Title"/>
      </w:pPr>
      <w:r w:rsidRPr="007A2699">
        <w:lastRenderedPageBreak/>
        <w:t>School of Sport, Health &amp; Outdoor Education</w:t>
      </w:r>
    </w:p>
    <w:p w14:paraId="144E7D1A" w14:textId="77777777" w:rsidR="00C700D9" w:rsidRPr="00DB29C9" w:rsidRDefault="00C700D9" w:rsidP="00C700D9">
      <w:pPr>
        <w:rPr>
          <w:b/>
          <w:bCs/>
          <w:sz w:val="16"/>
          <w:szCs w:val="16"/>
        </w:rPr>
      </w:pPr>
    </w:p>
    <w:p w14:paraId="222200E9" w14:textId="77777777" w:rsidR="00C700D9" w:rsidRPr="007A2699" w:rsidRDefault="00C700D9" w:rsidP="00C700D9">
      <w:pPr>
        <w:pStyle w:val="Subtitle"/>
      </w:pPr>
      <w:r>
        <w:t>Assessment Feedback Sheet – Project Proposal</w:t>
      </w:r>
    </w:p>
    <w:p w14:paraId="0D89BE28" w14:textId="77777777" w:rsidR="00C700D9" w:rsidRPr="00DB29C9" w:rsidRDefault="00C700D9" w:rsidP="00C700D9">
      <w:pPr>
        <w:pStyle w:val="Subtitle"/>
        <w:rPr>
          <w:sz w:val="16"/>
          <w:szCs w:val="16"/>
        </w:rPr>
      </w:pPr>
    </w:p>
    <w:p w14:paraId="7850B5A5" w14:textId="3CA3C017" w:rsidR="00C700D9" w:rsidRPr="00952485" w:rsidRDefault="00C700D9" w:rsidP="00C700D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677E8D">
        <w:rPr>
          <w:b/>
          <w:bCs/>
          <w:sz w:val="24"/>
          <w:szCs w:val="24"/>
          <w:u w:val="none"/>
        </w:rPr>
        <w:t xml:space="preserve"> Paige Summers 1400995</w:t>
      </w:r>
      <w:r>
        <w:rPr>
          <w:b/>
          <w:bCs/>
          <w:sz w:val="24"/>
          <w:szCs w:val="24"/>
          <w:u w:val="none"/>
        </w:rPr>
        <w:tab/>
      </w:r>
    </w:p>
    <w:p w14:paraId="4B556A79" w14:textId="77777777" w:rsidR="00C700D9" w:rsidRPr="00952485"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26E27901" w14:textId="77777777" w:rsidR="00317441"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5948D50F" w14:textId="77777777" w:rsidR="00932B51" w:rsidRDefault="00932B51" w:rsidP="00317441"/>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76F1039B"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A22750B"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23F5E728"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243EA2"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8380ED" w14:textId="07018B0B" w:rsidR="00C700D9" w:rsidRPr="00313008" w:rsidRDefault="00DA1212" w:rsidP="00C700D9">
            <w:pPr>
              <w:pStyle w:val="Subtitle"/>
              <w:rPr>
                <w:b/>
                <w:bCs/>
                <w:sz w:val="24"/>
                <w:szCs w:val="24"/>
                <w:u w:val="none"/>
              </w:rPr>
            </w:pPr>
            <w:r>
              <w:rPr>
                <w:b/>
                <w:bCs/>
                <w:sz w:val="24"/>
                <w:szCs w:val="24"/>
                <w:u w:val="none"/>
              </w:rPr>
              <w:t>Recent research</w:t>
            </w:r>
            <w:bookmarkStart w:id="0" w:name="_GoBack"/>
            <w:bookmarkEnd w:id="0"/>
          </w:p>
        </w:tc>
      </w:tr>
      <w:tr w:rsidR="00C700D9" w:rsidRPr="00313008" w14:paraId="61D89A3A"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BB1A1F4"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9EDEDD" w14:textId="7BBB8F2A" w:rsidR="00C700D9" w:rsidRPr="00313008" w:rsidRDefault="00677E8D" w:rsidP="00C700D9">
            <w:pPr>
              <w:pStyle w:val="Subtitle"/>
              <w:rPr>
                <w:b/>
                <w:bCs/>
                <w:sz w:val="24"/>
                <w:szCs w:val="24"/>
                <w:u w:val="none"/>
              </w:rPr>
            </w:pPr>
            <w:r>
              <w:rPr>
                <w:b/>
                <w:bCs/>
                <w:sz w:val="24"/>
                <w:szCs w:val="24"/>
                <w:u w:val="none"/>
              </w:rPr>
              <w:t xml:space="preserve">Data analysis </w:t>
            </w:r>
          </w:p>
        </w:tc>
      </w:tr>
      <w:tr w:rsidR="00C700D9" w:rsidRPr="00313008" w14:paraId="23D107AF"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A18A0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938D1AF" w14:textId="1C451E97" w:rsidR="00C700D9" w:rsidRPr="00313008" w:rsidRDefault="00677E8D" w:rsidP="00C700D9">
            <w:pPr>
              <w:pStyle w:val="Subtitle"/>
              <w:rPr>
                <w:b/>
                <w:bCs/>
                <w:sz w:val="24"/>
                <w:szCs w:val="24"/>
                <w:u w:val="none"/>
              </w:rPr>
            </w:pPr>
            <w:r>
              <w:rPr>
                <w:b/>
                <w:bCs/>
                <w:sz w:val="24"/>
                <w:szCs w:val="24"/>
                <w:u w:val="none"/>
              </w:rPr>
              <w:t>Seeing the methodology come together</w:t>
            </w:r>
          </w:p>
        </w:tc>
      </w:tr>
      <w:tr w:rsidR="00C700D9" w:rsidRPr="00313008" w14:paraId="098360DA"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252087A3" w14:textId="77777777" w:rsidR="00C700D9" w:rsidRPr="00313008" w:rsidRDefault="00C700D9" w:rsidP="00C700D9">
            <w:pPr>
              <w:pStyle w:val="Subtitle"/>
              <w:jc w:val="left"/>
              <w:rPr>
                <w:b/>
                <w:bCs/>
                <w:sz w:val="24"/>
                <w:szCs w:val="24"/>
                <w:u w:val="none"/>
              </w:rPr>
            </w:pPr>
          </w:p>
          <w:p w14:paraId="6C00417E"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0DD7156" w14:textId="77777777" w:rsidR="00C700D9" w:rsidRPr="00313008" w:rsidRDefault="00C700D9" w:rsidP="00C700D9">
            <w:pPr>
              <w:ind w:left="113" w:right="113"/>
              <w:rPr>
                <w:sz w:val="16"/>
                <w:szCs w:val="16"/>
              </w:rPr>
            </w:pPr>
            <w:r w:rsidRPr="00313008">
              <w:rPr>
                <w:sz w:val="16"/>
                <w:szCs w:val="16"/>
              </w:rPr>
              <w:t>Learning</w:t>
            </w:r>
          </w:p>
          <w:p w14:paraId="2A51E61B" w14:textId="77777777" w:rsidR="00C700D9" w:rsidRPr="00313008" w:rsidRDefault="00C700D9" w:rsidP="00C700D9">
            <w:pPr>
              <w:ind w:left="113" w:right="113"/>
              <w:rPr>
                <w:sz w:val="16"/>
                <w:szCs w:val="16"/>
              </w:rPr>
            </w:pPr>
            <w:r w:rsidRPr="00313008">
              <w:rPr>
                <w:sz w:val="16"/>
                <w:szCs w:val="16"/>
              </w:rPr>
              <w:t>Outcomes</w:t>
            </w:r>
          </w:p>
          <w:p w14:paraId="22F568EF" w14:textId="77777777" w:rsidR="00C700D9" w:rsidRPr="00313008" w:rsidRDefault="00C700D9" w:rsidP="00C700D9">
            <w:pPr>
              <w:ind w:left="113" w:right="113"/>
              <w:rPr>
                <w:sz w:val="16"/>
                <w:szCs w:val="16"/>
              </w:rPr>
            </w:pPr>
          </w:p>
          <w:p w14:paraId="3BC76B79"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72C1D8"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3373A137" w14:textId="77777777" w:rsidTr="00C700D9">
        <w:trPr>
          <w:cantSplit/>
        </w:trPr>
        <w:tc>
          <w:tcPr>
            <w:tcW w:w="2305" w:type="dxa"/>
            <w:vMerge/>
            <w:tcBorders>
              <w:top w:val="single" w:sz="6" w:space="0" w:color="auto"/>
              <w:left w:val="thinThickLargeGap" w:sz="24" w:space="0" w:color="auto"/>
              <w:bottom w:val="single" w:sz="6" w:space="0" w:color="auto"/>
            </w:tcBorders>
          </w:tcPr>
          <w:p w14:paraId="10273588"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3D6DEF"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EAF4743" w14:textId="77777777" w:rsidR="00C700D9" w:rsidRPr="003E3041" w:rsidRDefault="00C700D9" w:rsidP="00C700D9">
            <w:pPr>
              <w:pStyle w:val="Subtitle"/>
              <w:rPr>
                <w:b/>
                <w:bCs/>
                <w:sz w:val="16"/>
                <w:szCs w:val="16"/>
                <w:u w:val="none"/>
              </w:rPr>
            </w:pPr>
            <w:r>
              <w:rPr>
                <w:b/>
                <w:bCs/>
                <w:sz w:val="16"/>
                <w:szCs w:val="16"/>
                <w:u w:val="none"/>
              </w:rPr>
              <w:t>Poor</w:t>
            </w:r>
          </w:p>
          <w:p w14:paraId="754D9C38"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6F0A1A"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67E367BA" w14:textId="77777777" w:rsidR="00C700D9" w:rsidRDefault="00C700D9" w:rsidP="00C700D9">
            <w:pPr>
              <w:pStyle w:val="Subtitle"/>
              <w:rPr>
                <w:b/>
                <w:sz w:val="16"/>
                <w:szCs w:val="16"/>
                <w:u w:val="none"/>
              </w:rPr>
            </w:pPr>
            <w:r>
              <w:rPr>
                <w:b/>
                <w:sz w:val="16"/>
                <w:szCs w:val="16"/>
                <w:u w:val="none"/>
              </w:rPr>
              <w:t>Weak</w:t>
            </w:r>
          </w:p>
          <w:p w14:paraId="1A0F3412"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44D66C9" w14:textId="77777777" w:rsidR="00C700D9" w:rsidRPr="003E3041" w:rsidRDefault="00C700D9" w:rsidP="00C700D9">
            <w:pPr>
              <w:pStyle w:val="Subtitle"/>
              <w:rPr>
                <w:b/>
                <w:bCs/>
                <w:sz w:val="16"/>
                <w:szCs w:val="16"/>
                <w:u w:val="none"/>
              </w:rPr>
            </w:pPr>
            <w:r>
              <w:rPr>
                <w:b/>
                <w:bCs/>
                <w:sz w:val="16"/>
                <w:szCs w:val="16"/>
                <w:u w:val="none"/>
              </w:rPr>
              <w:t>Unsatisfactory</w:t>
            </w:r>
          </w:p>
          <w:p w14:paraId="386D1B77"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CC3740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01471B8B"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FF865A9" w14:textId="77777777" w:rsidR="00C700D9" w:rsidRPr="003E3041" w:rsidRDefault="00C700D9" w:rsidP="00C700D9">
            <w:pPr>
              <w:pStyle w:val="Subtitle"/>
              <w:rPr>
                <w:b/>
                <w:bCs/>
                <w:sz w:val="16"/>
                <w:szCs w:val="16"/>
                <w:u w:val="none"/>
              </w:rPr>
            </w:pPr>
            <w:r w:rsidRPr="003E3041">
              <w:rPr>
                <w:b/>
                <w:bCs/>
                <w:sz w:val="16"/>
                <w:szCs w:val="16"/>
                <w:u w:val="none"/>
              </w:rPr>
              <w:t>Good</w:t>
            </w:r>
          </w:p>
          <w:p w14:paraId="1760C6C9"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6B6C972" w14:textId="77777777" w:rsidR="00C700D9" w:rsidRPr="003E3041" w:rsidRDefault="00C700D9" w:rsidP="00C700D9">
            <w:pPr>
              <w:pStyle w:val="Subtitle"/>
              <w:rPr>
                <w:b/>
                <w:bCs/>
                <w:sz w:val="16"/>
                <w:szCs w:val="16"/>
                <w:u w:val="none"/>
              </w:rPr>
            </w:pPr>
            <w:r w:rsidRPr="003E3041">
              <w:rPr>
                <w:b/>
                <w:bCs/>
                <w:sz w:val="16"/>
                <w:szCs w:val="16"/>
                <w:u w:val="none"/>
              </w:rPr>
              <w:t>Very Good</w:t>
            </w:r>
          </w:p>
          <w:p w14:paraId="5D5B1A5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0EE190" w14:textId="77777777" w:rsidR="00C700D9" w:rsidRPr="003E3041" w:rsidRDefault="00C700D9" w:rsidP="00C700D9">
            <w:pPr>
              <w:pStyle w:val="Subtitle"/>
              <w:rPr>
                <w:b/>
                <w:bCs/>
                <w:sz w:val="16"/>
                <w:szCs w:val="16"/>
                <w:u w:val="none"/>
              </w:rPr>
            </w:pPr>
            <w:r w:rsidRPr="003E3041">
              <w:rPr>
                <w:b/>
                <w:bCs/>
                <w:sz w:val="16"/>
                <w:szCs w:val="16"/>
                <w:u w:val="none"/>
              </w:rPr>
              <w:t>Excellent</w:t>
            </w:r>
          </w:p>
          <w:p w14:paraId="54F0163F"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9924CED" w14:textId="77777777" w:rsidR="00C700D9" w:rsidRDefault="00C700D9" w:rsidP="00C700D9">
            <w:pPr>
              <w:pStyle w:val="Subtitle"/>
              <w:rPr>
                <w:b/>
                <w:bCs/>
                <w:sz w:val="16"/>
                <w:szCs w:val="16"/>
                <w:u w:val="none"/>
              </w:rPr>
            </w:pPr>
            <w:r>
              <w:rPr>
                <w:b/>
                <w:bCs/>
                <w:sz w:val="16"/>
                <w:szCs w:val="16"/>
                <w:u w:val="none"/>
              </w:rPr>
              <w:t>Exceptional</w:t>
            </w:r>
          </w:p>
          <w:p w14:paraId="1C9DD201"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D8E22CA" w14:textId="77777777" w:rsidR="00C700D9" w:rsidRPr="00313008" w:rsidRDefault="00C700D9" w:rsidP="00C700D9">
            <w:pPr>
              <w:pStyle w:val="Subtitle"/>
              <w:jc w:val="left"/>
              <w:rPr>
                <w:b/>
                <w:bCs/>
                <w:sz w:val="18"/>
                <w:szCs w:val="18"/>
                <w:u w:val="none"/>
              </w:rPr>
            </w:pPr>
          </w:p>
          <w:p w14:paraId="00D98298"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9728A46" w14:textId="77777777" w:rsidTr="00C700D9">
        <w:tc>
          <w:tcPr>
            <w:tcW w:w="2305" w:type="dxa"/>
            <w:tcBorders>
              <w:top w:val="single" w:sz="6" w:space="0" w:color="auto"/>
              <w:left w:val="thinThickLargeGap" w:sz="24" w:space="0" w:color="auto"/>
              <w:bottom w:val="single" w:sz="6" w:space="0" w:color="auto"/>
            </w:tcBorders>
          </w:tcPr>
          <w:p w14:paraId="75FC83F5" w14:textId="77777777" w:rsidR="00C700D9" w:rsidRPr="0043432F" w:rsidRDefault="00C700D9" w:rsidP="00C700D9">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735F568F" w14:textId="77777777" w:rsidR="00C700D9" w:rsidRPr="00313008" w:rsidRDefault="00C700D9" w:rsidP="00C700D9">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B889A9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2A0842E"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52FB97F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012ACF"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D3FF6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F9A85F"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43BD26D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A8705C1"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F4912F"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54858899" w14:textId="77777777" w:rsidTr="00C700D9">
        <w:tc>
          <w:tcPr>
            <w:tcW w:w="2305" w:type="dxa"/>
            <w:tcBorders>
              <w:top w:val="single" w:sz="6" w:space="0" w:color="auto"/>
              <w:left w:val="thinThickLargeGap" w:sz="24" w:space="0" w:color="auto"/>
              <w:bottom w:val="single" w:sz="6" w:space="0" w:color="auto"/>
            </w:tcBorders>
          </w:tcPr>
          <w:p w14:paraId="5A2F5CDF" w14:textId="77777777" w:rsidR="00C700D9" w:rsidRPr="0043432F" w:rsidRDefault="00C700D9" w:rsidP="00C700D9">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660AAEC0"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2DEF07D"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7DBCC51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DE23A2E"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DED857"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1E7572"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8C695B" w14:textId="77777777" w:rsidR="00C700D9" w:rsidRDefault="00C700D9" w:rsidP="00C700D9"/>
        </w:tc>
        <w:tc>
          <w:tcPr>
            <w:tcW w:w="922" w:type="dxa"/>
            <w:gridSpan w:val="2"/>
            <w:tcBorders>
              <w:left w:val="single" w:sz="6" w:space="0" w:color="auto"/>
              <w:right w:val="single" w:sz="6" w:space="0" w:color="auto"/>
            </w:tcBorders>
          </w:tcPr>
          <w:p w14:paraId="26B2CB2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4299F1E"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CA21F5"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5C47FEA2" w14:textId="77777777" w:rsidTr="00C700D9">
        <w:tc>
          <w:tcPr>
            <w:tcW w:w="2305" w:type="dxa"/>
            <w:tcBorders>
              <w:top w:val="single" w:sz="6" w:space="0" w:color="auto"/>
              <w:left w:val="thinThickLargeGap" w:sz="24" w:space="0" w:color="auto"/>
              <w:bottom w:val="single" w:sz="6" w:space="0" w:color="auto"/>
            </w:tcBorders>
          </w:tcPr>
          <w:p w14:paraId="21D63232" w14:textId="77777777" w:rsidR="00C700D9" w:rsidRPr="0043432F" w:rsidRDefault="00C700D9" w:rsidP="00C700D9">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31506F1F" w14:textId="77777777" w:rsidR="00C700D9" w:rsidRPr="00313008" w:rsidRDefault="00C700D9" w:rsidP="00C700D9">
            <w:pPr>
              <w:pStyle w:val="Subtitle"/>
              <w:rPr>
                <w:b/>
                <w:bCs/>
                <w:sz w:val="18"/>
                <w:szCs w:val="18"/>
                <w:u w:val="none"/>
              </w:rPr>
            </w:pPr>
          </w:p>
          <w:p w14:paraId="75C3D29F" w14:textId="6A64A69B" w:rsidR="00C700D9" w:rsidRPr="00313008" w:rsidRDefault="00C700D9" w:rsidP="00C700D9">
            <w:pPr>
              <w:pStyle w:val="Subtitle"/>
              <w:jc w:val="left"/>
              <w:rPr>
                <w:b/>
                <w:bCs/>
                <w:sz w:val="18"/>
                <w:szCs w:val="18"/>
                <w:u w:val="none"/>
              </w:rPr>
            </w:pPr>
            <w:r>
              <w:rPr>
                <w:b/>
                <w:bCs/>
                <w:sz w:val="18"/>
                <w:szCs w:val="18"/>
                <w:u w:val="none"/>
              </w:rPr>
              <w:t>2</w:t>
            </w:r>
            <w:r w:rsidR="005E1F99">
              <w:rPr>
                <w:b/>
                <w:bCs/>
                <w:sz w:val="18"/>
                <w:szCs w:val="18"/>
                <w:u w:val="none"/>
              </w:rPr>
              <w:t>,3</w:t>
            </w:r>
          </w:p>
        </w:tc>
        <w:tc>
          <w:tcPr>
            <w:tcW w:w="922" w:type="dxa"/>
            <w:tcBorders>
              <w:left w:val="single" w:sz="6" w:space="0" w:color="auto"/>
              <w:right w:val="single" w:sz="6" w:space="0" w:color="auto"/>
            </w:tcBorders>
          </w:tcPr>
          <w:p w14:paraId="74742036"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6049A9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19ABB77A"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AA7944"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5FB1D8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A81584"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44E242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4CD8C50"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8CAFFB"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34FEFD2E" w14:textId="77777777" w:rsidTr="00C700D9">
        <w:tc>
          <w:tcPr>
            <w:tcW w:w="2305" w:type="dxa"/>
            <w:tcBorders>
              <w:top w:val="single" w:sz="6" w:space="0" w:color="auto"/>
              <w:left w:val="thinThickLargeGap" w:sz="24" w:space="0" w:color="auto"/>
              <w:bottom w:val="single" w:sz="4" w:space="0" w:color="auto"/>
            </w:tcBorders>
          </w:tcPr>
          <w:p w14:paraId="51006D82" w14:textId="77777777" w:rsidR="00C700D9" w:rsidRPr="0043432F" w:rsidRDefault="00C700D9" w:rsidP="00C700D9">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1875FA35" w14:textId="084C08D8" w:rsidR="00C700D9" w:rsidRPr="00313008" w:rsidRDefault="005E1F9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010C7EE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76D078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CC5EAC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FCCD6D2"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059F9C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6D0FA32"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A1B505D"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E6F7D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BBE0CD4" w14:textId="77777777" w:rsidR="00C700D9" w:rsidRPr="00313008" w:rsidRDefault="00C700D9" w:rsidP="00C700D9">
            <w:pPr>
              <w:pStyle w:val="Subtitle"/>
              <w:jc w:val="left"/>
              <w:rPr>
                <w:b/>
                <w:bCs/>
                <w:sz w:val="18"/>
                <w:szCs w:val="18"/>
                <w:u w:val="none"/>
              </w:rPr>
            </w:pPr>
            <w:r>
              <w:rPr>
                <w:b/>
                <w:bCs/>
                <w:sz w:val="18"/>
                <w:szCs w:val="18"/>
                <w:u w:val="none"/>
              </w:rPr>
              <w:t>20%</w:t>
            </w:r>
          </w:p>
        </w:tc>
      </w:tr>
      <w:tr w:rsidR="00C700D9" w:rsidRPr="00313008" w14:paraId="74C41BE7" w14:textId="77777777" w:rsidTr="00C700D9">
        <w:tc>
          <w:tcPr>
            <w:tcW w:w="2305" w:type="dxa"/>
            <w:tcBorders>
              <w:top w:val="single" w:sz="6" w:space="0" w:color="auto"/>
              <w:left w:val="thinThickLargeGap" w:sz="24" w:space="0" w:color="auto"/>
              <w:bottom w:val="single" w:sz="4" w:space="0" w:color="auto"/>
            </w:tcBorders>
          </w:tcPr>
          <w:p w14:paraId="35439139" w14:textId="77777777" w:rsidR="00C700D9" w:rsidRPr="0043432F" w:rsidRDefault="00C700D9" w:rsidP="00C700D9">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7C27046E" w14:textId="57AB191B" w:rsidR="00C700D9" w:rsidRDefault="005E1F99" w:rsidP="00C700D9">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7FE1F02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9C74D0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DE1FFCD"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21F062F"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B3D011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F4B76"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8DEB69F"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310D9EA"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884ABEA" w14:textId="77777777" w:rsidR="00C700D9" w:rsidRDefault="00C700D9" w:rsidP="00C700D9">
            <w:pPr>
              <w:pStyle w:val="Subtitle"/>
              <w:jc w:val="left"/>
              <w:rPr>
                <w:b/>
                <w:bCs/>
                <w:sz w:val="18"/>
                <w:szCs w:val="18"/>
                <w:u w:val="none"/>
              </w:rPr>
            </w:pPr>
            <w:r>
              <w:rPr>
                <w:b/>
                <w:bCs/>
                <w:sz w:val="18"/>
                <w:szCs w:val="18"/>
                <w:u w:val="none"/>
              </w:rPr>
              <w:t>10%</w:t>
            </w:r>
          </w:p>
        </w:tc>
      </w:tr>
      <w:tr w:rsidR="00C700D9" w:rsidRPr="00313008" w14:paraId="2A685594" w14:textId="77777777" w:rsidTr="00C700D9">
        <w:trPr>
          <w:cantSplit/>
          <w:trHeight w:val="282"/>
        </w:trPr>
        <w:tc>
          <w:tcPr>
            <w:tcW w:w="10225" w:type="dxa"/>
            <w:gridSpan w:val="13"/>
            <w:tcBorders>
              <w:left w:val="thinThickLargeGap" w:sz="24" w:space="0" w:color="auto"/>
              <w:right w:val="single" w:sz="4" w:space="0" w:color="auto"/>
            </w:tcBorders>
          </w:tcPr>
          <w:p w14:paraId="226F5C57" w14:textId="77777777" w:rsidR="00C700D9" w:rsidRPr="009A081E" w:rsidRDefault="00C700D9" w:rsidP="00C700D9">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5362CFB" w14:textId="77777777" w:rsidR="00C700D9" w:rsidRPr="00313008" w:rsidRDefault="00C700D9" w:rsidP="00C700D9">
            <w:pPr>
              <w:pStyle w:val="Subtitle"/>
              <w:jc w:val="left"/>
              <w:rPr>
                <w:b/>
                <w:bCs/>
                <w:sz w:val="24"/>
                <w:szCs w:val="24"/>
                <w:u w:val="none"/>
              </w:rPr>
            </w:pPr>
          </w:p>
        </w:tc>
      </w:tr>
      <w:tr w:rsidR="00C700D9" w:rsidRPr="00313008" w14:paraId="4E6586E2" w14:textId="77777777" w:rsidTr="00C700D9">
        <w:trPr>
          <w:cantSplit/>
          <w:trHeight w:val="1975"/>
        </w:trPr>
        <w:tc>
          <w:tcPr>
            <w:tcW w:w="10945" w:type="dxa"/>
            <w:gridSpan w:val="14"/>
            <w:tcBorders>
              <w:left w:val="thinThickLargeGap" w:sz="24" w:space="0" w:color="auto"/>
              <w:right w:val="thinThickLargeGap" w:sz="24" w:space="0" w:color="auto"/>
            </w:tcBorders>
          </w:tcPr>
          <w:p w14:paraId="7FA7D1AC" w14:textId="77777777" w:rsidR="00C700D9" w:rsidRDefault="00C700D9" w:rsidP="00C700D9">
            <w:pPr>
              <w:pStyle w:val="Subtitle"/>
              <w:jc w:val="left"/>
              <w:rPr>
                <w:b/>
                <w:bCs/>
                <w:sz w:val="24"/>
                <w:szCs w:val="24"/>
                <w:u w:val="none"/>
              </w:rPr>
            </w:pPr>
            <w:r w:rsidRPr="00313008">
              <w:rPr>
                <w:b/>
                <w:bCs/>
                <w:sz w:val="24"/>
                <w:szCs w:val="24"/>
                <w:u w:val="none"/>
              </w:rPr>
              <w:t>TUTOR COMMENTS:</w:t>
            </w:r>
          </w:p>
          <w:p w14:paraId="6423BB8D" w14:textId="77777777" w:rsidR="00C700D9" w:rsidRDefault="00C700D9" w:rsidP="00C700D9">
            <w:pPr>
              <w:pStyle w:val="Subtitle"/>
              <w:jc w:val="left"/>
              <w:rPr>
                <w:b/>
                <w:bCs/>
                <w:sz w:val="24"/>
                <w:szCs w:val="24"/>
                <w:u w:val="none"/>
              </w:rPr>
            </w:pPr>
          </w:p>
          <w:p w14:paraId="49DF0B08" w14:textId="77777777" w:rsidR="00C700D9" w:rsidRDefault="00C700D9" w:rsidP="00C700D9">
            <w:pPr>
              <w:pStyle w:val="Subtitle"/>
              <w:jc w:val="left"/>
              <w:rPr>
                <w:b/>
                <w:bCs/>
                <w:sz w:val="24"/>
                <w:szCs w:val="24"/>
                <w:u w:val="none"/>
              </w:rPr>
            </w:pPr>
          </w:p>
          <w:p w14:paraId="0CB70096" w14:textId="77777777" w:rsidR="00C700D9" w:rsidRDefault="00C700D9" w:rsidP="00C700D9">
            <w:pPr>
              <w:pStyle w:val="Subtitle"/>
              <w:jc w:val="left"/>
              <w:rPr>
                <w:b/>
                <w:bCs/>
                <w:sz w:val="24"/>
                <w:szCs w:val="24"/>
                <w:u w:val="none"/>
              </w:rPr>
            </w:pPr>
          </w:p>
          <w:p w14:paraId="639E2354" w14:textId="77777777" w:rsidR="00C700D9" w:rsidRDefault="00C700D9" w:rsidP="00C700D9">
            <w:pPr>
              <w:pStyle w:val="Subtitle"/>
              <w:jc w:val="left"/>
              <w:rPr>
                <w:b/>
                <w:bCs/>
                <w:sz w:val="24"/>
                <w:szCs w:val="24"/>
                <w:u w:val="none"/>
              </w:rPr>
            </w:pPr>
          </w:p>
          <w:p w14:paraId="4DF0001E" w14:textId="77777777" w:rsidR="00C700D9" w:rsidRDefault="00C700D9" w:rsidP="00C700D9">
            <w:pPr>
              <w:pStyle w:val="Subtitle"/>
              <w:jc w:val="left"/>
              <w:rPr>
                <w:b/>
                <w:bCs/>
                <w:sz w:val="24"/>
                <w:szCs w:val="24"/>
                <w:u w:val="none"/>
              </w:rPr>
            </w:pPr>
          </w:p>
          <w:p w14:paraId="012C238D" w14:textId="77777777" w:rsidR="003E79DE" w:rsidRDefault="003E79DE" w:rsidP="00C700D9">
            <w:pPr>
              <w:pStyle w:val="Subtitle"/>
              <w:jc w:val="left"/>
              <w:rPr>
                <w:b/>
                <w:bCs/>
                <w:sz w:val="24"/>
                <w:szCs w:val="24"/>
                <w:u w:val="none"/>
              </w:rPr>
            </w:pPr>
          </w:p>
          <w:p w14:paraId="155C82A3" w14:textId="77777777" w:rsidR="003E79DE" w:rsidRDefault="003E79DE" w:rsidP="00C700D9">
            <w:pPr>
              <w:pStyle w:val="Subtitle"/>
              <w:jc w:val="left"/>
              <w:rPr>
                <w:b/>
                <w:bCs/>
                <w:sz w:val="24"/>
                <w:szCs w:val="24"/>
                <w:u w:val="none"/>
              </w:rPr>
            </w:pPr>
          </w:p>
          <w:p w14:paraId="66BF27C4" w14:textId="77777777" w:rsidR="00C700D9" w:rsidRPr="00313008" w:rsidRDefault="00C700D9" w:rsidP="00C700D9">
            <w:pPr>
              <w:pStyle w:val="Subtitle"/>
              <w:jc w:val="left"/>
              <w:rPr>
                <w:b/>
                <w:bCs/>
                <w:sz w:val="24"/>
                <w:szCs w:val="24"/>
                <w:u w:val="none"/>
              </w:rPr>
            </w:pPr>
          </w:p>
        </w:tc>
      </w:tr>
      <w:tr w:rsidR="00C700D9" w:rsidRPr="00313008" w14:paraId="3219E08D" w14:textId="77777777" w:rsidTr="00C700D9">
        <w:trPr>
          <w:cantSplit/>
          <w:trHeight w:val="52"/>
        </w:trPr>
        <w:tc>
          <w:tcPr>
            <w:tcW w:w="2661" w:type="dxa"/>
            <w:gridSpan w:val="2"/>
            <w:tcBorders>
              <w:left w:val="thinThickLargeGap" w:sz="24" w:space="0" w:color="auto"/>
              <w:bottom w:val="thickThinLargeGap" w:sz="24" w:space="0" w:color="auto"/>
            </w:tcBorders>
          </w:tcPr>
          <w:p w14:paraId="4F474568" w14:textId="6D713129" w:rsidR="00B54565" w:rsidRDefault="00C700D9" w:rsidP="00B54565">
            <w:pPr>
              <w:pStyle w:val="Subtitle"/>
              <w:jc w:val="left"/>
              <w:rPr>
                <w:b/>
                <w:bCs/>
                <w:sz w:val="18"/>
                <w:szCs w:val="18"/>
                <w:u w:val="none"/>
              </w:rPr>
            </w:pPr>
            <w:r w:rsidRPr="00313008">
              <w:rPr>
                <w:b/>
                <w:bCs/>
                <w:sz w:val="18"/>
                <w:szCs w:val="18"/>
                <w:u w:val="none"/>
              </w:rPr>
              <w:t xml:space="preserve"> Submission date: </w:t>
            </w:r>
            <w:r w:rsidR="003E79DE">
              <w:rPr>
                <w:b/>
                <w:bCs/>
                <w:sz w:val="18"/>
                <w:szCs w:val="18"/>
                <w:u w:val="none"/>
              </w:rPr>
              <w:t xml:space="preserve"> </w:t>
            </w:r>
            <w:r w:rsidR="002E17FE">
              <w:rPr>
                <w:b/>
                <w:bCs/>
                <w:sz w:val="18"/>
                <w:szCs w:val="18"/>
                <w:u w:val="none"/>
              </w:rPr>
              <w:t>01/11/19</w:t>
            </w:r>
          </w:p>
          <w:p w14:paraId="67678FAB" w14:textId="7C3E73BB" w:rsidR="00C700D9" w:rsidRPr="00313008" w:rsidRDefault="00C700D9" w:rsidP="00B5456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AFF761B" w14:textId="77777777" w:rsidR="00C700D9" w:rsidRPr="00313008" w:rsidRDefault="00C700D9" w:rsidP="00C700D9">
            <w:pPr>
              <w:pStyle w:val="Subtitle"/>
              <w:jc w:val="left"/>
              <w:rPr>
                <w:b/>
                <w:bCs/>
                <w:sz w:val="18"/>
                <w:szCs w:val="18"/>
                <w:u w:val="none"/>
              </w:rPr>
            </w:pPr>
            <w:r>
              <w:rPr>
                <w:b/>
                <w:bCs/>
                <w:sz w:val="18"/>
                <w:szCs w:val="18"/>
                <w:u w:val="none"/>
              </w:rPr>
              <w:t>Return date:</w:t>
            </w:r>
          </w:p>
          <w:p w14:paraId="05629B44" w14:textId="77777777" w:rsidR="00C700D9" w:rsidRPr="00313008" w:rsidRDefault="00C700D9" w:rsidP="00C700D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2EB2EAF" w14:textId="77777777" w:rsidR="00C700D9" w:rsidRPr="00313008" w:rsidRDefault="00C700D9" w:rsidP="00C700D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36AC525"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7173CA54" w14:textId="77777777" w:rsidR="002962FC" w:rsidRDefault="002962FC" w:rsidP="002962FC">
      <w:pPr>
        <w:jc w:val="center"/>
        <w:rPr>
          <w:rFonts w:ascii="Times New Roman" w:hAnsi="Times New Roman" w:cs="Times New Roman"/>
          <w:b/>
          <w:bCs/>
          <w:sz w:val="28"/>
          <w:szCs w:val="28"/>
          <w:u w:val="single"/>
        </w:rPr>
      </w:pPr>
    </w:p>
    <w:p w14:paraId="718D4647" w14:textId="566B67A3" w:rsidR="002962FC" w:rsidRDefault="002962FC" w:rsidP="002962FC">
      <w:pPr>
        <w:jc w:val="center"/>
        <w:rPr>
          <w:rFonts w:ascii="Times New Roman" w:hAnsi="Times New Roman" w:cs="Times New Roman"/>
          <w:b/>
          <w:bCs/>
          <w:sz w:val="28"/>
          <w:szCs w:val="28"/>
          <w:u w:val="single"/>
        </w:rPr>
      </w:pPr>
      <w:r w:rsidRPr="00A91073">
        <w:rPr>
          <w:rFonts w:ascii="Times New Roman" w:hAnsi="Times New Roman" w:cs="Times New Roman"/>
          <w:b/>
          <w:bCs/>
          <w:sz w:val="28"/>
          <w:szCs w:val="28"/>
          <w:u w:val="single"/>
        </w:rPr>
        <w:lastRenderedPageBreak/>
        <w:t>Dissertation Proposal</w:t>
      </w:r>
    </w:p>
    <w:p w14:paraId="53CE0807" w14:textId="77777777" w:rsidR="002962FC" w:rsidRDefault="002962FC" w:rsidP="002962FC">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The Effects of Post Activation Potentiation and Rest Intervals on Gender in Collegiate Athletes</w:t>
      </w:r>
    </w:p>
    <w:p w14:paraId="2216E6A9" w14:textId="77777777" w:rsidR="002962FC" w:rsidRDefault="002962FC" w:rsidP="002962FC">
      <w:pPr>
        <w:jc w:val="center"/>
        <w:rPr>
          <w:rFonts w:ascii="Times New Roman" w:hAnsi="Times New Roman" w:cs="Times New Roman"/>
          <w:b/>
          <w:bCs/>
          <w:sz w:val="28"/>
          <w:szCs w:val="28"/>
          <w:u w:val="single"/>
        </w:rPr>
      </w:pPr>
    </w:p>
    <w:p w14:paraId="639BAD5F" w14:textId="77777777" w:rsidR="002962FC" w:rsidRPr="0099564B" w:rsidRDefault="002962FC" w:rsidP="002962FC">
      <w:pPr>
        <w:spacing w:line="360" w:lineRule="auto"/>
        <w:rPr>
          <w:rFonts w:ascii="Times New Roman" w:hAnsi="Times New Roman" w:cs="Times New Roman"/>
          <w:sz w:val="28"/>
          <w:szCs w:val="28"/>
        </w:rPr>
      </w:pPr>
      <w:r w:rsidRPr="0099564B">
        <w:rPr>
          <w:rFonts w:ascii="Times New Roman" w:hAnsi="Times New Roman" w:cs="Times New Roman"/>
          <w:sz w:val="28"/>
          <w:szCs w:val="28"/>
        </w:rPr>
        <w:t>Introduction</w:t>
      </w:r>
    </w:p>
    <w:p w14:paraId="6656F664" w14:textId="4ED3B556" w:rsidR="002962FC"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Post activation potentiation (PAP) is stimulated by a voluntary conditioning contraction usually performed maximally or near-maximal intensity. It has shown to increase peak force (PF) and rate of force development (RFD) during subsequent twitch contractions (</w:t>
      </w:r>
      <w:proofErr w:type="spellStart"/>
      <w:r w:rsidRPr="0099564B">
        <w:rPr>
          <w:rFonts w:ascii="Times New Roman" w:hAnsi="Times New Roman" w:cs="Times New Roman"/>
          <w:sz w:val="24"/>
          <w:szCs w:val="24"/>
        </w:rPr>
        <w:t>Tillin</w:t>
      </w:r>
      <w:proofErr w:type="spellEnd"/>
      <w:r w:rsidRPr="0099564B">
        <w:rPr>
          <w:rFonts w:ascii="Times New Roman" w:hAnsi="Times New Roman" w:cs="Times New Roman"/>
          <w:sz w:val="24"/>
          <w:szCs w:val="24"/>
        </w:rPr>
        <w:t xml:space="preserve"> and Bishop, 2009). It is thought that PAP mechanisms involve physiological and neuromuscular responses such as increased phosphorylation of regulatory light-chains of myosin and the increase in recruitment of motor units (</w:t>
      </w:r>
      <w:proofErr w:type="spellStart"/>
      <w:r w:rsidRPr="0099564B">
        <w:rPr>
          <w:rFonts w:ascii="Times New Roman" w:hAnsi="Times New Roman" w:cs="Times New Roman"/>
          <w:sz w:val="24"/>
          <w:szCs w:val="24"/>
        </w:rPr>
        <w:t>Kobal</w:t>
      </w:r>
      <w:proofErr w:type="spellEnd"/>
      <w:r w:rsidRPr="0099564B">
        <w:rPr>
          <w:rFonts w:ascii="Times New Roman" w:hAnsi="Times New Roman" w:cs="Times New Roman"/>
          <w:sz w:val="24"/>
          <w:szCs w:val="24"/>
        </w:rPr>
        <w:t xml:space="preserve"> et al, 2019).</w:t>
      </w:r>
    </w:p>
    <w:p w14:paraId="2AE073F8" w14:textId="77777777" w:rsidR="008B27A9" w:rsidRPr="0099564B" w:rsidRDefault="008B27A9" w:rsidP="002962FC">
      <w:pPr>
        <w:spacing w:line="360" w:lineRule="auto"/>
        <w:rPr>
          <w:rFonts w:ascii="Times New Roman" w:hAnsi="Times New Roman" w:cs="Times New Roman"/>
          <w:sz w:val="24"/>
          <w:szCs w:val="24"/>
        </w:rPr>
      </w:pPr>
    </w:p>
    <w:p w14:paraId="31375536" w14:textId="7FCDAEC2" w:rsidR="002962FC"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Explosive power is an important aspect of most sports, vertical jump is often used to assess this explosive power in athletes. Explosive power is important for sports including rugby, football, volleyball and weightlifting. Therefore, it is important to address factors which can increase explosive power regarding athletic conditioning (Ward et al, 2018).</w:t>
      </w:r>
      <w:r>
        <w:rPr>
          <w:rFonts w:ascii="Times New Roman" w:hAnsi="Times New Roman" w:cs="Times New Roman"/>
          <w:sz w:val="24"/>
          <w:szCs w:val="24"/>
        </w:rPr>
        <w:t xml:space="preserve"> </w:t>
      </w:r>
    </w:p>
    <w:p w14:paraId="10B63520" w14:textId="77777777" w:rsidR="008B27A9" w:rsidRPr="0099564B" w:rsidRDefault="008B27A9" w:rsidP="002962FC">
      <w:pPr>
        <w:spacing w:line="360" w:lineRule="auto"/>
        <w:rPr>
          <w:rFonts w:ascii="Times New Roman" w:hAnsi="Times New Roman" w:cs="Times New Roman"/>
          <w:sz w:val="24"/>
          <w:szCs w:val="24"/>
        </w:rPr>
      </w:pPr>
    </w:p>
    <w:p w14:paraId="32CCCE43" w14:textId="3920CECA" w:rsidR="002962FC"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Fatigue and PAP have shown to coexist. With many studies displaying an initial decrease or no change in PF or RFD, however after a period of rest these have then increased above the baseline scores. </w:t>
      </w:r>
      <w:proofErr w:type="spellStart"/>
      <w:r w:rsidRPr="0099564B">
        <w:rPr>
          <w:rFonts w:ascii="Times New Roman" w:hAnsi="Times New Roman" w:cs="Times New Roman"/>
          <w:sz w:val="24"/>
          <w:szCs w:val="24"/>
        </w:rPr>
        <w:t>Tillin</w:t>
      </w:r>
      <w:proofErr w:type="spellEnd"/>
      <w:r w:rsidRPr="0099564B">
        <w:rPr>
          <w:rFonts w:ascii="Times New Roman" w:hAnsi="Times New Roman" w:cs="Times New Roman"/>
          <w:sz w:val="24"/>
          <w:szCs w:val="24"/>
        </w:rPr>
        <w:t xml:space="preserve"> and Bishop (2009) state that fatigue dominates during the early stages of recovery, however, diminishes at a faster rate than PAP. Studies have examined rest intervals with no rest to 20 minutes rest, a systematic review by Ward et al (2018) reported that 3 to 7 minutes of rest was an optimal rest interval for performance, whereas a meta-analysis by Wilson et al (2013) demonstrated greatest PAP responses 7-10 minutes post conditioning activity. Wilson et al (2013) states that a rest interval of less than 2 minutes reported minimal PAP responses. </w:t>
      </w:r>
    </w:p>
    <w:p w14:paraId="3AA9DDC5" w14:textId="77777777" w:rsidR="008B27A9" w:rsidRPr="0099564B" w:rsidRDefault="008B27A9" w:rsidP="002962FC">
      <w:pPr>
        <w:spacing w:line="360" w:lineRule="auto"/>
        <w:rPr>
          <w:rFonts w:ascii="Times New Roman" w:hAnsi="Times New Roman" w:cs="Times New Roman"/>
          <w:sz w:val="24"/>
          <w:szCs w:val="24"/>
        </w:rPr>
      </w:pPr>
    </w:p>
    <w:p w14:paraId="2B2E274B" w14:textId="77777777" w:rsidR="008B27A9"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A recent study conducted by Sarika et al (2019) found significant differences between pre and post values on vertical jumps when back squats were used as a conditioning activity. Participants in this study performed 3 sets of 10 back squats at 50% of 10RM, 75% of 10RM and 100% of 10RM which were then followed by three successive vertical jumps. This study also used a control group who performed only a 10-minute warm-up prior to the jump assessment. It was also found that there was a significant difference between male and female </w:t>
      </w:r>
      <w:r w:rsidRPr="0099564B">
        <w:rPr>
          <w:rFonts w:ascii="Times New Roman" w:hAnsi="Times New Roman" w:cs="Times New Roman"/>
          <w:sz w:val="24"/>
          <w:szCs w:val="24"/>
        </w:rPr>
        <w:lastRenderedPageBreak/>
        <w:t>groups post-test with males producing greater PAP values than females. The control groups presented no significant differences from pre-post testing.</w:t>
      </w:r>
    </w:p>
    <w:p w14:paraId="7611AB6A" w14:textId="0A2AE8B5"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 </w:t>
      </w:r>
    </w:p>
    <w:p w14:paraId="1EEA01DD" w14:textId="77777777" w:rsidR="002962FC" w:rsidRPr="0099564B" w:rsidRDefault="002962FC" w:rsidP="002962FC">
      <w:pPr>
        <w:spacing w:line="360" w:lineRule="auto"/>
        <w:rPr>
          <w:rFonts w:ascii="Times New Roman" w:hAnsi="Times New Roman" w:cs="Times New Roman"/>
          <w:sz w:val="24"/>
          <w:szCs w:val="24"/>
          <w:shd w:val="clear" w:color="auto" w:fill="FFFFFF"/>
        </w:rPr>
      </w:pPr>
      <w:r w:rsidRPr="0099564B">
        <w:rPr>
          <w:rFonts w:ascii="Times New Roman" w:hAnsi="Times New Roman" w:cs="Times New Roman"/>
          <w:sz w:val="24"/>
          <w:szCs w:val="24"/>
        </w:rPr>
        <w:t xml:space="preserve">The PAP effects on squat jump (SJ) performance on age and gender was studied by </w:t>
      </w:r>
      <w:proofErr w:type="spellStart"/>
      <w:r w:rsidRPr="0099564B">
        <w:rPr>
          <w:rFonts w:ascii="Times New Roman" w:hAnsi="Times New Roman" w:cs="Times New Roman"/>
          <w:sz w:val="24"/>
          <w:szCs w:val="24"/>
          <w:shd w:val="clear" w:color="auto" w:fill="FFFFFF"/>
        </w:rPr>
        <w:t>Arabatzi</w:t>
      </w:r>
      <w:proofErr w:type="spellEnd"/>
      <w:r w:rsidRPr="0099564B">
        <w:rPr>
          <w:rFonts w:ascii="Times New Roman" w:hAnsi="Times New Roman" w:cs="Times New Roman"/>
          <w:sz w:val="24"/>
          <w:szCs w:val="24"/>
          <w:shd w:val="clear" w:color="auto" w:fill="FFFFFF"/>
        </w:rPr>
        <w:t xml:space="preserve"> et al (2014). This study examined the SJ performance and peak rate of force development (PRFD) in preadolescents, adolescents and adults. All participants were required to perform a SJ with and without prior conditioning activity which involved 3X 3-second maximal isometric squats. SJ were performed again 20 seconds and 4 minutes post conditioning activity. The results of the study show that PRFD was significantly greater 20 seconds and 4 minutes after the conditioning activity in comparison to the baseline SJ performance. Results also found that male adults and female preadolescents demonstrated greater performance 4 minutes post conditioning activity in comparison to 20 seconds. </w:t>
      </w:r>
    </w:p>
    <w:p w14:paraId="1256349C"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Reardon et al (2014) studied the effects of muscle potentiation on vertical jump performance in resistance trained men. Three different squat intensities protocols were used, 3X10 reps at 75%, 3X3 reps at 90% and 1X1 rep at 100% of 1RM squats. All participants also took part in a control session where no protocol was used. Vertical jump testing was measured prior to the protocols as a baseline and again at 8- and 20-minutes post protocol. The results showed that all three intensity protocols did not cause any significant potentiating responses within the groups, a decrease in vertical jump height and power was displayed. This contradicts the other two studies which found PAP responses. </w:t>
      </w:r>
    </w:p>
    <w:p w14:paraId="102CF66D" w14:textId="77777777" w:rsidR="002962FC" w:rsidRPr="0099564B" w:rsidRDefault="002962FC" w:rsidP="002962FC">
      <w:pPr>
        <w:spacing w:line="360" w:lineRule="auto"/>
        <w:rPr>
          <w:rFonts w:ascii="Times New Roman" w:hAnsi="Times New Roman" w:cs="Times New Roman"/>
          <w:sz w:val="24"/>
          <w:szCs w:val="24"/>
        </w:rPr>
      </w:pPr>
    </w:p>
    <w:p w14:paraId="27F67E74" w14:textId="77777777" w:rsidR="002962FC" w:rsidRPr="0099564B" w:rsidRDefault="002962FC" w:rsidP="002962FC">
      <w:pPr>
        <w:spacing w:line="360" w:lineRule="auto"/>
        <w:rPr>
          <w:rFonts w:ascii="Times New Roman" w:hAnsi="Times New Roman" w:cs="Times New Roman"/>
          <w:sz w:val="28"/>
          <w:szCs w:val="28"/>
        </w:rPr>
      </w:pPr>
      <w:r w:rsidRPr="0099564B">
        <w:rPr>
          <w:rFonts w:ascii="Times New Roman" w:hAnsi="Times New Roman" w:cs="Times New Roman"/>
          <w:sz w:val="28"/>
          <w:szCs w:val="28"/>
        </w:rPr>
        <w:t>Aims</w:t>
      </w:r>
    </w:p>
    <w:p w14:paraId="365DED3A"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The aim of the study is to investigate the effect of PAP using jump performance in collegiate athletes and to compare its effects between genders. Research into PAP is still inconclusive and it is still argued what intensity and rest intervals are needed to produce PAP responses. Therefore, this study will not only investigate the effects of PAP on gender but also how much rest in necessary to overcome fatigue and PAP responses to become dominant. </w:t>
      </w:r>
    </w:p>
    <w:p w14:paraId="4C628FAE"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This study could help to find a protocol which may be helpful for athletes and coaches to create an effective training warm-up which will enhance the athlete’s acute performance before training or competition. Finding a rest interval which is essential to produce PAP may also benefit athletes as they can quickly and efficiently work to produce more power without wasting time, something which is essential during shorter sessions. </w:t>
      </w:r>
    </w:p>
    <w:p w14:paraId="7C2ED63B" w14:textId="77777777" w:rsidR="002962FC" w:rsidRPr="0099564B" w:rsidRDefault="002962FC" w:rsidP="002962FC">
      <w:pPr>
        <w:spacing w:line="360" w:lineRule="auto"/>
        <w:rPr>
          <w:rFonts w:ascii="Times New Roman" w:hAnsi="Times New Roman" w:cs="Times New Roman"/>
          <w:sz w:val="28"/>
          <w:szCs w:val="28"/>
        </w:rPr>
      </w:pPr>
    </w:p>
    <w:p w14:paraId="18121E8E" w14:textId="77777777" w:rsidR="008B27A9" w:rsidRDefault="008B27A9" w:rsidP="002962FC">
      <w:pPr>
        <w:spacing w:line="360" w:lineRule="auto"/>
        <w:rPr>
          <w:rFonts w:ascii="Times New Roman" w:hAnsi="Times New Roman" w:cs="Times New Roman"/>
          <w:sz w:val="28"/>
          <w:szCs w:val="28"/>
        </w:rPr>
      </w:pPr>
    </w:p>
    <w:p w14:paraId="2BDD9556" w14:textId="13E37527" w:rsidR="002962FC" w:rsidRPr="0099564B" w:rsidRDefault="002962FC" w:rsidP="002962FC">
      <w:pPr>
        <w:spacing w:line="360" w:lineRule="auto"/>
        <w:rPr>
          <w:rFonts w:ascii="Times New Roman" w:hAnsi="Times New Roman" w:cs="Times New Roman"/>
          <w:sz w:val="28"/>
          <w:szCs w:val="28"/>
        </w:rPr>
      </w:pPr>
      <w:r w:rsidRPr="0099564B">
        <w:rPr>
          <w:rFonts w:ascii="Times New Roman" w:hAnsi="Times New Roman" w:cs="Times New Roman"/>
          <w:sz w:val="28"/>
          <w:szCs w:val="28"/>
        </w:rPr>
        <w:t>Methodology</w:t>
      </w:r>
    </w:p>
    <w:p w14:paraId="6EB6E07A" w14:textId="21ADA5DC" w:rsidR="002962FC"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This study will follow the methodology of Seitz et al (2014), however, instead of using elite junior rugby players this study will be conducted on collegiate athletes from several sports. This study will also compare PAP on gender instead of strength levels. Following the main lines of a recent study ensures that testing it reliable and valid. </w:t>
      </w:r>
    </w:p>
    <w:p w14:paraId="1DC0B3DA" w14:textId="77777777" w:rsidR="008B27A9" w:rsidRPr="0099564B" w:rsidRDefault="008B27A9" w:rsidP="002962FC">
      <w:pPr>
        <w:spacing w:line="360" w:lineRule="auto"/>
        <w:rPr>
          <w:rFonts w:ascii="Times New Roman" w:hAnsi="Times New Roman" w:cs="Times New Roman"/>
          <w:sz w:val="24"/>
          <w:szCs w:val="24"/>
        </w:rPr>
      </w:pPr>
    </w:p>
    <w:p w14:paraId="78CE9929"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Participants</w:t>
      </w:r>
    </w:p>
    <w:p w14:paraId="28D6A904" w14:textId="04C07E40" w:rsidR="002962FC"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30 participants (15 males and 15 females) will be recruited for this study. All participants will be volunteers from the University of Wales Trinity Saint David’s sports teams. Participants will require at least one year at collegiate level sport before meeting the requirements of the study. Consent forms and PAR-Q’s will be required from everyone before testing commences. </w:t>
      </w:r>
    </w:p>
    <w:p w14:paraId="67B81EBC" w14:textId="77777777" w:rsidR="008B27A9" w:rsidRPr="0099564B" w:rsidRDefault="008B27A9" w:rsidP="002962FC">
      <w:pPr>
        <w:spacing w:line="360" w:lineRule="auto"/>
        <w:rPr>
          <w:rFonts w:ascii="Times New Roman" w:hAnsi="Times New Roman" w:cs="Times New Roman"/>
          <w:sz w:val="24"/>
          <w:szCs w:val="24"/>
        </w:rPr>
      </w:pPr>
    </w:p>
    <w:p w14:paraId="4E1EC051"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Equipment</w:t>
      </w:r>
    </w:p>
    <w:p w14:paraId="0CC4B04E" w14:textId="1D800910" w:rsidR="002962FC"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The equipment needed for this study includes; force platform (HUR Platform, ALU 4, software version 1.08d), Olympic barbells, bumper plates and a timer. </w:t>
      </w:r>
    </w:p>
    <w:p w14:paraId="53E85A77" w14:textId="77777777" w:rsidR="008B27A9" w:rsidRPr="0099564B" w:rsidRDefault="008B27A9" w:rsidP="002962FC">
      <w:pPr>
        <w:spacing w:line="360" w:lineRule="auto"/>
        <w:rPr>
          <w:rFonts w:ascii="Times New Roman" w:hAnsi="Times New Roman" w:cs="Times New Roman"/>
          <w:sz w:val="24"/>
          <w:szCs w:val="24"/>
        </w:rPr>
      </w:pPr>
    </w:p>
    <w:p w14:paraId="70AC61BF"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Testing Procedures</w:t>
      </w:r>
    </w:p>
    <w:p w14:paraId="202ECC2F"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The study will involve two sessions; familiarisation session and an experimental session. During the familiarisation session, participants’ anthropometric characteristics will be measured and their 1RM back squat will be established. Participants will be given a general RAMP warm-up before their CMJ familiarisation, this CMJ protocol won’t allow an arm swing to ensure power is only being produced from the lower extremity. Once CMJ familiarisation has been completed they will then establish their 1RM back squat, this will follow the </w:t>
      </w:r>
      <w:proofErr w:type="spellStart"/>
      <w:r w:rsidRPr="0099564B">
        <w:rPr>
          <w:rFonts w:ascii="Times New Roman" w:hAnsi="Times New Roman" w:cs="Times New Roman"/>
          <w:sz w:val="24"/>
          <w:szCs w:val="24"/>
        </w:rPr>
        <w:t>Haff</w:t>
      </w:r>
      <w:proofErr w:type="spellEnd"/>
      <w:r w:rsidRPr="0099564B">
        <w:rPr>
          <w:rFonts w:ascii="Times New Roman" w:hAnsi="Times New Roman" w:cs="Times New Roman"/>
          <w:sz w:val="24"/>
          <w:szCs w:val="24"/>
        </w:rPr>
        <w:t xml:space="preserve"> and Triplett (2016) protocol. A minimum of 48 hours will be given between the familiarisation and experimental sessions, this will minimise fatigue. During this time participants will be advised to refrain from any strenuous activity, alcohol and caffeine. </w:t>
      </w:r>
    </w:p>
    <w:p w14:paraId="3E5BDADA"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The experimental session will involve CMJ baseline scores and the testing protocol. Participants will be given a general RAMP warm up to help elevate body temperature, enhance blood flow to active muscles, reduce risk of injury and to maximise range of movement (Jeffreys, 2006). Participants will then use the force platform to perform three maximal CMJs, a four-minute rest interval will be given between jumps to minimise the risk </w:t>
      </w:r>
      <w:r w:rsidRPr="0099564B">
        <w:rPr>
          <w:rFonts w:ascii="Times New Roman" w:hAnsi="Times New Roman" w:cs="Times New Roman"/>
          <w:sz w:val="24"/>
          <w:szCs w:val="24"/>
        </w:rPr>
        <w:lastRenderedPageBreak/>
        <w:t xml:space="preserve">of fatigue. Each participants’ peak CMJ will be recorded as their baseline score. Participants will be given a 10-minute rest period before completing the conditioning activity of three back squats at 90% of 1RM. Once the back squats are completed participants will stand in the centre of the force platform and perform a maximal CMJ 15 seconds, 3, 6, 9 and 12-minutes post squats. </w:t>
      </w:r>
    </w:p>
    <w:p w14:paraId="64E7A460" w14:textId="77777777" w:rsidR="002962FC" w:rsidRPr="0099564B" w:rsidRDefault="002962FC" w:rsidP="002962FC">
      <w:pPr>
        <w:spacing w:line="360" w:lineRule="auto"/>
        <w:rPr>
          <w:rFonts w:ascii="Times New Roman" w:hAnsi="Times New Roman" w:cs="Times New Roman"/>
          <w:sz w:val="24"/>
          <w:szCs w:val="24"/>
        </w:rPr>
      </w:pPr>
    </w:p>
    <w:p w14:paraId="2599E625" w14:textId="77777777" w:rsidR="002962FC" w:rsidRPr="0099564B" w:rsidRDefault="002962FC" w:rsidP="002962FC">
      <w:pPr>
        <w:spacing w:line="360" w:lineRule="auto"/>
        <w:rPr>
          <w:rFonts w:ascii="Times New Roman" w:hAnsi="Times New Roman" w:cs="Times New Roman"/>
          <w:sz w:val="28"/>
          <w:szCs w:val="28"/>
        </w:rPr>
      </w:pPr>
      <w:r w:rsidRPr="0099564B">
        <w:rPr>
          <w:rFonts w:ascii="Times New Roman" w:hAnsi="Times New Roman" w:cs="Times New Roman"/>
          <w:sz w:val="28"/>
          <w:szCs w:val="28"/>
        </w:rPr>
        <w:t>Data Analysis</w:t>
      </w:r>
    </w:p>
    <w:p w14:paraId="1C1EE92B"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 xml:space="preserve">Once data collection has been completed, IBM SPSS Statistics is a data analysis software which will be used to calculate the statistics for peak force (PF), peak power (PP), peak velocity (PV) and rate of force development (RFD) the mean ± standard deviation will be calculated for each gender for each of these. A repeated measure ANOVA will be used to see if PF, PP, PV and RFD change significantly between genders, it will also be used to measure whether different rest intervals influence any of these measures. </w:t>
      </w:r>
    </w:p>
    <w:p w14:paraId="68E3D449" w14:textId="77777777" w:rsidR="002962FC" w:rsidRPr="0099564B"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Seitz et al (2014) used a repeated measure analysis of variance during data analysis of their study, therefore, to ensure this study remains reliable and valid this study will also use the same test.  A repeated measures ANOVA is used when a subject tis exposed to two or more different conditions or measured on the same continuous scale but on three or more occasions (</w:t>
      </w:r>
      <w:proofErr w:type="spellStart"/>
      <w:r w:rsidRPr="0099564B">
        <w:rPr>
          <w:rFonts w:ascii="Times New Roman" w:hAnsi="Times New Roman" w:cs="Times New Roman"/>
          <w:sz w:val="24"/>
          <w:szCs w:val="24"/>
        </w:rPr>
        <w:t>Pallant</w:t>
      </w:r>
      <w:proofErr w:type="spellEnd"/>
      <w:r w:rsidRPr="0099564B">
        <w:rPr>
          <w:rFonts w:ascii="Times New Roman" w:hAnsi="Times New Roman" w:cs="Times New Roman"/>
          <w:sz w:val="24"/>
          <w:szCs w:val="24"/>
        </w:rPr>
        <w:t xml:space="preserve">, 2007). Therefore, as participants within this study will be tested after several rest intervals a repeated measure ANOVA test will be used during the analysis phase of the study. </w:t>
      </w:r>
    </w:p>
    <w:p w14:paraId="0753E12B" w14:textId="77777777" w:rsidR="002962FC" w:rsidRPr="0099564B" w:rsidRDefault="002962FC" w:rsidP="002962FC">
      <w:pPr>
        <w:spacing w:line="360" w:lineRule="auto"/>
        <w:rPr>
          <w:rFonts w:ascii="Times New Roman" w:hAnsi="Times New Roman" w:cs="Times New Roman"/>
          <w:sz w:val="24"/>
          <w:szCs w:val="24"/>
        </w:rPr>
      </w:pPr>
    </w:p>
    <w:p w14:paraId="37F1F0A2" w14:textId="77777777" w:rsidR="002962FC" w:rsidRPr="0099564B" w:rsidRDefault="002962FC" w:rsidP="002962FC">
      <w:pPr>
        <w:spacing w:line="360" w:lineRule="auto"/>
        <w:rPr>
          <w:rFonts w:ascii="Times New Roman" w:hAnsi="Times New Roman" w:cs="Times New Roman"/>
          <w:sz w:val="28"/>
          <w:szCs w:val="28"/>
        </w:rPr>
      </w:pPr>
      <w:r w:rsidRPr="0099564B">
        <w:rPr>
          <w:rFonts w:ascii="Times New Roman" w:hAnsi="Times New Roman" w:cs="Times New Roman"/>
          <w:sz w:val="28"/>
          <w:szCs w:val="28"/>
        </w:rPr>
        <w:t>Timetable</w:t>
      </w:r>
    </w:p>
    <w:p w14:paraId="57A951AA" w14:textId="24A64349" w:rsidR="002962FC" w:rsidRDefault="002962FC" w:rsidP="002962FC">
      <w:pPr>
        <w:spacing w:line="360" w:lineRule="auto"/>
        <w:rPr>
          <w:rFonts w:ascii="Times New Roman" w:hAnsi="Times New Roman" w:cs="Times New Roman"/>
          <w:sz w:val="24"/>
          <w:szCs w:val="24"/>
        </w:rPr>
      </w:pPr>
      <w:r w:rsidRPr="0099564B">
        <w:rPr>
          <w:rFonts w:ascii="Times New Roman" w:hAnsi="Times New Roman" w:cs="Times New Roman"/>
          <w:sz w:val="24"/>
          <w:szCs w:val="24"/>
        </w:rPr>
        <w:t>A timetable has been developed to help keep on track and complete the dissertation by the submission date of 24</w:t>
      </w:r>
      <w:r w:rsidRPr="0099564B">
        <w:rPr>
          <w:rFonts w:ascii="Times New Roman" w:hAnsi="Times New Roman" w:cs="Times New Roman"/>
          <w:sz w:val="24"/>
          <w:szCs w:val="24"/>
          <w:vertAlign w:val="superscript"/>
        </w:rPr>
        <w:t>th</w:t>
      </w:r>
      <w:r w:rsidRPr="0099564B">
        <w:rPr>
          <w:rFonts w:ascii="Times New Roman" w:hAnsi="Times New Roman" w:cs="Times New Roman"/>
          <w:sz w:val="24"/>
          <w:szCs w:val="24"/>
        </w:rPr>
        <w:t xml:space="preserve"> April 2020. The first goal is proposal and ethical approval, this must be achieved before any participant recruitment and testing can begin. When enough participants have been recruited testing can start to take place. A full month block will be given for this as participants won’t all be available on the same day, meaning multiple days can be given to complete testing, therefore allowing for a larger number of participants. With testing ending middle of February this gives nearly two months for data analysis to be carried out and for the write up of the results and discussion sections. The target date to have my dissertation completed is 17</w:t>
      </w:r>
      <w:r w:rsidRPr="0099564B">
        <w:rPr>
          <w:rFonts w:ascii="Times New Roman" w:hAnsi="Times New Roman" w:cs="Times New Roman"/>
          <w:sz w:val="24"/>
          <w:szCs w:val="24"/>
          <w:vertAlign w:val="superscript"/>
        </w:rPr>
        <w:t>th</w:t>
      </w:r>
      <w:r w:rsidRPr="0099564B">
        <w:rPr>
          <w:rFonts w:ascii="Times New Roman" w:hAnsi="Times New Roman" w:cs="Times New Roman"/>
          <w:sz w:val="24"/>
          <w:szCs w:val="24"/>
        </w:rPr>
        <w:t xml:space="preserve"> April 2020, this allows for a week of proof reading and final changes to be made before the submission date of 24</w:t>
      </w:r>
      <w:r w:rsidRPr="0099564B">
        <w:rPr>
          <w:rFonts w:ascii="Times New Roman" w:hAnsi="Times New Roman" w:cs="Times New Roman"/>
          <w:sz w:val="24"/>
          <w:szCs w:val="24"/>
          <w:vertAlign w:val="superscript"/>
        </w:rPr>
        <w:t>th</w:t>
      </w:r>
      <w:r w:rsidRPr="0099564B">
        <w:rPr>
          <w:rFonts w:ascii="Times New Roman" w:hAnsi="Times New Roman" w:cs="Times New Roman"/>
          <w:sz w:val="24"/>
          <w:szCs w:val="24"/>
        </w:rPr>
        <w:t xml:space="preserve"> April 2020. This timetable has been completed following smart goals to ensure that each deadline is achievable and realistic. </w:t>
      </w:r>
    </w:p>
    <w:p w14:paraId="19701599" w14:textId="77777777" w:rsidR="008B27A9" w:rsidRDefault="008B27A9" w:rsidP="002962FC">
      <w:pPr>
        <w:spacing w:line="360" w:lineRule="auto"/>
        <w:rPr>
          <w:rFonts w:ascii="Times New Roman" w:hAnsi="Times New Roman" w:cs="Times New Roman"/>
          <w:sz w:val="24"/>
          <w:szCs w:val="24"/>
        </w:rPr>
      </w:pPr>
    </w:p>
    <w:tbl>
      <w:tblPr>
        <w:tblStyle w:val="TableGrid"/>
        <w:tblW w:w="9151" w:type="dxa"/>
        <w:tblLook w:val="04A0" w:firstRow="1" w:lastRow="0" w:firstColumn="1" w:lastColumn="0" w:noHBand="0" w:noVBand="1"/>
      </w:tblPr>
      <w:tblGrid>
        <w:gridCol w:w="1458"/>
        <w:gridCol w:w="1392"/>
        <w:gridCol w:w="1385"/>
        <w:gridCol w:w="1294"/>
        <w:gridCol w:w="1337"/>
        <w:gridCol w:w="1252"/>
        <w:gridCol w:w="1033"/>
      </w:tblGrid>
      <w:tr w:rsidR="002962FC" w14:paraId="4C4929B1" w14:textId="77777777" w:rsidTr="0075722C">
        <w:trPr>
          <w:trHeight w:val="357"/>
        </w:trPr>
        <w:tc>
          <w:tcPr>
            <w:tcW w:w="9151" w:type="dxa"/>
            <w:gridSpan w:val="7"/>
          </w:tcPr>
          <w:p w14:paraId="6CF9F56C" w14:textId="77777777" w:rsidR="002962FC" w:rsidRDefault="002962FC" w:rsidP="0075722C">
            <w:pPr>
              <w:jc w:val="center"/>
            </w:pPr>
            <w:r>
              <w:lastRenderedPageBreak/>
              <w:t>Dissertation Timetable</w:t>
            </w:r>
          </w:p>
        </w:tc>
      </w:tr>
      <w:tr w:rsidR="002962FC" w14:paraId="50E03E63" w14:textId="77777777" w:rsidTr="008B27A9">
        <w:trPr>
          <w:trHeight w:val="337"/>
        </w:trPr>
        <w:tc>
          <w:tcPr>
            <w:tcW w:w="1458" w:type="dxa"/>
          </w:tcPr>
          <w:p w14:paraId="2DD15613" w14:textId="77777777" w:rsidR="002962FC" w:rsidRDefault="002962FC" w:rsidP="0075722C"/>
        </w:tc>
        <w:tc>
          <w:tcPr>
            <w:tcW w:w="1392" w:type="dxa"/>
          </w:tcPr>
          <w:p w14:paraId="52DFEA86" w14:textId="77777777" w:rsidR="002962FC" w:rsidRDefault="002962FC" w:rsidP="0075722C">
            <w:r>
              <w:t>November</w:t>
            </w:r>
          </w:p>
        </w:tc>
        <w:tc>
          <w:tcPr>
            <w:tcW w:w="1385" w:type="dxa"/>
          </w:tcPr>
          <w:p w14:paraId="7334E56D" w14:textId="77777777" w:rsidR="002962FC" w:rsidRDefault="002962FC" w:rsidP="0075722C">
            <w:r>
              <w:t>December</w:t>
            </w:r>
          </w:p>
        </w:tc>
        <w:tc>
          <w:tcPr>
            <w:tcW w:w="1294" w:type="dxa"/>
          </w:tcPr>
          <w:p w14:paraId="4F528321" w14:textId="77777777" w:rsidR="002962FC" w:rsidRDefault="002962FC" w:rsidP="0075722C">
            <w:r>
              <w:t>January</w:t>
            </w:r>
          </w:p>
        </w:tc>
        <w:tc>
          <w:tcPr>
            <w:tcW w:w="1337" w:type="dxa"/>
          </w:tcPr>
          <w:p w14:paraId="2B7D5EA2" w14:textId="77777777" w:rsidR="002962FC" w:rsidRDefault="002962FC" w:rsidP="0075722C">
            <w:r>
              <w:t xml:space="preserve">February </w:t>
            </w:r>
          </w:p>
        </w:tc>
        <w:tc>
          <w:tcPr>
            <w:tcW w:w="1252" w:type="dxa"/>
          </w:tcPr>
          <w:p w14:paraId="03A437EF" w14:textId="77777777" w:rsidR="002962FC" w:rsidRDefault="002962FC" w:rsidP="0075722C">
            <w:r>
              <w:t>March</w:t>
            </w:r>
          </w:p>
        </w:tc>
        <w:tc>
          <w:tcPr>
            <w:tcW w:w="1033" w:type="dxa"/>
          </w:tcPr>
          <w:p w14:paraId="4E027F73" w14:textId="77777777" w:rsidR="002962FC" w:rsidRDefault="002962FC" w:rsidP="0075722C">
            <w:r>
              <w:t>April</w:t>
            </w:r>
          </w:p>
        </w:tc>
      </w:tr>
      <w:tr w:rsidR="002962FC" w14:paraId="1FB2CE3A" w14:textId="77777777" w:rsidTr="008B27A9">
        <w:trPr>
          <w:trHeight w:val="714"/>
        </w:trPr>
        <w:tc>
          <w:tcPr>
            <w:tcW w:w="1458" w:type="dxa"/>
          </w:tcPr>
          <w:p w14:paraId="45C62D1D" w14:textId="77777777" w:rsidR="002962FC" w:rsidRDefault="002962FC" w:rsidP="0075722C">
            <w:r>
              <w:t>Proposal and Ethics</w:t>
            </w:r>
          </w:p>
        </w:tc>
        <w:tc>
          <w:tcPr>
            <w:tcW w:w="1392" w:type="dxa"/>
            <w:shd w:val="clear" w:color="auto" w:fill="E5B8B7" w:themeFill="accent2" w:themeFillTint="66"/>
          </w:tcPr>
          <w:p w14:paraId="5EBD8082" w14:textId="77777777" w:rsidR="002962FC" w:rsidRDefault="002962FC" w:rsidP="0075722C"/>
        </w:tc>
        <w:tc>
          <w:tcPr>
            <w:tcW w:w="1385" w:type="dxa"/>
            <w:shd w:val="clear" w:color="auto" w:fill="auto"/>
          </w:tcPr>
          <w:p w14:paraId="26F7E64D" w14:textId="77777777" w:rsidR="002962FC" w:rsidRDefault="002962FC" w:rsidP="0075722C"/>
        </w:tc>
        <w:tc>
          <w:tcPr>
            <w:tcW w:w="1294" w:type="dxa"/>
            <w:shd w:val="clear" w:color="auto" w:fill="auto"/>
          </w:tcPr>
          <w:p w14:paraId="0F4AE11B" w14:textId="77777777" w:rsidR="002962FC" w:rsidRDefault="002962FC" w:rsidP="0075722C"/>
        </w:tc>
        <w:tc>
          <w:tcPr>
            <w:tcW w:w="1337" w:type="dxa"/>
            <w:shd w:val="clear" w:color="auto" w:fill="auto"/>
          </w:tcPr>
          <w:p w14:paraId="46AA8713" w14:textId="77777777" w:rsidR="002962FC" w:rsidRDefault="002962FC" w:rsidP="0075722C"/>
        </w:tc>
        <w:tc>
          <w:tcPr>
            <w:tcW w:w="1252" w:type="dxa"/>
          </w:tcPr>
          <w:p w14:paraId="170CBB92" w14:textId="77777777" w:rsidR="002962FC" w:rsidRDefault="002962FC" w:rsidP="0075722C"/>
        </w:tc>
        <w:tc>
          <w:tcPr>
            <w:tcW w:w="1033" w:type="dxa"/>
          </w:tcPr>
          <w:p w14:paraId="5E849772" w14:textId="77777777" w:rsidR="002962FC" w:rsidRDefault="002962FC" w:rsidP="0075722C"/>
        </w:tc>
      </w:tr>
      <w:tr w:rsidR="002962FC" w14:paraId="72FD2254" w14:textId="77777777" w:rsidTr="008B27A9">
        <w:trPr>
          <w:trHeight w:val="694"/>
        </w:trPr>
        <w:tc>
          <w:tcPr>
            <w:tcW w:w="1458" w:type="dxa"/>
          </w:tcPr>
          <w:p w14:paraId="299E4A6F" w14:textId="77777777" w:rsidR="002962FC" w:rsidRDefault="002962FC" w:rsidP="0075722C">
            <w:r>
              <w:t>Participant Recruitment</w:t>
            </w:r>
          </w:p>
        </w:tc>
        <w:tc>
          <w:tcPr>
            <w:tcW w:w="1392" w:type="dxa"/>
            <w:shd w:val="clear" w:color="auto" w:fill="E5B8B7" w:themeFill="accent2" w:themeFillTint="66"/>
          </w:tcPr>
          <w:p w14:paraId="389A431D" w14:textId="77777777" w:rsidR="002962FC" w:rsidRDefault="002962FC" w:rsidP="0075722C"/>
        </w:tc>
        <w:tc>
          <w:tcPr>
            <w:tcW w:w="1385" w:type="dxa"/>
            <w:shd w:val="clear" w:color="auto" w:fill="E5B8B7" w:themeFill="accent2" w:themeFillTint="66"/>
          </w:tcPr>
          <w:p w14:paraId="110D919F" w14:textId="77777777" w:rsidR="002962FC" w:rsidRDefault="002962FC" w:rsidP="0075722C">
            <w:r>
              <w:t>PAR-Qs and consent forms given out</w:t>
            </w:r>
          </w:p>
        </w:tc>
        <w:tc>
          <w:tcPr>
            <w:tcW w:w="1294" w:type="dxa"/>
            <w:shd w:val="clear" w:color="auto" w:fill="auto"/>
          </w:tcPr>
          <w:p w14:paraId="50982B52" w14:textId="77777777" w:rsidR="002962FC" w:rsidRDefault="002962FC" w:rsidP="0075722C"/>
        </w:tc>
        <w:tc>
          <w:tcPr>
            <w:tcW w:w="1337" w:type="dxa"/>
            <w:shd w:val="clear" w:color="auto" w:fill="auto"/>
          </w:tcPr>
          <w:p w14:paraId="78C2C938" w14:textId="77777777" w:rsidR="002962FC" w:rsidRDefault="002962FC" w:rsidP="0075722C"/>
        </w:tc>
        <w:tc>
          <w:tcPr>
            <w:tcW w:w="1252" w:type="dxa"/>
          </w:tcPr>
          <w:p w14:paraId="63AE60C7" w14:textId="77777777" w:rsidR="002962FC" w:rsidRDefault="002962FC" w:rsidP="0075722C"/>
        </w:tc>
        <w:tc>
          <w:tcPr>
            <w:tcW w:w="1033" w:type="dxa"/>
          </w:tcPr>
          <w:p w14:paraId="33C3A0D0" w14:textId="77777777" w:rsidR="002962FC" w:rsidRDefault="002962FC" w:rsidP="0075722C"/>
        </w:tc>
      </w:tr>
      <w:tr w:rsidR="002962FC" w14:paraId="2D3767A1" w14:textId="77777777" w:rsidTr="008B27A9">
        <w:trPr>
          <w:trHeight w:val="714"/>
        </w:trPr>
        <w:tc>
          <w:tcPr>
            <w:tcW w:w="1458" w:type="dxa"/>
          </w:tcPr>
          <w:p w14:paraId="741AD764" w14:textId="77777777" w:rsidR="002962FC" w:rsidRDefault="002962FC" w:rsidP="0075722C">
            <w:r>
              <w:t>Draft Lit Review</w:t>
            </w:r>
          </w:p>
        </w:tc>
        <w:tc>
          <w:tcPr>
            <w:tcW w:w="1392" w:type="dxa"/>
          </w:tcPr>
          <w:p w14:paraId="44C6004D" w14:textId="77777777" w:rsidR="002962FC" w:rsidRDefault="002962FC" w:rsidP="0075722C"/>
        </w:tc>
        <w:tc>
          <w:tcPr>
            <w:tcW w:w="1385" w:type="dxa"/>
            <w:shd w:val="clear" w:color="auto" w:fill="E5B8B7" w:themeFill="accent2" w:themeFillTint="66"/>
          </w:tcPr>
          <w:p w14:paraId="7B06763E" w14:textId="77777777" w:rsidR="002962FC" w:rsidRDefault="002962FC" w:rsidP="0075722C"/>
        </w:tc>
        <w:tc>
          <w:tcPr>
            <w:tcW w:w="1294" w:type="dxa"/>
            <w:shd w:val="clear" w:color="auto" w:fill="E5B8B7" w:themeFill="accent2" w:themeFillTint="66"/>
          </w:tcPr>
          <w:p w14:paraId="41F3146C" w14:textId="77777777" w:rsidR="002962FC" w:rsidRDefault="002962FC" w:rsidP="0075722C">
            <w:r>
              <w:t>1</w:t>
            </w:r>
            <w:r w:rsidRPr="007160FA">
              <w:rPr>
                <w:vertAlign w:val="superscript"/>
              </w:rPr>
              <w:t>st</w:t>
            </w:r>
            <w:r>
              <w:t xml:space="preserve"> January to supervisor</w:t>
            </w:r>
          </w:p>
        </w:tc>
        <w:tc>
          <w:tcPr>
            <w:tcW w:w="1337" w:type="dxa"/>
          </w:tcPr>
          <w:p w14:paraId="25633C4B" w14:textId="77777777" w:rsidR="002962FC" w:rsidRDefault="002962FC" w:rsidP="0075722C"/>
        </w:tc>
        <w:tc>
          <w:tcPr>
            <w:tcW w:w="1252" w:type="dxa"/>
          </w:tcPr>
          <w:p w14:paraId="6B0CC08A" w14:textId="77777777" w:rsidR="002962FC" w:rsidRDefault="002962FC" w:rsidP="0075722C"/>
        </w:tc>
        <w:tc>
          <w:tcPr>
            <w:tcW w:w="1033" w:type="dxa"/>
          </w:tcPr>
          <w:p w14:paraId="63437048" w14:textId="77777777" w:rsidR="002962FC" w:rsidRDefault="002962FC" w:rsidP="0075722C"/>
        </w:tc>
      </w:tr>
      <w:tr w:rsidR="002962FC" w14:paraId="66CBA1FD" w14:textId="77777777" w:rsidTr="008B27A9">
        <w:trPr>
          <w:trHeight w:val="714"/>
        </w:trPr>
        <w:tc>
          <w:tcPr>
            <w:tcW w:w="1458" w:type="dxa"/>
          </w:tcPr>
          <w:p w14:paraId="418F4D6D" w14:textId="77777777" w:rsidR="002962FC" w:rsidRDefault="002962FC" w:rsidP="0075722C">
            <w:r>
              <w:t>Data Collection</w:t>
            </w:r>
          </w:p>
        </w:tc>
        <w:tc>
          <w:tcPr>
            <w:tcW w:w="1392" w:type="dxa"/>
          </w:tcPr>
          <w:p w14:paraId="319A2272" w14:textId="77777777" w:rsidR="002962FC" w:rsidRDefault="002962FC" w:rsidP="0075722C"/>
        </w:tc>
        <w:tc>
          <w:tcPr>
            <w:tcW w:w="1385" w:type="dxa"/>
            <w:shd w:val="clear" w:color="auto" w:fill="auto"/>
          </w:tcPr>
          <w:p w14:paraId="01282CB6" w14:textId="77777777" w:rsidR="002962FC" w:rsidRDefault="002962FC" w:rsidP="0075722C"/>
        </w:tc>
        <w:tc>
          <w:tcPr>
            <w:tcW w:w="1294" w:type="dxa"/>
            <w:shd w:val="clear" w:color="auto" w:fill="E5B8B7" w:themeFill="accent2" w:themeFillTint="66"/>
          </w:tcPr>
          <w:p w14:paraId="7D47E58E" w14:textId="77777777" w:rsidR="002962FC" w:rsidRDefault="002962FC" w:rsidP="0075722C"/>
        </w:tc>
        <w:tc>
          <w:tcPr>
            <w:tcW w:w="1337" w:type="dxa"/>
            <w:shd w:val="clear" w:color="auto" w:fill="E5B8B7" w:themeFill="accent2" w:themeFillTint="66"/>
          </w:tcPr>
          <w:p w14:paraId="4A3E7591" w14:textId="77777777" w:rsidR="002962FC" w:rsidRDefault="002962FC" w:rsidP="0075722C">
            <w:r>
              <w:t>Aim to be completed 15</w:t>
            </w:r>
            <w:r w:rsidRPr="00AE3A0F">
              <w:rPr>
                <w:vertAlign w:val="superscript"/>
              </w:rPr>
              <w:t>th</w:t>
            </w:r>
            <w:r>
              <w:t xml:space="preserve"> February</w:t>
            </w:r>
          </w:p>
        </w:tc>
        <w:tc>
          <w:tcPr>
            <w:tcW w:w="1252" w:type="dxa"/>
          </w:tcPr>
          <w:p w14:paraId="59312027" w14:textId="77777777" w:rsidR="002962FC" w:rsidRDefault="002962FC" w:rsidP="0075722C"/>
        </w:tc>
        <w:tc>
          <w:tcPr>
            <w:tcW w:w="1033" w:type="dxa"/>
          </w:tcPr>
          <w:p w14:paraId="4CAB6843" w14:textId="77777777" w:rsidR="002962FC" w:rsidRDefault="002962FC" w:rsidP="0075722C"/>
        </w:tc>
      </w:tr>
      <w:tr w:rsidR="002962FC" w14:paraId="6A0CC8D9" w14:textId="77777777" w:rsidTr="008B27A9">
        <w:trPr>
          <w:trHeight w:val="337"/>
        </w:trPr>
        <w:tc>
          <w:tcPr>
            <w:tcW w:w="1458" w:type="dxa"/>
          </w:tcPr>
          <w:p w14:paraId="2D1243F9" w14:textId="77777777" w:rsidR="002962FC" w:rsidRDefault="002962FC" w:rsidP="0075722C">
            <w:r>
              <w:t>Data Analysis</w:t>
            </w:r>
          </w:p>
        </w:tc>
        <w:tc>
          <w:tcPr>
            <w:tcW w:w="1392" w:type="dxa"/>
          </w:tcPr>
          <w:p w14:paraId="30C671DD" w14:textId="77777777" w:rsidR="002962FC" w:rsidRDefault="002962FC" w:rsidP="0075722C"/>
        </w:tc>
        <w:tc>
          <w:tcPr>
            <w:tcW w:w="1385" w:type="dxa"/>
          </w:tcPr>
          <w:p w14:paraId="480AECEC" w14:textId="77777777" w:rsidR="002962FC" w:rsidRDefault="002962FC" w:rsidP="0075722C"/>
        </w:tc>
        <w:tc>
          <w:tcPr>
            <w:tcW w:w="1294" w:type="dxa"/>
            <w:shd w:val="clear" w:color="auto" w:fill="auto"/>
          </w:tcPr>
          <w:p w14:paraId="662FF811" w14:textId="77777777" w:rsidR="002962FC" w:rsidRDefault="002962FC" w:rsidP="0075722C"/>
        </w:tc>
        <w:tc>
          <w:tcPr>
            <w:tcW w:w="1337" w:type="dxa"/>
            <w:shd w:val="clear" w:color="auto" w:fill="E5B8B7" w:themeFill="accent2" w:themeFillTint="66"/>
          </w:tcPr>
          <w:p w14:paraId="594C9850" w14:textId="77777777" w:rsidR="002962FC" w:rsidRDefault="002962FC" w:rsidP="0075722C">
            <w:r>
              <w:t>Completed after 15</w:t>
            </w:r>
            <w:r w:rsidRPr="00AE3A0F">
              <w:rPr>
                <w:vertAlign w:val="superscript"/>
              </w:rPr>
              <w:t>th</w:t>
            </w:r>
            <w:r>
              <w:t xml:space="preserve"> February</w:t>
            </w:r>
          </w:p>
        </w:tc>
        <w:tc>
          <w:tcPr>
            <w:tcW w:w="1252" w:type="dxa"/>
            <w:shd w:val="clear" w:color="auto" w:fill="E5B8B7" w:themeFill="accent2" w:themeFillTint="66"/>
          </w:tcPr>
          <w:p w14:paraId="6A7C23BB" w14:textId="77777777" w:rsidR="002962FC" w:rsidRDefault="002962FC" w:rsidP="0075722C"/>
        </w:tc>
        <w:tc>
          <w:tcPr>
            <w:tcW w:w="1033" w:type="dxa"/>
          </w:tcPr>
          <w:p w14:paraId="3773A1A3" w14:textId="77777777" w:rsidR="002962FC" w:rsidRDefault="002962FC" w:rsidP="0075722C"/>
        </w:tc>
      </w:tr>
      <w:tr w:rsidR="002962FC" w14:paraId="5AE1A47E" w14:textId="77777777" w:rsidTr="008B27A9">
        <w:trPr>
          <w:trHeight w:val="714"/>
        </w:trPr>
        <w:tc>
          <w:tcPr>
            <w:tcW w:w="1458" w:type="dxa"/>
          </w:tcPr>
          <w:p w14:paraId="0782167C" w14:textId="77777777" w:rsidR="002962FC" w:rsidRDefault="002962FC" w:rsidP="0075722C">
            <w:r>
              <w:t>Dissertation write up</w:t>
            </w:r>
          </w:p>
        </w:tc>
        <w:tc>
          <w:tcPr>
            <w:tcW w:w="1392" w:type="dxa"/>
          </w:tcPr>
          <w:p w14:paraId="24A54ADF" w14:textId="77777777" w:rsidR="002962FC" w:rsidRDefault="002962FC" w:rsidP="0075722C"/>
        </w:tc>
        <w:tc>
          <w:tcPr>
            <w:tcW w:w="1385" w:type="dxa"/>
          </w:tcPr>
          <w:p w14:paraId="74360CD9" w14:textId="77777777" w:rsidR="002962FC" w:rsidRDefault="002962FC" w:rsidP="0075722C"/>
        </w:tc>
        <w:tc>
          <w:tcPr>
            <w:tcW w:w="1294" w:type="dxa"/>
            <w:shd w:val="clear" w:color="auto" w:fill="E5B8B7" w:themeFill="accent2" w:themeFillTint="66"/>
          </w:tcPr>
          <w:p w14:paraId="5897D7BE" w14:textId="77777777" w:rsidR="002962FC" w:rsidRDefault="002962FC" w:rsidP="0075722C"/>
        </w:tc>
        <w:tc>
          <w:tcPr>
            <w:tcW w:w="1337" w:type="dxa"/>
            <w:shd w:val="clear" w:color="auto" w:fill="E5B8B7" w:themeFill="accent2" w:themeFillTint="66"/>
          </w:tcPr>
          <w:p w14:paraId="543C780D" w14:textId="77777777" w:rsidR="002962FC" w:rsidRDefault="002962FC" w:rsidP="0075722C"/>
        </w:tc>
        <w:tc>
          <w:tcPr>
            <w:tcW w:w="1252" w:type="dxa"/>
            <w:shd w:val="clear" w:color="auto" w:fill="E5B8B7" w:themeFill="accent2" w:themeFillTint="66"/>
          </w:tcPr>
          <w:p w14:paraId="2ED6775F" w14:textId="77777777" w:rsidR="002962FC" w:rsidRDefault="002962FC" w:rsidP="0075722C"/>
        </w:tc>
        <w:tc>
          <w:tcPr>
            <w:tcW w:w="1033" w:type="dxa"/>
            <w:shd w:val="clear" w:color="auto" w:fill="E5B8B7" w:themeFill="accent2" w:themeFillTint="66"/>
          </w:tcPr>
          <w:p w14:paraId="74AE3985" w14:textId="77777777" w:rsidR="002962FC" w:rsidRDefault="002962FC" w:rsidP="0075722C"/>
        </w:tc>
      </w:tr>
      <w:tr w:rsidR="002962FC" w14:paraId="2F8055F6" w14:textId="77777777" w:rsidTr="008B27A9">
        <w:trPr>
          <w:trHeight w:val="337"/>
        </w:trPr>
        <w:tc>
          <w:tcPr>
            <w:tcW w:w="1458" w:type="dxa"/>
          </w:tcPr>
          <w:p w14:paraId="1D70554F" w14:textId="77777777" w:rsidR="002962FC" w:rsidRDefault="002962FC" w:rsidP="0075722C">
            <w:r>
              <w:t>Submission</w:t>
            </w:r>
          </w:p>
        </w:tc>
        <w:tc>
          <w:tcPr>
            <w:tcW w:w="1392" w:type="dxa"/>
          </w:tcPr>
          <w:p w14:paraId="798581E0" w14:textId="77777777" w:rsidR="002962FC" w:rsidRDefault="002962FC" w:rsidP="0075722C"/>
        </w:tc>
        <w:tc>
          <w:tcPr>
            <w:tcW w:w="1385" w:type="dxa"/>
          </w:tcPr>
          <w:p w14:paraId="11D467D6" w14:textId="77777777" w:rsidR="002962FC" w:rsidRDefault="002962FC" w:rsidP="0075722C"/>
        </w:tc>
        <w:tc>
          <w:tcPr>
            <w:tcW w:w="1294" w:type="dxa"/>
          </w:tcPr>
          <w:p w14:paraId="1CA04127" w14:textId="77777777" w:rsidR="002962FC" w:rsidRDefault="002962FC" w:rsidP="0075722C"/>
        </w:tc>
        <w:tc>
          <w:tcPr>
            <w:tcW w:w="1337" w:type="dxa"/>
          </w:tcPr>
          <w:p w14:paraId="4AF048CA" w14:textId="77777777" w:rsidR="002962FC" w:rsidRDefault="002962FC" w:rsidP="0075722C"/>
        </w:tc>
        <w:tc>
          <w:tcPr>
            <w:tcW w:w="1252" w:type="dxa"/>
          </w:tcPr>
          <w:p w14:paraId="7F253C21" w14:textId="77777777" w:rsidR="002962FC" w:rsidRDefault="002962FC" w:rsidP="0075722C"/>
        </w:tc>
        <w:tc>
          <w:tcPr>
            <w:tcW w:w="1033" w:type="dxa"/>
            <w:shd w:val="clear" w:color="auto" w:fill="E5B8B7" w:themeFill="accent2" w:themeFillTint="66"/>
          </w:tcPr>
          <w:p w14:paraId="5280BA85" w14:textId="77777777" w:rsidR="002962FC" w:rsidRDefault="002962FC" w:rsidP="0075722C">
            <w:r>
              <w:t>24</w:t>
            </w:r>
            <w:r w:rsidRPr="00FD03B5">
              <w:rPr>
                <w:vertAlign w:val="superscript"/>
              </w:rPr>
              <w:t>th</w:t>
            </w:r>
            <w:r>
              <w:t xml:space="preserve"> </w:t>
            </w:r>
          </w:p>
        </w:tc>
      </w:tr>
    </w:tbl>
    <w:p w14:paraId="696E8971" w14:textId="77777777" w:rsidR="002962FC" w:rsidRPr="003A356D" w:rsidRDefault="002962FC" w:rsidP="002962FC">
      <w:pPr>
        <w:rPr>
          <w:rFonts w:ascii="Times New Roman" w:hAnsi="Times New Roman" w:cs="Times New Roman"/>
          <w:sz w:val="24"/>
          <w:szCs w:val="24"/>
        </w:rPr>
      </w:pPr>
    </w:p>
    <w:p w14:paraId="509BB467" w14:textId="77777777" w:rsidR="002962FC" w:rsidRDefault="002962FC" w:rsidP="002962FC">
      <w:pPr>
        <w:rPr>
          <w:rFonts w:ascii="Arial" w:hAnsi="Arial" w:cs="Arial"/>
          <w:sz w:val="24"/>
          <w:szCs w:val="24"/>
        </w:rPr>
      </w:pPr>
    </w:p>
    <w:p w14:paraId="0064B308" w14:textId="77777777" w:rsidR="002962FC" w:rsidRDefault="002962FC" w:rsidP="002962FC">
      <w:pPr>
        <w:rPr>
          <w:rFonts w:ascii="Arial" w:hAnsi="Arial" w:cs="Arial"/>
          <w:sz w:val="24"/>
          <w:szCs w:val="24"/>
        </w:rPr>
      </w:pPr>
    </w:p>
    <w:p w14:paraId="3234E4B1" w14:textId="77777777" w:rsidR="002962FC" w:rsidRDefault="002962FC" w:rsidP="002962FC">
      <w:pPr>
        <w:rPr>
          <w:rFonts w:ascii="Arial" w:hAnsi="Arial" w:cs="Arial"/>
          <w:sz w:val="24"/>
          <w:szCs w:val="24"/>
        </w:rPr>
      </w:pPr>
    </w:p>
    <w:p w14:paraId="32362947" w14:textId="77777777" w:rsidR="002962FC" w:rsidRDefault="002962FC" w:rsidP="002962FC">
      <w:pPr>
        <w:rPr>
          <w:rFonts w:ascii="Arial" w:hAnsi="Arial" w:cs="Arial"/>
          <w:sz w:val="24"/>
          <w:szCs w:val="24"/>
        </w:rPr>
      </w:pPr>
    </w:p>
    <w:p w14:paraId="62DA5BE3" w14:textId="77777777" w:rsidR="002962FC" w:rsidRDefault="002962FC" w:rsidP="002962FC">
      <w:pPr>
        <w:rPr>
          <w:rFonts w:ascii="Arial" w:hAnsi="Arial" w:cs="Arial"/>
          <w:sz w:val="24"/>
          <w:szCs w:val="24"/>
        </w:rPr>
      </w:pPr>
    </w:p>
    <w:p w14:paraId="6E03FE29" w14:textId="77777777" w:rsidR="002962FC" w:rsidRDefault="002962FC" w:rsidP="002962FC">
      <w:pPr>
        <w:rPr>
          <w:rFonts w:ascii="Arial" w:hAnsi="Arial" w:cs="Arial"/>
          <w:sz w:val="24"/>
          <w:szCs w:val="24"/>
        </w:rPr>
      </w:pPr>
    </w:p>
    <w:p w14:paraId="2A3A5DE9" w14:textId="77777777" w:rsidR="002962FC" w:rsidRDefault="002962FC" w:rsidP="002962FC">
      <w:pPr>
        <w:rPr>
          <w:rFonts w:ascii="Arial" w:hAnsi="Arial" w:cs="Arial"/>
          <w:sz w:val="24"/>
          <w:szCs w:val="24"/>
        </w:rPr>
      </w:pPr>
    </w:p>
    <w:p w14:paraId="1C318698" w14:textId="77777777" w:rsidR="002962FC" w:rsidRDefault="002962FC" w:rsidP="002962FC">
      <w:pPr>
        <w:rPr>
          <w:rFonts w:ascii="Arial" w:hAnsi="Arial" w:cs="Arial"/>
          <w:sz w:val="24"/>
          <w:szCs w:val="24"/>
        </w:rPr>
      </w:pPr>
    </w:p>
    <w:p w14:paraId="33052B9E" w14:textId="77777777" w:rsidR="002962FC" w:rsidRDefault="002962FC" w:rsidP="002962FC">
      <w:pPr>
        <w:rPr>
          <w:rFonts w:ascii="Arial" w:hAnsi="Arial" w:cs="Arial"/>
          <w:sz w:val="24"/>
          <w:szCs w:val="24"/>
        </w:rPr>
      </w:pPr>
    </w:p>
    <w:p w14:paraId="6867214A" w14:textId="77777777" w:rsidR="002962FC" w:rsidRDefault="002962FC" w:rsidP="002962FC">
      <w:pPr>
        <w:rPr>
          <w:rFonts w:ascii="Arial" w:hAnsi="Arial" w:cs="Arial"/>
          <w:sz w:val="24"/>
          <w:szCs w:val="24"/>
        </w:rPr>
      </w:pPr>
    </w:p>
    <w:p w14:paraId="57750C5E" w14:textId="77777777" w:rsidR="002962FC" w:rsidRDefault="002962FC" w:rsidP="002962FC">
      <w:pPr>
        <w:rPr>
          <w:rFonts w:ascii="Arial" w:hAnsi="Arial" w:cs="Arial"/>
          <w:sz w:val="24"/>
          <w:szCs w:val="24"/>
        </w:rPr>
      </w:pPr>
    </w:p>
    <w:p w14:paraId="40684EFC" w14:textId="77777777" w:rsidR="002962FC" w:rsidRDefault="002962FC" w:rsidP="002962FC">
      <w:pPr>
        <w:rPr>
          <w:rFonts w:ascii="Arial" w:hAnsi="Arial" w:cs="Arial"/>
          <w:sz w:val="24"/>
          <w:szCs w:val="24"/>
        </w:rPr>
      </w:pPr>
    </w:p>
    <w:p w14:paraId="7CAAF568" w14:textId="77777777" w:rsidR="002962FC" w:rsidRDefault="002962FC" w:rsidP="002962FC">
      <w:pPr>
        <w:rPr>
          <w:rFonts w:ascii="Times New Roman" w:hAnsi="Times New Roman" w:cs="Times New Roman"/>
          <w:sz w:val="28"/>
          <w:szCs w:val="28"/>
        </w:rPr>
      </w:pPr>
    </w:p>
    <w:p w14:paraId="5E61D808" w14:textId="77777777" w:rsidR="002962FC" w:rsidRDefault="002962FC" w:rsidP="002962FC">
      <w:pPr>
        <w:spacing w:line="360" w:lineRule="auto"/>
        <w:rPr>
          <w:rFonts w:ascii="Times New Roman" w:hAnsi="Times New Roman" w:cs="Times New Roman"/>
          <w:sz w:val="28"/>
          <w:szCs w:val="28"/>
        </w:rPr>
      </w:pPr>
    </w:p>
    <w:p w14:paraId="06646D65" w14:textId="77777777" w:rsidR="002962FC" w:rsidRDefault="002962FC" w:rsidP="002962FC">
      <w:pPr>
        <w:spacing w:line="360" w:lineRule="auto"/>
        <w:rPr>
          <w:rFonts w:ascii="Times New Roman" w:hAnsi="Times New Roman" w:cs="Times New Roman"/>
          <w:sz w:val="28"/>
          <w:szCs w:val="28"/>
        </w:rPr>
      </w:pPr>
    </w:p>
    <w:p w14:paraId="142C6071" w14:textId="77777777" w:rsidR="002962FC" w:rsidRDefault="002962FC" w:rsidP="002962FC">
      <w:pPr>
        <w:spacing w:line="360" w:lineRule="auto"/>
        <w:rPr>
          <w:rFonts w:ascii="Times New Roman" w:hAnsi="Times New Roman" w:cs="Times New Roman"/>
          <w:sz w:val="28"/>
          <w:szCs w:val="28"/>
        </w:rPr>
      </w:pPr>
    </w:p>
    <w:p w14:paraId="13B3F1B6" w14:textId="77777777" w:rsidR="002962FC" w:rsidRDefault="002962FC" w:rsidP="002962FC">
      <w:pPr>
        <w:spacing w:line="360" w:lineRule="auto"/>
        <w:rPr>
          <w:rFonts w:ascii="Times New Roman" w:hAnsi="Times New Roman" w:cs="Times New Roman"/>
          <w:sz w:val="28"/>
          <w:szCs w:val="28"/>
        </w:rPr>
      </w:pPr>
    </w:p>
    <w:p w14:paraId="08839F01" w14:textId="77777777" w:rsidR="002962FC" w:rsidRDefault="002962FC" w:rsidP="002962FC">
      <w:pPr>
        <w:spacing w:line="360" w:lineRule="auto"/>
        <w:rPr>
          <w:rFonts w:ascii="Times New Roman" w:hAnsi="Times New Roman" w:cs="Times New Roman"/>
          <w:sz w:val="28"/>
          <w:szCs w:val="28"/>
        </w:rPr>
      </w:pPr>
    </w:p>
    <w:p w14:paraId="564C98CF" w14:textId="77777777" w:rsidR="002962FC" w:rsidRDefault="002962FC" w:rsidP="002962FC">
      <w:pPr>
        <w:spacing w:line="360" w:lineRule="auto"/>
        <w:rPr>
          <w:rFonts w:ascii="Times New Roman" w:hAnsi="Times New Roman" w:cs="Times New Roman"/>
          <w:sz w:val="28"/>
          <w:szCs w:val="28"/>
        </w:rPr>
      </w:pPr>
    </w:p>
    <w:p w14:paraId="45958B25" w14:textId="3C77ADA0" w:rsidR="002962FC" w:rsidRPr="0077361C" w:rsidRDefault="002962FC" w:rsidP="002962FC">
      <w:pPr>
        <w:spacing w:line="360" w:lineRule="auto"/>
        <w:rPr>
          <w:rFonts w:ascii="Times New Roman" w:hAnsi="Times New Roman" w:cs="Times New Roman"/>
          <w:sz w:val="28"/>
          <w:szCs w:val="28"/>
        </w:rPr>
      </w:pPr>
      <w:r w:rsidRPr="0077361C">
        <w:rPr>
          <w:rFonts w:ascii="Times New Roman" w:hAnsi="Times New Roman" w:cs="Times New Roman"/>
          <w:sz w:val="28"/>
          <w:szCs w:val="28"/>
        </w:rPr>
        <w:lastRenderedPageBreak/>
        <w:t>References</w:t>
      </w:r>
    </w:p>
    <w:p w14:paraId="1507E7BB" w14:textId="77777777" w:rsidR="002962FC" w:rsidRDefault="002962FC" w:rsidP="002962FC">
      <w:pPr>
        <w:spacing w:line="360" w:lineRule="auto"/>
        <w:rPr>
          <w:rFonts w:ascii="Times New Roman" w:hAnsi="Times New Roman" w:cs="Times New Roman"/>
          <w:sz w:val="24"/>
          <w:szCs w:val="24"/>
          <w:shd w:val="clear" w:color="auto" w:fill="FFFFFF"/>
        </w:rPr>
      </w:pPr>
      <w:proofErr w:type="spellStart"/>
      <w:r w:rsidRPr="0048196D">
        <w:rPr>
          <w:rFonts w:ascii="Times New Roman" w:hAnsi="Times New Roman" w:cs="Times New Roman"/>
          <w:sz w:val="24"/>
          <w:szCs w:val="24"/>
          <w:shd w:val="clear" w:color="auto" w:fill="FFFFFF"/>
        </w:rPr>
        <w:t>Arabatzi</w:t>
      </w:r>
      <w:proofErr w:type="spellEnd"/>
      <w:r w:rsidRPr="0048196D">
        <w:rPr>
          <w:rFonts w:ascii="Times New Roman" w:hAnsi="Times New Roman" w:cs="Times New Roman"/>
          <w:sz w:val="24"/>
          <w:szCs w:val="24"/>
          <w:shd w:val="clear" w:color="auto" w:fill="FFFFFF"/>
        </w:rPr>
        <w:t xml:space="preserve">, F., </w:t>
      </w:r>
      <w:proofErr w:type="spellStart"/>
      <w:r w:rsidRPr="0048196D">
        <w:rPr>
          <w:rFonts w:ascii="Times New Roman" w:hAnsi="Times New Roman" w:cs="Times New Roman"/>
          <w:sz w:val="24"/>
          <w:szCs w:val="24"/>
          <w:shd w:val="clear" w:color="auto" w:fill="FFFFFF"/>
        </w:rPr>
        <w:t>Patikas</w:t>
      </w:r>
      <w:proofErr w:type="spellEnd"/>
      <w:r w:rsidRPr="0048196D">
        <w:rPr>
          <w:rFonts w:ascii="Times New Roman" w:hAnsi="Times New Roman" w:cs="Times New Roman"/>
          <w:sz w:val="24"/>
          <w:szCs w:val="24"/>
          <w:shd w:val="clear" w:color="auto" w:fill="FFFFFF"/>
        </w:rPr>
        <w:t xml:space="preserve">, D., </w:t>
      </w:r>
      <w:proofErr w:type="spellStart"/>
      <w:r w:rsidRPr="0048196D">
        <w:rPr>
          <w:rFonts w:ascii="Times New Roman" w:hAnsi="Times New Roman" w:cs="Times New Roman"/>
          <w:sz w:val="24"/>
          <w:szCs w:val="24"/>
          <w:shd w:val="clear" w:color="auto" w:fill="FFFFFF"/>
        </w:rPr>
        <w:t>Zafeiridis</w:t>
      </w:r>
      <w:proofErr w:type="spellEnd"/>
      <w:r w:rsidRPr="0048196D">
        <w:rPr>
          <w:rFonts w:ascii="Times New Roman" w:hAnsi="Times New Roman" w:cs="Times New Roman"/>
          <w:sz w:val="24"/>
          <w:szCs w:val="24"/>
          <w:shd w:val="clear" w:color="auto" w:fill="FFFFFF"/>
        </w:rPr>
        <w:t xml:space="preserve">, A., </w:t>
      </w:r>
      <w:proofErr w:type="spellStart"/>
      <w:r w:rsidRPr="0048196D">
        <w:rPr>
          <w:rFonts w:ascii="Times New Roman" w:hAnsi="Times New Roman" w:cs="Times New Roman"/>
          <w:sz w:val="24"/>
          <w:szCs w:val="24"/>
          <w:shd w:val="clear" w:color="auto" w:fill="FFFFFF"/>
        </w:rPr>
        <w:t>Giavroudis</w:t>
      </w:r>
      <w:proofErr w:type="spellEnd"/>
      <w:r w:rsidRPr="0048196D">
        <w:rPr>
          <w:rFonts w:ascii="Times New Roman" w:hAnsi="Times New Roman" w:cs="Times New Roman"/>
          <w:sz w:val="24"/>
          <w:szCs w:val="24"/>
          <w:shd w:val="clear" w:color="auto" w:fill="FFFFFF"/>
        </w:rPr>
        <w:t xml:space="preserve">, K., </w:t>
      </w:r>
      <w:proofErr w:type="spellStart"/>
      <w:r w:rsidRPr="0048196D">
        <w:rPr>
          <w:rFonts w:ascii="Times New Roman" w:hAnsi="Times New Roman" w:cs="Times New Roman"/>
          <w:sz w:val="24"/>
          <w:szCs w:val="24"/>
          <w:shd w:val="clear" w:color="auto" w:fill="FFFFFF"/>
        </w:rPr>
        <w:t>Kannas</w:t>
      </w:r>
      <w:proofErr w:type="spellEnd"/>
      <w:r w:rsidRPr="0048196D">
        <w:rPr>
          <w:rFonts w:ascii="Times New Roman" w:hAnsi="Times New Roman" w:cs="Times New Roman"/>
          <w:sz w:val="24"/>
          <w:szCs w:val="24"/>
          <w:shd w:val="clear" w:color="auto" w:fill="FFFFFF"/>
        </w:rPr>
        <w:t xml:space="preserve">, T., </w:t>
      </w:r>
      <w:proofErr w:type="spellStart"/>
      <w:r w:rsidRPr="0048196D">
        <w:rPr>
          <w:rFonts w:ascii="Times New Roman" w:hAnsi="Times New Roman" w:cs="Times New Roman"/>
          <w:sz w:val="24"/>
          <w:szCs w:val="24"/>
          <w:shd w:val="clear" w:color="auto" w:fill="FFFFFF"/>
        </w:rPr>
        <w:t>Gourgoulis</w:t>
      </w:r>
      <w:proofErr w:type="spellEnd"/>
      <w:r w:rsidRPr="0048196D">
        <w:rPr>
          <w:rFonts w:ascii="Times New Roman" w:hAnsi="Times New Roman" w:cs="Times New Roman"/>
          <w:sz w:val="24"/>
          <w:szCs w:val="24"/>
          <w:shd w:val="clear" w:color="auto" w:fill="FFFFFF"/>
        </w:rPr>
        <w:t xml:space="preserve">, V. and </w:t>
      </w:r>
      <w:proofErr w:type="spellStart"/>
      <w:r w:rsidRPr="0048196D">
        <w:rPr>
          <w:rFonts w:ascii="Times New Roman" w:hAnsi="Times New Roman" w:cs="Times New Roman"/>
          <w:sz w:val="24"/>
          <w:szCs w:val="24"/>
          <w:shd w:val="clear" w:color="auto" w:fill="FFFFFF"/>
        </w:rPr>
        <w:t>Kotzamanidis</w:t>
      </w:r>
      <w:proofErr w:type="spellEnd"/>
      <w:r w:rsidRPr="0048196D">
        <w:rPr>
          <w:rFonts w:ascii="Times New Roman" w:hAnsi="Times New Roman" w:cs="Times New Roman"/>
          <w:sz w:val="24"/>
          <w:szCs w:val="24"/>
          <w:shd w:val="clear" w:color="auto" w:fill="FFFFFF"/>
        </w:rPr>
        <w:t>, C.M. (2014). ‘The Post-Activation Potentiation Effect on Squat Jump Performance: Age and Sex Effect’. </w:t>
      </w:r>
      <w:proofErr w:type="spellStart"/>
      <w:r w:rsidRPr="0048196D">
        <w:rPr>
          <w:rFonts w:ascii="Times New Roman" w:hAnsi="Times New Roman" w:cs="Times New Roman"/>
          <w:i/>
          <w:iCs/>
          <w:sz w:val="24"/>
          <w:szCs w:val="24"/>
          <w:shd w:val="clear" w:color="auto" w:fill="FFFFFF"/>
        </w:rPr>
        <w:t>Pediatric</w:t>
      </w:r>
      <w:proofErr w:type="spellEnd"/>
      <w:r w:rsidRPr="0048196D">
        <w:rPr>
          <w:rFonts w:ascii="Times New Roman" w:hAnsi="Times New Roman" w:cs="Times New Roman"/>
          <w:i/>
          <w:iCs/>
          <w:sz w:val="24"/>
          <w:szCs w:val="24"/>
          <w:shd w:val="clear" w:color="auto" w:fill="FFFFFF"/>
        </w:rPr>
        <w:t xml:space="preserve"> Exercise Science</w:t>
      </w:r>
      <w:r w:rsidRPr="0048196D">
        <w:rPr>
          <w:rFonts w:ascii="Times New Roman" w:hAnsi="Times New Roman" w:cs="Times New Roman"/>
          <w:sz w:val="24"/>
          <w:szCs w:val="24"/>
          <w:shd w:val="clear" w:color="auto" w:fill="FFFFFF"/>
        </w:rPr>
        <w:t>, </w:t>
      </w:r>
      <w:r w:rsidRPr="0048196D">
        <w:rPr>
          <w:rFonts w:ascii="Times New Roman" w:hAnsi="Times New Roman" w:cs="Times New Roman"/>
          <w:i/>
          <w:iCs/>
          <w:sz w:val="24"/>
          <w:szCs w:val="24"/>
          <w:shd w:val="clear" w:color="auto" w:fill="FFFFFF"/>
        </w:rPr>
        <w:t>26</w:t>
      </w:r>
      <w:r w:rsidRPr="0048196D">
        <w:rPr>
          <w:rFonts w:ascii="Times New Roman" w:hAnsi="Times New Roman" w:cs="Times New Roman"/>
          <w:sz w:val="24"/>
          <w:szCs w:val="24"/>
          <w:shd w:val="clear" w:color="auto" w:fill="FFFFFF"/>
        </w:rPr>
        <w:t>(2), pp.187-194.</w:t>
      </w:r>
    </w:p>
    <w:p w14:paraId="6B51A9E0" w14:textId="77777777" w:rsidR="002962FC" w:rsidRPr="0076241B" w:rsidRDefault="002962FC" w:rsidP="002962FC">
      <w:pPr>
        <w:spacing w:line="360" w:lineRule="auto"/>
        <w:rPr>
          <w:rFonts w:ascii="Times New Roman" w:hAnsi="Times New Roman" w:cs="Times New Roman"/>
          <w:sz w:val="24"/>
          <w:szCs w:val="24"/>
          <w:shd w:val="clear" w:color="auto" w:fill="FFFFFF"/>
        </w:rPr>
      </w:pPr>
      <w:r w:rsidRPr="0076241B">
        <w:rPr>
          <w:rFonts w:ascii="Times New Roman" w:hAnsi="Times New Roman" w:cs="Times New Roman"/>
          <w:sz w:val="24"/>
          <w:szCs w:val="24"/>
          <w:shd w:val="clear" w:color="auto" w:fill="FFFFFF"/>
        </w:rPr>
        <w:t xml:space="preserve">Dobbs, W.C., </w:t>
      </w:r>
      <w:proofErr w:type="spellStart"/>
      <w:r w:rsidRPr="0076241B">
        <w:rPr>
          <w:rFonts w:ascii="Times New Roman" w:hAnsi="Times New Roman" w:cs="Times New Roman"/>
          <w:sz w:val="24"/>
          <w:szCs w:val="24"/>
          <w:shd w:val="clear" w:color="auto" w:fill="FFFFFF"/>
        </w:rPr>
        <w:t>Tolusso</w:t>
      </w:r>
      <w:proofErr w:type="spellEnd"/>
      <w:r w:rsidRPr="0076241B">
        <w:rPr>
          <w:rFonts w:ascii="Times New Roman" w:hAnsi="Times New Roman" w:cs="Times New Roman"/>
          <w:sz w:val="24"/>
          <w:szCs w:val="24"/>
          <w:shd w:val="clear" w:color="auto" w:fill="FFFFFF"/>
        </w:rPr>
        <w:t xml:space="preserve">, D.V., </w:t>
      </w:r>
      <w:proofErr w:type="spellStart"/>
      <w:r w:rsidRPr="0076241B">
        <w:rPr>
          <w:rFonts w:ascii="Times New Roman" w:hAnsi="Times New Roman" w:cs="Times New Roman"/>
          <w:sz w:val="24"/>
          <w:szCs w:val="24"/>
          <w:shd w:val="clear" w:color="auto" w:fill="FFFFFF"/>
        </w:rPr>
        <w:t>Fedewa</w:t>
      </w:r>
      <w:proofErr w:type="spellEnd"/>
      <w:r w:rsidRPr="0076241B">
        <w:rPr>
          <w:rFonts w:ascii="Times New Roman" w:hAnsi="Times New Roman" w:cs="Times New Roman"/>
          <w:sz w:val="24"/>
          <w:szCs w:val="24"/>
          <w:shd w:val="clear" w:color="auto" w:fill="FFFFFF"/>
        </w:rPr>
        <w:t xml:space="preserve">, M.V. and </w:t>
      </w:r>
      <w:proofErr w:type="spellStart"/>
      <w:r w:rsidRPr="0076241B">
        <w:rPr>
          <w:rFonts w:ascii="Times New Roman" w:hAnsi="Times New Roman" w:cs="Times New Roman"/>
          <w:sz w:val="24"/>
          <w:szCs w:val="24"/>
          <w:shd w:val="clear" w:color="auto" w:fill="FFFFFF"/>
        </w:rPr>
        <w:t>Esco</w:t>
      </w:r>
      <w:proofErr w:type="spellEnd"/>
      <w:r w:rsidRPr="0076241B">
        <w:rPr>
          <w:rFonts w:ascii="Times New Roman" w:hAnsi="Times New Roman" w:cs="Times New Roman"/>
          <w:sz w:val="24"/>
          <w:szCs w:val="24"/>
          <w:shd w:val="clear" w:color="auto" w:fill="FFFFFF"/>
        </w:rPr>
        <w:t xml:space="preserve">, M.R. (2019). ‘Effect of </w:t>
      </w:r>
      <w:proofErr w:type="spellStart"/>
      <w:r w:rsidRPr="0076241B">
        <w:rPr>
          <w:rFonts w:ascii="Times New Roman" w:hAnsi="Times New Roman" w:cs="Times New Roman"/>
          <w:sz w:val="24"/>
          <w:szCs w:val="24"/>
          <w:shd w:val="clear" w:color="auto" w:fill="FFFFFF"/>
        </w:rPr>
        <w:t>Postactivation</w:t>
      </w:r>
      <w:proofErr w:type="spellEnd"/>
      <w:r w:rsidRPr="0076241B">
        <w:rPr>
          <w:rFonts w:ascii="Times New Roman" w:hAnsi="Times New Roman" w:cs="Times New Roman"/>
          <w:sz w:val="24"/>
          <w:szCs w:val="24"/>
          <w:shd w:val="clear" w:color="auto" w:fill="FFFFFF"/>
        </w:rPr>
        <w:t xml:space="preserve"> Potentiation on Explosive Vertical Jump: A Systematic Review and Meta-Analysis’. </w:t>
      </w:r>
      <w:r w:rsidRPr="0076241B">
        <w:rPr>
          <w:rFonts w:ascii="Times New Roman" w:hAnsi="Times New Roman" w:cs="Times New Roman"/>
          <w:i/>
          <w:iCs/>
          <w:sz w:val="24"/>
          <w:szCs w:val="24"/>
          <w:shd w:val="clear" w:color="auto" w:fill="FFFFFF"/>
        </w:rPr>
        <w:t>The Journal of Strength and Conditioning Research</w:t>
      </w:r>
      <w:r w:rsidRPr="0076241B">
        <w:rPr>
          <w:rFonts w:ascii="Times New Roman" w:hAnsi="Times New Roman" w:cs="Times New Roman"/>
          <w:sz w:val="24"/>
          <w:szCs w:val="24"/>
          <w:shd w:val="clear" w:color="auto" w:fill="FFFFFF"/>
        </w:rPr>
        <w:t>, </w:t>
      </w:r>
      <w:r w:rsidRPr="0076241B">
        <w:rPr>
          <w:rFonts w:ascii="Times New Roman" w:hAnsi="Times New Roman" w:cs="Times New Roman"/>
          <w:i/>
          <w:iCs/>
          <w:sz w:val="24"/>
          <w:szCs w:val="24"/>
          <w:shd w:val="clear" w:color="auto" w:fill="FFFFFF"/>
        </w:rPr>
        <w:t>33</w:t>
      </w:r>
      <w:r w:rsidRPr="0076241B">
        <w:rPr>
          <w:rFonts w:ascii="Times New Roman" w:hAnsi="Times New Roman" w:cs="Times New Roman"/>
          <w:sz w:val="24"/>
          <w:szCs w:val="24"/>
          <w:shd w:val="clear" w:color="auto" w:fill="FFFFFF"/>
        </w:rPr>
        <w:t>(7), pp.2009-2018.</w:t>
      </w:r>
    </w:p>
    <w:p w14:paraId="36EEF860" w14:textId="77777777" w:rsidR="002962FC" w:rsidRPr="0048196D" w:rsidRDefault="002962FC" w:rsidP="002962FC">
      <w:pPr>
        <w:spacing w:line="360" w:lineRule="auto"/>
        <w:rPr>
          <w:rFonts w:ascii="Times New Roman" w:hAnsi="Times New Roman" w:cs="Times New Roman"/>
          <w:sz w:val="24"/>
          <w:szCs w:val="24"/>
          <w:shd w:val="clear" w:color="auto" w:fill="FFFFFF"/>
        </w:rPr>
      </w:pPr>
      <w:proofErr w:type="spellStart"/>
      <w:r w:rsidRPr="0048196D">
        <w:rPr>
          <w:rFonts w:ascii="Times New Roman" w:hAnsi="Times New Roman" w:cs="Times New Roman"/>
          <w:sz w:val="24"/>
          <w:szCs w:val="24"/>
          <w:shd w:val="clear" w:color="auto" w:fill="FFFFFF"/>
        </w:rPr>
        <w:t>H</w:t>
      </w:r>
      <w:r>
        <w:rPr>
          <w:rFonts w:ascii="Times New Roman" w:hAnsi="Times New Roman" w:cs="Times New Roman"/>
          <w:sz w:val="24"/>
          <w:szCs w:val="24"/>
          <w:shd w:val="clear" w:color="auto" w:fill="FFFFFF"/>
        </w:rPr>
        <w:t>aff</w:t>
      </w:r>
      <w:proofErr w:type="spellEnd"/>
      <w:r>
        <w:rPr>
          <w:rFonts w:ascii="Times New Roman" w:hAnsi="Times New Roman" w:cs="Times New Roman"/>
          <w:sz w:val="24"/>
          <w:szCs w:val="24"/>
          <w:shd w:val="clear" w:color="auto" w:fill="FFFFFF"/>
        </w:rPr>
        <w:t xml:space="preserve">, G. and Triplett, N. (2016). </w:t>
      </w:r>
      <w:r w:rsidRPr="00272D4D">
        <w:rPr>
          <w:rFonts w:ascii="Times New Roman" w:hAnsi="Times New Roman" w:cs="Times New Roman"/>
          <w:i/>
          <w:iCs/>
          <w:sz w:val="24"/>
          <w:szCs w:val="24"/>
          <w:shd w:val="clear" w:color="auto" w:fill="FFFFFF"/>
        </w:rPr>
        <w:t>Essentials of Strength Training and Conditioning</w:t>
      </w:r>
      <w:r>
        <w:rPr>
          <w:rFonts w:ascii="Times New Roman" w:hAnsi="Times New Roman" w:cs="Times New Roman"/>
          <w:sz w:val="24"/>
          <w:szCs w:val="24"/>
          <w:shd w:val="clear" w:color="auto" w:fill="FFFFFF"/>
        </w:rPr>
        <w:t>.</w:t>
      </w:r>
      <w:r w:rsidRPr="0048196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4</w:t>
      </w:r>
      <w:r w:rsidRPr="0048196D">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edn</w:t>
      </w:r>
      <w:proofErr w:type="spellEnd"/>
      <w:r>
        <w:rPr>
          <w:rFonts w:ascii="Times New Roman" w:hAnsi="Times New Roman" w:cs="Times New Roman"/>
          <w:sz w:val="24"/>
          <w:szCs w:val="24"/>
          <w:shd w:val="clear" w:color="auto" w:fill="FFFFFF"/>
        </w:rPr>
        <w:t>. United States: Human Kinetics.</w:t>
      </w:r>
    </w:p>
    <w:p w14:paraId="08BB5A6A" w14:textId="77777777" w:rsidR="002962FC" w:rsidRPr="0048196D" w:rsidRDefault="002962FC" w:rsidP="002962FC">
      <w:pPr>
        <w:spacing w:line="360" w:lineRule="auto"/>
        <w:rPr>
          <w:rFonts w:ascii="Times New Roman" w:hAnsi="Times New Roman" w:cs="Times New Roman"/>
          <w:sz w:val="24"/>
          <w:szCs w:val="24"/>
          <w:shd w:val="clear" w:color="auto" w:fill="FFFFFF"/>
        </w:rPr>
      </w:pPr>
      <w:r w:rsidRPr="0048196D">
        <w:rPr>
          <w:rFonts w:ascii="Times New Roman" w:hAnsi="Times New Roman" w:cs="Times New Roman"/>
          <w:sz w:val="24"/>
          <w:szCs w:val="24"/>
          <w:shd w:val="clear" w:color="auto" w:fill="FFFFFF"/>
        </w:rPr>
        <w:t>Jeffreys, I. (2006)</w:t>
      </w:r>
      <w:r>
        <w:rPr>
          <w:rFonts w:ascii="Times New Roman" w:hAnsi="Times New Roman" w:cs="Times New Roman"/>
          <w:sz w:val="24"/>
          <w:szCs w:val="24"/>
          <w:shd w:val="clear" w:color="auto" w:fill="FFFFFF"/>
        </w:rPr>
        <w:t>.</w:t>
      </w:r>
      <w:r w:rsidRPr="0048196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48196D">
        <w:rPr>
          <w:rFonts w:ascii="Times New Roman" w:hAnsi="Times New Roman" w:cs="Times New Roman"/>
          <w:sz w:val="24"/>
          <w:szCs w:val="24"/>
          <w:shd w:val="clear" w:color="auto" w:fill="FFFFFF"/>
        </w:rPr>
        <w:t>Warm Up Revisited–the ‘RAMP’ Method of Optimising Performance Preparation</w:t>
      </w:r>
      <w:r>
        <w:rPr>
          <w:rFonts w:ascii="Times New Roman" w:hAnsi="Times New Roman" w:cs="Times New Roman"/>
          <w:sz w:val="24"/>
          <w:szCs w:val="24"/>
          <w:shd w:val="clear" w:color="auto" w:fill="FFFFFF"/>
        </w:rPr>
        <w:t>’.</w:t>
      </w:r>
      <w:r w:rsidRPr="0048196D">
        <w:rPr>
          <w:rFonts w:ascii="Times New Roman" w:hAnsi="Times New Roman" w:cs="Times New Roman"/>
          <w:sz w:val="24"/>
          <w:szCs w:val="24"/>
          <w:shd w:val="clear" w:color="auto" w:fill="FFFFFF"/>
        </w:rPr>
        <w:t> </w:t>
      </w:r>
      <w:proofErr w:type="spellStart"/>
      <w:r w:rsidRPr="0048196D">
        <w:rPr>
          <w:rFonts w:ascii="Times New Roman" w:hAnsi="Times New Roman" w:cs="Times New Roman"/>
          <w:i/>
          <w:iCs/>
          <w:sz w:val="24"/>
          <w:szCs w:val="24"/>
          <w:shd w:val="clear" w:color="auto" w:fill="FFFFFF"/>
        </w:rPr>
        <w:t>Uksca</w:t>
      </w:r>
      <w:proofErr w:type="spellEnd"/>
      <w:r w:rsidRPr="0048196D">
        <w:rPr>
          <w:rFonts w:ascii="Times New Roman" w:hAnsi="Times New Roman" w:cs="Times New Roman"/>
          <w:i/>
          <w:iCs/>
          <w:sz w:val="24"/>
          <w:szCs w:val="24"/>
          <w:shd w:val="clear" w:color="auto" w:fill="FFFFFF"/>
        </w:rPr>
        <w:t xml:space="preserve"> Journal,</w:t>
      </w:r>
      <w:r w:rsidRPr="0048196D">
        <w:rPr>
          <w:rFonts w:ascii="Times New Roman" w:hAnsi="Times New Roman" w:cs="Times New Roman"/>
          <w:sz w:val="24"/>
          <w:szCs w:val="24"/>
          <w:shd w:val="clear" w:color="auto" w:fill="FFFFFF"/>
        </w:rPr>
        <w:t> 6, pp.15-19.</w:t>
      </w:r>
    </w:p>
    <w:p w14:paraId="16883854" w14:textId="77777777" w:rsidR="002962FC" w:rsidRDefault="002962FC" w:rsidP="002962FC">
      <w:pPr>
        <w:spacing w:line="360" w:lineRule="auto"/>
        <w:rPr>
          <w:rFonts w:ascii="Times New Roman" w:hAnsi="Times New Roman" w:cs="Times New Roman"/>
          <w:sz w:val="24"/>
          <w:szCs w:val="24"/>
          <w:shd w:val="clear" w:color="auto" w:fill="FFFFFF"/>
        </w:rPr>
      </w:pPr>
      <w:proofErr w:type="spellStart"/>
      <w:r w:rsidRPr="0048196D">
        <w:rPr>
          <w:rFonts w:ascii="Times New Roman" w:hAnsi="Times New Roman" w:cs="Times New Roman"/>
          <w:sz w:val="24"/>
          <w:szCs w:val="24"/>
          <w:shd w:val="clear" w:color="auto" w:fill="FFFFFF"/>
        </w:rPr>
        <w:t>Kobal</w:t>
      </w:r>
      <w:proofErr w:type="spellEnd"/>
      <w:r w:rsidRPr="0048196D">
        <w:rPr>
          <w:rFonts w:ascii="Times New Roman" w:hAnsi="Times New Roman" w:cs="Times New Roman"/>
          <w:sz w:val="24"/>
          <w:szCs w:val="24"/>
          <w:shd w:val="clear" w:color="auto" w:fill="FFFFFF"/>
        </w:rPr>
        <w:t xml:space="preserve">, R., Pereira, L.A., Kitamura, K., Paulo, A.C., Ramos, H.A., </w:t>
      </w:r>
      <w:proofErr w:type="spellStart"/>
      <w:r w:rsidRPr="0048196D">
        <w:rPr>
          <w:rFonts w:ascii="Times New Roman" w:hAnsi="Times New Roman" w:cs="Times New Roman"/>
          <w:sz w:val="24"/>
          <w:szCs w:val="24"/>
          <w:shd w:val="clear" w:color="auto" w:fill="FFFFFF"/>
        </w:rPr>
        <w:t>Carmo</w:t>
      </w:r>
      <w:proofErr w:type="spellEnd"/>
      <w:r w:rsidRPr="0048196D">
        <w:rPr>
          <w:rFonts w:ascii="Times New Roman" w:hAnsi="Times New Roman" w:cs="Times New Roman"/>
          <w:sz w:val="24"/>
          <w:szCs w:val="24"/>
          <w:shd w:val="clear" w:color="auto" w:fill="FFFFFF"/>
        </w:rPr>
        <w:t xml:space="preserve">, E.C., </w:t>
      </w:r>
      <w:proofErr w:type="spellStart"/>
      <w:r w:rsidRPr="0048196D">
        <w:rPr>
          <w:rFonts w:ascii="Times New Roman" w:hAnsi="Times New Roman" w:cs="Times New Roman"/>
          <w:sz w:val="24"/>
          <w:szCs w:val="24"/>
          <w:shd w:val="clear" w:color="auto" w:fill="FFFFFF"/>
        </w:rPr>
        <w:t>Roschel</w:t>
      </w:r>
      <w:proofErr w:type="spellEnd"/>
      <w:r w:rsidRPr="0048196D">
        <w:rPr>
          <w:rFonts w:ascii="Times New Roman" w:hAnsi="Times New Roman" w:cs="Times New Roman"/>
          <w:sz w:val="24"/>
          <w:szCs w:val="24"/>
          <w:shd w:val="clear" w:color="auto" w:fill="FFFFFF"/>
        </w:rPr>
        <w:t xml:space="preserve">, H., </w:t>
      </w:r>
      <w:proofErr w:type="spellStart"/>
      <w:r w:rsidRPr="0048196D">
        <w:rPr>
          <w:rFonts w:ascii="Times New Roman" w:hAnsi="Times New Roman" w:cs="Times New Roman"/>
          <w:sz w:val="24"/>
          <w:szCs w:val="24"/>
          <w:shd w:val="clear" w:color="auto" w:fill="FFFFFF"/>
        </w:rPr>
        <w:t>Tricoli</w:t>
      </w:r>
      <w:proofErr w:type="spellEnd"/>
      <w:r w:rsidRPr="0048196D">
        <w:rPr>
          <w:rFonts w:ascii="Times New Roman" w:hAnsi="Times New Roman" w:cs="Times New Roman"/>
          <w:sz w:val="24"/>
          <w:szCs w:val="24"/>
          <w:shd w:val="clear" w:color="auto" w:fill="FFFFFF"/>
        </w:rPr>
        <w:t xml:space="preserve">, V., Bishop, C. and </w:t>
      </w:r>
      <w:proofErr w:type="spellStart"/>
      <w:r w:rsidRPr="0048196D">
        <w:rPr>
          <w:rFonts w:ascii="Times New Roman" w:hAnsi="Times New Roman" w:cs="Times New Roman"/>
          <w:sz w:val="24"/>
          <w:szCs w:val="24"/>
          <w:shd w:val="clear" w:color="auto" w:fill="FFFFFF"/>
        </w:rPr>
        <w:t>Loturco</w:t>
      </w:r>
      <w:proofErr w:type="spellEnd"/>
      <w:r w:rsidRPr="0048196D">
        <w:rPr>
          <w:rFonts w:ascii="Times New Roman" w:hAnsi="Times New Roman" w:cs="Times New Roman"/>
          <w:sz w:val="24"/>
          <w:szCs w:val="24"/>
          <w:shd w:val="clear" w:color="auto" w:fill="FFFFFF"/>
        </w:rPr>
        <w:t>, I. (2019). ‘Post-Activation Potentiation: Is there an Optimal Training Volume and Intensity to Induce Improvements in Vertical Jump Ability in Highly-Trained Subjects?’. </w:t>
      </w:r>
      <w:r w:rsidRPr="0048196D">
        <w:rPr>
          <w:rFonts w:ascii="Times New Roman" w:hAnsi="Times New Roman" w:cs="Times New Roman"/>
          <w:i/>
          <w:iCs/>
          <w:sz w:val="24"/>
          <w:szCs w:val="24"/>
          <w:shd w:val="clear" w:color="auto" w:fill="FFFFFF"/>
        </w:rPr>
        <w:t>Journal of Human Kinetics</w:t>
      </w:r>
      <w:r w:rsidRPr="0048196D">
        <w:rPr>
          <w:rFonts w:ascii="Times New Roman" w:hAnsi="Times New Roman" w:cs="Times New Roman"/>
          <w:sz w:val="24"/>
          <w:szCs w:val="24"/>
          <w:shd w:val="clear" w:color="auto" w:fill="FFFFFF"/>
        </w:rPr>
        <w:t>, </w:t>
      </w:r>
      <w:r w:rsidRPr="0048196D">
        <w:rPr>
          <w:rFonts w:ascii="Times New Roman" w:hAnsi="Times New Roman" w:cs="Times New Roman"/>
          <w:i/>
          <w:iCs/>
          <w:sz w:val="24"/>
          <w:szCs w:val="24"/>
          <w:shd w:val="clear" w:color="auto" w:fill="FFFFFF"/>
        </w:rPr>
        <w:t>66</w:t>
      </w:r>
      <w:r w:rsidRPr="0048196D">
        <w:rPr>
          <w:rFonts w:ascii="Times New Roman" w:hAnsi="Times New Roman" w:cs="Times New Roman"/>
          <w:sz w:val="24"/>
          <w:szCs w:val="24"/>
          <w:shd w:val="clear" w:color="auto" w:fill="FFFFFF"/>
        </w:rPr>
        <w:t>, p.195-203.</w:t>
      </w:r>
    </w:p>
    <w:p w14:paraId="02E59B40" w14:textId="77777777" w:rsidR="002962FC" w:rsidRPr="0048196D" w:rsidRDefault="002962FC" w:rsidP="002962FC">
      <w:pPr>
        <w:spacing w:line="360" w:lineRule="auto"/>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Pallant</w:t>
      </w:r>
      <w:proofErr w:type="spellEnd"/>
      <w:r>
        <w:rPr>
          <w:rFonts w:ascii="Times New Roman" w:hAnsi="Times New Roman" w:cs="Times New Roman"/>
          <w:sz w:val="24"/>
          <w:szCs w:val="24"/>
          <w:shd w:val="clear" w:color="auto" w:fill="FFFFFF"/>
        </w:rPr>
        <w:t xml:space="preserve">, J. (2007). </w:t>
      </w:r>
      <w:r w:rsidRPr="00272D4D">
        <w:rPr>
          <w:rFonts w:ascii="Times New Roman" w:hAnsi="Times New Roman" w:cs="Times New Roman"/>
          <w:i/>
          <w:iCs/>
          <w:sz w:val="24"/>
          <w:szCs w:val="24"/>
          <w:shd w:val="clear" w:color="auto" w:fill="FFFFFF"/>
        </w:rPr>
        <w:t>SPSS Survival Guide</w:t>
      </w:r>
      <w:r>
        <w:rPr>
          <w:rFonts w:ascii="Times New Roman" w:hAnsi="Times New Roman" w:cs="Times New Roman"/>
          <w:sz w:val="24"/>
          <w:szCs w:val="24"/>
          <w:shd w:val="clear" w:color="auto" w:fill="FFFFFF"/>
        </w:rPr>
        <w:t>. 3</w:t>
      </w:r>
      <w:r w:rsidRPr="00272D4D">
        <w:rPr>
          <w:rFonts w:ascii="Times New Roman" w:hAnsi="Times New Roman" w:cs="Times New Roman"/>
          <w:sz w:val="24"/>
          <w:szCs w:val="24"/>
          <w:shd w:val="clear" w:color="auto" w:fill="FFFFFF"/>
          <w:vertAlign w:val="superscript"/>
        </w:rPr>
        <w:t>rd</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edn</w:t>
      </w:r>
      <w:proofErr w:type="spellEnd"/>
      <w:r>
        <w:rPr>
          <w:rFonts w:ascii="Times New Roman" w:hAnsi="Times New Roman" w:cs="Times New Roman"/>
          <w:sz w:val="24"/>
          <w:szCs w:val="24"/>
          <w:shd w:val="clear" w:color="auto" w:fill="FFFFFF"/>
        </w:rPr>
        <w:t>. Sydney: McGraw-Hill Education.</w:t>
      </w:r>
    </w:p>
    <w:p w14:paraId="3D81AA96" w14:textId="77777777" w:rsidR="002962FC" w:rsidRPr="0048196D" w:rsidRDefault="002962FC" w:rsidP="002962FC">
      <w:pPr>
        <w:spacing w:line="360" w:lineRule="auto"/>
        <w:rPr>
          <w:rFonts w:ascii="Times New Roman" w:hAnsi="Times New Roman" w:cs="Times New Roman"/>
          <w:sz w:val="24"/>
          <w:szCs w:val="24"/>
          <w:shd w:val="clear" w:color="auto" w:fill="FFFFFF"/>
        </w:rPr>
      </w:pPr>
      <w:r w:rsidRPr="0048196D">
        <w:rPr>
          <w:rFonts w:ascii="Times New Roman" w:hAnsi="Times New Roman" w:cs="Times New Roman"/>
          <w:sz w:val="24"/>
          <w:szCs w:val="24"/>
          <w:shd w:val="clear" w:color="auto" w:fill="FFFFFF"/>
        </w:rPr>
        <w:t xml:space="preserve">Reardon, D., Hoffman, J.R., </w:t>
      </w:r>
      <w:proofErr w:type="spellStart"/>
      <w:r w:rsidRPr="0048196D">
        <w:rPr>
          <w:rFonts w:ascii="Times New Roman" w:hAnsi="Times New Roman" w:cs="Times New Roman"/>
          <w:sz w:val="24"/>
          <w:szCs w:val="24"/>
          <w:shd w:val="clear" w:color="auto" w:fill="FFFFFF"/>
        </w:rPr>
        <w:t>Mangine</w:t>
      </w:r>
      <w:proofErr w:type="spellEnd"/>
      <w:r w:rsidRPr="0048196D">
        <w:rPr>
          <w:rFonts w:ascii="Times New Roman" w:hAnsi="Times New Roman" w:cs="Times New Roman"/>
          <w:sz w:val="24"/>
          <w:szCs w:val="24"/>
          <w:shd w:val="clear" w:color="auto" w:fill="FFFFFF"/>
        </w:rPr>
        <w:t xml:space="preserve">, G.T., Wells, A.J., Gonzalez, A.M., </w:t>
      </w:r>
      <w:proofErr w:type="spellStart"/>
      <w:r w:rsidRPr="0048196D">
        <w:rPr>
          <w:rFonts w:ascii="Times New Roman" w:hAnsi="Times New Roman" w:cs="Times New Roman"/>
          <w:sz w:val="24"/>
          <w:szCs w:val="24"/>
          <w:shd w:val="clear" w:color="auto" w:fill="FFFFFF"/>
        </w:rPr>
        <w:t>Jajtner</w:t>
      </w:r>
      <w:proofErr w:type="spellEnd"/>
      <w:r w:rsidRPr="0048196D">
        <w:rPr>
          <w:rFonts w:ascii="Times New Roman" w:hAnsi="Times New Roman" w:cs="Times New Roman"/>
          <w:sz w:val="24"/>
          <w:szCs w:val="24"/>
          <w:shd w:val="clear" w:color="auto" w:fill="FFFFFF"/>
        </w:rPr>
        <w:t xml:space="preserve">, A.R., Townsend, J.R., McCormack, W.P., Stout, J.R., </w:t>
      </w:r>
      <w:proofErr w:type="spellStart"/>
      <w:r w:rsidRPr="0048196D">
        <w:rPr>
          <w:rFonts w:ascii="Times New Roman" w:hAnsi="Times New Roman" w:cs="Times New Roman"/>
          <w:sz w:val="24"/>
          <w:szCs w:val="24"/>
          <w:shd w:val="clear" w:color="auto" w:fill="FFFFFF"/>
        </w:rPr>
        <w:t>Fragala</w:t>
      </w:r>
      <w:proofErr w:type="spellEnd"/>
      <w:r w:rsidRPr="0048196D">
        <w:rPr>
          <w:rFonts w:ascii="Times New Roman" w:hAnsi="Times New Roman" w:cs="Times New Roman"/>
          <w:sz w:val="24"/>
          <w:szCs w:val="24"/>
          <w:shd w:val="clear" w:color="auto" w:fill="FFFFFF"/>
        </w:rPr>
        <w:t>, M.S. and Fukuda, D.H. (2014). ‘Do Changes in Muscle Architecture Affect Post-Activation Potentiation?’. </w:t>
      </w:r>
      <w:r w:rsidRPr="0048196D">
        <w:rPr>
          <w:rFonts w:ascii="Times New Roman" w:hAnsi="Times New Roman" w:cs="Times New Roman"/>
          <w:i/>
          <w:iCs/>
          <w:sz w:val="24"/>
          <w:szCs w:val="24"/>
          <w:shd w:val="clear" w:color="auto" w:fill="FFFFFF"/>
        </w:rPr>
        <w:t>Journal of Sports Science and Medicine</w:t>
      </w:r>
      <w:r w:rsidRPr="0048196D">
        <w:rPr>
          <w:rFonts w:ascii="Times New Roman" w:hAnsi="Times New Roman" w:cs="Times New Roman"/>
          <w:sz w:val="24"/>
          <w:szCs w:val="24"/>
          <w:shd w:val="clear" w:color="auto" w:fill="FFFFFF"/>
        </w:rPr>
        <w:t>, </w:t>
      </w:r>
      <w:r w:rsidRPr="0048196D">
        <w:rPr>
          <w:rFonts w:ascii="Times New Roman" w:hAnsi="Times New Roman" w:cs="Times New Roman"/>
          <w:i/>
          <w:iCs/>
          <w:sz w:val="24"/>
          <w:szCs w:val="24"/>
          <w:shd w:val="clear" w:color="auto" w:fill="FFFFFF"/>
        </w:rPr>
        <w:t>13</w:t>
      </w:r>
      <w:r w:rsidRPr="0048196D">
        <w:rPr>
          <w:rFonts w:ascii="Times New Roman" w:hAnsi="Times New Roman" w:cs="Times New Roman"/>
          <w:sz w:val="24"/>
          <w:szCs w:val="24"/>
          <w:shd w:val="clear" w:color="auto" w:fill="FFFFFF"/>
        </w:rPr>
        <w:t>(3), p.483.</w:t>
      </w:r>
    </w:p>
    <w:p w14:paraId="327A0926" w14:textId="77777777" w:rsidR="002962FC" w:rsidRPr="0048196D" w:rsidRDefault="002962FC" w:rsidP="002962FC">
      <w:pPr>
        <w:spacing w:line="360" w:lineRule="auto"/>
        <w:rPr>
          <w:rFonts w:ascii="Times New Roman" w:hAnsi="Times New Roman" w:cs="Times New Roman"/>
          <w:sz w:val="24"/>
          <w:szCs w:val="24"/>
          <w:shd w:val="clear" w:color="auto" w:fill="FFFFFF"/>
        </w:rPr>
      </w:pPr>
      <w:r w:rsidRPr="0048196D">
        <w:rPr>
          <w:rFonts w:ascii="Times New Roman" w:hAnsi="Times New Roman" w:cs="Times New Roman"/>
          <w:sz w:val="24"/>
          <w:szCs w:val="24"/>
          <w:shd w:val="clear" w:color="auto" w:fill="FFFFFF"/>
        </w:rPr>
        <w:t>Sarika, S., Kaur, M.B. and Shenoy, S. (2019). ‘</w:t>
      </w:r>
      <w:proofErr w:type="spellStart"/>
      <w:r w:rsidRPr="0048196D">
        <w:rPr>
          <w:rFonts w:ascii="Times New Roman" w:hAnsi="Times New Roman" w:cs="Times New Roman"/>
          <w:sz w:val="24"/>
          <w:szCs w:val="24"/>
          <w:shd w:val="clear" w:color="auto" w:fill="FFFFFF"/>
        </w:rPr>
        <w:t>Analyzing</w:t>
      </w:r>
      <w:proofErr w:type="spellEnd"/>
      <w:r w:rsidRPr="0048196D">
        <w:rPr>
          <w:rFonts w:ascii="Times New Roman" w:hAnsi="Times New Roman" w:cs="Times New Roman"/>
          <w:sz w:val="24"/>
          <w:szCs w:val="24"/>
          <w:shd w:val="clear" w:color="auto" w:fill="FFFFFF"/>
        </w:rPr>
        <w:t xml:space="preserve"> the Effect of Post Activation Potentiation on Vertical Jump Height in Volleyball Players’.</w:t>
      </w:r>
      <w:r w:rsidRPr="0048196D">
        <w:rPr>
          <w:rFonts w:ascii="Times New Roman" w:hAnsi="Times New Roman" w:cs="Times New Roman"/>
          <w:i/>
          <w:iCs/>
          <w:sz w:val="24"/>
          <w:szCs w:val="24"/>
          <w:shd w:val="clear" w:color="auto" w:fill="FFFFFF"/>
        </w:rPr>
        <w:t xml:space="preserve"> European Journal of Physical Education and Sport Science</w:t>
      </w:r>
      <w:r w:rsidRPr="0048196D">
        <w:rPr>
          <w:rFonts w:ascii="Times New Roman" w:hAnsi="Times New Roman" w:cs="Times New Roman"/>
          <w:sz w:val="24"/>
          <w:szCs w:val="24"/>
          <w:shd w:val="clear" w:color="auto" w:fill="FFFFFF"/>
        </w:rPr>
        <w:t>. 5(10), pp.1-10.</w:t>
      </w:r>
    </w:p>
    <w:p w14:paraId="0EBDBA52" w14:textId="77777777" w:rsidR="002962FC" w:rsidRPr="0048196D" w:rsidRDefault="002962FC" w:rsidP="002962FC">
      <w:pPr>
        <w:spacing w:line="360" w:lineRule="auto"/>
        <w:rPr>
          <w:rFonts w:ascii="Times New Roman" w:hAnsi="Times New Roman" w:cs="Times New Roman"/>
          <w:sz w:val="24"/>
          <w:szCs w:val="24"/>
          <w:shd w:val="clear" w:color="auto" w:fill="FFFFFF"/>
        </w:rPr>
      </w:pPr>
      <w:r w:rsidRPr="0048196D">
        <w:rPr>
          <w:rFonts w:ascii="Times New Roman" w:hAnsi="Times New Roman" w:cs="Times New Roman"/>
          <w:sz w:val="24"/>
          <w:szCs w:val="24"/>
          <w:shd w:val="clear" w:color="auto" w:fill="FFFFFF"/>
        </w:rPr>
        <w:t xml:space="preserve">Seitz, L.B., de Villarreal, E.S. and </w:t>
      </w:r>
      <w:proofErr w:type="spellStart"/>
      <w:r w:rsidRPr="0048196D">
        <w:rPr>
          <w:rFonts w:ascii="Times New Roman" w:hAnsi="Times New Roman" w:cs="Times New Roman"/>
          <w:sz w:val="24"/>
          <w:szCs w:val="24"/>
          <w:shd w:val="clear" w:color="auto" w:fill="FFFFFF"/>
        </w:rPr>
        <w:t>Haff</w:t>
      </w:r>
      <w:proofErr w:type="spellEnd"/>
      <w:r w:rsidRPr="0048196D">
        <w:rPr>
          <w:rFonts w:ascii="Times New Roman" w:hAnsi="Times New Roman" w:cs="Times New Roman"/>
          <w:sz w:val="24"/>
          <w:szCs w:val="24"/>
          <w:shd w:val="clear" w:color="auto" w:fill="FFFFFF"/>
        </w:rPr>
        <w:t xml:space="preserve">, G.G. (2014). ‘The Temporal Profile of </w:t>
      </w:r>
      <w:proofErr w:type="spellStart"/>
      <w:r w:rsidRPr="0048196D">
        <w:rPr>
          <w:rFonts w:ascii="Times New Roman" w:hAnsi="Times New Roman" w:cs="Times New Roman"/>
          <w:sz w:val="24"/>
          <w:szCs w:val="24"/>
          <w:shd w:val="clear" w:color="auto" w:fill="FFFFFF"/>
        </w:rPr>
        <w:t>Postactivation</w:t>
      </w:r>
      <w:proofErr w:type="spellEnd"/>
      <w:r w:rsidRPr="0048196D">
        <w:rPr>
          <w:rFonts w:ascii="Times New Roman" w:hAnsi="Times New Roman" w:cs="Times New Roman"/>
          <w:sz w:val="24"/>
          <w:szCs w:val="24"/>
          <w:shd w:val="clear" w:color="auto" w:fill="FFFFFF"/>
        </w:rPr>
        <w:t xml:space="preserve"> Potentiation is Related to Strength Level’. </w:t>
      </w:r>
      <w:r w:rsidRPr="0048196D">
        <w:rPr>
          <w:rFonts w:ascii="Times New Roman" w:hAnsi="Times New Roman" w:cs="Times New Roman"/>
          <w:i/>
          <w:iCs/>
          <w:sz w:val="24"/>
          <w:szCs w:val="24"/>
          <w:shd w:val="clear" w:color="auto" w:fill="FFFFFF"/>
        </w:rPr>
        <w:t>The Journal of Strength and Conditioning Research</w:t>
      </w:r>
      <w:r w:rsidRPr="0048196D">
        <w:rPr>
          <w:rFonts w:ascii="Times New Roman" w:hAnsi="Times New Roman" w:cs="Times New Roman"/>
          <w:sz w:val="24"/>
          <w:szCs w:val="24"/>
          <w:shd w:val="clear" w:color="auto" w:fill="FFFFFF"/>
        </w:rPr>
        <w:t>, </w:t>
      </w:r>
      <w:r w:rsidRPr="0048196D">
        <w:rPr>
          <w:rFonts w:ascii="Times New Roman" w:hAnsi="Times New Roman" w:cs="Times New Roman"/>
          <w:i/>
          <w:iCs/>
          <w:sz w:val="24"/>
          <w:szCs w:val="24"/>
          <w:shd w:val="clear" w:color="auto" w:fill="FFFFFF"/>
        </w:rPr>
        <w:t>28</w:t>
      </w:r>
      <w:r w:rsidRPr="0048196D">
        <w:rPr>
          <w:rFonts w:ascii="Times New Roman" w:hAnsi="Times New Roman" w:cs="Times New Roman"/>
          <w:sz w:val="24"/>
          <w:szCs w:val="24"/>
          <w:shd w:val="clear" w:color="auto" w:fill="FFFFFF"/>
        </w:rPr>
        <w:t>(3), pp.706-715.</w:t>
      </w:r>
    </w:p>
    <w:p w14:paraId="1FA18228" w14:textId="77777777" w:rsidR="002962FC" w:rsidRDefault="002962FC" w:rsidP="002962FC">
      <w:pPr>
        <w:spacing w:line="360" w:lineRule="auto"/>
        <w:rPr>
          <w:rFonts w:ascii="Times New Roman" w:hAnsi="Times New Roman" w:cs="Times New Roman"/>
          <w:sz w:val="24"/>
          <w:szCs w:val="24"/>
          <w:shd w:val="clear" w:color="auto" w:fill="FFFFFF"/>
        </w:rPr>
      </w:pPr>
      <w:proofErr w:type="spellStart"/>
      <w:r w:rsidRPr="0048196D">
        <w:rPr>
          <w:rFonts w:ascii="Times New Roman" w:hAnsi="Times New Roman" w:cs="Times New Roman"/>
          <w:sz w:val="24"/>
          <w:szCs w:val="24"/>
          <w:shd w:val="clear" w:color="auto" w:fill="FFFFFF"/>
        </w:rPr>
        <w:t>Tillin</w:t>
      </w:r>
      <w:proofErr w:type="spellEnd"/>
      <w:r w:rsidRPr="0048196D">
        <w:rPr>
          <w:rFonts w:ascii="Times New Roman" w:hAnsi="Times New Roman" w:cs="Times New Roman"/>
          <w:sz w:val="24"/>
          <w:szCs w:val="24"/>
          <w:shd w:val="clear" w:color="auto" w:fill="FFFFFF"/>
        </w:rPr>
        <w:t>, N.A. and Bishop, D. (2009). ‘Factors Modulating Post-Activation Potentiation and its Effect on Performance of Subsequent Explosive Activities’. </w:t>
      </w:r>
      <w:r w:rsidRPr="0048196D">
        <w:rPr>
          <w:rFonts w:ascii="Times New Roman" w:hAnsi="Times New Roman" w:cs="Times New Roman"/>
          <w:i/>
          <w:iCs/>
          <w:sz w:val="24"/>
          <w:szCs w:val="24"/>
          <w:shd w:val="clear" w:color="auto" w:fill="FFFFFF"/>
        </w:rPr>
        <w:t>Sports Medicine</w:t>
      </w:r>
      <w:r w:rsidRPr="0048196D">
        <w:rPr>
          <w:rFonts w:ascii="Times New Roman" w:hAnsi="Times New Roman" w:cs="Times New Roman"/>
          <w:sz w:val="24"/>
          <w:szCs w:val="24"/>
          <w:shd w:val="clear" w:color="auto" w:fill="FFFFFF"/>
        </w:rPr>
        <w:t>, </w:t>
      </w:r>
      <w:r w:rsidRPr="0048196D">
        <w:rPr>
          <w:rFonts w:ascii="Times New Roman" w:hAnsi="Times New Roman" w:cs="Times New Roman"/>
          <w:i/>
          <w:iCs/>
          <w:sz w:val="24"/>
          <w:szCs w:val="24"/>
          <w:shd w:val="clear" w:color="auto" w:fill="FFFFFF"/>
        </w:rPr>
        <w:t>39</w:t>
      </w:r>
      <w:r w:rsidRPr="0048196D">
        <w:rPr>
          <w:rFonts w:ascii="Times New Roman" w:hAnsi="Times New Roman" w:cs="Times New Roman"/>
          <w:sz w:val="24"/>
          <w:szCs w:val="24"/>
          <w:shd w:val="clear" w:color="auto" w:fill="FFFFFF"/>
        </w:rPr>
        <w:t>(2), pp.147-166.</w:t>
      </w:r>
    </w:p>
    <w:p w14:paraId="72FF604A" w14:textId="3E293B46" w:rsidR="00932B51" w:rsidRPr="008B27A9" w:rsidRDefault="002962FC" w:rsidP="008B27A9">
      <w:pPr>
        <w:spacing w:line="360" w:lineRule="auto"/>
        <w:rPr>
          <w:rFonts w:ascii="Times New Roman" w:hAnsi="Times New Roman" w:cs="Times New Roman"/>
          <w:sz w:val="32"/>
          <w:szCs w:val="32"/>
          <w:shd w:val="clear" w:color="auto" w:fill="FFFFFF"/>
        </w:rPr>
      </w:pPr>
      <w:r w:rsidRPr="00272D4D">
        <w:rPr>
          <w:rFonts w:ascii="Times New Roman" w:hAnsi="Times New Roman" w:cs="Times New Roman"/>
          <w:sz w:val="24"/>
          <w:szCs w:val="24"/>
          <w:shd w:val="clear" w:color="auto" w:fill="FFFFFF"/>
        </w:rPr>
        <w:t xml:space="preserve">Wilson, J.M., Duncan, N.M., Marin, P.J., Brown, L.E., </w:t>
      </w:r>
      <w:proofErr w:type="spellStart"/>
      <w:r w:rsidRPr="00272D4D">
        <w:rPr>
          <w:rFonts w:ascii="Times New Roman" w:hAnsi="Times New Roman" w:cs="Times New Roman"/>
          <w:sz w:val="24"/>
          <w:szCs w:val="24"/>
          <w:shd w:val="clear" w:color="auto" w:fill="FFFFFF"/>
        </w:rPr>
        <w:t>Loenneke</w:t>
      </w:r>
      <w:proofErr w:type="spellEnd"/>
      <w:r w:rsidRPr="00272D4D">
        <w:rPr>
          <w:rFonts w:ascii="Times New Roman" w:hAnsi="Times New Roman" w:cs="Times New Roman"/>
          <w:sz w:val="24"/>
          <w:szCs w:val="24"/>
          <w:shd w:val="clear" w:color="auto" w:fill="FFFFFF"/>
        </w:rPr>
        <w:t xml:space="preserve">, J.P., Wilson, S.M., Jo, E., </w:t>
      </w:r>
      <w:proofErr w:type="spellStart"/>
      <w:r w:rsidRPr="00272D4D">
        <w:rPr>
          <w:rFonts w:ascii="Times New Roman" w:hAnsi="Times New Roman" w:cs="Times New Roman"/>
          <w:sz w:val="24"/>
          <w:szCs w:val="24"/>
          <w:shd w:val="clear" w:color="auto" w:fill="FFFFFF"/>
        </w:rPr>
        <w:t>Lowery</w:t>
      </w:r>
      <w:proofErr w:type="spellEnd"/>
      <w:r w:rsidRPr="00272D4D">
        <w:rPr>
          <w:rFonts w:ascii="Times New Roman" w:hAnsi="Times New Roman" w:cs="Times New Roman"/>
          <w:sz w:val="24"/>
          <w:szCs w:val="24"/>
          <w:shd w:val="clear" w:color="auto" w:fill="FFFFFF"/>
        </w:rPr>
        <w:t xml:space="preserve">, R.P. and </w:t>
      </w:r>
      <w:proofErr w:type="spellStart"/>
      <w:r w:rsidRPr="00272D4D">
        <w:rPr>
          <w:rFonts w:ascii="Times New Roman" w:hAnsi="Times New Roman" w:cs="Times New Roman"/>
          <w:sz w:val="24"/>
          <w:szCs w:val="24"/>
          <w:shd w:val="clear" w:color="auto" w:fill="FFFFFF"/>
        </w:rPr>
        <w:t>Ugrinowitsch</w:t>
      </w:r>
      <w:proofErr w:type="spellEnd"/>
      <w:r w:rsidRPr="00272D4D">
        <w:rPr>
          <w:rFonts w:ascii="Times New Roman" w:hAnsi="Times New Roman" w:cs="Times New Roman"/>
          <w:sz w:val="24"/>
          <w:szCs w:val="24"/>
          <w:shd w:val="clear" w:color="auto" w:fill="FFFFFF"/>
        </w:rPr>
        <w:t xml:space="preserve">, C. </w:t>
      </w:r>
      <w:r>
        <w:rPr>
          <w:rFonts w:ascii="Times New Roman" w:hAnsi="Times New Roman" w:cs="Times New Roman"/>
          <w:sz w:val="24"/>
          <w:szCs w:val="24"/>
          <w:shd w:val="clear" w:color="auto" w:fill="FFFFFF"/>
        </w:rPr>
        <w:t>(</w:t>
      </w:r>
      <w:r w:rsidRPr="00272D4D">
        <w:rPr>
          <w:rFonts w:ascii="Times New Roman" w:hAnsi="Times New Roman" w:cs="Times New Roman"/>
          <w:sz w:val="24"/>
          <w:szCs w:val="24"/>
          <w:shd w:val="clear" w:color="auto" w:fill="FFFFFF"/>
        </w:rPr>
        <w:t>2013</w:t>
      </w:r>
      <w:r>
        <w:rPr>
          <w:rFonts w:ascii="Times New Roman" w:hAnsi="Times New Roman" w:cs="Times New Roman"/>
          <w:sz w:val="24"/>
          <w:szCs w:val="24"/>
          <w:shd w:val="clear" w:color="auto" w:fill="FFFFFF"/>
        </w:rPr>
        <w:t>)</w:t>
      </w:r>
      <w:r w:rsidRPr="00272D4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272D4D">
        <w:rPr>
          <w:rFonts w:ascii="Times New Roman" w:hAnsi="Times New Roman" w:cs="Times New Roman"/>
          <w:sz w:val="24"/>
          <w:szCs w:val="24"/>
          <w:shd w:val="clear" w:color="auto" w:fill="FFFFFF"/>
        </w:rPr>
        <w:t>Meta-</w:t>
      </w:r>
      <w:r>
        <w:rPr>
          <w:rFonts w:ascii="Times New Roman" w:hAnsi="Times New Roman" w:cs="Times New Roman"/>
          <w:sz w:val="24"/>
          <w:szCs w:val="24"/>
          <w:shd w:val="clear" w:color="auto" w:fill="FFFFFF"/>
        </w:rPr>
        <w:t>A</w:t>
      </w:r>
      <w:r w:rsidRPr="00272D4D">
        <w:rPr>
          <w:rFonts w:ascii="Times New Roman" w:hAnsi="Times New Roman" w:cs="Times New Roman"/>
          <w:sz w:val="24"/>
          <w:szCs w:val="24"/>
          <w:shd w:val="clear" w:color="auto" w:fill="FFFFFF"/>
        </w:rPr>
        <w:t xml:space="preserve">nalysis of </w:t>
      </w:r>
      <w:proofErr w:type="spellStart"/>
      <w:r>
        <w:rPr>
          <w:rFonts w:ascii="Times New Roman" w:hAnsi="Times New Roman" w:cs="Times New Roman"/>
          <w:sz w:val="24"/>
          <w:szCs w:val="24"/>
          <w:shd w:val="clear" w:color="auto" w:fill="FFFFFF"/>
        </w:rPr>
        <w:t>P</w:t>
      </w:r>
      <w:r w:rsidRPr="00272D4D">
        <w:rPr>
          <w:rFonts w:ascii="Times New Roman" w:hAnsi="Times New Roman" w:cs="Times New Roman"/>
          <w:sz w:val="24"/>
          <w:szCs w:val="24"/>
          <w:shd w:val="clear" w:color="auto" w:fill="FFFFFF"/>
        </w:rPr>
        <w:t>ostactivation</w:t>
      </w:r>
      <w:proofErr w:type="spellEnd"/>
      <w:r w:rsidRPr="00272D4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P</w:t>
      </w:r>
      <w:r w:rsidRPr="00272D4D">
        <w:rPr>
          <w:rFonts w:ascii="Times New Roman" w:hAnsi="Times New Roman" w:cs="Times New Roman"/>
          <w:sz w:val="24"/>
          <w:szCs w:val="24"/>
          <w:shd w:val="clear" w:color="auto" w:fill="FFFFFF"/>
        </w:rPr>
        <w:t xml:space="preserve">otentiation and </w:t>
      </w:r>
      <w:r>
        <w:rPr>
          <w:rFonts w:ascii="Times New Roman" w:hAnsi="Times New Roman" w:cs="Times New Roman"/>
          <w:sz w:val="24"/>
          <w:szCs w:val="24"/>
          <w:shd w:val="clear" w:color="auto" w:fill="FFFFFF"/>
        </w:rPr>
        <w:t>P</w:t>
      </w:r>
      <w:r w:rsidRPr="00272D4D">
        <w:rPr>
          <w:rFonts w:ascii="Times New Roman" w:hAnsi="Times New Roman" w:cs="Times New Roman"/>
          <w:sz w:val="24"/>
          <w:szCs w:val="24"/>
          <w:shd w:val="clear" w:color="auto" w:fill="FFFFFF"/>
        </w:rPr>
        <w:t xml:space="preserve">ower: </w:t>
      </w:r>
      <w:r>
        <w:rPr>
          <w:rFonts w:ascii="Times New Roman" w:hAnsi="Times New Roman" w:cs="Times New Roman"/>
          <w:sz w:val="24"/>
          <w:szCs w:val="24"/>
          <w:shd w:val="clear" w:color="auto" w:fill="FFFFFF"/>
        </w:rPr>
        <w:t>E</w:t>
      </w:r>
      <w:r w:rsidRPr="00272D4D">
        <w:rPr>
          <w:rFonts w:ascii="Times New Roman" w:hAnsi="Times New Roman" w:cs="Times New Roman"/>
          <w:sz w:val="24"/>
          <w:szCs w:val="24"/>
          <w:shd w:val="clear" w:color="auto" w:fill="FFFFFF"/>
        </w:rPr>
        <w:t xml:space="preserve">ffects of </w:t>
      </w:r>
      <w:r>
        <w:rPr>
          <w:rFonts w:ascii="Times New Roman" w:hAnsi="Times New Roman" w:cs="Times New Roman"/>
          <w:sz w:val="24"/>
          <w:szCs w:val="24"/>
          <w:shd w:val="clear" w:color="auto" w:fill="FFFFFF"/>
        </w:rPr>
        <w:t>C</w:t>
      </w:r>
      <w:r w:rsidRPr="00272D4D">
        <w:rPr>
          <w:rFonts w:ascii="Times New Roman" w:hAnsi="Times New Roman" w:cs="Times New Roman"/>
          <w:sz w:val="24"/>
          <w:szCs w:val="24"/>
          <w:shd w:val="clear" w:color="auto" w:fill="FFFFFF"/>
        </w:rPr>
        <w:t xml:space="preserve">onditioning </w:t>
      </w:r>
      <w:r>
        <w:rPr>
          <w:rFonts w:ascii="Times New Roman" w:hAnsi="Times New Roman" w:cs="Times New Roman"/>
          <w:sz w:val="24"/>
          <w:szCs w:val="24"/>
          <w:shd w:val="clear" w:color="auto" w:fill="FFFFFF"/>
        </w:rPr>
        <w:t>A</w:t>
      </w:r>
      <w:r w:rsidRPr="00272D4D">
        <w:rPr>
          <w:rFonts w:ascii="Times New Roman" w:hAnsi="Times New Roman" w:cs="Times New Roman"/>
          <w:sz w:val="24"/>
          <w:szCs w:val="24"/>
          <w:shd w:val="clear" w:color="auto" w:fill="FFFFFF"/>
        </w:rPr>
        <w:t xml:space="preserve">ctivity, </w:t>
      </w:r>
      <w:r>
        <w:rPr>
          <w:rFonts w:ascii="Times New Roman" w:hAnsi="Times New Roman" w:cs="Times New Roman"/>
          <w:sz w:val="24"/>
          <w:szCs w:val="24"/>
          <w:shd w:val="clear" w:color="auto" w:fill="FFFFFF"/>
        </w:rPr>
        <w:t>V</w:t>
      </w:r>
      <w:r w:rsidRPr="00272D4D">
        <w:rPr>
          <w:rFonts w:ascii="Times New Roman" w:hAnsi="Times New Roman" w:cs="Times New Roman"/>
          <w:sz w:val="24"/>
          <w:szCs w:val="24"/>
          <w:shd w:val="clear" w:color="auto" w:fill="FFFFFF"/>
        </w:rPr>
        <w:t xml:space="preserve">olume, </w:t>
      </w:r>
      <w:r>
        <w:rPr>
          <w:rFonts w:ascii="Times New Roman" w:hAnsi="Times New Roman" w:cs="Times New Roman"/>
          <w:sz w:val="24"/>
          <w:szCs w:val="24"/>
          <w:shd w:val="clear" w:color="auto" w:fill="FFFFFF"/>
        </w:rPr>
        <w:t>G</w:t>
      </w:r>
      <w:r w:rsidRPr="00272D4D">
        <w:rPr>
          <w:rFonts w:ascii="Times New Roman" w:hAnsi="Times New Roman" w:cs="Times New Roman"/>
          <w:sz w:val="24"/>
          <w:szCs w:val="24"/>
          <w:shd w:val="clear" w:color="auto" w:fill="FFFFFF"/>
        </w:rPr>
        <w:t xml:space="preserve">ender, </w:t>
      </w:r>
      <w:r>
        <w:rPr>
          <w:rFonts w:ascii="Times New Roman" w:hAnsi="Times New Roman" w:cs="Times New Roman"/>
          <w:sz w:val="24"/>
          <w:szCs w:val="24"/>
          <w:shd w:val="clear" w:color="auto" w:fill="FFFFFF"/>
        </w:rPr>
        <w:t>R</w:t>
      </w:r>
      <w:r w:rsidRPr="00272D4D">
        <w:rPr>
          <w:rFonts w:ascii="Times New Roman" w:hAnsi="Times New Roman" w:cs="Times New Roman"/>
          <w:sz w:val="24"/>
          <w:szCs w:val="24"/>
          <w:shd w:val="clear" w:color="auto" w:fill="FFFFFF"/>
        </w:rPr>
        <w:t xml:space="preserve">est </w:t>
      </w:r>
      <w:r>
        <w:rPr>
          <w:rFonts w:ascii="Times New Roman" w:hAnsi="Times New Roman" w:cs="Times New Roman"/>
          <w:sz w:val="24"/>
          <w:szCs w:val="24"/>
          <w:shd w:val="clear" w:color="auto" w:fill="FFFFFF"/>
        </w:rPr>
        <w:t>P</w:t>
      </w:r>
      <w:r w:rsidRPr="00272D4D">
        <w:rPr>
          <w:rFonts w:ascii="Times New Roman" w:hAnsi="Times New Roman" w:cs="Times New Roman"/>
          <w:sz w:val="24"/>
          <w:szCs w:val="24"/>
          <w:shd w:val="clear" w:color="auto" w:fill="FFFFFF"/>
        </w:rPr>
        <w:t xml:space="preserve">eriods, and </w:t>
      </w:r>
      <w:r>
        <w:rPr>
          <w:rFonts w:ascii="Times New Roman" w:hAnsi="Times New Roman" w:cs="Times New Roman"/>
          <w:sz w:val="24"/>
          <w:szCs w:val="24"/>
          <w:shd w:val="clear" w:color="auto" w:fill="FFFFFF"/>
        </w:rPr>
        <w:t>T</w:t>
      </w:r>
      <w:r w:rsidRPr="00272D4D">
        <w:rPr>
          <w:rFonts w:ascii="Times New Roman" w:hAnsi="Times New Roman" w:cs="Times New Roman"/>
          <w:sz w:val="24"/>
          <w:szCs w:val="24"/>
          <w:shd w:val="clear" w:color="auto" w:fill="FFFFFF"/>
        </w:rPr>
        <w:t xml:space="preserve">raining </w:t>
      </w:r>
      <w:r>
        <w:rPr>
          <w:rFonts w:ascii="Times New Roman" w:hAnsi="Times New Roman" w:cs="Times New Roman"/>
          <w:sz w:val="24"/>
          <w:szCs w:val="24"/>
          <w:shd w:val="clear" w:color="auto" w:fill="FFFFFF"/>
        </w:rPr>
        <w:t>S</w:t>
      </w:r>
      <w:r w:rsidRPr="00272D4D">
        <w:rPr>
          <w:rFonts w:ascii="Times New Roman" w:hAnsi="Times New Roman" w:cs="Times New Roman"/>
          <w:sz w:val="24"/>
          <w:szCs w:val="24"/>
          <w:shd w:val="clear" w:color="auto" w:fill="FFFFFF"/>
        </w:rPr>
        <w:t>tatus</w:t>
      </w:r>
      <w:r>
        <w:rPr>
          <w:rFonts w:ascii="Times New Roman" w:hAnsi="Times New Roman" w:cs="Times New Roman"/>
          <w:sz w:val="24"/>
          <w:szCs w:val="24"/>
          <w:shd w:val="clear" w:color="auto" w:fill="FFFFFF"/>
        </w:rPr>
        <w:t>’</w:t>
      </w:r>
      <w:r w:rsidRPr="00272D4D">
        <w:rPr>
          <w:rFonts w:ascii="Times New Roman" w:hAnsi="Times New Roman" w:cs="Times New Roman"/>
          <w:sz w:val="24"/>
          <w:szCs w:val="24"/>
          <w:shd w:val="clear" w:color="auto" w:fill="FFFFFF"/>
        </w:rPr>
        <w:t>. </w:t>
      </w:r>
      <w:r w:rsidRPr="00272D4D">
        <w:rPr>
          <w:rFonts w:ascii="Times New Roman" w:hAnsi="Times New Roman" w:cs="Times New Roman"/>
          <w:i/>
          <w:iCs/>
          <w:sz w:val="24"/>
          <w:szCs w:val="24"/>
          <w:shd w:val="clear" w:color="auto" w:fill="FFFFFF"/>
        </w:rPr>
        <w:t xml:space="preserve">The Journal of Strength </w:t>
      </w:r>
      <w:r>
        <w:rPr>
          <w:rFonts w:ascii="Times New Roman" w:hAnsi="Times New Roman" w:cs="Times New Roman"/>
          <w:i/>
          <w:iCs/>
          <w:sz w:val="24"/>
          <w:szCs w:val="24"/>
          <w:shd w:val="clear" w:color="auto" w:fill="FFFFFF"/>
        </w:rPr>
        <w:t>and</w:t>
      </w:r>
      <w:r w:rsidRPr="00272D4D">
        <w:rPr>
          <w:rFonts w:ascii="Times New Roman" w:hAnsi="Times New Roman" w:cs="Times New Roman"/>
          <w:i/>
          <w:iCs/>
          <w:sz w:val="24"/>
          <w:szCs w:val="24"/>
          <w:shd w:val="clear" w:color="auto" w:fill="FFFFFF"/>
        </w:rPr>
        <w:t xml:space="preserve"> Conditioning Research</w:t>
      </w:r>
      <w:r w:rsidRPr="00272D4D">
        <w:rPr>
          <w:rFonts w:ascii="Times New Roman" w:hAnsi="Times New Roman" w:cs="Times New Roman"/>
          <w:sz w:val="24"/>
          <w:szCs w:val="24"/>
          <w:shd w:val="clear" w:color="auto" w:fill="FFFFFF"/>
        </w:rPr>
        <w:t>, </w:t>
      </w:r>
      <w:r w:rsidRPr="00272D4D">
        <w:rPr>
          <w:rFonts w:ascii="Times New Roman" w:hAnsi="Times New Roman" w:cs="Times New Roman"/>
          <w:i/>
          <w:iCs/>
          <w:sz w:val="24"/>
          <w:szCs w:val="24"/>
          <w:shd w:val="clear" w:color="auto" w:fill="FFFFFF"/>
        </w:rPr>
        <w:t>27</w:t>
      </w:r>
      <w:r w:rsidRPr="00272D4D">
        <w:rPr>
          <w:rFonts w:ascii="Times New Roman" w:hAnsi="Times New Roman" w:cs="Times New Roman"/>
          <w:sz w:val="24"/>
          <w:szCs w:val="24"/>
          <w:shd w:val="clear" w:color="auto" w:fill="FFFFFF"/>
        </w:rPr>
        <w:t>(3), pp.854-859.</w:t>
      </w:r>
    </w:p>
    <w:sectPr w:rsidR="00932B51" w:rsidRPr="008B27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E4767C" w14:textId="77777777" w:rsidR="00A13CC6" w:rsidRDefault="00A13CC6" w:rsidP="0077207E">
      <w:pPr>
        <w:spacing w:line="240" w:lineRule="auto"/>
      </w:pPr>
      <w:r>
        <w:separator/>
      </w:r>
    </w:p>
  </w:endnote>
  <w:endnote w:type="continuationSeparator" w:id="0">
    <w:p w14:paraId="58E5AF3C" w14:textId="77777777" w:rsidR="00A13CC6" w:rsidRDefault="00A13CC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8B25C" w14:textId="77777777" w:rsidR="00A13CC6" w:rsidRDefault="00A13CC6" w:rsidP="0077207E">
      <w:pPr>
        <w:spacing w:line="240" w:lineRule="auto"/>
      </w:pPr>
      <w:r>
        <w:separator/>
      </w:r>
    </w:p>
  </w:footnote>
  <w:footnote w:type="continuationSeparator" w:id="0">
    <w:p w14:paraId="752CAA89" w14:textId="77777777" w:rsidR="00A13CC6" w:rsidRDefault="00A13CC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4936"/>
    <w:rsid w:val="0003212B"/>
    <w:rsid w:val="00083EF6"/>
    <w:rsid w:val="000D4291"/>
    <w:rsid w:val="001B5BE1"/>
    <w:rsid w:val="001F7C59"/>
    <w:rsid w:val="002767BF"/>
    <w:rsid w:val="00284793"/>
    <w:rsid w:val="002962FC"/>
    <w:rsid w:val="002C6594"/>
    <w:rsid w:val="002D513F"/>
    <w:rsid w:val="002E17FE"/>
    <w:rsid w:val="00317441"/>
    <w:rsid w:val="00344249"/>
    <w:rsid w:val="00346EE5"/>
    <w:rsid w:val="003E79DE"/>
    <w:rsid w:val="00401D59"/>
    <w:rsid w:val="004150A6"/>
    <w:rsid w:val="00417FA2"/>
    <w:rsid w:val="00424460"/>
    <w:rsid w:val="00437D19"/>
    <w:rsid w:val="00484EC1"/>
    <w:rsid w:val="004C63A1"/>
    <w:rsid w:val="004D57CC"/>
    <w:rsid w:val="004E5105"/>
    <w:rsid w:val="005374BB"/>
    <w:rsid w:val="005E1F99"/>
    <w:rsid w:val="00677E8D"/>
    <w:rsid w:val="00683E63"/>
    <w:rsid w:val="00746CAF"/>
    <w:rsid w:val="0077207E"/>
    <w:rsid w:val="007C48D9"/>
    <w:rsid w:val="007D2445"/>
    <w:rsid w:val="007D332B"/>
    <w:rsid w:val="00846882"/>
    <w:rsid w:val="008B27A9"/>
    <w:rsid w:val="008F7F4A"/>
    <w:rsid w:val="00932B51"/>
    <w:rsid w:val="00992E68"/>
    <w:rsid w:val="009C5214"/>
    <w:rsid w:val="00A02860"/>
    <w:rsid w:val="00A13CC6"/>
    <w:rsid w:val="00A31B71"/>
    <w:rsid w:val="00A53FD6"/>
    <w:rsid w:val="00A543CB"/>
    <w:rsid w:val="00A72A53"/>
    <w:rsid w:val="00B032F3"/>
    <w:rsid w:val="00B54565"/>
    <w:rsid w:val="00BA0834"/>
    <w:rsid w:val="00BB6CE2"/>
    <w:rsid w:val="00BF3DDE"/>
    <w:rsid w:val="00BF3F1C"/>
    <w:rsid w:val="00C10F21"/>
    <w:rsid w:val="00C3093A"/>
    <w:rsid w:val="00C536A6"/>
    <w:rsid w:val="00C6371F"/>
    <w:rsid w:val="00C700D9"/>
    <w:rsid w:val="00C75D15"/>
    <w:rsid w:val="00CA255D"/>
    <w:rsid w:val="00CB0870"/>
    <w:rsid w:val="00CB0ECB"/>
    <w:rsid w:val="00CB1CB8"/>
    <w:rsid w:val="00D34C76"/>
    <w:rsid w:val="00D3782E"/>
    <w:rsid w:val="00D6095A"/>
    <w:rsid w:val="00DA1212"/>
    <w:rsid w:val="00DA2525"/>
    <w:rsid w:val="00DC1FBC"/>
    <w:rsid w:val="00DE5825"/>
    <w:rsid w:val="00DF49CB"/>
    <w:rsid w:val="00DF5A32"/>
    <w:rsid w:val="00E10195"/>
    <w:rsid w:val="00E576EB"/>
    <w:rsid w:val="00E91CE7"/>
    <w:rsid w:val="00EA5C3F"/>
    <w:rsid w:val="00EB1F41"/>
    <w:rsid w:val="00ED18B7"/>
    <w:rsid w:val="00EE29ED"/>
    <w:rsid w:val="00FB0618"/>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E5400D4"/>
  <w15:docId w15:val="{D4C66AFF-26A3-42C9-950A-6963F6BFD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4" w:semiHidden="1" w:unhideWhenUsed="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2244</Words>
  <Characters>12796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Paige Summers</cp:lastModifiedBy>
  <cp:revision>2</cp:revision>
  <cp:lastPrinted>2016-07-05T14:57:00Z</cp:lastPrinted>
  <dcterms:created xsi:type="dcterms:W3CDTF">2019-11-01T13:43:00Z</dcterms:created>
  <dcterms:modified xsi:type="dcterms:W3CDTF">2019-11-01T13:43:00Z</dcterms:modified>
</cp:coreProperties>
</file>