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1C88B19" wp14:paraId="21C11DBB" wp14:textId="20AC05A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36"/>
          <w:szCs w:val="36"/>
          <w:lang w:val="en-US"/>
        </w:rPr>
      </w:pPr>
      <w:r w:rsidRPr="3EEEE0B3" w:rsidR="3F72AF51">
        <w:rPr>
          <w:rFonts w:ascii="Arial" w:hAnsi="Arial" w:eastAsia="Arial" w:cs="Arial"/>
          <w:b w:val="0"/>
          <w:bCs w:val="0"/>
          <w:i w:val="0"/>
          <w:iCs w:val="0"/>
          <w:caps w:val="0"/>
          <w:smallCaps w:val="0"/>
          <w:noProof w:val="0"/>
          <w:color w:val="242424"/>
          <w:sz w:val="36"/>
          <w:szCs w:val="36"/>
          <w:lang w:val="en-US"/>
        </w:rPr>
        <w:t xml:space="preserve">Mihaela Mihai </w:t>
      </w:r>
    </w:p>
    <w:p w:rsidR="3EEEE0B3" w:rsidP="3EEEE0B3" w:rsidRDefault="3EEEE0B3" w14:paraId="539425DD" w14:textId="3F164AF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36"/>
          <w:szCs w:val="36"/>
          <w:lang w:val="en-US"/>
        </w:rPr>
      </w:pPr>
    </w:p>
    <w:p xmlns:wp14="http://schemas.microsoft.com/office/word/2010/wordml" w:rsidP="01C88B19" wp14:paraId="47E496F4" wp14:textId="35F6BDE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36"/>
          <w:szCs w:val="36"/>
          <w:lang w:val="en-US"/>
        </w:rPr>
      </w:pPr>
      <w:r w:rsidRPr="3EEEE0B3" w:rsidR="3F72AF51">
        <w:rPr>
          <w:rFonts w:ascii="Arial" w:hAnsi="Arial" w:eastAsia="Arial" w:cs="Arial"/>
          <w:b w:val="0"/>
          <w:bCs w:val="0"/>
          <w:i w:val="0"/>
          <w:iCs w:val="0"/>
          <w:caps w:val="0"/>
          <w:smallCaps w:val="0"/>
          <w:noProof w:val="0"/>
          <w:color w:val="242424"/>
          <w:sz w:val="36"/>
          <w:szCs w:val="36"/>
          <w:lang w:val="en-US"/>
        </w:rPr>
        <w:t xml:space="preserve">2334118 </w:t>
      </w:r>
    </w:p>
    <w:p w:rsidR="3EEEE0B3" w:rsidP="3EEEE0B3" w:rsidRDefault="3EEEE0B3" w14:paraId="74825F3A" w14:textId="52708A9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36"/>
          <w:szCs w:val="36"/>
          <w:lang w:val="en-US"/>
        </w:rPr>
      </w:pPr>
    </w:p>
    <w:p w:rsidR="27936931" w:rsidP="3EEEE0B3" w:rsidRDefault="27936931" w14:paraId="526BC4CB" w14:textId="4A72636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36"/>
          <w:szCs w:val="36"/>
          <w:lang w:val="en-US"/>
        </w:rPr>
      </w:pPr>
      <w:r w:rsidRPr="3EEEE0B3" w:rsidR="27936931">
        <w:rPr>
          <w:rFonts w:ascii="Arial" w:hAnsi="Arial" w:eastAsia="Arial" w:cs="Arial"/>
          <w:b w:val="0"/>
          <w:bCs w:val="0"/>
          <w:i w:val="0"/>
          <w:iCs w:val="0"/>
          <w:caps w:val="0"/>
          <w:smallCaps w:val="0"/>
          <w:noProof w:val="0"/>
          <w:color w:val="242424"/>
          <w:sz w:val="36"/>
          <w:szCs w:val="36"/>
          <w:lang w:val="en-US"/>
        </w:rPr>
        <w:t>Organisational</w:t>
      </w:r>
      <w:r w:rsidRPr="3EEEE0B3" w:rsidR="27936931">
        <w:rPr>
          <w:rFonts w:ascii="Arial" w:hAnsi="Arial" w:eastAsia="Arial" w:cs="Arial"/>
          <w:b w:val="0"/>
          <w:bCs w:val="0"/>
          <w:i w:val="0"/>
          <w:iCs w:val="0"/>
          <w:caps w:val="0"/>
          <w:smallCaps w:val="0"/>
          <w:noProof w:val="0"/>
          <w:color w:val="242424"/>
          <w:sz w:val="36"/>
          <w:szCs w:val="36"/>
          <w:lang w:val="en-US"/>
        </w:rPr>
        <w:t xml:space="preserve"> Culture</w:t>
      </w:r>
    </w:p>
    <w:p w:rsidR="3EEEE0B3" w:rsidP="3EEEE0B3" w:rsidRDefault="3EEEE0B3" w14:paraId="3C076A9D" w14:textId="6BEEAAC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36"/>
          <w:szCs w:val="36"/>
          <w:lang w:val="en-US"/>
        </w:rPr>
      </w:pPr>
    </w:p>
    <w:p w:rsidR="27936931" w:rsidP="3EEEE0B3" w:rsidRDefault="27936931" w14:paraId="025B1812" w14:textId="74019DC3">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36"/>
          <w:szCs w:val="36"/>
          <w:lang w:val="en-US"/>
        </w:rPr>
      </w:pPr>
      <w:r w:rsidRPr="3EEEE0B3" w:rsidR="27936931">
        <w:rPr>
          <w:rFonts w:ascii="Arial" w:hAnsi="Arial" w:eastAsia="Arial" w:cs="Arial"/>
          <w:b w:val="0"/>
          <w:bCs w:val="0"/>
          <w:i w:val="0"/>
          <w:iCs w:val="0"/>
          <w:caps w:val="0"/>
          <w:smallCaps w:val="0"/>
          <w:noProof w:val="0"/>
          <w:color w:val="242424"/>
          <w:sz w:val="36"/>
          <w:szCs w:val="36"/>
          <w:lang w:val="en-US"/>
        </w:rPr>
        <w:t>Moodle Code: LCLM5005</w:t>
      </w:r>
    </w:p>
    <w:p w:rsidR="3EEEE0B3" w:rsidP="3EEEE0B3" w:rsidRDefault="3EEEE0B3" w14:paraId="0D92B205" w14:textId="43DD81FB">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36"/>
          <w:szCs w:val="36"/>
          <w:lang w:val="en-US"/>
        </w:rPr>
      </w:pPr>
    </w:p>
    <w:p w:rsidR="27936931" w:rsidP="3EEEE0B3" w:rsidRDefault="27936931" w14:paraId="0A202B6E" w14:textId="6EE1667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36"/>
          <w:szCs w:val="36"/>
          <w:lang w:val="en-US"/>
        </w:rPr>
      </w:pPr>
      <w:r w:rsidRPr="3EEEE0B3" w:rsidR="27936931">
        <w:rPr>
          <w:rFonts w:ascii="Arial" w:hAnsi="Arial" w:eastAsia="Arial" w:cs="Arial"/>
          <w:b w:val="0"/>
          <w:bCs w:val="0"/>
          <w:i w:val="0"/>
          <w:iCs w:val="0"/>
          <w:caps w:val="0"/>
          <w:smallCaps w:val="0"/>
          <w:noProof w:val="0"/>
          <w:color w:val="242424"/>
          <w:sz w:val="36"/>
          <w:szCs w:val="36"/>
          <w:lang w:val="en-US"/>
        </w:rPr>
        <w:t>Moodle Leader: Rameses Manalang</w:t>
      </w:r>
    </w:p>
    <w:p w:rsidR="3EEEE0B3" w:rsidP="3EEEE0B3" w:rsidRDefault="3EEEE0B3" w14:paraId="2B93F17F" w14:textId="18A17E9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36"/>
          <w:szCs w:val="36"/>
          <w:lang w:val="en-US"/>
        </w:rPr>
      </w:pPr>
    </w:p>
    <w:p w:rsidR="27936931" w:rsidP="3EEEE0B3" w:rsidRDefault="27936931" w14:paraId="4BB5F10B" w14:textId="52FB4B7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36"/>
          <w:szCs w:val="36"/>
          <w:lang w:val="en-US"/>
        </w:rPr>
      </w:pPr>
      <w:r w:rsidRPr="3EEEE0B3" w:rsidR="27936931">
        <w:rPr>
          <w:rFonts w:ascii="Arial" w:hAnsi="Arial" w:eastAsia="Arial" w:cs="Arial"/>
          <w:b w:val="0"/>
          <w:bCs w:val="0"/>
          <w:i w:val="0"/>
          <w:iCs w:val="0"/>
          <w:caps w:val="0"/>
          <w:smallCaps w:val="0"/>
          <w:noProof w:val="0"/>
          <w:color w:val="242424"/>
          <w:sz w:val="36"/>
          <w:szCs w:val="36"/>
          <w:lang w:val="en-US"/>
        </w:rPr>
        <w:t>Component</w:t>
      </w:r>
      <w:r w:rsidRPr="3EEEE0B3" w:rsidR="27936931">
        <w:rPr>
          <w:rFonts w:ascii="Arial" w:hAnsi="Arial" w:eastAsia="Arial" w:cs="Arial"/>
          <w:b w:val="0"/>
          <w:bCs w:val="0"/>
          <w:i w:val="0"/>
          <w:iCs w:val="0"/>
          <w:caps w:val="0"/>
          <w:smallCaps w:val="0"/>
          <w:noProof w:val="0"/>
          <w:color w:val="242424"/>
          <w:sz w:val="36"/>
          <w:szCs w:val="36"/>
          <w:lang w:val="en-US"/>
        </w:rPr>
        <w:t xml:space="preserve"> 1 </w:t>
      </w:r>
      <w:r w:rsidRPr="3EEEE0B3" w:rsidR="27936931">
        <w:rPr>
          <w:rFonts w:ascii="Arial" w:hAnsi="Arial" w:eastAsia="Arial" w:cs="Arial"/>
          <w:b w:val="0"/>
          <w:bCs w:val="0"/>
          <w:i w:val="0"/>
          <w:iCs w:val="0"/>
          <w:caps w:val="0"/>
          <w:smallCaps w:val="0"/>
          <w:noProof w:val="0"/>
          <w:color w:val="242424"/>
          <w:sz w:val="36"/>
          <w:szCs w:val="36"/>
          <w:lang w:val="en-US"/>
        </w:rPr>
        <w:t>Organisational</w:t>
      </w:r>
      <w:r w:rsidRPr="3EEEE0B3" w:rsidR="27936931">
        <w:rPr>
          <w:rFonts w:ascii="Arial" w:hAnsi="Arial" w:eastAsia="Arial" w:cs="Arial"/>
          <w:b w:val="0"/>
          <w:bCs w:val="0"/>
          <w:i w:val="0"/>
          <w:iCs w:val="0"/>
          <w:caps w:val="0"/>
          <w:smallCaps w:val="0"/>
          <w:noProof w:val="0"/>
          <w:color w:val="242424"/>
          <w:sz w:val="36"/>
          <w:szCs w:val="36"/>
          <w:lang w:val="en-US"/>
        </w:rPr>
        <w:t xml:space="preserve"> Culture: Individual Report</w:t>
      </w:r>
    </w:p>
    <w:p w:rsidR="3EEEE0B3" w:rsidP="3EEEE0B3" w:rsidRDefault="3EEEE0B3" w14:paraId="443FBA4B" w14:textId="5800CED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36"/>
          <w:szCs w:val="36"/>
          <w:lang w:val="en-US"/>
        </w:rPr>
      </w:pPr>
    </w:p>
    <w:p xmlns:wp14="http://schemas.microsoft.com/office/word/2010/wordml" w:rsidP="01C88B19" wp14:paraId="367D1A63" wp14:textId="6404D7C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01C88B19" wp14:paraId="30AB1997" wp14:textId="777DB9F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01C88B19" wp14:paraId="7B7DC905" wp14:textId="5F6FCB9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01C88B19" wp14:paraId="1C630856" wp14:textId="5A070D0B">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01C88B19" wp14:paraId="0CEF4DCF" wp14:textId="28D7558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01C88B19" wp14:paraId="4E2BD953" wp14:textId="0E22E42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01C88B19" wp14:paraId="4D4301C4" wp14:textId="5D7170C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01C88B19" wp14:paraId="33E95ABE" wp14:textId="2F6BC84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01C88B19" wp14:paraId="5E5BE923" wp14:textId="7C703D7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01C88B19" wp14:paraId="3ED58B95" wp14:textId="16BB6C1B">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01C88B19" wp14:paraId="5E6B1D67" wp14:textId="6B1E9F1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01C88B19" wp14:paraId="1A6CED1D" wp14:textId="15FEDB3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EEE0B3" wp14:paraId="1BC8ACF8" wp14:textId="7338D1F6">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US"/>
        </w:rPr>
      </w:pPr>
      <w:r w:rsidRPr="3EEEE0B3" w:rsidR="1F13551B">
        <w:rPr>
          <w:rFonts w:ascii="Arial" w:hAnsi="Arial" w:eastAsia="Arial" w:cs="Arial"/>
          <w:b w:val="1"/>
          <w:bCs w:val="1"/>
          <w:i w:val="0"/>
          <w:iCs w:val="0"/>
          <w:caps w:val="0"/>
          <w:smallCaps w:val="0"/>
          <w:noProof w:val="0"/>
          <w:color w:val="242424"/>
          <w:sz w:val="24"/>
          <w:szCs w:val="24"/>
          <w:lang w:val="en-US"/>
        </w:rPr>
        <w:t xml:space="preserve">Table of </w:t>
      </w:r>
      <w:r w:rsidRPr="3EEEE0B3" w:rsidR="317CC2CF">
        <w:rPr>
          <w:rFonts w:ascii="Arial" w:hAnsi="Arial" w:eastAsia="Arial" w:cs="Arial"/>
          <w:b w:val="1"/>
          <w:bCs w:val="1"/>
          <w:i w:val="0"/>
          <w:iCs w:val="0"/>
          <w:caps w:val="0"/>
          <w:smallCaps w:val="0"/>
          <w:noProof w:val="0"/>
          <w:color w:val="242424"/>
          <w:sz w:val="24"/>
          <w:szCs w:val="24"/>
          <w:lang w:val="en-US"/>
        </w:rPr>
        <w:t>Content</w:t>
      </w:r>
      <w:r w:rsidRPr="3EEEE0B3" w:rsidR="1F13551B">
        <w:rPr>
          <w:rFonts w:ascii="Arial" w:hAnsi="Arial" w:eastAsia="Arial" w:cs="Arial"/>
          <w:b w:val="1"/>
          <w:bCs w:val="1"/>
          <w:i w:val="0"/>
          <w:iCs w:val="0"/>
          <w:caps w:val="0"/>
          <w:smallCaps w:val="0"/>
          <w:noProof w:val="0"/>
          <w:color w:val="242424"/>
          <w:sz w:val="24"/>
          <w:szCs w:val="24"/>
          <w:lang w:val="en-US"/>
        </w:rPr>
        <w:t xml:space="preserve">: </w:t>
      </w:r>
    </w:p>
    <w:p w:rsidR="3EEEE0B3" w:rsidP="3EEEE0B3" w:rsidRDefault="3EEEE0B3" w14:paraId="047E0963" w14:textId="3523034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w:rsidR="1F13551B" w:rsidP="3EEEE0B3" w:rsidRDefault="1F13551B" w14:paraId="6DA6BEE1" w14:textId="238315E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EEE0B3" w:rsidR="1F13551B">
        <w:rPr>
          <w:rFonts w:ascii="Arial" w:hAnsi="Arial" w:eastAsia="Arial" w:cs="Arial"/>
          <w:b w:val="0"/>
          <w:bCs w:val="0"/>
          <w:i w:val="0"/>
          <w:iCs w:val="0"/>
          <w:caps w:val="0"/>
          <w:smallCaps w:val="0"/>
          <w:noProof w:val="0"/>
          <w:color w:val="242424"/>
          <w:sz w:val="24"/>
          <w:szCs w:val="24"/>
          <w:lang w:val="en-US"/>
        </w:rPr>
        <w:t>Introduction</w:t>
      </w:r>
      <w:r w:rsidRPr="3EEEE0B3" w:rsidR="6E4EC428">
        <w:rPr>
          <w:rFonts w:ascii="Arial" w:hAnsi="Arial" w:eastAsia="Arial" w:cs="Arial"/>
          <w:b w:val="0"/>
          <w:bCs w:val="0"/>
          <w:i w:val="0"/>
          <w:iCs w:val="0"/>
          <w:caps w:val="0"/>
          <w:smallCaps w:val="0"/>
          <w:noProof w:val="0"/>
          <w:color w:val="242424"/>
          <w:sz w:val="24"/>
          <w:szCs w:val="24"/>
          <w:lang w:val="en-US"/>
        </w:rPr>
        <w:t xml:space="preserve">                                                                                                           </w:t>
      </w:r>
      <w:r w:rsidRPr="3EEEE0B3" w:rsidR="4D757AC8">
        <w:rPr>
          <w:rFonts w:ascii="Arial" w:hAnsi="Arial" w:eastAsia="Arial" w:cs="Arial"/>
          <w:b w:val="0"/>
          <w:bCs w:val="0"/>
          <w:i w:val="0"/>
          <w:iCs w:val="0"/>
          <w:caps w:val="0"/>
          <w:smallCaps w:val="0"/>
          <w:noProof w:val="0"/>
          <w:color w:val="242424"/>
          <w:sz w:val="24"/>
          <w:szCs w:val="24"/>
          <w:lang w:val="en-US"/>
        </w:rPr>
        <w:t xml:space="preserve"> </w:t>
      </w:r>
      <w:r w:rsidRPr="3EEEE0B3" w:rsidR="6E4EC428">
        <w:rPr>
          <w:rFonts w:ascii="Arial" w:hAnsi="Arial" w:eastAsia="Arial" w:cs="Arial"/>
          <w:b w:val="0"/>
          <w:bCs w:val="0"/>
          <w:i w:val="0"/>
          <w:iCs w:val="0"/>
          <w:caps w:val="0"/>
          <w:smallCaps w:val="0"/>
          <w:noProof w:val="0"/>
          <w:color w:val="242424"/>
          <w:sz w:val="24"/>
          <w:szCs w:val="24"/>
          <w:lang w:val="en-US"/>
        </w:rPr>
        <w:t>pp. 3</w:t>
      </w:r>
    </w:p>
    <w:p w:rsidR="3EEEE0B3" w:rsidP="3EEEE0B3" w:rsidRDefault="3EEEE0B3" w14:paraId="6E2C2357" w14:textId="5995D066">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w:rsidR="1F13551B" w:rsidP="3E9AC1DE" w:rsidRDefault="1F13551B" w14:paraId="03CB859F" w14:textId="5F7EB46E">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1F13551B">
        <w:rPr>
          <w:rFonts w:ascii="Arial" w:hAnsi="Arial" w:eastAsia="Arial" w:cs="Arial"/>
          <w:b w:val="0"/>
          <w:bCs w:val="0"/>
          <w:i w:val="0"/>
          <w:iCs w:val="0"/>
          <w:caps w:val="0"/>
          <w:smallCaps w:val="0"/>
          <w:noProof w:val="0"/>
          <w:color w:val="242424"/>
          <w:sz w:val="24"/>
          <w:szCs w:val="24"/>
          <w:lang w:val="en-US"/>
        </w:rPr>
        <w:t>Organisational</w:t>
      </w:r>
      <w:r w:rsidRPr="3E9AC1DE" w:rsidR="1F13551B">
        <w:rPr>
          <w:rFonts w:ascii="Arial" w:hAnsi="Arial" w:eastAsia="Arial" w:cs="Arial"/>
          <w:b w:val="0"/>
          <w:bCs w:val="0"/>
          <w:i w:val="0"/>
          <w:iCs w:val="0"/>
          <w:caps w:val="0"/>
          <w:smallCaps w:val="0"/>
          <w:noProof w:val="0"/>
          <w:color w:val="242424"/>
          <w:sz w:val="24"/>
          <w:szCs w:val="24"/>
          <w:lang w:val="en-US"/>
        </w:rPr>
        <w:t xml:space="preserve"> Culture and its Influence on Structure and </w:t>
      </w:r>
      <w:r w:rsidRPr="3E9AC1DE" w:rsidR="55314ABD">
        <w:rPr>
          <w:rFonts w:ascii="Arial" w:hAnsi="Arial" w:eastAsia="Arial" w:cs="Arial"/>
          <w:b w:val="0"/>
          <w:bCs w:val="0"/>
          <w:i w:val="0"/>
          <w:iCs w:val="0"/>
          <w:caps w:val="0"/>
          <w:smallCaps w:val="0"/>
          <w:noProof w:val="0"/>
          <w:color w:val="242424"/>
          <w:sz w:val="24"/>
          <w:szCs w:val="24"/>
          <w:lang w:val="en-US"/>
        </w:rPr>
        <w:t>Decision-Making</w:t>
      </w:r>
      <w:r w:rsidRPr="3E9AC1DE" w:rsidR="1835691A">
        <w:rPr>
          <w:rFonts w:ascii="Arial" w:hAnsi="Arial" w:eastAsia="Arial" w:cs="Arial"/>
          <w:b w:val="0"/>
          <w:bCs w:val="0"/>
          <w:i w:val="0"/>
          <w:iCs w:val="0"/>
          <w:caps w:val="0"/>
          <w:smallCaps w:val="0"/>
          <w:noProof w:val="0"/>
          <w:color w:val="242424"/>
          <w:sz w:val="24"/>
          <w:szCs w:val="24"/>
          <w:lang w:val="en-US"/>
        </w:rPr>
        <w:t xml:space="preserve">     </w:t>
      </w:r>
      <w:r w:rsidRPr="3E9AC1DE" w:rsidR="3DDC0EEC">
        <w:rPr>
          <w:rFonts w:ascii="Arial" w:hAnsi="Arial" w:eastAsia="Arial" w:cs="Arial"/>
          <w:b w:val="0"/>
          <w:bCs w:val="0"/>
          <w:i w:val="0"/>
          <w:iCs w:val="0"/>
          <w:caps w:val="0"/>
          <w:smallCaps w:val="0"/>
          <w:noProof w:val="0"/>
          <w:color w:val="242424"/>
          <w:sz w:val="24"/>
          <w:szCs w:val="24"/>
          <w:lang w:val="en-US"/>
        </w:rPr>
        <w:t xml:space="preserve">  </w:t>
      </w:r>
      <w:r w:rsidRPr="3E9AC1DE" w:rsidR="3DBD2A81">
        <w:rPr>
          <w:rFonts w:ascii="Arial" w:hAnsi="Arial" w:eastAsia="Arial" w:cs="Arial"/>
          <w:b w:val="0"/>
          <w:bCs w:val="0"/>
          <w:i w:val="0"/>
          <w:iCs w:val="0"/>
          <w:caps w:val="0"/>
          <w:smallCaps w:val="0"/>
          <w:noProof w:val="0"/>
          <w:color w:val="242424"/>
          <w:sz w:val="24"/>
          <w:szCs w:val="24"/>
          <w:lang w:val="en-US"/>
        </w:rPr>
        <w:t xml:space="preserve"> </w:t>
      </w:r>
      <w:r w:rsidRPr="3E9AC1DE" w:rsidR="3DDC0EEC">
        <w:rPr>
          <w:rFonts w:ascii="Arial" w:hAnsi="Arial" w:eastAsia="Arial" w:cs="Arial"/>
          <w:b w:val="0"/>
          <w:bCs w:val="0"/>
          <w:i w:val="0"/>
          <w:iCs w:val="0"/>
          <w:caps w:val="0"/>
          <w:smallCaps w:val="0"/>
          <w:noProof w:val="0"/>
          <w:color w:val="242424"/>
          <w:sz w:val="24"/>
          <w:szCs w:val="24"/>
          <w:lang w:val="en-US"/>
        </w:rPr>
        <w:t xml:space="preserve"> </w:t>
      </w:r>
      <w:r w:rsidRPr="3E9AC1DE" w:rsidR="1835691A">
        <w:rPr>
          <w:rFonts w:ascii="Arial" w:hAnsi="Arial" w:eastAsia="Arial" w:cs="Arial"/>
          <w:b w:val="0"/>
          <w:bCs w:val="0"/>
          <w:i w:val="0"/>
          <w:iCs w:val="0"/>
          <w:caps w:val="0"/>
          <w:smallCaps w:val="0"/>
          <w:noProof w:val="0"/>
          <w:color w:val="242424"/>
          <w:sz w:val="24"/>
          <w:szCs w:val="24"/>
          <w:lang w:val="en-US"/>
        </w:rPr>
        <w:t xml:space="preserve">pp. </w:t>
      </w:r>
      <w:r w:rsidRPr="3E9AC1DE" w:rsidR="32775945">
        <w:rPr>
          <w:rFonts w:ascii="Arial" w:hAnsi="Arial" w:eastAsia="Arial" w:cs="Arial"/>
          <w:b w:val="0"/>
          <w:bCs w:val="0"/>
          <w:i w:val="0"/>
          <w:iCs w:val="0"/>
          <w:caps w:val="0"/>
          <w:smallCaps w:val="0"/>
          <w:noProof w:val="0"/>
          <w:color w:val="242424"/>
          <w:sz w:val="24"/>
          <w:szCs w:val="24"/>
          <w:lang w:val="en-US"/>
        </w:rPr>
        <w:t>4</w:t>
      </w:r>
    </w:p>
    <w:p w:rsidR="3EEEE0B3" w:rsidP="3EEEE0B3" w:rsidRDefault="3EEEE0B3" w14:paraId="5742E1D7" w14:textId="6E563EA2">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w:rsidR="1F13551B" w:rsidP="3E9AC1DE" w:rsidRDefault="1F13551B" w14:paraId="5486B26C" w14:textId="550E5FD8">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1F13551B">
        <w:rPr>
          <w:rFonts w:ascii="Arial" w:hAnsi="Arial" w:eastAsia="Arial" w:cs="Arial"/>
          <w:b w:val="0"/>
          <w:bCs w:val="0"/>
          <w:i w:val="0"/>
          <w:iCs w:val="0"/>
          <w:caps w:val="0"/>
          <w:smallCaps w:val="0"/>
          <w:noProof w:val="0"/>
          <w:color w:val="242424"/>
          <w:sz w:val="24"/>
          <w:szCs w:val="24"/>
          <w:lang w:val="en-US"/>
        </w:rPr>
        <w:t>Stakeholder Toyota Map</w:t>
      </w:r>
      <w:r w:rsidRPr="3E9AC1DE" w:rsidR="25FE9E53">
        <w:rPr>
          <w:rFonts w:ascii="Arial" w:hAnsi="Arial" w:eastAsia="Arial" w:cs="Arial"/>
          <w:b w:val="0"/>
          <w:bCs w:val="0"/>
          <w:i w:val="0"/>
          <w:iCs w:val="0"/>
          <w:caps w:val="0"/>
          <w:smallCaps w:val="0"/>
          <w:noProof w:val="0"/>
          <w:color w:val="242424"/>
          <w:sz w:val="24"/>
          <w:szCs w:val="24"/>
          <w:lang w:val="en-US"/>
        </w:rPr>
        <w:t xml:space="preserve">                                                                                  </w:t>
      </w:r>
      <w:r w:rsidRPr="3E9AC1DE" w:rsidR="7C8E525C">
        <w:rPr>
          <w:rFonts w:ascii="Arial" w:hAnsi="Arial" w:eastAsia="Arial" w:cs="Arial"/>
          <w:b w:val="0"/>
          <w:bCs w:val="0"/>
          <w:i w:val="0"/>
          <w:iCs w:val="0"/>
          <w:caps w:val="0"/>
          <w:smallCaps w:val="0"/>
          <w:noProof w:val="0"/>
          <w:color w:val="242424"/>
          <w:sz w:val="24"/>
          <w:szCs w:val="24"/>
          <w:lang w:val="en-US"/>
        </w:rPr>
        <w:t xml:space="preserve">   </w:t>
      </w:r>
      <w:r w:rsidRPr="3E9AC1DE" w:rsidR="0E850E5B">
        <w:rPr>
          <w:rFonts w:ascii="Arial" w:hAnsi="Arial" w:eastAsia="Arial" w:cs="Arial"/>
          <w:b w:val="0"/>
          <w:bCs w:val="0"/>
          <w:i w:val="0"/>
          <w:iCs w:val="0"/>
          <w:caps w:val="0"/>
          <w:smallCaps w:val="0"/>
          <w:noProof w:val="0"/>
          <w:color w:val="242424"/>
          <w:sz w:val="24"/>
          <w:szCs w:val="24"/>
          <w:lang w:val="en-US"/>
        </w:rPr>
        <w:t xml:space="preserve"> </w:t>
      </w:r>
      <w:r w:rsidRPr="3E9AC1DE" w:rsidR="7C8E525C">
        <w:rPr>
          <w:rFonts w:ascii="Arial" w:hAnsi="Arial" w:eastAsia="Arial" w:cs="Arial"/>
          <w:b w:val="0"/>
          <w:bCs w:val="0"/>
          <w:i w:val="0"/>
          <w:iCs w:val="0"/>
          <w:caps w:val="0"/>
          <w:smallCaps w:val="0"/>
          <w:noProof w:val="0"/>
          <w:color w:val="242424"/>
          <w:sz w:val="24"/>
          <w:szCs w:val="24"/>
          <w:lang w:val="en-US"/>
        </w:rPr>
        <w:t xml:space="preserve"> </w:t>
      </w:r>
      <w:r w:rsidRPr="3E9AC1DE" w:rsidR="25FE9E53">
        <w:rPr>
          <w:rFonts w:ascii="Arial" w:hAnsi="Arial" w:eastAsia="Arial" w:cs="Arial"/>
          <w:b w:val="0"/>
          <w:bCs w:val="0"/>
          <w:i w:val="0"/>
          <w:iCs w:val="0"/>
          <w:caps w:val="0"/>
          <w:smallCaps w:val="0"/>
          <w:noProof w:val="0"/>
          <w:color w:val="242424"/>
          <w:sz w:val="24"/>
          <w:szCs w:val="24"/>
          <w:lang w:val="en-US"/>
        </w:rPr>
        <w:t>pp.</w:t>
      </w:r>
      <w:r w:rsidRPr="3E9AC1DE" w:rsidR="6918D110">
        <w:rPr>
          <w:rFonts w:ascii="Arial" w:hAnsi="Arial" w:eastAsia="Arial" w:cs="Arial"/>
          <w:b w:val="0"/>
          <w:bCs w:val="0"/>
          <w:i w:val="0"/>
          <w:iCs w:val="0"/>
          <w:caps w:val="0"/>
          <w:smallCaps w:val="0"/>
          <w:noProof w:val="0"/>
          <w:color w:val="242424"/>
          <w:sz w:val="24"/>
          <w:szCs w:val="24"/>
          <w:lang w:val="en-US"/>
        </w:rPr>
        <w:t xml:space="preserve"> </w:t>
      </w:r>
      <w:r w:rsidRPr="3E9AC1DE" w:rsidR="6BF9976D">
        <w:rPr>
          <w:rFonts w:ascii="Arial" w:hAnsi="Arial" w:eastAsia="Arial" w:cs="Arial"/>
          <w:b w:val="0"/>
          <w:bCs w:val="0"/>
          <w:i w:val="0"/>
          <w:iCs w:val="0"/>
          <w:caps w:val="0"/>
          <w:smallCaps w:val="0"/>
          <w:noProof w:val="0"/>
          <w:color w:val="242424"/>
          <w:sz w:val="24"/>
          <w:szCs w:val="24"/>
          <w:lang w:val="en-US"/>
        </w:rPr>
        <w:t>6</w:t>
      </w:r>
    </w:p>
    <w:p w:rsidR="3EEEE0B3" w:rsidP="3EEEE0B3" w:rsidRDefault="3EEEE0B3" w14:paraId="6C4CFCD8" w14:textId="10DD8E38">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w:rsidR="1F13551B" w:rsidP="3E9AC1DE" w:rsidRDefault="1F13551B" w14:paraId="2A81792E" w14:textId="524A1630">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1F13551B">
        <w:rPr>
          <w:rFonts w:ascii="Arial" w:hAnsi="Arial" w:eastAsia="Arial" w:cs="Arial"/>
          <w:b w:val="0"/>
          <w:bCs w:val="0"/>
          <w:i w:val="0"/>
          <w:iCs w:val="0"/>
          <w:caps w:val="0"/>
          <w:smallCaps w:val="0"/>
          <w:noProof w:val="0"/>
          <w:color w:val="242424"/>
          <w:sz w:val="24"/>
          <w:szCs w:val="24"/>
          <w:lang w:val="en-US"/>
        </w:rPr>
        <w:t xml:space="preserve">Application of </w:t>
      </w:r>
      <w:r w:rsidRPr="3E9AC1DE" w:rsidR="1F13551B">
        <w:rPr>
          <w:rFonts w:ascii="Arial" w:hAnsi="Arial" w:eastAsia="Arial" w:cs="Arial"/>
          <w:b w:val="0"/>
          <w:bCs w:val="0"/>
          <w:i w:val="0"/>
          <w:iCs w:val="0"/>
          <w:caps w:val="0"/>
          <w:smallCaps w:val="0"/>
          <w:noProof w:val="0"/>
          <w:color w:val="242424"/>
          <w:sz w:val="24"/>
          <w:szCs w:val="24"/>
          <w:lang w:val="en-US"/>
        </w:rPr>
        <w:t>Organisational</w:t>
      </w:r>
      <w:r w:rsidRPr="3E9AC1DE" w:rsidR="1F13551B">
        <w:rPr>
          <w:rFonts w:ascii="Arial" w:hAnsi="Arial" w:eastAsia="Arial" w:cs="Arial"/>
          <w:b w:val="0"/>
          <w:bCs w:val="0"/>
          <w:i w:val="0"/>
          <w:iCs w:val="0"/>
          <w:caps w:val="0"/>
          <w:smallCaps w:val="0"/>
          <w:noProof w:val="0"/>
          <w:color w:val="242424"/>
          <w:sz w:val="24"/>
          <w:szCs w:val="24"/>
          <w:lang w:val="en-US"/>
        </w:rPr>
        <w:t xml:space="preserve"> Culture Models</w:t>
      </w:r>
      <w:r w:rsidRPr="3E9AC1DE" w:rsidR="3A77439F">
        <w:rPr>
          <w:rFonts w:ascii="Arial" w:hAnsi="Arial" w:eastAsia="Arial" w:cs="Arial"/>
          <w:b w:val="0"/>
          <w:bCs w:val="0"/>
          <w:i w:val="0"/>
          <w:iCs w:val="0"/>
          <w:caps w:val="0"/>
          <w:smallCaps w:val="0"/>
          <w:noProof w:val="0"/>
          <w:color w:val="242424"/>
          <w:sz w:val="24"/>
          <w:szCs w:val="24"/>
          <w:lang w:val="en-US"/>
        </w:rPr>
        <w:t xml:space="preserve">                                                    </w:t>
      </w:r>
      <w:r w:rsidRPr="3E9AC1DE" w:rsidR="2A5258F8">
        <w:rPr>
          <w:rFonts w:ascii="Arial" w:hAnsi="Arial" w:eastAsia="Arial" w:cs="Arial"/>
          <w:b w:val="0"/>
          <w:bCs w:val="0"/>
          <w:i w:val="0"/>
          <w:iCs w:val="0"/>
          <w:caps w:val="0"/>
          <w:smallCaps w:val="0"/>
          <w:noProof w:val="0"/>
          <w:color w:val="242424"/>
          <w:sz w:val="24"/>
          <w:szCs w:val="24"/>
          <w:lang w:val="en-US"/>
        </w:rPr>
        <w:t xml:space="preserve">   </w:t>
      </w:r>
      <w:r w:rsidRPr="3E9AC1DE" w:rsidR="78C7DCDE">
        <w:rPr>
          <w:rFonts w:ascii="Arial" w:hAnsi="Arial" w:eastAsia="Arial" w:cs="Arial"/>
          <w:b w:val="0"/>
          <w:bCs w:val="0"/>
          <w:i w:val="0"/>
          <w:iCs w:val="0"/>
          <w:caps w:val="0"/>
          <w:smallCaps w:val="0"/>
          <w:noProof w:val="0"/>
          <w:color w:val="242424"/>
          <w:sz w:val="24"/>
          <w:szCs w:val="24"/>
          <w:lang w:val="en-US"/>
        </w:rPr>
        <w:t xml:space="preserve"> </w:t>
      </w:r>
      <w:r w:rsidRPr="3E9AC1DE" w:rsidR="3A77439F">
        <w:rPr>
          <w:rFonts w:ascii="Arial" w:hAnsi="Arial" w:eastAsia="Arial" w:cs="Arial"/>
          <w:b w:val="0"/>
          <w:bCs w:val="0"/>
          <w:i w:val="0"/>
          <w:iCs w:val="0"/>
          <w:caps w:val="0"/>
          <w:smallCaps w:val="0"/>
          <w:noProof w:val="0"/>
          <w:color w:val="242424"/>
          <w:sz w:val="24"/>
          <w:szCs w:val="24"/>
          <w:lang w:val="en-US"/>
        </w:rPr>
        <w:t xml:space="preserve">pp. </w:t>
      </w:r>
      <w:r w:rsidRPr="3E9AC1DE" w:rsidR="46E97553">
        <w:rPr>
          <w:rFonts w:ascii="Arial" w:hAnsi="Arial" w:eastAsia="Arial" w:cs="Arial"/>
          <w:b w:val="0"/>
          <w:bCs w:val="0"/>
          <w:i w:val="0"/>
          <w:iCs w:val="0"/>
          <w:caps w:val="0"/>
          <w:smallCaps w:val="0"/>
          <w:noProof w:val="0"/>
          <w:color w:val="242424"/>
          <w:sz w:val="24"/>
          <w:szCs w:val="24"/>
          <w:lang w:val="en-US"/>
        </w:rPr>
        <w:t>7</w:t>
      </w:r>
    </w:p>
    <w:p w:rsidR="3EEEE0B3" w:rsidP="3EEEE0B3" w:rsidRDefault="3EEEE0B3" w14:paraId="14CB7723" w14:textId="451DB10E">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w:rsidR="1F13551B" w:rsidP="3E9AC1DE" w:rsidRDefault="1F13551B" w14:paraId="276C9020" w14:textId="3F3D7787">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1F13551B">
        <w:rPr>
          <w:rFonts w:ascii="Arial" w:hAnsi="Arial" w:eastAsia="Arial" w:cs="Arial"/>
          <w:b w:val="0"/>
          <w:bCs w:val="0"/>
          <w:i w:val="0"/>
          <w:iCs w:val="0"/>
          <w:caps w:val="0"/>
          <w:smallCaps w:val="0"/>
          <w:noProof w:val="0"/>
          <w:color w:val="242424"/>
          <w:sz w:val="24"/>
          <w:szCs w:val="24"/>
          <w:lang w:val="en-US"/>
        </w:rPr>
        <w:t>Culture as a tool for adapting to external environment</w:t>
      </w:r>
      <w:r w:rsidRPr="3E9AC1DE" w:rsidR="5393C2B6">
        <w:rPr>
          <w:rFonts w:ascii="Arial" w:hAnsi="Arial" w:eastAsia="Arial" w:cs="Arial"/>
          <w:b w:val="0"/>
          <w:bCs w:val="0"/>
          <w:i w:val="0"/>
          <w:iCs w:val="0"/>
          <w:caps w:val="0"/>
          <w:smallCaps w:val="0"/>
          <w:noProof w:val="0"/>
          <w:color w:val="242424"/>
          <w:sz w:val="24"/>
          <w:szCs w:val="24"/>
          <w:lang w:val="en-US"/>
        </w:rPr>
        <w:t xml:space="preserve">                                       </w:t>
      </w:r>
      <w:r w:rsidRPr="3E9AC1DE" w:rsidR="07166481">
        <w:rPr>
          <w:rFonts w:ascii="Arial" w:hAnsi="Arial" w:eastAsia="Arial" w:cs="Arial"/>
          <w:b w:val="0"/>
          <w:bCs w:val="0"/>
          <w:i w:val="0"/>
          <w:iCs w:val="0"/>
          <w:caps w:val="0"/>
          <w:smallCaps w:val="0"/>
          <w:noProof w:val="0"/>
          <w:color w:val="242424"/>
          <w:sz w:val="24"/>
          <w:szCs w:val="24"/>
          <w:lang w:val="en-US"/>
        </w:rPr>
        <w:t xml:space="preserve">   </w:t>
      </w:r>
      <w:r w:rsidRPr="3E9AC1DE" w:rsidR="5393C2B6">
        <w:rPr>
          <w:rFonts w:ascii="Arial" w:hAnsi="Arial" w:eastAsia="Arial" w:cs="Arial"/>
          <w:b w:val="0"/>
          <w:bCs w:val="0"/>
          <w:i w:val="0"/>
          <w:iCs w:val="0"/>
          <w:caps w:val="0"/>
          <w:smallCaps w:val="0"/>
          <w:noProof w:val="0"/>
          <w:color w:val="242424"/>
          <w:sz w:val="24"/>
          <w:szCs w:val="24"/>
          <w:lang w:val="en-US"/>
        </w:rPr>
        <w:t xml:space="preserve">pp. </w:t>
      </w:r>
      <w:r w:rsidRPr="3E9AC1DE" w:rsidR="258B717F">
        <w:rPr>
          <w:rFonts w:ascii="Arial" w:hAnsi="Arial" w:eastAsia="Arial" w:cs="Arial"/>
          <w:b w:val="0"/>
          <w:bCs w:val="0"/>
          <w:i w:val="0"/>
          <w:iCs w:val="0"/>
          <w:caps w:val="0"/>
          <w:smallCaps w:val="0"/>
          <w:noProof w:val="0"/>
          <w:color w:val="242424"/>
          <w:sz w:val="24"/>
          <w:szCs w:val="24"/>
          <w:lang w:val="en-US"/>
        </w:rPr>
        <w:t>10</w:t>
      </w:r>
    </w:p>
    <w:p w:rsidR="3EEEE0B3" w:rsidP="3EEEE0B3" w:rsidRDefault="3EEEE0B3" w14:paraId="2012C23E" w14:textId="3EC0D007">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w:rsidR="4DE5CC1E" w:rsidP="3EEEE0B3" w:rsidRDefault="4DE5CC1E" w14:paraId="78A74CD2" w14:textId="7028624E">
      <w:pPr>
        <w:pStyle w:val="Normal"/>
        <w:shd w:val="clear" w:color="auto" w:fill="FFFFFF" w:themeFill="background1"/>
        <w:spacing w:before="0" w:beforeAutospacing="off" w:after="0" w:afterAutospacing="off" w:line="360" w:lineRule="auto"/>
      </w:pPr>
      <w:r w:rsidR="4DE5CC1E">
        <w:rPr/>
        <w:t>Organisational</w:t>
      </w:r>
      <w:r w:rsidR="4DE5CC1E">
        <w:rPr/>
        <w:t xml:space="preserve"> culture and effective </w:t>
      </w:r>
      <w:r w:rsidR="4DE5CC1E">
        <w:rPr/>
        <w:t>functioning</w:t>
      </w:r>
      <w:r w:rsidR="2E157942">
        <w:rPr/>
        <w:t xml:space="preserve">                                                                        pp. 12</w:t>
      </w:r>
    </w:p>
    <w:p w:rsidR="3EEEE0B3" w:rsidP="3EEEE0B3" w:rsidRDefault="3EEEE0B3" w14:paraId="574150CB" w14:textId="1FD926CD">
      <w:pPr>
        <w:pStyle w:val="Normal"/>
        <w:shd w:val="clear" w:color="auto" w:fill="FFFFFF" w:themeFill="background1"/>
        <w:spacing w:before="0" w:beforeAutospacing="off" w:after="0" w:afterAutospacing="off" w:line="360" w:lineRule="auto"/>
      </w:pPr>
    </w:p>
    <w:p w:rsidR="4DE5CC1E" w:rsidP="3EEEE0B3" w:rsidRDefault="4DE5CC1E" w14:paraId="45B1E8E8" w14:textId="6F062E88">
      <w:pPr>
        <w:pStyle w:val="Normal"/>
        <w:shd w:val="clear" w:color="auto" w:fill="FFFFFF" w:themeFill="background1"/>
        <w:spacing w:before="0" w:beforeAutospacing="off" w:after="0" w:afterAutospacing="off" w:line="360" w:lineRule="auto"/>
      </w:pPr>
      <w:r w:rsidR="4DE5CC1E">
        <w:rPr/>
        <w:t xml:space="preserve">Evaluation of the impact of </w:t>
      </w:r>
      <w:r w:rsidR="4DE5CC1E">
        <w:rPr/>
        <w:t>organisational</w:t>
      </w:r>
      <w:r w:rsidR="4DE5CC1E">
        <w:rPr/>
        <w:t xml:space="preserve"> culture </w:t>
      </w:r>
      <w:r w:rsidR="4AC1DFB0">
        <w:rPr/>
        <w:t xml:space="preserve">on </w:t>
      </w:r>
      <w:r w:rsidR="4AC1DFB0">
        <w:rPr/>
        <w:t>organisational</w:t>
      </w:r>
      <w:r w:rsidR="4AC1DFB0">
        <w:rPr/>
        <w:t xml:space="preserve"> performance for Toyota </w:t>
      </w:r>
      <w:r w:rsidR="1D3E53A7">
        <w:rPr/>
        <w:t xml:space="preserve">                                                                                                                                                             </w:t>
      </w:r>
      <w:r w:rsidR="0E5CEAC5">
        <w:rPr/>
        <w:t xml:space="preserve">  </w:t>
      </w:r>
      <w:r w:rsidR="1D3E53A7">
        <w:rPr/>
        <w:t>pp. 13</w:t>
      </w:r>
    </w:p>
    <w:p w:rsidR="3E9AC1DE" w:rsidP="3E9AC1DE" w:rsidRDefault="3E9AC1DE" w14:paraId="19E32B9B" w14:textId="27C047F9">
      <w:pPr>
        <w:pStyle w:val="Normal"/>
        <w:shd w:val="clear" w:color="auto" w:fill="FFFFFF" w:themeFill="background1"/>
        <w:spacing w:before="0" w:beforeAutospacing="off" w:after="0" w:afterAutospacing="off" w:line="360" w:lineRule="auto"/>
      </w:pPr>
    </w:p>
    <w:p w:rsidR="09E3FEDB" w:rsidP="3E9AC1DE" w:rsidRDefault="09E3FEDB" w14:paraId="440B3CFA" w14:textId="1256BCE2">
      <w:pPr>
        <w:pStyle w:val="Normal"/>
        <w:shd w:val="clear" w:color="auto" w:fill="FFFFFF" w:themeFill="background1"/>
        <w:spacing w:before="0" w:beforeAutospacing="off" w:after="0" w:afterAutospacing="off" w:line="360" w:lineRule="auto"/>
      </w:pPr>
      <w:r w:rsidR="09E3FEDB">
        <w:rPr/>
        <w:t>Conclusion</w:t>
      </w:r>
      <w:r w:rsidR="489D6841">
        <w:rPr/>
        <w:t xml:space="preserve">                                                                                                                                                    </w:t>
      </w:r>
      <w:r w:rsidR="180583AF">
        <w:rPr/>
        <w:t xml:space="preserve">  </w:t>
      </w:r>
      <w:r w:rsidR="489D6841">
        <w:rPr/>
        <w:t>pp. 14</w:t>
      </w:r>
    </w:p>
    <w:p w:rsidR="3EEEE0B3" w:rsidP="3EEEE0B3" w:rsidRDefault="3EEEE0B3" w14:paraId="47200010" w14:textId="6CC03010">
      <w:pPr>
        <w:pStyle w:val="Normal"/>
        <w:shd w:val="clear" w:color="auto" w:fill="FFFFFF" w:themeFill="background1"/>
        <w:spacing w:before="0" w:beforeAutospacing="off" w:after="0" w:afterAutospacing="off" w:line="360" w:lineRule="auto"/>
      </w:pPr>
    </w:p>
    <w:p w:rsidR="1F13551B" w:rsidP="3EEEE0B3" w:rsidRDefault="1F13551B" w14:paraId="251FF9EA" w14:textId="3C218CE9">
      <w:pPr>
        <w:pStyle w:val="Normal"/>
        <w:shd w:val="clear" w:color="auto" w:fill="FFFFFF" w:themeFill="background1"/>
        <w:spacing w:before="0" w:beforeAutospacing="off" w:after="0" w:afterAutospacing="off" w:line="360" w:lineRule="auto"/>
      </w:pPr>
      <w:r w:rsidR="1F13551B">
        <w:rPr/>
        <w:t>References</w:t>
      </w:r>
      <w:r w:rsidR="60F2ACD2">
        <w:rPr/>
        <w:t xml:space="preserve">                                                                                                                                                 </w:t>
      </w:r>
      <w:r w:rsidR="04C852ED">
        <w:rPr/>
        <w:t xml:space="preserve">    </w:t>
      </w:r>
      <w:r w:rsidR="60F2ACD2">
        <w:rPr/>
        <w:t xml:space="preserve"> pp. </w:t>
      </w:r>
      <w:r w:rsidR="22239C36">
        <w:rPr/>
        <w:t>15</w:t>
      </w:r>
    </w:p>
    <w:p w:rsidR="3EEEE0B3" w:rsidP="3EEEE0B3" w:rsidRDefault="3EEEE0B3" w14:paraId="39EB49DE" w14:textId="7FF007C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01C88B19" wp14:paraId="66566D42" wp14:textId="6EEED1A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01C88B19" wp14:paraId="65A255A2" wp14:textId="5B722C1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EEE0B3" wp14:paraId="0315B79C" wp14:textId="4F83196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EEE0B3" wp14:paraId="45C0423E" wp14:textId="7FC36CBB">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EEE0B3" wp14:paraId="04F10FC4" wp14:textId="3F1E8F1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EEE0B3" wp14:paraId="4D83007B" wp14:textId="5C99C92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EEE0B3" wp14:paraId="4136D321" wp14:textId="4FB9053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EEE0B3" wp14:paraId="6980A8B0" wp14:textId="71A9B43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w:rsidR="3E9AC1DE" w:rsidP="3E9AC1DE" w:rsidRDefault="3E9AC1DE" w14:paraId="5C91FC8E" w14:textId="70F37FF9">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US"/>
        </w:rPr>
      </w:pPr>
    </w:p>
    <w:p xmlns:wp14="http://schemas.microsoft.com/office/word/2010/wordml" w:rsidP="3E9AC1DE" wp14:paraId="54B1ACF2" wp14:textId="57F771B2">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US"/>
        </w:rPr>
      </w:pPr>
      <w:r w:rsidRPr="3E9AC1DE" w:rsidR="585CF9BB">
        <w:rPr>
          <w:rFonts w:ascii="Arial" w:hAnsi="Arial" w:eastAsia="Arial" w:cs="Arial"/>
          <w:b w:val="1"/>
          <w:bCs w:val="1"/>
          <w:i w:val="0"/>
          <w:iCs w:val="0"/>
          <w:caps w:val="0"/>
          <w:smallCaps w:val="0"/>
          <w:noProof w:val="0"/>
          <w:color w:val="242424"/>
          <w:sz w:val="24"/>
          <w:szCs w:val="24"/>
          <w:lang w:val="en-US"/>
        </w:rPr>
        <w:t>Introduction</w:t>
      </w:r>
      <w:r w:rsidRPr="3E9AC1DE" w:rsidR="585CF9BB">
        <w:rPr>
          <w:rFonts w:ascii="Arial" w:hAnsi="Arial" w:eastAsia="Arial" w:cs="Arial"/>
          <w:b w:val="1"/>
          <w:bCs w:val="1"/>
          <w:i w:val="0"/>
          <w:iCs w:val="0"/>
          <w:caps w:val="0"/>
          <w:smallCaps w:val="0"/>
          <w:noProof w:val="0"/>
          <w:color w:val="242424"/>
          <w:sz w:val="24"/>
          <w:szCs w:val="24"/>
          <w:lang w:val="en-US"/>
        </w:rPr>
        <w:t>:</w:t>
      </w:r>
    </w:p>
    <w:p xmlns:wp14="http://schemas.microsoft.com/office/word/2010/wordml" w:rsidP="01C88B19" wp14:paraId="7C95AFF2" wp14:textId="72BF7B06">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9AC1DE" wp14:paraId="49F15A07" wp14:textId="0CA41A8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19D259BD">
        <w:rPr>
          <w:rFonts w:ascii="Arial" w:hAnsi="Arial" w:eastAsia="Arial" w:cs="Arial"/>
          <w:b w:val="0"/>
          <w:bCs w:val="0"/>
          <w:i w:val="0"/>
          <w:iCs w:val="0"/>
          <w:caps w:val="0"/>
          <w:smallCaps w:val="0"/>
          <w:noProof w:val="0"/>
          <w:color w:val="242424"/>
          <w:sz w:val="24"/>
          <w:szCs w:val="24"/>
          <w:lang w:val="en-US"/>
        </w:rPr>
        <w:t>Organisational</w:t>
      </w:r>
      <w:r w:rsidRPr="3E9AC1DE" w:rsidR="476E19FC">
        <w:rPr>
          <w:rFonts w:ascii="Arial" w:hAnsi="Arial" w:eastAsia="Arial" w:cs="Arial"/>
          <w:b w:val="0"/>
          <w:bCs w:val="0"/>
          <w:i w:val="0"/>
          <w:iCs w:val="0"/>
          <w:caps w:val="0"/>
          <w:smallCaps w:val="0"/>
          <w:noProof w:val="0"/>
          <w:color w:val="242424"/>
          <w:sz w:val="24"/>
          <w:szCs w:val="24"/>
          <w:lang w:val="en-US"/>
        </w:rPr>
        <w:t xml:space="preserve"> Culture plays a critical role in </w:t>
      </w:r>
      <w:r w:rsidRPr="3E9AC1DE" w:rsidR="476E19FC">
        <w:rPr>
          <w:rFonts w:ascii="Arial" w:hAnsi="Arial" w:eastAsia="Arial" w:cs="Arial"/>
          <w:b w:val="0"/>
          <w:bCs w:val="0"/>
          <w:i w:val="0"/>
          <w:iCs w:val="0"/>
          <w:caps w:val="0"/>
          <w:smallCaps w:val="0"/>
          <w:noProof w:val="0"/>
          <w:color w:val="242424"/>
          <w:sz w:val="24"/>
          <w:szCs w:val="24"/>
          <w:lang w:val="en-US"/>
        </w:rPr>
        <w:t>shaping how</w:t>
      </w:r>
      <w:r w:rsidRPr="3E9AC1DE" w:rsidR="476E19FC">
        <w:rPr>
          <w:rFonts w:ascii="Arial" w:hAnsi="Arial" w:eastAsia="Arial" w:cs="Arial"/>
          <w:b w:val="0"/>
          <w:bCs w:val="0"/>
          <w:i w:val="0"/>
          <w:iCs w:val="0"/>
          <w:caps w:val="0"/>
          <w:smallCaps w:val="0"/>
          <w:noProof w:val="0"/>
          <w:color w:val="242424"/>
          <w:sz w:val="24"/>
          <w:szCs w:val="24"/>
          <w:lang w:val="en-US"/>
        </w:rPr>
        <w:t xml:space="preserve"> businesses </w:t>
      </w:r>
      <w:r w:rsidRPr="3E9AC1DE" w:rsidR="476E19FC">
        <w:rPr>
          <w:rFonts w:ascii="Arial" w:hAnsi="Arial" w:eastAsia="Arial" w:cs="Arial"/>
          <w:b w:val="0"/>
          <w:bCs w:val="0"/>
          <w:i w:val="0"/>
          <w:iCs w:val="0"/>
          <w:caps w:val="0"/>
          <w:smallCaps w:val="0"/>
          <w:noProof w:val="0"/>
          <w:color w:val="242424"/>
          <w:sz w:val="24"/>
          <w:szCs w:val="24"/>
          <w:lang w:val="en-US"/>
        </w:rPr>
        <w:t>operate</w:t>
      </w:r>
      <w:r w:rsidRPr="3E9AC1DE" w:rsidR="4A63C47B">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influencing decision-making processes, employee </w:t>
      </w:r>
      <w:r w:rsidRPr="3E9AC1DE" w:rsidR="1180BCCD">
        <w:rPr>
          <w:rFonts w:ascii="Arial" w:hAnsi="Arial" w:eastAsia="Arial" w:cs="Arial"/>
          <w:b w:val="0"/>
          <w:bCs w:val="0"/>
          <w:i w:val="0"/>
          <w:iCs w:val="0"/>
          <w:caps w:val="0"/>
          <w:smallCaps w:val="0"/>
          <w:noProof w:val="0"/>
          <w:color w:val="242424"/>
          <w:sz w:val="24"/>
          <w:szCs w:val="24"/>
          <w:lang w:val="en-US"/>
        </w:rPr>
        <w:t>behavior,</w:t>
      </w:r>
      <w:r w:rsidRPr="3E9AC1DE" w:rsidR="476E19FC">
        <w:rPr>
          <w:rFonts w:ascii="Arial" w:hAnsi="Arial" w:eastAsia="Arial" w:cs="Arial"/>
          <w:b w:val="0"/>
          <w:bCs w:val="0"/>
          <w:i w:val="0"/>
          <w:iCs w:val="0"/>
          <w:caps w:val="0"/>
          <w:smallCaps w:val="0"/>
          <w:noProof w:val="0"/>
          <w:color w:val="242424"/>
          <w:sz w:val="24"/>
          <w:szCs w:val="24"/>
          <w:lang w:val="en-US"/>
        </w:rPr>
        <w:t xml:space="preserve"> and </w:t>
      </w:r>
      <w:r w:rsidRPr="3E9AC1DE" w:rsidR="1CC09D19">
        <w:rPr>
          <w:rFonts w:ascii="Arial" w:hAnsi="Arial" w:eastAsia="Arial" w:cs="Arial"/>
          <w:b w:val="0"/>
          <w:bCs w:val="0"/>
          <w:i w:val="0"/>
          <w:iCs w:val="0"/>
          <w:caps w:val="0"/>
          <w:smallCaps w:val="0"/>
          <w:noProof w:val="0"/>
          <w:color w:val="242424"/>
          <w:sz w:val="24"/>
          <w:szCs w:val="24"/>
          <w:lang w:val="en-US"/>
        </w:rPr>
        <w:t>overall</w:t>
      </w:r>
      <w:r w:rsidRPr="3E9AC1DE" w:rsidR="476E19FC">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organisational</w:t>
      </w:r>
      <w:r w:rsidRPr="3E9AC1DE" w:rsidR="02386962">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performance. In globally </w:t>
      </w:r>
      <w:r w:rsidRPr="3E9AC1DE" w:rsidR="00906691">
        <w:rPr>
          <w:rFonts w:ascii="Arial" w:hAnsi="Arial" w:eastAsia="Arial" w:cs="Arial"/>
          <w:b w:val="0"/>
          <w:bCs w:val="0"/>
          <w:i w:val="0"/>
          <w:iCs w:val="0"/>
          <w:caps w:val="0"/>
          <w:smallCaps w:val="0"/>
          <w:noProof w:val="0"/>
          <w:color w:val="242424"/>
          <w:sz w:val="24"/>
          <w:szCs w:val="24"/>
          <w:lang w:val="en-US"/>
        </w:rPr>
        <w:t>recognized</w:t>
      </w:r>
      <w:r w:rsidRPr="3E9AC1DE" w:rsidR="476E19FC">
        <w:rPr>
          <w:rFonts w:ascii="Arial" w:hAnsi="Arial" w:eastAsia="Arial" w:cs="Arial"/>
          <w:b w:val="0"/>
          <w:bCs w:val="0"/>
          <w:i w:val="0"/>
          <w:iCs w:val="0"/>
          <w:caps w:val="0"/>
          <w:smallCaps w:val="0"/>
          <w:noProof w:val="0"/>
          <w:color w:val="242424"/>
          <w:sz w:val="24"/>
          <w:szCs w:val="24"/>
          <w:lang w:val="en-US"/>
        </w:rPr>
        <w:t xml:space="preserve"> </w:t>
      </w:r>
      <w:r w:rsidRPr="3E9AC1DE" w:rsidR="51B3DB5F">
        <w:rPr>
          <w:rFonts w:ascii="Arial" w:hAnsi="Arial" w:eastAsia="Arial" w:cs="Arial"/>
          <w:b w:val="0"/>
          <w:bCs w:val="0"/>
          <w:i w:val="0"/>
          <w:iCs w:val="0"/>
          <w:caps w:val="0"/>
          <w:smallCaps w:val="0"/>
          <w:noProof w:val="0"/>
          <w:color w:val="242424"/>
          <w:sz w:val="24"/>
          <w:szCs w:val="24"/>
          <w:lang w:val="en-US"/>
        </w:rPr>
        <w:t>organizations</w:t>
      </w:r>
      <w:r w:rsidRPr="3E9AC1DE" w:rsidR="476E19FC">
        <w:rPr>
          <w:rFonts w:ascii="Arial" w:hAnsi="Arial" w:eastAsia="Arial" w:cs="Arial"/>
          <w:b w:val="0"/>
          <w:bCs w:val="0"/>
          <w:i w:val="0"/>
          <w:iCs w:val="0"/>
          <w:caps w:val="0"/>
          <w:smallCaps w:val="0"/>
          <w:noProof w:val="0"/>
          <w:color w:val="242424"/>
          <w:sz w:val="24"/>
          <w:szCs w:val="24"/>
          <w:lang w:val="en-US"/>
        </w:rPr>
        <w:t>, culture is not only a reflection of shared values</w:t>
      </w:r>
      <w:r w:rsidRPr="3E9AC1DE" w:rsidR="7172A815">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and beliefs but also a strategic tool that influences performance and long-term success.</w:t>
      </w:r>
      <w:r w:rsidRPr="3E9AC1DE" w:rsidR="7AABED83">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This r</w:t>
      </w:r>
      <w:r w:rsidRPr="3E9AC1DE" w:rsidR="214C8277">
        <w:rPr>
          <w:rFonts w:ascii="Arial" w:hAnsi="Arial" w:eastAsia="Arial" w:cs="Arial"/>
          <w:b w:val="0"/>
          <w:bCs w:val="0"/>
          <w:i w:val="0"/>
          <w:iCs w:val="0"/>
          <w:caps w:val="0"/>
          <w:smallCaps w:val="0"/>
          <w:noProof w:val="0"/>
          <w:color w:val="242424"/>
          <w:sz w:val="24"/>
          <w:szCs w:val="24"/>
          <w:lang w:val="en-US"/>
        </w:rPr>
        <w:t>e</w:t>
      </w:r>
      <w:r w:rsidRPr="3E9AC1DE" w:rsidR="476E19FC">
        <w:rPr>
          <w:rFonts w:ascii="Arial" w:hAnsi="Arial" w:eastAsia="Arial" w:cs="Arial"/>
          <w:b w:val="0"/>
          <w:bCs w:val="0"/>
          <w:i w:val="0"/>
          <w:iCs w:val="0"/>
          <w:caps w:val="0"/>
          <w:smallCaps w:val="0"/>
          <w:noProof w:val="0"/>
          <w:color w:val="242424"/>
          <w:sz w:val="24"/>
          <w:szCs w:val="24"/>
          <w:lang w:val="en-US"/>
        </w:rPr>
        <w:t>port focuses on Toyota, one of the world’s leading automotive manufacturers, widely</w:t>
      </w:r>
      <w:r w:rsidRPr="3E9AC1DE" w:rsidR="7CCCD970">
        <w:rPr>
          <w:rFonts w:ascii="Arial" w:hAnsi="Arial" w:eastAsia="Arial" w:cs="Arial"/>
          <w:b w:val="0"/>
          <w:bCs w:val="0"/>
          <w:i w:val="0"/>
          <w:iCs w:val="0"/>
          <w:caps w:val="0"/>
          <w:smallCaps w:val="0"/>
          <w:noProof w:val="0"/>
          <w:color w:val="242424"/>
          <w:sz w:val="24"/>
          <w:szCs w:val="24"/>
          <w:lang w:val="en-US"/>
        </w:rPr>
        <w:t xml:space="preserve"> </w:t>
      </w:r>
      <w:r w:rsidRPr="3E9AC1DE" w:rsidR="6A1BBF5F">
        <w:rPr>
          <w:rFonts w:ascii="Arial" w:hAnsi="Arial" w:eastAsia="Arial" w:cs="Arial"/>
          <w:b w:val="0"/>
          <w:bCs w:val="0"/>
          <w:i w:val="0"/>
          <w:iCs w:val="0"/>
          <w:caps w:val="0"/>
          <w:smallCaps w:val="0"/>
          <w:noProof w:val="0"/>
          <w:color w:val="242424"/>
          <w:sz w:val="24"/>
          <w:szCs w:val="24"/>
          <w:lang w:val="en-US"/>
        </w:rPr>
        <w:t>recognized</w:t>
      </w:r>
      <w:r w:rsidRPr="3E9AC1DE" w:rsidR="476E19FC">
        <w:rPr>
          <w:rFonts w:ascii="Arial" w:hAnsi="Arial" w:eastAsia="Arial" w:cs="Arial"/>
          <w:b w:val="0"/>
          <w:bCs w:val="0"/>
          <w:i w:val="0"/>
          <w:iCs w:val="0"/>
          <w:caps w:val="0"/>
          <w:smallCaps w:val="0"/>
          <w:noProof w:val="0"/>
          <w:color w:val="242424"/>
          <w:sz w:val="24"/>
          <w:szCs w:val="24"/>
          <w:lang w:val="en-US"/>
        </w:rPr>
        <w:t xml:space="preserve"> for its distinctive </w:t>
      </w:r>
      <w:r w:rsidRPr="3E9AC1DE" w:rsidR="476E19FC">
        <w:rPr>
          <w:rFonts w:ascii="Arial" w:hAnsi="Arial" w:eastAsia="Arial" w:cs="Arial"/>
          <w:b w:val="0"/>
          <w:bCs w:val="0"/>
          <w:i w:val="0"/>
          <w:iCs w:val="0"/>
          <w:caps w:val="0"/>
          <w:smallCaps w:val="0"/>
          <w:noProof w:val="0"/>
          <w:color w:val="242424"/>
          <w:sz w:val="24"/>
          <w:szCs w:val="24"/>
          <w:lang w:val="en-US"/>
        </w:rPr>
        <w:t>organisational</w:t>
      </w:r>
      <w:r w:rsidRPr="3E9AC1DE" w:rsidR="476E19FC">
        <w:rPr>
          <w:rFonts w:ascii="Arial" w:hAnsi="Arial" w:eastAsia="Arial" w:cs="Arial"/>
          <w:b w:val="0"/>
          <w:bCs w:val="0"/>
          <w:i w:val="0"/>
          <w:iCs w:val="0"/>
          <w:caps w:val="0"/>
          <w:smallCaps w:val="0"/>
          <w:noProof w:val="0"/>
          <w:color w:val="242424"/>
          <w:sz w:val="24"/>
          <w:szCs w:val="24"/>
          <w:lang w:val="en-US"/>
        </w:rPr>
        <w:t xml:space="preserve"> culture and operational excellence.</w:t>
      </w:r>
      <w:r w:rsidRPr="3E9AC1DE" w:rsidR="08B6ECE8">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Founded in Japan, Toyota’s </w:t>
      </w:r>
      <w:r w:rsidRPr="3E9AC1DE" w:rsidR="476E19FC">
        <w:rPr>
          <w:rFonts w:ascii="Arial" w:hAnsi="Arial" w:eastAsia="Arial" w:cs="Arial"/>
          <w:b w:val="0"/>
          <w:bCs w:val="0"/>
          <w:i w:val="0"/>
          <w:iCs w:val="0"/>
          <w:caps w:val="0"/>
          <w:smallCaps w:val="0"/>
          <w:noProof w:val="0"/>
          <w:color w:val="242424"/>
          <w:sz w:val="24"/>
          <w:szCs w:val="24"/>
          <w:lang w:val="en-US"/>
        </w:rPr>
        <w:t>organisational</w:t>
      </w:r>
      <w:r w:rsidRPr="3E9AC1DE" w:rsidR="476E19FC">
        <w:rPr>
          <w:rFonts w:ascii="Arial" w:hAnsi="Arial" w:eastAsia="Arial" w:cs="Arial"/>
          <w:b w:val="0"/>
          <w:bCs w:val="0"/>
          <w:i w:val="0"/>
          <w:iCs w:val="0"/>
          <w:caps w:val="0"/>
          <w:smallCaps w:val="0"/>
          <w:noProof w:val="0"/>
          <w:color w:val="242424"/>
          <w:sz w:val="24"/>
          <w:szCs w:val="24"/>
          <w:lang w:val="en-US"/>
        </w:rPr>
        <w:t xml:space="preserve"> culture is rooted in core principles such as continuous</w:t>
      </w:r>
      <w:r w:rsidRPr="3E9AC1DE" w:rsidR="0ECB1C5E">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improvement (Kaizen) and respect for people, which guide employee </w:t>
      </w:r>
      <w:r w:rsidRPr="3E9AC1DE" w:rsidR="0A54B78A">
        <w:rPr>
          <w:rFonts w:ascii="Arial" w:hAnsi="Arial" w:eastAsia="Arial" w:cs="Arial"/>
          <w:b w:val="0"/>
          <w:bCs w:val="0"/>
          <w:i w:val="0"/>
          <w:iCs w:val="0"/>
          <w:caps w:val="0"/>
          <w:smallCaps w:val="0"/>
          <w:noProof w:val="0"/>
          <w:color w:val="242424"/>
          <w:sz w:val="24"/>
          <w:szCs w:val="24"/>
          <w:lang w:val="en-US"/>
        </w:rPr>
        <w:t>behavior</w:t>
      </w:r>
      <w:r w:rsidRPr="3E9AC1DE" w:rsidR="476E19FC">
        <w:rPr>
          <w:rFonts w:ascii="Arial" w:hAnsi="Arial" w:eastAsia="Arial" w:cs="Arial"/>
          <w:b w:val="0"/>
          <w:bCs w:val="0"/>
          <w:i w:val="0"/>
          <w:iCs w:val="0"/>
          <w:caps w:val="0"/>
          <w:smallCaps w:val="0"/>
          <w:noProof w:val="0"/>
          <w:color w:val="242424"/>
          <w:sz w:val="24"/>
          <w:szCs w:val="24"/>
          <w:lang w:val="en-US"/>
        </w:rPr>
        <w:t xml:space="preserve"> and management</w:t>
      </w:r>
      <w:r w:rsidRPr="3E9AC1DE" w:rsidR="02044D2F">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practices</w:t>
      </w:r>
      <w:r w:rsidRPr="3E9AC1DE" w:rsidR="476E19FC">
        <w:rPr>
          <w:rFonts w:ascii="Arial" w:hAnsi="Arial" w:eastAsia="Arial" w:cs="Arial"/>
          <w:b w:val="0"/>
          <w:bCs w:val="0"/>
          <w:i w:val="0"/>
          <w:iCs w:val="0"/>
          <w:caps w:val="0"/>
          <w:smallCaps w:val="0"/>
          <w:noProof w:val="0"/>
          <w:color w:val="242424"/>
          <w:sz w:val="24"/>
          <w:szCs w:val="24"/>
          <w:lang w:val="en-US"/>
        </w:rPr>
        <w:t xml:space="preserve">. These values are embedded within the Toyota Production System, shaping </w:t>
      </w:r>
      <w:r w:rsidRPr="3E9AC1DE" w:rsidR="476E19FC">
        <w:rPr>
          <w:rFonts w:ascii="Arial" w:hAnsi="Arial" w:eastAsia="Arial" w:cs="Arial"/>
          <w:b w:val="0"/>
          <w:bCs w:val="0"/>
          <w:i w:val="0"/>
          <w:iCs w:val="0"/>
          <w:caps w:val="0"/>
          <w:smallCaps w:val="0"/>
          <w:noProof w:val="0"/>
          <w:color w:val="242424"/>
          <w:sz w:val="24"/>
          <w:szCs w:val="24"/>
          <w:lang w:val="en-US"/>
        </w:rPr>
        <w:t>the</w:t>
      </w:r>
      <w:r w:rsidRPr="3E9AC1DE" w:rsidR="7B578B98">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company’</w:t>
      </w:r>
      <w:r w:rsidRPr="3E9AC1DE" w:rsidR="476E19FC">
        <w:rPr>
          <w:rFonts w:ascii="Arial" w:hAnsi="Arial" w:eastAsia="Arial" w:cs="Arial"/>
          <w:b w:val="0"/>
          <w:bCs w:val="0"/>
          <w:i w:val="0"/>
          <w:iCs w:val="0"/>
          <w:caps w:val="0"/>
          <w:smallCaps w:val="0"/>
          <w:noProof w:val="0"/>
          <w:color w:val="242424"/>
          <w:sz w:val="24"/>
          <w:szCs w:val="24"/>
          <w:lang w:val="en-US"/>
        </w:rPr>
        <w:t>s structure, eﬃciency, and approach to problem solving (Mullins and Christy 2016).</w:t>
      </w:r>
      <w:r w:rsidRPr="3E9AC1DE" w:rsidR="76562DE2">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01C88B19" wp14:paraId="1F074FCB" wp14:textId="7FB9D83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9AC1DE" wp14:paraId="2D2AE6EE" wp14:textId="15BCC78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476E19FC">
        <w:rPr>
          <w:rFonts w:ascii="Arial" w:hAnsi="Arial" w:eastAsia="Arial" w:cs="Arial"/>
          <w:b w:val="0"/>
          <w:bCs w:val="0"/>
          <w:i w:val="0"/>
          <w:iCs w:val="0"/>
          <w:caps w:val="0"/>
          <w:smallCaps w:val="0"/>
          <w:noProof w:val="0"/>
          <w:color w:val="242424"/>
          <w:sz w:val="24"/>
          <w:szCs w:val="24"/>
          <w:lang w:val="en-US"/>
        </w:rPr>
        <w:t xml:space="preserve">As </w:t>
      </w:r>
      <w:r w:rsidRPr="3E9AC1DE" w:rsidR="7C7BC8CA">
        <w:rPr>
          <w:rFonts w:ascii="Arial" w:hAnsi="Arial" w:eastAsia="Arial" w:cs="Arial"/>
          <w:b w:val="0"/>
          <w:bCs w:val="0"/>
          <w:i w:val="0"/>
          <w:iCs w:val="0"/>
          <w:caps w:val="0"/>
          <w:smallCaps w:val="0"/>
          <w:noProof w:val="0"/>
          <w:color w:val="242424"/>
          <w:sz w:val="24"/>
          <w:szCs w:val="24"/>
          <w:lang w:val="en-US"/>
        </w:rPr>
        <w:t>organizations</w:t>
      </w:r>
      <w:r w:rsidRPr="3E9AC1DE" w:rsidR="476E19FC">
        <w:rPr>
          <w:rFonts w:ascii="Arial" w:hAnsi="Arial" w:eastAsia="Arial" w:cs="Arial"/>
          <w:b w:val="0"/>
          <w:bCs w:val="0"/>
          <w:i w:val="0"/>
          <w:iCs w:val="0"/>
          <w:caps w:val="0"/>
          <w:smallCaps w:val="0"/>
          <w:noProof w:val="0"/>
          <w:color w:val="242424"/>
          <w:sz w:val="24"/>
          <w:szCs w:val="24"/>
          <w:lang w:val="en-US"/>
        </w:rPr>
        <w:t xml:space="preserve"> become increasingly global, managing diverse cultures has become essential for</w:t>
      </w:r>
      <w:r w:rsidRPr="3E9AC1DE" w:rsidR="1BA04857">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maintaining</w:t>
      </w:r>
      <w:r w:rsidRPr="3E9AC1DE" w:rsidR="476E19FC">
        <w:rPr>
          <w:rFonts w:ascii="Arial" w:hAnsi="Arial" w:eastAsia="Arial" w:cs="Arial"/>
          <w:b w:val="0"/>
          <w:bCs w:val="0"/>
          <w:i w:val="0"/>
          <w:iCs w:val="0"/>
          <w:caps w:val="0"/>
          <w:smallCaps w:val="0"/>
          <w:noProof w:val="0"/>
          <w:color w:val="242424"/>
          <w:sz w:val="24"/>
          <w:szCs w:val="24"/>
          <w:lang w:val="en-US"/>
        </w:rPr>
        <w:t xml:space="preserve"> competitiveness. Toyota </w:t>
      </w:r>
      <w:r w:rsidRPr="3E9AC1DE" w:rsidR="476E19FC">
        <w:rPr>
          <w:rFonts w:ascii="Arial" w:hAnsi="Arial" w:eastAsia="Arial" w:cs="Arial"/>
          <w:b w:val="0"/>
          <w:bCs w:val="0"/>
          <w:i w:val="0"/>
          <w:iCs w:val="0"/>
          <w:caps w:val="0"/>
          <w:smallCaps w:val="0"/>
          <w:noProof w:val="0"/>
          <w:color w:val="242424"/>
          <w:sz w:val="24"/>
          <w:szCs w:val="24"/>
          <w:lang w:val="en-US"/>
        </w:rPr>
        <w:t>demonstrates</w:t>
      </w:r>
      <w:r w:rsidRPr="3E9AC1DE" w:rsidR="476E19FC">
        <w:rPr>
          <w:rFonts w:ascii="Arial" w:hAnsi="Arial" w:eastAsia="Arial" w:cs="Arial"/>
          <w:b w:val="0"/>
          <w:bCs w:val="0"/>
          <w:i w:val="0"/>
          <w:iCs w:val="0"/>
          <w:caps w:val="0"/>
          <w:smallCaps w:val="0"/>
          <w:noProof w:val="0"/>
          <w:color w:val="242424"/>
          <w:sz w:val="24"/>
          <w:szCs w:val="24"/>
          <w:lang w:val="en-US"/>
        </w:rPr>
        <w:t xml:space="preserve"> how a consistent </w:t>
      </w:r>
      <w:r w:rsidRPr="3E9AC1DE" w:rsidR="476E19FC">
        <w:rPr>
          <w:rFonts w:ascii="Arial" w:hAnsi="Arial" w:eastAsia="Arial" w:cs="Arial"/>
          <w:b w:val="0"/>
          <w:bCs w:val="0"/>
          <w:i w:val="0"/>
          <w:iCs w:val="0"/>
          <w:caps w:val="0"/>
          <w:smallCaps w:val="0"/>
          <w:noProof w:val="0"/>
          <w:color w:val="242424"/>
          <w:sz w:val="24"/>
          <w:szCs w:val="24"/>
          <w:lang w:val="en-US"/>
        </w:rPr>
        <w:t>organisational</w:t>
      </w:r>
      <w:r w:rsidRPr="3E9AC1DE" w:rsidR="476E19FC">
        <w:rPr>
          <w:rFonts w:ascii="Arial" w:hAnsi="Arial" w:eastAsia="Arial" w:cs="Arial"/>
          <w:b w:val="0"/>
          <w:bCs w:val="0"/>
          <w:i w:val="0"/>
          <w:iCs w:val="0"/>
          <w:caps w:val="0"/>
          <w:smallCaps w:val="0"/>
          <w:noProof w:val="0"/>
          <w:color w:val="242424"/>
          <w:sz w:val="24"/>
          <w:szCs w:val="24"/>
          <w:lang w:val="en-US"/>
        </w:rPr>
        <w:t xml:space="preserve"> culture can</w:t>
      </w:r>
      <w:r w:rsidRPr="3E9AC1DE" w:rsidR="6F3403D3">
        <w:rPr>
          <w:rFonts w:ascii="Arial" w:hAnsi="Arial" w:eastAsia="Arial" w:cs="Arial"/>
          <w:b w:val="0"/>
          <w:bCs w:val="0"/>
          <w:i w:val="0"/>
          <w:iCs w:val="0"/>
          <w:caps w:val="0"/>
          <w:smallCaps w:val="0"/>
          <w:noProof w:val="0"/>
          <w:color w:val="242424"/>
          <w:sz w:val="24"/>
          <w:szCs w:val="24"/>
          <w:lang w:val="en-US"/>
        </w:rPr>
        <w:t xml:space="preserve"> </w:t>
      </w:r>
      <w:bookmarkStart w:name="_Int_PgoJMTrH" w:id="1344074761"/>
      <w:r w:rsidRPr="3E9AC1DE" w:rsidR="476E19FC">
        <w:rPr>
          <w:rFonts w:ascii="Arial" w:hAnsi="Arial" w:eastAsia="Arial" w:cs="Arial"/>
          <w:b w:val="0"/>
          <w:bCs w:val="0"/>
          <w:i w:val="0"/>
          <w:iCs w:val="0"/>
          <w:caps w:val="0"/>
          <w:smallCaps w:val="0"/>
          <w:noProof w:val="0"/>
          <w:color w:val="242424"/>
          <w:sz w:val="24"/>
          <w:szCs w:val="24"/>
          <w:lang w:val="en-US"/>
        </w:rPr>
        <w:t>support</w:t>
      </w:r>
      <w:bookmarkEnd w:id="1344074761"/>
      <w:r w:rsidRPr="3E9AC1DE" w:rsidR="476E19FC">
        <w:rPr>
          <w:rFonts w:ascii="Arial" w:hAnsi="Arial" w:eastAsia="Arial" w:cs="Arial"/>
          <w:b w:val="0"/>
          <w:bCs w:val="0"/>
          <w:i w:val="0"/>
          <w:iCs w:val="0"/>
          <w:caps w:val="0"/>
          <w:smallCaps w:val="0"/>
          <w:noProof w:val="0"/>
          <w:color w:val="242424"/>
          <w:sz w:val="24"/>
          <w:szCs w:val="24"/>
          <w:lang w:val="en-US"/>
        </w:rPr>
        <w:t xml:space="preserve"> adaptability and innovation in a complex international environment. Drawing on key</w:t>
      </w:r>
      <w:r w:rsidRPr="3E9AC1DE" w:rsidR="757090D5">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organisational</w:t>
      </w:r>
      <w:r w:rsidRPr="3E9AC1DE" w:rsidR="476E19FC">
        <w:rPr>
          <w:rFonts w:ascii="Arial" w:hAnsi="Arial" w:eastAsia="Arial" w:cs="Arial"/>
          <w:b w:val="0"/>
          <w:bCs w:val="0"/>
          <w:i w:val="0"/>
          <w:iCs w:val="0"/>
          <w:caps w:val="0"/>
          <w:smallCaps w:val="0"/>
          <w:noProof w:val="0"/>
          <w:color w:val="242424"/>
          <w:sz w:val="24"/>
          <w:szCs w:val="24"/>
          <w:lang w:val="en-US"/>
        </w:rPr>
        <w:t xml:space="preserve"> theories, including Edgar Schein’s model of </w:t>
      </w:r>
      <w:r w:rsidRPr="3E9AC1DE" w:rsidR="476E19FC">
        <w:rPr>
          <w:rFonts w:ascii="Arial" w:hAnsi="Arial" w:eastAsia="Arial" w:cs="Arial"/>
          <w:b w:val="0"/>
          <w:bCs w:val="0"/>
          <w:i w:val="0"/>
          <w:iCs w:val="0"/>
          <w:caps w:val="0"/>
          <w:smallCaps w:val="0"/>
          <w:noProof w:val="0"/>
          <w:color w:val="242424"/>
          <w:sz w:val="24"/>
          <w:szCs w:val="24"/>
          <w:lang w:val="en-US"/>
        </w:rPr>
        <w:t>organisational</w:t>
      </w:r>
      <w:r w:rsidRPr="3E9AC1DE" w:rsidR="476E19FC">
        <w:rPr>
          <w:rFonts w:ascii="Arial" w:hAnsi="Arial" w:eastAsia="Arial" w:cs="Arial"/>
          <w:b w:val="0"/>
          <w:bCs w:val="0"/>
          <w:i w:val="0"/>
          <w:iCs w:val="0"/>
          <w:caps w:val="0"/>
          <w:smallCaps w:val="0"/>
          <w:noProof w:val="0"/>
          <w:color w:val="242424"/>
          <w:sz w:val="24"/>
          <w:szCs w:val="24"/>
          <w:lang w:val="en-US"/>
        </w:rPr>
        <w:t xml:space="preserve"> culture and Geert</w:t>
      </w:r>
      <w:r w:rsidRPr="3E9AC1DE" w:rsidR="7546EE37">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Hofstede’s cultural dimensions framework, this report critically evaluates how Toyota’s culture</w:t>
      </w:r>
      <w:r w:rsidRPr="3E9AC1DE" w:rsidR="6A96406B">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shapes its structure and decision-making processes. It further examines how the company adapts</w:t>
      </w:r>
      <w:r w:rsidRPr="3E9AC1DE" w:rsidR="1B900060">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its culture in response to </w:t>
      </w:r>
      <w:r w:rsidRPr="3E9AC1DE" w:rsidR="52ADA70C">
        <w:rPr>
          <w:rFonts w:ascii="Arial" w:hAnsi="Arial" w:eastAsia="Arial" w:cs="Arial"/>
          <w:b w:val="0"/>
          <w:bCs w:val="0"/>
          <w:i w:val="0"/>
          <w:iCs w:val="0"/>
          <w:caps w:val="0"/>
          <w:smallCaps w:val="0"/>
          <w:noProof w:val="0"/>
          <w:color w:val="242424"/>
          <w:sz w:val="24"/>
          <w:szCs w:val="24"/>
          <w:lang w:val="en-US"/>
        </w:rPr>
        <w:t>globalization</w:t>
      </w:r>
      <w:r w:rsidRPr="3E9AC1DE" w:rsidR="476E19FC">
        <w:rPr>
          <w:rFonts w:ascii="Arial" w:hAnsi="Arial" w:eastAsia="Arial" w:cs="Arial"/>
          <w:b w:val="0"/>
          <w:bCs w:val="0"/>
          <w:i w:val="0"/>
          <w:iCs w:val="0"/>
          <w:caps w:val="0"/>
          <w:smallCaps w:val="0"/>
          <w:noProof w:val="0"/>
          <w:color w:val="242424"/>
          <w:sz w:val="24"/>
          <w:szCs w:val="24"/>
          <w:lang w:val="en-US"/>
        </w:rPr>
        <w:t>, assesses whether its culture acts as a barrier or an enabler</w:t>
      </w:r>
      <w:r w:rsidRPr="3E9AC1DE" w:rsidR="7E86730B">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to </w:t>
      </w:r>
      <w:r w:rsidRPr="3E9AC1DE" w:rsidR="6C7F8390">
        <w:rPr>
          <w:rFonts w:ascii="Arial" w:hAnsi="Arial" w:eastAsia="Arial" w:cs="Arial"/>
          <w:b w:val="0"/>
          <w:bCs w:val="0"/>
          <w:i w:val="0"/>
          <w:iCs w:val="0"/>
          <w:caps w:val="0"/>
          <w:smallCaps w:val="0"/>
          <w:noProof w:val="0"/>
          <w:color w:val="242424"/>
          <w:sz w:val="24"/>
          <w:szCs w:val="24"/>
          <w:lang w:val="en-US"/>
        </w:rPr>
        <w:t>eﬀectiveness</w:t>
      </w:r>
      <w:r w:rsidRPr="3E9AC1DE" w:rsidR="6C7F8390">
        <w:rPr>
          <w:rFonts w:ascii="Arial" w:hAnsi="Arial" w:eastAsia="Arial" w:cs="Arial"/>
          <w:b w:val="0"/>
          <w:bCs w:val="0"/>
          <w:i w:val="0"/>
          <w:iCs w:val="0"/>
          <w:caps w:val="0"/>
          <w:smallCaps w:val="0"/>
          <w:noProof w:val="0"/>
          <w:color w:val="242424"/>
          <w:sz w:val="24"/>
          <w:szCs w:val="24"/>
          <w:lang w:val="en-US"/>
        </w:rPr>
        <w:t xml:space="preserve"> and</w:t>
      </w:r>
      <w:r w:rsidRPr="3E9AC1DE" w:rsidR="476E19FC">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evaluates</w:t>
      </w:r>
      <w:r w:rsidRPr="3E9AC1DE" w:rsidR="476E19FC">
        <w:rPr>
          <w:rFonts w:ascii="Arial" w:hAnsi="Arial" w:eastAsia="Arial" w:cs="Arial"/>
          <w:b w:val="0"/>
          <w:bCs w:val="0"/>
          <w:i w:val="0"/>
          <w:iCs w:val="0"/>
          <w:caps w:val="0"/>
          <w:smallCaps w:val="0"/>
          <w:noProof w:val="0"/>
          <w:color w:val="242424"/>
          <w:sz w:val="24"/>
          <w:szCs w:val="24"/>
          <w:lang w:val="en-US"/>
        </w:rPr>
        <w:t xml:space="preserve"> its overall impact on </w:t>
      </w:r>
      <w:r w:rsidRPr="3E9AC1DE" w:rsidR="476E19FC">
        <w:rPr>
          <w:rFonts w:ascii="Arial" w:hAnsi="Arial" w:eastAsia="Arial" w:cs="Arial"/>
          <w:b w:val="0"/>
          <w:bCs w:val="0"/>
          <w:i w:val="0"/>
          <w:iCs w:val="0"/>
          <w:caps w:val="0"/>
          <w:smallCaps w:val="0"/>
          <w:noProof w:val="0"/>
          <w:color w:val="242424"/>
          <w:sz w:val="24"/>
          <w:szCs w:val="24"/>
          <w:lang w:val="en-US"/>
        </w:rPr>
        <w:t>organisational</w:t>
      </w:r>
      <w:r w:rsidRPr="3E9AC1DE" w:rsidR="476E19FC">
        <w:rPr>
          <w:rFonts w:ascii="Arial" w:hAnsi="Arial" w:eastAsia="Arial" w:cs="Arial"/>
          <w:b w:val="0"/>
          <w:bCs w:val="0"/>
          <w:i w:val="0"/>
          <w:iCs w:val="0"/>
          <w:caps w:val="0"/>
          <w:smallCaps w:val="0"/>
          <w:noProof w:val="0"/>
          <w:color w:val="242424"/>
          <w:sz w:val="24"/>
          <w:szCs w:val="24"/>
          <w:lang w:val="en-US"/>
        </w:rPr>
        <w:t xml:space="preserve"> performance. Finally, the report</w:t>
      </w:r>
      <w:r w:rsidRPr="3E9AC1DE" w:rsidR="0229FE26">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provides evidence-based recommendations for improving Toyota’s cultural eﬀectiveness in a</w:t>
      </w:r>
      <w:r w:rsidRPr="3E9AC1DE" w:rsidR="083DE175">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dynamic global environment.</w:t>
      </w:r>
    </w:p>
    <w:p xmlns:wp14="http://schemas.microsoft.com/office/word/2010/wordml" w:rsidP="01C88B19" wp14:paraId="2BAE7373" wp14:textId="565C4786">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01C88B19" wp14:paraId="764EEE71" wp14:textId="0239E8D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01C88B19" wp14:paraId="31F29042" wp14:textId="7DA8A8F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01C88B19" wp14:paraId="6ED1E934" wp14:textId="58F1C07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01C88B19" wp14:paraId="326BD44D" wp14:textId="4DED4FB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9AC1DE" wp14:paraId="011367FE" wp14:textId="18657967">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US"/>
        </w:rPr>
      </w:pPr>
      <w:r w:rsidRPr="3E9AC1DE" w:rsidR="476E19FC">
        <w:rPr>
          <w:rFonts w:ascii="Arial" w:hAnsi="Arial" w:eastAsia="Arial" w:cs="Arial"/>
          <w:b w:val="1"/>
          <w:bCs w:val="1"/>
          <w:i w:val="0"/>
          <w:iCs w:val="0"/>
          <w:caps w:val="0"/>
          <w:smallCaps w:val="0"/>
          <w:noProof w:val="0"/>
          <w:color w:val="242424"/>
          <w:sz w:val="24"/>
          <w:szCs w:val="24"/>
          <w:lang w:val="en-US"/>
        </w:rPr>
        <w:t xml:space="preserve">1. </w:t>
      </w:r>
      <w:r w:rsidRPr="3E9AC1DE" w:rsidR="430411CD">
        <w:rPr>
          <w:rFonts w:ascii="Arial" w:hAnsi="Arial" w:eastAsia="Arial" w:cs="Arial"/>
          <w:b w:val="1"/>
          <w:bCs w:val="1"/>
          <w:i w:val="0"/>
          <w:iCs w:val="0"/>
          <w:caps w:val="0"/>
          <w:smallCaps w:val="0"/>
          <w:noProof w:val="0"/>
          <w:color w:val="242424"/>
          <w:sz w:val="24"/>
          <w:szCs w:val="24"/>
          <w:lang w:val="en-US"/>
        </w:rPr>
        <w:t>Organizational</w:t>
      </w:r>
      <w:r w:rsidRPr="3E9AC1DE" w:rsidR="476E19FC">
        <w:rPr>
          <w:rFonts w:ascii="Arial" w:hAnsi="Arial" w:eastAsia="Arial" w:cs="Arial"/>
          <w:b w:val="1"/>
          <w:bCs w:val="1"/>
          <w:i w:val="0"/>
          <w:iCs w:val="0"/>
          <w:caps w:val="0"/>
          <w:smallCaps w:val="0"/>
          <w:noProof w:val="0"/>
          <w:color w:val="242424"/>
          <w:sz w:val="24"/>
          <w:szCs w:val="24"/>
          <w:lang w:val="en-US"/>
        </w:rPr>
        <w:t xml:space="preserve"> Culture and its Influence on Structure and Decision Making:</w:t>
      </w:r>
    </w:p>
    <w:p xmlns:wp14="http://schemas.microsoft.com/office/word/2010/wordml" w:rsidP="01C88B19" wp14:paraId="411480E5" wp14:textId="326D92CA">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9AC1DE" wp14:paraId="6C743E6F" wp14:textId="449BEE53">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6213D0D8">
        <w:rPr>
          <w:rFonts w:ascii="Arial" w:hAnsi="Arial" w:eastAsia="Arial" w:cs="Arial"/>
          <w:b w:val="0"/>
          <w:bCs w:val="0"/>
          <w:i w:val="0"/>
          <w:iCs w:val="0"/>
          <w:caps w:val="0"/>
          <w:smallCaps w:val="0"/>
          <w:noProof w:val="0"/>
          <w:color w:val="242424"/>
          <w:sz w:val="24"/>
          <w:szCs w:val="24"/>
          <w:lang w:val="en-US"/>
        </w:rPr>
        <w:t>Organizational</w:t>
      </w:r>
      <w:r w:rsidRPr="3E9AC1DE" w:rsidR="476E19FC">
        <w:rPr>
          <w:rFonts w:ascii="Arial" w:hAnsi="Arial" w:eastAsia="Arial" w:cs="Arial"/>
          <w:b w:val="0"/>
          <w:bCs w:val="0"/>
          <w:i w:val="0"/>
          <w:iCs w:val="0"/>
          <w:caps w:val="0"/>
          <w:smallCaps w:val="0"/>
          <w:noProof w:val="0"/>
          <w:color w:val="242424"/>
          <w:sz w:val="24"/>
          <w:szCs w:val="24"/>
          <w:lang w:val="en-US"/>
        </w:rPr>
        <w:t xml:space="preserve"> culture plays </w:t>
      </w:r>
      <w:r w:rsidRPr="3E9AC1DE" w:rsidR="476E19FC">
        <w:rPr>
          <w:rFonts w:ascii="Arial" w:hAnsi="Arial" w:eastAsia="Arial" w:cs="Arial"/>
          <w:b w:val="0"/>
          <w:bCs w:val="0"/>
          <w:i w:val="0"/>
          <w:iCs w:val="0"/>
          <w:caps w:val="0"/>
          <w:smallCaps w:val="0"/>
          <w:noProof w:val="0"/>
          <w:color w:val="242424"/>
          <w:sz w:val="24"/>
          <w:szCs w:val="24"/>
          <w:lang w:val="en-US"/>
        </w:rPr>
        <w:t>a main role</w:t>
      </w:r>
      <w:r w:rsidRPr="3E9AC1DE" w:rsidR="476E19FC">
        <w:rPr>
          <w:rFonts w:ascii="Arial" w:hAnsi="Arial" w:eastAsia="Arial" w:cs="Arial"/>
          <w:b w:val="0"/>
          <w:bCs w:val="0"/>
          <w:i w:val="0"/>
          <w:iCs w:val="0"/>
          <w:caps w:val="0"/>
          <w:smallCaps w:val="0"/>
          <w:noProof w:val="0"/>
          <w:color w:val="242424"/>
          <w:sz w:val="24"/>
          <w:szCs w:val="24"/>
          <w:lang w:val="en-US"/>
        </w:rPr>
        <w:t xml:space="preserve"> in shaping the structure and decision-making processes</w:t>
      </w:r>
      <w:r w:rsidRPr="3E9AC1DE" w:rsidR="1D1DB761">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at</w:t>
      </w:r>
      <w:r w:rsidRPr="3E9AC1DE" w:rsidR="476E19FC">
        <w:rPr>
          <w:rFonts w:ascii="Arial" w:hAnsi="Arial" w:eastAsia="Arial" w:cs="Arial"/>
          <w:b w:val="0"/>
          <w:bCs w:val="0"/>
          <w:i w:val="0"/>
          <w:iCs w:val="0"/>
          <w:caps w:val="0"/>
          <w:smallCaps w:val="0"/>
          <w:noProof w:val="0"/>
          <w:color w:val="242424"/>
          <w:sz w:val="24"/>
          <w:szCs w:val="24"/>
          <w:lang w:val="en-US"/>
        </w:rPr>
        <w:t xml:space="preserve"> Toyota. Toyota’s culture is widely </w:t>
      </w:r>
      <w:r w:rsidRPr="3E9AC1DE" w:rsidR="4ED26E55">
        <w:rPr>
          <w:rFonts w:ascii="Arial" w:hAnsi="Arial" w:eastAsia="Arial" w:cs="Arial"/>
          <w:b w:val="0"/>
          <w:bCs w:val="0"/>
          <w:i w:val="0"/>
          <w:iCs w:val="0"/>
          <w:caps w:val="0"/>
          <w:smallCaps w:val="0"/>
          <w:noProof w:val="0"/>
          <w:color w:val="242424"/>
          <w:sz w:val="24"/>
          <w:szCs w:val="24"/>
          <w:lang w:val="en-US"/>
        </w:rPr>
        <w:t>recognized</w:t>
      </w:r>
      <w:r w:rsidRPr="3E9AC1DE" w:rsidR="476E19FC">
        <w:rPr>
          <w:rFonts w:ascii="Arial" w:hAnsi="Arial" w:eastAsia="Arial" w:cs="Arial"/>
          <w:b w:val="0"/>
          <w:bCs w:val="0"/>
          <w:i w:val="0"/>
          <w:iCs w:val="0"/>
          <w:caps w:val="0"/>
          <w:smallCaps w:val="0"/>
          <w:noProof w:val="0"/>
          <w:color w:val="242424"/>
          <w:sz w:val="24"/>
          <w:szCs w:val="24"/>
          <w:lang w:val="en-US"/>
        </w:rPr>
        <w:t xml:space="preserve"> for </w:t>
      </w:r>
      <w:r w:rsidRPr="3E9AC1DE" w:rsidR="4FF0D9FB">
        <w:rPr>
          <w:rFonts w:ascii="Arial" w:hAnsi="Arial" w:eastAsia="Arial" w:cs="Arial"/>
          <w:b w:val="0"/>
          <w:bCs w:val="0"/>
          <w:i w:val="0"/>
          <w:iCs w:val="0"/>
          <w:caps w:val="0"/>
          <w:smallCaps w:val="0"/>
          <w:noProof w:val="0"/>
          <w:color w:val="242424"/>
          <w:sz w:val="24"/>
          <w:szCs w:val="24"/>
          <w:lang w:val="en-US"/>
        </w:rPr>
        <w:t>its</w:t>
      </w:r>
      <w:r w:rsidRPr="3E9AC1DE" w:rsidR="476E19FC">
        <w:rPr>
          <w:rFonts w:ascii="Arial" w:hAnsi="Arial" w:eastAsia="Arial" w:cs="Arial"/>
          <w:b w:val="0"/>
          <w:bCs w:val="0"/>
          <w:i w:val="0"/>
          <w:iCs w:val="0"/>
          <w:caps w:val="0"/>
          <w:smallCaps w:val="0"/>
          <w:noProof w:val="0"/>
          <w:color w:val="242424"/>
          <w:sz w:val="24"/>
          <w:szCs w:val="24"/>
          <w:lang w:val="en-US"/>
        </w:rPr>
        <w:t xml:space="preserve"> emphasis on continuous improvement</w:t>
      </w:r>
      <w:r w:rsidRPr="3E9AC1DE" w:rsidR="67637F98">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(Kaizen), respect for people, and </w:t>
      </w:r>
      <w:r w:rsidRPr="3E9AC1DE" w:rsidR="2FC082D5">
        <w:rPr>
          <w:rFonts w:ascii="Arial" w:hAnsi="Arial" w:eastAsia="Arial" w:cs="Arial"/>
          <w:b w:val="0"/>
          <w:bCs w:val="0"/>
          <w:i w:val="0"/>
          <w:iCs w:val="0"/>
          <w:caps w:val="0"/>
          <w:smallCaps w:val="0"/>
          <w:noProof w:val="0"/>
          <w:color w:val="242424"/>
          <w:sz w:val="24"/>
          <w:szCs w:val="24"/>
          <w:lang w:val="en-US"/>
        </w:rPr>
        <w:t>long-term</w:t>
      </w:r>
      <w:r w:rsidRPr="3E9AC1DE" w:rsidR="476E19FC">
        <w:rPr>
          <w:rFonts w:ascii="Arial" w:hAnsi="Arial" w:eastAsia="Arial" w:cs="Arial"/>
          <w:b w:val="0"/>
          <w:bCs w:val="0"/>
          <w:i w:val="0"/>
          <w:iCs w:val="0"/>
          <w:caps w:val="0"/>
          <w:smallCaps w:val="0"/>
          <w:noProof w:val="0"/>
          <w:color w:val="242424"/>
          <w:sz w:val="24"/>
          <w:szCs w:val="24"/>
          <w:lang w:val="en-US"/>
        </w:rPr>
        <w:t xml:space="preserve"> thinking (Liker, 2004). These cultural values are</w:t>
      </w:r>
      <w:r w:rsidRPr="3E9AC1DE" w:rsidR="519F9473">
        <w:rPr>
          <w:rFonts w:ascii="Arial" w:hAnsi="Arial" w:eastAsia="Arial" w:cs="Arial"/>
          <w:b w:val="0"/>
          <w:bCs w:val="0"/>
          <w:i w:val="0"/>
          <w:iCs w:val="0"/>
          <w:caps w:val="0"/>
          <w:smallCaps w:val="0"/>
          <w:noProof w:val="0"/>
          <w:color w:val="242424"/>
          <w:sz w:val="24"/>
          <w:szCs w:val="24"/>
          <w:lang w:val="en-US"/>
        </w:rPr>
        <w:t xml:space="preserve"> </w:t>
      </w:r>
      <w:r w:rsidRPr="3E9AC1DE" w:rsidR="519F9473">
        <w:rPr>
          <w:rFonts w:ascii="Arial" w:hAnsi="Arial" w:eastAsia="Arial" w:cs="Arial"/>
          <w:b w:val="0"/>
          <w:bCs w:val="0"/>
          <w:i w:val="0"/>
          <w:iCs w:val="0"/>
          <w:caps w:val="0"/>
          <w:smallCaps w:val="0"/>
          <w:noProof w:val="0"/>
          <w:color w:val="242424"/>
          <w:sz w:val="24"/>
          <w:szCs w:val="24"/>
          <w:lang w:val="en-US"/>
        </w:rPr>
        <w:t>embedded</w:t>
      </w:r>
      <w:r w:rsidRPr="3E9AC1DE" w:rsidR="476E19FC">
        <w:rPr>
          <w:rFonts w:ascii="Arial" w:hAnsi="Arial" w:eastAsia="Arial" w:cs="Arial"/>
          <w:b w:val="0"/>
          <w:bCs w:val="0"/>
          <w:i w:val="0"/>
          <w:iCs w:val="0"/>
          <w:caps w:val="0"/>
          <w:smallCaps w:val="0"/>
          <w:noProof w:val="0"/>
          <w:color w:val="242424"/>
          <w:sz w:val="24"/>
          <w:szCs w:val="24"/>
          <w:lang w:val="en-US"/>
        </w:rPr>
        <w:t xml:space="preserve"> within its </w:t>
      </w:r>
      <w:r w:rsidRPr="3E9AC1DE" w:rsidR="59154646">
        <w:rPr>
          <w:rFonts w:ascii="Arial" w:hAnsi="Arial" w:eastAsia="Arial" w:cs="Arial"/>
          <w:b w:val="0"/>
          <w:bCs w:val="0"/>
          <w:i w:val="0"/>
          <w:iCs w:val="0"/>
          <w:caps w:val="0"/>
          <w:smallCaps w:val="0"/>
          <w:noProof w:val="0"/>
          <w:color w:val="242424"/>
          <w:sz w:val="24"/>
          <w:szCs w:val="24"/>
          <w:lang w:val="en-US"/>
        </w:rPr>
        <w:t>organizational</w:t>
      </w:r>
      <w:r w:rsidRPr="3E9AC1DE" w:rsidR="476E19FC">
        <w:rPr>
          <w:rFonts w:ascii="Arial" w:hAnsi="Arial" w:eastAsia="Arial" w:cs="Arial"/>
          <w:b w:val="0"/>
          <w:bCs w:val="0"/>
          <w:i w:val="0"/>
          <w:iCs w:val="0"/>
          <w:caps w:val="0"/>
          <w:smallCaps w:val="0"/>
          <w:noProof w:val="0"/>
          <w:color w:val="242424"/>
          <w:sz w:val="24"/>
          <w:szCs w:val="24"/>
          <w:lang w:val="en-US"/>
        </w:rPr>
        <w:t xml:space="preserve"> structure, which is </w:t>
      </w:r>
      <w:r w:rsidRPr="3E9AC1DE" w:rsidR="0B3F43F1">
        <w:rPr>
          <w:rFonts w:ascii="Arial" w:hAnsi="Arial" w:eastAsia="Arial" w:cs="Arial"/>
          <w:b w:val="0"/>
          <w:bCs w:val="0"/>
          <w:i w:val="0"/>
          <w:iCs w:val="0"/>
          <w:caps w:val="0"/>
          <w:smallCaps w:val="0"/>
          <w:noProof w:val="0"/>
          <w:color w:val="242424"/>
          <w:sz w:val="24"/>
          <w:szCs w:val="24"/>
          <w:lang w:val="en-US"/>
        </w:rPr>
        <w:t>decentralized</w:t>
      </w:r>
      <w:r w:rsidRPr="3E9AC1DE" w:rsidR="476E19FC">
        <w:rPr>
          <w:rFonts w:ascii="Arial" w:hAnsi="Arial" w:eastAsia="Arial" w:cs="Arial"/>
          <w:b w:val="0"/>
          <w:bCs w:val="0"/>
          <w:i w:val="0"/>
          <w:iCs w:val="0"/>
          <w:caps w:val="0"/>
          <w:smallCaps w:val="0"/>
          <w:noProof w:val="0"/>
          <w:color w:val="242424"/>
          <w:sz w:val="24"/>
          <w:szCs w:val="24"/>
          <w:lang w:val="en-US"/>
        </w:rPr>
        <w:t>, yet highly</w:t>
      </w:r>
      <w:r w:rsidRPr="3E9AC1DE" w:rsidR="39DE17D0">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coordinated (Mullins and Christy, 2016).</w:t>
      </w:r>
      <w:r w:rsidRPr="3E9AC1DE" w:rsidR="133B410E">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3E9AC1DE" wp14:paraId="3A826D69" wp14:textId="461FE81B">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476E19FC">
        <w:rPr>
          <w:rFonts w:ascii="Arial" w:hAnsi="Arial" w:eastAsia="Arial" w:cs="Arial"/>
          <w:b w:val="0"/>
          <w:bCs w:val="0"/>
          <w:i w:val="0"/>
          <w:iCs w:val="0"/>
          <w:caps w:val="0"/>
          <w:smallCaps w:val="0"/>
          <w:noProof w:val="0"/>
          <w:color w:val="242424"/>
          <w:sz w:val="24"/>
          <w:szCs w:val="24"/>
          <w:lang w:val="en-US"/>
        </w:rPr>
        <w:t xml:space="preserve">Toyota’s structure supports its culture through teamwork, open communication, and </w:t>
      </w:r>
      <w:r w:rsidRPr="3E9AC1DE" w:rsidR="28E617E0">
        <w:rPr>
          <w:rFonts w:ascii="Arial" w:hAnsi="Arial" w:eastAsia="Arial" w:cs="Arial"/>
          <w:b w:val="0"/>
          <w:bCs w:val="0"/>
          <w:i w:val="0"/>
          <w:iCs w:val="0"/>
          <w:caps w:val="0"/>
          <w:smallCaps w:val="0"/>
          <w:noProof w:val="0"/>
          <w:color w:val="242424"/>
          <w:sz w:val="24"/>
          <w:szCs w:val="24"/>
          <w:lang w:val="en-US"/>
        </w:rPr>
        <w:t>employee empowerment</w:t>
      </w:r>
      <w:r w:rsidRPr="3E9AC1DE" w:rsidR="476E19FC">
        <w:rPr>
          <w:rFonts w:ascii="Arial" w:hAnsi="Arial" w:eastAsia="Arial" w:cs="Arial"/>
          <w:b w:val="0"/>
          <w:bCs w:val="0"/>
          <w:i w:val="0"/>
          <w:iCs w:val="0"/>
          <w:caps w:val="0"/>
          <w:smallCaps w:val="0"/>
          <w:noProof w:val="0"/>
          <w:color w:val="242424"/>
          <w:sz w:val="24"/>
          <w:szCs w:val="24"/>
          <w:lang w:val="en-US"/>
        </w:rPr>
        <w:t>.</w:t>
      </w:r>
    </w:p>
    <w:p xmlns:wp14="http://schemas.microsoft.com/office/word/2010/wordml" w:rsidP="3E9AC1DE" wp14:paraId="667873DC" wp14:textId="4A7EE18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9AC1DE" wp14:paraId="26071696" wp14:textId="29AC50F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476E19FC">
        <w:rPr>
          <w:rFonts w:ascii="Arial" w:hAnsi="Arial" w:eastAsia="Arial" w:cs="Arial"/>
          <w:b w:val="0"/>
          <w:bCs w:val="0"/>
          <w:i w:val="0"/>
          <w:iCs w:val="0"/>
          <w:caps w:val="0"/>
          <w:smallCaps w:val="0"/>
          <w:noProof w:val="0"/>
          <w:color w:val="242424"/>
          <w:sz w:val="24"/>
          <w:szCs w:val="24"/>
          <w:lang w:val="en-US"/>
        </w:rPr>
        <w:t xml:space="preserve"> At Toyota, decisions are often made through a participative process rather than</w:t>
      </w:r>
      <w:r w:rsidRPr="3E9AC1DE" w:rsidR="6CEB208A">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being imposed by senior management</w:t>
      </w:r>
      <w:r w:rsidRPr="3E9AC1DE" w:rsidR="17D7B01D">
        <w:rPr>
          <w:rFonts w:ascii="Arial" w:hAnsi="Arial" w:eastAsia="Arial" w:cs="Arial"/>
          <w:b w:val="0"/>
          <w:bCs w:val="0"/>
          <w:i w:val="0"/>
          <w:iCs w:val="0"/>
          <w:caps w:val="0"/>
          <w:smallCaps w:val="0"/>
          <w:noProof w:val="0"/>
          <w:color w:val="242424"/>
          <w:sz w:val="24"/>
          <w:szCs w:val="24"/>
          <w:lang w:val="en-US"/>
        </w:rPr>
        <w:t>.</w:t>
      </w:r>
    </w:p>
    <w:p xmlns:wp14="http://schemas.microsoft.com/office/word/2010/wordml" w:rsidP="3E9AC1DE" wp14:paraId="009884B4" wp14:textId="41DCA107">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476E19FC">
        <w:rPr>
          <w:rFonts w:ascii="Arial" w:hAnsi="Arial" w:eastAsia="Arial" w:cs="Arial"/>
          <w:b w:val="0"/>
          <w:bCs w:val="0"/>
          <w:i w:val="0"/>
          <w:iCs w:val="0"/>
          <w:caps w:val="0"/>
          <w:smallCaps w:val="0"/>
          <w:noProof w:val="0"/>
          <w:color w:val="242424"/>
          <w:sz w:val="24"/>
          <w:szCs w:val="24"/>
          <w:lang w:val="en-US"/>
        </w:rPr>
        <w:t>Employees are encouraged to share insights based on</w:t>
      </w:r>
      <w:r w:rsidRPr="3E9AC1DE" w:rsidR="696627EE">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their</w:t>
      </w:r>
      <w:r w:rsidRPr="3E9AC1DE" w:rsidR="476E19FC">
        <w:rPr>
          <w:rFonts w:ascii="Arial" w:hAnsi="Arial" w:eastAsia="Arial" w:cs="Arial"/>
          <w:b w:val="0"/>
          <w:bCs w:val="0"/>
          <w:i w:val="0"/>
          <w:iCs w:val="0"/>
          <w:caps w:val="0"/>
          <w:smallCaps w:val="0"/>
          <w:noProof w:val="0"/>
          <w:color w:val="242424"/>
          <w:sz w:val="24"/>
          <w:szCs w:val="24"/>
          <w:lang w:val="en-US"/>
        </w:rPr>
        <w:t xml:space="preserve"> direct experience, particularly those that are working on the production line. This bottom-up</w:t>
      </w:r>
      <w:r w:rsidRPr="3E9AC1DE" w:rsidR="4648A851">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approach ensures that decisions are practical, well-informed, and aligned with operational</w:t>
      </w:r>
      <w:r w:rsidRPr="3E9AC1DE" w:rsidR="0465A55A">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realities. Techniques such as root cause analysis are used to ensure that decisions address the</w:t>
      </w:r>
      <w:r w:rsidRPr="3E9AC1DE" w:rsidR="235869E0">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underlying problems, supporting long-term improvements rather than short-term fixes (Monden,</w:t>
      </w:r>
      <w:r w:rsidRPr="3E9AC1DE" w:rsidR="010011A8">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2012).</w:t>
      </w:r>
      <w:r w:rsidRPr="3E9AC1DE" w:rsidR="6FB1226E">
        <w:rPr>
          <w:rFonts w:ascii="Arial" w:hAnsi="Arial" w:eastAsia="Arial" w:cs="Arial"/>
          <w:b w:val="0"/>
          <w:bCs w:val="0"/>
          <w:i w:val="0"/>
          <w:iCs w:val="0"/>
          <w:caps w:val="0"/>
          <w:smallCaps w:val="0"/>
          <w:noProof w:val="0"/>
          <w:color w:val="242424"/>
          <w:sz w:val="24"/>
          <w:szCs w:val="24"/>
          <w:lang w:val="en-US"/>
        </w:rPr>
        <w:t xml:space="preserve"> </w:t>
      </w:r>
      <w:r w:rsidRPr="3E9AC1DE" w:rsidR="6A237657">
        <w:rPr>
          <w:rFonts w:ascii="Arial" w:hAnsi="Arial" w:eastAsia="Arial" w:cs="Arial"/>
          <w:b w:val="0"/>
          <w:bCs w:val="0"/>
          <w:i w:val="0"/>
          <w:iCs w:val="0"/>
          <w:caps w:val="0"/>
          <w:smallCaps w:val="0"/>
          <w:noProof w:val="0"/>
          <w:color w:val="242424"/>
          <w:sz w:val="24"/>
          <w:szCs w:val="24"/>
          <w:lang w:val="en-US"/>
        </w:rPr>
        <w:t xml:space="preserve"> </w:t>
      </w:r>
    </w:p>
    <w:p w:rsidR="6A237657" w:rsidP="3E9AC1DE" w:rsidRDefault="6A237657" w14:paraId="5F5A07F0" w14:textId="5C1E5121">
      <w:pPr>
        <w:pStyle w:val="Normal"/>
        <w:shd w:val="clear" w:color="auto" w:fill="FFFFFF" w:themeFill="background1"/>
        <w:spacing w:before="0" w:beforeAutospacing="off" w:after="0" w:afterAutospacing="off" w:line="360" w:lineRule="auto"/>
      </w:pPr>
      <w:r w:rsidR="6A237657">
        <w:drawing>
          <wp:inline wp14:editId="6CC17DDB" wp14:anchorId="0A85FA27">
            <wp:extent cx="4705350" cy="2971006"/>
            <wp:effectExtent l="0" t="0" r="0" b="0"/>
            <wp:docPr id="19653295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5329580" name="Picture 1965329580"/>
                    <pic:cNvPicPr/>
                  </pic:nvPicPr>
                  <pic:blipFill>
                    <a:blip xmlns:r="http://schemas.openxmlformats.org/officeDocument/2006/relationships" r:embed="rId163051892">
                      <a:extLst>
                        <a:ext uri="{28A0092B-C50C-407E-A947-70E740481C1C}">
                          <a14:useLocalDpi xmlns:a14="http://schemas.microsoft.com/office/drawing/2010/main"/>
                        </a:ext>
                      </a:extLst>
                    </a:blip>
                    <a:stretch>
                      <a:fillRect/>
                    </a:stretch>
                  </pic:blipFill>
                  <pic:spPr>
                    <a:xfrm rot="0">
                      <a:off x="0" y="0"/>
                      <a:ext cx="4705350" cy="2971006"/>
                    </a:xfrm>
                    <a:prstGeom prst="rect">
                      <a:avLst/>
                    </a:prstGeom>
                  </pic:spPr>
                </pic:pic>
              </a:graphicData>
            </a:graphic>
          </wp:inline>
        </w:drawing>
      </w:r>
    </w:p>
    <w:p xmlns:wp14="http://schemas.microsoft.com/office/word/2010/wordml" w:rsidP="3E9AC1DE" wp14:paraId="65060525" wp14:textId="07845533">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540F8DDF">
        <w:rPr>
          <w:rFonts w:ascii="Arial" w:hAnsi="Arial" w:eastAsia="Arial" w:cs="Arial"/>
          <w:b w:val="0"/>
          <w:bCs w:val="0"/>
          <w:i w:val="0"/>
          <w:iCs w:val="0"/>
          <w:caps w:val="0"/>
          <w:smallCaps w:val="0"/>
          <w:noProof w:val="0"/>
          <w:color w:val="242424"/>
          <w:sz w:val="24"/>
          <w:szCs w:val="24"/>
          <w:lang w:val="en-US"/>
        </w:rPr>
        <w:t>organizational</w:t>
      </w:r>
      <w:r w:rsidRPr="3E9AC1DE" w:rsidR="540F8DDF">
        <w:rPr>
          <w:rFonts w:ascii="Arial" w:hAnsi="Arial" w:eastAsia="Arial" w:cs="Arial"/>
          <w:b w:val="0"/>
          <w:bCs w:val="0"/>
          <w:i w:val="0"/>
          <w:iCs w:val="0"/>
          <w:caps w:val="0"/>
          <w:smallCaps w:val="0"/>
          <w:noProof w:val="0"/>
          <w:color w:val="242424"/>
          <w:sz w:val="24"/>
          <w:szCs w:val="24"/>
          <w:lang w:val="en-US"/>
        </w:rPr>
        <w:t xml:space="preserve"> culture develops and the key characteristics that shape it. It begins by describing culture as something formed through shared values, beliefs, and norms. These shared understandings guide how individuals communicate and work together, either independently or as a team. Over time, positive outcomes reinforce these norms, </w:t>
      </w:r>
      <w:r w:rsidRPr="3E9AC1DE" w:rsidR="540F8DDF">
        <w:rPr>
          <w:rFonts w:ascii="Arial" w:hAnsi="Arial" w:eastAsia="Arial" w:cs="Arial"/>
          <w:b w:val="0"/>
          <w:bCs w:val="0"/>
          <w:i w:val="0"/>
          <w:iCs w:val="0"/>
          <w:caps w:val="0"/>
          <w:smallCaps w:val="0"/>
          <w:noProof w:val="0"/>
          <w:color w:val="242424"/>
          <w:sz w:val="24"/>
          <w:szCs w:val="24"/>
          <w:lang w:val="en-US"/>
        </w:rPr>
        <w:t>strengthening</w:t>
      </w:r>
      <w:r w:rsidRPr="3E9AC1DE" w:rsidR="540F8DDF">
        <w:rPr>
          <w:rFonts w:ascii="Arial" w:hAnsi="Arial" w:eastAsia="Arial" w:cs="Arial"/>
          <w:b w:val="0"/>
          <w:bCs w:val="0"/>
          <w:i w:val="0"/>
          <w:iCs w:val="0"/>
          <w:caps w:val="0"/>
          <w:smallCaps w:val="0"/>
          <w:noProof w:val="0"/>
          <w:color w:val="242424"/>
          <w:sz w:val="24"/>
          <w:szCs w:val="24"/>
          <w:lang w:val="en-US"/>
        </w:rPr>
        <w:t xml:space="preserve"> </w:t>
      </w:r>
      <w:r w:rsidRPr="3E9AC1DE" w:rsidR="540F8DDF">
        <w:rPr>
          <w:rFonts w:ascii="Arial" w:hAnsi="Arial" w:eastAsia="Arial" w:cs="Arial"/>
          <w:b w:val="0"/>
          <w:bCs w:val="0"/>
          <w:i w:val="0"/>
          <w:iCs w:val="0"/>
          <w:caps w:val="0"/>
          <w:smallCaps w:val="0"/>
          <w:noProof w:val="0"/>
          <w:color w:val="242424"/>
          <w:sz w:val="24"/>
          <w:szCs w:val="24"/>
          <w:lang w:val="en-US"/>
        </w:rPr>
        <w:t>confidence</w:t>
      </w:r>
      <w:r w:rsidRPr="3E9AC1DE" w:rsidR="540F8DDF">
        <w:rPr>
          <w:rFonts w:ascii="Arial" w:hAnsi="Arial" w:eastAsia="Arial" w:cs="Arial"/>
          <w:b w:val="0"/>
          <w:bCs w:val="0"/>
          <w:i w:val="0"/>
          <w:iCs w:val="0"/>
          <w:caps w:val="0"/>
          <w:smallCaps w:val="0"/>
          <w:noProof w:val="0"/>
          <w:color w:val="242424"/>
          <w:sz w:val="24"/>
          <w:szCs w:val="24"/>
          <w:lang w:val="en-US"/>
        </w:rPr>
        <w:t xml:space="preserve"> and </w:t>
      </w:r>
      <w:r w:rsidRPr="3E9AC1DE" w:rsidR="540F8DDF">
        <w:rPr>
          <w:rFonts w:ascii="Arial" w:hAnsi="Arial" w:eastAsia="Arial" w:cs="Arial"/>
          <w:b w:val="0"/>
          <w:bCs w:val="0"/>
          <w:i w:val="0"/>
          <w:iCs w:val="0"/>
          <w:caps w:val="0"/>
          <w:smallCaps w:val="0"/>
          <w:noProof w:val="0"/>
          <w:color w:val="242424"/>
          <w:sz w:val="24"/>
          <w:szCs w:val="24"/>
          <w:lang w:val="en-US"/>
        </w:rPr>
        <w:t>improving</w:t>
      </w:r>
      <w:r w:rsidRPr="3E9AC1DE" w:rsidR="540F8DDF">
        <w:rPr>
          <w:rFonts w:ascii="Arial" w:hAnsi="Arial" w:eastAsia="Arial" w:cs="Arial"/>
          <w:b w:val="0"/>
          <w:bCs w:val="0"/>
          <w:i w:val="0"/>
          <w:iCs w:val="0"/>
          <w:caps w:val="0"/>
          <w:smallCaps w:val="0"/>
          <w:noProof w:val="0"/>
          <w:color w:val="242424"/>
          <w:sz w:val="24"/>
          <w:szCs w:val="24"/>
          <w:lang w:val="en-US"/>
        </w:rPr>
        <w:t xml:space="preserve"> overall organizational performance.</w:t>
      </w:r>
    </w:p>
    <w:p xmlns:wp14="http://schemas.microsoft.com/office/word/2010/wordml" w:rsidP="3E9AC1DE" wp14:paraId="04144868" wp14:textId="61ACE569">
      <w:pPr>
        <w:shd w:val="clear" w:color="auto" w:fill="FFFFFF" w:themeFill="background1"/>
        <w:spacing w:before="0" w:beforeAutospacing="off" w:after="0" w:afterAutospacing="off" w:line="360" w:lineRule="auto"/>
        <w:rPr>
          <w:rFonts w:ascii="Arial" w:hAnsi="Arial" w:eastAsia="Arial" w:cs="Arial"/>
          <w:color w:val="242424"/>
          <w:sz w:val="24"/>
          <w:szCs w:val="24"/>
        </w:rPr>
      </w:pPr>
    </w:p>
    <w:p xmlns:wp14="http://schemas.microsoft.com/office/word/2010/wordml" w:rsidP="3E9AC1DE" wp14:paraId="79317C7A" wp14:textId="4C8844B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540F8DDF">
        <w:rPr>
          <w:rFonts w:ascii="Arial" w:hAnsi="Arial" w:eastAsia="Arial" w:cs="Arial"/>
          <w:b w:val="0"/>
          <w:bCs w:val="0"/>
          <w:i w:val="0"/>
          <w:iCs w:val="0"/>
          <w:caps w:val="0"/>
          <w:smallCaps w:val="0"/>
          <w:noProof w:val="0"/>
          <w:color w:val="242424"/>
          <w:sz w:val="24"/>
          <w:szCs w:val="24"/>
          <w:lang w:val="en-US"/>
        </w:rPr>
        <w:t xml:space="preserve">The passage then outlines important dimensions of organizational culture, highlighting both behavioral and structural aspects. These include individual </w:t>
      </w:r>
      <w:r w:rsidRPr="3E9AC1DE" w:rsidR="540F8DDF">
        <w:rPr>
          <w:rFonts w:ascii="Arial" w:hAnsi="Arial" w:eastAsia="Arial" w:cs="Arial"/>
          <w:b w:val="0"/>
          <w:bCs w:val="0"/>
          <w:i w:val="0"/>
          <w:iCs w:val="0"/>
          <w:caps w:val="0"/>
          <w:smallCaps w:val="0"/>
          <w:noProof w:val="0"/>
          <w:color w:val="242424"/>
          <w:sz w:val="24"/>
          <w:szCs w:val="24"/>
          <w:lang w:val="en-US"/>
        </w:rPr>
        <w:t>initiative</w:t>
      </w:r>
      <w:r w:rsidRPr="3E9AC1DE" w:rsidR="540F8DDF">
        <w:rPr>
          <w:rFonts w:ascii="Arial" w:hAnsi="Arial" w:eastAsia="Arial" w:cs="Arial"/>
          <w:b w:val="0"/>
          <w:bCs w:val="0"/>
          <w:i w:val="0"/>
          <w:iCs w:val="0"/>
          <w:caps w:val="0"/>
          <w:smallCaps w:val="0"/>
          <w:noProof w:val="0"/>
          <w:color w:val="242424"/>
          <w:sz w:val="24"/>
          <w:szCs w:val="24"/>
          <w:lang w:val="en-US"/>
        </w:rPr>
        <w:t xml:space="preserve">, which </w:t>
      </w:r>
      <w:r w:rsidRPr="3E9AC1DE" w:rsidR="540F8DDF">
        <w:rPr>
          <w:rFonts w:ascii="Arial" w:hAnsi="Arial" w:eastAsia="Arial" w:cs="Arial"/>
          <w:b w:val="0"/>
          <w:bCs w:val="0"/>
          <w:i w:val="0"/>
          <w:iCs w:val="0"/>
          <w:caps w:val="0"/>
          <w:smallCaps w:val="0"/>
          <w:noProof w:val="0"/>
          <w:color w:val="242424"/>
          <w:sz w:val="24"/>
          <w:szCs w:val="24"/>
          <w:lang w:val="en-US"/>
        </w:rPr>
        <w:t>reflects</w:t>
      </w:r>
      <w:r w:rsidRPr="3E9AC1DE" w:rsidR="540F8DDF">
        <w:rPr>
          <w:rFonts w:ascii="Arial" w:hAnsi="Arial" w:eastAsia="Arial" w:cs="Arial"/>
          <w:b w:val="0"/>
          <w:bCs w:val="0"/>
          <w:i w:val="0"/>
          <w:iCs w:val="0"/>
          <w:caps w:val="0"/>
          <w:smallCaps w:val="0"/>
          <w:noProof w:val="0"/>
          <w:color w:val="242424"/>
          <w:sz w:val="24"/>
          <w:szCs w:val="24"/>
          <w:lang w:val="en-US"/>
        </w:rPr>
        <w:t xml:space="preserve"> responsibility and independence, and risk tolerance, which relates to employees’ willingness to innovate. Direction refers to how clearly an organization communicates its goals, while communication patterns </w:t>
      </w:r>
      <w:r w:rsidRPr="3E9AC1DE" w:rsidR="540F8DDF">
        <w:rPr>
          <w:rFonts w:ascii="Arial" w:hAnsi="Arial" w:eastAsia="Arial" w:cs="Arial"/>
          <w:b w:val="0"/>
          <w:bCs w:val="0"/>
          <w:i w:val="0"/>
          <w:iCs w:val="0"/>
          <w:caps w:val="0"/>
          <w:smallCaps w:val="0"/>
          <w:noProof w:val="0"/>
          <w:color w:val="242424"/>
          <w:sz w:val="24"/>
          <w:szCs w:val="24"/>
          <w:lang w:val="en-US"/>
        </w:rPr>
        <w:t>determine</w:t>
      </w:r>
      <w:r w:rsidRPr="3E9AC1DE" w:rsidR="540F8DDF">
        <w:rPr>
          <w:rFonts w:ascii="Arial" w:hAnsi="Arial" w:eastAsia="Arial" w:cs="Arial"/>
          <w:b w:val="0"/>
          <w:bCs w:val="0"/>
          <w:i w:val="0"/>
          <w:iCs w:val="0"/>
          <w:caps w:val="0"/>
          <w:smallCaps w:val="0"/>
          <w:noProof w:val="0"/>
          <w:color w:val="242424"/>
          <w:sz w:val="24"/>
          <w:szCs w:val="24"/>
          <w:lang w:val="en-US"/>
        </w:rPr>
        <w:t xml:space="preserve"> how information flows within hierarchical structures. Other </w:t>
      </w:r>
      <w:r w:rsidRPr="3E9AC1DE" w:rsidR="540F8DDF">
        <w:rPr>
          <w:rFonts w:ascii="Arial" w:hAnsi="Arial" w:eastAsia="Arial" w:cs="Arial"/>
          <w:b w:val="0"/>
          <w:bCs w:val="0"/>
          <w:i w:val="0"/>
          <w:iCs w:val="0"/>
          <w:caps w:val="0"/>
          <w:smallCaps w:val="0"/>
          <w:noProof w:val="0"/>
          <w:color w:val="242424"/>
          <w:sz w:val="24"/>
          <w:szCs w:val="24"/>
          <w:lang w:val="en-US"/>
        </w:rPr>
        <w:t>important factors</w:t>
      </w:r>
      <w:r w:rsidRPr="3E9AC1DE" w:rsidR="540F8DDF">
        <w:rPr>
          <w:rFonts w:ascii="Arial" w:hAnsi="Arial" w:eastAsia="Arial" w:cs="Arial"/>
          <w:b w:val="0"/>
          <w:bCs w:val="0"/>
          <w:i w:val="0"/>
          <w:iCs w:val="0"/>
          <w:caps w:val="0"/>
          <w:smallCaps w:val="0"/>
          <w:noProof w:val="0"/>
          <w:color w:val="242424"/>
          <w:sz w:val="24"/>
          <w:szCs w:val="24"/>
          <w:lang w:val="en-US"/>
        </w:rPr>
        <w:t xml:space="preserve"> include reward systems that recognize performance, control mechanisms that regulate behavior, and integration, which </w:t>
      </w:r>
      <w:r w:rsidRPr="3E9AC1DE" w:rsidR="540F8DDF">
        <w:rPr>
          <w:rFonts w:ascii="Arial" w:hAnsi="Arial" w:eastAsia="Arial" w:cs="Arial"/>
          <w:b w:val="0"/>
          <w:bCs w:val="0"/>
          <w:i w:val="0"/>
          <w:iCs w:val="0"/>
          <w:caps w:val="0"/>
          <w:smallCaps w:val="0"/>
          <w:noProof w:val="0"/>
          <w:color w:val="242424"/>
          <w:sz w:val="24"/>
          <w:szCs w:val="24"/>
          <w:lang w:val="en-US"/>
        </w:rPr>
        <w:t>emphasizes</w:t>
      </w:r>
      <w:r w:rsidRPr="3E9AC1DE" w:rsidR="540F8DDF">
        <w:rPr>
          <w:rFonts w:ascii="Arial" w:hAnsi="Arial" w:eastAsia="Arial" w:cs="Arial"/>
          <w:b w:val="0"/>
          <w:bCs w:val="0"/>
          <w:i w:val="0"/>
          <w:iCs w:val="0"/>
          <w:caps w:val="0"/>
          <w:smallCaps w:val="0"/>
          <w:noProof w:val="0"/>
          <w:color w:val="242424"/>
          <w:sz w:val="24"/>
          <w:szCs w:val="24"/>
          <w:lang w:val="en-US"/>
        </w:rPr>
        <w:t xml:space="preserve"> cooperation across departments. Additionally, conflict tolerance allows employees to express disagreements openly, while management support ensures employees receive guidance and resources. Finally, identity reflects the extent to which individuals feel connected to the organization </w:t>
      </w:r>
      <w:r w:rsidRPr="3E9AC1DE" w:rsidR="3469423E">
        <w:rPr>
          <w:rFonts w:ascii="Arial" w:hAnsi="Arial" w:eastAsia="Arial" w:cs="Arial"/>
          <w:b w:val="0"/>
          <w:bCs w:val="0"/>
          <w:i w:val="0"/>
          <w:iCs w:val="0"/>
          <w:caps w:val="0"/>
          <w:smallCaps w:val="0"/>
          <w:noProof w:val="0"/>
          <w:color w:val="242424"/>
          <w:sz w:val="24"/>
          <w:szCs w:val="24"/>
          <w:lang w:val="en-US"/>
        </w:rPr>
        <w:t>rather</w:t>
      </w:r>
      <w:r w:rsidRPr="3E9AC1DE" w:rsidR="540F8DDF">
        <w:rPr>
          <w:rFonts w:ascii="Arial" w:hAnsi="Arial" w:eastAsia="Arial" w:cs="Arial"/>
          <w:b w:val="0"/>
          <w:bCs w:val="0"/>
          <w:i w:val="0"/>
          <w:iCs w:val="0"/>
          <w:caps w:val="0"/>
          <w:smallCaps w:val="0"/>
          <w:noProof w:val="0"/>
          <w:color w:val="242424"/>
          <w:sz w:val="24"/>
          <w:szCs w:val="24"/>
          <w:lang w:val="en-US"/>
        </w:rPr>
        <w:t xml:space="preserve"> than just their immediate team.</w:t>
      </w:r>
    </w:p>
    <w:p xmlns:wp14="http://schemas.microsoft.com/office/word/2010/wordml" w:rsidP="3E9AC1DE" wp14:paraId="02159C10" wp14:textId="58292EF4">
      <w:pPr>
        <w:shd w:val="clear" w:color="auto" w:fill="FFFFFF" w:themeFill="background1"/>
        <w:spacing w:before="0" w:beforeAutospacing="off" w:after="0" w:afterAutospacing="off" w:line="360" w:lineRule="auto"/>
        <w:rPr>
          <w:rFonts w:ascii="Arial" w:hAnsi="Arial" w:eastAsia="Arial" w:cs="Arial"/>
          <w:color w:val="242424"/>
          <w:sz w:val="24"/>
          <w:szCs w:val="24"/>
        </w:rPr>
      </w:pPr>
    </w:p>
    <w:p xmlns:wp14="http://schemas.microsoft.com/office/word/2010/wordml" w:rsidP="3E9AC1DE" wp14:paraId="446DF578" wp14:textId="0482302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540F8DDF">
        <w:rPr>
          <w:rFonts w:ascii="Arial" w:hAnsi="Arial" w:eastAsia="Arial" w:cs="Arial"/>
          <w:b w:val="0"/>
          <w:bCs w:val="0"/>
          <w:i w:val="0"/>
          <w:iCs w:val="0"/>
          <w:caps w:val="0"/>
          <w:smallCaps w:val="0"/>
          <w:noProof w:val="0"/>
          <w:color w:val="242424"/>
          <w:sz w:val="24"/>
          <w:szCs w:val="24"/>
          <w:lang w:val="en-US"/>
        </w:rPr>
        <w:t>The text also introduces a model of organizational culture consisting of three levels, often compared to a pyramid or iceberg. The most visible level is artifacts and behaviors, such as dress code, workplace layout, and observable actions. While these elements are easy to see, they do not fully reveal the deeper values and assumptions that truly define the organization’s culture.</w:t>
      </w:r>
    </w:p>
    <w:p xmlns:wp14="http://schemas.microsoft.com/office/word/2010/wordml" w:rsidP="3E9AC1DE" wp14:paraId="6950FDE7" wp14:textId="1E157B77">
      <w:pPr>
        <w:shd w:val="clear" w:color="auto" w:fill="FFFFFF" w:themeFill="background1"/>
        <w:spacing w:before="0" w:beforeAutospacing="off" w:after="0" w:afterAutospacing="off" w:line="360" w:lineRule="auto"/>
        <w:rPr>
          <w:rFonts w:ascii="Arial" w:hAnsi="Arial" w:eastAsia="Arial" w:cs="Arial"/>
          <w:color w:val="242424"/>
          <w:sz w:val="24"/>
          <w:szCs w:val="24"/>
        </w:rPr>
      </w:pPr>
    </w:p>
    <w:p xmlns:wp14="http://schemas.microsoft.com/office/word/2010/wordml" w:rsidP="3E9AC1DE" wp14:paraId="6C63138F" wp14:textId="77C8A67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540F8DDF">
        <w:rPr>
          <w:rFonts w:ascii="Arial" w:hAnsi="Arial" w:eastAsia="Arial" w:cs="Arial"/>
          <w:b w:val="0"/>
          <w:bCs w:val="0"/>
          <w:i w:val="0"/>
          <w:iCs w:val="0"/>
          <w:caps w:val="0"/>
          <w:smallCaps w:val="0"/>
          <w:noProof w:val="0"/>
          <w:color w:val="242424"/>
          <w:sz w:val="24"/>
          <w:szCs w:val="24"/>
          <w:lang w:val="en-US"/>
        </w:rPr>
        <w:t>Overall, the passage emphasizes that organizational culture is a complex system shaped by shared values, reinforced behaviors, and multiple interconnected dimensions, all of which influence how effectively an organization functions.</w:t>
      </w:r>
    </w:p>
    <w:p xmlns:wp14="http://schemas.microsoft.com/office/word/2010/wordml" w:rsidP="3E9AC1DE" wp14:paraId="7AFE0CBF" wp14:textId="5B511830">
      <w:pPr>
        <w:shd w:val="clear" w:color="auto" w:fill="FFFFFF" w:themeFill="background1"/>
        <w:spacing w:before="0" w:beforeAutospacing="off" w:after="0" w:afterAutospacing="off" w:line="360" w:lineRule="auto"/>
        <w:rPr>
          <w:rFonts w:ascii="Arial" w:hAnsi="Arial" w:eastAsia="Arial" w:cs="Arial"/>
          <w:color w:val="242424"/>
          <w:sz w:val="24"/>
          <w:szCs w:val="24"/>
        </w:rPr>
      </w:pPr>
    </w:p>
    <w:p xmlns:wp14="http://schemas.microsoft.com/office/word/2010/wordml" w:rsidP="3E9AC1DE" wp14:paraId="39C45CD2" wp14:textId="356B5A7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476E19FC">
        <w:rPr>
          <w:rFonts w:ascii="Arial" w:hAnsi="Arial" w:eastAsia="Arial" w:cs="Arial"/>
          <w:b w:val="0"/>
          <w:bCs w:val="0"/>
          <w:i w:val="0"/>
          <w:iCs w:val="0"/>
          <w:caps w:val="0"/>
          <w:smallCaps w:val="0"/>
          <w:noProof w:val="0"/>
          <w:color w:val="242424"/>
          <w:sz w:val="24"/>
          <w:szCs w:val="24"/>
          <w:lang w:val="en-US"/>
        </w:rPr>
        <w:t>A key feature of Toyota’s decision-making process is the “</w:t>
      </w:r>
      <w:r w:rsidRPr="3E9AC1DE" w:rsidR="476E19FC">
        <w:rPr>
          <w:rFonts w:ascii="Arial" w:hAnsi="Arial" w:eastAsia="Arial" w:cs="Arial"/>
          <w:b w:val="0"/>
          <w:bCs w:val="0"/>
          <w:i w:val="0"/>
          <w:iCs w:val="0"/>
          <w:caps w:val="0"/>
          <w:smallCaps w:val="0"/>
          <w:noProof w:val="0"/>
          <w:color w:val="242424"/>
          <w:sz w:val="24"/>
          <w:szCs w:val="24"/>
          <w:lang w:val="en-US"/>
        </w:rPr>
        <w:t>ringi</w:t>
      </w:r>
      <w:r w:rsidRPr="3E9AC1DE" w:rsidR="476E19FC">
        <w:rPr>
          <w:rFonts w:ascii="Arial" w:hAnsi="Arial" w:eastAsia="Arial" w:cs="Arial"/>
          <w:b w:val="0"/>
          <w:bCs w:val="0"/>
          <w:i w:val="0"/>
          <w:iCs w:val="0"/>
          <w:caps w:val="0"/>
          <w:smallCaps w:val="0"/>
          <w:noProof w:val="0"/>
          <w:color w:val="242424"/>
          <w:sz w:val="24"/>
          <w:szCs w:val="24"/>
          <w:lang w:val="en-US"/>
        </w:rPr>
        <w:t>” system, which reflects th</w:t>
      </w:r>
      <w:r w:rsidRPr="3E9AC1DE" w:rsidR="461C4FDF">
        <w:rPr>
          <w:rFonts w:ascii="Arial" w:hAnsi="Arial" w:eastAsia="Arial" w:cs="Arial"/>
          <w:b w:val="0"/>
          <w:bCs w:val="0"/>
          <w:i w:val="0"/>
          <w:iCs w:val="0"/>
          <w:caps w:val="0"/>
          <w:smallCaps w:val="0"/>
          <w:noProof w:val="0"/>
          <w:color w:val="242424"/>
          <w:sz w:val="24"/>
          <w:szCs w:val="24"/>
          <w:lang w:val="en-US"/>
        </w:rPr>
        <w:t>e</w:t>
      </w:r>
      <w:r w:rsidRPr="3E9AC1DE" w:rsidR="719881F3">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company’s strong value of respect for people. In this system, proposals are circulated among</w:t>
      </w:r>
      <w:r w:rsidRPr="3E9AC1DE" w:rsidR="24073801">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relevant stakeholders for feedback and approval before final decisions are made. </w:t>
      </w:r>
      <w:r w:rsidRPr="3E9AC1DE" w:rsidR="1529C311">
        <w:rPr>
          <w:rFonts w:ascii="Arial" w:hAnsi="Arial" w:eastAsia="Arial" w:cs="Arial"/>
          <w:b w:val="0"/>
          <w:bCs w:val="0"/>
          <w:i w:val="0"/>
          <w:iCs w:val="0"/>
          <w:caps w:val="0"/>
          <w:smallCaps w:val="0"/>
          <w:noProof w:val="0"/>
          <w:color w:val="242424"/>
          <w:sz w:val="24"/>
          <w:szCs w:val="24"/>
          <w:lang w:val="en-US"/>
        </w:rPr>
        <w:t>This collaborative approach</w:t>
      </w:r>
      <w:r w:rsidRPr="3E9AC1DE" w:rsidR="476E19FC">
        <w:rPr>
          <w:rFonts w:ascii="Arial" w:hAnsi="Arial" w:eastAsia="Arial" w:cs="Arial"/>
          <w:b w:val="0"/>
          <w:bCs w:val="0"/>
          <w:i w:val="0"/>
          <w:iCs w:val="0"/>
          <w:caps w:val="0"/>
          <w:smallCaps w:val="0"/>
          <w:noProof w:val="0"/>
          <w:color w:val="242424"/>
          <w:sz w:val="24"/>
          <w:szCs w:val="24"/>
          <w:lang w:val="en-US"/>
        </w:rPr>
        <w:t xml:space="preserve"> not only improves the quality of decisions but also fosters consensus and</w:t>
      </w:r>
      <w:r w:rsidRPr="3E9AC1DE" w:rsidR="100F307C">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shared</w:t>
      </w:r>
      <w:r w:rsidRPr="3E9AC1DE" w:rsidR="476E19FC">
        <w:rPr>
          <w:rFonts w:ascii="Arial" w:hAnsi="Arial" w:eastAsia="Arial" w:cs="Arial"/>
          <w:b w:val="0"/>
          <w:bCs w:val="0"/>
          <w:i w:val="0"/>
          <w:iCs w:val="0"/>
          <w:caps w:val="0"/>
          <w:smallCaps w:val="0"/>
          <w:noProof w:val="0"/>
          <w:color w:val="242424"/>
          <w:sz w:val="24"/>
          <w:szCs w:val="24"/>
          <w:lang w:val="en-US"/>
        </w:rPr>
        <w:t xml:space="preserve"> responsibility within the </w:t>
      </w:r>
      <w:r w:rsidRPr="3E9AC1DE" w:rsidR="63E2A42E">
        <w:rPr>
          <w:rFonts w:ascii="Arial" w:hAnsi="Arial" w:eastAsia="Arial" w:cs="Arial"/>
          <w:b w:val="0"/>
          <w:bCs w:val="0"/>
          <w:i w:val="0"/>
          <w:iCs w:val="0"/>
          <w:caps w:val="0"/>
          <w:smallCaps w:val="0"/>
          <w:noProof w:val="0"/>
          <w:color w:val="242424"/>
          <w:sz w:val="24"/>
          <w:szCs w:val="24"/>
          <w:lang w:val="en-US"/>
        </w:rPr>
        <w:t>organization</w:t>
      </w:r>
      <w:r w:rsidRPr="3E9AC1DE" w:rsidR="476E19FC">
        <w:rPr>
          <w:rFonts w:ascii="Arial" w:hAnsi="Arial" w:eastAsia="Arial" w:cs="Arial"/>
          <w:b w:val="0"/>
          <w:bCs w:val="0"/>
          <w:i w:val="0"/>
          <w:iCs w:val="0"/>
          <w:caps w:val="0"/>
          <w:smallCaps w:val="0"/>
          <w:noProof w:val="0"/>
          <w:color w:val="242424"/>
          <w:sz w:val="24"/>
          <w:szCs w:val="24"/>
          <w:lang w:val="en-US"/>
        </w:rPr>
        <w:t>. It enhances trust, teamwork, and employee</w:t>
      </w:r>
      <w:r w:rsidRPr="3E9AC1DE" w:rsidR="5F999485">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commitment, which are essential components of Toyota’s culture.</w:t>
      </w:r>
      <w:r w:rsidRPr="3E9AC1DE" w:rsidR="5725D2B2">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3E9AC1DE" wp14:paraId="1135A7A9" wp14:textId="69D108BB">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476E19FC">
        <w:rPr>
          <w:rFonts w:ascii="Arial" w:hAnsi="Arial" w:eastAsia="Arial" w:cs="Arial"/>
          <w:b w:val="0"/>
          <w:bCs w:val="0"/>
          <w:i w:val="0"/>
          <w:iCs w:val="0"/>
          <w:caps w:val="0"/>
          <w:smallCaps w:val="0"/>
          <w:noProof w:val="0"/>
          <w:color w:val="242424"/>
          <w:sz w:val="24"/>
          <w:szCs w:val="24"/>
          <w:lang w:val="en-US"/>
        </w:rPr>
        <w:t>Furthermore, Toyota’s production system reflects its cultural priorities.</w:t>
      </w:r>
      <w:r w:rsidRPr="3E9AC1DE" w:rsidR="53D15D53">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Employees are encouraged</w:t>
      </w:r>
      <w:r w:rsidRPr="3E9AC1DE" w:rsidR="70282221">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to stop the production lines when defects are </w:t>
      </w:r>
      <w:r w:rsidRPr="3E9AC1DE" w:rsidR="476E19FC">
        <w:rPr>
          <w:rFonts w:ascii="Arial" w:hAnsi="Arial" w:eastAsia="Arial" w:cs="Arial"/>
          <w:b w:val="0"/>
          <w:bCs w:val="0"/>
          <w:i w:val="0"/>
          <w:iCs w:val="0"/>
          <w:caps w:val="0"/>
          <w:smallCaps w:val="0"/>
          <w:noProof w:val="0"/>
          <w:color w:val="242424"/>
          <w:sz w:val="24"/>
          <w:szCs w:val="24"/>
          <w:lang w:val="en-US"/>
        </w:rPr>
        <w:t>identified</w:t>
      </w:r>
      <w:r w:rsidRPr="3E9AC1DE" w:rsidR="476E19FC">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demonstrating</w:t>
      </w:r>
      <w:r w:rsidRPr="3E9AC1DE" w:rsidR="476E19FC">
        <w:rPr>
          <w:rFonts w:ascii="Arial" w:hAnsi="Arial" w:eastAsia="Arial" w:cs="Arial"/>
          <w:b w:val="0"/>
          <w:bCs w:val="0"/>
          <w:i w:val="0"/>
          <w:iCs w:val="0"/>
          <w:caps w:val="0"/>
          <w:smallCaps w:val="0"/>
          <w:noProof w:val="0"/>
          <w:color w:val="242424"/>
          <w:sz w:val="24"/>
          <w:szCs w:val="24"/>
          <w:lang w:val="en-US"/>
        </w:rPr>
        <w:t xml:space="preserve"> that quality is </w:t>
      </w:r>
      <w:r w:rsidRPr="3E9AC1DE" w:rsidR="3FBD73A2">
        <w:rPr>
          <w:rFonts w:ascii="Arial" w:hAnsi="Arial" w:eastAsia="Arial" w:cs="Arial"/>
          <w:b w:val="0"/>
          <w:bCs w:val="0"/>
          <w:i w:val="0"/>
          <w:iCs w:val="0"/>
          <w:caps w:val="0"/>
          <w:smallCaps w:val="0"/>
          <w:noProof w:val="0"/>
          <w:color w:val="242424"/>
          <w:sz w:val="24"/>
          <w:szCs w:val="24"/>
          <w:lang w:val="en-US"/>
        </w:rPr>
        <w:t>prioritized</w:t>
      </w:r>
      <w:r w:rsidRPr="3E9AC1DE" w:rsidR="5F4CCF95">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over</w:t>
      </w:r>
      <w:r w:rsidRPr="3E9AC1DE" w:rsidR="476E19FC">
        <w:rPr>
          <w:rFonts w:ascii="Arial" w:hAnsi="Arial" w:eastAsia="Arial" w:cs="Arial"/>
          <w:b w:val="0"/>
          <w:bCs w:val="0"/>
          <w:i w:val="0"/>
          <w:iCs w:val="0"/>
          <w:caps w:val="0"/>
          <w:smallCaps w:val="0"/>
          <w:noProof w:val="0"/>
          <w:color w:val="242424"/>
          <w:sz w:val="24"/>
          <w:szCs w:val="24"/>
          <w:lang w:val="en-US"/>
        </w:rPr>
        <w:t xml:space="preserve"> short-term eﬃciency (Ohno, 1988). This shows how </w:t>
      </w:r>
      <w:r w:rsidRPr="3E9AC1DE" w:rsidR="476E19FC">
        <w:rPr>
          <w:rFonts w:ascii="Arial" w:hAnsi="Arial" w:eastAsia="Arial" w:cs="Arial"/>
          <w:b w:val="0"/>
          <w:bCs w:val="0"/>
          <w:i w:val="0"/>
          <w:iCs w:val="0"/>
          <w:caps w:val="0"/>
          <w:smallCaps w:val="0"/>
          <w:noProof w:val="0"/>
          <w:color w:val="242424"/>
          <w:sz w:val="24"/>
          <w:szCs w:val="24"/>
          <w:lang w:val="en-US"/>
        </w:rPr>
        <w:t>organisational</w:t>
      </w:r>
      <w:r w:rsidRPr="3E9AC1DE" w:rsidR="476E19FC">
        <w:rPr>
          <w:rFonts w:ascii="Arial" w:hAnsi="Arial" w:eastAsia="Arial" w:cs="Arial"/>
          <w:b w:val="0"/>
          <w:bCs w:val="0"/>
          <w:i w:val="0"/>
          <w:iCs w:val="0"/>
          <w:caps w:val="0"/>
          <w:smallCaps w:val="0"/>
          <w:noProof w:val="0"/>
          <w:color w:val="242424"/>
          <w:sz w:val="24"/>
          <w:szCs w:val="24"/>
          <w:lang w:val="en-US"/>
        </w:rPr>
        <w:t xml:space="preserve"> culture directly influences</w:t>
      </w:r>
      <w:r w:rsidRPr="3E9AC1DE" w:rsidR="4383FA26">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operational </w:t>
      </w:r>
      <w:r w:rsidRPr="3E9AC1DE" w:rsidR="476E19FC">
        <w:rPr>
          <w:rFonts w:ascii="Arial" w:hAnsi="Arial" w:eastAsia="Arial" w:cs="Arial"/>
          <w:b w:val="0"/>
          <w:bCs w:val="0"/>
          <w:i w:val="0"/>
          <w:iCs w:val="0"/>
          <w:caps w:val="0"/>
          <w:smallCaps w:val="0"/>
          <w:noProof w:val="0"/>
          <w:color w:val="242424"/>
          <w:sz w:val="24"/>
          <w:szCs w:val="24"/>
          <w:lang w:val="en-US"/>
        </w:rPr>
        <w:t>decision-making</w:t>
      </w:r>
      <w:r w:rsidRPr="3E9AC1DE" w:rsidR="476E19FC">
        <w:rPr>
          <w:rFonts w:ascii="Arial" w:hAnsi="Arial" w:eastAsia="Arial" w:cs="Arial"/>
          <w:b w:val="0"/>
          <w:bCs w:val="0"/>
          <w:i w:val="0"/>
          <w:iCs w:val="0"/>
          <w:caps w:val="0"/>
          <w:smallCaps w:val="0"/>
          <w:noProof w:val="0"/>
          <w:color w:val="242424"/>
          <w:sz w:val="24"/>
          <w:szCs w:val="24"/>
          <w:lang w:val="en-US"/>
        </w:rPr>
        <w:t xml:space="preserve"> and accountability.</w:t>
      </w:r>
    </w:p>
    <w:p w:rsidR="3EEEE0B3" w:rsidP="3EEEE0B3" w:rsidRDefault="3EEEE0B3" w14:paraId="6ABBBF61" w14:textId="0BE773A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w:rsidR="6C0C9522" w:rsidP="3EEEE0B3" w:rsidRDefault="6C0C9522" w14:paraId="299C1612" w14:textId="2F494B68">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US"/>
        </w:rPr>
      </w:pPr>
      <w:r w:rsidRPr="3EEEE0B3" w:rsidR="6C0C9522">
        <w:rPr>
          <w:rFonts w:ascii="Arial" w:hAnsi="Arial" w:eastAsia="Arial" w:cs="Arial"/>
          <w:b w:val="1"/>
          <w:bCs w:val="1"/>
          <w:i w:val="0"/>
          <w:iCs w:val="0"/>
          <w:caps w:val="0"/>
          <w:smallCaps w:val="0"/>
          <w:noProof w:val="0"/>
          <w:color w:val="242424"/>
          <w:sz w:val="24"/>
          <w:szCs w:val="24"/>
          <w:lang w:val="en-US"/>
        </w:rPr>
        <w:t>Stakeholder Toyota Map:</w:t>
      </w:r>
    </w:p>
    <w:p w:rsidR="3EEEE0B3" w:rsidP="3EEEE0B3" w:rsidRDefault="3EEEE0B3" w14:paraId="49FBE02C" w14:textId="44DA5B0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w:rsidR="6C0C9522" w:rsidP="3EEEE0B3" w:rsidRDefault="6C0C9522" w14:paraId="73A876E6" w14:textId="073F454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EEE0B3" w:rsidR="6C0C9522">
        <w:rPr>
          <w:rFonts w:ascii="Arial" w:hAnsi="Arial" w:eastAsia="Arial" w:cs="Arial"/>
          <w:b w:val="0"/>
          <w:bCs w:val="0"/>
          <w:i w:val="0"/>
          <w:iCs w:val="0"/>
          <w:caps w:val="0"/>
          <w:smallCaps w:val="0"/>
          <w:noProof w:val="0"/>
          <w:color w:val="242424"/>
          <w:sz w:val="24"/>
          <w:szCs w:val="24"/>
          <w:lang w:val="en-US"/>
        </w:rPr>
        <w:t>High Power                     Low Power</w:t>
      </w:r>
      <w:r w:rsidRPr="3EEEE0B3" w:rsidR="4131AB52">
        <w:rPr>
          <w:rFonts w:ascii="Arial" w:hAnsi="Arial" w:eastAsia="Arial" w:cs="Arial"/>
          <w:b w:val="0"/>
          <w:bCs w:val="0"/>
          <w:i w:val="0"/>
          <w:iCs w:val="0"/>
          <w:caps w:val="0"/>
          <w:smallCaps w:val="0"/>
          <w:noProof w:val="0"/>
          <w:color w:val="242424"/>
          <w:sz w:val="24"/>
          <w:szCs w:val="24"/>
          <w:lang w:val="en-US"/>
        </w:rPr>
        <w:t xml:space="preserve">                     Low Power</w:t>
      </w:r>
      <w:r w:rsidRPr="3EEEE0B3" w:rsidR="62A3FB61">
        <w:rPr>
          <w:rFonts w:ascii="Arial" w:hAnsi="Arial" w:eastAsia="Arial" w:cs="Arial"/>
          <w:b w:val="0"/>
          <w:bCs w:val="0"/>
          <w:i w:val="0"/>
          <w:iCs w:val="0"/>
          <w:caps w:val="0"/>
          <w:smallCaps w:val="0"/>
          <w:noProof w:val="0"/>
          <w:color w:val="242424"/>
          <w:sz w:val="24"/>
          <w:szCs w:val="24"/>
          <w:lang w:val="en-US"/>
        </w:rPr>
        <w:t xml:space="preserve">                  High Power</w:t>
      </w:r>
    </w:p>
    <w:p w:rsidR="6C0C9522" w:rsidP="3EEEE0B3" w:rsidRDefault="6C0C9522" w14:paraId="7C86E81F" w14:textId="2819A266">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EEE0B3" w:rsidR="6C0C9522">
        <w:rPr>
          <w:rFonts w:ascii="Arial" w:hAnsi="Arial" w:eastAsia="Arial" w:cs="Arial"/>
          <w:b w:val="0"/>
          <w:bCs w:val="0"/>
          <w:i w:val="0"/>
          <w:iCs w:val="0"/>
          <w:caps w:val="0"/>
          <w:smallCaps w:val="0"/>
          <w:noProof w:val="0"/>
          <w:color w:val="242424"/>
          <w:sz w:val="24"/>
          <w:szCs w:val="24"/>
          <w:lang w:val="en-US"/>
        </w:rPr>
        <w:t xml:space="preserve">High Interest  </w:t>
      </w:r>
      <w:r w:rsidRPr="3EEEE0B3" w:rsidR="29461B7A">
        <w:rPr>
          <w:rFonts w:ascii="Arial" w:hAnsi="Arial" w:eastAsia="Arial" w:cs="Arial"/>
          <w:b w:val="0"/>
          <w:bCs w:val="0"/>
          <w:i w:val="0"/>
          <w:iCs w:val="0"/>
          <w:caps w:val="0"/>
          <w:smallCaps w:val="0"/>
          <w:noProof w:val="0"/>
          <w:color w:val="242424"/>
          <w:sz w:val="24"/>
          <w:szCs w:val="24"/>
          <w:lang w:val="en-US"/>
        </w:rPr>
        <w:t xml:space="preserve">                 </w:t>
      </w:r>
      <w:r w:rsidRPr="3EEEE0B3" w:rsidR="6C0C9522">
        <w:rPr>
          <w:rFonts w:ascii="Arial" w:hAnsi="Arial" w:eastAsia="Arial" w:cs="Arial"/>
          <w:b w:val="0"/>
          <w:bCs w:val="0"/>
          <w:i w:val="0"/>
          <w:iCs w:val="0"/>
          <w:caps w:val="0"/>
          <w:smallCaps w:val="0"/>
          <w:noProof w:val="0"/>
          <w:color w:val="242424"/>
          <w:sz w:val="24"/>
          <w:szCs w:val="24"/>
          <w:lang w:val="en-US"/>
        </w:rPr>
        <w:t>Hig</w:t>
      </w:r>
      <w:r w:rsidRPr="3EEEE0B3" w:rsidR="738E48FE">
        <w:rPr>
          <w:rFonts w:ascii="Arial" w:hAnsi="Arial" w:eastAsia="Arial" w:cs="Arial"/>
          <w:b w:val="0"/>
          <w:bCs w:val="0"/>
          <w:i w:val="0"/>
          <w:iCs w:val="0"/>
          <w:caps w:val="0"/>
          <w:smallCaps w:val="0"/>
          <w:noProof w:val="0"/>
          <w:color w:val="242424"/>
          <w:sz w:val="24"/>
          <w:szCs w:val="24"/>
          <w:lang w:val="en-US"/>
        </w:rPr>
        <w:t>h</w:t>
      </w:r>
      <w:r w:rsidRPr="3EEEE0B3" w:rsidR="6C0C9522">
        <w:rPr>
          <w:rFonts w:ascii="Arial" w:hAnsi="Arial" w:eastAsia="Arial" w:cs="Arial"/>
          <w:b w:val="0"/>
          <w:bCs w:val="0"/>
          <w:i w:val="0"/>
          <w:iCs w:val="0"/>
          <w:caps w:val="0"/>
          <w:smallCaps w:val="0"/>
          <w:noProof w:val="0"/>
          <w:color w:val="242424"/>
          <w:sz w:val="24"/>
          <w:szCs w:val="24"/>
          <w:lang w:val="en-US"/>
        </w:rPr>
        <w:t xml:space="preserve"> </w:t>
      </w:r>
      <w:r w:rsidRPr="3EEEE0B3" w:rsidR="3118E616">
        <w:rPr>
          <w:rFonts w:ascii="Arial" w:hAnsi="Arial" w:eastAsia="Arial" w:cs="Arial"/>
          <w:b w:val="0"/>
          <w:bCs w:val="0"/>
          <w:i w:val="0"/>
          <w:iCs w:val="0"/>
          <w:caps w:val="0"/>
          <w:smallCaps w:val="0"/>
          <w:noProof w:val="0"/>
          <w:color w:val="242424"/>
          <w:sz w:val="24"/>
          <w:szCs w:val="24"/>
          <w:lang w:val="en-US"/>
        </w:rPr>
        <w:t>Interest</w:t>
      </w:r>
      <w:r w:rsidRPr="3EEEE0B3" w:rsidR="634CAD1C">
        <w:rPr>
          <w:rFonts w:ascii="Arial" w:hAnsi="Arial" w:eastAsia="Arial" w:cs="Arial"/>
          <w:b w:val="0"/>
          <w:bCs w:val="0"/>
          <w:i w:val="0"/>
          <w:iCs w:val="0"/>
          <w:caps w:val="0"/>
          <w:smallCaps w:val="0"/>
          <w:noProof w:val="0"/>
          <w:color w:val="242424"/>
          <w:sz w:val="24"/>
          <w:szCs w:val="24"/>
          <w:lang w:val="en-US"/>
        </w:rPr>
        <w:t xml:space="preserve"> </w:t>
      </w:r>
      <w:r w:rsidRPr="3EEEE0B3" w:rsidR="42499E44">
        <w:rPr>
          <w:rFonts w:ascii="Arial" w:hAnsi="Arial" w:eastAsia="Arial" w:cs="Arial"/>
          <w:b w:val="0"/>
          <w:bCs w:val="0"/>
          <w:i w:val="0"/>
          <w:iCs w:val="0"/>
          <w:caps w:val="0"/>
          <w:smallCaps w:val="0"/>
          <w:noProof w:val="0"/>
          <w:color w:val="242424"/>
          <w:sz w:val="24"/>
          <w:szCs w:val="24"/>
          <w:lang w:val="en-US"/>
        </w:rPr>
        <w:t xml:space="preserve">                  Low Interest</w:t>
      </w:r>
      <w:r w:rsidRPr="3EEEE0B3" w:rsidR="2F0C48BA">
        <w:rPr>
          <w:rFonts w:ascii="Arial" w:hAnsi="Arial" w:eastAsia="Arial" w:cs="Arial"/>
          <w:b w:val="0"/>
          <w:bCs w:val="0"/>
          <w:i w:val="0"/>
          <w:iCs w:val="0"/>
          <w:caps w:val="0"/>
          <w:smallCaps w:val="0"/>
          <w:noProof w:val="0"/>
          <w:color w:val="242424"/>
          <w:sz w:val="24"/>
          <w:szCs w:val="24"/>
          <w:lang w:val="en-US"/>
        </w:rPr>
        <w:t xml:space="preserve">                Low Interest</w:t>
      </w:r>
    </w:p>
    <w:p w:rsidR="3EEEE0B3" w:rsidP="3EEEE0B3" w:rsidRDefault="3EEEE0B3" w14:paraId="79202D4F" w14:textId="18B6983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w:rsidR="6C0C9522" w:rsidP="3EEEE0B3" w:rsidRDefault="6C0C9522" w14:paraId="3A48F710" w14:textId="0793AF8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EEE0B3" w:rsidR="6C0C9522">
        <w:rPr>
          <w:rFonts w:ascii="Arial" w:hAnsi="Arial" w:eastAsia="Arial" w:cs="Arial"/>
          <w:b w:val="0"/>
          <w:bCs w:val="0"/>
          <w:i w:val="0"/>
          <w:iCs w:val="0"/>
          <w:caps w:val="0"/>
          <w:smallCaps w:val="0"/>
          <w:noProof w:val="0"/>
          <w:color w:val="242424"/>
          <w:sz w:val="24"/>
          <w:szCs w:val="24"/>
          <w:lang w:val="en-US"/>
        </w:rPr>
        <w:t>Stakeholders</w:t>
      </w:r>
      <w:r w:rsidRPr="3EEEE0B3" w:rsidR="20FDE84F">
        <w:rPr>
          <w:rFonts w:ascii="Arial" w:hAnsi="Arial" w:eastAsia="Arial" w:cs="Arial"/>
          <w:b w:val="0"/>
          <w:bCs w:val="0"/>
          <w:i w:val="0"/>
          <w:iCs w:val="0"/>
          <w:caps w:val="0"/>
          <w:smallCaps w:val="0"/>
          <w:noProof w:val="0"/>
          <w:color w:val="242424"/>
          <w:sz w:val="24"/>
          <w:szCs w:val="24"/>
          <w:lang w:val="en-US"/>
        </w:rPr>
        <w:t xml:space="preserve">                  Employees </w:t>
      </w:r>
      <w:r w:rsidRPr="3EEEE0B3" w:rsidR="4625560C">
        <w:rPr>
          <w:rFonts w:ascii="Arial" w:hAnsi="Arial" w:eastAsia="Arial" w:cs="Arial"/>
          <w:b w:val="0"/>
          <w:bCs w:val="0"/>
          <w:i w:val="0"/>
          <w:iCs w:val="0"/>
          <w:caps w:val="0"/>
          <w:smallCaps w:val="0"/>
          <w:noProof w:val="0"/>
          <w:color w:val="242424"/>
          <w:sz w:val="24"/>
          <w:szCs w:val="24"/>
          <w:lang w:val="en-US"/>
        </w:rPr>
        <w:t xml:space="preserve">                     Local</w:t>
      </w:r>
      <w:r w:rsidRPr="3EEEE0B3" w:rsidR="316DF625">
        <w:rPr>
          <w:rFonts w:ascii="Arial" w:hAnsi="Arial" w:eastAsia="Arial" w:cs="Arial"/>
          <w:b w:val="0"/>
          <w:bCs w:val="0"/>
          <w:i w:val="0"/>
          <w:iCs w:val="0"/>
          <w:caps w:val="0"/>
          <w:smallCaps w:val="0"/>
          <w:noProof w:val="0"/>
          <w:color w:val="242424"/>
          <w:sz w:val="24"/>
          <w:szCs w:val="24"/>
          <w:lang w:val="en-US"/>
        </w:rPr>
        <w:t xml:space="preserve">                            Suppliers</w:t>
      </w:r>
    </w:p>
    <w:p w:rsidR="6C0C9522" w:rsidP="3EEEE0B3" w:rsidRDefault="6C0C9522" w14:paraId="4195A205" w14:textId="370DFC53">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EEE0B3" w:rsidR="6C0C9522">
        <w:rPr>
          <w:rFonts w:ascii="Arial" w:hAnsi="Arial" w:eastAsia="Arial" w:cs="Arial"/>
          <w:b w:val="0"/>
          <w:bCs w:val="0"/>
          <w:i w:val="0"/>
          <w:iCs w:val="0"/>
          <w:caps w:val="0"/>
          <w:smallCaps w:val="0"/>
          <w:noProof w:val="0"/>
          <w:color w:val="242424"/>
          <w:sz w:val="24"/>
          <w:szCs w:val="24"/>
          <w:lang w:val="en-US"/>
        </w:rPr>
        <w:t xml:space="preserve">Government </w:t>
      </w:r>
      <w:r w:rsidRPr="3EEEE0B3" w:rsidR="19CEAF04">
        <w:rPr>
          <w:rFonts w:ascii="Arial" w:hAnsi="Arial" w:eastAsia="Arial" w:cs="Arial"/>
          <w:b w:val="0"/>
          <w:bCs w:val="0"/>
          <w:i w:val="0"/>
          <w:iCs w:val="0"/>
          <w:caps w:val="0"/>
          <w:smallCaps w:val="0"/>
          <w:noProof w:val="0"/>
          <w:color w:val="242424"/>
          <w:sz w:val="24"/>
          <w:szCs w:val="24"/>
          <w:lang w:val="en-US"/>
        </w:rPr>
        <w:t xml:space="preserve">                 </w:t>
      </w:r>
      <w:r w:rsidRPr="3EEEE0B3" w:rsidR="43EB3251">
        <w:rPr>
          <w:rFonts w:ascii="Arial" w:hAnsi="Arial" w:eastAsia="Arial" w:cs="Arial"/>
          <w:b w:val="0"/>
          <w:bCs w:val="0"/>
          <w:i w:val="0"/>
          <w:iCs w:val="0"/>
          <w:caps w:val="0"/>
          <w:smallCaps w:val="0"/>
          <w:noProof w:val="0"/>
          <w:color w:val="242424"/>
          <w:sz w:val="24"/>
          <w:szCs w:val="24"/>
          <w:lang w:val="en-US"/>
        </w:rPr>
        <w:t xml:space="preserve">  </w:t>
      </w:r>
      <w:r w:rsidRPr="3EEEE0B3" w:rsidR="19CEAF04">
        <w:rPr>
          <w:rFonts w:ascii="Arial" w:hAnsi="Arial" w:eastAsia="Arial" w:cs="Arial"/>
          <w:b w:val="0"/>
          <w:bCs w:val="0"/>
          <w:i w:val="0"/>
          <w:iCs w:val="0"/>
          <w:caps w:val="0"/>
          <w:smallCaps w:val="0"/>
          <w:noProof w:val="0"/>
          <w:color w:val="242424"/>
          <w:sz w:val="24"/>
          <w:szCs w:val="24"/>
          <w:lang w:val="en-US"/>
        </w:rPr>
        <w:t xml:space="preserve">Customers </w:t>
      </w:r>
      <w:r w:rsidRPr="3EEEE0B3" w:rsidR="59F34D42">
        <w:rPr>
          <w:rFonts w:ascii="Arial" w:hAnsi="Arial" w:eastAsia="Arial" w:cs="Arial"/>
          <w:b w:val="0"/>
          <w:bCs w:val="0"/>
          <w:i w:val="0"/>
          <w:iCs w:val="0"/>
          <w:caps w:val="0"/>
          <w:smallCaps w:val="0"/>
          <w:noProof w:val="0"/>
          <w:color w:val="242424"/>
          <w:sz w:val="24"/>
          <w:szCs w:val="24"/>
          <w:lang w:val="en-US"/>
        </w:rPr>
        <w:t xml:space="preserve">                     Communities </w:t>
      </w:r>
    </w:p>
    <w:p xmlns:wp14="http://schemas.microsoft.com/office/word/2010/wordml" w:rsidP="01C88B19" wp14:paraId="5D9102F1" wp14:textId="4D2B2B9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w:rsidR="3E9AC1DE" w:rsidP="3E9AC1DE" w:rsidRDefault="3E9AC1DE" w14:paraId="3A667DE1" w14:textId="4616AB3D">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US"/>
        </w:rPr>
      </w:pPr>
    </w:p>
    <w:p w:rsidR="3E9AC1DE" w:rsidP="3E9AC1DE" w:rsidRDefault="3E9AC1DE" w14:paraId="651074E1" w14:textId="0A3B3C38">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US"/>
        </w:rPr>
      </w:pPr>
    </w:p>
    <w:p w:rsidR="3E9AC1DE" w:rsidP="3E9AC1DE" w:rsidRDefault="3E9AC1DE" w14:paraId="21B24AE1" w14:textId="665BA66F">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US"/>
        </w:rPr>
      </w:pPr>
    </w:p>
    <w:p w:rsidR="3E9AC1DE" w:rsidP="3E9AC1DE" w:rsidRDefault="3E9AC1DE" w14:paraId="41E37BC3" w14:textId="39A82998">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US"/>
        </w:rPr>
      </w:pPr>
    </w:p>
    <w:p w:rsidR="3E9AC1DE" w:rsidP="3E9AC1DE" w:rsidRDefault="3E9AC1DE" w14:paraId="3CA48E3F" w14:textId="37C27716">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US"/>
        </w:rPr>
      </w:pPr>
    </w:p>
    <w:p w:rsidR="3E9AC1DE" w:rsidP="3E9AC1DE" w:rsidRDefault="3E9AC1DE" w14:paraId="3A12A7CF" w14:textId="1A0F3C3C">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US"/>
        </w:rPr>
      </w:pPr>
    </w:p>
    <w:p w:rsidR="3E9AC1DE" w:rsidP="3E9AC1DE" w:rsidRDefault="3E9AC1DE" w14:paraId="5BF75143" w14:textId="0974EF0E">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US"/>
        </w:rPr>
      </w:pPr>
    </w:p>
    <w:p w:rsidR="3E9AC1DE" w:rsidP="3E9AC1DE" w:rsidRDefault="3E9AC1DE" w14:paraId="088C301C" w14:textId="3DF9752A">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US"/>
        </w:rPr>
      </w:pPr>
    </w:p>
    <w:p w:rsidR="3E9AC1DE" w:rsidP="3E9AC1DE" w:rsidRDefault="3E9AC1DE" w14:paraId="726351C3" w14:textId="5432E45B">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US"/>
        </w:rPr>
      </w:pPr>
    </w:p>
    <w:p w:rsidR="3E9AC1DE" w:rsidP="3E9AC1DE" w:rsidRDefault="3E9AC1DE" w14:paraId="53F905A7" w14:textId="01AAAC24">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US"/>
        </w:rPr>
      </w:pPr>
    </w:p>
    <w:p w:rsidR="3E9AC1DE" w:rsidP="3E9AC1DE" w:rsidRDefault="3E9AC1DE" w14:paraId="458B3A4F" w14:textId="34F18587">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US"/>
        </w:rPr>
      </w:pPr>
    </w:p>
    <w:p xmlns:wp14="http://schemas.microsoft.com/office/word/2010/wordml" w:rsidP="3E9AC1DE" wp14:paraId="71920119" wp14:textId="52C137F3">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US"/>
        </w:rPr>
      </w:pPr>
      <w:r w:rsidRPr="3E9AC1DE" w:rsidR="476E19FC">
        <w:rPr>
          <w:rFonts w:ascii="Arial" w:hAnsi="Arial" w:eastAsia="Arial" w:cs="Arial"/>
          <w:b w:val="1"/>
          <w:bCs w:val="1"/>
          <w:i w:val="0"/>
          <w:iCs w:val="0"/>
          <w:caps w:val="0"/>
          <w:smallCaps w:val="0"/>
          <w:noProof w:val="0"/>
          <w:color w:val="242424"/>
          <w:sz w:val="24"/>
          <w:szCs w:val="24"/>
          <w:lang w:val="en-US"/>
        </w:rPr>
        <w:t xml:space="preserve">2. Application of </w:t>
      </w:r>
      <w:r w:rsidRPr="3E9AC1DE" w:rsidR="5CB7E1E1">
        <w:rPr>
          <w:rFonts w:ascii="Arial" w:hAnsi="Arial" w:eastAsia="Arial" w:cs="Arial"/>
          <w:b w:val="1"/>
          <w:bCs w:val="1"/>
          <w:i w:val="0"/>
          <w:iCs w:val="0"/>
          <w:caps w:val="0"/>
          <w:smallCaps w:val="0"/>
          <w:noProof w:val="0"/>
          <w:color w:val="242424"/>
          <w:sz w:val="24"/>
          <w:szCs w:val="24"/>
          <w:lang w:val="en-US"/>
        </w:rPr>
        <w:t>Organizational</w:t>
      </w:r>
      <w:r w:rsidRPr="3E9AC1DE" w:rsidR="476E19FC">
        <w:rPr>
          <w:rFonts w:ascii="Arial" w:hAnsi="Arial" w:eastAsia="Arial" w:cs="Arial"/>
          <w:b w:val="1"/>
          <w:bCs w:val="1"/>
          <w:i w:val="0"/>
          <w:iCs w:val="0"/>
          <w:caps w:val="0"/>
          <w:smallCaps w:val="0"/>
          <w:noProof w:val="0"/>
          <w:color w:val="242424"/>
          <w:sz w:val="24"/>
          <w:szCs w:val="24"/>
          <w:lang w:val="en-US"/>
        </w:rPr>
        <w:t xml:space="preserve"> Culture Models:</w:t>
      </w:r>
    </w:p>
    <w:p xmlns:wp14="http://schemas.microsoft.com/office/word/2010/wordml" w:rsidP="01C88B19" wp14:paraId="1F975701" wp14:textId="5EF5A991">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9AC1DE" wp14:paraId="37C446F6" wp14:textId="551C590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476E19FC">
        <w:rPr>
          <w:rFonts w:ascii="Arial" w:hAnsi="Arial" w:eastAsia="Arial" w:cs="Arial"/>
          <w:b w:val="0"/>
          <w:bCs w:val="0"/>
          <w:i w:val="0"/>
          <w:iCs w:val="0"/>
          <w:caps w:val="0"/>
          <w:smallCaps w:val="0"/>
          <w:noProof w:val="0"/>
          <w:color w:val="242424"/>
          <w:sz w:val="24"/>
          <w:szCs w:val="24"/>
          <w:lang w:val="en-US"/>
        </w:rPr>
        <w:t xml:space="preserve">Toyota’s </w:t>
      </w:r>
      <w:r w:rsidRPr="3E9AC1DE" w:rsidR="34ED03D1">
        <w:rPr>
          <w:rFonts w:ascii="Arial" w:hAnsi="Arial" w:eastAsia="Arial" w:cs="Arial"/>
          <w:b w:val="0"/>
          <w:bCs w:val="0"/>
          <w:i w:val="0"/>
          <w:iCs w:val="0"/>
          <w:caps w:val="0"/>
          <w:smallCaps w:val="0"/>
          <w:noProof w:val="0"/>
          <w:color w:val="242424"/>
          <w:sz w:val="24"/>
          <w:szCs w:val="24"/>
          <w:lang w:val="en-US"/>
        </w:rPr>
        <w:t>organizational</w:t>
      </w:r>
      <w:r w:rsidRPr="3E9AC1DE" w:rsidR="476E19FC">
        <w:rPr>
          <w:rFonts w:ascii="Arial" w:hAnsi="Arial" w:eastAsia="Arial" w:cs="Arial"/>
          <w:b w:val="0"/>
          <w:bCs w:val="0"/>
          <w:i w:val="0"/>
          <w:iCs w:val="0"/>
          <w:caps w:val="0"/>
          <w:smallCaps w:val="0"/>
          <w:noProof w:val="0"/>
          <w:color w:val="242424"/>
          <w:sz w:val="24"/>
          <w:szCs w:val="24"/>
          <w:lang w:val="en-US"/>
        </w:rPr>
        <w:t xml:space="preserve"> culture can be understood through established frameworks such as</w:t>
      </w:r>
      <w:r w:rsidRPr="3E9AC1DE" w:rsidR="6C91E67D">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Schein’s Three Levels of Culture and Hofstede’s Cultural </w:t>
      </w:r>
      <w:r w:rsidRPr="3E9AC1DE" w:rsidR="476E19FC">
        <w:rPr>
          <w:rFonts w:ascii="Arial" w:hAnsi="Arial" w:eastAsia="Arial" w:cs="Arial"/>
          <w:b w:val="0"/>
          <w:bCs w:val="0"/>
          <w:i w:val="0"/>
          <w:iCs w:val="0"/>
          <w:caps w:val="0"/>
          <w:smallCaps w:val="0"/>
          <w:noProof w:val="0"/>
          <w:color w:val="242424"/>
          <w:sz w:val="24"/>
          <w:szCs w:val="24"/>
          <w:lang w:val="en-US"/>
        </w:rPr>
        <w:t>dimensions</w:t>
      </w:r>
      <w:r w:rsidRPr="3E9AC1DE" w:rsidR="476E19FC">
        <w:rPr>
          <w:rFonts w:ascii="Arial" w:hAnsi="Arial" w:eastAsia="Arial" w:cs="Arial"/>
          <w:b w:val="0"/>
          <w:bCs w:val="0"/>
          <w:i w:val="0"/>
          <w:iCs w:val="0"/>
          <w:caps w:val="0"/>
          <w:smallCaps w:val="0"/>
          <w:noProof w:val="0"/>
          <w:color w:val="242424"/>
          <w:sz w:val="24"/>
          <w:szCs w:val="24"/>
          <w:lang w:val="en-US"/>
        </w:rPr>
        <w:t xml:space="preserve">. These models help </w:t>
      </w:r>
      <w:r w:rsidRPr="3E9AC1DE" w:rsidR="476E19FC">
        <w:rPr>
          <w:rFonts w:ascii="Arial" w:hAnsi="Arial" w:eastAsia="Arial" w:cs="Arial"/>
          <w:b w:val="0"/>
          <w:bCs w:val="0"/>
          <w:i w:val="0"/>
          <w:iCs w:val="0"/>
          <w:caps w:val="0"/>
          <w:smallCaps w:val="0"/>
          <w:noProof w:val="0"/>
          <w:color w:val="242424"/>
          <w:sz w:val="24"/>
          <w:szCs w:val="24"/>
          <w:lang w:val="en-US"/>
        </w:rPr>
        <w:t>identify</w:t>
      </w:r>
      <w:r w:rsidRPr="3E9AC1DE" w:rsidR="732FE1DF">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both the visible and underlying aspects of Toyota’s culture, which is widely associated with</w:t>
      </w:r>
      <w:r w:rsidRPr="3E9AC1DE" w:rsidR="61AE6929">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eﬃciency, continuous improvement, and strong collective values.</w:t>
      </w:r>
    </w:p>
    <w:p w:rsidR="3E9AC1DE" w:rsidP="3E9AC1DE" w:rsidRDefault="3E9AC1DE" w14:paraId="397CFC24" w14:textId="13879AA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w:rsidR="476E19FC" w:rsidP="3E9AC1DE" w:rsidRDefault="476E19FC" w14:paraId="182EA115" w14:textId="12406D4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476E19FC">
        <w:rPr>
          <w:rFonts w:ascii="Arial" w:hAnsi="Arial" w:eastAsia="Arial" w:cs="Arial"/>
          <w:b w:val="0"/>
          <w:bCs w:val="0"/>
          <w:i w:val="0"/>
          <w:iCs w:val="0"/>
          <w:caps w:val="0"/>
          <w:smallCaps w:val="0"/>
          <w:noProof w:val="0"/>
          <w:color w:val="242424"/>
          <w:sz w:val="24"/>
          <w:szCs w:val="24"/>
          <w:lang w:val="en-US"/>
        </w:rPr>
        <w:t>Schein’s (2010) model distinguishes between three levels: artefacts, espoused values, and basic</w:t>
      </w:r>
      <w:r w:rsidRPr="3E9AC1DE" w:rsidR="0772AFC8">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underlying assumptions</w:t>
      </w:r>
      <w:r w:rsidRPr="3E9AC1DE" w:rsidR="3CD6376F">
        <w:rPr>
          <w:rFonts w:ascii="Arial" w:hAnsi="Arial" w:eastAsia="Arial" w:cs="Arial"/>
          <w:b w:val="0"/>
          <w:bCs w:val="0"/>
          <w:i w:val="0"/>
          <w:iCs w:val="0"/>
          <w:caps w:val="0"/>
          <w:smallCaps w:val="0"/>
          <w:noProof w:val="0"/>
          <w:color w:val="242424"/>
          <w:sz w:val="24"/>
          <w:szCs w:val="24"/>
          <w:lang w:val="en-US"/>
        </w:rPr>
        <w:t>.</w:t>
      </w:r>
    </w:p>
    <w:p xmlns:wp14="http://schemas.microsoft.com/office/word/2010/wordml" w:rsidP="3E9AC1DE" wp14:paraId="375653D9" wp14:textId="33D51624">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476E19FC">
        <w:rPr>
          <w:rFonts w:ascii="Arial" w:hAnsi="Arial" w:eastAsia="Arial" w:cs="Arial"/>
          <w:b w:val="0"/>
          <w:bCs w:val="0"/>
          <w:i w:val="0"/>
          <w:iCs w:val="0"/>
          <w:caps w:val="0"/>
          <w:smallCaps w:val="0"/>
          <w:noProof w:val="0"/>
          <w:color w:val="242424"/>
          <w:sz w:val="24"/>
          <w:szCs w:val="24"/>
          <w:lang w:val="en-US"/>
        </w:rPr>
        <w:t xml:space="preserve"> At the surface level, Toyota’s artefacts are highly visible in its production</w:t>
      </w:r>
      <w:r w:rsidRPr="3E9AC1DE" w:rsidR="5B5251A6">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systems, such as The Toyota Production System (TPS), lean manufacturing practices, </w:t>
      </w:r>
      <w:r w:rsidRPr="3E9AC1DE" w:rsidR="26F65DB2">
        <w:rPr>
          <w:rFonts w:ascii="Arial" w:hAnsi="Arial" w:eastAsia="Arial" w:cs="Arial"/>
          <w:b w:val="0"/>
          <w:bCs w:val="0"/>
          <w:i w:val="0"/>
          <w:iCs w:val="0"/>
          <w:caps w:val="0"/>
          <w:smallCaps w:val="0"/>
          <w:noProof w:val="0"/>
          <w:color w:val="242424"/>
          <w:sz w:val="24"/>
          <w:szCs w:val="24"/>
          <w:lang w:val="en-US"/>
        </w:rPr>
        <w:t>and structured</w:t>
      </w:r>
      <w:r w:rsidRPr="3E9AC1DE" w:rsidR="476E19FC">
        <w:rPr>
          <w:rFonts w:ascii="Arial" w:hAnsi="Arial" w:eastAsia="Arial" w:cs="Arial"/>
          <w:b w:val="0"/>
          <w:bCs w:val="0"/>
          <w:i w:val="0"/>
          <w:iCs w:val="0"/>
          <w:caps w:val="0"/>
          <w:smallCaps w:val="0"/>
          <w:noProof w:val="0"/>
          <w:color w:val="242424"/>
          <w:sz w:val="24"/>
          <w:szCs w:val="24"/>
          <w:lang w:val="en-US"/>
        </w:rPr>
        <w:t xml:space="preserve"> workflows. Practices like Just-in-Time production and Kaizen (continuous</w:t>
      </w:r>
      <w:r w:rsidRPr="3E9AC1DE" w:rsidR="52FA8620">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improvement) reflect observable </w:t>
      </w:r>
      <w:r w:rsidRPr="3E9AC1DE" w:rsidR="30433B28">
        <w:rPr>
          <w:rFonts w:ascii="Arial" w:hAnsi="Arial" w:eastAsia="Arial" w:cs="Arial"/>
          <w:b w:val="0"/>
          <w:bCs w:val="0"/>
          <w:i w:val="0"/>
          <w:iCs w:val="0"/>
          <w:caps w:val="0"/>
          <w:smallCaps w:val="0"/>
          <w:noProof w:val="0"/>
          <w:color w:val="242424"/>
          <w:sz w:val="24"/>
          <w:szCs w:val="24"/>
          <w:lang w:val="en-US"/>
        </w:rPr>
        <w:t>behavior</w:t>
      </w:r>
      <w:r w:rsidRPr="3E9AC1DE" w:rsidR="476E19FC">
        <w:rPr>
          <w:rFonts w:ascii="Arial" w:hAnsi="Arial" w:eastAsia="Arial" w:cs="Arial"/>
          <w:b w:val="0"/>
          <w:bCs w:val="0"/>
          <w:i w:val="0"/>
          <w:iCs w:val="0"/>
          <w:caps w:val="0"/>
          <w:smallCaps w:val="0"/>
          <w:noProof w:val="0"/>
          <w:color w:val="242424"/>
          <w:sz w:val="24"/>
          <w:szCs w:val="24"/>
          <w:lang w:val="en-US"/>
        </w:rPr>
        <w:t xml:space="preserve"> and processes that define daily operations. These</w:t>
      </w:r>
      <w:r w:rsidRPr="3E9AC1DE" w:rsidR="0FCC2EDD">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artefacts</w:t>
      </w:r>
      <w:r w:rsidRPr="3E9AC1DE" w:rsidR="476E19FC">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demonstrate</w:t>
      </w:r>
      <w:r w:rsidRPr="3E9AC1DE" w:rsidR="476E19FC">
        <w:rPr>
          <w:rFonts w:ascii="Arial" w:hAnsi="Arial" w:eastAsia="Arial" w:cs="Arial"/>
          <w:b w:val="0"/>
          <w:bCs w:val="0"/>
          <w:i w:val="0"/>
          <w:iCs w:val="0"/>
          <w:caps w:val="0"/>
          <w:smallCaps w:val="0"/>
          <w:noProof w:val="0"/>
          <w:color w:val="242424"/>
          <w:sz w:val="24"/>
          <w:szCs w:val="24"/>
          <w:lang w:val="en-US"/>
        </w:rPr>
        <w:t xml:space="preserve"> a culture focused on eﬃciency, waste reduction, and precision</w:t>
      </w:r>
      <w:r w:rsidRPr="3E9AC1DE" w:rsidR="476E19FC">
        <w:rPr>
          <w:rFonts w:ascii="Arial" w:hAnsi="Arial" w:eastAsia="Arial" w:cs="Arial"/>
          <w:b w:val="0"/>
          <w:bCs w:val="0"/>
          <w:i w:val="0"/>
          <w:iCs w:val="0"/>
          <w:caps w:val="0"/>
          <w:smallCaps w:val="0"/>
          <w:noProof w:val="0"/>
          <w:color w:val="242424"/>
          <w:sz w:val="24"/>
          <w:szCs w:val="24"/>
          <w:lang w:val="en-US"/>
        </w:rPr>
        <w:t>.</w:t>
      </w:r>
      <w:r w:rsidRPr="3E9AC1DE" w:rsidR="0B7403AF">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3E9AC1DE" wp14:paraId="026B7C3D" wp14:textId="6F1551CB">
      <w:pPr>
        <w:pStyle w:val="Normal"/>
        <w:shd w:val="clear" w:color="auto" w:fill="FFFFFF" w:themeFill="background1"/>
        <w:spacing w:before="0" w:beforeAutospacing="off" w:after="0" w:afterAutospacing="off" w:line="360" w:lineRule="auto"/>
      </w:pPr>
      <w:r w:rsidR="0B7403AF">
        <w:drawing>
          <wp:inline xmlns:wp14="http://schemas.microsoft.com/office/word/2010/wordprocessingDrawing" wp14:editId="08EA95EF" wp14:anchorId="3404EA3C">
            <wp:extent cx="5943600" cy="3914775"/>
            <wp:effectExtent l="0" t="0" r="0" b="0"/>
            <wp:docPr id="16624797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2479794" name="Picture 1662479794"/>
                    <pic:cNvPicPr/>
                  </pic:nvPicPr>
                  <pic:blipFill>
                    <a:blip xmlns:r="http://schemas.openxmlformats.org/officeDocument/2006/relationships" r:embed="rId1687249822">
                      <a:extLst>
                        <a:ext uri="{28A0092B-C50C-407E-A947-70E740481C1C}">
                          <a14:useLocalDpi xmlns:a14="http://schemas.microsoft.com/office/drawing/2010/main"/>
                        </a:ext>
                      </a:extLst>
                    </a:blip>
                    <a:stretch>
                      <a:fillRect/>
                    </a:stretch>
                  </pic:blipFill>
                  <pic:spPr>
                    <a:xfrm>
                      <a:off x="0" y="0"/>
                      <a:ext cx="5943600" cy="3914775"/>
                    </a:xfrm>
                    <a:prstGeom prst="rect">
                      <a:avLst/>
                    </a:prstGeom>
                  </pic:spPr>
                </pic:pic>
              </a:graphicData>
            </a:graphic>
          </wp:inline>
        </w:drawing>
      </w:r>
    </w:p>
    <w:p xmlns:wp14="http://schemas.microsoft.com/office/word/2010/wordml" w:rsidP="3E9AC1DE" wp14:paraId="01C9A870" wp14:textId="0FED0F53">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6103DD5F">
        <w:rPr>
          <w:rFonts w:ascii="Arial" w:hAnsi="Arial" w:eastAsia="Arial" w:cs="Arial"/>
          <w:b w:val="0"/>
          <w:bCs w:val="0"/>
          <w:i w:val="0"/>
          <w:iCs w:val="0"/>
          <w:caps w:val="0"/>
          <w:smallCaps w:val="0"/>
          <w:noProof w:val="0"/>
          <w:color w:val="242424"/>
          <w:sz w:val="24"/>
          <w:szCs w:val="24"/>
          <w:lang w:val="en-US"/>
        </w:rPr>
        <w:t>organizational culture by explaining its different levels and types, as well as its impact on workplace relationships and performance. It begins with Schein’s model, which presents culture as a layered structure. At the deeper levels lie underlying assumptions and values, which shape the visible aspects of culture, such as norms and behaviors. This model emphasizes that what is seen on the surface is only a small part of a much more complex system.</w:t>
      </w:r>
    </w:p>
    <w:p xmlns:wp14="http://schemas.microsoft.com/office/word/2010/wordml" w:rsidP="3E9AC1DE" wp14:paraId="5F2F4EC5" wp14:textId="731FFC37">
      <w:pPr>
        <w:shd w:val="clear" w:color="auto" w:fill="FFFFFF" w:themeFill="background1"/>
        <w:spacing w:before="0" w:beforeAutospacing="off" w:after="0" w:afterAutospacing="off" w:line="360" w:lineRule="auto"/>
        <w:rPr>
          <w:rFonts w:ascii="Arial" w:hAnsi="Arial" w:eastAsia="Arial" w:cs="Arial"/>
          <w:color w:val="242424"/>
          <w:sz w:val="24"/>
          <w:szCs w:val="24"/>
        </w:rPr>
      </w:pPr>
    </w:p>
    <w:p xmlns:wp14="http://schemas.microsoft.com/office/word/2010/wordml" w:rsidP="3E9AC1DE" wp14:paraId="2E2ADD72" wp14:textId="6247C01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6103DD5F">
        <w:rPr>
          <w:rFonts w:ascii="Arial" w:hAnsi="Arial" w:eastAsia="Arial" w:cs="Arial"/>
          <w:b w:val="0"/>
          <w:bCs w:val="0"/>
          <w:i w:val="0"/>
          <w:iCs w:val="0"/>
          <w:caps w:val="0"/>
          <w:smallCaps w:val="0"/>
          <w:noProof w:val="0"/>
          <w:color w:val="242424"/>
          <w:sz w:val="24"/>
          <w:szCs w:val="24"/>
          <w:lang w:val="en-US"/>
        </w:rPr>
        <w:t>The passage then introduces four types of organizational culture identified by Charles Handy. Power culture is centered around a dominant individual who influences decisions and actions within the organization. Role culture focuses on clearly defined job roles and responsibilities, ensuring that employees are selected and operate according to specific requirements. Task culture emphasizes teamwork, where individuals collaborate and combine their skills to complete projects. In contrast, person culture places the individual at the center, with the organization structured to meet the needs of its members.</w:t>
      </w:r>
    </w:p>
    <w:p xmlns:wp14="http://schemas.microsoft.com/office/word/2010/wordml" w:rsidP="3E9AC1DE" wp14:paraId="1A3D6DCC" wp14:textId="26FBD622">
      <w:pPr>
        <w:shd w:val="clear" w:color="auto" w:fill="FFFFFF" w:themeFill="background1"/>
        <w:spacing w:before="0" w:beforeAutospacing="off" w:after="0" w:afterAutospacing="off" w:line="360" w:lineRule="auto"/>
        <w:rPr>
          <w:rFonts w:ascii="Arial" w:hAnsi="Arial" w:eastAsia="Arial" w:cs="Arial"/>
          <w:color w:val="242424"/>
          <w:sz w:val="24"/>
          <w:szCs w:val="24"/>
        </w:rPr>
      </w:pPr>
    </w:p>
    <w:p xmlns:wp14="http://schemas.microsoft.com/office/word/2010/wordml" w:rsidP="3E9AC1DE" wp14:paraId="36CB9D39" wp14:textId="7A747C2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6103DD5F">
        <w:rPr>
          <w:rFonts w:ascii="Arial" w:hAnsi="Arial" w:eastAsia="Arial" w:cs="Arial"/>
          <w:b w:val="0"/>
          <w:bCs w:val="0"/>
          <w:i w:val="0"/>
          <w:iCs w:val="0"/>
          <w:caps w:val="0"/>
          <w:smallCaps w:val="0"/>
          <w:noProof w:val="0"/>
          <w:color w:val="242424"/>
          <w:sz w:val="24"/>
          <w:szCs w:val="24"/>
          <w:lang w:val="en-US"/>
        </w:rPr>
        <w:t>The text highlights that organizational culture plays a crucial role in determining employee performance and overall company efficiency. It influences decision-making processes, the use of human resources, and how organizations respond to challenges. Additionally, Trompenaars and Woolliams identify three key aspects of organizational relationships: interactions among employees, hierarchical relationships between superiors and subordinates, and the overall connections within the organization.</w:t>
      </w:r>
    </w:p>
    <w:p xmlns:wp14="http://schemas.microsoft.com/office/word/2010/wordml" w:rsidP="3E9AC1DE" wp14:paraId="078AACF6" wp14:textId="55A01EA3">
      <w:pPr>
        <w:shd w:val="clear" w:color="auto" w:fill="FFFFFF" w:themeFill="background1"/>
        <w:spacing w:before="0" w:beforeAutospacing="off" w:after="0" w:afterAutospacing="off" w:line="360" w:lineRule="auto"/>
        <w:rPr>
          <w:rFonts w:ascii="Arial" w:hAnsi="Arial" w:eastAsia="Arial" w:cs="Arial"/>
          <w:color w:val="242424"/>
          <w:sz w:val="24"/>
          <w:szCs w:val="24"/>
        </w:rPr>
      </w:pPr>
    </w:p>
    <w:p xmlns:wp14="http://schemas.microsoft.com/office/word/2010/wordml" w:rsidP="3E9AC1DE" wp14:paraId="71D2ADEA" wp14:textId="362BD21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6103DD5F">
        <w:rPr>
          <w:rFonts w:ascii="Arial" w:hAnsi="Arial" w:eastAsia="Arial" w:cs="Arial"/>
          <w:b w:val="0"/>
          <w:bCs w:val="0"/>
          <w:i w:val="0"/>
          <w:iCs w:val="0"/>
          <w:caps w:val="0"/>
          <w:smallCaps w:val="0"/>
          <w:noProof w:val="0"/>
          <w:color w:val="242424"/>
          <w:sz w:val="24"/>
          <w:szCs w:val="24"/>
          <w:lang w:val="en-US"/>
        </w:rPr>
        <w:t>Finally, the passage notes that organizational culture can also be categorized based on dimensions such as hierarchy versus equality and task versus person orientation. These dimensions help explain different cultural types, including models like the “incubator” culture, which focuses on individual development. Overall, the text underscores that organizational culture is a multi-layered and influential factor that shapes both relationships and effectiveness within a company.</w:t>
      </w:r>
    </w:p>
    <w:p xmlns:wp14="http://schemas.microsoft.com/office/word/2010/wordml" w:rsidP="3E9AC1DE" wp14:paraId="1E6BB6F5" wp14:textId="7B01B67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9AC1DE" wp14:paraId="056B9547" wp14:textId="709A37B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3877321C">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At the level o</w:t>
      </w:r>
      <w:r w:rsidRPr="3E9AC1DE" w:rsidR="476E19FC">
        <w:rPr>
          <w:rFonts w:ascii="Arial" w:hAnsi="Arial" w:eastAsia="Arial" w:cs="Arial"/>
          <w:b w:val="0"/>
          <w:bCs w:val="0"/>
          <w:i w:val="0"/>
          <w:iCs w:val="0"/>
          <w:caps w:val="0"/>
          <w:smallCaps w:val="0"/>
          <w:noProof w:val="0"/>
          <w:color w:val="242424"/>
          <w:sz w:val="24"/>
          <w:szCs w:val="24"/>
          <w:lang w:val="en-US"/>
        </w:rPr>
        <w:t xml:space="preserve">f espoused </w:t>
      </w:r>
      <w:r w:rsidRPr="3E9AC1DE" w:rsidR="77CBBC43">
        <w:rPr>
          <w:rFonts w:ascii="Arial" w:hAnsi="Arial" w:eastAsia="Arial" w:cs="Arial"/>
          <w:b w:val="0"/>
          <w:bCs w:val="0"/>
          <w:i w:val="0"/>
          <w:iCs w:val="0"/>
          <w:caps w:val="0"/>
          <w:smallCaps w:val="0"/>
          <w:noProof w:val="0"/>
          <w:color w:val="242424"/>
          <w:sz w:val="24"/>
          <w:szCs w:val="24"/>
          <w:lang w:val="en-US"/>
        </w:rPr>
        <w:t>values,</w:t>
      </w:r>
      <w:r w:rsidRPr="3E9AC1DE" w:rsidR="476E19FC">
        <w:rPr>
          <w:rFonts w:ascii="Arial" w:hAnsi="Arial" w:eastAsia="Arial" w:cs="Arial"/>
          <w:b w:val="0"/>
          <w:bCs w:val="0"/>
          <w:i w:val="0"/>
          <w:iCs w:val="0"/>
          <w:caps w:val="0"/>
          <w:smallCaps w:val="0"/>
          <w:noProof w:val="0"/>
          <w:color w:val="242424"/>
          <w:sz w:val="24"/>
          <w:szCs w:val="24"/>
          <w:lang w:val="en-US"/>
        </w:rPr>
        <w:t xml:space="preserve"> Toyota </w:t>
      </w:r>
      <w:r w:rsidRPr="3E9AC1DE" w:rsidR="5C712199">
        <w:rPr>
          <w:rFonts w:ascii="Arial" w:hAnsi="Arial" w:eastAsia="Arial" w:cs="Arial"/>
          <w:b w:val="0"/>
          <w:bCs w:val="0"/>
          <w:i w:val="0"/>
          <w:iCs w:val="0"/>
          <w:caps w:val="0"/>
          <w:smallCaps w:val="0"/>
          <w:noProof w:val="0"/>
          <w:color w:val="242424"/>
          <w:sz w:val="24"/>
          <w:szCs w:val="24"/>
          <w:lang w:val="en-US"/>
        </w:rPr>
        <w:t>emphasizes</w:t>
      </w:r>
      <w:r w:rsidRPr="3E9AC1DE" w:rsidR="476E19FC">
        <w:rPr>
          <w:rFonts w:ascii="Arial" w:hAnsi="Arial" w:eastAsia="Arial" w:cs="Arial"/>
          <w:b w:val="0"/>
          <w:bCs w:val="0"/>
          <w:i w:val="0"/>
          <w:iCs w:val="0"/>
          <w:caps w:val="0"/>
          <w:smallCaps w:val="0"/>
          <w:noProof w:val="0"/>
          <w:color w:val="242424"/>
          <w:sz w:val="24"/>
          <w:szCs w:val="24"/>
          <w:lang w:val="en-US"/>
        </w:rPr>
        <w:t xml:space="preserve"> principles such as respect for people,</w:t>
      </w:r>
      <w:r w:rsidRPr="3E9AC1DE" w:rsidR="4AA6A991">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teamwork, and continuous </w:t>
      </w:r>
      <w:r w:rsidRPr="3E9AC1DE" w:rsidR="4DC1C220">
        <w:rPr>
          <w:rFonts w:ascii="Arial" w:hAnsi="Arial" w:eastAsia="Arial" w:cs="Arial"/>
          <w:b w:val="0"/>
          <w:bCs w:val="0"/>
          <w:i w:val="0"/>
          <w:iCs w:val="0"/>
          <w:caps w:val="0"/>
          <w:smallCaps w:val="0"/>
          <w:noProof w:val="0"/>
          <w:color w:val="242424"/>
          <w:sz w:val="24"/>
          <w:szCs w:val="24"/>
          <w:lang w:val="en-US"/>
        </w:rPr>
        <w:t>improvement. These</w:t>
      </w:r>
      <w:r w:rsidRPr="3E9AC1DE" w:rsidR="476E19FC">
        <w:rPr>
          <w:rFonts w:ascii="Arial" w:hAnsi="Arial" w:eastAsia="Arial" w:cs="Arial"/>
          <w:b w:val="0"/>
          <w:bCs w:val="0"/>
          <w:i w:val="0"/>
          <w:iCs w:val="0"/>
          <w:caps w:val="0"/>
          <w:smallCaps w:val="0"/>
          <w:noProof w:val="0"/>
          <w:color w:val="242424"/>
          <w:sz w:val="24"/>
          <w:szCs w:val="24"/>
          <w:lang w:val="en-US"/>
        </w:rPr>
        <w:t xml:space="preserve"> values are formally communicated through</w:t>
      </w:r>
      <w:r w:rsidRPr="3E9AC1DE" w:rsidR="477864C3">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company </w:t>
      </w:r>
      <w:r w:rsidRPr="3E9AC1DE" w:rsidR="476E19FC">
        <w:rPr>
          <w:rFonts w:ascii="Arial" w:hAnsi="Arial" w:eastAsia="Arial" w:cs="Arial"/>
          <w:b w:val="0"/>
          <w:bCs w:val="0"/>
          <w:i w:val="0"/>
          <w:iCs w:val="0"/>
          <w:caps w:val="0"/>
          <w:smallCaps w:val="0"/>
          <w:noProof w:val="0"/>
          <w:color w:val="242424"/>
          <w:sz w:val="24"/>
          <w:szCs w:val="24"/>
          <w:lang w:val="en-US"/>
        </w:rPr>
        <w:t>philosophies</w:t>
      </w:r>
      <w:r w:rsidRPr="3E9AC1DE" w:rsidR="476E19FC">
        <w:rPr>
          <w:rFonts w:ascii="Arial" w:hAnsi="Arial" w:eastAsia="Arial" w:cs="Arial"/>
          <w:b w:val="0"/>
          <w:bCs w:val="0"/>
          <w:i w:val="0"/>
          <w:iCs w:val="0"/>
          <w:caps w:val="0"/>
          <w:smallCaps w:val="0"/>
          <w:noProof w:val="0"/>
          <w:color w:val="242424"/>
          <w:sz w:val="24"/>
          <w:szCs w:val="24"/>
          <w:lang w:val="en-US"/>
        </w:rPr>
        <w:t xml:space="preserve"> and training programs. For instance, the emphasis on Kaizen encourages</w:t>
      </w:r>
      <w:r w:rsidRPr="3E9AC1DE" w:rsidR="37A3F23C">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employees at all levels to contribute ideas for improvement, showing th</w:t>
      </w:r>
      <w:r w:rsidRPr="3E9AC1DE" w:rsidR="476E19FC">
        <w:rPr>
          <w:rFonts w:ascii="Arial" w:hAnsi="Arial" w:eastAsia="Arial" w:cs="Arial"/>
          <w:b w:val="0"/>
          <w:bCs w:val="0"/>
          <w:i w:val="0"/>
          <w:iCs w:val="0"/>
          <w:caps w:val="0"/>
          <w:smallCaps w:val="0"/>
          <w:noProof w:val="0"/>
          <w:color w:val="242424"/>
          <w:sz w:val="24"/>
          <w:szCs w:val="24"/>
          <w:lang w:val="en-US"/>
        </w:rPr>
        <w:t>at innovation</w:t>
      </w:r>
      <w:r w:rsidRPr="3E9AC1DE" w:rsidR="476E19FC">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is not lim</w:t>
      </w:r>
      <w:r w:rsidRPr="3E9AC1DE" w:rsidR="476E19FC">
        <w:rPr>
          <w:rFonts w:ascii="Arial" w:hAnsi="Arial" w:eastAsia="Arial" w:cs="Arial"/>
          <w:b w:val="0"/>
          <w:bCs w:val="0"/>
          <w:i w:val="0"/>
          <w:iCs w:val="0"/>
          <w:caps w:val="0"/>
          <w:smallCaps w:val="0"/>
          <w:noProof w:val="0"/>
          <w:color w:val="242424"/>
          <w:sz w:val="24"/>
          <w:szCs w:val="24"/>
          <w:lang w:val="en-US"/>
        </w:rPr>
        <w:t>ited</w:t>
      </w:r>
      <w:r w:rsidRPr="3E9AC1DE" w:rsidR="482C34DC">
        <w:rPr>
          <w:rFonts w:ascii="Arial" w:hAnsi="Arial" w:eastAsia="Arial" w:cs="Arial"/>
          <w:b w:val="0"/>
          <w:bCs w:val="0"/>
          <w:i w:val="0"/>
          <w:iCs w:val="0"/>
          <w:caps w:val="0"/>
          <w:smallCaps w:val="0"/>
          <w:noProof w:val="0"/>
          <w:color w:val="242424"/>
          <w:sz w:val="24"/>
          <w:szCs w:val="24"/>
          <w:lang w:val="en-US"/>
        </w:rPr>
        <w:t xml:space="preserve"> </w:t>
      </w:r>
      <w:r w:rsidRPr="3E9AC1DE" w:rsidR="482C34DC">
        <w:rPr>
          <w:rFonts w:ascii="Arial" w:hAnsi="Arial" w:eastAsia="Arial" w:cs="Arial"/>
          <w:b w:val="0"/>
          <w:bCs w:val="0"/>
          <w:i w:val="0"/>
          <w:iCs w:val="0"/>
          <w:caps w:val="0"/>
          <w:smallCaps w:val="0"/>
          <w:noProof w:val="0"/>
          <w:color w:val="242424"/>
          <w:sz w:val="24"/>
          <w:szCs w:val="24"/>
          <w:lang w:val="en-US"/>
        </w:rPr>
        <w:t>to manage</w:t>
      </w:r>
      <w:r w:rsidRPr="3E9AC1DE" w:rsidR="482C34DC">
        <w:rPr>
          <w:rFonts w:ascii="Arial" w:hAnsi="Arial" w:eastAsia="Arial" w:cs="Arial"/>
          <w:b w:val="0"/>
          <w:bCs w:val="0"/>
          <w:i w:val="0"/>
          <w:iCs w:val="0"/>
          <w:caps w:val="0"/>
          <w:smallCaps w:val="0"/>
          <w:noProof w:val="0"/>
          <w:color w:val="242424"/>
          <w:sz w:val="24"/>
          <w:szCs w:val="24"/>
          <w:lang w:val="en-US"/>
        </w:rPr>
        <w:t>ment,</w:t>
      </w:r>
    </w:p>
    <w:p xmlns:wp14="http://schemas.microsoft.com/office/word/2010/wordml" w:rsidP="3EEEE0B3" wp14:paraId="623CF457" wp14:textId="775ED27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EEE0B3" w:rsidR="476E19FC">
        <w:rPr>
          <w:rFonts w:ascii="Arial" w:hAnsi="Arial" w:eastAsia="Arial" w:cs="Arial"/>
          <w:b w:val="0"/>
          <w:bCs w:val="0"/>
          <w:i w:val="0"/>
          <w:iCs w:val="0"/>
          <w:caps w:val="0"/>
          <w:smallCaps w:val="0"/>
          <w:noProof w:val="0"/>
          <w:color w:val="242424"/>
          <w:sz w:val="24"/>
          <w:szCs w:val="24"/>
          <w:lang w:val="en-US"/>
        </w:rPr>
        <w:t xml:space="preserve"> This aligns with a participative and learning-oriented culture (Liker, 2004)</w:t>
      </w:r>
      <w:r w:rsidRPr="3EEEE0B3" w:rsidR="476E19FC">
        <w:rPr>
          <w:rFonts w:ascii="Arial" w:hAnsi="Arial" w:eastAsia="Arial" w:cs="Arial"/>
          <w:b w:val="0"/>
          <w:bCs w:val="0"/>
          <w:i w:val="0"/>
          <w:iCs w:val="0"/>
          <w:caps w:val="0"/>
          <w:smallCaps w:val="0"/>
          <w:noProof w:val="0"/>
          <w:color w:val="242424"/>
          <w:sz w:val="24"/>
          <w:szCs w:val="24"/>
          <w:lang w:val="en-US"/>
        </w:rPr>
        <w:t>.</w:t>
      </w:r>
      <w:r w:rsidRPr="3EEEE0B3" w:rsidR="712613DA">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3E9AC1DE" wp14:paraId="209CA147" wp14:textId="1B3403C2">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476E19FC">
        <w:rPr>
          <w:rFonts w:ascii="Arial" w:hAnsi="Arial" w:eastAsia="Arial" w:cs="Arial"/>
          <w:b w:val="0"/>
          <w:bCs w:val="0"/>
          <w:i w:val="0"/>
          <w:iCs w:val="0"/>
          <w:caps w:val="0"/>
          <w:smallCaps w:val="0"/>
          <w:noProof w:val="0"/>
          <w:color w:val="242424"/>
          <w:sz w:val="24"/>
          <w:szCs w:val="24"/>
          <w:lang w:val="en-US"/>
        </w:rPr>
        <w:t>The deepest level, basic underlying assumptions, reveals Toyota’s ingrained beliefs about work</w:t>
      </w:r>
      <w:r w:rsidRPr="3E9AC1DE" w:rsidR="012E0949">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and human potential. There is a strong assumption that long-term success comes from</w:t>
      </w:r>
      <w:r w:rsidRPr="3E9AC1DE" w:rsidR="59C42746">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developing people and fostering collective responsibility. Employees are trusted to </w:t>
      </w:r>
      <w:r w:rsidRPr="3E9AC1DE" w:rsidR="476E19FC">
        <w:rPr>
          <w:rFonts w:ascii="Arial" w:hAnsi="Arial" w:eastAsia="Arial" w:cs="Arial"/>
          <w:b w:val="0"/>
          <w:bCs w:val="0"/>
          <w:i w:val="0"/>
          <w:iCs w:val="0"/>
          <w:caps w:val="0"/>
          <w:smallCaps w:val="0"/>
          <w:noProof w:val="0"/>
          <w:color w:val="242424"/>
          <w:sz w:val="24"/>
          <w:szCs w:val="24"/>
          <w:lang w:val="en-US"/>
        </w:rPr>
        <w:t>identify</w:t>
      </w:r>
      <w:r w:rsidRPr="3E9AC1DE" w:rsidR="1856E4FD">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problems and stop production lines if necessary, reflecting the belief in accountability and quality</w:t>
      </w:r>
      <w:r w:rsidRPr="3E9AC1DE" w:rsidR="45569DB4">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over</w:t>
      </w:r>
      <w:r w:rsidRPr="3E9AC1DE" w:rsidR="476E19FC">
        <w:rPr>
          <w:rFonts w:ascii="Arial" w:hAnsi="Arial" w:eastAsia="Arial" w:cs="Arial"/>
          <w:b w:val="0"/>
          <w:bCs w:val="0"/>
          <w:i w:val="0"/>
          <w:iCs w:val="0"/>
          <w:caps w:val="0"/>
          <w:smallCaps w:val="0"/>
          <w:noProof w:val="0"/>
          <w:color w:val="242424"/>
          <w:sz w:val="24"/>
          <w:szCs w:val="24"/>
          <w:lang w:val="en-US"/>
        </w:rPr>
        <w:t xml:space="preserve"> short-term output. These unconscious assumptions shape </w:t>
      </w:r>
      <w:r w:rsidRPr="3E9AC1DE" w:rsidR="321CD493">
        <w:rPr>
          <w:rFonts w:ascii="Arial" w:hAnsi="Arial" w:eastAsia="Arial" w:cs="Arial"/>
          <w:b w:val="0"/>
          <w:bCs w:val="0"/>
          <w:i w:val="0"/>
          <w:iCs w:val="0"/>
          <w:caps w:val="0"/>
          <w:smallCaps w:val="0"/>
          <w:noProof w:val="0"/>
          <w:color w:val="242424"/>
          <w:sz w:val="24"/>
          <w:szCs w:val="24"/>
          <w:lang w:val="en-US"/>
        </w:rPr>
        <w:t>behavior</w:t>
      </w:r>
      <w:r w:rsidRPr="3E9AC1DE" w:rsidR="476E19FC">
        <w:rPr>
          <w:rFonts w:ascii="Arial" w:hAnsi="Arial" w:eastAsia="Arial" w:cs="Arial"/>
          <w:b w:val="0"/>
          <w:bCs w:val="0"/>
          <w:i w:val="0"/>
          <w:iCs w:val="0"/>
          <w:caps w:val="0"/>
          <w:smallCaps w:val="0"/>
          <w:noProof w:val="0"/>
          <w:color w:val="242424"/>
          <w:sz w:val="24"/>
          <w:szCs w:val="24"/>
          <w:lang w:val="en-US"/>
        </w:rPr>
        <w:t xml:space="preserve"> consistently across the</w:t>
      </w:r>
      <w:r w:rsidRPr="3E9AC1DE" w:rsidR="5D263A48">
        <w:rPr>
          <w:rFonts w:ascii="Arial" w:hAnsi="Arial" w:eastAsia="Arial" w:cs="Arial"/>
          <w:b w:val="0"/>
          <w:bCs w:val="0"/>
          <w:i w:val="0"/>
          <w:iCs w:val="0"/>
          <w:caps w:val="0"/>
          <w:smallCaps w:val="0"/>
          <w:noProof w:val="0"/>
          <w:color w:val="242424"/>
          <w:sz w:val="24"/>
          <w:szCs w:val="24"/>
          <w:lang w:val="en-US"/>
        </w:rPr>
        <w:t xml:space="preserve"> </w:t>
      </w:r>
      <w:r w:rsidRPr="3E9AC1DE" w:rsidR="67ED971C">
        <w:rPr>
          <w:rFonts w:ascii="Arial" w:hAnsi="Arial" w:eastAsia="Arial" w:cs="Arial"/>
          <w:b w:val="0"/>
          <w:bCs w:val="0"/>
          <w:i w:val="0"/>
          <w:iCs w:val="0"/>
          <w:caps w:val="0"/>
          <w:smallCaps w:val="0"/>
          <w:noProof w:val="0"/>
          <w:color w:val="242424"/>
          <w:sz w:val="24"/>
          <w:szCs w:val="24"/>
          <w:lang w:val="en-US"/>
        </w:rPr>
        <w:t>organization</w:t>
      </w:r>
      <w:r w:rsidRPr="3E9AC1DE" w:rsidR="476E19FC">
        <w:rPr>
          <w:rFonts w:ascii="Arial" w:hAnsi="Arial" w:eastAsia="Arial" w:cs="Arial"/>
          <w:b w:val="0"/>
          <w:bCs w:val="0"/>
          <w:i w:val="0"/>
          <w:iCs w:val="0"/>
          <w:caps w:val="0"/>
          <w:smallCaps w:val="0"/>
          <w:noProof w:val="0"/>
          <w:color w:val="242424"/>
          <w:sz w:val="24"/>
          <w:szCs w:val="24"/>
          <w:lang w:val="en-US"/>
        </w:rPr>
        <w:t>.</w:t>
      </w:r>
    </w:p>
    <w:p xmlns:wp14="http://schemas.microsoft.com/office/word/2010/wordml" w:rsidP="3E9AC1DE" wp14:paraId="11B73719" wp14:textId="00612D62">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9AC1DE" wp14:paraId="245A1747" wp14:textId="02434CC2">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6B0A0085">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Hofstede’s cultural dimensions further </w:t>
      </w:r>
      <w:bookmarkStart w:name="_Int_b16l6Urb" w:id="410998645"/>
      <w:r w:rsidRPr="3E9AC1DE" w:rsidR="4AC89BFC">
        <w:rPr>
          <w:rFonts w:ascii="Arial" w:hAnsi="Arial" w:eastAsia="Arial" w:cs="Arial"/>
          <w:b w:val="0"/>
          <w:bCs w:val="0"/>
          <w:i w:val="0"/>
          <w:iCs w:val="0"/>
          <w:caps w:val="0"/>
          <w:smallCaps w:val="0"/>
          <w:noProof w:val="0"/>
          <w:color w:val="242424"/>
          <w:sz w:val="24"/>
          <w:szCs w:val="24"/>
          <w:lang w:val="en-US"/>
        </w:rPr>
        <w:t>explain</w:t>
      </w:r>
      <w:r w:rsidRPr="3E9AC1DE" w:rsidR="3335EFD9">
        <w:rPr>
          <w:rFonts w:ascii="Arial" w:hAnsi="Arial" w:eastAsia="Arial" w:cs="Arial"/>
          <w:b w:val="0"/>
          <w:bCs w:val="0"/>
          <w:i w:val="0"/>
          <w:iCs w:val="0"/>
          <w:caps w:val="0"/>
          <w:smallCaps w:val="0"/>
          <w:noProof w:val="0"/>
          <w:color w:val="242424"/>
          <w:sz w:val="24"/>
          <w:szCs w:val="24"/>
          <w:lang w:val="en-US"/>
        </w:rPr>
        <w:t>s</w:t>
      </w:r>
      <w:bookmarkEnd w:id="410998645"/>
      <w:r w:rsidRPr="3E9AC1DE" w:rsidR="3335EFD9">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Toyota’s </w:t>
      </w:r>
      <w:r w:rsidRPr="3E9AC1DE" w:rsidR="5F0878F4">
        <w:rPr>
          <w:rFonts w:ascii="Arial" w:hAnsi="Arial" w:eastAsia="Arial" w:cs="Arial"/>
          <w:b w:val="0"/>
          <w:bCs w:val="0"/>
          <w:i w:val="0"/>
          <w:iCs w:val="0"/>
          <w:caps w:val="0"/>
          <w:smallCaps w:val="0"/>
          <w:noProof w:val="0"/>
          <w:color w:val="242424"/>
          <w:sz w:val="24"/>
          <w:szCs w:val="24"/>
          <w:lang w:val="en-US"/>
        </w:rPr>
        <w:t>organizational</w:t>
      </w:r>
      <w:r w:rsidRPr="3E9AC1DE" w:rsidR="476E19FC">
        <w:rPr>
          <w:rFonts w:ascii="Arial" w:hAnsi="Arial" w:eastAsia="Arial" w:cs="Arial"/>
          <w:b w:val="0"/>
          <w:bCs w:val="0"/>
          <w:i w:val="0"/>
          <w:iCs w:val="0"/>
          <w:caps w:val="0"/>
          <w:smallCaps w:val="0"/>
          <w:noProof w:val="0"/>
          <w:color w:val="242424"/>
          <w:sz w:val="24"/>
          <w:szCs w:val="24"/>
          <w:lang w:val="en-US"/>
        </w:rPr>
        <w:t xml:space="preserve"> culture,</w:t>
      </w:r>
      <w:r w:rsidRPr="3E9AC1DE" w:rsidR="48C148EA">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particularly its</w:t>
      </w:r>
      <w:r w:rsidRPr="3E9AC1DE" w:rsidR="3377A63D">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roots in Japanese national culture. Japan scores high on uncertainty avoidance, which is reflected</w:t>
      </w:r>
      <w:r w:rsidRPr="3E9AC1DE" w:rsidR="3262D3A7">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in Toyota’s structured processes, </w:t>
      </w:r>
      <w:r w:rsidRPr="3E9AC1DE" w:rsidR="4BE36958">
        <w:rPr>
          <w:rFonts w:ascii="Arial" w:hAnsi="Arial" w:eastAsia="Arial" w:cs="Arial"/>
          <w:b w:val="0"/>
          <w:bCs w:val="0"/>
          <w:i w:val="0"/>
          <w:iCs w:val="0"/>
          <w:caps w:val="0"/>
          <w:smallCaps w:val="0"/>
          <w:noProof w:val="0"/>
          <w:color w:val="242424"/>
          <w:sz w:val="24"/>
          <w:szCs w:val="24"/>
          <w:lang w:val="en-US"/>
        </w:rPr>
        <w:t>standardization</w:t>
      </w:r>
      <w:r w:rsidRPr="3E9AC1DE" w:rsidR="476E19FC">
        <w:rPr>
          <w:rFonts w:ascii="Arial" w:hAnsi="Arial" w:eastAsia="Arial" w:cs="Arial"/>
          <w:b w:val="0"/>
          <w:bCs w:val="0"/>
          <w:i w:val="0"/>
          <w:iCs w:val="0"/>
          <w:caps w:val="0"/>
          <w:smallCaps w:val="0"/>
          <w:noProof w:val="0"/>
          <w:color w:val="242424"/>
          <w:sz w:val="24"/>
          <w:szCs w:val="24"/>
          <w:lang w:val="en-US"/>
        </w:rPr>
        <w:t xml:space="preserve">, and focus on risk reduction. </w:t>
      </w:r>
      <w:r w:rsidRPr="3E9AC1DE" w:rsidR="34D731EC">
        <w:rPr>
          <w:rFonts w:ascii="Arial" w:hAnsi="Arial" w:eastAsia="Arial" w:cs="Arial"/>
          <w:b w:val="0"/>
          <w:bCs w:val="0"/>
          <w:i w:val="0"/>
          <w:iCs w:val="0"/>
          <w:caps w:val="0"/>
          <w:smallCaps w:val="0"/>
          <w:noProof w:val="0"/>
          <w:color w:val="242424"/>
          <w:sz w:val="24"/>
          <w:szCs w:val="24"/>
          <w:lang w:val="en-US"/>
        </w:rPr>
        <w:t>Detailed procedures and monitoring ensure consistency and minimize errors (Hofstede, 2001).</w:t>
      </w:r>
      <w:r w:rsidRPr="3E9AC1DE" w:rsidR="402ECA73">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3E9AC1DE" wp14:paraId="5627BD2C" wp14:textId="3F0AFE71">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476E19FC">
        <w:rPr>
          <w:rFonts w:ascii="Arial" w:hAnsi="Arial" w:eastAsia="Arial" w:cs="Arial"/>
          <w:b w:val="0"/>
          <w:bCs w:val="0"/>
          <w:i w:val="0"/>
          <w:iCs w:val="0"/>
          <w:caps w:val="0"/>
          <w:smallCaps w:val="0"/>
          <w:noProof w:val="0"/>
          <w:color w:val="242424"/>
          <w:sz w:val="24"/>
          <w:szCs w:val="24"/>
          <w:lang w:val="en-US"/>
        </w:rPr>
        <w:t xml:space="preserve">Toyota also reflects a collectivist culture, where group harmony and teamwork are </w:t>
      </w:r>
      <w:r w:rsidRPr="3E9AC1DE" w:rsidR="4AFF345B">
        <w:rPr>
          <w:rFonts w:ascii="Arial" w:hAnsi="Arial" w:eastAsia="Arial" w:cs="Arial"/>
          <w:b w:val="0"/>
          <w:bCs w:val="0"/>
          <w:i w:val="0"/>
          <w:iCs w:val="0"/>
          <w:caps w:val="0"/>
          <w:smallCaps w:val="0"/>
          <w:noProof w:val="0"/>
          <w:color w:val="242424"/>
          <w:sz w:val="24"/>
          <w:szCs w:val="24"/>
          <w:lang w:val="en-US"/>
        </w:rPr>
        <w:t>prioritized</w:t>
      </w:r>
      <w:r w:rsidRPr="3E9AC1DE" w:rsidR="476E19FC">
        <w:rPr>
          <w:rFonts w:ascii="Arial" w:hAnsi="Arial" w:eastAsia="Arial" w:cs="Arial"/>
          <w:b w:val="0"/>
          <w:bCs w:val="0"/>
          <w:i w:val="0"/>
          <w:iCs w:val="0"/>
          <w:caps w:val="0"/>
          <w:smallCaps w:val="0"/>
          <w:noProof w:val="0"/>
          <w:color w:val="242424"/>
          <w:sz w:val="24"/>
          <w:szCs w:val="24"/>
          <w:lang w:val="en-US"/>
        </w:rPr>
        <w:t xml:space="preserve"> over</w:t>
      </w:r>
      <w:r w:rsidRPr="3E9AC1DE" w:rsidR="0141A23F">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individual</w:t>
      </w:r>
      <w:r w:rsidRPr="3E9AC1DE" w:rsidR="5F626E67">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achievement.</w:t>
      </w:r>
    </w:p>
    <w:p xmlns:wp14="http://schemas.microsoft.com/office/word/2010/wordml" w:rsidP="3E9AC1DE" wp14:paraId="70C84778" wp14:textId="4705CCBA">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476E19FC">
        <w:rPr>
          <w:rFonts w:ascii="Arial" w:hAnsi="Arial" w:eastAsia="Arial" w:cs="Arial"/>
          <w:b w:val="0"/>
          <w:bCs w:val="0"/>
          <w:i w:val="0"/>
          <w:iCs w:val="0"/>
          <w:caps w:val="0"/>
          <w:smallCaps w:val="0"/>
          <w:noProof w:val="0"/>
          <w:color w:val="242424"/>
          <w:sz w:val="24"/>
          <w:szCs w:val="24"/>
          <w:lang w:val="en-US"/>
        </w:rPr>
        <w:t>Decision-Making often involves consensus (</w:t>
      </w:r>
      <w:r w:rsidRPr="3E9AC1DE" w:rsidR="476E19FC">
        <w:rPr>
          <w:rFonts w:ascii="Arial" w:hAnsi="Arial" w:eastAsia="Arial" w:cs="Arial"/>
          <w:b w:val="0"/>
          <w:bCs w:val="0"/>
          <w:i w:val="0"/>
          <w:iCs w:val="0"/>
          <w:caps w:val="0"/>
          <w:smallCaps w:val="0"/>
          <w:noProof w:val="0"/>
          <w:color w:val="242424"/>
          <w:sz w:val="24"/>
          <w:szCs w:val="24"/>
          <w:lang w:val="en-US"/>
        </w:rPr>
        <w:t>ringi</w:t>
      </w:r>
      <w:r w:rsidRPr="3E9AC1DE" w:rsidR="476E19FC">
        <w:rPr>
          <w:rFonts w:ascii="Arial" w:hAnsi="Arial" w:eastAsia="Arial" w:cs="Arial"/>
          <w:b w:val="0"/>
          <w:bCs w:val="0"/>
          <w:i w:val="0"/>
          <w:iCs w:val="0"/>
          <w:caps w:val="0"/>
          <w:smallCaps w:val="0"/>
          <w:noProof w:val="0"/>
          <w:color w:val="242424"/>
          <w:sz w:val="24"/>
          <w:szCs w:val="24"/>
          <w:lang w:val="en-US"/>
        </w:rPr>
        <w:t xml:space="preserve"> system), highlighting the</w:t>
      </w:r>
      <w:r w:rsidRPr="3E9AC1DE" w:rsidR="35B6E5D7">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importance of collaboration and shared responsibility. This aligns with Hofstede’s collectivism</w:t>
      </w:r>
      <w:r w:rsidRPr="3E9AC1DE" w:rsidR="1EA2713F">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dimension, where loyalty and group cohesion are central.</w:t>
      </w:r>
    </w:p>
    <w:p w:rsidR="476E19FC" w:rsidP="3E9AC1DE" w:rsidRDefault="476E19FC" w14:paraId="34CE76CA" w14:textId="67A289F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476E19FC">
        <w:rPr>
          <w:rFonts w:ascii="Arial" w:hAnsi="Arial" w:eastAsia="Arial" w:cs="Arial"/>
          <w:b w:val="0"/>
          <w:bCs w:val="0"/>
          <w:i w:val="0"/>
          <w:iCs w:val="0"/>
          <w:caps w:val="0"/>
          <w:smallCaps w:val="0"/>
          <w:noProof w:val="0"/>
          <w:color w:val="242424"/>
          <w:sz w:val="24"/>
          <w:szCs w:val="24"/>
          <w:lang w:val="en-US"/>
        </w:rPr>
        <w:t xml:space="preserve">Additionally, Toyota </w:t>
      </w:r>
      <w:r w:rsidRPr="3E9AC1DE" w:rsidR="476E19FC">
        <w:rPr>
          <w:rFonts w:ascii="Arial" w:hAnsi="Arial" w:eastAsia="Arial" w:cs="Arial"/>
          <w:b w:val="0"/>
          <w:bCs w:val="0"/>
          <w:i w:val="0"/>
          <w:iCs w:val="0"/>
          <w:caps w:val="0"/>
          <w:smallCaps w:val="0"/>
          <w:noProof w:val="0"/>
          <w:color w:val="242424"/>
          <w:sz w:val="24"/>
          <w:szCs w:val="24"/>
          <w:lang w:val="en-US"/>
        </w:rPr>
        <w:t>demonstrates</w:t>
      </w:r>
      <w:r w:rsidRPr="3E9AC1DE" w:rsidR="476E19FC">
        <w:rPr>
          <w:rFonts w:ascii="Arial" w:hAnsi="Arial" w:eastAsia="Arial" w:cs="Arial"/>
          <w:b w:val="0"/>
          <w:bCs w:val="0"/>
          <w:i w:val="0"/>
          <w:iCs w:val="0"/>
          <w:caps w:val="0"/>
          <w:smallCaps w:val="0"/>
          <w:noProof w:val="0"/>
          <w:color w:val="242424"/>
          <w:sz w:val="24"/>
          <w:szCs w:val="24"/>
          <w:lang w:val="en-US"/>
        </w:rPr>
        <w:t xml:space="preserve"> long-term orientation, another key Hofstede dimension. The</w:t>
      </w:r>
      <w:r w:rsidRPr="3E9AC1DE" w:rsidR="54F3B3FC">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company </w:t>
      </w:r>
      <w:r w:rsidRPr="3E9AC1DE" w:rsidR="1E32AD2C">
        <w:rPr>
          <w:rFonts w:ascii="Arial" w:hAnsi="Arial" w:eastAsia="Arial" w:cs="Arial"/>
          <w:b w:val="0"/>
          <w:bCs w:val="0"/>
          <w:i w:val="0"/>
          <w:iCs w:val="0"/>
          <w:caps w:val="0"/>
          <w:smallCaps w:val="0"/>
          <w:noProof w:val="0"/>
          <w:color w:val="242424"/>
          <w:sz w:val="24"/>
          <w:szCs w:val="24"/>
          <w:lang w:val="en-US"/>
        </w:rPr>
        <w:t>prioritizes</w:t>
      </w:r>
      <w:r w:rsidRPr="3E9AC1DE" w:rsidR="476E19FC">
        <w:rPr>
          <w:rFonts w:ascii="Arial" w:hAnsi="Arial" w:eastAsia="Arial" w:cs="Arial"/>
          <w:b w:val="0"/>
          <w:bCs w:val="0"/>
          <w:i w:val="0"/>
          <w:iCs w:val="0"/>
          <w:caps w:val="0"/>
          <w:smallCaps w:val="0"/>
          <w:noProof w:val="0"/>
          <w:color w:val="242424"/>
          <w:sz w:val="24"/>
          <w:szCs w:val="24"/>
          <w:lang w:val="en-US"/>
        </w:rPr>
        <w:t xml:space="preserve"> sustainable growth, employee development, and long-term relationships with</w:t>
      </w:r>
      <w:r w:rsidRPr="3E9AC1DE" w:rsidR="75906922">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suppliers rather than short-term profits. This is </w:t>
      </w:r>
      <w:r w:rsidRPr="3E9AC1DE" w:rsidR="476E19FC">
        <w:rPr>
          <w:rFonts w:ascii="Arial" w:hAnsi="Arial" w:eastAsia="Arial" w:cs="Arial"/>
          <w:b w:val="0"/>
          <w:bCs w:val="0"/>
          <w:i w:val="0"/>
          <w:iCs w:val="0"/>
          <w:caps w:val="0"/>
          <w:smallCaps w:val="0"/>
          <w:noProof w:val="0"/>
          <w:color w:val="242424"/>
          <w:sz w:val="24"/>
          <w:szCs w:val="24"/>
          <w:lang w:val="en-US"/>
        </w:rPr>
        <w:t>evident</w:t>
      </w:r>
      <w:r w:rsidRPr="3E9AC1DE" w:rsidR="476E19FC">
        <w:rPr>
          <w:rFonts w:ascii="Arial" w:hAnsi="Arial" w:eastAsia="Arial" w:cs="Arial"/>
          <w:b w:val="0"/>
          <w:bCs w:val="0"/>
          <w:i w:val="0"/>
          <w:iCs w:val="0"/>
          <w:caps w:val="0"/>
          <w:smallCaps w:val="0"/>
          <w:noProof w:val="0"/>
          <w:color w:val="242424"/>
          <w:sz w:val="24"/>
          <w:szCs w:val="24"/>
          <w:lang w:val="en-US"/>
        </w:rPr>
        <w:t xml:space="preserve"> in its investment in employee training and</w:t>
      </w:r>
      <w:r w:rsidRPr="3E9AC1DE" w:rsidR="06DA8DB9">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continuous improvement systems.</w:t>
      </w:r>
    </w:p>
    <w:p w:rsidR="3E9AC1DE" w:rsidP="3E9AC1DE" w:rsidRDefault="3E9AC1DE" w14:paraId="28589961" w14:textId="3C9F0C4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9AC1DE" wp14:paraId="583E0BFD" wp14:textId="190BB1A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476E19FC">
        <w:rPr>
          <w:rFonts w:ascii="Arial" w:hAnsi="Arial" w:eastAsia="Arial" w:cs="Arial"/>
          <w:b w:val="0"/>
          <w:bCs w:val="0"/>
          <w:i w:val="0"/>
          <w:iCs w:val="0"/>
          <w:caps w:val="0"/>
          <w:smallCaps w:val="0"/>
          <w:noProof w:val="0"/>
          <w:color w:val="242424"/>
          <w:sz w:val="24"/>
          <w:szCs w:val="24"/>
          <w:lang w:val="en-US"/>
        </w:rPr>
        <w:t xml:space="preserve">Toyota’s </w:t>
      </w:r>
      <w:r w:rsidRPr="3E9AC1DE" w:rsidR="257307E9">
        <w:rPr>
          <w:rFonts w:ascii="Arial" w:hAnsi="Arial" w:eastAsia="Arial" w:cs="Arial"/>
          <w:b w:val="0"/>
          <w:bCs w:val="0"/>
          <w:i w:val="0"/>
          <w:iCs w:val="0"/>
          <w:caps w:val="0"/>
          <w:smallCaps w:val="0"/>
          <w:noProof w:val="0"/>
          <w:color w:val="242424"/>
          <w:sz w:val="24"/>
          <w:szCs w:val="24"/>
          <w:lang w:val="en-US"/>
        </w:rPr>
        <w:t>organizational</w:t>
      </w:r>
      <w:r w:rsidRPr="3E9AC1DE" w:rsidR="476E19FC">
        <w:rPr>
          <w:rFonts w:ascii="Arial" w:hAnsi="Arial" w:eastAsia="Arial" w:cs="Arial"/>
          <w:b w:val="0"/>
          <w:bCs w:val="0"/>
          <w:i w:val="0"/>
          <w:iCs w:val="0"/>
          <w:caps w:val="0"/>
          <w:smallCaps w:val="0"/>
          <w:noProof w:val="0"/>
          <w:color w:val="242424"/>
          <w:sz w:val="24"/>
          <w:szCs w:val="24"/>
          <w:lang w:val="en-US"/>
        </w:rPr>
        <w:t xml:space="preserve"> culture can be identified as a blend of visible practices and deeply</w:t>
      </w:r>
      <w:r w:rsidRPr="3E9AC1DE" w:rsidR="7449D351">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embedded values. Schein’s model reveals how structured systems and shared beliefs reinforce a</w:t>
      </w:r>
      <w:r w:rsidRPr="3E9AC1DE" w:rsidR="3FB3919D">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culture of continuous improvement, while Hofstede’s dimensions highlight the influence of</w:t>
      </w:r>
      <w:r w:rsidRPr="3E9AC1DE" w:rsidR="1589ED27">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Japanese cultural values such as collectivism, uncertainty avoidance, and long-term orientation.</w:t>
      </w:r>
      <w:r w:rsidRPr="3E9AC1DE" w:rsidR="2C2CA67A">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Together, these frameworks provide a comprehensive understanding of Toyota’s strong and</w:t>
      </w:r>
      <w:r w:rsidRPr="3E9AC1DE" w:rsidR="6FF24AF9">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enduring </w:t>
      </w:r>
      <w:r w:rsidRPr="3E9AC1DE" w:rsidR="6C0AF3D9">
        <w:rPr>
          <w:rFonts w:ascii="Arial" w:hAnsi="Arial" w:eastAsia="Arial" w:cs="Arial"/>
          <w:b w:val="0"/>
          <w:bCs w:val="0"/>
          <w:i w:val="0"/>
          <w:iCs w:val="0"/>
          <w:caps w:val="0"/>
          <w:smallCaps w:val="0"/>
          <w:noProof w:val="0"/>
          <w:color w:val="242424"/>
          <w:sz w:val="24"/>
          <w:szCs w:val="24"/>
          <w:lang w:val="en-US"/>
        </w:rPr>
        <w:t>organizational</w:t>
      </w:r>
      <w:r w:rsidRPr="3E9AC1DE" w:rsidR="476E19FC">
        <w:rPr>
          <w:rFonts w:ascii="Arial" w:hAnsi="Arial" w:eastAsia="Arial" w:cs="Arial"/>
          <w:b w:val="0"/>
          <w:bCs w:val="0"/>
          <w:i w:val="0"/>
          <w:iCs w:val="0"/>
          <w:caps w:val="0"/>
          <w:smallCaps w:val="0"/>
          <w:noProof w:val="0"/>
          <w:color w:val="242424"/>
          <w:sz w:val="24"/>
          <w:szCs w:val="24"/>
          <w:lang w:val="en-US"/>
        </w:rPr>
        <w:t xml:space="preserve"> culture.</w:t>
      </w:r>
    </w:p>
    <w:p xmlns:wp14="http://schemas.microsoft.com/office/word/2010/wordml" w:rsidP="01C88B19" wp14:paraId="45A2EE55" wp14:textId="05B0918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9AC1DE" wp14:paraId="1AC518DB" wp14:textId="61B4CB37">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US"/>
        </w:rPr>
      </w:pPr>
      <w:r w:rsidRPr="3E9AC1DE" w:rsidR="476E19FC">
        <w:rPr>
          <w:rFonts w:ascii="Arial" w:hAnsi="Arial" w:eastAsia="Arial" w:cs="Arial"/>
          <w:b w:val="1"/>
          <w:bCs w:val="1"/>
          <w:i w:val="0"/>
          <w:iCs w:val="0"/>
          <w:caps w:val="0"/>
          <w:smallCaps w:val="0"/>
          <w:noProof w:val="0"/>
          <w:color w:val="242424"/>
          <w:sz w:val="24"/>
          <w:szCs w:val="24"/>
          <w:lang w:val="en-US"/>
        </w:rPr>
        <w:t>3. Culture as a tool for adapting to external environment:</w:t>
      </w:r>
    </w:p>
    <w:p xmlns:wp14="http://schemas.microsoft.com/office/word/2010/wordml" w:rsidP="01C88B19" wp14:paraId="29175D6F" wp14:textId="6985CE5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9AC1DE" wp14:paraId="2613ABD9" wp14:textId="49C4EF3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476E19FC">
        <w:rPr>
          <w:rFonts w:ascii="Arial" w:hAnsi="Arial" w:eastAsia="Arial" w:cs="Arial"/>
          <w:b w:val="0"/>
          <w:bCs w:val="0"/>
          <w:i w:val="0"/>
          <w:iCs w:val="0"/>
          <w:caps w:val="0"/>
          <w:smallCaps w:val="0"/>
          <w:noProof w:val="0"/>
          <w:color w:val="242424"/>
          <w:sz w:val="24"/>
          <w:szCs w:val="24"/>
          <w:lang w:val="en-US"/>
        </w:rPr>
        <w:t xml:space="preserve">Toyota </w:t>
      </w:r>
      <w:r w:rsidRPr="3E9AC1DE" w:rsidR="476E19FC">
        <w:rPr>
          <w:rFonts w:ascii="Arial" w:hAnsi="Arial" w:eastAsia="Arial" w:cs="Arial"/>
          <w:b w:val="0"/>
          <w:bCs w:val="0"/>
          <w:i w:val="0"/>
          <w:iCs w:val="0"/>
          <w:caps w:val="0"/>
          <w:smallCaps w:val="0"/>
          <w:noProof w:val="0"/>
          <w:color w:val="242424"/>
          <w:sz w:val="24"/>
          <w:szCs w:val="24"/>
          <w:lang w:val="en-US"/>
        </w:rPr>
        <w:t>leverages</w:t>
      </w:r>
      <w:r w:rsidRPr="3E9AC1DE" w:rsidR="476E19FC">
        <w:rPr>
          <w:rFonts w:ascii="Arial" w:hAnsi="Arial" w:eastAsia="Arial" w:cs="Arial"/>
          <w:b w:val="0"/>
          <w:bCs w:val="0"/>
          <w:i w:val="0"/>
          <w:iCs w:val="0"/>
          <w:caps w:val="0"/>
          <w:smallCaps w:val="0"/>
          <w:noProof w:val="0"/>
          <w:color w:val="242424"/>
          <w:sz w:val="24"/>
          <w:szCs w:val="24"/>
          <w:lang w:val="en-US"/>
        </w:rPr>
        <w:t xml:space="preserve"> its </w:t>
      </w:r>
      <w:r w:rsidRPr="3E9AC1DE" w:rsidR="4778D3BB">
        <w:rPr>
          <w:rFonts w:ascii="Arial" w:hAnsi="Arial" w:eastAsia="Arial" w:cs="Arial"/>
          <w:b w:val="0"/>
          <w:bCs w:val="0"/>
          <w:i w:val="0"/>
          <w:iCs w:val="0"/>
          <w:caps w:val="0"/>
          <w:smallCaps w:val="0"/>
          <w:noProof w:val="0"/>
          <w:color w:val="242424"/>
          <w:sz w:val="24"/>
          <w:szCs w:val="24"/>
          <w:lang w:val="en-US"/>
        </w:rPr>
        <w:t>organizational</w:t>
      </w:r>
      <w:r w:rsidRPr="3E9AC1DE" w:rsidR="476E19FC">
        <w:rPr>
          <w:rFonts w:ascii="Arial" w:hAnsi="Arial" w:eastAsia="Arial" w:cs="Arial"/>
          <w:b w:val="0"/>
          <w:bCs w:val="0"/>
          <w:i w:val="0"/>
          <w:iCs w:val="0"/>
          <w:caps w:val="0"/>
          <w:smallCaps w:val="0"/>
          <w:noProof w:val="0"/>
          <w:color w:val="242424"/>
          <w:sz w:val="24"/>
          <w:szCs w:val="24"/>
          <w:lang w:val="en-US"/>
        </w:rPr>
        <w:t xml:space="preserve"> culture, widely known as the Toyota Way, to remain highly</w:t>
      </w:r>
      <w:r w:rsidRPr="3E9AC1DE" w:rsidR="70DBA5A1">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adaptable to external challenges such as competition, technological </w:t>
      </w:r>
      <w:r w:rsidRPr="3E9AC1DE" w:rsidR="7AB29212">
        <w:rPr>
          <w:rFonts w:ascii="Arial" w:hAnsi="Arial" w:eastAsia="Arial" w:cs="Arial"/>
          <w:b w:val="0"/>
          <w:bCs w:val="0"/>
          <w:i w:val="0"/>
          <w:iCs w:val="0"/>
          <w:caps w:val="0"/>
          <w:smallCaps w:val="0"/>
          <w:noProof w:val="0"/>
          <w:color w:val="242424"/>
          <w:sz w:val="24"/>
          <w:szCs w:val="24"/>
          <w:lang w:val="en-US"/>
        </w:rPr>
        <w:t>change,</w:t>
      </w:r>
      <w:r w:rsidRPr="3E9AC1DE" w:rsidR="476E19FC">
        <w:rPr>
          <w:rFonts w:ascii="Arial" w:hAnsi="Arial" w:eastAsia="Arial" w:cs="Arial"/>
          <w:b w:val="0"/>
          <w:bCs w:val="0"/>
          <w:i w:val="0"/>
          <w:iCs w:val="0"/>
          <w:caps w:val="0"/>
          <w:smallCaps w:val="0"/>
          <w:noProof w:val="0"/>
          <w:color w:val="242424"/>
          <w:sz w:val="24"/>
          <w:szCs w:val="24"/>
          <w:lang w:val="en-US"/>
        </w:rPr>
        <w:t xml:space="preserve"> and shifting</w:t>
      </w:r>
      <w:r w:rsidRPr="3E9AC1DE" w:rsidR="261AB94B">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consumer demand. Central to this culture are the principles of continuous improvement (Kaizen)</w:t>
      </w:r>
      <w:r w:rsidRPr="3E9AC1DE" w:rsidR="1277D4E5">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and respect for </w:t>
      </w:r>
      <w:r w:rsidRPr="3E9AC1DE" w:rsidR="476E19FC">
        <w:rPr>
          <w:rFonts w:ascii="Arial" w:hAnsi="Arial" w:eastAsia="Arial" w:cs="Arial"/>
          <w:b w:val="0"/>
          <w:bCs w:val="0"/>
          <w:i w:val="0"/>
          <w:iCs w:val="0"/>
          <w:caps w:val="0"/>
          <w:smallCaps w:val="0"/>
          <w:noProof w:val="0"/>
          <w:color w:val="242424"/>
          <w:sz w:val="24"/>
          <w:szCs w:val="24"/>
          <w:lang w:val="en-US"/>
        </w:rPr>
        <w:t>people, which</w:t>
      </w:r>
      <w:r w:rsidRPr="3E9AC1DE" w:rsidR="476E19FC">
        <w:rPr>
          <w:rFonts w:ascii="Arial" w:hAnsi="Arial" w:eastAsia="Arial" w:cs="Arial"/>
          <w:b w:val="0"/>
          <w:bCs w:val="0"/>
          <w:i w:val="0"/>
          <w:iCs w:val="0"/>
          <w:caps w:val="0"/>
          <w:smallCaps w:val="0"/>
          <w:noProof w:val="0"/>
          <w:color w:val="242424"/>
          <w:sz w:val="24"/>
          <w:szCs w:val="24"/>
          <w:lang w:val="en-US"/>
        </w:rPr>
        <w:t xml:space="preserve"> are embedded in the Toyota Production System. Continuous</w:t>
      </w:r>
      <w:r w:rsidRPr="3E9AC1DE" w:rsidR="2D3FB318">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improvement encourages employees at all levels to </w:t>
      </w:r>
      <w:r w:rsidRPr="3E9AC1DE" w:rsidR="476E19FC">
        <w:rPr>
          <w:rFonts w:ascii="Arial" w:hAnsi="Arial" w:eastAsia="Arial" w:cs="Arial"/>
          <w:b w:val="0"/>
          <w:bCs w:val="0"/>
          <w:i w:val="0"/>
          <w:iCs w:val="0"/>
          <w:caps w:val="0"/>
          <w:smallCaps w:val="0"/>
          <w:noProof w:val="0"/>
          <w:color w:val="242424"/>
          <w:sz w:val="24"/>
          <w:szCs w:val="24"/>
          <w:lang w:val="en-US"/>
        </w:rPr>
        <w:t>identify</w:t>
      </w:r>
      <w:r w:rsidRPr="3E9AC1DE" w:rsidR="476E19FC">
        <w:rPr>
          <w:rFonts w:ascii="Arial" w:hAnsi="Arial" w:eastAsia="Arial" w:cs="Arial"/>
          <w:b w:val="0"/>
          <w:bCs w:val="0"/>
          <w:i w:val="0"/>
          <w:iCs w:val="0"/>
          <w:caps w:val="0"/>
          <w:smallCaps w:val="0"/>
          <w:noProof w:val="0"/>
          <w:color w:val="242424"/>
          <w:sz w:val="24"/>
          <w:szCs w:val="24"/>
          <w:lang w:val="en-US"/>
        </w:rPr>
        <w:t xml:space="preserve"> ineﬃciencies and implement</w:t>
      </w:r>
      <w:r w:rsidRPr="3E9AC1DE" w:rsidR="739AB39C">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increasing changes, creating a flexible system that evolves in response to external pressures</w:t>
      </w:r>
      <w:r w:rsidRPr="3E9AC1DE" w:rsidR="4F31FFAC">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(Liker, 2004). This aligns with contingency theory, as Toyota’s internal practices are constantly</w:t>
      </w:r>
      <w:r w:rsidRPr="3E9AC1DE" w:rsidR="5A7E1625">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adjusted to fit environmental conditions (Schein, 1992).</w:t>
      </w:r>
      <w:r w:rsidRPr="3E9AC1DE" w:rsidR="2C3FA5BB">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Additionally, the company’s strong</w:t>
      </w:r>
      <w:r w:rsidRPr="3E9AC1DE" w:rsidR="7F869384">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problem-solving culture, where the issues are viewed as opportunities for learning, enables</w:t>
      </w:r>
      <w:r w:rsidRPr="3E9AC1DE" w:rsidR="5D0F054A">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proactive responses to challenges, reflecting structured routines and learning cycles </w:t>
      </w:r>
      <w:r w:rsidRPr="3E9AC1DE" w:rsidR="476E19FC">
        <w:rPr>
          <w:rFonts w:ascii="Arial" w:hAnsi="Arial" w:eastAsia="Arial" w:cs="Arial"/>
          <w:b w:val="0"/>
          <w:bCs w:val="0"/>
          <w:i w:val="0"/>
          <w:iCs w:val="0"/>
          <w:caps w:val="0"/>
          <w:smallCaps w:val="0"/>
          <w:noProof w:val="0"/>
          <w:color w:val="242424"/>
          <w:sz w:val="24"/>
          <w:szCs w:val="24"/>
          <w:lang w:val="en-US"/>
        </w:rPr>
        <w:t>identified</w:t>
      </w:r>
      <w:r w:rsidRPr="3E9AC1DE" w:rsidR="476E19FC">
        <w:rPr>
          <w:rFonts w:ascii="Arial" w:hAnsi="Arial" w:eastAsia="Arial" w:cs="Arial"/>
          <w:b w:val="0"/>
          <w:bCs w:val="0"/>
          <w:i w:val="0"/>
          <w:iCs w:val="0"/>
          <w:caps w:val="0"/>
          <w:smallCaps w:val="0"/>
          <w:noProof w:val="0"/>
          <w:color w:val="242424"/>
          <w:sz w:val="24"/>
          <w:szCs w:val="24"/>
          <w:lang w:val="en-US"/>
        </w:rPr>
        <w:t xml:space="preserve"> by</w:t>
      </w:r>
    </w:p>
    <w:p xmlns:wp14="http://schemas.microsoft.com/office/word/2010/wordml" w:rsidP="3E9AC1DE" wp14:paraId="1DF0948D" wp14:textId="0ABBA1C3">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476E19FC">
        <w:rPr>
          <w:rFonts w:ascii="Arial" w:hAnsi="Arial" w:eastAsia="Arial" w:cs="Arial"/>
          <w:b w:val="0"/>
          <w:bCs w:val="0"/>
          <w:i w:val="0"/>
          <w:iCs w:val="0"/>
          <w:caps w:val="0"/>
          <w:smallCaps w:val="0"/>
          <w:noProof w:val="0"/>
          <w:color w:val="242424"/>
          <w:sz w:val="24"/>
          <w:szCs w:val="24"/>
          <w:lang w:val="en-US"/>
        </w:rPr>
        <w:t>Spear and Bowen (1999).</w:t>
      </w:r>
      <w:r w:rsidRPr="3E9AC1DE" w:rsidR="69247D67">
        <w:rPr>
          <w:rFonts w:ascii="Arial" w:hAnsi="Arial" w:eastAsia="Arial" w:cs="Arial"/>
          <w:b w:val="0"/>
          <w:bCs w:val="0"/>
          <w:i w:val="0"/>
          <w:iCs w:val="0"/>
          <w:caps w:val="0"/>
          <w:smallCaps w:val="0"/>
          <w:noProof w:val="0"/>
          <w:color w:val="242424"/>
          <w:sz w:val="24"/>
          <w:szCs w:val="24"/>
          <w:lang w:val="en-US"/>
        </w:rPr>
        <w:t xml:space="preserve"> </w:t>
      </w:r>
    </w:p>
    <w:p xmlns:wp14="http://schemas.microsoft.com/office/word/2010/wordml" w:rsidP="3E9AC1DE" wp14:paraId="48CCAE20" wp14:textId="3A65A523">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9AC1DE" wp14:paraId="061F5A26" wp14:textId="1CC767D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58AAD055">
        <w:rPr>
          <w:rFonts w:ascii="Arial" w:hAnsi="Arial" w:eastAsia="Arial" w:cs="Arial"/>
          <w:b w:val="0"/>
          <w:bCs w:val="0"/>
          <w:i w:val="0"/>
          <w:iCs w:val="0"/>
          <w:caps w:val="0"/>
          <w:smallCaps w:val="0"/>
          <w:noProof w:val="0"/>
          <w:color w:val="242424"/>
          <w:sz w:val="24"/>
          <w:szCs w:val="24"/>
          <w:lang w:val="en-US"/>
        </w:rPr>
        <w:t>Business</w:t>
      </w:r>
      <w:r w:rsidRPr="3E9AC1DE" w:rsidR="58AAD055">
        <w:rPr>
          <w:rFonts w:ascii="Arial" w:hAnsi="Arial" w:eastAsia="Arial" w:cs="Arial"/>
          <w:b w:val="0"/>
          <w:bCs w:val="0"/>
          <w:i w:val="0"/>
          <w:iCs w:val="0"/>
          <w:caps w:val="0"/>
          <w:smallCaps w:val="0"/>
          <w:noProof w:val="0"/>
          <w:color w:val="242424"/>
          <w:sz w:val="24"/>
          <w:szCs w:val="24"/>
          <w:lang w:val="en-US"/>
        </w:rPr>
        <w:t xml:space="preserve"> environment is anything that can </w:t>
      </w:r>
      <w:r w:rsidRPr="3E9AC1DE" w:rsidR="58AAD055">
        <w:rPr>
          <w:rFonts w:ascii="Arial" w:hAnsi="Arial" w:eastAsia="Arial" w:cs="Arial"/>
          <w:b w:val="0"/>
          <w:bCs w:val="0"/>
          <w:i w:val="0"/>
          <w:iCs w:val="0"/>
          <w:caps w:val="0"/>
          <w:smallCaps w:val="0"/>
          <w:noProof w:val="0"/>
          <w:color w:val="242424"/>
          <w:sz w:val="24"/>
          <w:szCs w:val="24"/>
          <w:lang w:val="en-US"/>
        </w:rPr>
        <w:t>impact</w:t>
      </w:r>
      <w:r w:rsidRPr="3E9AC1DE" w:rsidR="58AAD055">
        <w:rPr>
          <w:rFonts w:ascii="Arial" w:hAnsi="Arial" w:eastAsia="Arial" w:cs="Arial"/>
          <w:b w:val="0"/>
          <w:bCs w:val="0"/>
          <w:i w:val="0"/>
          <w:iCs w:val="0"/>
          <w:caps w:val="0"/>
          <w:smallCaps w:val="0"/>
          <w:noProof w:val="0"/>
          <w:color w:val="242424"/>
          <w:sz w:val="24"/>
          <w:szCs w:val="24"/>
          <w:lang w:val="en-US"/>
        </w:rPr>
        <w:t xml:space="preserve"> on the activities of a </w:t>
      </w:r>
      <w:r w:rsidRPr="3E9AC1DE" w:rsidR="53F13282">
        <w:rPr>
          <w:rFonts w:ascii="Arial" w:hAnsi="Arial" w:eastAsia="Arial" w:cs="Arial"/>
          <w:b w:val="0"/>
          <w:bCs w:val="0"/>
          <w:i w:val="0"/>
          <w:iCs w:val="0"/>
          <w:caps w:val="0"/>
          <w:smallCaps w:val="0"/>
          <w:noProof w:val="0"/>
          <w:color w:val="242424"/>
          <w:sz w:val="24"/>
          <w:szCs w:val="24"/>
          <w:lang w:val="en-US"/>
        </w:rPr>
        <w:t xml:space="preserve">business. External environment of the </w:t>
      </w:r>
      <w:r w:rsidRPr="3E9AC1DE" w:rsidR="0390E5A3">
        <w:rPr>
          <w:rFonts w:ascii="Arial" w:hAnsi="Arial" w:eastAsia="Arial" w:cs="Arial"/>
          <w:b w:val="0"/>
          <w:bCs w:val="0"/>
          <w:i w:val="0"/>
          <w:iCs w:val="0"/>
          <w:caps w:val="0"/>
          <w:smallCaps w:val="0"/>
          <w:noProof w:val="0"/>
          <w:color w:val="242424"/>
          <w:sz w:val="24"/>
          <w:szCs w:val="24"/>
          <w:lang w:val="en-US"/>
        </w:rPr>
        <w:t>organization</w:t>
      </w:r>
      <w:r w:rsidRPr="3E9AC1DE" w:rsidR="53F13282">
        <w:rPr>
          <w:rFonts w:ascii="Arial" w:hAnsi="Arial" w:eastAsia="Arial" w:cs="Arial"/>
          <w:b w:val="0"/>
          <w:bCs w:val="0"/>
          <w:i w:val="0"/>
          <w:iCs w:val="0"/>
          <w:caps w:val="0"/>
          <w:smallCaps w:val="0"/>
          <w:noProof w:val="0"/>
          <w:color w:val="242424"/>
          <w:sz w:val="24"/>
          <w:szCs w:val="24"/>
          <w:lang w:val="en-US"/>
        </w:rPr>
        <w:t xml:space="preserve"> </w:t>
      </w:r>
      <w:r w:rsidRPr="3E9AC1DE" w:rsidR="30A85078">
        <w:rPr>
          <w:rFonts w:ascii="Arial" w:hAnsi="Arial" w:eastAsia="Arial" w:cs="Arial"/>
          <w:b w:val="0"/>
          <w:bCs w:val="0"/>
          <w:i w:val="0"/>
          <w:iCs w:val="0"/>
          <w:caps w:val="0"/>
          <w:smallCaps w:val="0"/>
          <w:noProof w:val="0"/>
          <w:color w:val="242424"/>
          <w:sz w:val="24"/>
          <w:szCs w:val="24"/>
          <w:lang w:val="en-US"/>
        </w:rPr>
        <w:t>includes</w:t>
      </w:r>
      <w:r w:rsidRPr="3E9AC1DE" w:rsidR="53F13282">
        <w:rPr>
          <w:rFonts w:ascii="Arial" w:hAnsi="Arial" w:eastAsia="Arial" w:cs="Arial"/>
          <w:b w:val="0"/>
          <w:bCs w:val="0"/>
          <w:i w:val="0"/>
          <w:iCs w:val="0"/>
          <w:caps w:val="0"/>
          <w:smallCaps w:val="0"/>
          <w:noProof w:val="0"/>
          <w:color w:val="242424"/>
          <w:sz w:val="24"/>
          <w:szCs w:val="24"/>
          <w:lang w:val="en-US"/>
        </w:rPr>
        <w:t xml:space="preserve"> PESTEL ana</w:t>
      </w:r>
      <w:r w:rsidRPr="3E9AC1DE" w:rsidR="7AD144D7">
        <w:rPr>
          <w:rFonts w:ascii="Arial" w:hAnsi="Arial" w:eastAsia="Arial" w:cs="Arial"/>
          <w:b w:val="0"/>
          <w:bCs w:val="0"/>
          <w:i w:val="0"/>
          <w:iCs w:val="0"/>
          <w:caps w:val="0"/>
          <w:smallCaps w:val="0"/>
          <w:noProof w:val="0"/>
          <w:color w:val="242424"/>
          <w:sz w:val="24"/>
          <w:szCs w:val="24"/>
          <w:lang w:val="en-US"/>
        </w:rPr>
        <w:t>lysis</w:t>
      </w:r>
    </w:p>
    <w:p xmlns:wp14="http://schemas.microsoft.com/office/word/2010/wordml" w:rsidP="3EEEE0B3" wp14:paraId="554503AF" wp14:textId="435EA7E2">
      <w:pPr>
        <w:pStyle w:val="Normal"/>
        <w:shd w:val="clear" w:color="auto" w:fill="FFFFFF" w:themeFill="background1"/>
        <w:spacing w:before="0" w:beforeAutospacing="off" w:after="0" w:afterAutospacing="off" w:line="360" w:lineRule="auto"/>
      </w:pPr>
    </w:p>
    <w:p xmlns:wp14="http://schemas.microsoft.com/office/word/2010/wordml" w:rsidP="3EEEE0B3" wp14:paraId="72215475" wp14:textId="1E0D093E">
      <w:pPr>
        <w:pStyle w:val="Normal"/>
        <w:shd w:val="clear" w:color="auto" w:fill="FFFFFF" w:themeFill="background1"/>
        <w:spacing w:before="0" w:beforeAutospacing="off" w:after="0" w:afterAutospacing="off" w:line="360" w:lineRule="auto"/>
      </w:pPr>
      <w:r w:rsidR="2619ECE8">
        <w:drawing>
          <wp:inline xmlns:wp14="http://schemas.microsoft.com/office/word/2010/wordprocessingDrawing" wp14:editId="6229E4FC" wp14:anchorId="56067BC0">
            <wp:extent cx="5453928" cy="3076575"/>
            <wp:effectExtent l="0" t="0" r="0" b="0"/>
            <wp:docPr id="3447786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4778665" name="Picture 344778665"/>
                    <pic:cNvPicPr/>
                  </pic:nvPicPr>
                  <pic:blipFill>
                    <a:blip xmlns:r="http://schemas.openxmlformats.org/officeDocument/2006/relationships" r:embed="rId2075020136">
                      <a:extLst>
                        <a:ext uri="{28A0092B-C50C-407E-A947-70E740481C1C}">
                          <a14:useLocalDpi xmlns:a14="http://schemas.microsoft.com/office/drawing/2010/main"/>
                        </a:ext>
                      </a:extLst>
                    </a:blip>
                    <a:stretch>
                      <a:fillRect/>
                    </a:stretch>
                  </pic:blipFill>
                  <pic:spPr>
                    <a:xfrm rot="0">
                      <a:off x="0" y="0"/>
                      <a:ext cx="5453928" cy="3076575"/>
                    </a:xfrm>
                    <a:prstGeom prst="rect">
                      <a:avLst/>
                    </a:prstGeom>
                  </pic:spPr>
                </pic:pic>
              </a:graphicData>
            </a:graphic>
          </wp:inline>
        </w:drawing>
      </w:r>
    </w:p>
    <w:p xmlns:wp14="http://schemas.microsoft.com/office/word/2010/wordml" w:rsidP="3EEEE0B3" wp14:paraId="6A74EFEC" wp14:textId="782EF8A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p>
    <w:p xmlns:wp14="http://schemas.microsoft.com/office/word/2010/wordml" w:rsidP="3EEEE0B3" wp14:paraId="075242B9" wp14:textId="2F94BE50">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4"/>
          <w:szCs w:val="24"/>
          <w:lang w:val="en-US"/>
        </w:rPr>
      </w:pPr>
      <w:r w:rsidRPr="3EEEE0B3" w:rsidR="58913C12">
        <w:rPr>
          <w:rFonts w:ascii="Arial" w:hAnsi="Arial" w:eastAsia="Arial" w:cs="Arial"/>
          <w:b w:val="0"/>
          <w:bCs w:val="0"/>
          <w:i w:val="0"/>
          <w:iCs w:val="0"/>
          <w:caps w:val="0"/>
          <w:smallCaps w:val="0"/>
          <w:noProof w:val="0"/>
          <w:color w:val="242424"/>
          <w:sz w:val="24"/>
          <w:szCs w:val="24"/>
          <w:lang w:val="en-US"/>
        </w:rPr>
        <w:t>PESTEL analysis of Toyota highlights a complex external environment that presents both opportunities and challenges. Politically, government regulations and trade policies continue to shape Toyota’s global operations, particularly around emissions and international trade agreements. Economically, fluctuations in exchange rates, inflation, and global demand for vehicles influence profitability and growth.</w:t>
      </w:r>
    </w:p>
    <w:p xmlns:wp14="http://schemas.microsoft.com/office/word/2010/wordml" w:rsidP="3EEEE0B3" wp14:paraId="5C32329F" wp14:textId="4B7B96E6">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4"/>
          <w:szCs w:val="24"/>
          <w:lang w:val="en-US"/>
        </w:rPr>
      </w:pPr>
      <w:r w:rsidRPr="3EEEE0B3" w:rsidR="58913C12">
        <w:rPr>
          <w:rFonts w:ascii="Arial" w:hAnsi="Arial" w:eastAsia="Arial" w:cs="Arial"/>
          <w:b w:val="0"/>
          <w:bCs w:val="0"/>
          <w:i w:val="0"/>
          <w:iCs w:val="0"/>
          <w:caps w:val="0"/>
          <w:smallCaps w:val="0"/>
          <w:noProof w:val="0"/>
          <w:color w:val="242424"/>
          <w:sz w:val="24"/>
          <w:szCs w:val="24"/>
          <w:lang w:val="en-US"/>
        </w:rPr>
        <w:t xml:space="preserve">From a social perspective, changing consumer preferences—especially the shift toward environmentally friendly and technologically advanced vehicles—offer opportunities for innovation. Technological advancements, including electric vehicles, autonomous driving, and manufacturing automation, </w:t>
      </w:r>
      <w:r w:rsidRPr="3EEEE0B3" w:rsidR="58913C12">
        <w:rPr>
          <w:rFonts w:ascii="Arial" w:hAnsi="Arial" w:eastAsia="Arial" w:cs="Arial"/>
          <w:b w:val="0"/>
          <w:bCs w:val="0"/>
          <w:i w:val="0"/>
          <w:iCs w:val="0"/>
          <w:caps w:val="0"/>
          <w:smallCaps w:val="0"/>
          <w:noProof w:val="0"/>
          <w:color w:val="242424"/>
          <w:sz w:val="24"/>
          <w:szCs w:val="24"/>
          <w:lang w:val="en-US"/>
        </w:rPr>
        <w:t>remain</w:t>
      </w:r>
      <w:r w:rsidRPr="3EEEE0B3" w:rsidR="58913C12">
        <w:rPr>
          <w:rFonts w:ascii="Arial" w:hAnsi="Arial" w:eastAsia="Arial" w:cs="Arial"/>
          <w:b w:val="0"/>
          <w:bCs w:val="0"/>
          <w:i w:val="0"/>
          <w:iCs w:val="0"/>
          <w:caps w:val="0"/>
          <w:smallCaps w:val="0"/>
          <w:noProof w:val="0"/>
          <w:color w:val="242424"/>
          <w:sz w:val="24"/>
          <w:szCs w:val="24"/>
          <w:lang w:val="en-US"/>
        </w:rPr>
        <w:t xml:space="preserve"> critical areas where Toyota must continue to invest to stay competitive.</w:t>
      </w:r>
    </w:p>
    <w:p xmlns:wp14="http://schemas.microsoft.com/office/word/2010/wordml" w:rsidP="3EEEE0B3" wp14:paraId="36D49D5B" wp14:textId="371AA114">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4"/>
          <w:szCs w:val="24"/>
          <w:lang w:val="en-US"/>
        </w:rPr>
      </w:pPr>
      <w:r w:rsidRPr="3EEEE0B3" w:rsidR="58913C12">
        <w:rPr>
          <w:rFonts w:ascii="Arial" w:hAnsi="Arial" w:eastAsia="Arial" w:cs="Arial"/>
          <w:b w:val="0"/>
          <w:bCs w:val="0"/>
          <w:i w:val="0"/>
          <w:iCs w:val="0"/>
          <w:caps w:val="0"/>
          <w:smallCaps w:val="0"/>
          <w:noProof w:val="0"/>
          <w:color w:val="242424"/>
          <w:sz w:val="24"/>
          <w:szCs w:val="24"/>
          <w:lang w:val="en-US"/>
        </w:rPr>
        <w:t xml:space="preserve">Environmental factors are increasingly significant, with stricter sustainability expectations pushing Toyota to expand its hybrid and electric vehicle offerings. Legally, compliance with safety standards, labor laws, and environmental regulations </w:t>
      </w:r>
      <w:r w:rsidRPr="3EEEE0B3" w:rsidR="58913C12">
        <w:rPr>
          <w:rFonts w:ascii="Arial" w:hAnsi="Arial" w:eastAsia="Arial" w:cs="Arial"/>
          <w:b w:val="0"/>
          <w:bCs w:val="0"/>
          <w:i w:val="0"/>
          <w:iCs w:val="0"/>
          <w:caps w:val="0"/>
          <w:smallCaps w:val="0"/>
          <w:noProof w:val="0"/>
          <w:color w:val="242424"/>
          <w:sz w:val="24"/>
          <w:szCs w:val="24"/>
          <w:lang w:val="en-US"/>
        </w:rPr>
        <w:t>remains</w:t>
      </w:r>
      <w:r w:rsidRPr="3EEEE0B3" w:rsidR="58913C12">
        <w:rPr>
          <w:rFonts w:ascii="Arial" w:hAnsi="Arial" w:eastAsia="Arial" w:cs="Arial"/>
          <w:b w:val="0"/>
          <w:bCs w:val="0"/>
          <w:i w:val="0"/>
          <w:iCs w:val="0"/>
          <w:caps w:val="0"/>
          <w:smallCaps w:val="0"/>
          <w:noProof w:val="0"/>
          <w:color w:val="242424"/>
          <w:sz w:val="24"/>
          <w:szCs w:val="24"/>
          <w:lang w:val="en-US"/>
        </w:rPr>
        <w:t xml:space="preserve"> essential across all markets.</w:t>
      </w:r>
    </w:p>
    <w:p xmlns:wp14="http://schemas.microsoft.com/office/word/2010/wordml" w:rsidP="3E9AC1DE" wp14:paraId="47771040" wp14:textId="70433DA8">
      <w:pPr>
        <w:pStyle w:val="Normal"/>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476E19FC">
        <w:rPr>
          <w:rFonts w:ascii="Arial" w:hAnsi="Arial" w:eastAsia="Arial" w:cs="Arial"/>
          <w:b w:val="0"/>
          <w:bCs w:val="0"/>
          <w:i w:val="0"/>
          <w:iCs w:val="0"/>
          <w:caps w:val="0"/>
          <w:smallCaps w:val="0"/>
          <w:noProof w:val="0"/>
          <w:color w:val="242424"/>
          <w:sz w:val="24"/>
          <w:szCs w:val="24"/>
          <w:lang w:val="en-US"/>
        </w:rPr>
        <w:t>Furthermore, Toyota’s emphasis on employee empowerment and long-term thinking strengthens</w:t>
      </w:r>
      <w:r w:rsidRPr="3E9AC1DE" w:rsidR="260D3179">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its</w:t>
      </w:r>
      <w:r w:rsidRPr="3E9AC1DE" w:rsidR="476E19FC">
        <w:rPr>
          <w:rFonts w:ascii="Arial" w:hAnsi="Arial" w:eastAsia="Arial" w:cs="Arial"/>
          <w:b w:val="0"/>
          <w:bCs w:val="0"/>
          <w:i w:val="0"/>
          <w:iCs w:val="0"/>
          <w:caps w:val="0"/>
          <w:smallCaps w:val="0"/>
          <w:noProof w:val="0"/>
          <w:color w:val="242424"/>
          <w:sz w:val="24"/>
          <w:szCs w:val="24"/>
          <w:lang w:val="en-US"/>
        </w:rPr>
        <w:t xml:space="preserve"> resilience and innovation capacity. By investing in workforce development and </w:t>
      </w:r>
      <w:r w:rsidRPr="3E9AC1DE" w:rsidR="12B5CE63">
        <w:rPr>
          <w:rFonts w:ascii="Arial" w:hAnsi="Arial" w:eastAsia="Arial" w:cs="Arial"/>
          <w:b w:val="0"/>
          <w:bCs w:val="0"/>
          <w:i w:val="0"/>
          <w:iCs w:val="0"/>
          <w:caps w:val="0"/>
          <w:smallCaps w:val="0"/>
          <w:noProof w:val="0"/>
          <w:color w:val="242424"/>
          <w:sz w:val="24"/>
          <w:szCs w:val="24"/>
          <w:lang w:val="en-US"/>
        </w:rPr>
        <w:t>decentralizing</w:t>
      </w:r>
      <w:r w:rsidRPr="3E9AC1DE" w:rsidR="7D64415C">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decision-making, Toyota enhances its ability to respond quickly to environmental changes,</w:t>
      </w:r>
      <w:r w:rsidRPr="3E9AC1DE" w:rsidR="6E435353">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reflecting principles of dynamic capabilities theory and learning </w:t>
      </w:r>
      <w:r w:rsidRPr="3E9AC1DE" w:rsidR="16C0841F">
        <w:rPr>
          <w:rFonts w:ascii="Arial" w:hAnsi="Arial" w:eastAsia="Arial" w:cs="Arial"/>
          <w:b w:val="0"/>
          <w:bCs w:val="0"/>
          <w:i w:val="0"/>
          <w:iCs w:val="0"/>
          <w:caps w:val="0"/>
          <w:smallCaps w:val="0"/>
          <w:noProof w:val="0"/>
          <w:color w:val="242424"/>
          <w:sz w:val="24"/>
          <w:szCs w:val="24"/>
          <w:lang w:val="en-US"/>
        </w:rPr>
        <w:t>organizations</w:t>
      </w:r>
      <w:r w:rsidRPr="3E9AC1DE" w:rsidR="476E19FC">
        <w:rPr>
          <w:rFonts w:ascii="Arial" w:hAnsi="Arial" w:eastAsia="Arial" w:cs="Arial"/>
          <w:b w:val="0"/>
          <w:bCs w:val="0"/>
          <w:i w:val="0"/>
          <w:iCs w:val="0"/>
          <w:caps w:val="0"/>
          <w:smallCaps w:val="0"/>
          <w:noProof w:val="0"/>
          <w:color w:val="242424"/>
          <w:sz w:val="24"/>
          <w:szCs w:val="24"/>
          <w:lang w:val="en-US"/>
        </w:rPr>
        <w:t xml:space="preserve"> (Teece et al.,1997;</w:t>
      </w:r>
      <w:r w:rsidRPr="3E9AC1DE" w:rsidR="3B50DE18">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Senge, </w:t>
      </w:r>
      <w:r w:rsidRPr="3E9AC1DE" w:rsidR="476E19FC">
        <w:rPr>
          <w:rFonts w:ascii="Arial" w:hAnsi="Arial" w:eastAsia="Arial" w:cs="Arial"/>
          <w:b w:val="0"/>
          <w:bCs w:val="0"/>
          <w:i w:val="0"/>
          <w:iCs w:val="0"/>
          <w:caps w:val="0"/>
          <w:smallCaps w:val="0"/>
          <w:noProof w:val="0"/>
          <w:color w:val="242424"/>
          <w:sz w:val="24"/>
          <w:szCs w:val="24"/>
          <w:lang w:val="en-US"/>
        </w:rPr>
        <w:t>1990).</w:t>
      </w:r>
      <w:r w:rsidRPr="3E9AC1DE" w:rsidR="476E19FC">
        <w:rPr>
          <w:rFonts w:ascii="Arial" w:hAnsi="Arial" w:eastAsia="Arial" w:cs="Arial"/>
          <w:b w:val="0"/>
          <w:bCs w:val="0"/>
          <w:i w:val="0"/>
          <w:iCs w:val="0"/>
          <w:caps w:val="0"/>
          <w:smallCaps w:val="0"/>
          <w:noProof w:val="0"/>
          <w:color w:val="242424"/>
          <w:sz w:val="24"/>
          <w:szCs w:val="24"/>
          <w:lang w:val="en-US"/>
        </w:rPr>
        <w:t xml:space="preserve"> Its </w:t>
      </w:r>
      <w:r w:rsidRPr="3E9AC1DE" w:rsidR="5A4A7013">
        <w:rPr>
          <w:rFonts w:ascii="Arial" w:hAnsi="Arial" w:eastAsia="Arial" w:cs="Arial"/>
          <w:b w:val="0"/>
          <w:bCs w:val="0"/>
          <w:i w:val="0"/>
          <w:iCs w:val="0"/>
          <w:caps w:val="0"/>
          <w:smallCaps w:val="0"/>
          <w:noProof w:val="0"/>
          <w:color w:val="242424"/>
          <w:sz w:val="24"/>
          <w:szCs w:val="24"/>
          <w:lang w:val="en-US"/>
        </w:rPr>
        <w:t>long-term</w:t>
      </w:r>
      <w:r w:rsidRPr="3E9AC1DE" w:rsidR="476E19FC">
        <w:rPr>
          <w:rFonts w:ascii="Arial" w:hAnsi="Arial" w:eastAsia="Arial" w:cs="Arial"/>
          <w:b w:val="0"/>
          <w:bCs w:val="0"/>
          <w:i w:val="0"/>
          <w:iCs w:val="0"/>
          <w:caps w:val="0"/>
          <w:smallCaps w:val="0"/>
          <w:noProof w:val="0"/>
          <w:color w:val="242424"/>
          <w:sz w:val="24"/>
          <w:szCs w:val="24"/>
          <w:lang w:val="en-US"/>
        </w:rPr>
        <w:t xml:space="preserve"> orientation allows the company to </w:t>
      </w:r>
      <w:r w:rsidRPr="3E9AC1DE" w:rsidR="476E19FC">
        <w:rPr>
          <w:rFonts w:ascii="Arial" w:hAnsi="Arial" w:eastAsia="Arial" w:cs="Arial"/>
          <w:b w:val="0"/>
          <w:bCs w:val="0"/>
          <w:i w:val="0"/>
          <w:iCs w:val="0"/>
          <w:caps w:val="0"/>
          <w:smallCaps w:val="0"/>
          <w:noProof w:val="0"/>
          <w:color w:val="242424"/>
          <w:sz w:val="24"/>
          <w:szCs w:val="24"/>
          <w:lang w:val="en-US"/>
        </w:rPr>
        <w:t>anticipate</w:t>
      </w:r>
      <w:r w:rsidRPr="3E9AC1DE" w:rsidR="476E19FC">
        <w:rPr>
          <w:rFonts w:ascii="Arial" w:hAnsi="Arial" w:eastAsia="Arial" w:cs="Arial"/>
          <w:b w:val="0"/>
          <w:bCs w:val="0"/>
          <w:i w:val="0"/>
          <w:iCs w:val="0"/>
          <w:caps w:val="0"/>
          <w:smallCaps w:val="0"/>
          <w:noProof w:val="0"/>
          <w:color w:val="242424"/>
          <w:sz w:val="24"/>
          <w:szCs w:val="24"/>
          <w:lang w:val="en-US"/>
        </w:rPr>
        <w:t xml:space="preserve"> trends such as</w:t>
      </w:r>
    </w:p>
    <w:p xmlns:wp14="http://schemas.microsoft.com/office/word/2010/wordml" w:rsidP="01C88B19" wp14:paraId="42E35194" wp14:textId="5C80B48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01C88B19" w:rsidR="476E19FC">
        <w:rPr>
          <w:rFonts w:ascii="Arial" w:hAnsi="Arial" w:eastAsia="Arial" w:cs="Arial"/>
          <w:b w:val="0"/>
          <w:bCs w:val="0"/>
          <w:i w:val="0"/>
          <w:iCs w:val="0"/>
          <w:caps w:val="0"/>
          <w:smallCaps w:val="0"/>
          <w:noProof w:val="0"/>
          <w:color w:val="242424"/>
          <w:sz w:val="24"/>
          <w:szCs w:val="24"/>
          <w:lang w:val="en-US"/>
        </w:rPr>
        <w:t>sustainability and regulatory shifts, supporting strategic initiatives like hybrid vehicles</w:t>
      </w:r>
    </w:p>
    <w:p xmlns:wp14="http://schemas.microsoft.com/office/word/2010/wordml" w:rsidP="3E9AC1DE" wp14:paraId="720CACF7" wp14:textId="7A8B828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4"/>
          <w:szCs w:val="24"/>
          <w:lang w:val="en-US"/>
        </w:rPr>
      </w:pPr>
      <w:r w:rsidRPr="3E9AC1DE" w:rsidR="476E19FC">
        <w:rPr>
          <w:rFonts w:ascii="Arial" w:hAnsi="Arial" w:eastAsia="Arial" w:cs="Arial"/>
          <w:b w:val="0"/>
          <w:bCs w:val="0"/>
          <w:i w:val="0"/>
          <w:iCs w:val="0"/>
          <w:caps w:val="0"/>
          <w:smallCaps w:val="0"/>
          <w:noProof w:val="0"/>
          <w:color w:val="242424"/>
          <w:sz w:val="24"/>
          <w:szCs w:val="24"/>
          <w:lang w:val="en-US"/>
        </w:rPr>
        <w:t xml:space="preserve">development (Meyer, 2025). At the same time, Toyota balances global </w:t>
      </w:r>
      <w:r w:rsidRPr="3E9AC1DE" w:rsidR="6D4834E3">
        <w:rPr>
          <w:rFonts w:ascii="Arial" w:hAnsi="Arial" w:eastAsia="Arial" w:cs="Arial"/>
          <w:b w:val="0"/>
          <w:bCs w:val="0"/>
          <w:i w:val="0"/>
          <w:iCs w:val="0"/>
          <w:caps w:val="0"/>
          <w:smallCaps w:val="0"/>
          <w:noProof w:val="0"/>
          <w:color w:val="242424"/>
          <w:sz w:val="24"/>
          <w:szCs w:val="24"/>
          <w:lang w:val="en-US"/>
        </w:rPr>
        <w:t>standardization</w:t>
      </w:r>
      <w:r w:rsidRPr="3E9AC1DE" w:rsidR="476E19FC">
        <w:rPr>
          <w:rFonts w:ascii="Arial" w:hAnsi="Arial" w:eastAsia="Arial" w:cs="Arial"/>
          <w:b w:val="0"/>
          <w:bCs w:val="0"/>
          <w:i w:val="0"/>
          <w:iCs w:val="0"/>
          <w:caps w:val="0"/>
          <w:smallCaps w:val="0"/>
          <w:noProof w:val="0"/>
          <w:color w:val="242424"/>
          <w:sz w:val="24"/>
          <w:szCs w:val="24"/>
          <w:lang w:val="en-US"/>
        </w:rPr>
        <w:t xml:space="preserve"> with local</w:t>
      </w:r>
      <w:r w:rsidRPr="3E9AC1DE" w:rsidR="11546ADB">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adaptation ensuring its core cultural values </w:t>
      </w:r>
      <w:r w:rsidRPr="3E9AC1DE" w:rsidR="476E19FC">
        <w:rPr>
          <w:rFonts w:ascii="Arial" w:hAnsi="Arial" w:eastAsia="Arial" w:cs="Arial"/>
          <w:b w:val="0"/>
          <w:bCs w:val="0"/>
          <w:i w:val="0"/>
          <w:iCs w:val="0"/>
          <w:caps w:val="0"/>
          <w:smallCaps w:val="0"/>
          <w:noProof w:val="0"/>
          <w:color w:val="242424"/>
          <w:sz w:val="24"/>
          <w:szCs w:val="24"/>
          <w:lang w:val="en-US"/>
        </w:rPr>
        <w:t>remain</w:t>
      </w:r>
      <w:r w:rsidRPr="3E9AC1DE" w:rsidR="476E19FC">
        <w:rPr>
          <w:rFonts w:ascii="Arial" w:hAnsi="Arial" w:eastAsia="Arial" w:cs="Arial"/>
          <w:b w:val="0"/>
          <w:bCs w:val="0"/>
          <w:i w:val="0"/>
          <w:iCs w:val="0"/>
          <w:caps w:val="0"/>
          <w:smallCaps w:val="0"/>
          <w:noProof w:val="0"/>
          <w:color w:val="242424"/>
          <w:sz w:val="24"/>
          <w:szCs w:val="24"/>
          <w:lang w:val="en-US"/>
        </w:rPr>
        <w:t xml:space="preserve"> consistent while practices are tailored to</w:t>
      </w:r>
      <w:r w:rsidRPr="3E9AC1DE" w:rsidR="4A5C2B0D">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 xml:space="preserve">regional markets (Shook, 2021). Although this culture may sometimes </w:t>
      </w:r>
      <w:r w:rsidRPr="3E9AC1DE" w:rsidR="5F6E6AF5">
        <w:rPr>
          <w:rFonts w:ascii="Arial" w:hAnsi="Arial" w:eastAsia="Arial" w:cs="Arial"/>
          <w:b w:val="0"/>
          <w:bCs w:val="0"/>
          <w:i w:val="0"/>
          <w:iCs w:val="0"/>
          <w:caps w:val="0"/>
          <w:smallCaps w:val="0"/>
          <w:noProof w:val="0"/>
          <w:color w:val="242424"/>
          <w:sz w:val="24"/>
          <w:szCs w:val="24"/>
          <w:lang w:val="en-US"/>
        </w:rPr>
        <w:t>favor</w:t>
      </w:r>
      <w:r w:rsidRPr="3E9AC1DE" w:rsidR="476E19FC">
        <w:rPr>
          <w:rFonts w:ascii="Arial" w:hAnsi="Arial" w:eastAsia="Arial" w:cs="Arial"/>
          <w:b w:val="0"/>
          <w:bCs w:val="0"/>
          <w:i w:val="0"/>
          <w:iCs w:val="0"/>
          <w:caps w:val="0"/>
          <w:smallCaps w:val="0"/>
          <w:noProof w:val="0"/>
          <w:color w:val="242424"/>
          <w:sz w:val="24"/>
          <w:szCs w:val="24"/>
          <w:lang w:val="en-US"/>
        </w:rPr>
        <w:t xml:space="preserve"> incremental </w:t>
      </w:r>
      <w:r w:rsidRPr="3E9AC1DE" w:rsidR="6A43B495">
        <w:rPr>
          <w:rFonts w:ascii="Arial" w:hAnsi="Arial" w:eastAsia="Arial" w:cs="Arial"/>
          <w:b w:val="0"/>
          <w:bCs w:val="0"/>
          <w:i w:val="0"/>
          <w:iCs w:val="0"/>
          <w:caps w:val="0"/>
          <w:smallCaps w:val="0"/>
          <w:noProof w:val="0"/>
          <w:color w:val="242424"/>
          <w:sz w:val="24"/>
          <w:szCs w:val="24"/>
          <w:lang w:val="en-US"/>
        </w:rPr>
        <w:t>rather than</w:t>
      </w:r>
      <w:r w:rsidRPr="3E9AC1DE" w:rsidR="476E19FC">
        <w:rPr>
          <w:rFonts w:ascii="Arial" w:hAnsi="Arial" w:eastAsia="Arial" w:cs="Arial"/>
          <w:b w:val="0"/>
          <w:bCs w:val="0"/>
          <w:i w:val="0"/>
          <w:iCs w:val="0"/>
          <w:caps w:val="0"/>
          <w:smallCaps w:val="0"/>
          <w:noProof w:val="0"/>
          <w:color w:val="242424"/>
          <w:sz w:val="24"/>
          <w:szCs w:val="24"/>
          <w:lang w:val="en-US"/>
        </w:rPr>
        <w:t xml:space="preserve"> radical innovation, it has overall enabled Toyota to sustain competitiveness and eﬀectively</w:t>
      </w:r>
      <w:r w:rsidRPr="3E9AC1DE" w:rsidR="54CFB25F">
        <w:rPr>
          <w:rFonts w:ascii="Arial" w:hAnsi="Arial" w:eastAsia="Arial" w:cs="Arial"/>
          <w:b w:val="0"/>
          <w:bCs w:val="0"/>
          <w:i w:val="0"/>
          <w:iCs w:val="0"/>
          <w:caps w:val="0"/>
          <w:smallCaps w:val="0"/>
          <w:noProof w:val="0"/>
          <w:color w:val="242424"/>
          <w:sz w:val="24"/>
          <w:szCs w:val="24"/>
          <w:lang w:val="en-US"/>
        </w:rPr>
        <w:t xml:space="preserve"> </w:t>
      </w:r>
      <w:r w:rsidRPr="3E9AC1DE" w:rsidR="476E19FC">
        <w:rPr>
          <w:rFonts w:ascii="Arial" w:hAnsi="Arial" w:eastAsia="Arial" w:cs="Arial"/>
          <w:b w:val="0"/>
          <w:bCs w:val="0"/>
          <w:i w:val="0"/>
          <w:iCs w:val="0"/>
          <w:caps w:val="0"/>
          <w:smallCaps w:val="0"/>
          <w:noProof w:val="0"/>
          <w:color w:val="242424"/>
          <w:sz w:val="24"/>
          <w:szCs w:val="24"/>
          <w:lang w:val="en-US"/>
        </w:rPr>
        <w:t>navigate a complex and changing external environment</w:t>
      </w:r>
      <w:r w:rsidRPr="3E9AC1DE" w:rsidR="4001435B">
        <w:rPr>
          <w:rFonts w:ascii="Arial" w:hAnsi="Arial" w:eastAsia="Arial" w:cs="Arial"/>
          <w:b w:val="0"/>
          <w:bCs w:val="0"/>
          <w:i w:val="0"/>
          <w:iCs w:val="0"/>
          <w:caps w:val="0"/>
          <w:smallCaps w:val="0"/>
          <w:noProof w:val="0"/>
          <w:color w:val="242424"/>
          <w:sz w:val="24"/>
          <w:szCs w:val="24"/>
          <w:lang w:val="en-US"/>
        </w:rPr>
        <w:t>.</w:t>
      </w:r>
    </w:p>
    <w:p xmlns:wp14="http://schemas.microsoft.com/office/word/2010/wordml" w:rsidP="3EEEE0B3" wp14:paraId="72498379" wp14:textId="16044997">
      <w:pPr>
        <w:pStyle w:val="Normal"/>
      </w:pPr>
    </w:p>
    <w:p xmlns:wp14="http://schemas.microsoft.com/office/word/2010/wordml" w:rsidP="3EEEE0B3" wp14:paraId="1A9BE549" wp14:textId="15FD07B8">
      <w:pPr>
        <w:pStyle w:val="Normal"/>
      </w:pPr>
      <w:r w:rsidR="4001435B">
        <w:rPr/>
        <w:t xml:space="preserve">4. </w:t>
      </w:r>
      <w:r w:rsidR="450F3FEB">
        <w:rPr/>
        <w:t>Organisational</w:t>
      </w:r>
      <w:r w:rsidR="450F3FEB">
        <w:rPr/>
        <w:t xml:space="preserve"> culture and effective </w:t>
      </w:r>
      <w:r w:rsidR="450F3FEB">
        <w:rPr/>
        <w:t xml:space="preserve">functioning </w:t>
      </w:r>
    </w:p>
    <w:p xmlns:wp14="http://schemas.microsoft.com/office/word/2010/wordml" w:rsidP="3E9AC1DE" wp14:paraId="72B54F16" wp14:textId="75654716">
      <w:pPr>
        <w:spacing w:line="360" w:lineRule="auto"/>
        <w:rPr>
          <w:rFonts w:ascii="Arial" w:hAnsi="Arial" w:eastAsia="Arial" w:cs="Arial"/>
          <w:b w:val="0"/>
          <w:bCs w:val="0"/>
          <w:i w:val="0"/>
          <w:iCs w:val="0"/>
          <w:caps w:val="0"/>
          <w:smallCaps w:val="0"/>
          <w:noProof w:val="0"/>
          <w:sz w:val="24"/>
          <w:szCs w:val="24"/>
          <w:lang w:val="en-US"/>
        </w:rPr>
      </w:pPr>
      <w:r w:rsidRPr="3E9AC1DE" w:rsidR="590F8140">
        <w:rPr>
          <w:rFonts w:ascii="Arial" w:hAnsi="Arial" w:eastAsia="Arial" w:cs="Arial"/>
          <w:b w:val="0"/>
          <w:bCs w:val="0"/>
          <w:i w:val="0"/>
          <w:iCs w:val="0"/>
          <w:caps w:val="0"/>
          <w:smallCaps w:val="0"/>
          <w:noProof w:val="0"/>
          <w:sz w:val="24"/>
          <w:szCs w:val="24"/>
          <w:lang w:val="en-US"/>
        </w:rPr>
        <w:t xml:space="preserve">At Toyota, </w:t>
      </w:r>
      <w:r w:rsidRPr="3E9AC1DE" w:rsidR="590F8140">
        <w:rPr>
          <w:rFonts w:ascii="Arial" w:hAnsi="Arial" w:eastAsia="Arial" w:cs="Arial"/>
          <w:b w:val="0"/>
          <w:bCs w:val="0"/>
          <w:i w:val="0"/>
          <w:iCs w:val="0"/>
          <w:caps w:val="0"/>
          <w:smallCaps w:val="0"/>
          <w:noProof w:val="0"/>
          <w:sz w:val="24"/>
          <w:szCs w:val="24"/>
          <w:lang w:val="en-US"/>
        </w:rPr>
        <w:t>organisational</w:t>
      </w:r>
      <w:r w:rsidRPr="3E9AC1DE" w:rsidR="590F8140">
        <w:rPr>
          <w:rFonts w:ascii="Arial" w:hAnsi="Arial" w:eastAsia="Arial" w:cs="Arial"/>
          <w:b w:val="0"/>
          <w:bCs w:val="0"/>
          <w:i w:val="0"/>
          <w:iCs w:val="0"/>
          <w:caps w:val="0"/>
          <w:smallCaps w:val="0"/>
          <w:noProof w:val="0"/>
          <w:sz w:val="24"/>
          <w:szCs w:val="24"/>
          <w:lang w:val="en-US"/>
        </w:rPr>
        <w:t xml:space="preserve"> culture is widely regarded as a strong enabler of eﬀective </w:t>
      </w:r>
      <w:r w:rsidRPr="3E9AC1DE" w:rsidR="45B00B12">
        <w:rPr>
          <w:rFonts w:ascii="Arial" w:hAnsi="Arial" w:eastAsia="Arial" w:cs="Arial"/>
          <w:b w:val="0"/>
          <w:bCs w:val="0"/>
          <w:i w:val="0"/>
          <w:iCs w:val="0"/>
          <w:caps w:val="0"/>
          <w:smallCaps w:val="0"/>
          <w:noProof w:val="0"/>
          <w:sz w:val="24"/>
          <w:szCs w:val="24"/>
          <w:lang w:val="en-US"/>
        </w:rPr>
        <w:t>functioning, though</w:t>
      </w:r>
      <w:r w:rsidRPr="3E9AC1DE" w:rsidR="590F8140">
        <w:rPr>
          <w:rFonts w:ascii="Arial" w:hAnsi="Arial" w:eastAsia="Arial" w:cs="Arial"/>
          <w:b w:val="0"/>
          <w:bCs w:val="0"/>
          <w:i w:val="0"/>
          <w:iCs w:val="0"/>
          <w:caps w:val="0"/>
          <w:smallCaps w:val="0"/>
          <w:noProof w:val="0"/>
          <w:sz w:val="24"/>
          <w:szCs w:val="24"/>
          <w:lang w:val="en-US"/>
        </w:rPr>
        <w:t xml:space="preserve"> it can also act as a barrier in certain contexts. Central to Toyota’s success is a deeply</w:t>
      </w:r>
      <w:r w:rsidRPr="3E9AC1DE" w:rsidR="2079D218">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 xml:space="preserve">embedded culture based on the Toyota Way, which integrates </w:t>
      </w:r>
      <w:r w:rsidRPr="3E9AC1DE" w:rsidR="02E82629">
        <w:rPr>
          <w:rFonts w:ascii="Arial" w:hAnsi="Arial" w:eastAsia="Arial" w:cs="Arial"/>
          <w:b w:val="0"/>
          <w:bCs w:val="0"/>
          <w:i w:val="0"/>
          <w:iCs w:val="0"/>
          <w:caps w:val="0"/>
          <w:smallCaps w:val="0"/>
          <w:noProof w:val="0"/>
          <w:sz w:val="24"/>
          <w:szCs w:val="24"/>
          <w:lang w:val="en-US"/>
        </w:rPr>
        <w:t>respect</w:t>
      </w:r>
      <w:r w:rsidRPr="3E9AC1DE" w:rsidR="590F8140">
        <w:rPr>
          <w:rFonts w:ascii="Arial" w:hAnsi="Arial" w:eastAsia="Arial" w:cs="Arial"/>
          <w:b w:val="0"/>
          <w:bCs w:val="0"/>
          <w:i w:val="0"/>
          <w:iCs w:val="0"/>
          <w:caps w:val="0"/>
          <w:smallCaps w:val="0"/>
          <w:noProof w:val="0"/>
          <w:sz w:val="24"/>
          <w:szCs w:val="24"/>
          <w:lang w:val="en-US"/>
        </w:rPr>
        <w:t xml:space="preserve"> for people and</w:t>
      </w:r>
      <w:r w:rsidRPr="3E9AC1DE" w:rsidR="7FDAAB1B">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 xml:space="preserve">continuous improvement (Kaizen) in everyday operations. This culture supports </w:t>
      </w:r>
      <w:r w:rsidRPr="3E9AC1DE" w:rsidR="590F8140">
        <w:rPr>
          <w:rFonts w:ascii="Arial" w:hAnsi="Arial" w:eastAsia="Arial" w:cs="Arial"/>
          <w:b w:val="0"/>
          <w:bCs w:val="0"/>
          <w:i w:val="0"/>
          <w:iCs w:val="0"/>
          <w:caps w:val="0"/>
          <w:smallCaps w:val="0"/>
          <w:noProof w:val="0"/>
          <w:sz w:val="24"/>
          <w:szCs w:val="24"/>
          <w:lang w:val="en-US"/>
        </w:rPr>
        <w:t>decentralised</w:t>
      </w:r>
      <w:r w:rsidRPr="3E9AC1DE" w:rsidR="38F249AF">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 xml:space="preserve">problem-solving, where the </w:t>
      </w:r>
      <w:r w:rsidRPr="3E9AC1DE" w:rsidR="50BD3AA7">
        <w:rPr>
          <w:rFonts w:ascii="Arial" w:hAnsi="Arial" w:eastAsia="Arial" w:cs="Arial"/>
          <w:b w:val="0"/>
          <w:bCs w:val="0"/>
          <w:i w:val="0"/>
          <w:iCs w:val="0"/>
          <w:caps w:val="0"/>
          <w:smallCaps w:val="0"/>
          <w:noProof w:val="0"/>
          <w:sz w:val="24"/>
          <w:szCs w:val="24"/>
          <w:lang w:val="en-US"/>
        </w:rPr>
        <w:t>front-line</w:t>
      </w:r>
      <w:r w:rsidRPr="3E9AC1DE" w:rsidR="590F8140">
        <w:rPr>
          <w:rFonts w:ascii="Arial" w:hAnsi="Arial" w:eastAsia="Arial" w:cs="Arial"/>
          <w:b w:val="0"/>
          <w:bCs w:val="0"/>
          <w:i w:val="0"/>
          <w:iCs w:val="0"/>
          <w:caps w:val="0"/>
          <w:smallCaps w:val="0"/>
          <w:noProof w:val="0"/>
          <w:sz w:val="24"/>
          <w:szCs w:val="24"/>
          <w:lang w:val="en-US"/>
        </w:rPr>
        <w:t xml:space="preserve"> employees are empowered to halt production through</w:t>
      </w:r>
      <w:r w:rsidRPr="3E9AC1DE" w:rsidR="3F29A2CB">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systems like ‘Andon’ when defects are detected, reinforcing accountability and quality control</w:t>
      </w:r>
      <w:r w:rsidRPr="3E9AC1DE" w:rsidR="235F416F">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 xml:space="preserve">(Liker, 2004). Such practices have enabled Toyota to achieve </w:t>
      </w:r>
      <w:r w:rsidRPr="3E9AC1DE" w:rsidR="590F8140">
        <w:rPr>
          <w:rFonts w:ascii="Arial" w:hAnsi="Arial" w:eastAsia="Arial" w:cs="Arial"/>
          <w:b w:val="0"/>
          <w:bCs w:val="0"/>
          <w:i w:val="0"/>
          <w:iCs w:val="0"/>
          <w:caps w:val="0"/>
          <w:smallCaps w:val="0"/>
          <w:noProof w:val="0"/>
          <w:sz w:val="24"/>
          <w:szCs w:val="24"/>
          <w:lang w:val="en-US"/>
        </w:rPr>
        <w:t>high levels</w:t>
      </w:r>
      <w:r w:rsidRPr="3E9AC1DE" w:rsidR="590F8140">
        <w:rPr>
          <w:rFonts w:ascii="Arial" w:hAnsi="Arial" w:eastAsia="Arial" w:cs="Arial"/>
          <w:b w:val="0"/>
          <w:bCs w:val="0"/>
          <w:i w:val="0"/>
          <w:iCs w:val="0"/>
          <w:caps w:val="0"/>
          <w:smallCaps w:val="0"/>
          <w:noProof w:val="0"/>
          <w:sz w:val="24"/>
          <w:szCs w:val="24"/>
          <w:lang w:val="en-US"/>
        </w:rPr>
        <w:t xml:space="preserve"> of eﬃciency, </w:t>
      </w:r>
      <w:r w:rsidRPr="3E9AC1DE" w:rsidR="2525CBC9">
        <w:rPr>
          <w:rFonts w:ascii="Arial" w:hAnsi="Arial" w:eastAsia="Arial" w:cs="Arial"/>
          <w:b w:val="0"/>
          <w:bCs w:val="0"/>
          <w:i w:val="0"/>
          <w:iCs w:val="0"/>
          <w:caps w:val="0"/>
          <w:smallCaps w:val="0"/>
          <w:noProof w:val="0"/>
          <w:sz w:val="24"/>
          <w:szCs w:val="24"/>
          <w:lang w:val="en-US"/>
        </w:rPr>
        <w:t>reliability,</w:t>
      </w:r>
      <w:r w:rsidRPr="3E9AC1DE" w:rsidR="56A90160">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and global competitiveness, making it a benchmark for lean manufacturing systems all over the</w:t>
      </w:r>
      <w:r w:rsidRPr="3E9AC1DE" w:rsidR="4B7AAD23">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world.</w:t>
      </w:r>
    </w:p>
    <w:p xmlns:wp14="http://schemas.microsoft.com/office/word/2010/wordml" w:rsidP="3E9AC1DE" wp14:paraId="6B6DCB8B" wp14:textId="1267232C">
      <w:pPr>
        <w:spacing w:line="360" w:lineRule="auto"/>
        <w:rPr>
          <w:rFonts w:ascii="Arial" w:hAnsi="Arial" w:eastAsia="Arial" w:cs="Arial"/>
          <w:b w:val="0"/>
          <w:bCs w:val="0"/>
          <w:i w:val="0"/>
          <w:iCs w:val="0"/>
          <w:caps w:val="0"/>
          <w:smallCaps w:val="0"/>
          <w:noProof w:val="0"/>
          <w:sz w:val="24"/>
          <w:szCs w:val="24"/>
          <w:lang w:val="en-US"/>
        </w:rPr>
      </w:pPr>
      <w:r w:rsidRPr="3E9AC1DE" w:rsidR="590F8140">
        <w:rPr>
          <w:rFonts w:ascii="Arial" w:hAnsi="Arial" w:eastAsia="Arial" w:cs="Arial"/>
          <w:b w:val="0"/>
          <w:bCs w:val="0"/>
          <w:i w:val="0"/>
          <w:iCs w:val="0"/>
          <w:caps w:val="0"/>
          <w:smallCaps w:val="0"/>
          <w:noProof w:val="0"/>
          <w:sz w:val="24"/>
          <w:szCs w:val="24"/>
          <w:lang w:val="en-US"/>
        </w:rPr>
        <w:t xml:space="preserve">Furthermore, long-term orientation of Toyota’s culture, </w:t>
      </w:r>
      <w:r w:rsidRPr="3E9AC1DE" w:rsidR="2C0EFFE4">
        <w:rPr>
          <w:rFonts w:ascii="Arial" w:hAnsi="Arial" w:eastAsia="Arial" w:cs="Arial"/>
          <w:b w:val="0"/>
          <w:bCs w:val="0"/>
          <w:i w:val="0"/>
          <w:iCs w:val="0"/>
          <w:caps w:val="0"/>
          <w:smallCaps w:val="0"/>
          <w:noProof w:val="0"/>
          <w:sz w:val="24"/>
          <w:szCs w:val="24"/>
          <w:lang w:val="en-US"/>
        </w:rPr>
        <w:t>prioritizes</w:t>
      </w:r>
      <w:r w:rsidRPr="3E9AC1DE" w:rsidR="590F8140">
        <w:rPr>
          <w:rFonts w:ascii="Arial" w:hAnsi="Arial" w:eastAsia="Arial" w:cs="Arial"/>
          <w:b w:val="0"/>
          <w:bCs w:val="0"/>
          <w:i w:val="0"/>
          <w:iCs w:val="0"/>
          <w:caps w:val="0"/>
          <w:smallCaps w:val="0"/>
          <w:noProof w:val="0"/>
          <w:sz w:val="24"/>
          <w:szCs w:val="24"/>
          <w:lang w:val="en-US"/>
        </w:rPr>
        <w:t xml:space="preserve"> sustainable growth over short-</w:t>
      </w:r>
      <w:r w:rsidRPr="3E9AC1DE" w:rsidR="30934FD1">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 xml:space="preserve">Term gains which </w:t>
      </w:r>
      <w:r w:rsidRPr="3E9AC1DE" w:rsidR="590F8140">
        <w:rPr>
          <w:rFonts w:ascii="Arial" w:hAnsi="Arial" w:eastAsia="Arial" w:cs="Arial"/>
          <w:b w:val="0"/>
          <w:bCs w:val="0"/>
          <w:i w:val="0"/>
          <w:iCs w:val="0"/>
          <w:caps w:val="0"/>
          <w:smallCaps w:val="0"/>
          <w:noProof w:val="0"/>
          <w:sz w:val="24"/>
          <w:szCs w:val="24"/>
          <w:lang w:val="en-US"/>
        </w:rPr>
        <w:t>has</w:t>
      </w:r>
      <w:r w:rsidRPr="3E9AC1DE" w:rsidR="590F8140">
        <w:rPr>
          <w:rFonts w:ascii="Arial" w:hAnsi="Arial" w:eastAsia="Arial" w:cs="Arial"/>
          <w:b w:val="0"/>
          <w:bCs w:val="0"/>
          <w:i w:val="0"/>
          <w:iCs w:val="0"/>
          <w:caps w:val="0"/>
          <w:smallCaps w:val="0"/>
          <w:noProof w:val="0"/>
          <w:sz w:val="24"/>
          <w:szCs w:val="24"/>
          <w:lang w:val="en-US"/>
        </w:rPr>
        <w:t xml:space="preserve"> contributed to resilience and consistent performance, aligning with findings</w:t>
      </w:r>
      <w:r w:rsidRPr="3E9AC1DE" w:rsidR="1C9F9969">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 xml:space="preserve">by Jeﬀery K. Liker, who argues that </w:t>
      </w:r>
      <w:r w:rsidRPr="3E9AC1DE" w:rsidR="590F8140">
        <w:rPr>
          <w:rFonts w:ascii="Arial" w:hAnsi="Arial" w:eastAsia="Arial" w:cs="Arial"/>
          <w:b w:val="0"/>
          <w:bCs w:val="0"/>
          <w:i w:val="0"/>
          <w:iCs w:val="0"/>
          <w:caps w:val="0"/>
          <w:smallCaps w:val="0"/>
          <w:noProof w:val="0"/>
          <w:sz w:val="24"/>
          <w:szCs w:val="24"/>
          <w:lang w:val="en-US"/>
        </w:rPr>
        <w:t>organisational</w:t>
      </w:r>
      <w:r w:rsidRPr="3E9AC1DE" w:rsidR="590F8140">
        <w:rPr>
          <w:rFonts w:ascii="Arial" w:hAnsi="Arial" w:eastAsia="Arial" w:cs="Arial"/>
          <w:b w:val="0"/>
          <w:bCs w:val="0"/>
          <w:i w:val="0"/>
          <w:iCs w:val="0"/>
          <w:caps w:val="0"/>
          <w:smallCaps w:val="0"/>
          <w:noProof w:val="0"/>
          <w:sz w:val="24"/>
          <w:szCs w:val="24"/>
          <w:lang w:val="en-US"/>
        </w:rPr>
        <w:t xml:space="preserve"> culture is the foundation of Toyota’s operational</w:t>
      </w:r>
      <w:r w:rsidRPr="3E9AC1DE" w:rsidR="3020195E">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excellence</w:t>
      </w:r>
      <w:r w:rsidRPr="3E9AC1DE" w:rsidR="590F8140">
        <w:rPr>
          <w:rFonts w:ascii="Arial" w:hAnsi="Arial" w:eastAsia="Arial" w:cs="Arial"/>
          <w:b w:val="0"/>
          <w:bCs w:val="0"/>
          <w:i w:val="0"/>
          <w:iCs w:val="0"/>
          <w:caps w:val="0"/>
          <w:smallCaps w:val="0"/>
          <w:noProof w:val="0"/>
          <w:sz w:val="24"/>
          <w:szCs w:val="24"/>
          <w:lang w:val="en-US"/>
        </w:rPr>
        <w:t>.</w:t>
      </w:r>
    </w:p>
    <w:p xmlns:wp14="http://schemas.microsoft.com/office/word/2010/wordml" w:rsidP="3E9AC1DE" wp14:paraId="6BC0927C" wp14:textId="04EC30A1">
      <w:pPr>
        <w:spacing w:line="360" w:lineRule="auto"/>
        <w:rPr>
          <w:rFonts w:ascii="Arial" w:hAnsi="Arial" w:eastAsia="Arial" w:cs="Arial"/>
          <w:b w:val="0"/>
          <w:bCs w:val="0"/>
          <w:i w:val="0"/>
          <w:iCs w:val="0"/>
          <w:caps w:val="0"/>
          <w:smallCaps w:val="0"/>
          <w:noProof w:val="0"/>
          <w:sz w:val="24"/>
          <w:szCs w:val="24"/>
          <w:lang w:val="en-US"/>
        </w:rPr>
      </w:pPr>
      <w:r w:rsidRPr="3E9AC1DE" w:rsidR="1E6CB3A7">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However, this same culture can act as a barrier when environmental conditions demand rapid</w:t>
      </w:r>
      <w:r w:rsidRPr="3E9AC1DE" w:rsidR="721D9282">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changes or disruptive innovation. Toyota’s reliance on consensus-Based decision-making (</w:t>
      </w:r>
      <w:r w:rsidRPr="3E9AC1DE" w:rsidR="590F8140">
        <w:rPr>
          <w:rFonts w:ascii="Arial" w:hAnsi="Arial" w:eastAsia="Arial" w:cs="Arial"/>
          <w:b w:val="0"/>
          <w:bCs w:val="0"/>
          <w:i w:val="0"/>
          <w:iCs w:val="0"/>
          <w:caps w:val="0"/>
          <w:smallCaps w:val="0"/>
          <w:noProof w:val="0"/>
          <w:sz w:val="24"/>
          <w:szCs w:val="24"/>
          <w:lang w:val="en-US"/>
        </w:rPr>
        <w:t>Ringi</w:t>
      </w:r>
      <w:r w:rsidRPr="3E9AC1DE" w:rsidR="590F8140">
        <w:rPr>
          <w:rFonts w:ascii="Arial" w:hAnsi="Arial" w:eastAsia="Arial" w:cs="Arial"/>
          <w:b w:val="0"/>
          <w:bCs w:val="0"/>
          <w:i w:val="0"/>
          <w:iCs w:val="0"/>
          <w:caps w:val="0"/>
          <w:smallCaps w:val="0"/>
          <w:noProof w:val="0"/>
          <w:sz w:val="24"/>
          <w:szCs w:val="24"/>
          <w:lang w:val="en-US"/>
        </w:rPr>
        <w:t>)</w:t>
      </w:r>
      <w:r w:rsidRPr="3E9AC1DE" w:rsidR="40D50FA5">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can slow strategic responses, particularly in highly dynamic markets such as electric vehicles and</w:t>
      </w:r>
    </w:p>
    <w:p xmlns:wp14="http://schemas.microsoft.com/office/word/2010/wordml" w:rsidP="3E9AC1DE" wp14:paraId="485716F1" wp14:textId="07D91F29">
      <w:pPr>
        <w:spacing w:line="360" w:lineRule="auto"/>
        <w:rPr>
          <w:rFonts w:ascii="Arial" w:hAnsi="Arial" w:eastAsia="Arial" w:cs="Arial"/>
          <w:b w:val="0"/>
          <w:bCs w:val="0"/>
          <w:i w:val="0"/>
          <w:iCs w:val="0"/>
          <w:caps w:val="0"/>
          <w:smallCaps w:val="0"/>
          <w:noProof w:val="0"/>
          <w:sz w:val="24"/>
          <w:szCs w:val="24"/>
          <w:lang w:val="en-US"/>
        </w:rPr>
      </w:pPr>
      <w:r w:rsidRPr="3E9AC1DE" w:rsidR="590F8140">
        <w:rPr>
          <w:rFonts w:ascii="Arial" w:hAnsi="Arial" w:eastAsia="Arial" w:cs="Arial"/>
          <w:b w:val="0"/>
          <w:bCs w:val="0"/>
          <w:i w:val="0"/>
          <w:iCs w:val="0"/>
          <w:caps w:val="0"/>
          <w:smallCaps w:val="0"/>
          <w:noProof w:val="0"/>
          <w:sz w:val="24"/>
          <w:szCs w:val="24"/>
          <w:lang w:val="en-US"/>
        </w:rPr>
        <w:t>digital mobility, where competitors may act more aggressively. Additionally, the strong internal</w:t>
      </w:r>
      <w:r w:rsidRPr="3E9AC1DE" w:rsidR="4FD6EDC0">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 xml:space="preserve">focus and </w:t>
      </w:r>
      <w:r w:rsidRPr="3E9AC1DE" w:rsidR="31FDA009">
        <w:rPr>
          <w:rFonts w:ascii="Arial" w:hAnsi="Arial" w:eastAsia="Arial" w:cs="Arial"/>
          <w:b w:val="0"/>
          <w:bCs w:val="0"/>
          <w:i w:val="0"/>
          <w:iCs w:val="0"/>
          <w:caps w:val="0"/>
          <w:smallCaps w:val="0"/>
          <w:noProof w:val="0"/>
          <w:sz w:val="24"/>
          <w:szCs w:val="24"/>
          <w:lang w:val="en-US"/>
        </w:rPr>
        <w:t>standardization</w:t>
      </w:r>
      <w:r w:rsidRPr="3E9AC1DE" w:rsidR="590F8140">
        <w:rPr>
          <w:rFonts w:ascii="Arial" w:hAnsi="Arial" w:eastAsia="Arial" w:cs="Arial"/>
          <w:b w:val="0"/>
          <w:bCs w:val="0"/>
          <w:i w:val="0"/>
          <w:iCs w:val="0"/>
          <w:caps w:val="0"/>
          <w:smallCaps w:val="0"/>
          <w:noProof w:val="0"/>
          <w:sz w:val="24"/>
          <w:szCs w:val="24"/>
          <w:lang w:val="en-US"/>
        </w:rPr>
        <w:t xml:space="preserve"> embedded in the Toyota Production System may limit flexibility and</w:t>
      </w:r>
      <w:r w:rsidRPr="3E9AC1DE" w:rsidR="65510A10">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discourage risk-taking, potentially constraining breakthrough innovation (Hofstede, 2001).</w:t>
      </w:r>
      <w:r w:rsidRPr="3E9AC1DE" w:rsidR="36BE67BA">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 xml:space="preserve">Evidence of this tension </w:t>
      </w:r>
      <w:r w:rsidRPr="3E9AC1DE" w:rsidR="590F8140">
        <w:rPr>
          <w:rFonts w:ascii="Arial" w:hAnsi="Arial" w:eastAsia="Arial" w:cs="Arial"/>
          <w:b w:val="0"/>
          <w:bCs w:val="0"/>
          <w:i w:val="0"/>
          <w:iCs w:val="0"/>
          <w:caps w:val="0"/>
          <w:smallCaps w:val="0"/>
          <w:noProof w:val="0"/>
          <w:sz w:val="24"/>
          <w:szCs w:val="24"/>
          <w:lang w:val="en-US"/>
        </w:rPr>
        <w:t>emerged</w:t>
      </w:r>
      <w:r w:rsidRPr="3E9AC1DE" w:rsidR="590F8140">
        <w:rPr>
          <w:rFonts w:ascii="Arial" w:hAnsi="Arial" w:eastAsia="Arial" w:cs="Arial"/>
          <w:b w:val="0"/>
          <w:bCs w:val="0"/>
          <w:i w:val="0"/>
          <w:iCs w:val="0"/>
          <w:caps w:val="0"/>
          <w:smallCaps w:val="0"/>
          <w:noProof w:val="0"/>
          <w:sz w:val="24"/>
          <w:szCs w:val="24"/>
          <w:lang w:val="en-US"/>
        </w:rPr>
        <w:t xml:space="preserve"> during the Toyota recall Crisis 2009-2011, where critics argued</w:t>
      </w:r>
      <w:r w:rsidRPr="3E9AC1DE" w:rsidR="059E8F2E">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 xml:space="preserve">that rapid global expansion outpaced the company’s ability to </w:t>
      </w:r>
      <w:r w:rsidRPr="3E9AC1DE" w:rsidR="590F8140">
        <w:rPr>
          <w:rFonts w:ascii="Arial" w:hAnsi="Arial" w:eastAsia="Arial" w:cs="Arial"/>
          <w:b w:val="0"/>
          <w:bCs w:val="0"/>
          <w:i w:val="0"/>
          <w:iCs w:val="0"/>
          <w:caps w:val="0"/>
          <w:smallCaps w:val="0"/>
          <w:noProof w:val="0"/>
          <w:sz w:val="24"/>
          <w:szCs w:val="24"/>
          <w:lang w:val="en-US"/>
        </w:rPr>
        <w:t>maintain</w:t>
      </w:r>
      <w:r w:rsidRPr="3E9AC1DE" w:rsidR="590F8140">
        <w:rPr>
          <w:rFonts w:ascii="Arial" w:hAnsi="Arial" w:eastAsia="Arial" w:cs="Arial"/>
          <w:b w:val="0"/>
          <w:bCs w:val="0"/>
          <w:i w:val="0"/>
          <w:iCs w:val="0"/>
          <w:caps w:val="0"/>
          <w:smallCaps w:val="0"/>
          <w:noProof w:val="0"/>
          <w:sz w:val="24"/>
          <w:szCs w:val="24"/>
          <w:lang w:val="en-US"/>
        </w:rPr>
        <w:t xml:space="preserve"> its cultural principles</w:t>
      </w:r>
      <w:r w:rsidRPr="3E9AC1DE" w:rsidR="68F473CB">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consistently, leading to quality lapses (Cole, 2011). This suggests that while Toyota’s culture is</w:t>
      </w:r>
      <w:r w:rsidRPr="3E9AC1DE" w:rsidR="16071A97">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 xml:space="preserve">highly </w:t>
      </w:r>
      <w:r w:rsidRPr="3E9AC1DE" w:rsidR="590F8140">
        <w:rPr>
          <w:rFonts w:ascii="Arial" w:hAnsi="Arial" w:eastAsia="Arial" w:cs="Arial"/>
          <w:b w:val="0"/>
          <w:bCs w:val="0"/>
          <w:i w:val="0"/>
          <w:iCs w:val="0"/>
          <w:caps w:val="0"/>
          <w:smallCaps w:val="0"/>
          <w:noProof w:val="0"/>
          <w:sz w:val="24"/>
          <w:szCs w:val="24"/>
          <w:lang w:val="en-US"/>
        </w:rPr>
        <w:t>eﬀective</w:t>
      </w:r>
      <w:r w:rsidRPr="3E9AC1DE" w:rsidR="590F8140">
        <w:rPr>
          <w:rFonts w:ascii="Arial" w:hAnsi="Arial" w:eastAsia="Arial" w:cs="Arial"/>
          <w:b w:val="0"/>
          <w:bCs w:val="0"/>
          <w:i w:val="0"/>
          <w:iCs w:val="0"/>
          <w:caps w:val="0"/>
          <w:smallCaps w:val="0"/>
          <w:noProof w:val="0"/>
          <w:sz w:val="24"/>
          <w:szCs w:val="24"/>
          <w:lang w:val="en-US"/>
        </w:rPr>
        <w:t xml:space="preserve"> in stable, process-driven environments, it may struggle under pressure requiring</w:t>
      </w:r>
      <w:r w:rsidRPr="3E9AC1DE" w:rsidR="7C8A18C3">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speed and radical transformation.</w:t>
      </w:r>
    </w:p>
    <w:p xmlns:wp14="http://schemas.microsoft.com/office/word/2010/wordml" w:rsidP="3E9AC1DE" wp14:paraId="1A635369" wp14:textId="1B4214ED">
      <w:pPr>
        <w:spacing w:line="360" w:lineRule="auto"/>
        <w:rPr>
          <w:rFonts w:ascii="Arial" w:hAnsi="Arial" w:eastAsia="Arial" w:cs="Arial"/>
          <w:b w:val="0"/>
          <w:bCs w:val="0"/>
          <w:i w:val="0"/>
          <w:iCs w:val="0"/>
          <w:caps w:val="0"/>
          <w:smallCaps w:val="0"/>
          <w:noProof w:val="0"/>
          <w:sz w:val="24"/>
          <w:szCs w:val="24"/>
          <w:lang w:val="en-US"/>
        </w:rPr>
      </w:pPr>
      <w:r w:rsidRPr="3E9AC1DE" w:rsidR="590F8140">
        <w:rPr>
          <w:rFonts w:ascii="Arial" w:hAnsi="Arial" w:eastAsia="Arial" w:cs="Arial"/>
          <w:b w:val="0"/>
          <w:bCs w:val="0"/>
          <w:i w:val="0"/>
          <w:iCs w:val="0"/>
          <w:caps w:val="0"/>
          <w:smallCaps w:val="0"/>
          <w:noProof w:val="0"/>
          <w:sz w:val="24"/>
          <w:szCs w:val="24"/>
          <w:lang w:val="en-US"/>
        </w:rPr>
        <w:t xml:space="preserve">Overall, Toyota’s </w:t>
      </w:r>
      <w:r w:rsidRPr="3E9AC1DE" w:rsidR="590F8140">
        <w:rPr>
          <w:rFonts w:ascii="Arial" w:hAnsi="Arial" w:eastAsia="Arial" w:cs="Arial"/>
          <w:b w:val="0"/>
          <w:bCs w:val="0"/>
          <w:i w:val="0"/>
          <w:iCs w:val="0"/>
          <w:caps w:val="0"/>
          <w:smallCaps w:val="0"/>
          <w:noProof w:val="0"/>
          <w:sz w:val="24"/>
          <w:szCs w:val="24"/>
          <w:lang w:val="en-US"/>
        </w:rPr>
        <w:t>organisational</w:t>
      </w:r>
      <w:r w:rsidRPr="3E9AC1DE" w:rsidR="590F8140">
        <w:rPr>
          <w:rFonts w:ascii="Arial" w:hAnsi="Arial" w:eastAsia="Arial" w:cs="Arial"/>
          <w:b w:val="0"/>
          <w:bCs w:val="0"/>
          <w:i w:val="0"/>
          <w:iCs w:val="0"/>
          <w:caps w:val="0"/>
          <w:smallCaps w:val="0"/>
          <w:noProof w:val="0"/>
          <w:sz w:val="24"/>
          <w:szCs w:val="24"/>
          <w:lang w:val="en-US"/>
        </w:rPr>
        <w:t xml:space="preserve"> culture is </w:t>
      </w:r>
      <w:r w:rsidRPr="3E9AC1DE" w:rsidR="02BED266">
        <w:rPr>
          <w:rFonts w:ascii="Arial" w:hAnsi="Arial" w:eastAsia="Arial" w:cs="Arial"/>
          <w:b w:val="0"/>
          <w:bCs w:val="0"/>
          <w:i w:val="0"/>
          <w:iCs w:val="0"/>
          <w:caps w:val="0"/>
          <w:smallCaps w:val="0"/>
          <w:noProof w:val="0"/>
          <w:sz w:val="24"/>
          <w:szCs w:val="24"/>
          <w:lang w:val="en-US"/>
        </w:rPr>
        <w:t>an</w:t>
      </w:r>
      <w:r w:rsidRPr="3E9AC1DE" w:rsidR="590F8140">
        <w:rPr>
          <w:rFonts w:ascii="Arial" w:hAnsi="Arial" w:eastAsia="Arial" w:cs="Arial"/>
          <w:b w:val="0"/>
          <w:bCs w:val="0"/>
          <w:i w:val="0"/>
          <w:iCs w:val="0"/>
          <w:caps w:val="0"/>
          <w:smallCaps w:val="0"/>
          <w:noProof w:val="0"/>
          <w:sz w:val="24"/>
          <w:szCs w:val="24"/>
          <w:lang w:val="en-US"/>
        </w:rPr>
        <w:t xml:space="preserve"> enabler of eﬀective functioning due to</w:t>
      </w:r>
      <w:r w:rsidRPr="3E9AC1DE" w:rsidR="344FC625">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 xml:space="preserve">its emphasis on quality, employee </w:t>
      </w:r>
      <w:r w:rsidRPr="3E9AC1DE" w:rsidR="590F8140">
        <w:rPr>
          <w:rFonts w:ascii="Arial" w:hAnsi="Arial" w:eastAsia="Arial" w:cs="Arial"/>
          <w:b w:val="0"/>
          <w:bCs w:val="0"/>
          <w:i w:val="0"/>
          <w:iCs w:val="0"/>
          <w:caps w:val="0"/>
          <w:smallCaps w:val="0"/>
          <w:noProof w:val="0"/>
          <w:sz w:val="24"/>
          <w:szCs w:val="24"/>
          <w:lang w:val="en-US"/>
        </w:rPr>
        <w:t>involvement</w:t>
      </w:r>
      <w:r w:rsidRPr="3E9AC1DE" w:rsidR="590F8140">
        <w:rPr>
          <w:rFonts w:ascii="Arial" w:hAnsi="Arial" w:eastAsia="Arial" w:cs="Arial"/>
          <w:b w:val="0"/>
          <w:bCs w:val="0"/>
          <w:i w:val="0"/>
          <w:iCs w:val="0"/>
          <w:caps w:val="0"/>
          <w:smallCaps w:val="0"/>
          <w:noProof w:val="0"/>
          <w:sz w:val="24"/>
          <w:szCs w:val="24"/>
          <w:lang w:val="en-US"/>
        </w:rPr>
        <w:t xml:space="preserve"> and continuous improvement, however it can also</w:t>
      </w:r>
      <w:r w:rsidRPr="3E9AC1DE" w:rsidR="79737CAC">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 xml:space="preserve">become a barrier when adaptability, speed, and innovation are </w:t>
      </w:r>
      <w:r w:rsidRPr="3E9AC1DE" w:rsidR="590F8140">
        <w:rPr>
          <w:rFonts w:ascii="Arial" w:hAnsi="Arial" w:eastAsia="Arial" w:cs="Arial"/>
          <w:b w:val="0"/>
          <w:bCs w:val="0"/>
          <w:i w:val="0"/>
          <w:iCs w:val="0"/>
          <w:caps w:val="0"/>
          <w:smallCaps w:val="0"/>
          <w:noProof w:val="0"/>
          <w:sz w:val="24"/>
          <w:szCs w:val="24"/>
          <w:lang w:val="en-US"/>
        </w:rPr>
        <w:t>required</w:t>
      </w:r>
      <w:r w:rsidRPr="3E9AC1DE" w:rsidR="590F8140">
        <w:rPr>
          <w:rFonts w:ascii="Arial" w:hAnsi="Arial" w:eastAsia="Arial" w:cs="Arial"/>
          <w:b w:val="0"/>
          <w:bCs w:val="0"/>
          <w:i w:val="0"/>
          <w:iCs w:val="0"/>
          <w:caps w:val="0"/>
          <w:smallCaps w:val="0"/>
          <w:noProof w:val="0"/>
          <w:sz w:val="24"/>
          <w:szCs w:val="24"/>
          <w:lang w:val="en-US"/>
        </w:rPr>
        <w:t xml:space="preserve"> beyond Its traditional</w:t>
      </w:r>
      <w:r w:rsidRPr="3E9AC1DE" w:rsidR="52322A53">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operating model.</w:t>
      </w:r>
    </w:p>
    <w:p xmlns:wp14="http://schemas.microsoft.com/office/word/2010/wordml" w:rsidP="3E9AC1DE" wp14:paraId="4DC715DF" wp14:textId="7C8F6C22">
      <w:pPr>
        <w:spacing w:line="360" w:lineRule="auto"/>
        <w:rPr>
          <w:rFonts w:ascii="Arial" w:hAnsi="Arial" w:eastAsia="Arial" w:cs="Arial"/>
          <w:b w:val="0"/>
          <w:bCs w:val="0"/>
          <w:i w:val="0"/>
          <w:iCs w:val="0"/>
          <w:caps w:val="0"/>
          <w:smallCaps w:val="0"/>
          <w:noProof w:val="0"/>
          <w:sz w:val="24"/>
          <w:szCs w:val="24"/>
          <w:lang w:val="en-US"/>
        </w:rPr>
      </w:pPr>
      <w:r w:rsidRPr="3E9AC1DE" w:rsidR="590F8140">
        <w:rPr>
          <w:rFonts w:ascii="Arial" w:hAnsi="Arial" w:eastAsia="Arial" w:cs="Arial"/>
          <w:b w:val="0"/>
          <w:bCs w:val="0"/>
          <w:i w:val="0"/>
          <w:iCs w:val="0"/>
          <w:caps w:val="0"/>
          <w:smallCaps w:val="0"/>
          <w:noProof w:val="0"/>
          <w:sz w:val="24"/>
          <w:szCs w:val="24"/>
          <w:lang w:val="en-US"/>
        </w:rPr>
        <w:t xml:space="preserve">5: Evaluate the impact of </w:t>
      </w:r>
      <w:r w:rsidRPr="3E9AC1DE" w:rsidR="590F8140">
        <w:rPr>
          <w:rFonts w:ascii="Arial" w:hAnsi="Arial" w:eastAsia="Arial" w:cs="Arial"/>
          <w:b w:val="0"/>
          <w:bCs w:val="0"/>
          <w:i w:val="0"/>
          <w:iCs w:val="0"/>
          <w:caps w:val="0"/>
          <w:smallCaps w:val="0"/>
          <w:noProof w:val="0"/>
          <w:sz w:val="24"/>
          <w:szCs w:val="24"/>
          <w:lang w:val="en-US"/>
        </w:rPr>
        <w:t>organisational</w:t>
      </w:r>
      <w:r w:rsidRPr="3E9AC1DE" w:rsidR="590F8140">
        <w:rPr>
          <w:rFonts w:ascii="Arial" w:hAnsi="Arial" w:eastAsia="Arial" w:cs="Arial"/>
          <w:b w:val="0"/>
          <w:bCs w:val="0"/>
          <w:i w:val="0"/>
          <w:iCs w:val="0"/>
          <w:caps w:val="0"/>
          <w:smallCaps w:val="0"/>
          <w:noProof w:val="0"/>
          <w:sz w:val="24"/>
          <w:szCs w:val="24"/>
          <w:lang w:val="en-US"/>
        </w:rPr>
        <w:t xml:space="preserve"> culture on the company’s overall performance and</w:t>
      </w:r>
      <w:r w:rsidRPr="3E9AC1DE" w:rsidR="503F4594">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 xml:space="preserve">propose </w:t>
      </w:r>
      <w:r w:rsidRPr="3E9AC1DE" w:rsidR="66E8E6C3">
        <w:rPr>
          <w:rFonts w:ascii="Arial" w:hAnsi="Arial" w:eastAsia="Arial" w:cs="Arial"/>
          <w:b w:val="0"/>
          <w:bCs w:val="0"/>
          <w:i w:val="0"/>
          <w:iCs w:val="0"/>
          <w:caps w:val="0"/>
          <w:smallCaps w:val="0"/>
          <w:noProof w:val="0"/>
          <w:sz w:val="24"/>
          <w:szCs w:val="24"/>
          <w:lang w:val="en-US"/>
        </w:rPr>
        <w:t>evidence-based</w:t>
      </w:r>
      <w:r w:rsidRPr="3E9AC1DE" w:rsidR="590F8140">
        <w:rPr>
          <w:rFonts w:ascii="Arial" w:hAnsi="Arial" w:eastAsia="Arial" w:cs="Arial"/>
          <w:b w:val="0"/>
          <w:bCs w:val="0"/>
          <w:i w:val="0"/>
          <w:iCs w:val="0"/>
          <w:caps w:val="0"/>
          <w:smallCaps w:val="0"/>
          <w:noProof w:val="0"/>
          <w:sz w:val="24"/>
          <w:szCs w:val="24"/>
          <w:lang w:val="en-US"/>
        </w:rPr>
        <w:t xml:space="preserve"> recommendations for improvement:</w:t>
      </w:r>
    </w:p>
    <w:p xmlns:wp14="http://schemas.microsoft.com/office/word/2010/wordml" w:rsidP="3E9AC1DE" wp14:paraId="5EB98669" wp14:textId="32761E5B">
      <w:pPr>
        <w:spacing w:line="360" w:lineRule="auto"/>
        <w:rPr>
          <w:rFonts w:ascii="Arial" w:hAnsi="Arial" w:eastAsia="Arial" w:cs="Arial"/>
          <w:b w:val="0"/>
          <w:bCs w:val="0"/>
          <w:i w:val="0"/>
          <w:iCs w:val="0"/>
          <w:caps w:val="0"/>
          <w:smallCaps w:val="0"/>
          <w:noProof w:val="0"/>
          <w:sz w:val="24"/>
          <w:szCs w:val="24"/>
          <w:lang w:val="en-US"/>
        </w:rPr>
      </w:pPr>
      <w:r w:rsidRPr="3E9AC1DE" w:rsidR="590F8140">
        <w:rPr>
          <w:rFonts w:ascii="Arial" w:hAnsi="Arial" w:eastAsia="Arial" w:cs="Arial"/>
          <w:b w:val="0"/>
          <w:bCs w:val="0"/>
          <w:i w:val="0"/>
          <w:iCs w:val="0"/>
          <w:caps w:val="0"/>
          <w:smallCaps w:val="0"/>
          <w:noProof w:val="0"/>
          <w:sz w:val="24"/>
          <w:szCs w:val="24"/>
          <w:lang w:val="en-US"/>
        </w:rPr>
        <w:t xml:space="preserve">Toyota should adopt </w:t>
      </w:r>
      <w:r w:rsidRPr="3E9AC1DE" w:rsidR="564FA3A7">
        <w:rPr>
          <w:rFonts w:ascii="Arial" w:hAnsi="Arial" w:eastAsia="Arial" w:cs="Arial"/>
          <w:b w:val="0"/>
          <w:bCs w:val="0"/>
          <w:i w:val="0"/>
          <w:iCs w:val="0"/>
          <w:caps w:val="0"/>
          <w:smallCaps w:val="0"/>
          <w:noProof w:val="0"/>
          <w:sz w:val="24"/>
          <w:szCs w:val="24"/>
          <w:lang w:val="en-US"/>
        </w:rPr>
        <w:t>evidence-based</w:t>
      </w:r>
      <w:r w:rsidRPr="3E9AC1DE" w:rsidR="590F8140">
        <w:rPr>
          <w:rFonts w:ascii="Arial" w:hAnsi="Arial" w:eastAsia="Arial" w:cs="Arial"/>
          <w:b w:val="0"/>
          <w:bCs w:val="0"/>
          <w:i w:val="0"/>
          <w:iCs w:val="0"/>
          <w:caps w:val="0"/>
          <w:smallCaps w:val="0"/>
          <w:noProof w:val="0"/>
          <w:sz w:val="24"/>
          <w:szCs w:val="24"/>
          <w:lang w:val="en-US"/>
        </w:rPr>
        <w:t xml:space="preserve"> strategies such as fostering a more adaptive and flexible</w:t>
      </w:r>
      <w:r w:rsidRPr="3E9AC1DE" w:rsidR="1F5F6E9C">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 xml:space="preserve">culture that complements its existing principles, as research shows that </w:t>
      </w:r>
      <w:r w:rsidRPr="3E9AC1DE" w:rsidR="17C3E831">
        <w:rPr>
          <w:rFonts w:ascii="Arial" w:hAnsi="Arial" w:eastAsia="Arial" w:cs="Arial"/>
          <w:b w:val="0"/>
          <w:bCs w:val="0"/>
          <w:i w:val="0"/>
          <w:iCs w:val="0"/>
          <w:caps w:val="0"/>
          <w:smallCaps w:val="0"/>
          <w:noProof w:val="0"/>
          <w:sz w:val="24"/>
          <w:szCs w:val="24"/>
          <w:lang w:val="en-US"/>
        </w:rPr>
        <w:t>organizations</w:t>
      </w:r>
      <w:r w:rsidRPr="3E9AC1DE" w:rsidR="590F8140">
        <w:rPr>
          <w:rFonts w:ascii="Arial" w:hAnsi="Arial" w:eastAsia="Arial" w:cs="Arial"/>
          <w:b w:val="0"/>
          <w:bCs w:val="0"/>
          <w:i w:val="0"/>
          <w:iCs w:val="0"/>
          <w:caps w:val="0"/>
          <w:smallCaps w:val="0"/>
          <w:noProof w:val="0"/>
          <w:sz w:val="24"/>
          <w:szCs w:val="24"/>
          <w:lang w:val="en-US"/>
        </w:rPr>
        <w:t xml:space="preserve"> balancing</w:t>
      </w:r>
      <w:r w:rsidRPr="3E9AC1DE" w:rsidR="6C1D7EE3">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control</w:t>
      </w:r>
      <w:r w:rsidRPr="3E9AC1DE" w:rsidR="590F8140">
        <w:rPr>
          <w:rFonts w:ascii="Arial" w:hAnsi="Arial" w:eastAsia="Arial" w:cs="Arial"/>
          <w:b w:val="0"/>
          <w:bCs w:val="0"/>
          <w:i w:val="0"/>
          <w:iCs w:val="0"/>
          <w:caps w:val="0"/>
          <w:smallCaps w:val="0"/>
          <w:noProof w:val="0"/>
          <w:sz w:val="24"/>
          <w:szCs w:val="24"/>
          <w:lang w:val="en-US"/>
        </w:rPr>
        <w:t xml:space="preserve"> with adaptability achieve superior performance (Denison, 1990). Additionally, enhancing</w:t>
      </w:r>
      <w:r w:rsidRPr="3E9AC1DE" w:rsidR="20CC3F38">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psychological safety within teams would encourage employees to raise concerns more openly,</w:t>
      </w:r>
      <w:r w:rsidRPr="3E9AC1DE" w:rsidR="498C9A61">
        <w:rPr>
          <w:rFonts w:ascii="Arial" w:hAnsi="Arial" w:eastAsia="Arial" w:cs="Arial"/>
          <w:b w:val="0"/>
          <w:bCs w:val="0"/>
          <w:i w:val="0"/>
          <w:iCs w:val="0"/>
          <w:caps w:val="0"/>
          <w:smallCaps w:val="0"/>
          <w:noProof w:val="0"/>
          <w:sz w:val="24"/>
          <w:szCs w:val="24"/>
          <w:lang w:val="en-US"/>
        </w:rPr>
        <w:t xml:space="preserve"> </w:t>
      </w:r>
      <w:r w:rsidRPr="3E9AC1DE" w:rsidR="72E8F472">
        <w:rPr>
          <w:rFonts w:ascii="Arial" w:hAnsi="Arial" w:eastAsia="Arial" w:cs="Arial"/>
          <w:b w:val="0"/>
          <w:bCs w:val="0"/>
          <w:i w:val="0"/>
          <w:iCs w:val="0"/>
          <w:caps w:val="0"/>
          <w:smallCaps w:val="0"/>
          <w:noProof w:val="0"/>
          <w:sz w:val="24"/>
          <w:szCs w:val="24"/>
          <w:lang w:val="en-US"/>
        </w:rPr>
        <w:t>Reducing</w:t>
      </w:r>
      <w:r w:rsidRPr="3E9AC1DE" w:rsidR="590F8140">
        <w:rPr>
          <w:rFonts w:ascii="Arial" w:hAnsi="Arial" w:eastAsia="Arial" w:cs="Arial"/>
          <w:b w:val="0"/>
          <w:bCs w:val="0"/>
          <w:i w:val="0"/>
          <w:iCs w:val="0"/>
          <w:caps w:val="0"/>
          <w:smallCaps w:val="0"/>
          <w:noProof w:val="0"/>
          <w:sz w:val="24"/>
          <w:szCs w:val="24"/>
          <w:lang w:val="en-US"/>
        </w:rPr>
        <w:t xml:space="preserve"> the risk of future quality failures (Edmondson, 2018). Integrating digital transformation</w:t>
      </w:r>
      <w:r w:rsidRPr="3E9AC1DE" w:rsidR="595F66B4">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into its cultural framework, through data driven decision making and increased cross-functional</w:t>
      </w:r>
      <w:r w:rsidRPr="3E9AC1DE" w:rsidR="115B9643">
        <w:rPr>
          <w:rFonts w:ascii="Arial" w:hAnsi="Arial" w:eastAsia="Arial" w:cs="Arial"/>
          <w:b w:val="0"/>
          <w:bCs w:val="0"/>
          <w:i w:val="0"/>
          <w:iCs w:val="0"/>
          <w:caps w:val="0"/>
          <w:smallCaps w:val="0"/>
          <w:noProof w:val="0"/>
          <w:sz w:val="24"/>
          <w:szCs w:val="24"/>
          <w:lang w:val="en-US"/>
        </w:rPr>
        <w:t xml:space="preserve"> </w:t>
      </w:r>
      <w:r w:rsidRPr="3E9AC1DE" w:rsidR="16D43094">
        <w:rPr>
          <w:rFonts w:ascii="Arial" w:hAnsi="Arial" w:eastAsia="Arial" w:cs="Arial"/>
          <w:b w:val="0"/>
          <w:bCs w:val="0"/>
          <w:i w:val="0"/>
          <w:iCs w:val="0"/>
          <w:caps w:val="0"/>
          <w:smallCaps w:val="0"/>
          <w:noProof w:val="0"/>
          <w:sz w:val="24"/>
          <w:szCs w:val="24"/>
          <w:lang w:val="en-US"/>
        </w:rPr>
        <w:t>collaboration,</w:t>
      </w:r>
      <w:r w:rsidRPr="3E9AC1DE" w:rsidR="590F8140">
        <w:rPr>
          <w:rFonts w:ascii="Arial" w:hAnsi="Arial" w:eastAsia="Arial" w:cs="Arial"/>
          <w:b w:val="0"/>
          <w:bCs w:val="0"/>
          <w:i w:val="0"/>
          <w:iCs w:val="0"/>
          <w:caps w:val="0"/>
          <w:smallCaps w:val="0"/>
          <w:noProof w:val="0"/>
          <w:sz w:val="24"/>
          <w:szCs w:val="24"/>
          <w:lang w:val="en-US"/>
        </w:rPr>
        <w:t xml:space="preserve"> would align Toyota’s traditional strengths with modern industry demands.</w:t>
      </w:r>
    </w:p>
    <w:p xmlns:wp14="http://schemas.microsoft.com/office/word/2010/wordml" w:rsidP="3E9AC1DE" wp14:paraId="0B585654" wp14:textId="76645DB2">
      <w:pPr>
        <w:spacing w:line="360" w:lineRule="auto"/>
        <w:rPr>
          <w:rFonts w:ascii="Arial" w:hAnsi="Arial" w:eastAsia="Arial" w:cs="Arial"/>
          <w:b w:val="0"/>
          <w:bCs w:val="0"/>
          <w:i w:val="0"/>
          <w:iCs w:val="0"/>
          <w:caps w:val="0"/>
          <w:smallCaps w:val="0"/>
          <w:noProof w:val="0"/>
          <w:sz w:val="24"/>
          <w:szCs w:val="24"/>
          <w:lang w:val="en-US"/>
        </w:rPr>
      </w:pPr>
      <w:r w:rsidRPr="3E9AC1DE" w:rsidR="590F8140">
        <w:rPr>
          <w:rFonts w:ascii="Arial" w:hAnsi="Arial" w:eastAsia="Arial" w:cs="Arial"/>
          <w:b w:val="0"/>
          <w:bCs w:val="0"/>
          <w:i w:val="0"/>
          <w:iCs w:val="0"/>
          <w:caps w:val="0"/>
          <w:smallCaps w:val="0"/>
          <w:noProof w:val="0"/>
          <w:sz w:val="24"/>
          <w:szCs w:val="24"/>
          <w:lang w:val="en-US"/>
        </w:rPr>
        <w:t xml:space="preserve">To </w:t>
      </w:r>
      <w:r w:rsidRPr="3E9AC1DE" w:rsidR="4474702D">
        <w:rPr>
          <w:rFonts w:ascii="Arial" w:hAnsi="Arial" w:eastAsia="Arial" w:cs="Arial"/>
          <w:b w:val="0"/>
          <w:bCs w:val="0"/>
          <w:i w:val="0"/>
          <w:iCs w:val="0"/>
          <w:caps w:val="0"/>
          <w:smallCaps w:val="0"/>
          <w:noProof w:val="0"/>
          <w:sz w:val="24"/>
          <w:szCs w:val="24"/>
          <w:lang w:val="en-US"/>
        </w:rPr>
        <w:t>improve,</w:t>
      </w:r>
      <w:r w:rsidRPr="3E9AC1DE" w:rsidR="590F8140">
        <w:rPr>
          <w:rFonts w:ascii="Arial" w:hAnsi="Arial" w:eastAsia="Arial" w:cs="Arial"/>
          <w:b w:val="0"/>
          <w:bCs w:val="0"/>
          <w:i w:val="0"/>
          <w:iCs w:val="0"/>
          <w:caps w:val="0"/>
          <w:smallCaps w:val="0"/>
          <w:noProof w:val="0"/>
          <w:sz w:val="24"/>
          <w:szCs w:val="24"/>
          <w:lang w:val="en-US"/>
        </w:rPr>
        <w:t xml:space="preserve"> Toyota should adopt a more adaptive cultural approach by </w:t>
      </w:r>
      <w:r w:rsidRPr="3E9AC1DE" w:rsidR="590F8140">
        <w:rPr>
          <w:rFonts w:ascii="Arial" w:hAnsi="Arial" w:eastAsia="Arial" w:cs="Arial"/>
          <w:b w:val="0"/>
          <w:bCs w:val="0"/>
          <w:i w:val="0"/>
          <w:iCs w:val="0"/>
          <w:caps w:val="0"/>
          <w:smallCaps w:val="0"/>
          <w:noProof w:val="0"/>
          <w:sz w:val="24"/>
          <w:szCs w:val="24"/>
          <w:lang w:val="en-US"/>
        </w:rPr>
        <w:t>decentralising</w:t>
      </w:r>
      <w:r w:rsidRPr="3E9AC1DE" w:rsidR="590F8140">
        <w:rPr>
          <w:rFonts w:ascii="Arial" w:hAnsi="Arial" w:eastAsia="Arial" w:cs="Arial"/>
          <w:b w:val="0"/>
          <w:bCs w:val="0"/>
          <w:i w:val="0"/>
          <w:iCs w:val="0"/>
          <w:caps w:val="0"/>
          <w:smallCaps w:val="0"/>
          <w:noProof w:val="0"/>
          <w:sz w:val="24"/>
          <w:szCs w:val="24"/>
          <w:lang w:val="en-US"/>
        </w:rPr>
        <w:t xml:space="preserve"> decision</w:t>
      </w:r>
      <w:r w:rsidRPr="3E9AC1DE" w:rsidR="1329A0AA">
        <w:rPr>
          <w:rFonts w:ascii="Arial" w:hAnsi="Arial" w:eastAsia="Arial" w:cs="Arial"/>
          <w:b w:val="0"/>
          <w:bCs w:val="0"/>
          <w:i w:val="0"/>
          <w:iCs w:val="0"/>
          <w:caps w:val="0"/>
          <w:smallCaps w:val="0"/>
          <w:noProof w:val="0"/>
          <w:sz w:val="24"/>
          <w:szCs w:val="24"/>
          <w:lang w:val="en-US"/>
        </w:rPr>
        <w:t>-making</w:t>
      </w:r>
      <w:r w:rsidRPr="3E9AC1DE" w:rsidR="590F8140">
        <w:rPr>
          <w:rFonts w:ascii="Arial" w:hAnsi="Arial" w:eastAsia="Arial" w:cs="Arial"/>
          <w:b w:val="0"/>
          <w:bCs w:val="0"/>
          <w:i w:val="0"/>
          <w:iCs w:val="0"/>
          <w:caps w:val="0"/>
          <w:smallCaps w:val="0"/>
          <w:noProof w:val="0"/>
          <w:sz w:val="24"/>
          <w:szCs w:val="24"/>
          <w:lang w:val="en-US"/>
        </w:rPr>
        <w:t xml:space="preserve"> to empower regional units, </w:t>
      </w:r>
      <w:r w:rsidRPr="3E9AC1DE" w:rsidR="1B37FC80">
        <w:rPr>
          <w:rFonts w:ascii="Arial" w:hAnsi="Arial" w:eastAsia="Arial" w:cs="Arial"/>
          <w:b w:val="0"/>
          <w:bCs w:val="0"/>
          <w:i w:val="0"/>
          <w:iCs w:val="0"/>
          <w:caps w:val="0"/>
          <w:smallCaps w:val="0"/>
          <w:noProof w:val="0"/>
          <w:sz w:val="24"/>
          <w:szCs w:val="24"/>
          <w:lang w:val="en-US"/>
        </w:rPr>
        <w:t>enhance</w:t>
      </w:r>
      <w:r w:rsidRPr="3E9AC1DE" w:rsidR="590F8140">
        <w:rPr>
          <w:rFonts w:ascii="Arial" w:hAnsi="Arial" w:eastAsia="Arial" w:cs="Arial"/>
          <w:b w:val="0"/>
          <w:bCs w:val="0"/>
          <w:i w:val="0"/>
          <w:iCs w:val="0"/>
          <w:caps w:val="0"/>
          <w:smallCaps w:val="0"/>
          <w:noProof w:val="0"/>
          <w:sz w:val="24"/>
          <w:szCs w:val="24"/>
          <w:lang w:val="en-US"/>
        </w:rPr>
        <w:t xml:space="preserve"> cross-cultural communication, and integrating</w:t>
      </w:r>
      <w:r w:rsidRPr="3E9AC1DE" w:rsidR="2C7B9FC4">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digital transformation practices into its traditional kaizen philosophy. Additionally, fostering</w:t>
      </w:r>
      <w:r w:rsidRPr="3E9AC1DE" w:rsidR="583727B3">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 xml:space="preserve">psychological safety to encourage upward communication can help </w:t>
      </w:r>
      <w:r w:rsidRPr="3E9AC1DE" w:rsidR="590F8140">
        <w:rPr>
          <w:rFonts w:ascii="Arial" w:hAnsi="Arial" w:eastAsia="Arial" w:cs="Arial"/>
          <w:b w:val="0"/>
          <w:bCs w:val="0"/>
          <w:i w:val="0"/>
          <w:iCs w:val="0"/>
          <w:caps w:val="0"/>
          <w:smallCaps w:val="0"/>
          <w:noProof w:val="0"/>
          <w:sz w:val="24"/>
          <w:szCs w:val="24"/>
          <w:lang w:val="en-US"/>
        </w:rPr>
        <w:t>identify</w:t>
      </w:r>
      <w:r w:rsidRPr="3E9AC1DE" w:rsidR="590F8140">
        <w:rPr>
          <w:rFonts w:ascii="Arial" w:hAnsi="Arial" w:eastAsia="Arial" w:cs="Arial"/>
          <w:b w:val="0"/>
          <w:bCs w:val="0"/>
          <w:i w:val="0"/>
          <w:iCs w:val="0"/>
          <w:caps w:val="0"/>
          <w:smallCaps w:val="0"/>
          <w:noProof w:val="0"/>
          <w:sz w:val="24"/>
          <w:szCs w:val="24"/>
          <w:lang w:val="en-US"/>
        </w:rPr>
        <w:t xml:space="preserve"> risk earlier and</w:t>
      </w:r>
      <w:r w:rsidRPr="3E9AC1DE" w:rsidR="27B360AF">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prevent systemic failures (Edmondson, 2018).</w:t>
      </w:r>
      <w:r w:rsidRPr="3E9AC1DE" w:rsidR="5751B59C">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 xml:space="preserve">Furthermore, by evolving </w:t>
      </w:r>
      <w:r w:rsidRPr="3E9AC1DE" w:rsidR="1E1DD4AC">
        <w:rPr>
          <w:rFonts w:ascii="Arial" w:hAnsi="Arial" w:eastAsia="Arial" w:cs="Arial"/>
          <w:b w:val="0"/>
          <w:bCs w:val="0"/>
          <w:i w:val="0"/>
          <w:iCs w:val="0"/>
          <w:caps w:val="0"/>
          <w:smallCaps w:val="0"/>
          <w:noProof w:val="0"/>
          <w:sz w:val="24"/>
          <w:szCs w:val="24"/>
          <w:lang w:val="en-US"/>
        </w:rPr>
        <w:t>its</w:t>
      </w:r>
      <w:r w:rsidRPr="3E9AC1DE" w:rsidR="590F8140">
        <w:rPr>
          <w:rFonts w:ascii="Arial" w:hAnsi="Arial" w:eastAsia="Arial" w:cs="Arial"/>
          <w:b w:val="0"/>
          <w:bCs w:val="0"/>
          <w:i w:val="0"/>
          <w:iCs w:val="0"/>
          <w:caps w:val="0"/>
          <w:smallCaps w:val="0"/>
          <w:noProof w:val="0"/>
          <w:sz w:val="24"/>
          <w:szCs w:val="24"/>
          <w:lang w:val="en-US"/>
        </w:rPr>
        <w:t xml:space="preserve"> culture to balance </w:t>
      </w:r>
      <w:r w:rsidRPr="3E9AC1DE" w:rsidR="16B7D6B7">
        <w:rPr>
          <w:rFonts w:ascii="Arial" w:hAnsi="Arial" w:eastAsia="Arial" w:cs="Arial"/>
          <w:b w:val="0"/>
          <w:bCs w:val="0"/>
          <w:i w:val="0"/>
          <w:iCs w:val="0"/>
          <w:caps w:val="0"/>
          <w:smallCaps w:val="0"/>
          <w:noProof w:val="0"/>
          <w:sz w:val="24"/>
          <w:szCs w:val="24"/>
          <w:lang w:val="en-US"/>
        </w:rPr>
        <w:t>standardization</w:t>
      </w:r>
      <w:r w:rsidRPr="3E9AC1DE" w:rsidR="590F8140">
        <w:rPr>
          <w:rFonts w:ascii="Arial" w:hAnsi="Arial" w:eastAsia="Arial" w:cs="Arial"/>
          <w:b w:val="0"/>
          <w:bCs w:val="0"/>
          <w:i w:val="0"/>
          <w:iCs w:val="0"/>
          <w:caps w:val="0"/>
          <w:smallCaps w:val="0"/>
          <w:noProof w:val="0"/>
          <w:sz w:val="24"/>
          <w:szCs w:val="24"/>
          <w:lang w:val="en-US"/>
        </w:rPr>
        <w:t xml:space="preserve"> with flexibility, Toyota can sustain</w:t>
      </w:r>
      <w:r w:rsidRPr="3E9AC1DE" w:rsidR="7150B09C">
        <w:rPr>
          <w:rFonts w:ascii="Arial" w:hAnsi="Arial" w:eastAsia="Arial" w:cs="Arial"/>
          <w:b w:val="0"/>
          <w:bCs w:val="0"/>
          <w:i w:val="0"/>
          <w:iCs w:val="0"/>
          <w:caps w:val="0"/>
          <w:smallCaps w:val="0"/>
          <w:noProof w:val="0"/>
          <w:sz w:val="24"/>
          <w:szCs w:val="24"/>
          <w:lang w:val="en-US"/>
        </w:rPr>
        <w:t xml:space="preserve"> </w:t>
      </w:r>
      <w:r w:rsidRPr="3E9AC1DE" w:rsidR="590F8140">
        <w:rPr>
          <w:rFonts w:ascii="Arial" w:hAnsi="Arial" w:eastAsia="Arial" w:cs="Arial"/>
          <w:b w:val="0"/>
          <w:bCs w:val="0"/>
          <w:i w:val="0"/>
          <w:iCs w:val="0"/>
          <w:caps w:val="0"/>
          <w:smallCaps w:val="0"/>
          <w:noProof w:val="0"/>
          <w:sz w:val="24"/>
          <w:szCs w:val="24"/>
          <w:lang w:val="en-US"/>
        </w:rPr>
        <w:t>its operational excellence while improving resilience in a dynamic global market</w:t>
      </w:r>
      <w:r w:rsidRPr="3E9AC1DE" w:rsidR="0F3BD5D7">
        <w:rPr>
          <w:rFonts w:ascii="Arial" w:hAnsi="Arial" w:eastAsia="Arial" w:cs="Arial"/>
          <w:b w:val="0"/>
          <w:bCs w:val="0"/>
          <w:i w:val="0"/>
          <w:iCs w:val="0"/>
          <w:caps w:val="0"/>
          <w:smallCaps w:val="0"/>
          <w:noProof w:val="0"/>
          <w:sz w:val="24"/>
          <w:szCs w:val="24"/>
          <w:lang w:val="en-US"/>
        </w:rPr>
        <w:t>.</w:t>
      </w:r>
    </w:p>
    <w:p xmlns:wp14="http://schemas.microsoft.com/office/word/2010/wordml" w:rsidP="3E9AC1DE" wp14:paraId="2D84ECDA" wp14:textId="0BED0382">
      <w:pPr>
        <w:spacing w:line="360" w:lineRule="auto"/>
        <w:rPr>
          <w:rFonts w:ascii="Arial" w:hAnsi="Arial" w:eastAsia="Arial" w:cs="Arial"/>
          <w:b w:val="1"/>
          <w:bCs w:val="1"/>
          <w:i w:val="0"/>
          <w:iCs w:val="0"/>
          <w:caps w:val="0"/>
          <w:smallCaps w:val="0"/>
          <w:noProof w:val="0"/>
          <w:sz w:val="24"/>
          <w:szCs w:val="24"/>
          <w:lang w:val="en-US"/>
        </w:rPr>
      </w:pPr>
      <w:r w:rsidRPr="3E9AC1DE" w:rsidR="0F3BD5D7">
        <w:rPr>
          <w:rFonts w:ascii="Arial" w:hAnsi="Arial" w:eastAsia="Arial" w:cs="Arial"/>
          <w:b w:val="1"/>
          <w:bCs w:val="1"/>
          <w:i w:val="0"/>
          <w:iCs w:val="0"/>
          <w:caps w:val="0"/>
          <w:smallCaps w:val="0"/>
          <w:noProof w:val="0"/>
          <w:sz w:val="24"/>
          <w:szCs w:val="24"/>
          <w:lang w:val="en-US"/>
        </w:rPr>
        <w:t>Conclusion</w:t>
      </w:r>
    </w:p>
    <w:p xmlns:wp14="http://schemas.microsoft.com/office/word/2010/wordml" w:rsidP="3E9AC1DE" wp14:paraId="25BAFAA6" wp14:textId="0C59CE55">
      <w:pPr>
        <w:spacing w:line="360" w:lineRule="auto"/>
        <w:rPr>
          <w:rFonts w:ascii="Arial" w:hAnsi="Arial" w:eastAsia="Arial" w:cs="Arial"/>
          <w:b w:val="0"/>
          <w:bCs w:val="0"/>
          <w:i w:val="0"/>
          <w:iCs w:val="0"/>
          <w:caps w:val="0"/>
          <w:smallCaps w:val="0"/>
          <w:noProof w:val="0"/>
          <w:sz w:val="24"/>
          <w:szCs w:val="24"/>
          <w:lang w:val="en-US"/>
        </w:rPr>
      </w:pPr>
      <w:r w:rsidRPr="3E9AC1DE" w:rsidR="50984B6E">
        <w:rPr>
          <w:rFonts w:ascii="Arial" w:hAnsi="Arial" w:eastAsia="Arial" w:cs="Arial"/>
          <w:b w:val="0"/>
          <w:bCs w:val="0"/>
          <w:i w:val="0"/>
          <w:iCs w:val="0"/>
          <w:caps w:val="0"/>
          <w:smallCaps w:val="0"/>
          <w:noProof w:val="0"/>
          <w:sz w:val="24"/>
          <w:szCs w:val="24"/>
          <w:lang w:val="en-US"/>
        </w:rPr>
        <w:t xml:space="preserve">Toyota is widely </w:t>
      </w:r>
      <w:r w:rsidRPr="3E9AC1DE" w:rsidR="34178633">
        <w:rPr>
          <w:rFonts w:ascii="Arial" w:hAnsi="Arial" w:eastAsia="Arial" w:cs="Arial"/>
          <w:b w:val="0"/>
          <w:bCs w:val="0"/>
          <w:i w:val="0"/>
          <w:iCs w:val="0"/>
          <w:caps w:val="0"/>
          <w:smallCaps w:val="0"/>
          <w:noProof w:val="0"/>
          <w:sz w:val="24"/>
          <w:szCs w:val="24"/>
          <w:lang w:val="en-US"/>
        </w:rPr>
        <w:t>recognized</w:t>
      </w:r>
      <w:r w:rsidRPr="3E9AC1DE" w:rsidR="50984B6E">
        <w:rPr>
          <w:rFonts w:ascii="Arial" w:hAnsi="Arial" w:eastAsia="Arial" w:cs="Arial"/>
          <w:b w:val="0"/>
          <w:bCs w:val="0"/>
          <w:i w:val="0"/>
          <w:iCs w:val="0"/>
          <w:caps w:val="0"/>
          <w:smallCaps w:val="0"/>
          <w:noProof w:val="0"/>
          <w:sz w:val="24"/>
          <w:szCs w:val="24"/>
          <w:lang w:val="en-US"/>
        </w:rPr>
        <w:t xml:space="preserve"> as a leading global automotive manufacturer, known for its strong </w:t>
      </w:r>
      <w:r w:rsidRPr="3E9AC1DE" w:rsidR="50984B6E">
        <w:rPr>
          <w:rFonts w:ascii="Arial" w:hAnsi="Arial" w:eastAsia="Arial" w:cs="Arial"/>
          <w:b w:val="0"/>
          <w:bCs w:val="0"/>
          <w:i w:val="0"/>
          <w:iCs w:val="0"/>
          <w:caps w:val="0"/>
          <w:smallCaps w:val="0"/>
          <w:noProof w:val="0"/>
          <w:sz w:val="24"/>
          <w:szCs w:val="24"/>
          <w:lang w:val="en-US"/>
        </w:rPr>
        <w:t>organisational</w:t>
      </w:r>
      <w:r w:rsidRPr="3E9AC1DE" w:rsidR="50984B6E">
        <w:rPr>
          <w:rFonts w:ascii="Arial" w:hAnsi="Arial" w:eastAsia="Arial" w:cs="Arial"/>
          <w:b w:val="0"/>
          <w:bCs w:val="0"/>
          <w:i w:val="0"/>
          <w:iCs w:val="0"/>
          <w:caps w:val="0"/>
          <w:smallCaps w:val="0"/>
          <w:noProof w:val="0"/>
          <w:sz w:val="24"/>
          <w:szCs w:val="24"/>
          <w:lang w:val="en-US"/>
        </w:rPr>
        <w:t xml:space="preserve"> structure, efficient production systems, and commitment to continuous improvement. The company </w:t>
      </w:r>
      <w:r w:rsidRPr="3E9AC1DE" w:rsidR="50984B6E">
        <w:rPr>
          <w:rFonts w:ascii="Arial" w:hAnsi="Arial" w:eastAsia="Arial" w:cs="Arial"/>
          <w:b w:val="0"/>
          <w:bCs w:val="0"/>
          <w:i w:val="0"/>
          <w:iCs w:val="0"/>
          <w:caps w:val="0"/>
          <w:smallCaps w:val="0"/>
          <w:noProof w:val="0"/>
          <w:sz w:val="24"/>
          <w:szCs w:val="24"/>
          <w:lang w:val="en-US"/>
        </w:rPr>
        <w:t>operates</w:t>
      </w:r>
      <w:r w:rsidRPr="3E9AC1DE" w:rsidR="50984B6E">
        <w:rPr>
          <w:rFonts w:ascii="Arial" w:hAnsi="Arial" w:eastAsia="Arial" w:cs="Arial"/>
          <w:b w:val="0"/>
          <w:bCs w:val="0"/>
          <w:i w:val="0"/>
          <w:iCs w:val="0"/>
          <w:caps w:val="0"/>
          <w:smallCaps w:val="0"/>
          <w:noProof w:val="0"/>
          <w:sz w:val="24"/>
          <w:szCs w:val="24"/>
          <w:lang w:val="en-US"/>
        </w:rPr>
        <w:t xml:space="preserve"> through a hierarchical yet flexible structure that supports both </w:t>
      </w:r>
      <w:r w:rsidRPr="3E9AC1DE" w:rsidR="38B1C5BB">
        <w:rPr>
          <w:rFonts w:ascii="Arial" w:hAnsi="Arial" w:eastAsia="Arial" w:cs="Arial"/>
          <w:b w:val="0"/>
          <w:bCs w:val="0"/>
          <w:i w:val="0"/>
          <w:iCs w:val="0"/>
          <w:caps w:val="0"/>
          <w:smallCaps w:val="0"/>
          <w:noProof w:val="0"/>
          <w:sz w:val="24"/>
          <w:szCs w:val="24"/>
          <w:lang w:val="en-US"/>
        </w:rPr>
        <w:t>centralized</w:t>
      </w:r>
      <w:r w:rsidRPr="3E9AC1DE" w:rsidR="50984B6E">
        <w:rPr>
          <w:rFonts w:ascii="Arial" w:hAnsi="Arial" w:eastAsia="Arial" w:cs="Arial"/>
          <w:b w:val="0"/>
          <w:bCs w:val="0"/>
          <w:i w:val="0"/>
          <w:iCs w:val="0"/>
          <w:caps w:val="0"/>
          <w:smallCaps w:val="0"/>
          <w:noProof w:val="0"/>
          <w:sz w:val="24"/>
          <w:szCs w:val="24"/>
          <w:lang w:val="en-US"/>
        </w:rPr>
        <w:t xml:space="preserve"> decision-making and local responsiveness. A key strength of Toyota’s </w:t>
      </w:r>
      <w:r w:rsidRPr="3E9AC1DE" w:rsidR="515B0F0D">
        <w:rPr>
          <w:rFonts w:ascii="Arial" w:hAnsi="Arial" w:eastAsia="Arial" w:cs="Arial"/>
          <w:b w:val="0"/>
          <w:bCs w:val="0"/>
          <w:i w:val="0"/>
          <w:iCs w:val="0"/>
          <w:caps w:val="0"/>
          <w:smallCaps w:val="0"/>
          <w:noProof w:val="0"/>
          <w:sz w:val="24"/>
          <w:szCs w:val="24"/>
          <w:lang w:val="en-US"/>
        </w:rPr>
        <w:t>organization</w:t>
      </w:r>
      <w:r w:rsidRPr="3E9AC1DE" w:rsidR="50984B6E">
        <w:rPr>
          <w:rFonts w:ascii="Arial" w:hAnsi="Arial" w:eastAsia="Arial" w:cs="Arial"/>
          <w:b w:val="0"/>
          <w:bCs w:val="0"/>
          <w:i w:val="0"/>
          <w:iCs w:val="0"/>
          <w:caps w:val="0"/>
          <w:smallCaps w:val="0"/>
          <w:noProof w:val="0"/>
          <w:sz w:val="24"/>
          <w:szCs w:val="24"/>
          <w:lang w:val="en-US"/>
        </w:rPr>
        <w:t xml:space="preserve"> is the Toyota Production System (TPS), which </w:t>
      </w:r>
      <w:r w:rsidRPr="3E9AC1DE" w:rsidR="532985C6">
        <w:rPr>
          <w:rFonts w:ascii="Arial" w:hAnsi="Arial" w:eastAsia="Arial" w:cs="Arial"/>
          <w:b w:val="0"/>
          <w:bCs w:val="0"/>
          <w:i w:val="0"/>
          <w:iCs w:val="0"/>
          <w:caps w:val="0"/>
          <w:smallCaps w:val="0"/>
          <w:noProof w:val="0"/>
          <w:sz w:val="24"/>
          <w:szCs w:val="24"/>
          <w:lang w:val="en-US"/>
        </w:rPr>
        <w:t>emphasizes</w:t>
      </w:r>
      <w:r w:rsidRPr="3E9AC1DE" w:rsidR="50984B6E">
        <w:rPr>
          <w:rFonts w:ascii="Arial" w:hAnsi="Arial" w:eastAsia="Arial" w:cs="Arial"/>
          <w:b w:val="0"/>
          <w:bCs w:val="0"/>
          <w:i w:val="0"/>
          <w:iCs w:val="0"/>
          <w:caps w:val="0"/>
          <w:smallCaps w:val="0"/>
          <w:noProof w:val="0"/>
          <w:sz w:val="24"/>
          <w:szCs w:val="24"/>
          <w:lang w:val="en-US"/>
        </w:rPr>
        <w:t xml:space="preserve"> lean manufacturing, waste reduction, and quality control. This approach has enabled Toyota to </w:t>
      </w:r>
      <w:r w:rsidRPr="3E9AC1DE" w:rsidR="50984B6E">
        <w:rPr>
          <w:rFonts w:ascii="Arial" w:hAnsi="Arial" w:eastAsia="Arial" w:cs="Arial"/>
          <w:b w:val="0"/>
          <w:bCs w:val="0"/>
          <w:i w:val="0"/>
          <w:iCs w:val="0"/>
          <w:caps w:val="0"/>
          <w:smallCaps w:val="0"/>
          <w:noProof w:val="0"/>
          <w:sz w:val="24"/>
          <w:szCs w:val="24"/>
          <w:lang w:val="en-US"/>
        </w:rPr>
        <w:t>maintain</w:t>
      </w:r>
      <w:r w:rsidRPr="3E9AC1DE" w:rsidR="50984B6E">
        <w:rPr>
          <w:rFonts w:ascii="Arial" w:hAnsi="Arial" w:eastAsia="Arial" w:cs="Arial"/>
          <w:b w:val="0"/>
          <w:bCs w:val="0"/>
          <w:i w:val="0"/>
          <w:iCs w:val="0"/>
          <w:caps w:val="0"/>
          <w:smallCaps w:val="0"/>
          <w:noProof w:val="0"/>
          <w:sz w:val="24"/>
          <w:szCs w:val="24"/>
          <w:lang w:val="en-US"/>
        </w:rPr>
        <w:t xml:space="preserve"> </w:t>
      </w:r>
      <w:r w:rsidRPr="3E9AC1DE" w:rsidR="50984B6E">
        <w:rPr>
          <w:rFonts w:ascii="Arial" w:hAnsi="Arial" w:eastAsia="Arial" w:cs="Arial"/>
          <w:b w:val="0"/>
          <w:bCs w:val="0"/>
          <w:i w:val="0"/>
          <w:iCs w:val="0"/>
          <w:caps w:val="0"/>
          <w:smallCaps w:val="0"/>
          <w:noProof w:val="0"/>
          <w:sz w:val="24"/>
          <w:szCs w:val="24"/>
          <w:lang w:val="en-US"/>
        </w:rPr>
        <w:t>high levels</w:t>
      </w:r>
      <w:r w:rsidRPr="3E9AC1DE" w:rsidR="50984B6E">
        <w:rPr>
          <w:rFonts w:ascii="Arial" w:hAnsi="Arial" w:eastAsia="Arial" w:cs="Arial"/>
          <w:b w:val="0"/>
          <w:bCs w:val="0"/>
          <w:i w:val="0"/>
          <w:iCs w:val="0"/>
          <w:caps w:val="0"/>
          <w:smallCaps w:val="0"/>
          <w:noProof w:val="0"/>
          <w:sz w:val="24"/>
          <w:szCs w:val="24"/>
          <w:lang w:val="en-US"/>
        </w:rPr>
        <w:t xml:space="preserve"> of efficiency and consistency across its global operations.</w:t>
      </w:r>
    </w:p>
    <w:p xmlns:wp14="http://schemas.microsoft.com/office/word/2010/wordml" w:rsidP="3E9AC1DE" wp14:paraId="0CD9897B" wp14:textId="2B5BB272">
      <w:pPr>
        <w:spacing w:line="360" w:lineRule="auto"/>
        <w:rPr>
          <w:rFonts w:ascii="Arial" w:hAnsi="Arial" w:eastAsia="Arial" w:cs="Arial"/>
          <w:sz w:val="24"/>
          <w:szCs w:val="24"/>
        </w:rPr>
      </w:pPr>
    </w:p>
    <w:p xmlns:wp14="http://schemas.microsoft.com/office/word/2010/wordml" w:rsidP="3E9AC1DE" wp14:paraId="5E1371A1" wp14:textId="026884DD">
      <w:pPr>
        <w:spacing w:line="360" w:lineRule="auto"/>
        <w:rPr>
          <w:rFonts w:ascii="Arial" w:hAnsi="Arial" w:eastAsia="Arial" w:cs="Arial"/>
          <w:b w:val="0"/>
          <w:bCs w:val="0"/>
          <w:i w:val="0"/>
          <w:iCs w:val="0"/>
          <w:caps w:val="0"/>
          <w:smallCaps w:val="0"/>
          <w:noProof w:val="0"/>
          <w:sz w:val="24"/>
          <w:szCs w:val="24"/>
          <w:lang w:val="en-US"/>
        </w:rPr>
      </w:pPr>
      <w:r w:rsidRPr="3E9AC1DE" w:rsidR="50984B6E">
        <w:rPr>
          <w:rFonts w:ascii="Arial" w:hAnsi="Arial" w:eastAsia="Arial" w:cs="Arial"/>
          <w:b w:val="0"/>
          <w:bCs w:val="0"/>
          <w:i w:val="0"/>
          <w:iCs w:val="0"/>
          <w:caps w:val="0"/>
          <w:smallCaps w:val="0"/>
          <w:noProof w:val="0"/>
          <w:sz w:val="24"/>
          <w:szCs w:val="24"/>
          <w:lang w:val="en-US"/>
        </w:rPr>
        <w:t xml:space="preserve">Furthermore, Toyota places significant importance on human resource management, focusing on employee involvement, teamwork, and long-term development. Practices such as job rotation, training, and empowerment contribute to a motivated workforce and innovation within the company. The </w:t>
      </w:r>
      <w:r w:rsidRPr="3E9AC1DE" w:rsidR="42546274">
        <w:rPr>
          <w:rFonts w:ascii="Arial" w:hAnsi="Arial" w:eastAsia="Arial" w:cs="Arial"/>
          <w:b w:val="0"/>
          <w:bCs w:val="0"/>
          <w:i w:val="0"/>
          <w:iCs w:val="0"/>
          <w:caps w:val="0"/>
          <w:smallCaps w:val="0"/>
          <w:noProof w:val="0"/>
          <w:sz w:val="24"/>
          <w:szCs w:val="24"/>
          <w:lang w:val="en-US"/>
        </w:rPr>
        <w:t>organization</w:t>
      </w:r>
      <w:r w:rsidRPr="3E9AC1DE" w:rsidR="50984B6E">
        <w:rPr>
          <w:rFonts w:ascii="Arial" w:hAnsi="Arial" w:eastAsia="Arial" w:cs="Arial"/>
          <w:b w:val="0"/>
          <w:bCs w:val="0"/>
          <w:i w:val="0"/>
          <w:iCs w:val="0"/>
          <w:caps w:val="0"/>
          <w:smallCaps w:val="0"/>
          <w:noProof w:val="0"/>
          <w:sz w:val="24"/>
          <w:szCs w:val="24"/>
          <w:lang w:val="en-US"/>
        </w:rPr>
        <w:t xml:space="preserve"> also </w:t>
      </w:r>
      <w:r w:rsidRPr="3E9AC1DE" w:rsidR="50984B6E">
        <w:rPr>
          <w:rFonts w:ascii="Arial" w:hAnsi="Arial" w:eastAsia="Arial" w:cs="Arial"/>
          <w:b w:val="0"/>
          <w:bCs w:val="0"/>
          <w:i w:val="0"/>
          <w:iCs w:val="0"/>
          <w:caps w:val="0"/>
          <w:smallCaps w:val="0"/>
          <w:noProof w:val="0"/>
          <w:sz w:val="24"/>
          <w:szCs w:val="24"/>
          <w:lang w:val="en-US"/>
        </w:rPr>
        <w:t>demonstrates</w:t>
      </w:r>
      <w:r w:rsidRPr="3E9AC1DE" w:rsidR="50984B6E">
        <w:rPr>
          <w:rFonts w:ascii="Arial" w:hAnsi="Arial" w:eastAsia="Arial" w:cs="Arial"/>
          <w:b w:val="0"/>
          <w:bCs w:val="0"/>
          <w:i w:val="0"/>
          <w:iCs w:val="0"/>
          <w:caps w:val="0"/>
          <w:smallCaps w:val="0"/>
          <w:noProof w:val="0"/>
          <w:sz w:val="24"/>
          <w:szCs w:val="24"/>
          <w:lang w:val="en-US"/>
        </w:rPr>
        <w:t xml:space="preserve"> a strong commitment to sustainability and technological advancement, particularly in the development of hybrid and electric vehicles.</w:t>
      </w:r>
    </w:p>
    <w:p xmlns:wp14="http://schemas.microsoft.com/office/word/2010/wordml" w:rsidP="3E9AC1DE" wp14:paraId="785AAAD4" wp14:textId="46D4A395">
      <w:pPr>
        <w:spacing w:line="360" w:lineRule="auto"/>
        <w:rPr>
          <w:rFonts w:ascii="Arial" w:hAnsi="Arial" w:eastAsia="Arial" w:cs="Arial"/>
          <w:sz w:val="24"/>
          <w:szCs w:val="24"/>
        </w:rPr>
      </w:pPr>
    </w:p>
    <w:p xmlns:wp14="http://schemas.microsoft.com/office/word/2010/wordml" w:rsidP="3E9AC1DE" wp14:paraId="34A1B09D" wp14:textId="410D1C69">
      <w:pPr>
        <w:spacing w:line="360" w:lineRule="auto"/>
        <w:rPr>
          <w:rFonts w:ascii="Arial" w:hAnsi="Arial" w:eastAsia="Arial" w:cs="Arial"/>
          <w:b w:val="0"/>
          <w:bCs w:val="0"/>
          <w:i w:val="0"/>
          <w:iCs w:val="0"/>
          <w:caps w:val="0"/>
          <w:smallCaps w:val="0"/>
          <w:noProof w:val="0"/>
          <w:sz w:val="24"/>
          <w:szCs w:val="24"/>
          <w:lang w:val="en-US"/>
        </w:rPr>
      </w:pPr>
      <w:r w:rsidRPr="3E9AC1DE" w:rsidR="50984B6E">
        <w:rPr>
          <w:rFonts w:ascii="Arial" w:hAnsi="Arial" w:eastAsia="Arial" w:cs="Arial"/>
          <w:b w:val="0"/>
          <w:bCs w:val="0"/>
          <w:i w:val="0"/>
          <w:iCs w:val="0"/>
          <w:caps w:val="0"/>
          <w:smallCaps w:val="0"/>
          <w:noProof w:val="0"/>
          <w:sz w:val="24"/>
          <w:szCs w:val="24"/>
          <w:lang w:val="en-US"/>
        </w:rPr>
        <w:t xml:space="preserve">In conclusion, Toyota’s success can be attributed to its effective </w:t>
      </w:r>
      <w:r w:rsidRPr="3E9AC1DE" w:rsidR="50984B6E">
        <w:rPr>
          <w:rFonts w:ascii="Arial" w:hAnsi="Arial" w:eastAsia="Arial" w:cs="Arial"/>
          <w:b w:val="0"/>
          <w:bCs w:val="0"/>
          <w:i w:val="0"/>
          <w:iCs w:val="0"/>
          <w:caps w:val="0"/>
          <w:smallCaps w:val="0"/>
          <w:noProof w:val="0"/>
          <w:sz w:val="24"/>
          <w:szCs w:val="24"/>
          <w:lang w:val="en-US"/>
        </w:rPr>
        <w:t>organisational</w:t>
      </w:r>
      <w:r w:rsidRPr="3E9AC1DE" w:rsidR="50984B6E">
        <w:rPr>
          <w:rFonts w:ascii="Arial" w:hAnsi="Arial" w:eastAsia="Arial" w:cs="Arial"/>
          <w:b w:val="0"/>
          <w:bCs w:val="0"/>
          <w:i w:val="0"/>
          <w:iCs w:val="0"/>
          <w:caps w:val="0"/>
          <w:smallCaps w:val="0"/>
          <w:noProof w:val="0"/>
          <w:sz w:val="24"/>
          <w:szCs w:val="24"/>
          <w:lang w:val="en-US"/>
        </w:rPr>
        <w:t xml:space="preserve"> design, strong corporate culture, and continuous improvement philosophy. These elements allow the company to remain competitive in a rapidly evolving automotive industry. However, challenges such as global competition and the shift towards electrification require Toyota to continue adapting its strategies and </w:t>
      </w:r>
      <w:r w:rsidRPr="3E9AC1DE" w:rsidR="50984B6E">
        <w:rPr>
          <w:rFonts w:ascii="Arial" w:hAnsi="Arial" w:eastAsia="Arial" w:cs="Arial"/>
          <w:b w:val="0"/>
          <w:bCs w:val="0"/>
          <w:i w:val="0"/>
          <w:iCs w:val="0"/>
          <w:caps w:val="0"/>
          <w:smallCaps w:val="0"/>
          <w:noProof w:val="0"/>
          <w:sz w:val="24"/>
          <w:szCs w:val="24"/>
          <w:lang w:val="en-US"/>
        </w:rPr>
        <w:t>organisational</w:t>
      </w:r>
      <w:r w:rsidRPr="3E9AC1DE" w:rsidR="50984B6E">
        <w:rPr>
          <w:rFonts w:ascii="Arial" w:hAnsi="Arial" w:eastAsia="Arial" w:cs="Arial"/>
          <w:b w:val="0"/>
          <w:bCs w:val="0"/>
          <w:i w:val="0"/>
          <w:iCs w:val="0"/>
          <w:caps w:val="0"/>
          <w:smallCaps w:val="0"/>
          <w:noProof w:val="0"/>
          <w:sz w:val="24"/>
          <w:szCs w:val="24"/>
          <w:lang w:val="en-US"/>
        </w:rPr>
        <w:t xml:space="preserve"> practices to sustain long-term growth (Toyota, 2023).</w:t>
      </w:r>
    </w:p>
    <w:p xmlns:wp14="http://schemas.microsoft.com/office/word/2010/wordml" w:rsidP="3E9AC1DE" wp14:paraId="0C926C38" wp14:textId="67E93E23">
      <w:pPr>
        <w:spacing w:line="360" w:lineRule="auto"/>
        <w:rPr>
          <w:rFonts w:ascii="Arial" w:hAnsi="Arial" w:eastAsia="Arial" w:cs="Arial"/>
          <w:b w:val="0"/>
          <w:bCs w:val="0"/>
          <w:i w:val="0"/>
          <w:iCs w:val="0"/>
          <w:caps w:val="0"/>
          <w:smallCaps w:val="0"/>
          <w:noProof w:val="0"/>
          <w:sz w:val="24"/>
          <w:szCs w:val="24"/>
          <w:lang w:val="en-US"/>
        </w:rPr>
      </w:pPr>
      <w:r w:rsidR="4B468355">
        <w:rPr/>
        <w:t>References:</w:t>
      </w:r>
    </w:p>
    <w:p xmlns:wp14="http://schemas.microsoft.com/office/word/2010/wordml" w:rsidP="01C88B19" wp14:paraId="1136AF03" wp14:textId="686E0206">
      <w:pPr>
        <w:pStyle w:val="ListParagraph"/>
        <w:numPr>
          <w:ilvl w:val="0"/>
          <w:numId w:val="1"/>
        </w:numPr>
        <w:spacing w:before="0" w:beforeAutospacing="off" w:after="0" w:afterAutospacing="off" w:line="360" w:lineRule="auto"/>
        <w:rPr>
          <w:rFonts w:ascii="Arial" w:hAnsi="Arial" w:eastAsia="Arial" w:cs="Arial"/>
          <w:noProof w:val="0"/>
          <w:sz w:val="24"/>
          <w:szCs w:val="24"/>
          <w:lang w:val="en-US"/>
        </w:rPr>
      </w:pPr>
      <w:r w:rsidRPr="3E9AC1DE" w:rsidR="4B468355">
        <w:rPr>
          <w:rFonts w:ascii="Arial" w:hAnsi="Arial" w:eastAsia="Arial" w:cs="Arial"/>
          <w:noProof w:val="0"/>
          <w:sz w:val="24"/>
          <w:szCs w:val="24"/>
          <w:lang w:val="en-US"/>
        </w:rPr>
        <w:t>Hofstede, G. (2001)</w:t>
      </w:r>
      <w:r w:rsidRPr="3E9AC1DE" w:rsidR="4B468355">
        <w:rPr>
          <w:rFonts w:ascii="Arial" w:hAnsi="Arial" w:eastAsia="Arial" w:cs="Arial"/>
          <w:noProof w:val="0"/>
          <w:sz w:val="24"/>
          <w:szCs w:val="24"/>
          <w:lang w:val="en-US"/>
        </w:rPr>
        <w:t xml:space="preserve">. </w:t>
      </w:r>
      <w:bookmarkStart w:name="_Int_CKWJHlL8" w:id="426953587"/>
      <w:r w:rsidRPr="3E9AC1DE" w:rsidR="4B468355">
        <w:rPr>
          <w:rFonts w:ascii="Arial" w:hAnsi="Arial" w:eastAsia="Arial" w:cs="Arial"/>
          <w:noProof w:val="0"/>
          <w:sz w:val="24"/>
          <w:szCs w:val="24"/>
          <w:lang w:val="en-US"/>
        </w:rPr>
        <w:t>Culture’s</w:t>
      </w:r>
      <w:r w:rsidRPr="3E9AC1DE" w:rsidR="4B468355">
        <w:rPr>
          <w:rFonts w:ascii="Arial" w:hAnsi="Arial" w:eastAsia="Arial" w:cs="Arial"/>
          <w:i w:val="1"/>
          <w:iCs w:val="1"/>
          <w:noProof w:val="0"/>
          <w:sz w:val="24"/>
          <w:szCs w:val="24"/>
          <w:lang w:val="en-US"/>
        </w:rPr>
        <w:t xml:space="preserve"> consequences: Comparing values, behaviors, </w:t>
      </w:r>
      <w:r w:rsidRPr="3E9AC1DE" w:rsidR="4B468355">
        <w:rPr>
          <w:rFonts w:ascii="Arial" w:hAnsi="Arial" w:eastAsia="Arial" w:cs="Arial"/>
          <w:i w:val="1"/>
          <w:iCs w:val="1"/>
          <w:noProof w:val="0"/>
          <w:sz w:val="24"/>
          <w:szCs w:val="24"/>
          <w:lang w:val="en-US"/>
        </w:rPr>
        <w:t>institutions</w:t>
      </w:r>
      <w:r w:rsidRPr="3E9AC1DE" w:rsidR="4B468355">
        <w:rPr>
          <w:rFonts w:ascii="Arial" w:hAnsi="Arial" w:eastAsia="Arial" w:cs="Arial"/>
          <w:i w:val="1"/>
          <w:iCs w:val="1"/>
          <w:noProof w:val="0"/>
          <w:sz w:val="24"/>
          <w:szCs w:val="24"/>
          <w:lang w:val="en-US"/>
        </w:rPr>
        <w:t xml:space="preserve"> and organizations across nations</w:t>
      </w:r>
      <w:r w:rsidRPr="3E9AC1DE" w:rsidR="4B468355">
        <w:rPr>
          <w:rFonts w:ascii="Arial" w:hAnsi="Arial" w:eastAsia="Arial" w:cs="Arial"/>
          <w:noProof w:val="0"/>
          <w:sz w:val="24"/>
          <w:szCs w:val="24"/>
          <w:lang w:val="en-US"/>
        </w:rPr>
        <w:t>.</w:t>
      </w:r>
      <w:bookmarkEnd w:id="426953587"/>
      <w:r w:rsidRPr="3E9AC1DE" w:rsidR="4B468355">
        <w:rPr>
          <w:rFonts w:ascii="Arial" w:hAnsi="Arial" w:eastAsia="Arial" w:cs="Arial"/>
          <w:noProof w:val="0"/>
          <w:sz w:val="24"/>
          <w:szCs w:val="24"/>
          <w:lang w:val="en-US"/>
        </w:rPr>
        <w:t xml:space="preserve"> 2nd </w:t>
      </w:r>
      <w:r w:rsidRPr="3E9AC1DE" w:rsidR="4B468355">
        <w:rPr>
          <w:rFonts w:ascii="Arial" w:hAnsi="Arial" w:eastAsia="Arial" w:cs="Arial"/>
          <w:noProof w:val="0"/>
          <w:sz w:val="24"/>
          <w:szCs w:val="24"/>
          <w:lang w:val="en-US"/>
        </w:rPr>
        <w:t>edn</w:t>
      </w:r>
      <w:r w:rsidRPr="3E9AC1DE" w:rsidR="4B468355">
        <w:rPr>
          <w:rFonts w:ascii="Arial" w:hAnsi="Arial" w:eastAsia="Arial" w:cs="Arial"/>
          <w:noProof w:val="0"/>
          <w:sz w:val="24"/>
          <w:szCs w:val="24"/>
          <w:lang w:val="en-US"/>
        </w:rPr>
        <w:t xml:space="preserve">. Thousand Oaks, CA: Sage Publications. </w:t>
      </w:r>
    </w:p>
    <w:p xmlns:wp14="http://schemas.microsoft.com/office/word/2010/wordml" w:rsidP="01C88B19" wp14:paraId="638FBDE8" wp14:textId="34CAC81C">
      <w:pPr>
        <w:pStyle w:val="ListParagraph"/>
        <w:numPr>
          <w:ilvl w:val="0"/>
          <w:numId w:val="1"/>
        </w:numPr>
        <w:spacing w:before="0" w:beforeAutospacing="off" w:after="0" w:afterAutospacing="off" w:line="360" w:lineRule="auto"/>
        <w:rPr>
          <w:rFonts w:ascii="Arial" w:hAnsi="Arial" w:eastAsia="Arial" w:cs="Arial"/>
          <w:noProof w:val="0"/>
          <w:sz w:val="24"/>
          <w:szCs w:val="24"/>
          <w:lang w:val="en-US"/>
        </w:rPr>
      </w:pPr>
      <w:r w:rsidRPr="3E9AC1DE" w:rsidR="4B468355">
        <w:rPr>
          <w:rFonts w:ascii="Arial" w:hAnsi="Arial" w:eastAsia="Arial" w:cs="Arial"/>
          <w:noProof w:val="0"/>
          <w:sz w:val="24"/>
          <w:szCs w:val="24"/>
          <w:lang w:val="en-US"/>
        </w:rPr>
        <w:t>Liker, J.K. (2004)</w:t>
      </w:r>
      <w:r w:rsidRPr="3E9AC1DE" w:rsidR="66A157DD">
        <w:rPr>
          <w:rFonts w:ascii="Arial" w:hAnsi="Arial" w:eastAsia="Arial" w:cs="Arial"/>
          <w:noProof w:val="0"/>
          <w:sz w:val="24"/>
          <w:szCs w:val="24"/>
          <w:lang w:val="en-US"/>
        </w:rPr>
        <w:t>. The</w:t>
      </w:r>
      <w:r w:rsidRPr="3E9AC1DE" w:rsidR="4B468355">
        <w:rPr>
          <w:rFonts w:ascii="Arial" w:hAnsi="Arial" w:eastAsia="Arial" w:cs="Arial"/>
          <w:i w:val="1"/>
          <w:iCs w:val="1"/>
          <w:noProof w:val="0"/>
          <w:sz w:val="24"/>
          <w:szCs w:val="24"/>
          <w:lang w:val="en-US"/>
        </w:rPr>
        <w:t xml:space="preserve"> Toyota </w:t>
      </w:r>
      <w:r w:rsidRPr="3E9AC1DE" w:rsidR="4B468355">
        <w:rPr>
          <w:rFonts w:ascii="Arial" w:hAnsi="Arial" w:eastAsia="Arial" w:cs="Arial"/>
          <w:i w:val="1"/>
          <w:iCs w:val="1"/>
          <w:noProof w:val="0"/>
          <w:sz w:val="24"/>
          <w:szCs w:val="24"/>
          <w:lang w:val="en-US"/>
        </w:rPr>
        <w:t>way</w:t>
      </w:r>
      <w:r w:rsidRPr="3E9AC1DE" w:rsidR="4B468355">
        <w:rPr>
          <w:rFonts w:ascii="Arial" w:hAnsi="Arial" w:eastAsia="Arial" w:cs="Arial"/>
          <w:i w:val="1"/>
          <w:iCs w:val="1"/>
          <w:noProof w:val="0"/>
          <w:sz w:val="24"/>
          <w:szCs w:val="24"/>
          <w:lang w:val="en-US"/>
        </w:rPr>
        <w:t>: 14 management principles from the world’s greatest manufacturer</w:t>
      </w:r>
      <w:r w:rsidRPr="3E9AC1DE" w:rsidR="4B468355">
        <w:rPr>
          <w:rFonts w:ascii="Arial" w:hAnsi="Arial" w:eastAsia="Arial" w:cs="Arial"/>
          <w:noProof w:val="0"/>
          <w:sz w:val="24"/>
          <w:szCs w:val="24"/>
          <w:lang w:val="en-US"/>
        </w:rPr>
        <w:t xml:space="preserve">. New York: </w:t>
      </w:r>
      <w:bookmarkStart w:name="_Int_QSVDVaUB" w:id="1389671188"/>
      <w:r w:rsidRPr="3E9AC1DE" w:rsidR="4B468355">
        <w:rPr>
          <w:rFonts w:ascii="Arial" w:hAnsi="Arial" w:eastAsia="Arial" w:cs="Arial"/>
          <w:noProof w:val="0"/>
          <w:sz w:val="24"/>
          <w:szCs w:val="24"/>
          <w:lang w:val="en-US"/>
        </w:rPr>
        <w:t>McGraw-Hill</w:t>
      </w:r>
      <w:bookmarkEnd w:id="1389671188"/>
      <w:r w:rsidRPr="3E9AC1DE" w:rsidR="4B468355">
        <w:rPr>
          <w:rFonts w:ascii="Arial" w:hAnsi="Arial" w:eastAsia="Arial" w:cs="Arial"/>
          <w:noProof w:val="0"/>
          <w:sz w:val="24"/>
          <w:szCs w:val="24"/>
          <w:lang w:val="en-US"/>
        </w:rPr>
        <w:t xml:space="preserve">. </w:t>
      </w:r>
    </w:p>
    <w:p xmlns:wp14="http://schemas.microsoft.com/office/word/2010/wordml" w:rsidP="01C88B19" wp14:paraId="478524E4" wp14:textId="67A3A1B3">
      <w:pPr>
        <w:pStyle w:val="ListParagraph"/>
        <w:numPr>
          <w:ilvl w:val="0"/>
          <w:numId w:val="1"/>
        </w:numPr>
        <w:spacing w:before="0" w:beforeAutospacing="off" w:after="0" w:afterAutospacing="off" w:line="360" w:lineRule="auto"/>
        <w:rPr>
          <w:rFonts w:ascii="Arial" w:hAnsi="Arial" w:eastAsia="Arial" w:cs="Arial"/>
          <w:noProof w:val="0"/>
          <w:sz w:val="24"/>
          <w:szCs w:val="24"/>
          <w:lang w:val="en-US"/>
        </w:rPr>
      </w:pPr>
      <w:r w:rsidRPr="3E9AC1DE" w:rsidR="4B468355">
        <w:rPr>
          <w:rFonts w:ascii="Arial" w:hAnsi="Arial" w:eastAsia="Arial" w:cs="Arial"/>
          <w:noProof w:val="0"/>
          <w:sz w:val="24"/>
          <w:szCs w:val="24"/>
          <w:lang w:val="en-US"/>
        </w:rPr>
        <w:t>Meyer, P. (2025)</w:t>
      </w:r>
      <w:bookmarkStart w:name="_Int_EFXm2bXj" w:id="1954199698"/>
      <w:r w:rsidRPr="3E9AC1DE" w:rsidR="4B468355">
        <w:rPr>
          <w:rFonts w:ascii="Arial" w:hAnsi="Arial" w:eastAsia="Arial" w:cs="Arial"/>
          <w:noProof w:val="0"/>
          <w:sz w:val="24"/>
          <w:szCs w:val="24"/>
          <w:lang w:val="en-US"/>
        </w:rPr>
        <w:t xml:space="preserve"> </w:t>
      </w:r>
      <w:r w:rsidRPr="3E9AC1DE" w:rsidR="4B468355">
        <w:rPr>
          <w:rFonts w:ascii="Arial" w:hAnsi="Arial" w:eastAsia="Arial" w:cs="Arial"/>
          <w:i w:val="1"/>
          <w:iCs w:val="1"/>
          <w:noProof w:val="0"/>
          <w:sz w:val="24"/>
          <w:szCs w:val="24"/>
          <w:lang w:val="en-US"/>
        </w:rPr>
        <w:t>Toyota</w:t>
      </w:r>
      <w:bookmarkEnd w:id="1954199698"/>
      <w:r w:rsidRPr="3E9AC1DE" w:rsidR="4B468355">
        <w:rPr>
          <w:rFonts w:ascii="Arial" w:hAnsi="Arial" w:eastAsia="Arial" w:cs="Arial"/>
          <w:i w:val="1"/>
          <w:iCs w:val="1"/>
          <w:noProof w:val="0"/>
          <w:sz w:val="24"/>
          <w:szCs w:val="24"/>
          <w:lang w:val="en-US"/>
        </w:rPr>
        <w:t xml:space="preserve"> and the future of hybrid vehicles</w:t>
      </w:r>
      <w:r w:rsidRPr="3E9AC1DE" w:rsidR="4B468355">
        <w:rPr>
          <w:rFonts w:ascii="Arial" w:hAnsi="Arial" w:eastAsia="Arial" w:cs="Arial"/>
          <w:noProof w:val="0"/>
          <w:sz w:val="24"/>
          <w:szCs w:val="24"/>
          <w:lang w:val="en-US"/>
        </w:rPr>
        <w:t>. (Accessed</w:t>
      </w:r>
      <w:r w:rsidRPr="3E9AC1DE" w:rsidR="4B468355">
        <w:rPr>
          <w:rFonts w:ascii="Arial" w:hAnsi="Arial" w:eastAsia="Arial" w:cs="Arial"/>
          <w:noProof w:val="0"/>
          <w:sz w:val="24"/>
          <w:szCs w:val="24"/>
          <w:lang w:val="en-US"/>
        </w:rPr>
        <w:t>:1</w:t>
      </w:r>
      <w:r w:rsidRPr="3E9AC1DE" w:rsidR="4B468355">
        <w:rPr>
          <w:rFonts w:ascii="Arial" w:hAnsi="Arial" w:eastAsia="Arial" w:cs="Arial"/>
          <w:noProof w:val="0"/>
          <w:sz w:val="24"/>
          <w:szCs w:val="24"/>
          <w:vertAlign w:val="superscript"/>
          <w:lang w:val="en-US"/>
        </w:rPr>
        <w:t>st</w:t>
      </w:r>
      <w:r w:rsidRPr="3E9AC1DE" w:rsidR="4B468355">
        <w:rPr>
          <w:rFonts w:ascii="Arial" w:hAnsi="Arial" w:eastAsia="Arial" w:cs="Arial"/>
          <w:noProof w:val="0"/>
          <w:sz w:val="24"/>
          <w:szCs w:val="24"/>
          <w:lang w:val="en-US"/>
        </w:rPr>
        <w:t xml:space="preserve"> April</w:t>
      </w:r>
      <w:r w:rsidRPr="3E9AC1DE" w:rsidR="4B468355">
        <w:rPr>
          <w:rFonts w:ascii="Arial" w:hAnsi="Arial" w:eastAsia="Arial" w:cs="Arial"/>
          <w:noProof w:val="0"/>
          <w:sz w:val="24"/>
          <w:szCs w:val="24"/>
          <w:lang w:val="en-US"/>
        </w:rPr>
        <w:t xml:space="preserve"> 2026). </w:t>
      </w:r>
    </w:p>
    <w:p xmlns:wp14="http://schemas.microsoft.com/office/word/2010/wordml" w:rsidP="01C88B19" wp14:paraId="2E9424E0" wp14:textId="1A3308F8">
      <w:pPr>
        <w:pStyle w:val="ListParagraph"/>
        <w:numPr>
          <w:ilvl w:val="0"/>
          <w:numId w:val="1"/>
        </w:numPr>
        <w:spacing w:before="0" w:beforeAutospacing="off" w:after="0" w:afterAutospacing="off" w:line="360" w:lineRule="auto"/>
        <w:rPr>
          <w:rFonts w:ascii="Arial" w:hAnsi="Arial" w:eastAsia="Arial" w:cs="Arial"/>
          <w:noProof w:val="0"/>
          <w:sz w:val="24"/>
          <w:szCs w:val="24"/>
          <w:lang w:val="en-US"/>
        </w:rPr>
      </w:pPr>
      <w:r w:rsidRPr="3E9AC1DE" w:rsidR="4B468355">
        <w:rPr>
          <w:rFonts w:ascii="Arial" w:hAnsi="Arial" w:eastAsia="Arial" w:cs="Arial"/>
          <w:noProof w:val="0"/>
          <w:sz w:val="24"/>
          <w:szCs w:val="24"/>
          <w:lang w:val="en-US"/>
        </w:rPr>
        <w:t>Monden, Y. (2012)</w:t>
      </w:r>
      <w:bookmarkStart w:name="_Int_Mc4nv6Pv" w:id="1790538907"/>
      <w:r w:rsidRPr="3E9AC1DE" w:rsidR="4B468355">
        <w:rPr>
          <w:rFonts w:ascii="Arial" w:hAnsi="Arial" w:eastAsia="Arial" w:cs="Arial"/>
          <w:noProof w:val="0"/>
          <w:sz w:val="24"/>
          <w:szCs w:val="24"/>
          <w:lang w:val="en-US"/>
        </w:rPr>
        <w:t xml:space="preserve"> </w:t>
      </w:r>
      <w:r w:rsidRPr="3E9AC1DE" w:rsidR="4B468355">
        <w:rPr>
          <w:rFonts w:ascii="Arial" w:hAnsi="Arial" w:eastAsia="Arial" w:cs="Arial"/>
          <w:i w:val="1"/>
          <w:iCs w:val="1"/>
          <w:noProof w:val="0"/>
          <w:sz w:val="24"/>
          <w:szCs w:val="24"/>
          <w:lang w:val="en-US"/>
        </w:rPr>
        <w:t>Toyota</w:t>
      </w:r>
      <w:bookmarkEnd w:id="1790538907"/>
      <w:r w:rsidRPr="3E9AC1DE" w:rsidR="4B468355">
        <w:rPr>
          <w:rFonts w:ascii="Arial" w:hAnsi="Arial" w:eastAsia="Arial" w:cs="Arial"/>
          <w:i w:val="1"/>
          <w:iCs w:val="1"/>
          <w:noProof w:val="0"/>
          <w:sz w:val="24"/>
          <w:szCs w:val="24"/>
          <w:lang w:val="en-US"/>
        </w:rPr>
        <w:t xml:space="preserve"> production system: An integrated approach to just-in-time</w:t>
      </w:r>
      <w:r w:rsidRPr="3E9AC1DE" w:rsidR="4B468355">
        <w:rPr>
          <w:rFonts w:ascii="Arial" w:hAnsi="Arial" w:eastAsia="Arial" w:cs="Arial"/>
          <w:noProof w:val="0"/>
          <w:sz w:val="24"/>
          <w:szCs w:val="24"/>
          <w:lang w:val="en-US"/>
        </w:rPr>
        <w:t xml:space="preserve">. 4th </w:t>
      </w:r>
      <w:r w:rsidRPr="3E9AC1DE" w:rsidR="4B468355">
        <w:rPr>
          <w:rFonts w:ascii="Arial" w:hAnsi="Arial" w:eastAsia="Arial" w:cs="Arial"/>
          <w:noProof w:val="0"/>
          <w:sz w:val="24"/>
          <w:szCs w:val="24"/>
          <w:lang w:val="en-US"/>
        </w:rPr>
        <w:t>edn</w:t>
      </w:r>
      <w:r w:rsidRPr="3E9AC1DE" w:rsidR="4B468355">
        <w:rPr>
          <w:rFonts w:ascii="Arial" w:hAnsi="Arial" w:eastAsia="Arial" w:cs="Arial"/>
          <w:noProof w:val="0"/>
          <w:sz w:val="24"/>
          <w:szCs w:val="24"/>
          <w:lang w:val="en-US"/>
        </w:rPr>
        <w:t xml:space="preserve">. Boca Raton: CRC Press. </w:t>
      </w:r>
    </w:p>
    <w:p xmlns:wp14="http://schemas.microsoft.com/office/word/2010/wordml" w:rsidP="01C88B19" wp14:paraId="41659F86" wp14:textId="5AE98993">
      <w:pPr>
        <w:pStyle w:val="ListParagraph"/>
        <w:numPr>
          <w:ilvl w:val="0"/>
          <w:numId w:val="1"/>
        </w:numPr>
        <w:spacing w:before="0" w:beforeAutospacing="off" w:after="0" w:afterAutospacing="off" w:line="360" w:lineRule="auto"/>
        <w:rPr>
          <w:rFonts w:ascii="Arial" w:hAnsi="Arial" w:eastAsia="Arial" w:cs="Arial"/>
          <w:noProof w:val="0"/>
          <w:sz w:val="24"/>
          <w:szCs w:val="24"/>
          <w:lang w:val="en-US"/>
        </w:rPr>
      </w:pPr>
      <w:r w:rsidRPr="3E9AC1DE" w:rsidR="4B468355">
        <w:rPr>
          <w:rFonts w:ascii="Arial" w:hAnsi="Arial" w:eastAsia="Arial" w:cs="Arial"/>
          <w:noProof w:val="0"/>
          <w:sz w:val="24"/>
          <w:szCs w:val="24"/>
          <w:lang w:val="en-US"/>
        </w:rPr>
        <w:t>Mullins, L.J. and Christy, G. (2016)</w:t>
      </w:r>
      <w:bookmarkStart w:name="_Int_XpZZfABG" w:id="138095372"/>
      <w:r w:rsidRPr="3E9AC1DE" w:rsidR="4B468355">
        <w:rPr>
          <w:rFonts w:ascii="Arial" w:hAnsi="Arial" w:eastAsia="Arial" w:cs="Arial"/>
          <w:noProof w:val="0"/>
          <w:sz w:val="24"/>
          <w:szCs w:val="24"/>
          <w:lang w:val="en-US"/>
        </w:rPr>
        <w:t xml:space="preserve"> </w:t>
      </w:r>
      <w:r w:rsidRPr="3E9AC1DE" w:rsidR="4B468355">
        <w:rPr>
          <w:rFonts w:ascii="Arial" w:hAnsi="Arial" w:eastAsia="Arial" w:cs="Arial"/>
          <w:i w:val="1"/>
          <w:iCs w:val="1"/>
          <w:noProof w:val="0"/>
          <w:sz w:val="24"/>
          <w:szCs w:val="24"/>
          <w:lang w:val="en-US"/>
        </w:rPr>
        <w:t>Management</w:t>
      </w:r>
      <w:bookmarkEnd w:id="138095372"/>
      <w:r w:rsidRPr="3E9AC1DE" w:rsidR="4B468355">
        <w:rPr>
          <w:rFonts w:ascii="Arial" w:hAnsi="Arial" w:eastAsia="Arial" w:cs="Arial"/>
          <w:i w:val="1"/>
          <w:iCs w:val="1"/>
          <w:noProof w:val="0"/>
          <w:sz w:val="24"/>
          <w:szCs w:val="24"/>
          <w:lang w:val="en-US"/>
        </w:rPr>
        <w:t xml:space="preserve"> and </w:t>
      </w:r>
      <w:r w:rsidRPr="3E9AC1DE" w:rsidR="4B468355">
        <w:rPr>
          <w:rFonts w:ascii="Arial" w:hAnsi="Arial" w:eastAsia="Arial" w:cs="Arial"/>
          <w:i w:val="1"/>
          <w:iCs w:val="1"/>
          <w:noProof w:val="0"/>
          <w:sz w:val="24"/>
          <w:szCs w:val="24"/>
          <w:lang w:val="en-US"/>
        </w:rPr>
        <w:t>organisational</w:t>
      </w:r>
      <w:r w:rsidRPr="3E9AC1DE" w:rsidR="4B468355">
        <w:rPr>
          <w:rFonts w:ascii="Arial" w:hAnsi="Arial" w:eastAsia="Arial" w:cs="Arial"/>
          <w:i w:val="1"/>
          <w:iCs w:val="1"/>
          <w:noProof w:val="0"/>
          <w:sz w:val="24"/>
          <w:szCs w:val="24"/>
          <w:lang w:val="en-US"/>
        </w:rPr>
        <w:t xml:space="preserve"> </w:t>
      </w:r>
      <w:r w:rsidRPr="3E9AC1DE" w:rsidR="4B468355">
        <w:rPr>
          <w:rFonts w:ascii="Arial" w:hAnsi="Arial" w:eastAsia="Arial" w:cs="Arial"/>
          <w:i w:val="1"/>
          <w:iCs w:val="1"/>
          <w:noProof w:val="0"/>
          <w:sz w:val="24"/>
          <w:szCs w:val="24"/>
          <w:lang w:val="en-US"/>
        </w:rPr>
        <w:t>behaviour</w:t>
      </w:r>
      <w:r w:rsidRPr="3E9AC1DE" w:rsidR="4B468355">
        <w:rPr>
          <w:rFonts w:ascii="Arial" w:hAnsi="Arial" w:eastAsia="Arial" w:cs="Arial"/>
          <w:noProof w:val="0"/>
          <w:sz w:val="24"/>
          <w:szCs w:val="24"/>
          <w:lang w:val="en-US"/>
        </w:rPr>
        <w:t xml:space="preserve">. 11th </w:t>
      </w:r>
      <w:r w:rsidRPr="3E9AC1DE" w:rsidR="4B468355">
        <w:rPr>
          <w:rFonts w:ascii="Arial" w:hAnsi="Arial" w:eastAsia="Arial" w:cs="Arial"/>
          <w:noProof w:val="0"/>
          <w:sz w:val="24"/>
          <w:szCs w:val="24"/>
          <w:lang w:val="en-US"/>
        </w:rPr>
        <w:t>edn</w:t>
      </w:r>
      <w:r w:rsidRPr="3E9AC1DE" w:rsidR="4B468355">
        <w:rPr>
          <w:rFonts w:ascii="Arial" w:hAnsi="Arial" w:eastAsia="Arial" w:cs="Arial"/>
          <w:noProof w:val="0"/>
          <w:sz w:val="24"/>
          <w:szCs w:val="24"/>
          <w:lang w:val="en-US"/>
        </w:rPr>
        <w:t xml:space="preserve">. Harlow: Pearson. </w:t>
      </w:r>
    </w:p>
    <w:p xmlns:wp14="http://schemas.microsoft.com/office/word/2010/wordml" w:rsidP="01C88B19" wp14:paraId="0404D67B" wp14:textId="6B886C8E">
      <w:pPr>
        <w:pStyle w:val="ListParagraph"/>
        <w:numPr>
          <w:ilvl w:val="0"/>
          <w:numId w:val="1"/>
        </w:numPr>
        <w:spacing w:before="0" w:beforeAutospacing="off" w:after="0" w:afterAutospacing="off" w:line="360" w:lineRule="auto"/>
        <w:rPr>
          <w:rFonts w:ascii="Arial" w:hAnsi="Arial" w:eastAsia="Arial" w:cs="Arial"/>
          <w:noProof w:val="0"/>
          <w:sz w:val="24"/>
          <w:szCs w:val="24"/>
          <w:lang w:val="en-US"/>
        </w:rPr>
      </w:pPr>
      <w:r w:rsidRPr="3E9AC1DE" w:rsidR="4B468355">
        <w:rPr>
          <w:rFonts w:ascii="Arial" w:hAnsi="Arial" w:eastAsia="Arial" w:cs="Arial"/>
          <w:noProof w:val="0"/>
          <w:sz w:val="24"/>
          <w:szCs w:val="24"/>
          <w:lang w:val="en-US"/>
        </w:rPr>
        <w:t>Ohno, T. (1988)</w:t>
      </w:r>
      <w:bookmarkStart w:name="_Int_DokIKVBS" w:id="1431717275"/>
      <w:r w:rsidRPr="3E9AC1DE" w:rsidR="4B468355">
        <w:rPr>
          <w:rFonts w:ascii="Arial" w:hAnsi="Arial" w:eastAsia="Arial" w:cs="Arial"/>
          <w:noProof w:val="0"/>
          <w:sz w:val="24"/>
          <w:szCs w:val="24"/>
          <w:lang w:val="en-US"/>
        </w:rPr>
        <w:t xml:space="preserve"> </w:t>
      </w:r>
      <w:r w:rsidRPr="3E9AC1DE" w:rsidR="4B468355">
        <w:rPr>
          <w:rFonts w:ascii="Arial" w:hAnsi="Arial" w:eastAsia="Arial" w:cs="Arial"/>
          <w:i w:val="1"/>
          <w:iCs w:val="1"/>
          <w:noProof w:val="0"/>
          <w:sz w:val="24"/>
          <w:szCs w:val="24"/>
          <w:lang w:val="en-US"/>
        </w:rPr>
        <w:t>Toyota</w:t>
      </w:r>
      <w:bookmarkEnd w:id="1431717275"/>
      <w:r w:rsidRPr="3E9AC1DE" w:rsidR="4B468355">
        <w:rPr>
          <w:rFonts w:ascii="Arial" w:hAnsi="Arial" w:eastAsia="Arial" w:cs="Arial"/>
          <w:i w:val="1"/>
          <w:iCs w:val="1"/>
          <w:noProof w:val="0"/>
          <w:sz w:val="24"/>
          <w:szCs w:val="24"/>
          <w:lang w:val="en-US"/>
        </w:rPr>
        <w:t xml:space="preserve"> production system: Beyond large-scale production</w:t>
      </w:r>
      <w:r w:rsidRPr="3E9AC1DE" w:rsidR="4B468355">
        <w:rPr>
          <w:rFonts w:ascii="Arial" w:hAnsi="Arial" w:eastAsia="Arial" w:cs="Arial"/>
          <w:noProof w:val="0"/>
          <w:sz w:val="24"/>
          <w:szCs w:val="24"/>
          <w:lang w:val="en-US"/>
        </w:rPr>
        <w:t xml:space="preserve">. Portland: Productivity Press. </w:t>
      </w:r>
    </w:p>
    <w:p xmlns:wp14="http://schemas.microsoft.com/office/word/2010/wordml" w:rsidP="01C88B19" wp14:paraId="5C5717A4" wp14:textId="09B67CCC">
      <w:pPr>
        <w:pStyle w:val="ListParagraph"/>
        <w:numPr>
          <w:ilvl w:val="0"/>
          <w:numId w:val="1"/>
        </w:numPr>
        <w:spacing w:before="0" w:beforeAutospacing="off" w:after="0" w:afterAutospacing="off" w:line="360" w:lineRule="auto"/>
        <w:rPr>
          <w:rFonts w:ascii="Arial" w:hAnsi="Arial" w:eastAsia="Arial" w:cs="Arial"/>
          <w:noProof w:val="0"/>
          <w:sz w:val="24"/>
          <w:szCs w:val="24"/>
          <w:lang w:val="en-US"/>
        </w:rPr>
      </w:pPr>
      <w:r w:rsidRPr="3E9AC1DE" w:rsidR="4B468355">
        <w:rPr>
          <w:rFonts w:ascii="Arial" w:hAnsi="Arial" w:eastAsia="Arial" w:cs="Arial"/>
          <w:noProof w:val="0"/>
          <w:sz w:val="24"/>
          <w:szCs w:val="24"/>
          <w:lang w:val="en-US"/>
        </w:rPr>
        <w:t>Schein, E.H. (1992)</w:t>
      </w:r>
      <w:bookmarkStart w:name="_Int_hsAjsQN1" w:id="1324414208"/>
      <w:r w:rsidRPr="3E9AC1DE" w:rsidR="4B468355">
        <w:rPr>
          <w:rFonts w:ascii="Arial" w:hAnsi="Arial" w:eastAsia="Arial" w:cs="Arial"/>
          <w:noProof w:val="0"/>
          <w:sz w:val="24"/>
          <w:szCs w:val="24"/>
          <w:lang w:val="en-US"/>
        </w:rPr>
        <w:t xml:space="preserve"> </w:t>
      </w:r>
      <w:r w:rsidRPr="3E9AC1DE" w:rsidR="4B468355">
        <w:rPr>
          <w:rFonts w:ascii="Arial" w:hAnsi="Arial" w:eastAsia="Arial" w:cs="Arial"/>
          <w:i w:val="1"/>
          <w:iCs w:val="1"/>
          <w:noProof w:val="0"/>
          <w:sz w:val="24"/>
          <w:szCs w:val="24"/>
          <w:lang w:val="en-US"/>
        </w:rPr>
        <w:t>Organizational</w:t>
      </w:r>
      <w:bookmarkEnd w:id="1324414208"/>
      <w:r w:rsidRPr="3E9AC1DE" w:rsidR="4B468355">
        <w:rPr>
          <w:rFonts w:ascii="Arial" w:hAnsi="Arial" w:eastAsia="Arial" w:cs="Arial"/>
          <w:i w:val="1"/>
          <w:iCs w:val="1"/>
          <w:noProof w:val="0"/>
          <w:sz w:val="24"/>
          <w:szCs w:val="24"/>
          <w:lang w:val="en-US"/>
        </w:rPr>
        <w:t xml:space="preserve"> culture and leadership</w:t>
      </w:r>
      <w:r w:rsidRPr="3E9AC1DE" w:rsidR="4B468355">
        <w:rPr>
          <w:rFonts w:ascii="Arial" w:hAnsi="Arial" w:eastAsia="Arial" w:cs="Arial"/>
          <w:noProof w:val="0"/>
          <w:sz w:val="24"/>
          <w:szCs w:val="24"/>
          <w:lang w:val="en-US"/>
        </w:rPr>
        <w:t xml:space="preserve">. 2nd </w:t>
      </w:r>
      <w:r w:rsidRPr="3E9AC1DE" w:rsidR="4B468355">
        <w:rPr>
          <w:rFonts w:ascii="Arial" w:hAnsi="Arial" w:eastAsia="Arial" w:cs="Arial"/>
          <w:noProof w:val="0"/>
          <w:sz w:val="24"/>
          <w:szCs w:val="24"/>
          <w:lang w:val="en-US"/>
        </w:rPr>
        <w:t>edn</w:t>
      </w:r>
      <w:r w:rsidRPr="3E9AC1DE" w:rsidR="4B468355">
        <w:rPr>
          <w:rFonts w:ascii="Arial" w:hAnsi="Arial" w:eastAsia="Arial" w:cs="Arial"/>
          <w:noProof w:val="0"/>
          <w:sz w:val="24"/>
          <w:szCs w:val="24"/>
          <w:lang w:val="en-US"/>
        </w:rPr>
        <w:t xml:space="preserve">. San Francisco: Jossey-Bass. </w:t>
      </w:r>
    </w:p>
    <w:p xmlns:wp14="http://schemas.microsoft.com/office/word/2010/wordml" w:rsidP="01C88B19" wp14:paraId="3F739179" wp14:textId="32D660CE">
      <w:pPr>
        <w:pStyle w:val="ListParagraph"/>
        <w:numPr>
          <w:ilvl w:val="0"/>
          <w:numId w:val="1"/>
        </w:numPr>
        <w:spacing w:before="0" w:beforeAutospacing="off" w:after="0" w:afterAutospacing="off" w:line="360" w:lineRule="auto"/>
        <w:rPr>
          <w:rFonts w:ascii="Arial" w:hAnsi="Arial" w:eastAsia="Arial" w:cs="Arial"/>
          <w:noProof w:val="0"/>
          <w:sz w:val="24"/>
          <w:szCs w:val="24"/>
          <w:lang w:val="en-US"/>
        </w:rPr>
      </w:pPr>
      <w:r w:rsidRPr="3E9AC1DE" w:rsidR="4B468355">
        <w:rPr>
          <w:rFonts w:ascii="Arial" w:hAnsi="Arial" w:eastAsia="Arial" w:cs="Arial"/>
          <w:noProof w:val="0"/>
          <w:sz w:val="24"/>
          <w:szCs w:val="24"/>
          <w:lang w:val="en-US"/>
        </w:rPr>
        <w:t>Schein, E.H. (2010)</w:t>
      </w:r>
      <w:bookmarkStart w:name="_Int_wG7Uo4yt" w:id="685423644"/>
      <w:r w:rsidRPr="3E9AC1DE" w:rsidR="4B468355">
        <w:rPr>
          <w:rFonts w:ascii="Arial" w:hAnsi="Arial" w:eastAsia="Arial" w:cs="Arial"/>
          <w:noProof w:val="0"/>
          <w:sz w:val="24"/>
          <w:szCs w:val="24"/>
          <w:lang w:val="en-US"/>
        </w:rPr>
        <w:t xml:space="preserve"> </w:t>
      </w:r>
      <w:r w:rsidRPr="3E9AC1DE" w:rsidR="4B468355">
        <w:rPr>
          <w:rFonts w:ascii="Arial" w:hAnsi="Arial" w:eastAsia="Arial" w:cs="Arial"/>
          <w:i w:val="1"/>
          <w:iCs w:val="1"/>
          <w:noProof w:val="0"/>
          <w:sz w:val="24"/>
          <w:szCs w:val="24"/>
          <w:lang w:val="en-US"/>
        </w:rPr>
        <w:t>Organizational</w:t>
      </w:r>
      <w:bookmarkEnd w:id="685423644"/>
      <w:r w:rsidRPr="3E9AC1DE" w:rsidR="4B468355">
        <w:rPr>
          <w:rFonts w:ascii="Arial" w:hAnsi="Arial" w:eastAsia="Arial" w:cs="Arial"/>
          <w:i w:val="1"/>
          <w:iCs w:val="1"/>
          <w:noProof w:val="0"/>
          <w:sz w:val="24"/>
          <w:szCs w:val="24"/>
          <w:lang w:val="en-US"/>
        </w:rPr>
        <w:t xml:space="preserve"> culture and leadership</w:t>
      </w:r>
      <w:r w:rsidRPr="3E9AC1DE" w:rsidR="4B468355">
        <w:rPr>
          <w:rFonts w:ascii="Arial" w:hAnsi="Arial" w:eastAsia="Arial" w:cs="Arial"/>
          <w:noProof w:val="0"/>
          <w:sz w:val="24"/>
          <w:szCs w:val="24"/>
          <w:lang w:val="en-US"/>
        </w:rPr>
        <w:t xml:space="preserve">. 4th </w:t>
      </w:r>
      <w:r w:rsidRPr="3E9AC1DE" w:rsidR="4B468355">
        <w:rPr>
          <w:rFonts w:ascii="Arial" w:hAnsi="Arial" w:eastAsia="Arial" w:cs="Arial"/>
          <w:noProof w:val="0"/>
          <w:sz w:val="24"/>
          <w:szCs w:val="24"/>
          <w:lang w:val="en-US"/>
        </w:rPr>
        <w:t>edn</w:t>
      </w:r>
      <w:r w:rsidRPr="3E9AC1DE" w:rsidR="4B468355">
        <w:rPr>
          <w:rFonts w:ascii="Arial" w:hAnsi="Arial" w:eastAsia="Arial" w:cs="Arial"/>
          <w:noProof w:val="0"/>
          <w:sz w:val="24"/>
          <w:szCs w:val="24"/>
          <w:lang w:val="en-US"/>
        </w:rPr>
        <w:t xml:space="preserve">. San Francisco: Jossey-Bass. </w:t>
      </w:r>
    </w:p>
    <w:p xmlns:wp14="http://schemas.microsoft.com/office/word/2010/wordml" w:rsidP="01C88B19" wp14:paraId="2D7DD4EA" wp14:textId="0C3EF02D">
      <w:pPr>
        <w:pStyle w:val="ListParagraph"/>
        <w:numPr>
          <w:ilvl w:val="0"/>
          <w:numId w:val="1"/>
        </w:numPr>
        <w:spacing w:before="0" w:beforeAutospacing="off" w:after="0" w:afterAutospacing="off" w:line="360" w:lineRule="auto"/>
        <w:rPr>
          <w:rFonts w:ascii="Arial" w:hAnsi="Arial" w:eastAsia="Arial" w:cs="Arial"/>
          <w:noProof w:val="0"/>
          <w:sz w:val="24"/>
          <w:szCs w:val="24"/>
          <w:lang w:val="en-US"/>
        </w:rPr>
      </w:pPr>
      <w:bookmarkStart w:name="_Int_HyQkFiYM" w:id="126033730"/>
      <w:r w:rsidRPr="3E9AC1DE" w:rsidR="4B468355">
        <w:rPr>
          <w:rFonts w:ascii="Arial" w:hAnsi="Arial" w:eastAsia="Arial" w:cs="Arial"/>
          <w:noProof w:val="0"/>
          <w:sz w:val="24"/>
          <w:szCs w:val="24"/>
          <w:lang w:val="en-US"/>
        </w:rPr>
        <w:t xml:space="preserve">Senge, P.M. (1990) </w:t>
      </w:r>
      <w:r w:rsidRPr="3E9AC1DE" w:rsidR="4B468355">
        <w:rPr>
          <w:rFonts w:ascii="Arial" w:hAnsi="Arial" w:eastAsia="Arial" w:cs="Arial"/>
          <w:i w:val="1"/>
          <w:iCs w:val="1"/>
          <w:noProof w:val="0"/>
          <w:sz w:val="24"/>
          <w:szCs w:val="24"/>
          <w:lang w:val="en-US"/>
        </w:rPr>
        <w:t>The fifth discipline: The art and practice of the learning organization</w:t>
      </w:r>
      <w:r w:rsidRPr="3E9AC1DE" w:rsidR="4B468355">
        <w:rPr>
          <w:rFonts w:ascii="Arial" w:hAnsi="Arial" w:eastAsia="Arial" w:cs="Arial"/>
          <w:noProof w:val="0"/>
          <w:sz w:val="24"/>
          <w:szCs w:val="24"/>
          <w:lang w:val="en-US"/>
        </w:rPr>
        <w:t>.</w:t>
      </w:r>
      <w:bookmarkEnd w:id="126033730"/>
      <w:r w:rsidRPr="3E9AC1DE" w:rsidR="4B468355">
        <w:rPr>
          <w:rFonts w:ascii="Arial" w:hAnsi="Arial" w:eastAsia="Arial" w:cs="Arial"/>
          <w:noProof w:val="0"/>
          <w:sz w:val="24"/>
          <w:szCs w:val="24"/>
          <w:lang w:val="en-US"/>
        </w:rPr>
        <w:t xml:space="preserve"> New York: Doubleday. </w:t>
      </w:r>
    </w:p>
    <w:p xmlns:wp14="http://schemas.microsoft.com/office/word/2010/wordml" w:rsidP="01C88B19" wp14:paraId="28FFF72B" wp14:textId="3D9DE387">
      <w:pPr>
        <w:pStyle w:val="ListParagraph"/>
        <w:numPr>
          <w:ilvl w:val="0"/>
          <w:numId w:val="1"/>
        </w:numPr>
        <w:spacing w:before="0" w:beforeAutospacing="off" w:after="0" w:afterAutospacing="off" w:line="360" w:lineRule="auto"/>
        <w:rPr>
          <w:rFonts w:ascii="Arial" w:hAnsi="Arial" w:eastAsia="Arial" w:cs="Arial"/>
          <w:noProof w:val="0"/>
          <w:sz w:val="24"/>
          <w:szCs w:val="24"/>
          <w:lang w:val="en-US"/>
        </w:rPr>
      </w:pPr>
      <w:r w:rsidRPr="3E9AC1DE" w:rsidR="4B468355">
        <w:rPr>
          <w:rFonts w:ascii="Arial" w:hAnsi="Arial" w:eastAsia="Arial" w:cs="Arial"/>
          <w:noProof w:val="0"/>
          <w:sz w:val="24"/>
          <w:szCs w:val="24"/>
          <w:lang w:val="en-US"/>
        </w:rPr>
        <w:t xml:space="preserve">Shook, J. (2021) </w:t>
      </w:r>
      <w:r w:rsidRPr="3E9AC1DE" w:rsidR="4B468355">
        <w:rPr>
          <w:rFonts w:ascii="Arial" w:hAnsi="Arial" w:eastAsia="Arial" w:cs="Arial"/>
          <w:i w:val="1"/>
          <w:iCs w:val="1"/>
          <w:noProof w:val="0"/>
          <w:sz w:val="24"/>
          <w:szCs w:val="24"/>
          <w:lang w:val="en-US"/>
        </w:rPr>
        <w:t xml:space="preserve">Managing to learn: Using the A3 management process to solve problems, gain agreement, </w:t>
      </w:r>
      <w:bookmarkStart w:name="_Int_I5JVv3Ri" w:id="1572860558"/>
      <w:r w:rsidRPr="3E9AC1DE" w:rsidR="4B468355">
        <w:rPr>
          <w:rFonts w:ascii="Arial" w:hAnsi="Arial" w:eastAsia="Arial" w:cs="Arial"/>
          <w:i w:val="1"/>
          <w:iCs w:val="1"/>
          <w:noProof w:val="0"/>
          <w:sz w:val="24"/>
          <w:szCs w:val="24"/>
          <w:lang w:val="en-US"/>
        </w:rPr>
        <w:t>mentor</w:t>
      </w:r>
      <w:bookmarkEnd w:id="1572860558"/>
      <w:r w:rsidRPr="3E9AC1DE" w:rsidR="4B468355">
        <w:rPr>
          <w:rFonts w:ascii="Arial" w:hAnsi="Arial" w:eastAsia="Arial" w:cs="Arial"/>
          <w:i w:val="1"/>
          <w:iCs w:val="1"/>
          <w:noProof w:val="0"/>
          <w:sz w:val="24"/>
          <w:szCs w:val="24"/>
          <w:lang w:val="en-US"/>
        </w:rPr>
        <w:t xml:space="preserve"> and lead</w:t>
      </w:r>
      <w:r w:rsidRPr="3E9AC1DE" w:rsidR="4B468355">
        <w:rPr>
          <w:rFonts w:ascii="Arial" w:hAnsi="Arial" w:eastAsia="Arial" w:cs="Arial"/>
          <w:noProof w:val="0"/>
          <w:sz w:val="24"/>
          <w:szCs w:val="24"/>
          <w:lang w:val="en-US"/>
        </w:rPr>
        <w:t xml:space="preserve">. Cambridge, MA: Lean Enterprise Institute. </w:t>
      </w:r>
    </w:p>
    <w:p xmlns:wp14="http://schemas.microsoft.com/office/word/2010/wordml" w:rsidP="01C88B19" wp14:paraId="2F5F43A4" wp14:textId="5B3AF17D">
      <w:pPr>
        <w:pStyle w:val="ListParagraph"/>
        <w:numPr>
          <w:ilvl w:val="0"/>
          <w:numId w:val="1"/>
        </w:numPr>
        <w:spacing w:before="0" w:beforeAutospacing="off" w:after="0" w:afterAutospacing="off" w:line="360" w:lineRule="auto"/>
        <w:rPr>
          <w:rFonts w:ascii="Arial" w:hAnsi="Arial" w:eastAsia="Arial" w:cs="Arial"/>
          <w:noProof w:val="0"/>
          <w:sz w:val="24"/>
          <w:szCs w:val="24"/>
          <w:lang w:val="en-US"/>
        </w:rPr>
      </w:pPr>
      <w:r w:rsidRPr="01C88B19" w:rsidR="4B468355">
        <w:rPr>
          <w:rFonts w:ascii="Arial" w:hAnsi="Arial" w:eastAsia="Arial" w:cs="Arial"/>
          <w:noProof w:val="0"/>
          <w:sz w:val="24"/>
          <w:szCs w:val="24"/>
          <w:lang w:val="en-US"/>
        </w:rPr>
        <w:t xml:space="preserve">Spear, S. and Bowen, H.K. (1999) ‘Decoding the DNA of the Toyota Production System’, </w:t>
      </w:r>
      <w:r w:rsidRPr="01C88B19" w:rsidR="4B468355">
        <w:rPr>
          <w:rFonts w:ascii="Arial" w:hAnsi="Arial" w:eastAsia="Arial" w:cs="Arial"/>
          <w:i w:val="1"/>
          <w:iCs w:val="1"/>
          <w:noProof w:val="0"/>
          <w:sz w:val="24"/>
          <w:szCs w:val="24"/>
          <w:lang w:val="en-US"/>
        </w:rPr>
        <w:t>Harvard Business Review</w:t>
      </w:r>
      <w:r w:rsidRPr="01C88B19" w:rsidR="4B468355">
        <w:rPr>
          <w:rFonts w:ascii="Arial" w:hAnsi="Arial" w:eastAsia="Arial" w:cs="Arial"/>
          <w:noProof w:val="0"/>
          <w:sz w:val="24"/>
          <w:szCs w:val="24"/>
          <w:lang w:val="en-US"/>
        </w:rPr>
        <w:t xml:space="preserve">, 77(5), pp. 96–106. </w:t>
      </w:r>
    </w:p>
    <w:p xmlns:wp14="http://schemas.microsoft.com/office/word/2010/wordml" w:rsidP="01C88B19" wp14:paraId="42FDE5CD" wp14:textId="7375CF0F">
      <w:pPr>
        <w:pStyle w:val="ListParagraph"/>
        <w:numPr>
          <w:ilvl w:val="0"/>
          <w:numId w:val="1"/>
        </w:numPr>
        <w:spacing w:before="0" w:beforeAutospacing="off" w:after="0" w:afterAutospacing="off" w:line="360" w:lineRule="auto"/>
        <w:rPr>
          <w:rFonts w:ascii="Arial" w:hAnsi="Arial" w:eastAsia="Arial" w:cs="Arial"/>
          <w:noProof w:val="0"/>
          <w:sz w:val="24"/>
          <w:szCs w:val="24"/>
          <w:lang w:val="en-US"/>
        </w:rPr>
      </w:pPr>
      <w:r w:rsidRPr="01C88B19" w:rsidR="4B468355">
        <w:rPr>
          <w:rFonts w:ascii="Arial" w:hAnsi="Arial" w:eastAsia="Arial" w:cs="Arial"/>
          <w:noProof w:val="0"/>
          <w:sz w:val="24"/>
          <w:szCs w:val="24"/>
          <w:lang w:val="en-US"/>
        </w:rPr>
        <w:t xml:space="preserve">Teece, D.J., Pisano, G. and </w:t>
      </w:r>
      <w:r w:rsidRPr="01C88B19" w:rsidR="4B468355">
        <w:rPr>
          <w:rFonts w:ascii="Arial" w:hAnsi="Arial" w:eastAsia="Arial" w:cs="Arial"/>
          <w:noProof w:val="0"/>
          <w:sz w:val="24"/>
          <w:szCs w:val="24"/>
          <w:lang w:val="en-US"/>
        </w:rPr>
        <w:t>Shuen</w:t>
      </w:r>
      <w:r w:rsidRPr="01C88B19" w:rsidR="4B468355">
        <w:rPr>
          <w:rFonts w:ascii="Arial" w:hAnsi="Arial" w:eastAsia="Arial" w:cs="Arial"/>
          <w:noProof w:val="0"/>
          <w:sz w:val="24"/>
          <w:szCs w:val="24"/>
          <w:lang w:val="en-US"/>
        </w:rPr>
        <w:t xml:space="preserve">, A. (1997) ‘Dynamic capabilities and strategic management’, </w:t>
      </w:r>
      <w:r w:rsidRPr="01C88B19" w:rsidR="4B468355">
        <w:rPr>
          <w:rFonts w:ascii="Arial" w:hAnsi="Arial" w:eastAsia="Arial" w:cs="Arial"/>
          <w:i w:val="1"/>
          <w:iCs w:val="1"/>
          <w:noProof w:val="0"/>
          <w:sz w:val="24"/>
          <w:szCs w:val="24"/>
          <w:lang w:val="en-US"/>
        </w:rPr>
        <w:t>Strategic Management Journal</w:t>
      </w:r>
      <w:r w:rsidRPr="01C88B19" w:rsidR="4B468355">
        <w:rPr>
          <w:rFonts w:ascii="Arial" w:hAnsi="Arial" w:eastAsia="Arial" w:cs="Arial"/>
          <w:noProof w:val="0"/>
          <w:sz w:val="24"/>
          <w:szCs w:val="24"/>
          <w:lang w:val="en-US"/>
        </w:rPr>
        <w:t>, 18(7), pp. 509–533.</w:t>
      </w:r>
    </w:p>
    <w:p xmlns:wp14="http://schemas.microsoft.com/office/word/2010/wordml" wp14:paraId="042A7BDC" wp14:textId="77E136C2"/>
    <w:p xmlns:wp14="http://schemas.microsoft.com/office/word/2010/wordml" wp14:paraId="2C078E63" wp14:textId="50EBF652"/>
    <w:sectPr>
      <w:pgSz w:w="12240" w:h="15840" w:orient="portrait"/>
      <w:pgMar w:top="1440" w:right="1440" w:bottom="1440" w:left="1440" w:header="720" w:footer="720" w:gutter="0"/>
      <w:cols w:space="720"/>
      <w:docGrid w:linePitch="360"/>
      <w:headerReference w:type="default" r:id="R44a25934b90f44f4"/>
      <w:footerReference w:type="default" r:id="Rb196e8ae72aa49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1C88B19" w:rsidTr="3EEEE0B3" w14:paraId="1D90FB16">
      <w:trPr>
        <w:trHeight w:val="300"/>
      </w:trPr>
      <w:tc>
        <w:tcPr>
          <w:tcW w:w="3120" w:type="dxa"/>
          <w:tcMar/>
        </w:tcPr>
        <w:p w:rsidR="01C88B19" w:rsidP="01C88B19" w:rsidRDefault="01C88B19" w14:paraId="0CE62B47" w14:textId="18118672">
          <w:pPr>
            <w:pStyle w:val="Header"/>
            <w:bidi w:val="0"/>
            <w:ind w:left="-115"/>
            <w:jc w:val="left"/>
          </w:pPr>
        </w:p>
      </w:tc>
      <w:tc>
        <w:tcPr>
          <w:tcW w:w="3120" w:type="dxa"/>
          <w:tcMar/>
        </w:tcPr>
        <w:p w:rsidR="01C88B19" w:rsidP="01C88B19" w:rsidRDefault="01C88B19" w14:paraId="545EDE82" w14:textId="13D9AE30">
          <w:pPr>
            <w:pStyle w:val="Header"/>
            <w:bidi w:val="0"/>
            <w:jc w:val="center"/>
          </w:pPr>
          <w:r>
            <w:fldChar w:fldCharType="begin"/>
          </w:r>
          <w:r>
            <w:instrText xml:space="preserve">PAGE</w:instrText>
          </w:r>
          <w:r>
            <w:fldChar w:fldCharType="separate"/>
          </w:r>
          <w:r>
            <w:fldChar w:fldCharType="end"/>
          </w:r>
          <w:r w:rsidR="3EEEE0B3">
            <w:rPr/>
            <w:t xml:space="preserve"> of </w:t>
          </w:r>
          <w:r>
            <w:fldChar w:fldCharType="begin"/>
          </w:r>
          <w:r>
            <w:instrText xml:space="preserve">NUMPAGES</w:instrText>
          </w:r>
          <w:r>
            <w:fldChar w:fldCharType="separate"/>
          </w:r>
          <w:r>
            <w:fldChar w:fldCharType="end"/>
          </w:r>
        </w:p>
      </w:tc>
      <w:tc>
        <w:tcPr>
          <w:tcW w:w="3120" w:type="dxa"/>
          <w:tcMar/>
        </w:tcPr>
        <w:p w:rsidR="01C88B19" w:rsidP="01C88B19" w:rsidRDefault="01C88B19" w14:paraId="42D521F5" w14:textId="6D47E7C0">
          <w:pPr>
            <w:pStyle w:val="Header"/>
            <w:bidi w:val="0"/>
            <w:ind w:right="-115"/>
            <w:jc w:val="right"/>
          </w:pPr>
        </w:p>
      </w:tc>
    </w:tr>
  </w:tbl>
  <w:p w:rsidR="01C88B19" w:rsidP="01C88B19" w:rsidRDefault="01C88B19" w14:paraId="56DD5F11" w14:textId="6BD4AE84">
    <w:pPr>
      <w:pStyle w:val="Footer"/>
      <w:bidi w:val="0"/>
    </w:pPr>
  </w:p>
</w:ftr>
</file>

<file path=word/header.xml><?xml version="1.0" encoding="utf-8"?>
<w:hdr xmlns:w14="http://schemas.microsoft.com/office/word/2010/wordml" xmlns:w="http://schemas.openxmlformats.org/wordprocessingml/2006/main"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w:tbl>
    <w:tblPr>
      <w:tblStyle w:val="TableNormal"/>
      <w:bidiVisual w:val="0"/>
      <w:tblW w:w="0" w:type="auto"/>
      <w:tblLook w:val="06A0" w:firstRow="1" w:lastRow="0" w:firstColumn="1" w:lastColumn="0" w:noHBand="1" w:noVBand="1"/>
    </w:tblPr>
    <w:tblGrid>
      <w:gridCol w:w="3120"/>
      <w:gridCol w:w="3120"/>
      <w:gridCol w:w="3120"/>
    </w:tblGrid>
    <w:tr w:rsidR="01C88B19" w:rsidTr="3EEEE0B3" w14:paraId="59B558FA">
      <w:trPr>
        <w:trHeight w:val="300"/>
      </w:trPr>
      <w:tc>
        <w:tcPr>
          <w:tcW w:w="3120" w:type="dxa"/>
          <w:tcMar/>
        </w:tcPr>
        <w:p w:rsidR="01C88B19" w:rsidP="01C88B19" w:rsidRDefault="01C88B19" w14:paraId="7095883A" w14:textId="565B2D7F">
          <w:pPr>
            <w:pStyle w:val="Header"/>
            <w:bidi w:val="0"/>
            <w:ind w:left="-115"/>
            <w:jc w:val="left"/>
          </w:pPr>
        </w:p>
      </w:tc>
      <w:tc>
        <w:tcPr>
          <w:tcW w:w="3120" w:type="dxa"/>
          <w:tcMar/>
        </w:tcPr>
        <w:p w:rsidR="01C88B19" w:rsidP="01C88B19" w:rsidRDefault="01C88B19" w14:paraId="1FCF6D6F" w14:textId="3E64F15F">
          <w:pPr>
            <w:pStyle w:val="Header"/>
            <w:bidi w:val="0"/>
            <w:jc w:val="center"/>
          </w:pPr>
        </w:p>
      </w:tc>
      <w:tc>
        <w:tcPr>
          <w:tcW w:w="3120" w:type="dxa"/>
          <w:tcMar/>
        </w:tcPr>
        <w:p w:rsidR="01C88B19" w:rsidP="01C88B19" w:rsidRDefault="01C88B19" w14:paraId="05E8BB89" w14:textId="1F313B54">
          <w:pPr>
            <w:pStyle w:val="Header"/>
            <w:bidi w:val="0"/>
            <w:ind w:right="-115"/>
            <w:jc w:val="right"/>
          </w:pPr>
          <w:r w:rsidR="3EEEE0B3">
            <w:drawing>
              <wp:inline wp14:editId="4EC71422" wp14:anchorId="0AA61824">
                <wp:extent cx="1847850" cy="581025"/>
                <wp:effectExtent l="0" t="0" r="0" b="0"/>
                <wp:docPr id="21173086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7308606" name="Picture 2117308606"/>
                        <pic:cNvPicPr/>
                      </pic:nvPicPr>
                      <pic:blipFill>
                        <a:blip xmlns:r="http://schemas.openxmlformats.org/officeDocument/2006/relationships" r:embed="rId1596607214">
                          <a:extLst>
                            <a:ext uri="{28A0092B-C50C-407E-A947-70E740481C1C}">
                              <a14:useLocalDpi xmlns:a14="http://schemas.microsoft.com/office/drawing/2010/main"/>
                            </a:ext>
                          </a:extLst>
                        </a:blip>
                        <a:stretch>
                          <a:fillRect/>
                        </a:stretch>
                      </pic:blipFill>
                      <pic:spPr>
                        <a:xfrm>
                          <a:off x="0" y="0"/>
                          <a:ext cx="1847850" cy="581025"/>
                        </a:xfrm>
                        <a:prstGeom prst="rect">
                          <a:avLst/>
                        </a:prstGeom>
                      </pic:spPr>
                    </pic:pic>
                  </a:graphicData>
                </a:graphic>
              </wp:inline>
            </w:drawing>
          </w:r>
        </w:p>
      </w:tc>
    </w:tr>
  </w:tbl>
  <w:p w:rsidR="01C88B19" w:rsidP="01C88B19" w:rsidRDefault="01C88B19" w14:paraId="5079B4DE" w14:textId="25F0F679">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OVUEoXhMP0NlY3" int2:id="lXMS0Y5a">
      <int2:state int2:type="spell" int2:value="Rejected"/>
    </int2:textHash>
    <int2:textHash int2:hashCode="DR1V0SK7affEem" int2:id="4YlWm0tg">
      <int2:state int2:type="spell" int2:value="Rejected"/>
    </int2:textHash>
    <int2:textHash int2:hashCode="Y1gY3zhVpkIwSY" int2:id="FWR73T6Z">
      <int2:state int2:type="spell" int2:value="Rejected"/>
    </int2:textHash>
    <int2:textHash int2:hashCode="kv4UVae7TQCfC0" int2:id="qJJuuJgE">
      <int2:state int2:type="spell" int2:value="Rejected"/>
    </int2:textHash>
    <int2:textHash int2:hashCode="Y7rxyEYEGk+h8X" int2:id="ZqA1olPC">
      <int2:state int2:type="spell" int2:value="Rejected"/>
    </int2:textHash>
    <int2:textHash int2:hashCode="IIjOWn8WuuYrFA" int2:id="9MAu35Z9">
      <int2:state int2:type="spell" int2:value="Rejected"/>
    </int2:textHash>
    <int2:bookmark int2:bookmarkName="_Int_HyQkFiYM" int2:invalidationBookmarkName="" int2:hashCode="4UjaTxkhve9O7P" int2:id="XFRbzcVn">
      <int2:extLst>
        <oel:ext uri="426473B9-03D8-482F-96C9-C2C85392BACA">
          <int2:similarityCritique int2:version="1" int2:context="Senge, P.M. (1990) The fifth discipline: The art and practice of the learning organization.">
            <int2:source int2:sourceType="Online" int2:sourceTitle="Senge, P. M. (1990). The Fifth Discipline The Art and Practice of the ..." int2:sourceUrl="https://www.scirp.org/reference/referencespapers?referenceid=2806847" int2:sourceSnippet="Article citations More&gt;&gt; Senge, P. M. (1990). The Fifth Discipline: The Art and Practice of the Learning Organization. New York: Doubleday/Currency. has been cited by the following article: TITLE: Leadership Behavior Analysis: The Case of Three Academic Middle-Level Leaders in Higher Education AUTHORS: Mohammed Issah KEYWORDS: Leader Behavior, Higher Education, Adult Learning Theories ...">
              <int2:suggestions int2:citationType="Inline">
                <int2:suggestion int2:citationStyle="Mla" int2:isIdentical="0">
                  <int2:citationText>(“Senge, P. M. (1990). The Fifth Discipline The Art and Practice of the ...”)</int2:citationText>
                </int2:suggestion>
                <int2:suggestion int2:citationStyle="Apa" int2:isIdentical="0">
                  <int2:citationText>(“Senge, P. M. (1990). The Fifth Discipline The Art and Practice of the ...”)</int2:citationText>
                </int2:suggestion>
                <int2:suggestion int2:citationStyle="Chicago" int2:isIdentical="0">
                  <int2:citationText>(“Senge, P. M. (1990). The Fifth Discipline The Art and Practice of the ...”)</int2:citationText>
                </int2:suggestion>
              </int2:suggestions>
              <int2:suggestions int2:citationType="Full">
                <int2:suggestion int2:citationStyle="Mla" int2:isIdentical="0">
                  <int2:citationText>&lt;i&gt;Senge, P. M. (1990). The Fifth Discipline The Art and Practice of the ...&lt;/i&gt;, https://www.scirp.org/reference/referencespapers?referenceid=2806847.</int2:citationText>
                </int2:suggestion>
                <int2:suggestion int2:citationStyle="Apa" int2:isIdentical="0">
                  <int2:citationText>&lt;i&gt;Senge, P. M. (1990). The Fifth Discipline The Art and Practice of the ...&lt;/i&gt;. (n.d.). Retrieved from https://www.scirp.org/reference/referencespapers?referenceid=2806847</int2:citationText>
                </int2:suggestion>
                <int2:suggestion int2:citationStyle="Chicago" int2:isIdentical="0">
                  <int2:citationText>“Senge, P. M. (1990). The Fifth Discipline The Art and Practice of the ...” n.d., https://www.scirp.org/reference/referencespapers?referenceid=2806847.</int2:citationText>
                </int2:suggestion>
              </int2:suggestions>
            </int2:source>
          </int2:similarityCritique>
        </oel:ext>
      </int2:extLst>
    </int2:bookmark>
    <int2:bookmark int2:bookmarkName="_Int_CKWJHlL8" int2:invalidationBookmarkName="" int2:hashCode="kudvShRgCsarPx" int2:id="wcy1QmIb">
      <int2:extLst>
        <oel:ext uri="426473B9-03D8-482F-96C9-C2C85392BACA">
          <int2:similarityCritique int2:version="1" int2:context="Culture’s consequences: Comparing values, behaviors, institutions and organizations across nations.">
            <int2:source int2:sourceType="Online" int2:sourceTitle="Culture's consequences by Geert H. Hofstede | Open Library" int2:sourceUrl="https://openlibrary.org/books/OL21095512M/Culture's_consequences" int2:sourceSnippet="An edition of Culture's consequences (1980) Culture's consequences comparing values, behaviors, institutions, and organizations across nations 2nd ed. by Geert H. Hofstede and Geert Hofstede 45 Want to read 1 Currently reading">
              <int2:suggestions int2:citationType="Inline">
                <int2:suggestion int2:citationStyle="Mla" int2:isIdentical="0">
                  <int2:citationText>(“Culture's consequences by Geert H. Hofstede | Open Library”)</int2:citationText>
                </int2:suggestion>
                <int2:suggestion int2:citationStyle="Apa" int2:isIdentical="0">
                  <int2:citationText>(“Culture's consequences by Geert H. Hofstede | Open Library”)</int2:citationText>
                </int2:suggestion>
                <int2:suggestion int2:citationStyle="Chicago" int2:isIdentical="0">
                  <int2:citationText>(“Culture's consequences by Geert H. Hofstede | Open Library”)</int2:citationText>
                </int2:suggestion>
              </int2:suggestions>
              <int2:suggestions int2:citationType="Full">
                <int2:suggestion int2:citationStyle="Mla" int2:isIdentical="0">
                  <int2:citationText>&lt;i&gt;Culture's consequences by Geert H. Hofstede | Open Library&lt;/i&gt;, https://openlibrary.org/books/OL21095512M/Culture's_consequences.</int2:citationText>
                </int2:suggestion>
                <int2:suggestion int2:citationStyle="Apa" int2:isIdentical="0">
                  <int2:citationText>&lt;i&gt;Culture's consequences by Geert H. Hofstede | Open Library&lt;/i&gt;. (n.d.). Retrieved from https://openlibrary.org/books/OL21095512M/Culture's_consequences</int2:citationText>
                </int2:suggestion>
                <int2:suggestion int2:citationStyle="Chicago" int2:isIdentical="0">
                  <int2:citationText>“Culture's consequences by Geert H. Hofstede | Open Library” n.d., https://openlibrary.org/books/OL21095512M/Culture's_consequences.</int2:citationText>
                </int2:suggestion>
              </int2:suggestions>
            </int2:source>
            <int2:source int2:sourceType="Online" int2:sourceTitle="Culture's consequences: Comparing values, behaviors, institutions and ..." int2:sourceUrl="https://www.researchgate.net/publication/288892084_Culture's_consequences_Comparing_values_behaviors_institutions_and_organizations_across_nations" int2:sourceSnippet="PDF | On Jan 1, 2002, B. Yoo and others published Culture's consequences: Comparing values, behaviors, institutions and organizations across nations | Find, read and cite all the research you need ...">
              <int2:suggestions int2:citationType="Inline">
                <int2:suggestion int2:citationStyle="Mla" int2:isIdentical="0">
                  <int2:citationText>(“Culture's consequences: Comparing values, behaviors, institutions and ...”)</int2:citationText>
                </int2:suggestion>
                <int2:suggestion int2:citationStyle="Apa" int2:isIdentical="0">
                  <int2:citationText>(“Culture's consequences: Comparing values, behaviors, institutions and ...”)</int2:citationText>
                </int2:suggestion>
                <int2:suggestion int2:citationStyle="Chicago" int2:isIdentical="0">
                  <int2:citationText>(“Culture's consequences: Comparing values, behaviors, institutions and ...”)</int2:citationText>
                </int2:suggestion>
              </int2:suggestions>
              <int2:suggestions int2:citationType="Full">
                <int2:suggestion int2:citationStyle="Mla" int2:isIdentical="0">
                  <int2:citationText>&lt;i&gt;Culture's consequences: Comparing values, behaviors, institutions and ...&lt;/i&gt;, https://www.researchgate.net/publication/288892084_Culture's_consequences_Comparing_values_behaviors_institutions_and_organizations_across_nations.</int2:citationText>
                </int2:suggestion>
                <int2:suggestion int2:citationStyle="Apa" int2:isIdentical="0">
                  <int2:citationText>&lt;i&gt;Culture's consequences: Comparing values, behaviors, institutions and ...&lt;/i&gt;. (n.d.). Retrieved from https://www.researchgate.net/publication/288892084_Culture's_consequences_Comparing_values_behaviors_institutions_and_organizations_across_nations</int2:citationText>
                </int2:suggestion>
                <int2:suggestion int2:citationStyle="Chicago" int2:isIdentical="0">
                  <int2:citationText>“Culture's consequences: Comparing values, behaviors, institutions and ...” n.d., https://www.researchgate.net/publication/288892084_Culture's_consequences_Comparing_values_behaviors_institutions_and_organizations_across_nations.</int2:citationText>
                </int2:suggestion>
              </int2:suggestions>
            </int2:source>
            <int2:source int2:sourceType="Online" int2:sourceTitle="Culture's consequences : comparing values ... - SearchWorks catalog" int2:sourceUrl="https://searchworks.stanford.edu/view/10014125" int2:sourceSnippet="Culture's consequences : comparing values, behaviors, institutions, and organizations across nations Book — xx, 595 p. : ill ; 26 cm.">
              <int2:suggestions int2:citationType="Inline">
                <int2:suggestion int2:citationStyle="Mla" int2:isIdentical="0">
                  <int2:citationText>(“Culture's consequences : comparing values ... - SearchWorks catalog”)</int2:citationText>
                </int2:suggestion>
                <int2:suggestion int2:citationStyle="Apa" int2:isIdentical="0">
                  <int2:citationText>(“Culture's consequences : comparing values ... - SearchWorks catalog”)</int2:citationText>
                </int2:suggestion>
                <int2:suggestion int2:citationStyle="Chicago" int2:isIdentical="0">
                  <int2:citationText>(“Culture's consequences : comparing values ... - SearchWorks catalog”)</int2:citationText>
                </int2:suggestion>
              </int2:suggestions>
              <int2:suggestions int2:citationType="Full">
                <int2:suggestion int2:citationStyle="Mla" int2:isIdentical="0">
                  <int2:citationText>&lt;i&gt;Culture's consequences : comparing values ... - SearchWorks catalog&lt;/i&gt;, https://searchworks.stanford.edu/view/10014125.</int2:citationText>
                </int2:suggestion>
                <int2:suggestion int2:citationStyle="Apa" int2:isIdentical="0">
                  <int2:citationText>&lt;i&gt;Culture's consequences : comparing values ... - SearchWorks catalog&lt;/i&gt;. (n.d.). Retrieved from https://searchworks.stanford.edu/view/10014125</int2:citationText>
                </int2:suggestion>
                <int2:suggestion int2:citationStyle="Chicago" int2:isIdentical="0">
                  <int2:citationText>“Culture's consequences : comparing values ... - SearchWorks catalog” n.d., https://searchworks.stanford.edu/view/10014125.</int2:citationText>
                </int2:suggestion>
              </int2:suggestions>
            </int2:source>
          </int2:similarityCritique>
        </oel:ext>
      </int2:extLst>
    </int2:bookmark>
    <int2:bookmark int2:bookmarkName="_Int_QSVDVaUB" int2:invalidationBookmarkName="" int2:hashCode="hgGGZPZwm+60z0" int2:id="BrgrJRcK">
      <int2:state int2:type="gram" int2:value="Rejected"/>
    </int2:bookmark>
    <int2:bookmark int2:bookmarkName="_Int_EFXm2bXj" int2:invalidationBookmarkName="" int2:hashCode="31AjvlM/b7inU/" int2:id="12XB1ius">
      <int2:state int2:type="gram" int2:value="Rejected"/>
    </int2:bookmark>
    <int2:bookmark int2:bookmarkName="_Int_Mc4nv6Pv" int2:invalidationBookmarkName="" int2:hashCode="31AjvlM/b7inU/" int2:id="enxDpkUV">
      <int2:state int2:type="gram" int2:value="Rejected"/>
    </int2:bookmark>
    <int2:bookmark int2:bookmarkName="_Int_I5JVv3Ri" int2:invalidationBookmarkName="" int2:hashCode="wX58MemolHDvDl" int2:id="ODWDJepf">
      <int2:state int2:type="gram" int2:value="Rejected"/>
    </int2:bookmark>
    <int2:bookmark int2:bookmarkName="_Int_wG7Uo4yt" int2:invalidationBookmarkName="" int2:hashCode="SBAFOqrGFv8aWg" int2:id="4wHfjpTP">
      <int2:state int2:type="gram" int2:value="Rejected"/>
    </int2:bookmark>
    <int2:bookmark int2:bookmarkName="_Int_hsAjsQN1" int2:invalidationBookmarkName="" int2:hashCode="SBAFOqrGFv8aWg" int2:id="gD9C0DfW">
      <int2:state int2:type="gram" int2:value="Rejected"/>
    </int2:bookmark>
    <int2:bookmark int2:bookmarkName="_Int_DokIKVBS" int2:invalidationBookmarkName="" int2:hashCode="31AjvlM/b7inU/" int2:id="erVgwGcG">
      <int2:state int2:type="gram" int2:value="Rejected"/>
    </int2:bookmark>
    <int2:bookmark int2:bookmarkName="_Int_XpZZfABG" int2:invalidationBookmarkName="" int2:hashCode="9fZmdnpWMamQ7w" int2:id="6JYaCDer">
      <int2:state int2:type="gram" int2:value="Rejected"/>
    </int2:bookmark>
    <int2:bookmark int2:bookmarkName="_Int_b16l6Urb" int2:invalidationBookmarkName="" int2:hashCode="2eMUevcS/p6gCh" int2:id="aWTPrmED">
      <int2:state int2:type="gram" int2:value="Rejected"/>
    </int2:bookmark>
    <int2:bookmark int2:bookmarkName="_Int_PgoJMTrH" int2:invalidationBookmarkName="" int2:hashCode="W9zTwNTSSuPnGz" int2:id="ovkvIHrA">
      <int2:state int2:type="gram" int2:value="Rejected"/>
    </int2:bookmark>
    <int2:entireDocument int2:id="03oGgNse">
      <int2:extLst>
        <oel:ext uri="E302BA01-7950-474C-9AD3-286E660C40A8">
          <int2:similaritySummary int2:version="1" int2:runId="1776699050841" int2:tilesCheckedInThisRun="87" int2:totalNumOfTiles="87" int2:similarityAnnotationCount="2" int2:numWords="2884" int2:numFlaggedWords="24"/>
        </oel:ext>
      </int2:extLst>
    </int2:entireDocument>
  </int2:observations>
  <int2:intelligenceSettings/>
  <int2:onDemandWorkflows>
    <int2:onDemandWorkflow int2:type="SimilarityCheck" int2:paragraphVersions="21C11DBB-20AC05AE 539425DD-3F164AFF 47E496F4-35F6BDE0 74825F3A-52708A9D 526BC4CB-4A726362 3C076A9D-6BEEAAC8 025B1812-74019DC3 0D92B205-43DD81FB 0A202B6E-6EE1667C 2B93F17F-18A17E98 4BB5F10B-52FB4B75 443FBA4B-5800CEDC 367D1A63-6404D7CD 30AB1997-777DB9FC 7B7DC905-5F6FCB99 1C630856-5A070D0B 0CEF4DCF-28D75588 4E2BD953-0E22E42D 4D4301C4-5D7170CA 33E95ABE-2F6BC84A 5E5BE923-7C703D7F 3ED58B95-16BB6C1B 5E6B1D67-6B1E9F1A 1A6CED1D-15FEDB3D 1BC8ACF8-7338D1F6 047E0963-35230341 6DA6BEE1-238315EA 6E2C2357-5995D066 03CB859F-5F7EB46E 5742E1D7-6E563EA2 5486B26C-550E5FD8 6C4CFCD8-10DD8E38 2A81792E-524A1630 14CB7723-451DB10E 276C9020-3F3D7787 2012C23E-3EC0D007 78A74CD2-7028624E 574150CB-1FD926CD 45B1E8E8-6F062E88 19E32B9B-27C047F9 440B3CFA-1256BCE2 47200010-6CC03010 251FF9EA-3C218CE9 39EB49DE-7FF007C4 66566D42-6EEED1A7 65A255A2-5B722C17 0315B79C-4F83196E 45C0423E-7FC36CBB 04F10FC4-3F1E8F10 4D83007B-5C99C924 4136D321-4FB90532 6980A8B0-71A9B43D 5C91FC8E-70F37FF9 54B1ACF2-57F771B2 7C95AFF2-72BF7B06 49F15A07-0CA41A89 1F074FCB-7FB9D831 2D2AE6EE-15BCC78F 2BAE7373-565C4786 764EEE71-0239E8D4 31F29042-7DA8A8FD 6ED1E934-58F1C07F 326BD44D-4DED4FBE 011367FE-18657967 411480E5-326D92CA 6C743E6F-449BEE53 3A826D69-461FE81B 667873DC-4A7EE18E 26071696-29AC50F9 009884B4-41DCA107 5F5A07F0-5C1E5121 65060525-07845533 04144868-61ACE569 79317C7A-4C8844B7 02159C10-58292EF4 446DF578-04823022 6950FDE7-1E157B77 6C63138F-77C8A67E 7AFE0CBF-5B511830 39C45CD2-356B5A7C 1135A7A9-69D108BB 6ABBBF61-0BE773A2 299C1612-2F494B68 49FBE02C-44DA5B04 73A876E6-073F454F 7C86E81F-2819A266 79202D4F-18B69831 3A48F710-0793AF8F 4195A205-370DFC53 5D9102F1-4D2B2B9C 3A667DE1-4616AB3D 651074E1-0A3B3C38 21B24AE1-665BA66F 41E37BC3-39A82998 3CA48E3F-37C27716 3A12A7CF-1A0F3C3C 5BF75143-0974EF0E 088C301C-3DF9752A 726351C3-5432E45B 53F905A7-01AAAC24 458B3A4F-34F18587 71920119-52C137F3 1F975701-5EF5A991 37C446F6-551C590C 397CFC24-13879AAC 182EA115-12406D48 375653D9-33D51624 026B7C3D-6F1551CB 01C9A870-0FED0F53 5F2F4EC5-731FFC37 2E2ADD72-6247C011 1A3D6DCC-26FBD622 36CB9D39-7A747C22 078AACF6-55A01EA3 71D2ADEA-362BD215 1E6BB6F5-7B01B671 056B9547-709A37B7 623CF457-775ED277 209CA147-1B3403C2 11B73719-00612D62 245A1747-02434CC2 5627BD2C-3F0AFE71 70C84778-4705CCBA 34CE76CA-67A289F4 28589961-3C9F0C4E 583E0BFD-190BB1AD 45A2EE55-05B0918C 1AC518DB-61B4CB37 29175D6F-6985CE52 2613ABD9-49C4EF39 1DF0948D-0ABBA1C3 48CCAE20-3A65A523 061F5A26-1CC767DF 554503AF-435EA7E2 72215475-1E0D093E 6A74EFEC-782EF8A4 075242B9-2F94BE50 5C32329F-4B7B96E6 36D49D5B-371AA114 47771040-70433DA8 42E35194-5C80B484 720CACF7-7A8B828D 72498379-16044997 1A9BE549-15FD07B8 72B54F16-75654716 6B6DCB8B-1267232C 6BC0927C-04EC30A1 485716F1-07D91F29 1A635369-1B4214ED 4DC715DF-7C8F6C22 5EB98669-32761E5B 0B585654-76645DB2 2D84ECDA-0BED0382 25BAFAA6-0C59CE55 0CD9897B-2B5BB272 5E1371A1-026884DD 785AAAD4-46D4A395 34A1B09D-410D1C69 0C926C38-67E93E23 1136AF03-686E0206 638FBDE8-34CAC81C 478524E4-67A3A1B3 2E9424E0-1A3308F8 41659F86-5AE98993 0404D67B-6B886C8E 5C5717A4-09B67CCC 3F739179-32D660CE 2D7DD4EA-0C3EF02D 28FFF72B-3D9DE387 2F5F43A4-5B3AF17D 42FDE5CD-7375CF0F 042A7BDC-77E136C2 2C078E63-50EBF652 7095883A-565B2D7F 1FCF6D6F-3E64F15F 05E8BB89-1F313B54 5079B4DE-25F0F679 0CE62B47-18118672 545EDE82-13D9AE30 42D521F5-6D47E7C0 56DD5F11-6BD4AE84"/>
  </int2:onDemandWorkflows>
</int2:intelligence>
</file>

<file path=word/numbering.xml><?xml version="1.0" encoding="utf-8"?>
<w:numbering xmlns:w="http://schemas.openxmlformats.org/wordprocessingml/2006/main">
  <w:abstractNum xmlns:w="http://schemas.openxmlformats.org/wordprocessingml/2006/main" w:abstractNumId="1">
    <w:nsid w:val="58f9fc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071862"/>
    <w:rsid w:val="00906691"/>
    <w:rsid w:val="010011A8"/>
    <w:rsid w:val="012E0949"/>
    <w:rsid w:val="0141A23F"/>
    <w:rsid w:val="015B260E"/>
    <w:rsid w:val="01608184"/>
    <w:rsid w:val="01C88B19"/>
    <w:rsid w:val="02044D2F"/>
    <w:rsid w:val="0229FE26"/>
    <w:rsid w:val="02386962"/>
    <w:rsid w:val="02BED266"/>
    <w:rsid w:val="02E82629"/>
    <w:rsid w:val="0390E5A3"/>
    <w:rsid w:val="0465A55A"/>
    <w:rsid w:val="04C852ED"/>
    <w:rsid w:val="059E8F2E"/>
    <w:rsid w:val="05B8095D"/>
    <w:rsid w:val="06DA8DB9"/>
    <w:rsid w:val="07166481"/>
    <w:rsid w:val="071B5F7C"/>
    <w:rsid w:val="07250BAD"/>
    <w:rsid w:val="0772AFC8"/>
    <w:rsid w:val="07820074"/>
    <w:rsid w:val="07ECB831"/>
    <w:rsid w:val="083DE175"/>
    <w:rsid w:val="085B1D41"/>
    <w:rsid w:val="0872640B"/>
    <w:rsid w:val="08B6ECE8"/>
    <w:rsid w:val="09CD7EA2"/>
    <w:rsid w:val="09E3FEDB"/>
    <w:rsid w:val="0A54B78A"/>
    <w:rsid w:val="0B3F43F1"/>
    <w:rsid w:val="0B3FFCF5"/>
    <w:rsid w:val="0B7403AF"/>
    <w:rsid w:val="0BACF5E9"/>
    <w:rsid w:val="0BD7FC5D"/>
    <w:rsid w:val="0CD8E0E1"/>
    <w:rsid w:val="0D30E6C9"/>
    <w:rsid w:val="0D43DAF5"/>
    <w:rsid w:val="0D4DCF9D"/>
    <w:rsid w:val="0DCB687A"/>
    <w:rsid w:val="0E5CEAC5"/>
    <w:rsid w:val="0E850E5B"/>
    <w:rsid w:val="0EA15101"/>
    <w:rsid w:val="0ECB1C5E"/>
    <w:rsid w:val="0ECBFFAF"/>
    <w:rsid w:val="0F3BD5D7"/>
    <w:rsid w:val="0F5405B4"/>
    <w:rsid w:val="0FCC2EDD"/>
    <w:rsid w:val="100F307C"/>
    <w:rsid w:val="11546ADB"/>
    <w:rsid w:val="115B9643"/>
    <w:rsid w:val="1180BCCD"/>
    <w:rsid w:val="11BC89DD"/>
    <w:rsid w:val="1277D4E5"/>
    <w:rsid w:val="12838DBF"/>
    <w:rsid w:val="12B5CE63"/>
    <w:rsid w:val="12E41613"/>
    <w:rsid w:val="1329A0AA"/>
    <w:rsid w:val="133321FF"/>
    <w:rsid w:val="133B410E"/>
    <w:rsid w:val="1344F715"/>
    <w:rsid w:val="1371FBF1"/>
    <w:rsid w:val="1411AA73"/>
    <w:rsid w:val="151EE8C9"/>
    <w:rsid w:val="1529C311"/>
    <w:rsid w:val="1589ED27"/>
    <w:rsid w:val="16071A97"/>
    <w:rsid w:val="1653C662"/>
    <w:rsid w:val="16B7D6B7"/>
    <w:rsid w:val="16C0841F"/>
    <w:rsid w:val="16D43094"/>
    <w:rsid w:val="17795188"/>
    <w:rsid w:val="179D971D"/>
    <w:rsid w:val="17C3E831"/>
    <w:rsid w:val="17D7B01D"/>
    <w:rsid w:val="180583AF"/>
    <w:rsid w:val="1835691A"/>
    <w:rsid w:val="1856E4FD"/>
    <w:rsid w:val="1953DD5A"/>
    <w:rsid w:val="19CEAF04"/>
    <w:rsid w:val="19D259BD"/>
    <w:rsid w:val="1A12C489"/>
    <w:rsid w:val="1A4ABAF1"/>
    <w:rsid w:val="1B37FC80"/>
    <w:rsid w:val="1B900060"/>
    <w:rsid w:val="1BA04857"/>
    <w:rsid w:val="1C00BFBD"/>
    <w:rsid w:val="1C9F9969"/>
    <w:rsid w:val="1CC09D19"/>
    <w:rsid w:val="1D1DB761"/>
    <w:rsid w:val="1D3E53A7"/>
    <w:rsid w:val="1DEF9B1C"/>
    <w:rsid w:val="1E1DD4AC"/>
    <w:rsid w:val="1E32AD2C"/>
    <w:rsid w:val="1E457E47"/>
    <w:rsid w:val="1E6CB3A7"/>
    <w:rsid w:val="1EA1E9AB"/>
    <w:rsid w:val="1EA2713F"/>
    <w:rsid w:val="1F13551B"/>
    <w:rsid w:val="1F5F6E9C"/>
    <w:rsid w:val="2079D218"/>
    <w:rsid w:val="20CC3F38"/>
    <w:rsid w:val="20FDE84F"/>
    <w:rsid w:val="214C8277"/>
    <w:rsid w:val="21667444"/>
    <w:rsid w:val="22124C07"/>
    <w:rsid w:val="22239C36"/>
    <w:rsid w:val="22545526"/>
    <w:rsid w:val="231E0538"/>
    <w:rsid w:val="235869E0"/>
    <w:rsid w:val="235F416F"/>
    <w:rsid w:val="24071862"/>
    <w:rsid w:val="24073801"/>
    <w:rsid w:val="2525CBC9"/>
    <w:rsid w:val="257307E9"/>
    <w:rsid w:val="258B717F"/>
    <w:rsid w:val="25B8A416"/>
    <w:rsid w:val="25FE9E53"/>
    <w:rsid w:val="260D3179"/>
    <w:rsid w:val="2619ECE8"/>
    <w:rsid w:val="261AB94B"/>
    <w:rsid w:val="261F3D0F"/>
    <w:rsid w:val="26794E94"/>
    <w:rsid w:val="26F65DB2"/>
    <w:rsid w:val="27936931"/>
    <w:rsid w:val="27B360AF"/>
    <w:rsid w:val="28139A69"/>
    <w:rsid w:val="28AE2818"/>
    <w:rsid w:val="28E617E0"/>
    <w:rsid w:val="29461B7A"/>
    <w:rsid w:val="29F5F0D6"/>
    <w:rsid w:val="2A5258F8"/>
    <w:rsid w:val="2B0C93E0"/>
    <w:rsid w:val="2B5D2787"/>
    <w:rsid w:val="2C0EFFE4"/>
    <w:rsid w:val="2C2CA67A"/>
    <w:rsid w:val="2C3FA5BB"/>
    <w:rsid w:val="2C7B9FC4"/>
    <w:rsid w:val="2D3FB318"/>
    <w:rsid w:val="2E157942"/>
    <w:rsid w:val="2E2B4303"/>
    <w:rsid w:val="2E4CEDDA"/>
    <w:rsid w:val="2E9C3E86"/>
    <w:rsid w:val="2F0C48BA"/>
    <w:rsid w:val="2FC082D5"/>
    <w:rsid w:val="2FF0CF0A"/>
    <w:rsid w:val="3020195E"/>
    <w:rsid w:val="30433B28"/>
    <w:rsid w:val="306A9D28"/>
    <w:rsid w:val="30934FD1"/>
    <w:rsid w:val="30A85078"/>
    <w:rsid w:val="3113B6D7"/>
    <w:rsid w:val="3118E616"/>
    <w:rsid w:val="316DF625"/>
    <w:rsid w:val="317CC2CF"/>
    <w:rsid w:val="318CA046"/>
    <w:rsid w:val="31FDA009"/>
    <w:rsid w:val="321CD493"/>
    <w:rsid w:val="3262D3A7"/>
    <w:rsid w:val="32775945"/>
    <w:rsid w:val="3335EFD9"/>
    <w:rsid w:val="33558F78"/>
    <w:rsid w:val="3377A63D"/>
    <w:rsid w:val="34178633"/>
    <w:rsid w:val="344FC625"/>
    <w:rsid w:val="3469423E"/>
    <w:rsid w:val="34D731EC"/>
    <w:rsid w:val="34ED03D1"/>
    <w:rsid w:val="35B6E5D7"/>
    <w:rsid w:val="36BE67BA"/>
    <w:rsid w:val="379B15E1"/>
    <w:rsid w:val="37A3F23C"/>
    <w:rsid w:val="37E66F2C"/>
    <w:rsid w:val="3877321C"/>
    <w:rsid w:val="38B1C5BB"/>
    <w:rsid w:val="38F249AF"/>
    <w:rsid w:val="39DE17D0"/>
    <w:rsid w:val="39FABCD7"/>
    <w:rsid w:val="3A6E8FC0"/>
    <w:rsid w:val="3A77439F"/>
    <w:rsid w:val="3A8B86F7"/>
    <w:rsid w:val="3B50DE18"/>
    <w:rsid w:val="3B688E70"/>
    <w:rsid w:val="3B91441F"/>
    <w:rsid w:val="3B9335AF"/>
    <w:rsid w:val="3BDBC295"/>
    <w:rsid w:val="3CD6376F"/>
    <w:rsid w:val="3D67FA3D"/>
    <w:rsid w:val="3D7B7A86"/>
    <w:rsid w:val="3DBD2A81"/>
    <w:rsid w:val="3DDC0EEC"/>
    <w:rsid w:val="3DDD5463"/>
    <w:rsid w:val="3E308F82"/>
    <w:rsid w:val="3E9AC1DE"/>
    <w:rsid w:val="3EEEE0B3"/>
    <w:rsid w:val="3F29A2CB"/>
    <w:rsid w:val="3F72AF51"/>
    <w:rsid w:val="3FB3919D"/>
    <w:rsid w:val="3FBD73A2"/>
    <w:rsid w:val="4001435B"/>
    <w:rsid w:val="402ECA73"/>
    <w:rsid w:val="40C57F57"/>
    <w:rsid w:val="40D50FA5"/>
    <w:rsid w:val="4131AB52"/>
    <w:rsid w:val="4159AD83"/>
    <w:rsid w:val="42181919"/>
    <w:rsid w:val="42499E44"/>
    <w:rsid w:val="42546274"/>
    <w:rsid w:val="4269D0D3"/>
    <w:rsid w:val="430411CD"/>
    <w:rsid w:val="4352C49D"/>
    <w:rsid w:val="4383FA26"/>
    <w:rsid w:val="43EB3251"/>
    <w:rsid w:val="4474702D"/>
    <w:rsid w:val="44D97CF0"/>
    <w:rsid w:val="450F3FEB"/>
    <w:rsid w:val="45569DB4"/>
    <w:rsid w:val="45B00B12"/>
    <w:rsid w:val="461C4FDF"/>
    <w:rsid w:val="4625560C"/>
    <w:rsid w:val="4648A851"/>
    <w:rsid w:val="46E97553"/>
    <w:rsid w:val="476E19FC"/>
    <w:rsid w:val="477864C3"/>
    <w:rsid w:val="4778D3BB"/>
    <w:rsid w:val="477CFC3C"/>
    <w:rsid w:val="482C34DC"/>
    <w:rsid w:val="4897829A"/>
    <w:rsid w:val="489D6841"/>
    <w:rsid w:val="48C148EA"/>
    <w:rsid w:val="498C9A61"/>
    <w:rsid w:val="49A242C5"/>
    <w:rsid w:val="4A018EFE"/>
    <w:rsid w:val="4A5C2B0D"/>
    <w:rsid w:val="4A63C47B"/>
    <w:rsid w:val="4A983511"/>
    <w:rsid w:val="4AA6A991"/>
    <w:rsid w:val="4AC1DFB0"/>
    <w:rsid w:val="4AC89BFC"/>
    <w:rsid w:val="4AFF345B"/>
    <w:rsid w:val="4B06CB87"/>
    <w:rsid w:val="4B468355"/>
    <w:rsid w:val="4B7AAD23"/>
    <w:rsid w:val="4BE36958"/>
    <w:rsid w:val="4D757AC8"/>
    <w:rsid w:val="4DC1C220"/>
    <w:rsid w:val="4DE5CC1E"/>
    <w:rsid w:val="4E7DB3F2"/>
    <w:rsid w:val="4ED26E55"/>
    <w:rsid w:val="4F171F71"/>
    <w:rsid w:val="4F31FFAC"/>
    <w:rsid w:val="4F704039"/>
    <w:rsid w:val="4F8EDE48"/>
    <w:rsid w:val="4F9A1459"/>
    <w:rsid w:val="4FD6EDC0"/>
    <w:rsid w:val="4FF0D9FB"/>
    <w:rsid w:val="503F4594"/>
    <w:rsid w:val="506CE186"/>
    <w:rsid w:val="50984B6E"/>
    <w:rsid w:val="50BD3AA7"/>
    <w:rsid w:val="51441AE6"/>
    <w:rsid w:val="515B0F0D"/>
    <w:rsid w:val="5189188D"/>
    <w:rsid w:val="519F9473"/>
    <w:rsid w:val="51B3DB5F"/>
    <w:rsid w:val="52322A53"/>
    <w:rsid w:val="52ADA70C"/>
    <w:rsid w:val="52B572DD"/>
    <w:rsid w:val="52FA8620"/>
    <w:rsid w:val="532985C6"/>
    <w:rsid w:val="5393C2B6"/>
    <w:rsid w:val="53D15D53"/>
    <w:rsid w:val="53F13282"/>
    <w:rsid w:val="540F8DDF"/>
    <w:rsid w:val="5451A95C"/>
    <w:rsid w:val="546759ED"/>
    <w:rsid w:val="54CFB25F"/>
    <w:rsid w:val="54F3B3FC"/>
    <w:rsid w:val="54F5EAF8"/>
    <w:rsid w:val="55314ABD"/>
    <w:rsid w:val="5577BAA2"/>
    <w:rsid w:val="564FA3A7"/>
    <w:rsid w:val="56A90160"/>
    <w:rsid w:val="56F46CDF"/>
    <w:rsid w:val="5725D2B2"/>
    <w:rsid w:val="5751B59C"/>
    <w:rsid w:val="57D7C27A"/>
    <w:rsid w:val="57E581A1"/>
    <w:rsid w:val="583727B3"/>
    <w:rsid w:val="5837D31C"/>
    <w:rsid w:val="585CF9BB"/>
    <w:rsid w:val="5870EE73"/>
    <w:rsid w:val="58913C12"/>
    <w:rsid w:val="58AAD055"/>
    <w:rsid w:val="590F8140"/>
    <w:rsid w:val="59154646"/>
    <w:rsid w:val="595F66B4"/>
    <w:rsid w:val="59C42746"/>
    <w:rsid w:val="59F34D42"/>
    <w:rsid w:val="59F73BCB"/>
    <w:rsid w:val="5A4A7013"/>
    <w:rsid w:val="5A7E1625"/>
    <w:rsid w:val="5ACF8AE9"/>
    <w:rsid w:val="5ADF6568"/>
    <w:rsid w:val="5B5251A6"/>
    <w:rsid w:val="5B55F3F2"/>
    <w:rsid w:val="5C50E67F"/>
    <w:rsid w:val="5C712199"/>
    <w:rsid w:val="5CB7E1E1"/>
    <w:rsid w:val="5D0F054A"/>
    <w:rsid w:val="5D263A48"/>
    <w:rsid w:val="5D2B712C"/>
    <w:rsid w:val="5E3AB765"/>
    <w:rsid w:val="5EB223AF"/>
    <w:rsid w:val="5F0878F4"/>
    <w:rsid w:val="5F1227E0"/>
    <w:rsid w:val="5F4CCF95"/>
    <w:rsid w:val="5F626E67"/>
    <w:rsid w:val="5F6E6AF5"/>
    <w:rsid w:val="5F999485"/>
    <w:rsid w:val="603426B6"/>
    <w:rsid w:val="6053C3E8"/>
    <w:rsid w:val="609731CB"/>
    <w:rsid w:val="60D91ECC"/>
    <w:rsid w:val="60F2ACD2"/>
    <w:rsid w:val="6103DD5F"/>
    <w:rsid w:val="61AE6929"/>
    <w:rsid w:val="6213D0D8"/>
    <w:rsid w:val="6267B023"/>
    <w:rsid w:val="62A33654"/>
    <w:rsid w:val="62A3FB61"/>
    <w:rsid w:val="634CAD1C"/>
    <w:rsid w:val="635184A8"/>
    <w:rsid w:val="6365F94C"/>
    <w:rsid w:val="63E2A42E"/>
    <w:rsid w:val="65510A10"/>
    <w:rsid w:val="6598AD6D"/>
    <w:rsid w:val="65BEEDEC"/>
    <w:rsid w:val="664DF28A"/>
    <w:rsid w:val="66A157DD"/>
    <w:rsid w:val="66E8E6C3"/>
    <w:rsid w:val="67637F98"/>
    <w:rsid w:val="67ED971C"/>
    <w:rsid w:val="685E54AD"/>
    <w:rsid w:val="68A7217F"/>
    <w:rsid w:val="68B8EFE2"/>
    <w:rsid w:val="68F473CB"/>
    <w:rsid w:val="68FFD165"/>
    <w:rsid w:val="6918D110"/>
    <w:rsid w:val="69247D67"/>
    <w:rsid w:val="69375ED4"/>
    <w:rsid w:val="696627EE"/>
    <w:rsid w:val="6986FB22"/>
    <w:rsid w:val="6A1BBF5F"/>
    <w:rsid w:val="6A237657"/>
    <w:rsid w:val="6A43B495"/>
    <w:rsid w:val="6A96406B"/>
    <w:rsid w:val="6AC1515A"/>
    <w:rsid w:val="6AE2CDC2"/>
    <w:rsid w:val="6AE9BD45"/>
    <w:rsid w:val="6B0A0085"/>
    <w:rsid w:val="6B503948"/>
    <w:rsid w:val="6BF9976D"/>
    <w:rsid w:val="6C0AF3D9"/>
    <w:rsid w:val="6C0C9522"/>
    <w:rsid w:val="6C1D7EE3"/>
    <w:rsid w:val="6C5CDF8D"/>
    <w:rsid w:val="6C7F8390"/>
    <w:rsid w:val="6C91E67D"/>
    <w:rsid w:val="6CEB208A"/>
    <w:rsid w:val="6D256C1B"/>
    <w:rsid w:val="6D4834E3"/>
    <w:rsid w:val="6E0CAB34"/>
    <w:rsid w:val="6E1E4903"/>
    <w:rsid w:val="6E435353"/>
    <w:rsid w:val="6E4EC428"/>
    <w:rsid w:val="6F3403D3"/>
    <w:rsid w:val="6F7AE79F"/>
    <w:rsid w:val="6FB1226E"/>
    <w:rsid w:val="6FF24AF9"/>
    <w:rsid w:val="70282221"/>
    <w:rsid w:val="70DBA5A1"/>
    <w:rsid w:val="7118EA52"/>
    <w:rsid w:val="712613DA"/>
    <w:rsid w:val="7150B09C"/>
    <w:rsid w:val="7172A815"/>
    <w:rsid w:val="719881F3"/>
    <w:rsid w:val="721D9282"/>
    <w:rsid w:val="7276D326"/>
    <w:rsid w:val="72E8F472"/>
    <w:rsid w:val="732FE1DF"/>
    <w:rsid w:val="738E48FE"/>
    <w:rsid w:val="739AB39C"/>
    <w:rsid w:val="7449D351"/>
    <w:rsid w:val="748E58C4"/>
    <w:rsid w:val="7546EE37"/>
    <w:rsid w:val="757090D5"/>
    <w:rsid w:val="7570F30C"/>
    <w:rsid w:val="75906922"/>
    <w:rsid w:val="76562DE2"/>
    <w:rsid w:val="77BB3F7C"/>
    <w:rsid w:val="77CBBC43"/>
    <w:rsid w:val="78C7DCDE"/>
    <w:rsid w:val="79737CAC"/>
    <w:rsid w:val="79FDD4DD"/>
    <w:rsid w:val="7AABED83"/>
    <w:rsid w:val="7AB29212"/>
    <w:rsid w:val="7AD144D7"/>
    <w:rsid w:val="7AF61246"/>
    <w:rsid w:val="7B578B98"/>
    <w:rsid w:val="7C7BC8CA"/>
    <w:rsid w:val="7C8A18C3"/>
    <w:rsid w:val="7C8E525C"/>
    <w:rsid w:val="7C961A4A"/>
    <w:rsid w:val="7CCCD970"/>
    <w:rsid w:val="7D0CC2AC"/>
    <w:rsid w:val="7D64415C"/>
    <w:rsid w:val="7E599C1D"/>
    <w:rsid w:val="7E86730B"/>
    <w:rsid w:val="7F616415"/>
    <w:rsid w:val="7F869384"/>
    <w:rsid w:val="7F97A489"/>
    <w:rsid w:val="7FDAAB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71862"/>
  <w15:chartTrackingRefBased/>
  <w15:docId w15:val="{4565722E-A581-4362-B3B5-089ECD08A4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1C88B19"/>
    <w:pPr>
      <w:tabs>
        <w:tab w:val="center" w:leader="none" w:pos="4680"/>
        <w:tab w:val="right" w:leader="none" w:pos="9360"/>
      </w:tabs>
      <w:spacing w:after="0" w:line="240" w:lineRule="auto"/>
    </w:pPr>
  </w:style>
  <w:style w:type="paragraph" w:styleId="Footer">
    <w:uiPriority w:val="99"/>
    <w:name w:val="footer"/>
    <w:basedOn w:val="Normal"/>
    <w:unhideWhenUsed/>
    <w:rsid w:val="01C88B19"/>
    <w:pPr>
      <w:tabs>
        <w:tab w:val="center" w:leader="none" w:pos="4680"/>
        <w:tab w:val="right" w:leader="none" w:pos="9360"/>
      </w:tabs>
      <w:spacing w:after="0" w:line="240" w:lineRule="auto"/>
    </w:pPr>
  </w:style>
  <w:style w:type="paragraph" w:styleId="ListParagraph">
    <w:uiPriority w:val="34"/>
    <w:name w:val="List Paragraph"/>
    <w:basedOn w:val="Normal"/>
    <w:qFormat/>
    <w:rsid w:val="01C88B19"/>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44a25934b90f44f4" /><Relationship Type="http://schemas.openxmlformats.org/officeDocument/2006/relationships/footer" Target="footer.xml" Id="Rb196e8ae72aa4972" /><Relationship Type="http://schemas.microsoft.com/office/2020/10/relationships/intelligence" Target="intelligence2.xml" Id="Rfbd82f9dd23d4356" /><Relationship Type="http://schemas.openxmlformats.org/officeDocument/2006/relationships/numbering" Target="numbering.xml" Id="R8bda1d5775e6446b" /><Relationship Type="http://schemas.openxmlformats.org/officeDocument/2006/relationships/image" Target="/media/image.png" Id="rId2075020136" /><Relationship Type="http://schemas.openxmlformats.org/officeDocument/2006/relationships/image" Target="/media/image3.png" Id="rId163051892" /><Relationship Type="http://schemas.openxmlformats.org/officeDocument/2006/relationships/image" Target="/media/image4.png" Id="rId1687249822" /></Relationships>
</file>

<file path=word/_rels/header.xml.rels>&#65279;<?xml version="1.0" encoding="utf-8"?><Relationships xmlns="http://schemas.openxmlformats.org/package/2006/relationships"><Relationship Type="http://schemas.openxmlformats.org/officeDocument/2006/relationships/image" Target="/media/image2.png" Id="rId15966072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2026-04-16T12:34:21.3271289Z</dcterms:created>
  <dcterms:modified xsi:type="dcterms:W3CDTF">2026-04-20T15:31:15.2358127Z</dcterms:modified>
  <dc:creator>Mihaela Mihai (2334118)</dc:creator>
  <lastModifiedBy>Mihaela Mihai (2334118)</lastModifiedBy>
</coreProperties>
</file>