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0B30" w:rsidRDefault="00D30B30" w:rsidP="00D30B30">
      <w:pPr>
        <w:pStyle w:val="Heading1"/>
      </w:pPr>
      <w:r>
        <w:rPr>
          <w:noProof/>
        </w:rPr>
        <w:drawing>
          <wp:anchor distT="0" distB="0" distL="114300" distR="114300" simplePos="0" relativeHeight="251659264" behindDoc="1" locked="0" layoutInCell="1" allowOverlap="1">
            <wp:simplePos x="0" y="0"/>
            <wp:positionH relativeFrom="column">
              <wp:posOffset>4038600</wp:posOffset>
            </wp:positionH>
            <wp:positionV relativeFrom="paragraph">
              <wp:posOffset>0</wp:posOffset>
            </wp:positionV>
            <wp:extent cx="1789430" cy="708025"/>
            <wp:effectExtent l="0" t="0" r="127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9430" cy="708025"/>
                    </a:xfrm>
                    <a:prstGeom prst="rect">
                      <a:avLst/>
                    </a:prstGeom>
                  </pic:spPr>
                </pic:pic>
              </a:graphicData>
            </a:graphic>
          </wp:anchor>
        </w:drawing>
      </w:r>
      <w:r>
        <w:t xml:space="preserve"> Course Design</w:t>
      </w:r>
      <w:r w:rsidR="00B711B0">
        <w:t>: General Overview</w:t>
      </w:r>
    </w:p>
    <w:tbl>
      <w:tblPr>
        <w:tblStyle w:val="MediumList2"/>
        <w:tblW w:w="0" w:type="auto"/>
        <w:tblLook w:val="04A0" w:firstRow="1" w:lastRow="0" w:firstColumn="1" w:lastColumn="0" w:noHBand="0" w:noVBand="1"/>
      </w:tblPr>
      <w:tblGrid>
        <w:gridCol w:w="2745"/>
        <w:gridCol w:w="6281"/>
      </w:tblGrid>
      <w:tr w:rsidR="003C5991" w:rsidTr="003C599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242" w:type="dxa"/>
            <w:gridSpan w:val="2"/>
          </w:tcPr>
          <w:p w:rsidR="003C5991" w:rsidRPr="003C5991" w:rsidRDefault="003C5991" w:rsidP="00D30B30">
            <w:pPr>
              <w:pStyle w:val="Heading1"/>
              <w:outlineLvl w:val="0"/>
            </w:pPr>
          </w:p>
        </w:tc>
      </w:tr>
      <w:tr w:rsidR="00DD0DBF" w:rsidRPr="00E368D2" w:rsidTr="003C5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Borders>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DD0DBF" w:rsidP="003C5991">
            <w:pPr>
              <w:jc w:val="center"/>
              <w:rPr>
                <w:rFonts w:ascii="Times New Roman" w:hAnsi="Times New Roman" w:cs="Times New Roman"/>
                <w:b/>
                <w:sz w:val="24"/>
                <w:szCs w:val="24"/>
              </w:rPr>
            </w:pPr>
            <w:r w:rsidRPr="00B711B0">
              <w:rPr>
                <w:rFonts w:ascii="Times New Roman" w:hAnsi="Times New Roman" w:cs="Times New Roman"/>
                <w:b/>
                <w:sz w:val="24"/>
                <w:szCs w:val="24"/>
              </w:rPr>
              <w:t>Purpose of the course:</w:t>
            </w:r>
          </w:p>
        </w:tc>
        <w:tc>
          <w:tcPr>
            <w:tcW w:w="6440" w:type="dxa"/>
            <w:tcBorders>
              <w:bottom w:val="single" w:sz="24" w:space="0" w:color="000000" w:themeColor="text1"/>
            </w:tcBorders>
          </w:tcPr>
          <w:p w:rsidR="003C5991" w:rsidRPr="00E368D2" w:rsidRDefault="00FB5228" w:rsidP="00A253B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This scheme of work is for the PTLET module of the PCET teacher training programme. It is the entry module for the award</w:t>
            </w:r>
          </w:p>
        </w:tc>
      </w:tr>
      <w:tr w:rsidR="00DD0DBF" w:rsidRPr="00E368D2" w:rsidTr="003C5991">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DD0DBF" w:rsidP="003C5991">
            <w:pPr>
              <w:jc w:val="center"/>
              <w:rPr>
                <w:rFonts w:ascii="Times New Roman" w:hAnsi="Times New Roman" w:cs="Times New Roman"/>
                <w:b/>
                <w:sz w:val="24"/>
                <w:szCs w:val="24"/>
              </w:rPr>
            </w:pPr>
            <w:r w:rsidRPr="00B711B0">
              <w:rPr>
                <w:rFonts w:ascii="Times New Roman" w:hAnsi="Times New Roman" w:cs="Times New Roman"/>
                <w:b/>
                <w:sz w:val="24"/>
                <w:szCs w:val="24"/>
              </w:rPr>
              <w:t>Target audience:</w:t>
            </w:r>
          </w:p>
        </w:tc>
        <w:tc>
          <w:tcPr>
            <w:tcW w:w="6440" w:type="dxa"/>
            <w:tcBorders>
              <w:top w:val="single" w:sz="4" w:space="0" w:color="auto"/>
              <w:bottom w:val="single" w:sz="24" w:space="0" w:color="000000" w:themeColor="text1"/>
            </w:tcBorders>
          </w:tcPr>
          <w:p w:rsidR="003C5991" w:rsidRPr="00B711B0" w:rsidRDefault="00FB5228" w:rsidP="00FB522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New to teaching, experienced teachers needing a qualification. Graduates and non-graduates, University progression and also direct entry experiential workplace  </w:t>
            </w:r>
          </w:p>
        </w:tc>
      </w:tr>
      <w:tr w:rsidR="00DD0DBF" w:rsidRPr="00E368D2" w:rsidTr="003C5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DD0DBF" w:rsidP="003C5991">
            <w:pPr>
              <w:jc w:val="center"/>
              <w:rPr>
                <w:rFonts w:ascii="Times New Roman" w:hAnsi="Times New Roman" w:cs="Times New Roman"/>
                <w:b/>
                <w:sz w:val="24"/>
                <w:szCs w:val="24"/>
              </w:rPr>
            </w:pPr>
            <w:r w:rsidRPr="00B711B0">
              <w:rPr>
                <w:rFonts w:ascii="Times New Roman" w:hAnsi="Times New Roman" w:cs="Times New Roman"/>
                <w:b/>
                <w:sz w:val="24"/>
                <w:szCs w:val="24"/>
              </w:rPr>
              <w:t>General overview:</w:t>
            </w:r>
          </w:p>
        </w:tc>
        <w:tc>
          <w:tcPr>
            <w:tcW w:w="6440" w:type="dxa"/>
            <w:tcBorders>
              <w:top w:val="single" w:sz="24" w:space="0" w:color="000000" w:themeColor="text1"/>
              <w:bottom w:val="single" w:sz="24" w:space="0" w:color="000000" w:themeColor="text1"/>
            </w:tcBorders>
          </w:tcPr>
          <w:p w:rsidR="003C5991" w:rsidRPr="00B711B0" w:rsidRDefault="00FB5228" w:rsidP="00FB522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This module provides the foundation teaching </w:t>
            </w:r>
            <w:proofErr w:type="gramStart"/>
            <w:r>
              <w:rPr>
                <w:rFonts w:ascii="Times New Roman" w:hAnsi="Times New Roman" w:cs="Times New Roman"/>
                <w:sz w:val="24"/>
                <w:szCs w:val="24"/>
              </w:rPr>
              <w:t>skills ,</w:t>
            </w:r>
            <w:proofErr w:type="gramEnd"/>
            <w:r>
              <w:rPr>
                <w:rFonts w:ascii="Times New Roman" w:hAnsi="Times New Roman" w:cs="Times New Roman"/>
                <w:sz w:val="24"/>
                <w:szCs w:val="24"/>
              </w:rPr>
              <w:t xml:space="preserve"> knowledge for the PCET programme </w:t>
            </w:r>
          </w:p>
          <w:p w:rsidR="00A3384A" w:rsidRPr="00E368D2" w:rsidRDefault="00A3384A" w:rsidP="00B711B0">
            <w:pPr>
              <w:ind w:left="7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A3384A" w:rsidRPr="00E368D2" w:rsidRDefault="00A3384A" w:rsidP="00B711B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DD0DBF" w:rsidRPr="00E368D2" w:rsidTr="003C5991">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Location:</w:t>
            </w:r>
          </w:p>
        </w:tc>
        <w:tc>
          <w:tcPr>
            <w:tcW w:w="6440" w:type="dxa"/>
            <w:tcBorders>
              <w:top w:val="single" w:sz="24" w:space="0" w:color="000000" w:themeColor="text1"/>
              <w:bottom w:val="single" w:sz="24" w:space="0" w:color="000000" w:themeColor="text1"/>
            </w:tcBorders>
          </w:tcPr>
          <w:p w:rsidR="003C5991" w:rsidRPr="00B711B0" w:rsidRDefault="00FB5228" w:rsidP="00B711B0">
            <w:pPr>
              <w:ind w:left="3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UWTSD Swansea Campus </w:t>
            </w:r>
          </w:p>
          <w:p w:rsidR="003C5991" w:rsidRPr="00E368D2" w:rsidRDefault="003C5991" w:rsidP="00B711B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D0DBF" w:rsidRPr="00E368D2" w:rsidTr="003C5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Time:</w:t>
            </w:r>
          </w:p>
        </w:tc>
        <w:tc>
          <w:tcPr>
            <w:tcW w:w="6440" w:type="dxa"/>
            <w:tcBorders>
              <w:top w:val="single" w:sz="24" w:space="0" w:color="000000" w:themeColor="text1"/>
              <w:bottom w:val="single" w:sz="24" w:space="0" w:color="000000" w:themeColor="text1"/>
            </w:tcBorders>
          </w:tcPr>
          <w:p w:rsidR="003C5991" w:rsidRPr="00B711B0" w:rsidRDefault="00FB5228" w:rsidP="00FB522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10 - </w:t>
            </w:r>
            <w:proofErr w:type="gramStart"/>
            <w:r>
              <w:rPr>
                <w:rFonts w:ascii="Times New Roman" w:hAnsi="Times New Roman" w:cs="Times New Roman"/>
                <w:sz w:val="24"/>
                <w:szCs w:val="24"/>
              </w:rPr>
              <w:t>1 hour</w:t>
            </w:r>
            <w:proofErr w:type="gramEnd"/>
            <w:r>
              <w:rPr>
                <w:rFonts w:ascii="Times New Roman" w:hAnsi="Times New Roman" w:cs="Times New Roman"/>
                <w:sz w:val="24"/>
                <w:szCs w:val="24"/>
              </w:rPr>
              <w:t xml:space="preserve"> sessions </w:t>
            </w:r>
          </w:p>
          <w:p w:rsidR="003C5991" w:rsidRPr="00B711B0"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DD0DBF" w:rsidRPr="00E368D2" w:rsidTr="003C5991">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Teaching strategies:</w:t>
            </w:r>
          </w:p>
        </w:tc>
        <w:tc>
          <w:tcPr>
            <w:tcW w:w="6440" w:type="dxa"/>
            <w:tcBorders>
              <w:top w:val="single" w:sz="24" w:space="0" w:color="000000" w:themeColor="text1"/>
              <w:bottom w:val="single" w:sz="24" w:space="0" w:color="000000" w:themeColor="text1"/>
            </w:tcBorders>
          </w:tcPr>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This module aims to introduce learners to the basic principles of effective teaching, learning and assessment and to encourage them to explore the use of emergent technologies to support their practice through:</w:t>
            </w: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b/>
              </w:rPr>
            </w:pP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Lecture and exposition</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Practical exercises</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Collaborative group work and discussion</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Directed tasks/Supported self-study</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E-Learning</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Resource production and evaluation</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Student delivery of a micro-teaching session</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Peer assessment of micro-teaching sessions</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Sharing of resources</w:t>
            </w:r>
          </w:p>
          <w:p w:rsidR="00FB5228" w:rsidRPr="005C77E3" w:rsidRDefault="00FB5228" w:rsidP="00FB5228">
            <w:pPr>
              <w:numPr>
                <w:ilvl w:val="0"/>
                <w:numId w:val="40"/>
              </w:numPr>
              <w:overflowPunct w:val="0"/>
              <w:autoSpaceDE w:val="0"/>
              <w:autoSpaceDN w:val="0"/>
              <w:adjustRightInd w:val="0"/>
              <w:spacing w:after="200" w:line="276"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 xml:space="preserve">Individual reflection and evaluation of teaching and learning </w:t>
            </w:r>
          </w:p>
          <w:p w:rsidR="003C5991" w:rsidRPr="00B711B0" w:rsidRDefault="003C5991" w:rsidP="00FB522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D0DBF" w:rsidRPr="00E368D2" w:rsidTr="003C5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Resources:</w:t>
            </w:r>
          </w:p>
        </w:tc>
        <w:tc>
          <w:tcPr>
            <w:tcW w:w="6440" w:type="dxa"/>
            <w:tcBorders>
              <w:top w:val="single" w:sz="24" w:space="0" w:color="000000" w:themeColor="text1"/>
              <w:bottom w:val="single" w:sz="24" w:space="0" w:color="000000" w:themeColor="text1"/>
            </w:tcBorders>
          </w:tcPr>
          <w:p w:rsidR="003C5991" w:rsidRPr="00B711B0"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B5228" w:rsidRDefault="00FB5228"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PowerPoints</w:t>
            </w:r>
          </w:p>
          <w:p w:rsidR="00FB5228" w:rsidRDefault="00FB5228"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 xml:space="preserve">Handouts including Lesson plan template </w:t>
            </w:r>
          </w:p>
          <w:p w:rsidR="003C5991" w:rsidRDefault="00FB5228"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gramStart"/>
            <w:r>
              <w:rPr>
                <w:rFonts w:ascii="Times New Roman" w:hAnsi="Times New Roman" w:cs="Times New Roman"/>
                <w:sz w:val="24"/>
                <w:szCs w:val="24"/>
              </w:rPr>
              <w:t>Microteach  assessment</w:t>
            </w:r>
            <w:proofErr w:type="gramEnd"/>
            <w:r>
              <w:rPr>
                <w:rFonts w:ascii="Times New Roman" w:hAnsi="Times New Roman" w:cs="Times New Roman"/>
                <w:sz w:val="24"/>
                <w:szCs w:val="24"/>
              </w:rPr>
              <w:t xml:space="preserve"> forms </w:t>
            </w:r>
          </w:p>
          <w:p w:rsidR="00FB5228" w:rsidRPr="00B711B0" w:rsidRDefault="00FB5228"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A3384A" w:rsidRPr="00E368D2" w:rsidTr="003C5991">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right w:val="single" w:sz="4" w:space="0" w:color="000000" w:themeColor="text1"/>
            </w:tcBorders>
          </w:tcPr>
          <w:p w:rsidR="003C5991" w:rsidRPr="00B711B0" w:rsidRDefault="003C5991" w:rsidP="003C5991">
            <w:pPr>
              <w:jc w:val="center"/>
              <w:rPr>
                <w:rFonts w:ascii="Times New Roman" w:hAnsi="Times New Roman" w:cs="Times New Roman"/>
                <w:b/>
                <w:sz w:val="24"/>
                <w:szCs w:val="24"/>
              </w:rPr>
            </w:pPr>
          </w:p>
          <w:p w:rsidR="00A3384A" w:rsidRPr="00B711B0" w:rsidRDefault="00A3384A" w:rsidP="003C5991">
            <w:pPr>
              <w:rPr>
                <w:rFonts w:ascii="Times New Roman" w:hAnsi="Times New Roman" w:cs="Times New Roman"/>
                <w:b/>
                <w:sz w:val="24"/>
                <w:szCs w:val="24"/>
              </w:rPr>
            </w:pPr>
            <w:r w:rsidRPr="00B711B0">
              <w:rPr>
                <w:rFonts w:ascii="Times New Roman" w:hAnsi="Times New Roman" w:cs="Times New Roman"/>
                <w:b/>
                <w:sz w:val="24"/>
                <w:szCs w:val="24"/>
              </w:rPr>
              <w:t>Assessment strategies:</w:t>
            </w:r>
          </w:p>
        </w:tc>
        <w:tc>
          <w:tcPr>
            <w:tcW w:w="6440" w:type="dxa"/>
            <w:tcBorders>
              <w:top w:val="single" w:sz="24" w:space="0" w:color="000000" w:themeColor="text1"/>
              <w:left w:val="single" w:sz="4" w:space="0" w:color="000000" w:themeColor="text1"/>
              <w:bottom w:val="single" w:sz="24" w:space="0" w:color="000000" w:themeColor="text1"/>
            </w:tcBorders>
          </w:tcPr>
          <w:p w:rsidR="003C5991" w:rsidRDefault="00FB5228" w:rsidP="00FB522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Formative – discussions and review of learner’s work </w:t>
            </w:r>
          </w:p>
          <w:p w:rsidR="00FB5228" w:rsidRDefault="00FB5228" w:rsidP="00B711B0">
            <w:pPr>
              <w:ind w:left="3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B5228" w:rsidRDefault="00FB5228" w:rsidP="00FB522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Summative </w:t>
            </w:r>
          </w:p>
          <w:p w:rsidR="00FB5228" w:rsidRDefault="00FB5228" w:rsidP="00B711B0">
            <w:pPr>
              <w:ind w:left="3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b/>
              </w:rPr>
            </w:pPr>
            <w:r w:rsidRPr="005C77E3">
              <w:rPr>
                <w:rFonts w:cs="Arial"/>
                <w:b/>
              </w:rPr>
              <w:t>Assessment Component 1 – 100%</w:t>
            </w: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b/>
              </w:rPr>
            </w:pP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r w:rsidRPr="005C77E3">
              <w:rPr>
                <w:rFonts w:cs="Arial"/>
              </w:rPr>
              <w:t>Coursework (Nominal 5000 words)</w:t>
            </w: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b/>
              </w:rPr>
            </w:pPr>
            <w:r w:rsidRPr="005C77E3">
              <w:rPr>
                <w:rFonts w:cs="Arial"/>
                <w:b/>
              </w:rPr>
              <w:t>Exemplar</w:t>
            </w: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rPr>
            </w:pP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eastAsia="Calibri" w:cs="Arial"/>
              </w:rPr>
            </w:pPr>
            <w:r w:rsidRPr="005C77E3">
              <w:rPr>
                <w:rFonts w:cs="Arial"/>
              </w:rPr>
              <w:t>Students will be asked to p</w:t>
            </w:r>
            <w:r w:rsidRPr="005C77E3">
              <w:rPr>
                <w:rFonts w:eastAsia="Calibri" w:cs="Arial"/>
              </w:rPr>
              <w:t xml:space="preserve">lan and design a blended learning </w:t>
            </w:r>
            <w:proofErr w:type="gramStart"/>
            <w:r w:rsidRPr="005C77E3">
              <w:rPr>
                <w:rFonts w:eastAsia="Calibri" w:cs="Arial"/>
              </w:rPr>
              <w:t>30 minute</w:t>
            </w:r>
            <w:proofErr w:type="gramEnd"/>
            <w:r w:rsidRPr="005C77E3">
              <w:rPr>
                <w:rFonts w:eastAsia="Calibri" w:cs="Arial"/>
              </w:rPr>
              <w:t xml:space="preserve"> micro-teaching lesson which includes appropriate learning objectives, at least two teaching and learning strategies and the incorporation of at least two technological teaching resources. (1,250 words / 25% weighting)</w:t>
            </w: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eastAsia="Calibri" w:cs="Arial"/>
              </w:rPr>
            </w:pP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eastAsia="Calibri" w:cs="Arial"/>
              </w:rPr>
            </w:pPr>
            <w:r w:rsidRPr="005C77E3">
              <w:rPr>
                <w:rFonts w:eastAsia="Calibri" w:cs="Arial"/>
              </w:rPr>
              <w:t>They will be expected to deliver and assess the micro-teaching lesson, clearly demonstrating the effective use of software chosen. (25% weighting)</w:t>
            </w: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eastAsia="Calibri" w:cs="Arial"/>
              </w:rPr>
            </w:pP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eastAsia="Calibri" w:cs="Arial"/>
              </w:rPr>
            </w:pPr>
            <w:r w:rsidRPr="005C77E3">
              <w:rPr>
                <w:rFonts w:eastAsia="Calibri" w:cs="Arial"/>
              </w:rPr>
              <w:t>Following completion of the micro-teaching session, students will have to reflect on and critically evaluate that experience, including analysis of how emergent technologies were used to enhance teaching and learning, making recommendations for future improvement and personal professional development. Their critical reflective evaluation should include an academic critique of the traditional and digital teaching and learning strategies used in the micro-teaching lesson. (2,500 words / 50% weighting)</w:t>
            </w:r>
          </w:p>
          <w:p w:rsidR="00FB5228" w:rsidRPr="005C77E3" w:rsidRDefault="00FB5228" w:rsidP="00FB5228">
            <w:pPr>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eastAsia="Calibri" w:cs="Arial"/>
              </w:rPr>
            </w:pPr>
          </w:p>
          <w:p w:rsidR="00FB5228" w:rsidRPr="005C77E3" w:rsidRDefault="00FB5228" w:rsidP="00FB5228">
            <w:pPr>
              <w:tabs>
                <w:tab w:val="left" w:pos="720"/>
                <w:tab w:val="left" w:pos="1440"/>
                <w:tab w:val="left" w:pos="2160"/>
                <w:tab w:val="left" w:pos="2880"/>
              </w:tabs>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rFonts w:cs="Arial"/>
                <w:b/>
              </w:rPr>
            </w:pPr>
            <w:r w:rsidRPr="005C77E3">
              <w:rPr>
                <w:rFonts w:cs="Arial"/>
                <w:b/>
              </w:rPr>
              <w:t>Assessment Summary</w:t>
            </w:r>
          </w:p>
          <w:tbl>
            <w:tblPr>
              <w:tblStyle w:val="TableGrid4"/>
              <w:tblW w:w="0" w:type="auto"/>
              <w:tblLook w:val="04A0" w:firstRow="1" w:lastRow="0" w:firstColumn="1" w:lastColumn="0" w:noHBand="0" w:noVBand="1"/>
            </w:tblPr>
            <w:tblGrid>
              <w:gridCol w:w="3261"/>
              <w:gridCol w:w="1842"/>
            </w:tblGrid>
            <w:tr w:rsidR="00FB5228" w:rsidRPr="005C77E3" w:rsidTr="0001033D">
              <w:tc>
                <w:tcPr>
                  <w:tcW w:w="3261" w:type="dxa"/>
                  <w:tcBorders>
                    <w:top w:val="single" w:sz="4" w:space="0" w:color="auto"/>
                    <w:left w:val="single" w:sz="4" w:space="0" w:color="auto"/>
                  </w:tcBorders>
                </w:tcPr>
                <w:p w:rsidR="00FB5228" w:rsidRPr="005C77E3" w:rsidRDefault="00FB5228" w:rsidP="00FB5228">
                  <w:pPr>
                    <w:overflowPunct w:val="0"/>
                    <w:autoSpaceDE w:val="0"/>
                    <w:autoSpaceDN w:val="0"/>
                    <w:adjustRightInd w:val="0"/>
                    <w:textAlignment w:val="baseline"/>
                    <w:rPr>
                      <w:rFonts w:cs="Arial"/>
                      <w:b/>
                      <w:szCs w:val="22"/>
                    </w:rPr>
                  </w:pPr>
                  <w:r w:rsidRPr="005C77E3">
                    <w:rPr>
                      <w:rFonts w:cs="Arial"/>
                      <w:b/>
                      <w:szCs w:val="22"/>
                    </w:rPr>
                    <w:t>Activity type</w:t>
                  </w:r>
                </w:p>
              </w:tc>
              <w:tc>
                <w:tcPr>
                  <w:tcW w:w="1842" w:type="dxa"/>
                </w:tcPr>
                <w:p w:rsidR="00FB5228" w:rsidRPr="005C77E3" w:rsidRDefault="00FB5228" w:rsidP="00FB5228">
                  <w:pPr>
                    <w:overflowPunct w:val="0"/>
                    <w:autoSpaceDE w:val="0"/>
                    <w:autoSpaceDN w:val="0"/>
                    <w:adjustRightInd w:val="0"/>
                    <w:jc w:val="center"/>
                    <w:textAlignment w:val="baseline"/>
                    <w:rPr>
                      <w:rFonts w:cs="Arial"/>
                      <w:b/>
                      <w:szCs w:val="22"/>
                    </w:rPr>
                  </w:pPr>
                  <w:r w:rsidRPr="005C77E3">
                    <w:rPr>
                      <w:rFonts w:cs="Arial"/>
                      <w:b/>
                      <w:szCs w:val="22"/>
                    </w:rPr>
                    <w:t>Percentage</w:t>
                  </w:r>
                </w:p>
              </w:tc>
            </w:tr>
            <w:tr w:rsidR="00FB5228" w:rsidRPr="005C77E3" w:rsidTr="0001033D">
              <w:tc>
                <w:tcPr>
                  <w:tcW w:w="3261" w:type="dxa"/>
                </w:tcPr>
                <w:p w:rsidR="00FB5228" w:rsidRPr="005C77E3" w:rsidRDefault="00FB5228" w:rsidP="00FB5228">
                  <w:pPr>
                    <w:overflowPunct w:val="0"/>
                    <w:autoSpaceDE w:val="0"/>
                    <w:autoSpaceDN w:val="0"/>
                    <w:adjustRightInd w:val="0"/>
                    <w:textAlignment w:val="baseline"/>
                    <w:rPr>
                      <w:rFonts w:cs="Arial"/>
                      <w:szCs w:val="22"/>
                    </w:rPr>
                  </w:pPr>
                  <w:r w:rsidRPr="005C77E3">
                    <w:rPr>
                      <w:rFonts w:cs="Arial"/>
                      <w:szCs w:val="22"/>
                    </w:rPr>
                    <w:t>Written exam</w:t>
                  </w:r>
                </w:p>
              </w:tc>
              <w:tc>
                <w:tcPr>
                  <w:tcW w:w="1842" w:type="dxa"/>
                </w:tcPr>
                <w:p w:rsidR="00FB5228" w:rsidRPr="005C77E3" w:rsidRDefault="00FB5228" w:rsidP="00FB5228">
                  <w:pPr>
                    <w:overflowPunct w:val="0"/>
                    <w:autoSpaceDE w:val="0"/>
                    <w:autoSpaceDN w:val="0"/>
                    <w:adjustRightInd w:val="0"/>
                    <w:jc w:val="center"/>
                    <w:textAlignment w:val="baseline"/>
                    <w:rPr>
                      <w:rFonts w:cs="Arial"/>
                      <w:szCs w:val="22"/>
                    </w:rPr>
                  </w:pPr>
                </w:p>
              </w:tc>
            </w:tr>
            <w:tr w:rsidR="00FB5228" w:rsidRPr="005C77E3" w:rsidTr="0001033D">
              <w:tc>
                <w:tcPr>
                  <w:tcW w:w="3261" w:type="dxa"/>
                </w:tcPr>
                <w:p w:rsidR="00FB5228" w:rsidRPr="005C77E3" w:rsidRDefault="00FB5228" w:rsidP="00FB5228">
                  <w:pPr>
                    <w:overflowPunct w:val="0"/>
                    <w:autoSpaceDE w:val="0"/>
                    <w:autoSpaceDN w:val="0"/>
                    <w:adjustRightInd w:val="0"/>
                    <w:textAlignment w:val="baseline"/>
                    <w:rPr>
                      <w:rFonts w:cs="Arial"/>
                      <w:szCs w:val="22"/>
                    </w:rPr>
                  </w:pPr>
                  <w:r w:rsidRPr="005C77E3">
                    <w:rPr>
                      <w:rFonts w:cs="Arial"/>
                      <w:szCs w:val="22"/>
                    </w:rPr>
                    <w:t>Coursework</w:t>
                  </w:r>
                </w:p>
              </w:tc>
              <w:tc>
                <w:tcPr>
                  <w:tcW w:w="1842" w:type="dxa"/>
                </w:tcPr>
                <w:p w:rsidR="00FB5228" w:rsidRPr="005C77E3" w:rsidRDefault="00FB5228" w:rsidP="00FB5228">
                  <w:pPr>
                    <w:overflowPunct w:val="0"/>
                    <w:autoSpaceDE w:val="0"/>
                    <w:autoSpaceDN w:val="0"/>
                    <w:adjustRightInd w:val="0"/>
                    <w:jc w:val="center"/>
                    <w:textAlignment w:val="baseline"/>
                    <w:rPr>
                      <w:rFonts w:cs="Arial"/>
                      <w:szCs w:val="22"/>
                    </w:rPr>
                  </w:pPr>
                  <w:r w:rsidRPr="005C77E3">
                    <w:rPr>
                      <w:rFonts w:cs="Arial"/>
                      <w:szCs w:val="22"/>
                    </w:rPr>
                    <w:t>100</w:t>
                  </w:r>
                </w:p>
              </w:tc>
            </w:tr>
            <w:tr w:rsidR="00FB5228" w:rsidRPr="005C77E3" w:rsidTr="0001033D">
              <w:tc>
                <w:tcPr>
                  <w:tcW w:w="3261" w:type="dxa"/>
                </w:tcPr>
                <w:p w:rsidR="00FB5228" w:rsidRPr="005C77E3" w:rsidRDefault="00FB5228" w:rsidP="00FB5228">
                  <w:pPr>
                    <w:overflowPunct w:val="0"/>
                    <w:autoSpaceDE w:val="0"/>
                    <w:autoSpaceDN w:val="0"/>
                    <w:adjustRightInd w:val="0"/>
                    <w:textAlignment w:val="baseline"/>
                    <w:rPr>
                      <w:rFonts w:cs="Arial"/>
                      <w:szCs w:val="22"/>
                    </w:rPr>
                  </w:pPr>
                  <w:r w:rsidRPr="005C77E3">
                    <w:rPr>
                      <w:rFonts w:cs="Arial"/>
                      <w:szCs w:val="22"/>
                    </w:rPr>
                    <w:t>Practical</w:t>
                  </w:r>
                </w:p>
              </w:tc>
              <w:tc>
                <w:tcPr>
                  <w:tcW w:w="1842" w:type="dxa"/>
                </w:tcPr>
                <w:p w:rsidR="00FB5228" w:rsidRPr="005C77E3" w:rsidRDefault="00FB5228" w:rsidP="00FB5228">
                  <w:pPr>
                    <w:overflowPunct w:val="0"/>
                    <w:autoSpaceDE w:val="0"/>
                    <w:autoSpaceDN w:val="0"/>
                    <w:adjustRightInd w:val="0"/>
                    <w:jc w:val="center"/>
                    <w:textAlignment w:val="baseline"/>
                    <w:rPr>
                      <w:rFonts w:cs="Arial"/>
                      <w:szCs w:val="22"/>
                    </w:rPr>
                  </w:pPr>
                </w:p>
              </w:tc>
            </w:tr>
            <w:tr w:rsidR="00FB5228" w:rsidRPr="005C77E3" w:rsidTr="0001033D">
              <w:tc>
                <w:tcPr>
                  <w:tcW w:w="3261" w:type="dxa"/>
                </w:tcPr>
                <w:p w:rsidR="00FB5228" w:rsidRPr="005C77E3" w:rsidRDefault="00FB5228" w:rsidP="00FB5228">
                  <w:pPr>
                    <w:overflowPunct w:val="0"/>
                    <w:autoSpaceDE w:val="0"/>
                    <w:autoSpaceDN w:val="0"/>
                    <w:adjustRightInd w:val="0"/>
                    <w:textAlignment w:val="baseline"/>
                    <w:rPr>
                      <w:rFonts w:cs="Arial"/>
                      <w:szCs w:val="22"/>
                    </w:rPr>
                  </w:pPr>
                  <w:r w:rsidRPr="005C77E3">
                    <w:rPr>
                      <w:rFonts w:cs="Arial"/>
                      <w:b/>
                      <w:szCs w:val="22"/>
                    </w:rPr>
                    <w:t>TOTAL</w:t>
                  </w:r>
                </w:p>
              </w:tc>
              <w:tc>
                <w:tcPr>
                  <w:tcW w:w="1842" w:type="dxa"/>
                </w:tcPr>
                <w:p w:rsidR="00FB5228" w:rsidRPr="005C77E3" w:rsidRDefault="00FB5228" w:rsidP="00FB5228">
                  <w:pPr>
                    <w:overflowPunct w:val="0"/>
                    <w:autoSpaceDE w:val="0"/>
                    <w:autoSpaceDN w:val="0"/>
                    <w:adjustRightInd w:val="0"/>
                    <w:jc w:val="center"/>
                    <w:textAlignment w:val="baseline"/>
                    <w:rPr>
                      <w:rFonts w:cs="Arial"/>
                      <w:b/>
                      <w:szCs w:val="22"/>
                    </w:rPr>
                  </w:pPr>
                  <w:r w:rsidRPr="005C77E3">
                    <w:rPr>
                      <w:rFonts w:cs="Arial"/>
                      <w:b/>
                      <w:szCs w:val="22"/>
                    </w:rPr>
                    <w:t>100%</w:t>
                  </w:r>
                </w:p>
              </w:tc>
            </w:tr>
          </w:tbl>
          <w:p w:rsidR="00FB5228" w:rsidRPr="00B711B0" w:rsidRDefault="00FB5228" w:rsidP="00B711B0">
            <w:pPr>
              <w:ind w:left="3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3C5991" w:rsidRPr="00E368D2" w:rsidRDefault="003C5991" w:rsidP="00B711B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A3384A" w:rsidRPr="00E368D2" w:rsidTr="003C5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A3384A"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Evaluation techniques:</w:t>
            </w:r>
          </w:p>
        </w:tc>
        <w:tc>
          <w:tcPr>
            <w:tcW w:w="6440" w:type="dxa"/>
            <w:tcBorders>
              <w:top w:val="single" w:sz="24" w:space="0" w:color="000000" w:themeColor="text1"/>
              <w:bottom w:val="single" w:sz="24" w:space="0" w:color="000000" w:themeColor="text1"/>
            </w:tcBorders>
          </w:tcPr>
          <w:p w:rsidR="003C5991" w:rsidRPr="00B711B0"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3C5991" w:rsidRPr="00E368D2" w:rsidRDefault="00FB5228" w:rsidP="00B711B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Kirkpatrick levels 1 at end of module -MERs</w:t>
            </w:r>
          </w:p>
        </w:tc>
      </w:tr>
      <w:tr w:rsidR="00A3384A" w:rsidRPr="00E368D2" w:rsidTr="003C5991">
        <w:tc>
          <w:tcPr>
            <w:cnfStyle w:val="001000000000" w:firstRow="0" w:lastRow="0" w:firstColumn="1" w:lastColumn="0" w:oddVBand="0" w:evenVBand="0" w:oddHBand="0" w:evenHBand="0" w:firstRowFirstColumn="0" w:firstRowLastColumn="0" w:lastRowFirstColumn="0" w:lastRowLastColumn="0"/>
            <w:tcW w:w="2802"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A3384A"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Appendices included:</w:t>
            </w:r>
          </w:p>
          <w:p w:rsidR="003C5991" w:rsidRPr="00B711B0" w:rsidRDefault="003C5991" w:rsidP="003C5991">
            <w:pPr>
              <w:jc w:val="center"/>
              <w:rPr>
                <w:rFonts w:ascii="Times New Roman" w:hAnsi="Times New Roman" w:cs="Times New Roman"/>
                <w:b/>
                <w:sz w:val="24"/>
                <w:szCs w:val="24"/>
              </w:rPr>
            </w:pPr>
          </w:p>
        </w:tc>
        <w:tc>
          <w:tcPr>
            <w:tcW w:w="6440" w:type="dxa"/>
            <w:tcBorders>
              <w:top w:val="single" w:sz="24" w:space="0" w:color="000000" w:themeColor="text1"/>
              <w:bottom w:val="single" w:sz="24" w:space="0" w:color="000000" w:themeColor="text1"/>
            </w:tcBorders>
          </w:tcPr>
          <w:p w:rsidR="003C5991" w:rsidRDefault="00673271" w:rsidP="00B711B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Lesson plan template</w:t>
            </w:r>
          </w:p>
          <w:p w:rsidR="00673271" w:rsidRPr="00B711B0" w:rsidRDefault="00673271" w:rsidP="00B711B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Lesson evaluation form </w:t>
            </w:r>
          </w:p>
        </w:tc>
      </w:tr>
    </w:tbl>
    <w:p w:rsidR="00BF3556" w:rsidRDefault="00BF3556"/>
    <w:p w:rsidR="00211AD3" w:rsidRDefault="00211AD3">
      <w:pPr>
        <w:sectPr w:rsidR="00211AD3" w:rsidSect="00BF3556">
          <w:headerReference w:type="default" r:id="rId8"/>
          <w:footerReference w:type="default" r:id="rId9"/>
          <w:pgSz w:w="11906" w:h="16838"/>
          <w:pgMar w:top="1440" w:right="1440" w:bottom="1440" w:left="1440" w:header="708" w:footer="708" w:gutter="0"/>
          <w:cols w:space="708"/>
          <w:docGrid w:linePitch="360"/>
        </w:sectPr>
      </w:pPr>
    </w:p>
    <w:p w:rsidR="00CE0C4E" w:rsidRDefault="00211AD3">
      <w:r>
        <w:rPr>
          <w:b/>
          <w:noProof/>
          <w:sz w:val="28"/>
          <w:szCs w:val="28"/>
        </w:rPr>
        <w:lastRenderedPageBreak/>
        <w:drawing>
          <wp:anchor distT="0" distB="0" distL="114300" distR="114300" simplePos="0" relativeHeight="251658752" behindDoc="1" locked="0" layoutInCell="1" allowOverlap="1">
            <wp:simplePos x="0" y="0"/>
            <wp:positionH relativeFrom="column">
              <wp:posOffset>3686175</wp:posOffset>
            </wp:positionH>
            <wp:positionV relativeFrom="paragraph">
              <wp:posOffset>-238125</wp:posOffset>
            </wp:positionV>
            <wp:extent cx="1523365" cy="604520"/>
            <wp:effectExtent l="0" t="0" r="0" b="0"/>
            <wp:wrapTight wrapText="bothSides">
              <wp:wrapPolygon edited="0">
                <wp:start x="0" y="0"/>
                <wp:lineTo x="0" y="21101"/>
                <wp:lineTo x="21339" y="21101"/>
                <wp:lineTo x="21339"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3365" cy="604520"/>
                    </a:xfrm>
                    <a:prstGeom prst="rect">
                      <a:avLst/>
                    </a:prstGeom>
                  </pic:spPr>
                </pic:pic>
              </a:graphicData>
            </a:graphic>
          </wp:anchor>
        </w:drawing>
      </w:r>
    </w:p>
    <w:p w:rsidR="00CE0C4E" w:rsidRDefault="00CE0C4E" w:rsidP="00CE0C4E">
      <w:pPr>
        <w:jc w:val="center"/>
        <w:rPr>
          <w:b/>
          <w:sz w:val="28"/>
          <w:szCs w:val="28"/>
        </w:rPr>
      </w:pPr>
      <w:r w:rsidRPr="004D5444">
        <w:rPr>
          <w:b/>
          <w:sz w:val="28"/>
          <w:szCs w:val="28"/>
        </w:rPr>
        <w:t>Scheme of Work</w:t>
      </w:r>
      <w:r w:rsidR="00A253B5">
        <w:rPr>
          <w:b/>
          <w:sz w:val="28"/>
          <w:szCs w:val="28"/>
        </w:rPr>
        <w:t xml:space="preserve"> for</w:t>
      </w:r>
    </w:p>
    <w:tbl>
      <w:tblPr>
        <w:tblStyle w:val="TableGrid"/>
        <w:tblW w:w="0" w:type="auto"/>
        <w:tblLook w:val="04A0" w:firstRow="1" w:lastRow="0" w:firstColumn="1" w:lastColumn="0" w:noHBand="0" w:noVBand="1"/>
      </w:tblPr>
      <w:tblGrid>
        <w:gridCol w:w="3681"/>
        <w:gridCol w:w="4678"/>
        <w:gridCol w:w="5528"/>
      </w:tblGrid>
      <w:tr w:rsidR="00CE0C4E" w:rsidRPr="00694BBE" w:rsidTr="00A253B5">
        <w:tc>
          <w:tcPr>
            <w:tcW w:w="3681" w:type="dxa"/>
          </w:tcPr>
          <w:p w:rsidR="00CE0C4E" w:rsidRPr="00694BBE" w:rsidRDefault="00CE0C4E" w:rsidP="00196ED6">
            <w:pPr>
              <w:rPr>
                <w:rFonts w:ascii="Times New Roman" w:hAnsi="Times New Roman" w:cs="Times New Roman"/>
                <w:b/>
                <w:sz w:val="24"/>
                <w:szCs w:val="24"/>
              </w:rPr>
            </w:pPr>
            <w:r w:rsidRPr="00694BBE">
              <w:rPr>
                <w:rFonts w:ascii="Times New Roman" w:hAnsi="Times New Roman" w:cs="Times New Roman"/>
                <w:b/>
                <w:sz w:val="24"/>
                <w:szCs w:val="24"/>
              </w:rPr>
              <w:t>Programme Title:</w:t>
            </w:r>
          </w:p>
          <w:p w:rsidR="00CE0C4E" w:rsidRPr="00694BBE" w:rsidRDefault="00673271" w:rsidP="00196ED6">
            <w:pPr>
              <w:rPr>
                <w:rFonts w:ascii="Times New Roman" w:hAnsi="Times New Roman" w:cs="Times New Roman"/>
                <w:sz w:val="24"/>
                <w:szCs w:val="24"/>
              </w:rPr>
            </w:pPr>
            <w:r>
              <w:rPr>
                <w:rFonts w:ascii="Times New Roman" w:hAnsi="Times New Roman" w:cs="Times New Roman"/>
                <w:sz w:val="24"/>
                <w:szCs w:val="24"/>
              </w:rPr>
              <w:t>PGCE PCET</w:t>
            </w:r>
          </w:p>
          <w:p w:rsidR="00CE0C4E" w:rsidRPr="00694BBE" w:rsidRDefault="00CE0C4E" w:rsidP="00196ED6">
            <w:pPr>
              <w:rPr>
                <w:rFonts w:ascii="Times New Roman" w:hAnsi="Times New Roman" w:cs="Times New Roman"/>
                <w:sz w:val="24"/>
                <w:szCs w:val="24"/>
              </w:rPr>
            </w:pPr>
          </w:p>
        </w:tc>
        <w:tc>
          <w:tcPr>
            <w:tcW w:w="4678" w:type="dxa"/>
          </w:tcPr>
          <w:p w:rsidR="00CE0C4E" w:rsidRDefault="00CE0C4E" w:rsidP="00196ED6">
            <w:pPr>
              <w:rPr>
                <w:rFonts w:ascii="Times New Roman" w:hAnsi="Times New Roman" w:cs="Times New Roman"/>
                <w:b/>
                <w:sz w:val="24"/>
                <w:szCs w:val="24"/>
              </w:rPr>
            </w:pPr>
            <w:r w:rsidRPr="00694BBE">
              <w:rPr>
                <w:rFonts w:ascii="Times New Roman" w:hAnsi="Times New Roman" w:cs="Times New Roman"/>
                <w:b/>
                <w:sz w:val="24"/>
                <w:szCs w:val="24"/>
              </w:rPr>
              <w:t>Venue:</w:t>
            </w:r>
          </w:p>
          <w:p w:rsidR="00673271" w:rsidRPr="00694BBE" w:rsidRDefault="00673271" w:rsidP="00196ED6">
            <w:pPr>
              <w:rPr>
                <w:rFonts w:ascii="Times New Roman" w:hAnsi="Times New Roman" w:cs="Times New Roman"/>
                <w:b/>
                <w:sz w:val="24"/>
                <w:szCs w:val="24"/>
              </w:rPr>
            </w:pPr>
            <w:r>
              <w:rPr>
                <w:rFonts w:ascii="Times New Roman" w:hAnsi="Times New Roman" w:cs="Times New Roman"/>
                <w:b/>
                <w:sz w:val="24"/>
                <w:szCs w:val="24"/>
              </w:rPr>
              <w:t xml:space="preserve">Swansea Campus </w:t>
            </w:r>
          </w:p>
          <w:p w:rsidR="00CE0C4E" w:rsidRPr="00694BBE" w:rsidRDefault="00CE0C4E" w:rsidP="00196ED6">
            <w:pPr>
              <w:rPr>
                <w:rFonts w:ascii="Times New Roman" w:hAnsi="Times New Roman" w:cs="Times New Roman"/>
                <w:sz w:val="24"/>
                <w:szCs w:val="24"/>
              </w:rPr>
            </w:pPr>
          </w:p>
          <w:p w:rsidR="00CE0C4E" w:rsidRPr="00694BBE" w:rsidRDefault="00CE0C4E" w:rsidP="00196ED6">
            <w:pPr>
              <w:rPr>
                <w:rFonts w:ascii="Times New Roman" w:hAnsi="Times New Roman" w:cs="Times New Roman"/>
                <w:sz w:val="24"/>
                <w:szCs w:val="24"/>
              </w:rPr>
            </w:pPr>
          </w:p>
        </w:tc>
        <w:tc>
          <w:tcPr>
            <w:tcW w:w="5528" w:type="dxa"/>
          </w:tcPr>
          <w:p w:rsidR="00CE0C4E" w:rsidRPr="00694BBE" w:rsidRDefault="00CE0C4E" w:rsidP="00196ED6">
            <w:pPr>
              <w:rPr>
                <w:rFonts w:ascii="Times New Roman" w:hAnsi="Times New Roman" w:cs="Times New Roman"/>
                <w:b/>
                <w:sz w:val="24"/>
                <w:szCs w:val="24"/>
              </w:rPr>
            </w:pPr>
            <w:r w:rsidRPr="00694BBE">
              <w:rPr>
                <w:rFonts w:ascii="Times New Roman" w:hAnsi="Times New Roman" w:cs="Times New Roman"/>
                <w:b/>
                <w:sz w:val="24"/>
                <w:szCs w:val="24"/>
              </w:rPr>
              <w:t>Lecturer:</w:t>
            </w:r>
          </w:p>
          <w:p w:rsidR="00CE0C4E" w:rsidRDefault="00673271" w:rsidP="00196ED6">
            <w:pPr>
              <w:rPr>
                <w:rFonts w:ascii="Times New Roman" w:hAnsi="Times New Roman" w:cs="Times New Roman"/>
                <w:sz w:val="24"/>
                <w:szCs w:val="24"/>
              </w:rPr>
            </w:pPr>
            <w:r>
              <w:rPr>
                <w:rFonts w:ascii="Times New Roman" w:hAnsi="Times New Roman" w:cs="Times New Roman"/>
                <w:sz w:val="24"/>
                <w:szCs w:val="24"/>
              </w:rPr>
              <w:t>C Usei</w:t>
            </w:r>
          </w:p>
          <w:p w:rsidR="00673271" w:rsidRPr="00694BBE" w:rsidRDefault="00673271" w:rsidP="00196ED6">
            <w:pPr>
              <w:rPr>
                <w:rFonts w:ascii="Times New Roman" w:hAnsi="Times New Roman" w:cs="Times New Roman"/>
                <w:sz w:val="24"/>
                <w:szCs w:val="24"/>
              </w:rPr>
            </w:pPr>
            <w:r>
              <w:rPr>
                <w:rFonts w:ascii="Times New Roman" w:hAnsi="Times New Roman" w:cs="Times New Roman"/>
                <w:sz w:val="24"/>
                <w:szCs w:val="24"/>
              </w:rPr>
              <w:t>M Flagg</w:t>
            </w:r>
          </w:p>
          <w:p w:rsidR="00CE0C4E" w:rsidRPr="00694BBE" w:rsidRDefault="00CE0C4E" w:rsidP="00196ED6">
            <w:pPr>
              <w:rPr>
                <w:rFonts w:ascii="Times New Roman" w:hAnsi="Times New Roman" w:cs="Times New Roman"/>
                <w:sz w:val="24"/>
                <w:szCs w:val="24"/>
              </w:rPr>
            </w:pPr>
          </w:p>
        </w:tc>
      </w:tr>
      <w:tr w:rsidR="00CE0C4E" w:rsidRPr="00694BBE" w:rsidTr="00A253B5">
        <w:tc>
          <w:tcPr>
            <w:tcW w:w="3681" w:type="dxa"/>
          </w:tcPr>
          <w:p w:rsidR="00CE0C4E" w:rsidRPr="00694BBE" w:rsidRDefault="00CE0C4E" w:rsidP="00196ED6">
            <w:pPr>
              <w:rPr>
                <w:rFonts w:ascii="Times New Roman" w:hAnsi="Times New Roman" w:cs="Times New Roman"/>
                <w:b/>
                <w:sz w:val="24"/>
                <w:szCs w:val="24"/>
              </w:rPr>
            </w:pPr>
            <w:r w:rsidRPr="00694BBE">
              <w:rPr>
                <w:rFonts w:ascii="Times New Roman" w:hAnsi="Times New Roman" w:cs="Times New Roman"/>
                <w:b/>
                <w:sz w:val="24"/>
                <w:szCs w:val="24"/>
              </w:rPr>
              <w:t>Hours per week:</w:t>
            </w:r>
          </w:p>
          <w:p w:rsidR="00CE0C4E" w:rsidRPr="00694BBE" w:rsidRDefault="00673271" w:rsidP="00196ED6">
            <w:pPr>
              <w:rPr>
                <w:rFonts w:ascii="Times New Roman" w:hAnsi="Times New Roman" w:cs="Times New Roman"/>
                <w:b/>
                <w:sz w:val="24"/>
                <w:szCs w:val="24"/>
              </w:rPr>
            </w:pPr>
            <w:r>
              <w:rPr>
                <w:rFonts w:ascii="Times New Roman" w:hAnsi="Times New Roman" w:cs="Times New Roman"/>
                <w:b/>
                <w:sz w:val="24"/>
                <w:szCs w:val="24"/>
              </w:rPr>
              <w:t>1 min</w:t>
            </w:r>
          </w:p>
          <w:p w:rsidR="00CE0C4E" w:rsidRPr="00694BBE" w:rsidRDefault="00CE0C4E" w:rsidP="00196ED6">
            <w:pPr>
              <w:rPr>
                <w:rFonts w:ascii="Times New Roman" w:hAnsi="Times New Roman" w:cs="Times New Roman"/>
                <w:sz w:val="24"/>
                <w:szCs w:val="24"/>
              </w:rPr>
            </w:pPr>
          </w:p>
        </w:tc>
        <w:tc>
          <w:tcPr>
            <w:tcW w:w="4678" w:type="dxa"/>
          </w:tcPr>
          <w:p w:rsidR="00CE0C4E" w:rsidRPr="00694BBE" w:rsidRDefault="00CE0C4E" w:rsidP="00196ED6">
            <w:pPr>
              <w:rPr>
                <w:rFonts w:ascii="Times New Roman" w:hAnsi="Times New Roman" w:cs="Times New Roman"/>
                <w:b/>
                <w:sz w:val="24"/>
                <w:szCs w:val="24"/>
              </w:rPr>
            </w:pPr>
            <w:r w:rsidRPr="00694BBE">
              <w:rPr>
                <w:rFonts w:ascii="Times New Roman" w:hAnsi="Times New Roman" w:cs="Times New Roman"/>
                <w:b/>
                <w:sz w:val="24"/>
                <w:szCs w:val="24"/>
              </w:rPr>
              <w:t>Day/Time:</w:t>
            </w:r>
            <w:r w:rsidR="00673271">
              <w:rPr>
                <w:rFonts w:ascii="Times New Roman" w:hAnsi="Times New Roman" w:cs="Times New Roman"/>
                <w:b/>
                <w:sz w:val="24"/>
                <w:szCs w:val="24"/>
              </w:rPr>
              <w:t xml:space="preserve"> TBA</w:t>
            </w:r>
          </w:p>
          <w:p w:rsidR="00CE0C4E" w:rsidRPr="00694BBE" w:rsidRDefault="00CE0C4E" w:rsidP="00196ED6">
            <w:pPr>
              <w:rPr>
                <w:rFonts w:ascii="Times New Roman" w:hAnsi="Times New Roman" w:cs="Times New Roman"/>
                <w:b/>
                <w:sz w:val="24"/>
                <w:szCs w:val="24"/>
              </w:rPr>
            </w:pPr>
          </w:p>
          <w:p w:rsidR="00CE0C4E" w:rsidRPr="00694BBE" w:rsidRDefault="00CE0C4E" w:rsidP="00196ED6">
            <w:pPr>
              <w:rPr>
                <w:rFonts w:ascii="Times New Roman" w:hAnsi="Times New Roman" w:cs="Times New Roman"/>
                <w:sz w:val="24"/>
                <w:szCs w:val="24"/>
              </w:rPr>
            </w:pPr>
          </w:p>
        </w:tc>
        <w:tc>
          <w:tcPr>
            <w:tcW w:w="5528" w:type="dxa"/>
          </w:tcPr>
          <w:p w:rsidR="00CE0C4E" w:rsidRPr="00694BBE" w:rsidRDefault="00CE0C4E" w:rsidP="00196ED6">
            <w:pPr>
              <w:rPr>
                <w:rFonts w:ascii="Times New Roman" w:hAnsi="Times New Roman" w:cs="Times New Roman"/>
                <w:b/>
                <w:sz w:val="24"/>
                <w:szCs w:val="24"/>
              </w:rPr>
            </w:pPr>
            <w:r w:rsidRPr="00694BBE">
              <w:rPr>
                <w:rFonts w:ascii="Times New Roman" w:hAnsi="Times New Roman" w:cs="Times New Roman"/>
                <w:b/>
                <w:sz w:val="24"/>
                <w:szCs w:val="24"/>
              </w:rPr>
              <w:t>Number of Weeks:</w:t>
            </w:r>
            <w:r w:rsidR="00673271">
              <w:rPr>
                <w:rFonts w:ascii="Times New Roman" w:hAnsi="Times New Roman" w:cs="Times New Roman"/>
                <w:b/>
                <w:sz w:val="24"/>
                <w:szCs w:val="24"/>
              </w:rPr>
              <w:t>10</w:t>
            </w:r>
          </w:p>
          <w:p w:rsidR="00CE0C4E" w:rsidRPr="00694BBE" w:rsidRDefault="00CE0C4E" w:rsidP="00196ED6">
            <w:pPr>
              <w:rPr>
                <w:rFonts w:ascii="Times New Roman" w:hAnsi="Times New Roman" w:cs="Times New Roman"/>
                <w:sz w:val="24"/>
                <w:szCs w:val="24"/>
              </w:rPr>
            </w:pPr>
          </w:p>
          <w:p w:rsidR="00CE0C4E" w:rsidRPr="00694BBE" w:rsidRDefault="00CE0C4E" w:rsidP="00196ED6">
            <w:pPr>
              <w:rPr>
                <w:rFonts w:ascii="Times New Roman" w:hAnsi="Times New Roman" w:cs="Times New Roman"/>
                <w:sz w:val="24"/>
                <w:szCs w:val="24"/>
              </w:rPr>
            </w:pPr>
          </w:p>
        </w:tc>
      </w:tr>
      <w:tr w:rsidR="00CE0C4E" w:rsidRPr="00694BBE" w:rsidTr="00A253B5">
        <w:tc>
          <w:tcPr>
            <w:tcW w:w="13887" w:type="dxa"/>
            <w:gridSpan w:val="3"/>
          </w:tcPr>
          <w:p w:rsidR="00CE0C4E" w:rsidRPr="00FC4D8E" w:rsidRDefault="00CE0C4E" w:rsidP="00196ED6">
            <w:pPr>
              <w:rPr>
                <w:rFonts w:ascii="Times New Roman" w:hAnsi="Times New Roman" w:cs="Times New Roman"/>
                <w:b/>
                <w:sz w:val="24"/>
                <w:szCs w:val="24"/>
              </w:rPr>
            </w:pPr>
            <w:r w:rsidRPr="00694BBE">
              <w:rPr>
                <w:rFonts w:ascii="Times New Roman" w:hAnsi="Times New Roman" w:cs="Times New Roman"/>
                <w:b/>
                <w:sz w:val="24"/>
                <w:szCs w:val="24"/>
              </w:rPr>
              <w:t>Aims:</w:t>
            </w:r>
          </w:p>
          <w:p w:rsidR="00673271" w:rsidRPr="005C77E3" w:rsidRDefault="00673271" w:rsidP="00FC4D8E">
            <w:pPr>
              <w:numPr>
                <w:ilvl w:val="0"/>
                <w:numId w:val="38"/>
              </w:numPr>
              <w:overflowPunct w:val="0"/>
              <w:autoSpaceDE w:val="0"/>
              <w:autoSpaceDN w:val="0"/>
              <w:adjustRightInd w:val="0"/>
              <w:spacing w:before="240" w:after="200"/>
              <w:jc w:val="both"/>
              <w:textAlignment w:val="baseline"/>
              <w:rPr>
                <w:rFonts w:cs="Arial"/>
                <w:b/>
              </w:rPr>
            </w:pPr>
            <w:r w:rsidRPr="005C77E3">
              <w:rPr>
                <w:rFonts w:cs="Arial"/>
              </w:rPr>
              <w:t>To gain an understanding of the principles and methods of teaching and learning.</w:t>
            </w:r>
          </w:p>
          <w:p w:rsidR="00673271" w:rsidRPr="005C77E3" w:rsidRDefault="00673271" w:rsidP="00FC4D8E">
            <w:pPr>
              <w:numPr>
                <w:ilvl w:val="0"/>
                <w:numId w:val="38"/>
              </w:numPr>
              <w:overflowPunct w:val="0"/>
              <w:autoSpaceDE w:val="0"/>
              <w:autoSpaceDN w:val="0"/>
              <w:adjustRightInd w:val="0"/>
              <w:spacing w:before="240" w:after="200"/>
              <w:jc w:val="both"/>
              <w:textAlignment w:val="baseline"/>
              <w:rPr>
                <w:rFonts w:cs="Arial"/>
                <w:b/>
              </w:rPr>
            </w:pPr>
            <w:r w:rsidRPr="005C77E3">
              <w:rPr>
                <w:rFonts w:cs="Arial"/>
              </w:rPr>
              <w:t>To examine a variety of teaching and learning strategies and the concepts of emerging technology within the teaching and learning environment.</w:t>
            </w:r>
          </w:p>
          <w:p w:rsidR="00673271" w:rsidRPr="005C77E3" w:rsidRDefault="00673271" w:rsidP="00FC4D8E">
            <w:pPr>
              <w:numPr>
                <w:ilvl w:val="0"/>
                <w:numId w:val="38"/>
              </w:numPr>
              <w:overflowPunct w:val="0"/>
              <w:autoSpaceDE w:val="0"/>
              <w:autoSpaceDN w:val="0"/>
              <w:adjustRightInd w:val="0"/>
              <w:spacing w:before="240" w:after="200"/>
              <w:jc w:val="both"/>
              <w:textAlignment w:val="baseline"/>
              <w:rPr>
                <w:rFonts w:cs="Arial"/>
                <w:b/>
              </w:rPr>
            </w:pPr>
            <w:r w:rsidRPr="005C77E3">
              <w:rPr>
                <w:rFonts w:cs="Arial"/>
              </w:rPr>
              <w:t>To develop awareness of suitable processes for monitoring and assessing learners’ progress towards the achievement of planned outcomes.</w:t>
            </w:r>
          </w:p>
          <w:p w:rsidR="00CE0C4E" w:rsidRPr="00FC4D8E" w:rsidRDefault="00673271" w:rsidP="00FC4D8E">
            <w:pPr>
              <w:numPr>
                <w:ilvl w:val="0"/>
                <w:numId w:val="38"/>
              </w:numPr>
              <w:overflowPunct w:val="0"/>
              <w:autoSpaceDE w:val="0"/>
              <w:autoSpaceDN w:val="0"/>
              <w:adjustRightInd w:val="0"/>
              <w:spacing w:before="240" w:after="200"/>
              <w:jc w:val="both"/>
              <w:textAlignment w:val="baseline"/>
              <w:rPr>
                <w:rFonts w:cs="Arial"/>
                <w:b/>
              </w:rPr>
            </w:pPr>
            <w:r w:rsidRPr="005C77E3">
              <w:rPr>
                <w:rFonts w:cs="Arial"/>
              </w:rPr>
              <w:t>To provide learners with an insight into the wider role and responsibilities of the teacher/trainer and aid their development of academic skills and reflective practice.</w:t>
            </w:r>
          </w:p>
          <w:p w:rsidR="00A253B5" w:rsidRDefault="00CE0C4E" w:rsidP="00A253B5">
            <w:pPr>
              <w:rPr>
                <w:rFonts w:ascii="Times New Roman" w:hAnsi="Times New Roman" w:cs="Times New Roman"/>
                <w:b/>
                <w:sz w:val="24"/>
                <w:szCs w:val="24"/>
              </w:rPr>
            </w:pPr>
            <w:r w:rsidRPr="00694BBE">
              <w:rPr>
                <w:rFonts w:ascii="Times New Roman" w:hAnsi="Times New Roman" w:cs="Times New Roman"/>
                <w:b/>
                <w:sz w:val="24"/>
                <w:szCs w:val="24"/>
              </w:rPr>
              <w:t>Module Outcomes:</w:t>
            </w:r>
          </w:p>
          <w:p w:rsidR="00673271" w:rsidRPr="005C77E3" w:rsidRDefault="00673271" w:rsidP="00673271">
            <w:pPr>
              <w:overflowPunct w:val="0"/>
              <w:autoSpaceDE w:val="0"/>
              <w:autoSpaceDN w:val="0"/>
              <w:adjustRightInd w:val="0"/>
              <w:jc w:val="both"/>
              <w:textAlignment w:val="baseline"/>
              <w:rPr>
                <w:rFonts w:cs="Arial"/>
              </w:rPr>
            </w:pPr>
            <w:r w:rsidRPr="005C77E3">
              <w:rPr>
                <w:rFonts w:cs="Arial"/>
              </w:rPr>
              <w:t xml:space="preserve">Upon the successful completion of this module, the student should be able to demonstrate the ability to: </w:t>
            </w:r>
          </w:p>
          <w:p w:rsidR="00673271" w:rsidRPr="005C77E3" w:rsidRDefault="00673271" w:rsidP="00673271">
            <w:pPr>
              <w:numPr>
                <w:ilvl w:val="0"/>
                <w:numId w:val="41"/>
              </w:numPr>
              <w:overflowPunct w:val="0"/>
              <w:autoSpaceDE w:val="0"/>
              <w:autoSpaceDN w:val="0"/>
              <w:adjustRightInd w:val="0"/>
              <w:spacing w:before="240" w:after="200" w:line="276" w:lineRule="auto"/>
              <w:ind w:left="851" w:hanging="567"/>
              <w:jc w:val="both"/>
              <w:textAlignment w:val="baseline"/>
              <w:rPr>
                <w:rFonts w:cs="Arial"/>
              </w:rPr>
            </w:pPr>
            <w:r w:rsidRPr="005C77E3">
              <w:rPr>
                <w:rFonts w:cs="Arial"/>
              </w:rPr>
              <w:t>Design and plan sessions which include relevant learning objectives, a variety of teaching and learning strategies, suitable assessment methods and appropriate new technologies.</w:t>
            </w:r>
          </w:p>
          <w:p w:rsidR="00673271" w:rsidRPr="005C77E3" w:rsidRDefault="00673271" w:rsidP="00673271">
            <w:pPr>
              <w:numPr>
                <w:ilvl w:val="0"/>
                <w:numId w:val="41"/>
              </w:numPr>
              <w:overflowPunct w:val="0"/>
              <w:autoSpaceDE w:val="0"/>
              <w:autoSpaceDN w:val="0"/>
              <w:adjustRightInd w:val="0"/>
              <w:spacing w:before="240" w:after="200" w:line="276" w:lineRule="auto"/>
              <w:ind w:left="851" w:hanging="567"/>
              <w:jc w:val="both"/>
              <w:textAlignment w:val="baseline"/>
              <w:rPr>
                <w:rFonts w:cs="Arial"/>
              </w:rPr>
            </w:pPr>
            <w:r w:rsidRPr="005C77E3">
              <w:rPr>
                <w:rFonts w:cs="Arial"/>
              </w:rPr>
              <w:t>Deliver and assess a blended learning micro-teaching session, using effective digital materials.</w:t>
            </w:r>
          </w:p>
          <w:p w:rsidR="00673271" w:rsidRPr="005C77E3" w:rsidRDefault="00673271" w:rsidP="00673271">
            <w:pPr>
              <w:numPr>
                <w:ilvl w:val="0"/>
                <w:numId w:val="41"/>
              </w:numPr>
              <w:overflowPunct w:val="0"/>
              <w:autoSpaceDE w:val="0"/>
              <w:autoSpaceDN w:val="0"/>
              <w:adjustRightInd w:val="0"/>
              <w:spacing w:before="240" w:after="200" w:line="276" w:lineRule="auto"/>
              <w:ind w:left="851" w:hanging="567"/>
              <w:jc w:val="both"/>
              <w:textAlignment w:val="baseline"/>
              <w:rPr>
                <w:rFonts w:cs="Arial"/>
              </w:rPr>
            </w:pPr>
            <w:r w:rsidRPr="005C77E3">
              <w:rPr>
                <w:rFonts w:cs="Arial"/>
              </w:rPr>
              <w:t>Reflect on and critically evaluate the micro-teaching session, including analysis as to how new technologies can aid in the planning and delivery of teaching and assessment and improve the learning experience.</w:t>
            </w:r>
          </w:p>
          <w:p w:rsidR="00CE0C4E" w:rsidRPr="00FC4D8E" w:rsidRDefault="00673271" w:rsidP="00FC4D8E">
            <w:pPr>
              <w:numPr>
                <w:ilvl w:val="0"/>
                <w:numId w:val="41"/>
              </w:numPr>
              <w:overflowPunct w:val="0"/>
              <w:autoSpaceDE w:val="0"/>
              <w:autoSpaceDN w:val="0"/>
              <w:adjustRightInd w:val="0"/>
              <w:spacing w:before="240" w:after="200" w:line="276" w:lineRule="auto"/>
              <w:ind w:left="851" w:hanging="567"/>
              <w:jc w:val="both"/>
              <w:textAlignment w:val="baseline"/>
              <w:rPr>
                <w:rFonts w:cs="Arial"/>
              </w:rPr>
            </w:pPr>
            <w:r w:rsidRPr="005C77E3">
              <w:rPr>
                <w:rFonts w:cs="Arial"/>
              </w:rPr>
              <w:lastRenderedPageBreak/>
              <w:t xml:space="preserve">Critically review current literature related to the traditional and digital teaching and learning strategies used. </w:t>
            </w:r>
          </w:p>
        </w:tc>
      </w:tr>
    </w:tbl>
    <w:p w:rsidR="00CE0C4E" w:rsidRDefault="00CE0C4E" w:rsidP="00CE0C4E">
      <w:pPr>
        <w:jc w:val="center"/>
        <w:rPr>
          <w:b/>
          <w:sz w:val="28"/>
          <w:szCs w:val="28"/>
        </w:rPr>
      </w:pPr>
    </w:p>
    <w:tbl>
      <w:tblPr>
        <w:tblStyle w:val="TableGrid"/>
        <w:tblW w:w="0" w:type="auto"/>
        <w:tblLook w:val="04A0" w:firstRow="1" w:lastRow="0" w:firstColumn="1" w:lastColumn="0" w:noHBand="0" w:noVBand="1"/>
      </w:tblPr>
      <w:tblGrid>
        <w:gridCol w:w="1030"/>
        <w:gridCol w:w="4068"/>
        <w:gridCol w:w="1866"/>
        <w:gridCol w:w="2335"/>
        <w:gridCol w:w="2335"/>
        <w:gridCol w:w="2314"/>
      </w:tblGrid>
      <w:tr w:rsidR="00CE0C4E" w:rsidRPr="0002722F" w:rsidTr="00673271">
        <w:trPr>
          <w:trHeight w:val="600"/>
        </w:trPr>
        <w:tc>
          <w:tcPr>
            <w:tcW w:w="1030" w:type="dxa"/>
          </w:tcPr>
          <w:p w:rsidR="00CE0C4E" w:rsidRDefault="00CE0C4E" w:rsidP="00196ED6">
            <w:pPr>
              <w:jc w:val="center"/>
              <w:rPr>
                <w:rFonts w:ascii="Times New Roman" w:hAnsi="Times New Roman" w:cs="Times New Roman"/>
                <w:b/>
                <w:sz w:val="24"/>
                <w:szCs w:val="24"/>
              </w:rPr>
            </w:pPr>
            <w:r w:rsidRPr="0002722F">
              <w:rPr>
                <w:rFonts w:ascii="Times New Roman" w:hAnsi="Times New Roman" w:cs="Times New Roman"/>
                <w:b/>
                <w:sz w:val="24"/>
                <w:szCs w:val="24"/>
              </w:rPr>
              <w:t>Week number</w:t>
            </w:r>
          </w:p>
          <w:p w:rsidR="00A253B5" w:rsidRPr="0002722F" w:rsidRDefault="00A253B5" w:rsidP="00196ED6">
            <w:pPr>
              <w:jc w:val="center"/>
              <w:rPr>
                <w:rFonts w:ascii="Times New Roman" w:hAnsi="Times New Roman" w:cs="Times New Roman"/>
                <w:b/>
                <w:sz w:val="24"/>
                <w:szCs w:val="24"/>
              </w:rPr>
            </w:pPr>
          </w:p>
        </w:tc>
        <w:tc>
          <w:tcPr>
            <w:tcW w:w="4068" w:type="dxa"/>
          </w:tcPr>
          <w:p w:rsidR="00CE0C4E" w:rsidRPr="0002722F" w:rsidRDefault="00CE0C4E" w:rsidP="00196ED6">
            <w:pPr>
              <w:jc w:val="center"/>
              <w:rPr>
                <w:rFonts w:ascii="Times New Roman" w:hAnsi="Times New Roman" w:cs="Times New Roman"/>
                <w:b/>
                <w:sz w:val="24"/>
                <w:szCs w:val="24"/>
              </w:rPr>
            </w:pPr>
            <w:r w:rsidRPr="0002722F">
              <w:rPr>
                <w:rFonts w:ascii="Times New Roman" w:hAnsi="Times New Roman" w:cs="Times New Roman"/>
                <w:b/>
                <w:sz w:val="24"/>
                <w:szCs w:val="24"/>
              </w:rPr>
              <w:t>Topic</w:t>
            </w:r>
          </w:p>
        </w:tc>
        <w:tc>
          <w:tcPr>
            <w:tcW w:w="1866" w:type="dxa"/>
          </w:tcPr>
          <w:p w:rsidR="00CE0C4E" w:rsidRPr="0002722F" w:rsidRDefault="00CE0C4E" w:rsidP="00196ED6">
            <w:pPr>
              <w:jc w:val="center"/>
              <w:rPr>
                <w:rFonts w:ascii="Times New Roman" w:hAnsi="Times New Roman" w:cs="Times New Roman"/>
                <w:b/>
                <w:sz w:val="24"/>
                <w:szCs w:val="24"/>
              </w:rPr>
            </w:pPr>
            <w:r w:rsidRPr="0002722F">
              <w:rPr>
                <w:rFonts w:ascii="Times New Roman" w:hAnsi="Times New Roman" w:cs="Times New Roman"/>
                <w:b/>
                <w:sz w:val="24"/>
                <w:szCs w:val="24"/>
              </w:rPr>
              <w:t>Aims &amp; objectives</w:t>
            </w:r>
          </w:p>
        </w:tc>
        <w:tc>
          <w:tcPr>
            <w:tcW w:w="2335" w:type="dxa"/>
          </w:tcPr>
          <w:p w:rsidR="00CE0C4E" w:rsidRPr="0002722F" w:rsidRDefault="00CE0C4E" w:rsidP="00196ED6">
            <w:pPr>
              <w:jc w:val="center"/>
              <w:rPr>
                <w:rFonts w:ascii="Times New Roman" w:hAnsi="Times New Roman" w:cs="Times New Roman"/>
                <w:b/>
                <w:sz w:val="24"/>
                <w:szCs w:val="24"/>
              </w:rPr>
            </w:pPr>
            <w:r w:rsidRPr="0002722F">
              <w:rPr>
                <w:rFonts w:ascii="Times New Roman" w:hAnsi="Times New Roman" w:cs="Times New Roman"/>
                <w:b/>
                <w:sz w:val="24"/>
                <w:szCs w:val="24"/>
              </w:rPr>
              <w:t>Teaching and learning activities</w:t>
            </w:r>
          </w:p>
        </w:tc>
        <w:tc>
          <w:tcPr>
            <w:tcW w:w="2335" w:type="dxa"/>
          </w:tcPr>
          <w:p w:rsidR="00CE0C4E" w:rsidRPr="0002722F" w:rsidRDefault="00CE0C4E" w:rsidP="00196ED6">
            <w:pPr>
              <w:jc w:val="center"/>
              <w:rPr>
                <w:rFonts w:ascii="Times New Roman" w:hAnsi="Times New Roman" w:cs="Times New Roman"/>
                <w:b/>
                <w:sz w:val="24"/>
                <w:szCs w:val="24"/>
              </w:rPr>
            </w:pPr>
            <w:r w:rsidRPr="0002722F">
              <w:rPr>
                <w:rFonts w:ascii="Times New Roman" w:hAnsi="Times New Roman" w:cs="Times New Roman"/>
                <w:b/>
                <w:sz w:val="24"/>
                <w:szCs w:val="24"/>
              </w:rPr>
              <w:t>Resources required</w:t>
            </w:r>
          </w:p>
        </w:tc>
        <w:tc>
          <w:tcPr>
            <w:tcW w:w="2314" w:type="dxa"/>
          </w:tcPr>
          <w:p w:rsidR="00CE0C4E" w:rsidRPr="0002722F" w:rsidRDefault="00CE0C4E" w:rsidP="00196ED6">
            <w:pPr>
              <w:jc w:val="center"/>
              <w:rPr>
                <w:rFonts w:ascii="Times New Roman" w:hAnsi="Times New Roman" w:cs="Times New Roman"/>
                <w:b/>
                <w:sz w:val="24"/>
                <w:szCs w:val="24"/>
              </w:rPr>
            </w:pPr>
            <w:r w:rsidRPr="0002722F">
              <w:rPr>
                <w:rFonts w:ascii="Times New Roman" w:hAnsi="Times New Roman" w:cs="Times New Roman"/>
                <w:b/>
                <w:sz w:val="24"/>
                <w:szCs w:val="24"/>
              </w:rPr>
              <w:t xml:space="preserve">Assessment </w:t>
            </w:r>
          </w:p>
        </w:tc>
      </w:tr>
      <w:tr w:rsidR="00A253B5" w:rsidRPr="0002722F" w:rsidTr="00673271">
        <w:trPr>
          <w:trHeight w:val="2145"/>
        </w:trPr>
        <w:tc>
          <w:tcPr>
            <w:tcW w:w="1030" w:type="dxa"/>
          </w:tcPr>
          <w:p w:rsidR="00A253B5" w:rsidRPr="00673271" w:rsidRDefault="00A253B5" w:rsidP="00A253B5">
            <w:pPr>
              <w:jc w:val="center"/>
              <w:rPr>
                <w:rFonts w:cstheme="minorHAnsi"/>
              </w:rPr>
            </w:pPr>
          </w:p>
          <w:p w:rsidR="00A253B5" w:rsidRPr="00673271" w:rsidRDefault="00673271" w:rsidP="00A253B5">
            <w:pPr>
              <w:jc w:val="center"/>
              <w:rPr>
                <w:rFonts w:cstheme="minorHAnsi"/>
              </w:rPr>
            </w:pPr>
            <w:r w:rsidRPr="00673271">
              <w:rPr>
                <w:rFonts w:cstheme="minorHAnsi"/>
              </w:rPr>
              <w:t>1</w:t>
            </w:r>
          </w:p>
          <w:p w:rsidR="00A253B5" w:rsidRPr="00673271" w:rsidRDefault="00A253B5" w:rsidP="00A253B5">
            <w:pPr>
              <w:jc w:val="center"/>
              <w:rPr>
                <w:rFonts w:cstheme="minorHAnsi"/>
              </w:rPr>
            </w:pPr>
          </w:p>
          <w:p w:rsidR="00A253B5" w:rsidRPr="00673271" w:rsidRDefault="00A253B5" w:rsidP="00A253B5">
            <w:pPr>
              <w:jc w:val="center"/>
              <w:rPr>
                <w:rFonts w:cstheme="minorHAnsi"/>
              </w:rPr>
            </w:pPr>
          </w:p>
          <w:p w:rsidR="00A253B5" w:rsidRPr="00673271" w:rsidRDefault="00A253B5" w:rsidP="00A253B5">
            <w:pPr>
              <w:jc w:val="center"/>
              <w:rPr>
                <w:rFonts w:cstheme="minorHAnsi"/>
              </w:rPr>
            </w:pPr>
          </w:p>
          <w:p w:rsidR="00A253B5" w:rsidRPr="00673271" w:rsidRDefault="00A253B5" w:rsidP="00A253B5">
            <w:pPr>
              <w:jc w:val="center"/>
              <w:rPr>
                <w:rFonts w:cstheme="minorHAnsi"/>
              </w:rPr>
            </w:pPr>
          </w:p>
          <w:p w:rsidR="00A253B5" w:rsidRPr="00673271" w:rsidRDefault="00A253B5" w:rsidP="00196ED6">
            <w:pPr>
              <w:jc w:val="center"/>
              <w:rPr>
                <w:rFonts w:cstheme="minorHAnsi"/>
              </w:rPr>
            </w:pPr>
          </w:p>
        </w:tc>
        <w:tc>
          <w:tcPr>
            <w:tcW w:w="4068" w:type="dxa"/>
          </w:tcPr>
          <w:p w:rsidR="00673271" w:rsidRDefault="00673271" w:rsidP="00673271">
            <w:pPr>
              <w:rPr>
                <w:rFonts w:eastAsia="Times New Roman" w:cstheme="minorHAnsi"/>
              </w:rPr>
            </w:pPr>
            <w:r w:rsidRPr="00673271">
              <w:rPr>
                <w:rFonts w:eastAsia="Times New Roman" w:cstheme="minorHAnsi"/>
              </w:rPr>
              <w:t>Induction - Introduction to the Programme </w:t>
            </w:r>
            <w:r w:rsidR="00FC4D8E">
              <w:rPr>
                <w:rFonts w:eastAsia="Times New Roman" w:cstheme="minorHAnsi"/>
              </w:rPr>
              <w:t xml:space="preserve">-learning objectives </w:t>
            </w:r>
          </w:p>
          <w:p w:rsidR="00673271" w:rsidRPr="00673271" w:rsidRDefault="00673271" w:rsidP="00673271">
            <w:pPr>
              <w:rPr>
                <w:rFonts w:eastAsia="Times New Roman" w:cstheme="minorHAnsi"/>
              </w:rPr>
            </w:pPr>
            <w:r w:rsidRPr="00673271">
              <w:rPr>
                <w:rFonts w:eastAsia="Times New Roman" w:cstheme="minorHAnsi"/>
                <w:bCs/>
              </w:rPr>
              <w:t>Assignment Brief</w:t>
            </w:r>
            <w:r w:rsidRPr="00673271">
              <w:rPr>
                <w:rFonts w:eastAsia="Times New Roman" w:cstheme="minorHAnsi"/>
              </w:rPr>
              <w:t> </w:t>
            </w:r>
            <w:r w:rsidR="00FC4D8E">
              <w:rPr>
                <w:rFonts w:eastAsia="Times New Roman" w:cstheme="minorHAnsi"/>
              </w:rPr>
              <w:t>[10mins]</w:t>
            </w:r>
          </w:p>
          <w:p w:rsidR="00673271" w:rsidRDefault="00673271" w:rsidP="00673271">
            <w:pPr>
              <w:rPr>
                <w:rFonts w:eastAsia="Times New Roman" w:cstheme="minorHAnsi"/>
              </w:rPr>
            </w:pPr>
          </w:p>
          <w:p w:rsidR="00FC4D8E" w:rsidRPr="00673271" w:rsidRDefault="00FC4D8E" w:rsidP="00673271">
            <w:pPr>
              <w:rPr>
                <w:rFonts w:eastAsia="Times New Roman" w:cstheme="minorHAnsi"/>
              </w:rPr>
            </w:pPr>
          </w:p>
          <w:p w:rsidR="00673271" w:rsidRPr="00673271" w:rsidRDefault="00673271" w:rsidP="00673271">
            <w:pPr>
              <w:rPr>
                <w:rFonts w:eastAsia="Times New Roman" w:cstheme="minorHAnsi"/>
              </w:rPr>
            </w:pPr>
          </w:p>
          <w:p w:rsidR="00673271" w:rsidRPr="00673271" w:rsidRDefault="00673271" w:rsidP="00673271">
            <w:pPr>
              <w:rPr>
                <w:rFonts w:eastAsia="Times New Roman" w:cstheme="minorHAnsi"/>
              </w:rPr>
            </w:pPr>
            <w:r w:rsidRPr="00673271">
              <w:rPr>
                <w:rFonts w:eastAsia="Times New Roman" w:cstheme="minorHAnsi"/>
              </w:rPr>
              <w:t xml:space="preserve">Icebreaker- what do we want from the </w:t>
            </w:r>
            <w:proofErr w:type="gramStart"/>
            <w:r w:rsidRPr="00673271">
              <w:rPr>
                <w:rFonts w:eastAsia="Times New Roman" w:cstheme="minorHAnsi"/>
              </w:rPr>
              <w:t>course?</w:t>
            </w:r>
            <w:r w:rsidR="00FC4D8E">
              <w:rPr>
                <w:rFonts w:eastAsia="Times New Roman" w:cstheme="minorHAnsi"/>
              </w:rPr>
              <w:t>[</w:t>
            </w:r>
            <w:proofErr w:type="gramEnd"/>
            <w:r w:rsidR="00FC4D8E">
              <w:rPr>
                <w:rFonts w:eastAsia="Times New Roman" w:cstheme="minorHAnsi"/>
              </w:rPr>
              <w:t>20 mins]</w:t>
            </w:r>
          </w:p>
          <w:p w:rsidR="00673271" w:rsidRPr="00673271" w:rsidRDefault="00673271" w:rsidP="00673271">
            <w:pPr>
              <w:rPr>
                <w:rFonts w:eastAsia="Times New Roman" w:cstheme="minorHAnsi"/>
              </w:rPr>
            </w:pPr>
          </w:p>
          <w:p w:rsidR="00673271" w:rsidRPr="00673271" w:rsidRDefault="00673271" w:rsidP="00673271">
            <w:pPr>
              <w:rPr>
                <w:rFonts w:eastAsia="Times New Roman" w:cstheme="minorHAnsi"/>
              </w:rPr>
            </w:pPr>
          </w:p>
          <w:p w:rsidR="00A253B5" w:rsidRPr="00673271" w:rsidRDefault="00673271" w:rsidP="00673271">
            <w:pPr>
              <w:rPr>
                <w:rFonts w:eastAsia="Times New Roman" w:cstheme="minorHAnsi"/>
              </w:rPr>
            </w:pPr>
            <w:r w:rsidRPr="00673271">
              <w:rPr>
                <w:rFonts w:eastAsia="Times New Roman" w:cstheme="minorHAnsi"/>
              </w:rPr>
              <w:t xml:space="preserve"> </w:t>
            </w:r>
          </w:p>
          <w:p w:rsidR="00673271" w:rsidRDefault="00673271" w:rsidP="00673271">
            <w:pPr>
              <w:rPr>
                <w:rFonts w:eastAsia="Times New Roman" w:cstheme="minorHAnsi"/>
              </w:rPr>
            </w:pPr>
            <w:r w:rsidRPr="00673271">
              <w:rPr>
                <w:rFonts w:eastAsia="Times New Roman" w:cstheme="minorHAnsi"/>
              </w:rPr>
              <w:t xml:space="preserve">Roles of a Teacher </w:t>
            </w:r>
            <w:r w:rsidR="00FC4D8E">
              <w:rPr>
                <w:rFonts w:eastAsia="Times New Roman" w:cstheme="minorHAnsi"/>
              </w:rPr>
              <w:t>[25mins]</w:t>
            </w: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r>
              <w:rPr>
                <w:rFonts w:eastAsia="Times New Roman" w:cstheme="minorHAnsi"/>
              </w:rPr>
              <w:t xml:space="preserve">Recap and review of learning objectives </w:t>
            </w: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Default="00FC4D8E" w:rsidP="00673271">
            <w:pPr>
              <w:rPr>
                <w:rFonts w:eastAsia="Times New Roman" w:cstheme="minorHAnsi"/>
              </w:rPr>
            </w:pPr>
          </w:p>
          <w:p w:rsidR="00FC4D8E" w:rsidRPr="00673271" w:rsidRDefault="00FC4D8E" w:rsidP="00673271">
            <w:pPr>
              <w:rPr>
                <w:rFonts w:eastAsia="Times New Roman" w:cstheme="minorHAnsi"/>
              </w:rPr>
            </w:pPr>
          </w:p>
        </w:tc>
        <w:tc>
          <w:tcPr>
            <w:tcW w:w="1866" w:type="dxa"/>
          </w:tcPr>
          <w:p w:rsidR="00A253B5" w:rsidRDefault="00673271" w:rsidP="00673271">
            <w:pPr>
              <w:rPr>
                <w:rFonts w:cstheme="minorHAnsi"/>
              </w:rPr>
            </w:pPr>
            <w:r w:rsidRPr="00673271">
              <w:rPr>
                <w:rFonts w:cstheme="minorHAnsi"/>
              </w:rPr>
              <w:t>LO1</w:t>
            </w: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p>
          <w:p w:rsidR="00FC4D8E" w:rsidRDefault="00FC4D8E" w:rsidP="00673271">
            <w:pPr>
              <w:rPr>
                <w:rFonts w:cstheme="minorHAnsi"/>
              </w:rPr>
            </w:pPr>
          </w:p>
          <w:p w:rsidR="00673271" w:rsidRPr="00673271" w:rsidRDefault="00673271" w:rsidP="00673271">
            <w:pPr>
              <w:rPr>
                <w:rFonts w:cstheme="minorHAnsi"/>
              </w:rPr>
            </w:pPr>
            <w:r>
              <w:rPr>
                <w:rFonts w:cstheme="minorHAnsi"/>
              </w:rPr>
              <w:t>LO1</w:t>
            </w:r>
          </w:p>
        </w:tc>
        <w:tc>
          <w:tcPr>
            <w:tcW w:w="2335" w:type="dxa"/>
          </w:tcPr>
          <w:p w:rsidR="00A253B5" w:rsidRPr="00673271" w:rsidRDefault="00673271" w:rsidP="00673271">
            <w:pPr>
              <w:rPr>
                <w:rFonts w:cstheme="minorHAnsi"/>
              </w:rPr>
            </w:pPr>
            <w:r w:rsidRPr="00673271">
              <w:rPr>
                <w:rFonts w:cstheme="minorHAnsi"/>
              </w:rPr>
              <w:t xml:space="preserve">Introduction by teacher open for QAs </w:t>
            </w:r>
          </w:p>
          <w:p w:rsidR="00673271" w:rsidRDefault="00673271" w:rsidP="00673271">
            <w:pPr>
              <w:rPr>
                <w:rFonts w:cstheme="minorHAnsi"/>
              </w:rPr>
            </w:pPr>
          </w:p>
          <w:p w:rsidR="00FC4D8E" w:rsidRDefault="00FC4D8E" w:rsidP="00673271">
            <w:pPr>
              <w:rPr>
                <w:rFonts w:cstheme="minorHAnsi"/>
              </w:rPr>
            </w:pPr>
          </w:p>
          <w:p w:rsidR="00FC4D8E" w:rsidRPr="00673271" w:rsidRDefault="00FC4D8E" w:rsidP="00673271">
            <w:pPr>
              <w:rPr>
                <w:rFonts w:cstheme="minorHAnsi"/>
              </w:rPr>
            </w:pPr>
          </w:p>
          <w:p w:rsidR="00673271" w:rsidRDefault="00673271" w:rsidP="00673271">
            <w:pPr>
              <w:rPr>
                <w:rFonts w:cstheme="minorHAnsi"/>
              </w:rPr>
            </w:pPr>
            <w:r w:rsidRPr="00FC4D8E">
              <w:rPr>
                <w:rFonts w:cstheme="minorHAnsi"/>
                <w:b/>
              </w:rPr>
              <w:t>Group activity</w:t>
            </w:r>
            <w:r w:rsidRPr="00673271">
              <w:rPr>
                <w:rFonts w:cstheme="minorHAnsi"/>
              </w:rPr>
              <w:t xml:space="preserve"> -in pairs discuss expectations, feedback to group -teacher facilitates</w:t>
            </w: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p>
          <w:p w:rsidR="00673271" w:rsidRDefault="00673271" w:rsidP="00673271">
            <w:pPr>
              <w:rPr>
                <w:rFonts w:cstheme="minorHAnsi"/>
              </w:rPr>
            </w:pPr>
            <w:r w:rsidRPr="00FC4D8E">
              <w:rPr>
                <w:rFonts w:cstheme="minorHAnsi"/>
                <w:b/>
              </w:rPr>
              <w:t>Presentation</w:t>
            </w:r>
            <w:r>
              <w:rPr>
                <w:rFonts w:cstheme="minorHAnsi"/>
              </w:rPr>
              <w:t xml:space="preserve"> /lecture -roles of teacher </w:t>
            </w:r>
          </w:p>
          <w:p w:rsidR="00FC4D8E" w:rsidRDefault="00FC4D8E" w:rsidP="00673271">
            <w:pPr>
              <w:rPr>
                <w:rFonts w:cstheme="minorHAnsi"/>
              </w:rPr>
            </w:pPr>
          </w:p>
          <w:p w:rsidR="00FC4D8E" w:rsidRDefault="00FC4D8E" w:rsidP="00673271">
            <w:pPr>
              <w:rPr>
                <w:rFonts w:cstheme="minorHAnsi"/>
              </w:rPr>
            </w:pPr>
          </w:p>
          <w:p w:rsidR="00FC4D8E" w:rsidRPr="00FC4D8E" w:rsidRDefault="00FC4D8E" w:rsidP="00673271">
            <w:pPr>
              <w:rPr>
                <w:rFonts w:cstheme="minorHAnsi"/>
                <w:b/>
              </w:rPr>
            </w:pPr>
            <w:r w:rsidRPr="00FC4D8E">
              <w:rPr>
                <w:rFonts w:cstheme="minorHAnsi"/>
                <w:b/>
              </w:rPr>
              <w:t xml:space="preserve">Groupwork </w:t>
            </w:r>
          </w:p>
          <w:p w:rsidR="00FC4D8E" w:rsidRDefault="00FC4D8E" w:rsidP="00673271">
            <w:pPr>
              <w:rPr>
                <w:rFonts w:cstheme="minorHAnsi"/>
              </w:rPr>
            </w:pPr>
            <w:r>
              <w:rPr>
                <w:rFonts w:cstheme="minorHAnsi"/>
              </w:rPr>
              <w:t>What can learners expect from a teacher?</w:t>
            </w:r>
          </w:p>
          <w:p w:rsidR="00FC4D8E" w:rsidRDefault="00FC4D8E" w:rsidP="00673271">
            <w:pPr>
              <w:rPr>
                <w:rFonts w:cstheme="minorHAnsi"/>
              </w:rPr>
            </w:pPr>
          </w:p>
          <w:p w:rsidR="00FC4D8E" w:rsidRDefault="00FC4D8E" w:rsidP="00673271">
            <w:pPr>
              <w:rPr>
                <w:rFonts w:cstheme="minorHAnsi"/>
              </w:rPr>
            </w:pPr>
          </w:p>
          <w:p w:rsidR="00FC4D8E" w:rsidRPr="00673271" w:rsidRDefault="00FC4D8E" w:rsidP="00673271">
            <w:pPr>
              <w:rPr>
                <w:rFonts w:cstheme="minorHAnsi"/>
              </w:rPr>
            </w:pPr>
            <w:r>
              <w:rPr>
                <w:rFonts w:cstheme="minorHAnsi"/>
              </w:rPr>
              <w:t xml:space="preserve">Teacher /lecturer led  </w:t>
            </w:r>
          </w:p>
        </w:tc>
        <w:tc>
          <w:tcPr>
            <w:tcW w:w="2335" w:type="dxa"/>
          </w:tcPr>
          <w:p w:rsidR="00673271" w:rsidRDefault="00673271" w:rsidP="00673271">
            <w:pPr>
              <w:rPr>
                <w:rFonts w:cstheme="minorHAnsi"/>
              </w:rPr>
            </w:pPr>
            <w:r w:rsidRPr="00673271">
              <w:rPr>
                <w:rFonts w:cstheme="minorHAnsi"/>
              </w:rPr>
              <w:t>PowerPoint 1– Induction /Introduction</w:t>
            </w:r>
            <w:r w:rsidR="00FC4D8E">
              <w:rPr>
                <w:rFonts w:cstheme="minorHAnsi"/>
              </w:rPr>
              <w:t xml:space="preserve"> in leaning objectives </w:t>
            </w:r>
          </w:p>
          <w:p w:rsidR="00673271" w:rsidRDefault="00673271" w:rsidP="00673271">
            <w:pPr>
              <w:rPr>
                <w:rFonts w:cstheme="minorHAnsi"/>
              </w:rPr>
            </w:pPr>
          </w:p>
          <w:p w:rsidR="00673271" w:rsidRDefault="00673271" w:rsidP="00673271">
            <w:pPr>
              <w:rPr>
                <w:rFonts w:cstheme="minorHAnsi"/>
              </w:rPr>
            </w:pPr>
          </w:p>
          <w:p w:rsidR="00A253B5" w:rsidRDefault="00673271" w:rsidP="00673271">
            <w:pPr>
              <w:rPr>
                <w:rFonts w:cstheme="minorHAnsi"/>
              </w:rPr>
            </w:pPr>
            <w:r>
              <w:rPr>
                <w:rFonts w:cstheme="minorHAnsi"/>
              </w:rPr>
              <w:t xml:space="preserve">Teacher to collate points on whiteboard or flipchart </w:t>
            </w:r>
            <w:r w:rsidRPr="00673271">
              <w:rPr>
                <w:rFonts w:cstheme="minorHAnsi"/>
              </w:rPr>
              <w:t xml:space="preserve"> </w:t>
            </w: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r>
              <w:rPr>
                <w:rFonts w:cstheme="minorHAnsi"/>
              </w:rPr>
              <w:t>PowerPoint 2 -</w:t>
            </w:r>
          </w:p>
          <w:p w:rsidR="00FC4D8E" w:rsidRDefault="00FC4D8E" w:rsidP="00673271">
            <w:pPr>
              <w:rPr>
                <w:rFonts w:cstheme="minorHAnsi"/>
              </w:rPr>
            </w:pPr>
            <w:r>
              <w:rPr>
                <w:rFonts w:cstheme="minorHAnsi"/>
              </w:rPr>
              <w:t xml:space="preserve">Teacher roles </w:t>
            </w: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FC4D8E">
            <w:pPr>
              <w:rPr>
                <w:rFonts w:cstheme="minorHAnsi"/>
              </w:rPr>
            </w:pPr>
            <w:r w:rsidRPr="00673271">
              <w:rPr>
                <w:rFonts w:cstheme="minorHAnsi"/>
              </w:rPr>
              <w:t>PowerPoint 1– Induction /Introduction</w:t>
            </w:r>
            <w:r>
              <w:rPr>
                <w:rFonts w:cstheme="minorHAnsi"/>
              </w:rPr>
              <w:t xml:space="preserve"> in leaning objectives </w:t>
            </w:r>
          </w:p>
          <w:p w:rsidR="00FC4D8E" w:rsidRPr="00673271" w:rsidRDefault="00FC4D8E" w:rsidP="00673271">
            <w:pPr>
              <w:rPr>
                <w:rFonts w:cstheme="minorHAnsi"/>
              </w:rPr>
            </w:pPr>
          </w:p>
        </w:tc>
        <w:tc>
          <w:tcPr>
            <w:tcW w:w="2314" w:type="dxa"/>
          </w:tcPr>
          <w:p w:rsidR="00A253B5" w:rsidRDefault="00673271" w:rsidP="00673271">
            <w:pPr>
              <w:rPr>
                <w:rFonts w:cstheme="minorHAnsi"/>
              </w:rPr>
            </w:pPr>
            <w:r>
              <w:rPr>
                <w:rFonts w:cstheme="minorHAnsi"/>
              </w:rPr>
              <w:t xml:space="preserve">Teacher checks understanding with questions </w:t>
            </w:r>
          </w:p>
          <w:p w:rsidR="00673271" w:rsidRDefault="00673271" w:rsidP="00673271">
            <w:pPr>
              <w:rPr>
                <w:rFonts w:cstheme="minorHAnsi"/>
              </w:rPr>
            </w:pPr>
          </w:p>
          <w:p w:rsidR="00FC4D8E" w:rsidRDefault="00FC4D8E" w:rsidP="00673271">
            <w:pPr>
              <w:rPr>
                <w:rFonts w:cstheme="minorHAnsi"/>
              </w:rPr>
            </w:pPr>
          </w:p>
          <w:p w:rsidR="00673271" w:rsidRDefault="00673271" w:rsidP="00673271">
            <w:pPr>
              <w:rPr>
                <w:rFonts w:cstheme="minorHAnsi"/>
              </w:rPr>
            </w:pPr>
            <w:r>
              <w:rPr>
                <w:rFonts w:cstheme="minorHAnsi"/>
              </w:rPr>
              <w:t xml:space="preserve">Group product </w:t>
            </w: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673271">
            <w:pPr>
              <w:rPr>
                <w:rFonts w:cstheme="minorHAnsi"/>
              </w:rPr>
            </w:pPr>
          </w:p>
          <w:p w:rsidR="00FC4D8E" w:rsidRDefault="00FC4D8E" w:rsidP="00FC4D8E">
            <w:pPr>
              <w:rPr>
                <w:rFonts w:cstheme="minorHAnsi"/>
              </w:rPr>
            </w:pPr>
            <w:r>
              <w:rPr>
                <w:rFonts w:cstheme="minorHAnsi"/>
              </w:rPr>
              <w:t xml:space="preserve">Teacher checks understanding with questions </w:t>
            </w:r>
          </w:p>
          <w:p w:rsidR="00FC4D8E" w:rsidRDefault="00FC4D8E" w:rsidP="00FC4D8E">
            <w:pPr>
              <w:rPr>
                <w:rFonts w:cstheme="minorHAnsi"/>
              </w:rPr>
            </w:pPr>
          </w:p>
          <w:p w:rsidR="00FC4D8E" w:rsidRDefault="00FC4D8E" w:rsidP="00FC4D8E">
            <w:pPr>
              <w:rPr>
                <w:rFonts w:cstheme="minorHAnsi"/>
              </w:rPr>
            </w:pPr>
          </w:p>
          <w:p w:rsidR="00FC4D8E" w:rsidRDefault="00FC4D8E" w:rsidP="00FC4D8E">
            <w:pPr>
              <w:rPr>
                <w:rFonts w:cstheme="minorHAnsi"/>
              </w:rPr>
            </w:pPr>
            <w:r>
              <w:rPr>
                <w:rFonts w:cstheme="minorHAnsi"/>
              </w:rPr>
              <w:t xml:space="preserve">Group product </w:t>
            </w:r>
          </w:p>
          <w:p w:rsidR="00FC4D8E" w:rsidRDefault="00FC4D8E" w:rsidP="00FC4D8E">
            <w:pPr>
              <w:rPr>
                <w:rFonts w:cstheme="minorHAnsi"/>
              </w:rPr>
            </w:pPr>
          </w:p>
          <w:p w:rsidR="00FC4D8E" w:rsidRPr="00673271" w:rsidRDefault="00FC4D8E" w:rsidP="00673271">
            <w:pPr>
              <w:rPr>
                <w:rFonts w:cstheme="minorHAnsi"/>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2</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FC4D8E" w:rsidRPr="00FC4D8E" w:rsidRDefault="00FC4D8E" w:rsidP="00FC4D8E">
            <w:pPr>
              <w:textAlignment w:val="baseline"/>
              <w:rPr>
                <w:rFonts w:eastAsia="Times New Roman" w:cstheme="minorHAnsi"/>
              </w:rPr>
            </w:pPr>
            <w:r w:rsidRPr="00FC4D8E">
              <w:rPr>
                <w:rFonts w:eastAsia="Times New Roman" w:cstheme="minorHAnsi"/>
              </w:rPr>
              <w:t>Qualities of a Teacher </w:t>
            </w:r>
          </w:p>
          <w:p w:rsidR="00FC4D8E" w:rsidRPr="00FC4D8E" w:rsidRDefault="00FC4D8E" w:rsidP="00FC4D8E">
            <w:pPr>
              <w:textAlignment w:val="baseline"/>
              <w:rPr>
                <w:rFonts w:eastAsia="Times New Roman" w:cstheme="minorHAnsi"/>
              </w:rPr>
            </w:pPr>
            <w:r w:rsidRPr="00FC4D8E">
              <w:rPr>
                <w:rFonts w:eastAsia="Times New Roman" w:cstheme="minorHAnsi"/>
              </w:rPr>
              <w:t>Professional Standards</w:t>
            </w:r>
          </w:p>
          <w:p w:rsidR="00FC4D8E" w:rsidRPr="00FC4D8E" w:rsidRDefault="00FC4D8E" w:rsidP="00FC4D8E">
            <w:pPr>
              <w:textAlignment w:val="baseline"/>
              <w:rPr>
                <w:rFonts w:eastAsia="Times New Roman" w:cstheme="minorHAnsi"/>
              </w:rPr>
            </w:pPr>
            <w:r w:rsidRPr="00FC4D8E">
              <w:rPr>
                <w:rFonts w:eastAsia="Times New Roman" w:cstheme="minorHAnsi"/>
                <w:bCs/>
              </w:rPr>
              <w:t>Studying effectively at HE</w:t>
            </w:r>
            <w:r w:rsidRPr="00FC4D8E">
              <w:rPr>
                <w:rFonts w:eastAsia="Times New Roman" w:cstheme="minorHAnsi"/>
              </w:rPr>
              <w:t> </w:t>
            </w:r>
          </w:p>
          <w:p w:rsidR="00FC4D8E" w:rsidRPr="00FC4D8E" w:rsidRDefault="00FC4D8E" w:rsidP="00FC4D8E">
            <w:pPr>
              <w:textAlignment w:val="baseline"/>
              <w:rPr>
                <w:rFonts w:eastAsia="Times New Roman" w:cstheme="minorHAnsi"/>
                <w:sz w:val="24"/>
                <w:szCs w:val="24"/>
              </w:rPr>
            </w:pPr>
            <w:r w:rsidRPr="00FC4D8E">
              <w:rPr>
                <w:rFonts w:eastAsia="Times New Roman" w:cstheme="minorHAnsi"/>
              </w:rPr>
              <w:t>Academic Writing, Plagiarism and Harvard Referencing </w:t>
            </w:r>
          </w:p>
          <w:p w:rsidR="00FC4D8E" w:rsidRPr="00FC4D8E" w:rsidRDefault="00FC4D8E" w:rsidP="00FC4D8E">
            <w:pPr>
              <w:textAlignment w:val="baseline"/>
              <w:rPr>
                <w:rFonts w:eastAsia="Times New Roman" w:cstheme="minorHAnsi"/>
              </w:rPr>
            </w:pPr>
            <w:r w:rsidRPr="00FC4D8E">
              <w:rPr>
                <w:rFonts w:eastAsia="Times New Roman" w:cstheme="minorHAnsi"/>
                <w:bCs/>
              </w:rPr>
              <w:t>Professional standards and reflective practice </w:t>
            </w:r>
            <w:r w:rsidRPr="00FC4D8E">
              <w:rPr>
                <w:rFonts w:eastAsia="Times New Roman" w:cstheme="minorHAnsi"/>
              </w:rPr>
              <w:t> </w:t>
            </w:r>
          </w:p>
          <w:p w:rsidR="00FC4D8E" w:rsidRPr="00FC4D8E" w:rsidRDefault="00FC4D8E" w:rsidP="00FC4D8E">
            <w:pPr>
              <w:spacing w:after="30"/>
              <w:textAlignment w:val="baseline"/>
              <w:rPr>
                <w:rFonts w:eastAsia="Times New Roman" w:cstheme="minorHAnsi"/>
              </w:rPr>
            </w:pPr>
            <w:r w:rsidRPr="00FC4D8E">
              <w:rPr>
                <w:rFonts w:eastAsia="Times New Roman" w:cstheme="minorHAnsi"/>
              </w:rPr>
              <w:t>Professional Standards  </w:t>
            </w:r>
          </w:p>
          <w:p w:rsidR="00673271" w:rsidRPr="00FC4D8E" w:rsidRDefault="00FC4D8E" w:rsidP="00FC4D8E">
            <w:pPr>
              <w:rPr>
                <w:rFonts w:ascii="Times New Roman" w:hAnsi="Times New Roman" w:cs="Times New Roman"/>
                <w:b/>
                <w:sz w:val="24"/>
                <w:szCs w:val="24"/>
              </w:rPr>
            </w:pPr>
            <w:r w:rsidRPr="00FC4D8E">
              <w:rPr>
                <w:rFonts w:eastAsia="Times New Roman" w:cstheme="minorHAnsi"/>
              </w:rPr>
              <w:t>Reflective practice</w:t>
            </w:r>
            <w:r w:rsidRPr="00FC4D8E">
              <w:rPr>
                <w:rFonts w:ascii="Calibri" w:eastAsia="Times New Roman" w:hAnsi="Calibri" w:cs="Calibri"/>
              </w:rPr>
              <w:t> </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3</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FC4D8E" w:rsidRPr="00FC4D8E" w:rsidRDefault="00FC4D8E" w:rsidP="00FC4D8E">
            <w:pPr>
              <w:textAlignment w:val="baseline"/>
              <w:rPr>
                <w:rFonts w:ascii="Calibri" w:eastAsia="Times New Roman" w:hAnsi="Calibri" w:cs="Calibri"/>
              </w:rPr>
            </w:pPr>
            <w:r w:rsidRPr="00FC4D8E">
              <w:rPr>
                <w:rFonts w:ascii="Calibri" w:eastAsia="Times New Roman" w:hAnsi="Calibri" w:cs="Calibri"/>
              </w:rPr>
              <w:t>What is learning? </w:t>
            </w:r>
          </w:p>
          <w:p w:rsidR="00FC4D8E" w:rsidRPr="00FC4D8E" w:rsidRDefault="00FC4D8E" w:rsidP="00FC4D8E">
            <w:pPr>
              <w:spacing w:after="30"/>
              <w:textAlignment w:val="baseline"/>
              <w:rPr>
                <w:rFonts w:ascii="Calibri" w:eastAsia="Times New Roman" w:hAnsi="Calibri" w:cs="Calibri"/>
              </w:rPr>
            </w:pPr>
            <w:r w:rsidRPr="00FC4D8E">
              <w:rPr>
                <w:rFonts w:ascii="Calibri" w:eastAsia="Times New Roman" w:hAnsi="Calibri" w:cs="Calibri"/>
              </w:rPr>
              <w:t>Roles and Responsibilities of the Teacher </w:t>
            </w:r>
          </w:p>
          <w:p w:rsidR="00673271" w:rsidRPr="0002722F" w:rsidRDefault="00FC4D8E" w:rsidP="00FC4D8E">
            <w:pPr>
              <w:rPr>
                <w:rFonts w:ascii="Times New Roman" w:hAnsi="Times New Roman" w:cs="Times New Roman"/>
                <w:b/>
                <w:sz w:val="24"/>
                <w:szCs w:val="24"/>
              </w:rPr>
            </w:pPr>
            <w:r w:rsidRPr="00FC4D8E">
              <w:rPr>
                <w:rFonts w:ascii="Calibri" w:eastAsia="Times New Roman" w:hAnsi="Calibri" w:cs="Calibri"/>
              </w:rPr>
              <w:t>Barriers to Learning </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4</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FC4D8E" w:rsidRPr="00FC4D8E" w:rsidRDefault="00FC4D8E" w:rsidP="00FC4D8E">
            <w:pPr>
              <w:textAlignment w:val="baseline"/>
              <w:rPr>
                <w:rFonts w:ascii="Calibri" w:eastAsia="Times New Roman" w:hAnsi="Calibri" w:cs="Calibri"/>
              </w:rPr>
            </w:pPr>
            <w:r w:rsidRPr="00FC4D8E">
              <w:rPr>
                <w:rFonts w:ascii="Calibri" w:eastAsia="Times New Roman" w:hAnsi="Calibri" w:cs="Calibri"/>
              </w:rPr>
              <w:t>Introduction to planning </w:t>
            </w:r>
          </w:p>
          <w:p w:rsidR="00FC4D8E" w:rsidRDefault="00FC4D8E" w:rsidP="00FC4D8E">
            <w:pPr>
              <w:spacing w:after="30"/>
              <w:textAlignment w:val="baseline"/>
              <w:rPr>
                <w:rFonts w:ascii="Calibri" w:eastAsia="Times New Roman" w:hAnsi="Calibri" w:cs="Calibri"/>
              </w:rPr>
            </w:pPr>
            <w:r w:rsidRPr="00FC4D8E">
              <w:rPr>
                <w:rFonts w:ascii="Calibri" w:eastAsia="Times New Roman" w:hAnsi="Calibri" w:cs="Calibri"/>
              </w:rPr>
              <w:t>Learning Objectives </w:t>
            </w:r>
          </w:p>
          <w:p w:rsidR="00673271" w:rsidRPr="00FC4D8E" w:rsidRDefault="00FC4D8E" w:rsidP="00FC4D8E">
            <w:pPr>
              <w:spacing w:after="30"/>
              <w:textAlignment w:val="baseline"/>
              <w:rPr>
                <w:rFonts w:ascii="Calibri" w:eastAsia="Times New Roman" w:hAnsi="Calibri" w:cs="Calibri"/>
                <w:sz w:val="24"/>
                <w:szCs w:val="24"/>
              </w:rPr>
            </w:pPr>
            <w:r w:rsidRPr="00FC4D8E">
              <w:rPr>
                <w:rFonts w:ascii="Calibri" w:eastAsia="Times New Roman" w:hAnsi="Calibri" w:cs="Calibri"/>
              </w:rPr>
              <w:t>Motivation </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5</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FC4D8E" w:rsidRPr="00FC4D8E" w:rsidRDefault="00FC4D8E" w:rsidP="00FC4D8E">
            <w:pPr>
              <w:spacing w:after="30"/>
              <w:textAlignment w:val="baseline"/>
              <w:rPr>
                <w:rFonts w:ascii="Calibri" w:eastAsia="Times New Roman" w:hAnsi="Calibri" w:cs="Calibri"/>
              </w:rPr>
            </w:pPr>
            <w:r w:rsidRPr="00FC4D8E">
              <w:rPr>
                <w:rFonts w:ascii="Calibri" w:eastAsia="Times New Roman" w:hAnsi="Calibri" w:cs="Calibri"/>
              </w:rPr>
              <w:t>Lesson Planning, including Professional Standards and Essential Skills </w:t>
            </w:r>
          </w:p>
          <w:p w:rsidR="00673271" w:rsidRPr="0002722F" w:rsidRDefault="00FC4D8E" w:rsidP="00FC4D8E">
            <w:pPr>
              <w:rPr>
                <w:rFonts w:ascii="Times New Roman" w:hAnsi="Times New Roman" w:cs="Times New Roman"/>
                <w:b/>
                <w:sz w:val="24"/>
                <w:szCs w:val="24"/>
              </w:rPr>
            </w:pPr>
            <w:r w:rsidRPr="00FC4D8E">
              <w:rPr>
                <w:rFonts w:ascii="Calibri" w:eastAsia="Times New Roman" w:hAnsi="Calibri" w:cs="Calibri"/>
              </w:rPr>
              <w:t>Introduction to Teaching Strategies </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6</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673271" w:rsidRPr="0002722F" w:rsidRDefault="00FC4D8E" w:rsidP="00FC4D8E">
            <w:pPr>
              <w:rPr>
                <w:rFonts w:ascii="Times New Roman" w:hAnsi="Times New Roman" w:cs="Times New Roman"/>
                <w:b/>
                <w:sz w:val="24"/>
                <w:szCs w:val="24"/>
              </w:rPr>
            </w:pPr>
            <w:r>
              <w:rPr>
                <w:rStyle w:val="normaltextrun1"/>
                <w:rFonts w:ascii="Calibri" w:hAnsi="Calibri" w:cs="Calibri"/>
                <w:b/>
                <w:bCs/>
              </w:rPr>
              <w:t>Incorporating new technologies</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7</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FC4D8E" w:rsidRPr="00FC4D8E" w:rsidRDefault="00FC4D8E" w:rsidP="00FC4D8E">
            <w:pPr>
              <w:textAlignment w:val="baseline"/>
              <w:rPr>
                <w:rFonts w:ascii="Times New Roman" w:eastAsia="Times New Roman" w:hAnsi="Times New Roman" w:cs="Times New Roman"/>
                <w:sz w:val="24"/>
                <w:szCs w:val="24"/>
              </w:rPr>
            </w:pPr>
            <w:r w:rsidRPr="00FC4D8E">
              <w:rPr>
                <w:rFonts w:ascii="Calibri" w:eastAsia="Times New Roman" w:hAnsi="Calibri" w:cs="Calibri"/>
                <w:b/>
                <w:bCs/>
              </w:rPr>
              <w:t>SEN /Employment skills</w:t>
            </w:r>
            <w:r w:rsidRPr="00FC4D8E">
              <w:rPr>
                <w:rFonts w:ascii="Calibri" w:eastAsia="Times New Roman" w:hAnsi="Calibri" w:cs="Calibri"/>
              </w:rPr>
              <w:t> </w:t>
            </w:r>
          </w:p>
          <w:p w:rsidR="00FC4D8E" w:rsidRPr="00FC4D8E" w:rsidRDefault="00FC4D8E" w:rsidP="00FC4D8E">
            <w:pPr>
              <w:textAlignment w:val="baseline"/>
              <w:rPr>
                <w:rFonts w:ascii="Calibri" w:eastAsia="Times New Roman" w:hAnsi="Calibri" w:cs="Calibri"/>
              </w:rPr>
            </w:pPr>
            <w:r w:rsidRPr="00FC4D8E">
              <w:rPr>
                <w:rFonts w:ascii="Calibri" w:eastAsia="Times New Roman" w:hAnsi="Calibri" w:cs="Calibri"/>
              </w:rPr>
              <w:t>Inclusive teaching </w:t>
            </w:r>
          </w:p>
          <w:p w:rsidR="00FC4D8E" w:rsidRPr="00FC4D8E" w:rsidRDefault="00FC4D8E" w:rsidP="00FC4D8E">
            <w:pPr>
              <w:spacing w:after="30"/>
              <w:textAlignment w:val="baseline"/>
              <w:rPr>
                <w:rFonts w:ascii="Calibri" w:eastAsia="Times New Roman" w:hAnsi="Calibri" w:cs="Calibri"/>
              </w:rPr>
            </w:pPr>
            <w:r w:rsidRPr="00FC4D8E">
              <w:rPr>
                <w:rFonts w:ascii="Calibri" w:eastAsia="Times New Roman" w:hAnsi="Calibri" w:cs="Calibri"/>
              </w:rPr>
              <w:t>Planning cross cutting themes </w:t>
            </w:r>
          </w:p>
          <w:p w:rsidR="00673271" w:rsidRPr="0002722F" w:rsidRDefault="00FC4D8E" w:rsidP="00FC4D8E">
            <w:pPr>
              <w:rPr>
                <w:rFonts w:ascii="Times New Roman" w:hAnsi="Times New Roman" w:cs="Times New Roman"/>
                <w:b/>
                <w:sz w:val="24"/>
                <w:szCs w:val="24"/>
              </w:rPr>
            </w:pPr>
            <w:r w:rsidRPr="00FC4D8E">
              <w:rPr>
                <w:rFonts w:ascii="Calibri" w:eastAsia="Times New Roman" w:hAnsi="Calibri" w:cs="Calibri"/>
              </w:rPr>
              <w:t>Employment skills </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bookmarkStart w:id="0" w:name="_GoBack" w:colFirst="1" w:colLast="1"/>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8</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673271" w:rsidRPr="00FC4D8E" w:rsidRDefault="00FC4D8E" w:rsidP="00FC4D8E">
            <w:pPr>
              <w:rPr>
                <w:rFonts w:cstheme="minorHAnsi"/>
                <w:b/>
                <w:sz w:val="24"/>
                <w:szCs w:val="24"/>
              </w:rPr>
            </w:pPr>
            <w:r w:rsidRPr="00FC4D8E">
              <w:rPr>
                <w:rStyle w:val="normaltextrun1"/>
                <w:rFonts w:cstheme="minorHAnsi"/>
              </w:rPr>
              <w:t>Micro-teaching </w:t>
            </w:r>
            <w:r w:rsidRPr="00FC4D8E">
              <w:rPr>
                <w:rStyle w:val="eop"/>
                <w:rFonts w:cstheme="minorHAnsi"/>
              </w:rPr>
              <w:t> </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9</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673271" w:rsidRPr="00FC4D8E" w:rsidRDefault="00FC4D8E" w:rsidP="00FC4D8E">
            <w:pPr>
              <w:rPr>
                <w:rFonts w:cstheme="minorHAnsi"/>
                <w:b/>
                <w:sz w:val="24"/>
                <w:szCs w:val="24"/>
              </w:rPr>
            </w:pPr>
            <w:r w:rsidRPr="00FC4D8E">
              <w:rPr>
                <w:rStyle w:val="normaltextrun1"/>
                <w:rFonts w:cstheme="minorHAnsi"/>
              </w:rPr>
              <w:t>Micro-teaching </w:t>
            </w:r>
            <w:r w:rsidRPr="00FC4D8E">
              <w:rPr>
                <w:rStyle w:val="eop"/>
                <w:rFonts w:cstheme="minorHAnsi"/>
              </w:rPr>
              <w:t> </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tr w:rsidR="00673271" w:rsidRPr="0002722F" w:rsidTr="00673271">
        <w:trPr>
          <w:trHeight w:val="2145"/>
        </w:trPr>
        <w:tc>
          <w:tcPr>
            <w:tcW w:w="1030" w:type="dxa"/>
          </w:tcPr>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r>
              <w:rPr>
                <w:rFonts w:ascii="Times New Roman" w:hAnsi="Times New Roman" w:cs="Times New Roman"/>
                <w:b/>
                <w:sz w:val="24"/>
                <w:szCs w:val="24"/>
              </w:rPr>
              <w:t>10</w:t>
            </w: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Default="00673271" w:rsidP="0001033D">
            <w:pPr>
              <w:jc w:val="center"/>
              <w:rPr>
                <w:rFonts w:ascii="Times New Roman" w:hAnsi="Times New Roman" w:cs="Times New Roman"/>
                <w:b/>
                <w:sz w:val="24"/>
                <w:szCs w:val="24"/>
              </w:rPr>
            </w:pPr>
          </w:p>
          <w:p w:rsidR="00673271" w:rsidRPr="0002722F" w:rsidRDefault="00673271" w:rsidP="0001033D">
            <w:pPr>
              <w:jc w:val="center"/>
              <w:rPr>
                <w:rFonts w:ascii="Times New Roman" w:hAnsi="Times New Roman" w:cs="Times New Roman"/>
                <w:b/>
                <w:sz w:val="24"/>
                <w:szCs w:val="24"/>
              </w:rPr>
            </w:pPr>
          </w:p>
        </w:tc>
        <w:tc>
          <w:tcPr>
            <w:tcW w:w="4068" w:type="dxa"/>
          </w:tcPr>
          <w:p w:rsidR="00673271" w:rsidRPr="00FC4D8E" w:rsidRDefault="00FC4D8E" w:rsidP="00FC4D8E">
            <w:pPr>
              <w:rPr>
                <w:rFonts w:cstheme="minorHAnsi"/>
                <w:b/>
                <w:sz w:val="24"/>
                <w:szCs w:val="24"/>
              </w:rPr>
            </w:pPr>
            <w:r w:rsidRPr="00FC4D8E">
              <w:rPr>
                <w:rFonts w:cstheme="minorHAnsi"/>
                <w:b/>
                <w:sz w:val="24"/>
                <w:szCs w:val="24"/>
              </w:rPr>
              <w:t xml:space="preserve">Module review </w:t>
            </w:r>
          </w:p>
        </w:tc>
        <w:tc>
          <w:tcPr>
            <w:tcW w:w="1866"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35" w:type="dxa"/>
          </w:tcPr>
          <w:p w:rsidR="00673271" w:rsidRPr="0002722F" w:rsidRDefault="00673271" w:rsidP="0001033D">
            <w:pPr>
              <w:jc w:val="center"/>
              <w:rPr>
                <w:rFonts w:ascii="Times New Roman" w:hAnsi="Times New Roman" w:cs="Times New Roman"/>
                <w:b/>
                <w:sz w:val="24"/>
                <w:szCs w:val="24"/>
              </w:rPr>
            </w:pPr>
          </w:p>
        </w:tc>
        <w:tc>
          <w:tcPr>
            <w:tcW w:w="2314" w:type="dxa"/>
          </w:tcPr>
          <w:p w:rsidR="00673271" w:rsidRPr="0002722F" w:rsidRDefault="00673271" w:rsidP="0001033D">
            <w:pPr>
              <w:jc w:val="center"/>
              <w:rPr>
                <w:rFonts w:ascii="Times New Roman" w:hAnsi="Times New Roman" w:cs="Times New Roman"/>
                <w:b/>
                <w:sz w:val="24"/>
                <w:szCs w:val="24"/>
              </w:rPr>
            </w:pPr>
          </w:p>
        </w:tc>
      </w:tr>
      <w:bookmarkEnd w:id="0"/>
    </w:tbl>
    <w:p w:rsidR="00CE0C4E" w:rsidRDefault="00CE0C4E" w:rsidP="00CE0C4E">
      <w:pPr>
        <w:rPr>
          <w:b/>
          <w:sz w:val="28"/>
          <w:szCs w:val="28"/>
        </w:rPr>
      </w:pPr>
    </w:p>
    <w:p w:rsidR="00CE0C4E" w:rsidRDefault="00CE0C4E" w:rsidP="00CE0C4E">
      <w:pPr>
        <w:rPr>
          <w:b/>
          <w:sz w:val="28"/>
          <w:szCs w:val="28"/>
        </w:rPr>
      </w:pPr>
    </w:p>
    <w:p w:rsidR="00CE0C4E" w:rsidRDefault="00CE0C4E" w:rsidP="00CE0C4E">
      <w:pPr>
        <w:rPr>
          <w:b/>
          <w:sz w:val="28"/>
          <w:szCs w:val="28"/>
        </w:rPr>
      </w:pPr>
    </w:p>
    <w:tbl>
      <w:tblPr>
        <w:tblStyle w:val="TableGrid"/>
        <w:tblW w:w="0" w:type="auto"/>
        <w:tblLook w:val="04A0" w:firstRow="1" w:lastRow="0" w:firstColumn="1" w:lastColumn="0" w:noHBand="0" w:noVBand="1"/>
      </w:tblPr>
      <w:tblGrid>
        <w:gridCol w:w="13948"/>
      </w:tblGrid>
      <w:tr w:rsidR="00CE0C4E" w:rsidRPr="0002722F" w:rsidTr="00196ED6">
        <w:tc>
          <w:tcPr>
            <w:tcW w:w="14174" w:type="dxa"/>
          </w:tcPr>
          <w:p w:rsidR="00CE0C4E" w:rsidRPr="0002722F" w:rsidRDefault="00CE0C4E" w:rsidP="00196ED6">
            <w:pPr>
              <w:rPr>
                <w:rFonts w:ascii="Times New Roman" w:hAnsi="Times New Roman" w:cs="Times New Roman"/>
                <w:b/>
                <w:sz w:val="24"/>
                <w:szCs w:val="24"/>
              </w:rPr>
            </w:pPr>
            <w:r w:rsidRPr="0002722F">
              <w:rPr>
                <w:rFonts w:ascii="Times New Roman" w:hAnsi="Times New Roman" w:cs="Times New Roman"/>
                <w:b/>
                <w:sz w:val="24"/>
                <w:szCs w:val="24"/>
              </w:rPr>
              <w:t>Indicative Reading List</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5C77E3">
              <w:rPr>
                <w:rFonts w:cs="Arial"/>
                <w:b/>
              </w:rPr>
              <w:t>Essential</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Crawley, J. (2010), </w:t>
            </w:r>
            <w:r w:rsidRPr="005C77E3">
              <w:rPr>
                <w:rFonts w:cs="Arial"/>
                <w:u w:val="single"/>
              </w:rPr>
              <w:t>In at the deep end: A survival guide for teachers in post compulsory education</w:t>
            </w:r>
            <w:r w:rsidRPr="005C77E3">
              <w:rPr>
                <w:rFonts w:cs="Arial"/>
              </w:rPr>
              <w:t>, 2</w:t>
            </w:r>
            <w:r w:rsidRPr="005C77E3">
              <w:rPr>
                <w:rFonts w:cs="Arial"/>
                <w:vertAlign w:val="superscript"/>
              </w:rPr>
              <w:t>nd</w:t>
            </w:r>
            <w:r w:rsidRPr="005C77E3">
              <w:rPr>
                <w:rFonts w:cs="Arial"/>
              </w:rPr>
              <w:t xml:space="preserve"> Ed., Abingdon: Routledge.</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proofErr w:type="spellStart"/>
            <w:r w:rsidRPr="005C77E3">
              <w:rPr>
                <w:rFonts w:cs="Arial"/>
              </w:rPr>
              <w:t>Denby</w:t>
            </w:r>
            <w:proofErr w:type="spellEnd"/>
            <w:r w:rsidRPr="005C77E3">
              <w:rPr>
                <w:rFonts w:cs="Arial"/>
              </w:rPr>
              <w:t xml:space="preserve">, N. (ed.), (2015), </w:t>
            </w:r>
            <w:r w:rsidRPr="005C77E3">
              <w:rPr>
                <w:rFonts w:cs="Arial"/>
                <w:u w:val="single"/>
              </w:rPr>
              <w:t>Training to Teach: A Guide for Students</w:t>
            </w:r>
            <w:r w:rsidRPr="005C77E3">
              <w:rPr>
                <w:rFonts w:cs="Arial"/>
              </w:rPr>
              <w:t>, 3</w:t>
            </w:r>
            <w:r w:rsidRPr="005C77E3">
              <w:rPr>
                <w:rFonts w:cs="Arial"/>
                <w:vertAlign w:val="superscript"/>
              </w:rPr>
              <w:t>rd</w:t>
            </w:r>
            <w:r w:rsidRPr="005C77E3">
              <w:rPr>
                <w:rFonts w:cs="Arial"/>
              </w:rPr>
              <w:t xml:space="preserve"> Ed., London: Sage.</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Gregson, M. and Hillier, Y. (2015), </w:t>
            </w:r>
            <w:r w:rsidRPr="005C77E3">
              <w:rPr>
                <w:rFonts w:cs="Arial"/>
                <w:u w:val="single"/>
              </w:rPr>
              <w:t>Reflective Teaching in Further, Adult and Vocational Education</w:t>
            </w:r>
            <w:r w:rsidRPr="005C77E3">
              <w:rPr>
                <w:rFonts w:cs="Arial"/>
              </w:rPr>
              <w:t>, London: Bloomsbury Academic.</w:t>
            </w:r>
          </w:p>
          <w:p w:rsidR="00673271" w:rsidRPr="005C77E3" w:rsidRDefault="00673271" w:rsidP="00673271">
            <w:pPr>
              <w:spacing w:before="100" w:beforeAutospacing="1" w:after="100" w:afterAutospacing="1"/>
              <w:jc w:val="both"/>
              <w:rPr>
                <w:rFonts w:cs="Arial"/>
              </w:rPr>
            </w:pPr>
            <w:r w:rsidRPr="005C77E3">
              <w:rPr>
                <w:rFonts w:cs="Arial"/>
              </w:rPr>
              <w:t xml:space="preserve">Jarvis, M. (2015), </w:t>
            </w:r>
            <w:r w:rsidRPr="005C77E3">
              <w:rPr>
                <w:rFonts w:cs="Arial"/>
                <w:iCs/>
                <w:u w:val="single"/>
              </w:rPr>
              <w:t>Brilliant Ideas for using ICT in the Classroom</w:t>
            </w:r>
            <w:r w:rsidRPr="005C77E3">
              <w:rPr>
                <w:rFonts w:cs="Arial"/>
                <w:i/>
                <w:iCs/>
              </w:rPr>
              <w:t xml:space="preserve">. </w:t>
            </w:r>
            <w:r w:rsidRPr="005C77E3">
              <w:rPr>
                <w:rFonts w:cs="Arial"/>
              </w:rPr>
              <w:t>London: Routledge.</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Petty, G. (2014), </w:t>
            </w:r>
            <w:r w:rsidRPr="005C77E3">
              <w:rPr>
                <w:rFonts w:cs="Arial"/>
                <w:u w:val="single"/>
              </w:rPr>
              <w:t>Teaching Today</w:t>
            </w:r>
            <w:r w:rsidRPr="005C77E3">
              <w:rPr>
                <w:rFonts w:cs="Arial"/>
              </w:rPr>
              <w:t>, 5</w:t>
            </w:r>
            <w:r w:rsidRPr="005C77E3">
              <w:rPr>
                <w:rFonts w:cs="Arial"/>
                <w:vertAlign w:val="superscript"/>
              </w:rPr>
              <w:t>th</w:t>
            </w:r>
            <w:r w:rsidRPr="005C77E3">
              <w:rPr>
                <w:rFonts w:cs="Arial"/>
              </w:rPr>
              <w:t xml:space="preserve"> Ed., Oxford: Oxford University Press.</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Reece, I. and Walker, S. (2007), </w:t>
            </w:r>
            <w:r w:rsidRPr="005C77E3">
              <w:rPr>
                <w:rFonts w:cs="Arial"/>
                <w:u w:val="single"/>
              </w:rPr>
              <w:t>Teaching, Training and Learning: A Practical Guide</w:t>
            </w:r>
            <w:r w:rsidRPr="005C77E3">
              <w:rPr>
                <w:rFonts w:cs="Arial"/>
              </w:rPr>
              <w:t>, 6</w:t>
            </w:r>
            <w:r w:rsidRPr="005C77E3">
              <w:rPr>
                <w:rFonts w:cs="Arial"/>
                <w:vertAlign w:val="superscript"/>
              </w:rPr>
              <w:t>th</w:t>
            </w:r>
            <w:r w:rsidRPr="005C77E3">
              <w:rPr>
                <w:rFonts w:cs="Arial"/>
              </w:rPr>
              <w:t xml:space="preserve"> Ed., Sunderland: Business Education Publishers.</w:t>
            </w:r>
          </w:p>
          <w:p w:rsidR="00673271" w:rsidRPr="005C77E3" w:rsidRDefault="00673271" w:rsidP="00673271">
            <w:pPr>
              <w:spacing w:before="100" w:beforeAutospacing="1" w:after="100" w:afterAutospacing="1"/>
              <w:jc w:val="both"/>
              <w:rPr>
                <w:rFonts w:cs="Arial"/>
              </w:rPr>
            </w:pPr>
            <w:proofErr w:type="spellStart"/>
            <w:r w:rsidRPr="005C77E3">
              <w:rPr>
                <w:rFonts w:cs="Arial"/>
              </w:rPr>
              <w:t>Roblyer</w:t>
            </w:r>
            <w:proofErr w:type="spellEnd"/>
            <w:r w:rsidRPr="005C77E3">
              <w:rPr>
                <w:rFonts w:cs="Arial"/>
              </w:rPr>
              <w:t xml:space="preserve">, M. and Doering, A. H. (2014), </w:t>
            </w:r>
            <w:r w:rsidRPr="005C77E3">
              <w:rPr>
                <w:rFonts w:cs="Arial"/>
                <w:iCs/>
                <w:u w:val="single"/>
              </w:rPr>
              <w:t>Integrating Educational Technology into Teaching</w:t>
            </w:r>
            <w:r w:rsidRPr="005C77E3">
              <w:rPr>
                <w:rFonts w:cs="Arial"/>
                <w:i/>
                <w:iCs/>
              </w:rPr>
              <w:t xml:space="preserve">. </w:t>
            </w:r>
            <w:r w:rsidRPr="005C77E3">
              <w:rPr>
                <w:rFonts w:cs="Arial"/>
              </w:rPr>
              <w:t>6th Ed., London: Pearson.</w:t>
            </w:r>
          </w:p>
          <w:p w:rsidR="00673271" w:rsidRPr="005C77E3" w:rsidRDefault="00673271" w:rsidP="00673271">
            <w:pPr>
              <w:spacing w:before="100" w:beforeAutospacing="1" w:after="100" w:afterAutospacing="1"/>
              <w:jc w:val="both"/>
              <w:rPr>
                <w:rFonts w:cs="Arial"/>
              </w:rPr>
            </w:pPr>
            <w:proofErr w:type="spellStart"/>
            <w:r w:rsidRPr="005C77E3">
              <w:rPr>
                <w:rFonts w:cs="Arial"/>
              </w:rPr>
              <w:lastRenderedPageBreak/>
              <w:t>Somekh</w:t>
            </w:r>
            <w:proofErr w:type="spellEnd"/>
            <w:r w:rsidRPr="005C77E3">
              <w:rPr>
                <w:rFonts w:cs="Arial"/>
              </w:rPr>
              <w:t xml:space="preserve">, B. (2007), </w:t>
            </w:r>
            <w:r w:rsidRPr="005C77E3">
              <w:rPr>
                <w:rFonts w:cs="Arial"/>
                <w:iCs/>
                <w:u w:val="single"/>
              </w:rPr>
              <w:t>Pedagogy and Learning with ICT</w:t>
            </w:r>
            <w:r w:rsidRPr="005C77E3">
              <w:rPr>
                <w:rFonts w:cs="Arial"/>
                <w:i/>
                <w:iCs/>
              </w:rPr>
              <w:t xml:space="preserve">, </w:t>
            </w:r>
            <w:r w:rsidRPr="005C77E3">
              <w:rPr>
                <w:rFonts w:cs="Arial"/>
              </w:rPr>
              <w:t>Manchester: Routledge.</w:t>
            </w:r>
          </w:p>
          <w:p w:rsidR="00673271" w:rsidRPr="005C77E3" w:rsidRDefault="00673271" w:rsidP="00673271">
            <w:pPr>
              <w:spacing w:before="100" w:beforeAutospacing="1" w:after="100" w:afterAutospacing="1"/>
              <w:jc w:val="both"/>
              <w:rPr>
                <w:rFonts w:cs="Arial"/>
              </w:rPr>
            </w:pPr>
            <w:proofErr w:type="spellStart"/>
            <w:r w:rsidRPr="005C77E3">
              <w:rPr>
                <w:rFonts w:cs="Arial"/>
              </w:rPr>
              <w:t>Summey</w:t>
            </w:r>
            <w:proofErr w:type="spellEnd"/>
            <w:r w:rsidRPr="005C77E3">
              <w:rPr>
                <w:rFonts w:cs="Arial"/>
              </w:rPr>
              <w:t xml:space="preserve">, D. C. (2013), </w:t>
            </w:r>
            <w:r w:rsidRPr="005C77E3">
              <w:rPr>
                <w:rFonts w:cs="Arial"/>
                <w:iCs/>
                <w:u w:val="single"/>
              </w:rPr>
              <w:t>Developing Digital Literacies</w:t>
            </w:r>
            <w:r w:rsidRPr="005C77E3">
              <w:rPr>
                <w:rFonts w:cs="Arial"/>
                <w:iCs/>
              </w:rPr>
              <w:t>,</w:t>
            </w:r>
            <w:r w:rsidRPr="005C77E3">
              <w:rPr>
                <w:rFonts w:cs="Arial"/>
                <w:i/>
                <w:iCs/>
              </w:rPr>
              <w:t xml:space="preserve"> </w:t>
            </w:r>
            <w:r w:rsidRPr="005C77E3">
              <w:rPr>
                <w:rFonts w:cs="Arial"/>
              </w:rPr>
              <w:t>California: Sage.</w:t>
            </w:r>
          </w:p>
          <w:p w:rsidR="00673271" w:rsidRPr="005C77E3" w:rsidRDefault="00673271" w:rsidP="00673271">
            <w:pPr>
              <w:spacing w:before="100" w:beforeAutospacing="1" w:after="100" w:afterAutospacing="1"/>
              <w:jc w:val="both"/>
              <w:rPr>
                <w:rFonts w:cs="Arial"/>
                <w:b/>
              </w:rPr>
            </w:pPr>
            <w:r w:rsidRPr="005C77E3">
              <w:rPr>
                <w:rFonts w:cs="Arial"/>
                <w:b/>
              </w:rPr>
              <w:t>Recommended</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Armitage, A (2012), </w:t>
            </w:r>
            <w:r w:rsidRPr="005C77E3">
              <w:rPr>
                <w:rFonts w:cs="Arial"/>
                <w:u w:val="single"/>
              </w:rPr>
              <w:t>Teaching and Training in Post Compulsory Education</w:t>
            </w:r>
            <w:r w:rsidRPr="005C77E3">
              <w:rPr>
                <w:rFonts w:cs="Arial"/>
              </w:rPr>
              <w:t>, 4</w:t>
            </w:r>
            <w:r w:rsidRPr="005C77E3">
              <w:rPr>
                <w:rFonts w:cs="Arial"/>
                <w:vertAlign w:val="superscript"/>
              </w:rPr>
              <w:t>th</w:t>
            </w:r>
            <w:r w:rsidRPr="005C77E3">
              <w:rPr>
                <w:rFonts w:cs="Arial"/>
              </w:rPr>
              <w:t xml:space="preserve"> Ed., Maidenhead: Open University Press.</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Avis, J., Fisher, R. and Thompson, R. (2015), </w:t>
            </w:r>
            <w:r w:rsidRPr="005C77E3">
              <w:rPr>
                <w:rFonts w:cs="Arial"/>
                <w:u w:val="single"/>
              </w:rPr>
              <w:t>Teaching in Lifelong Learning: A Guide to Theory and Practice</w:t>
            </w:r>
            <w:r w:rsidRPr="005C77E3">
              <w:rPr>
                <w:rFonts w:cs="Arial"/>
              </w:rPr>
              <w:t>, Maidenhead: Open University Press.</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Curzon, L. B. and </w:t>
            </w:r>
            <w:proofErr w:type="spellStart"/>
            <w:r w:rsidRPr="005C77E3">
              <w:rPr>
                <w:rFonts w:cs="Arial"/>
              </w:rPr>
              <w:t>Tummons</w:t>
            </w:r>
            <w:proofErr w:type="spellEnd"/>
            <w:r w:rsidRPr="005C77E3">
              <w:rPr>
                <w:rFonts w:cs="Arial"/>
              </w:rPr>
              <w:t xml:space="preserve">, J. (2013), </w:t>
            </w:r>
            <w:r w:rsidRPr="005C77E3">
              <w:rPr>
                <w:rFonts w:cs="Arial"/>
                <w:u w:val="single"/>
              </w:rPr>
              <w:t>Teaching in Further Education: An Outline of Principles and Practice</w:t>
            </w:r>
            <w:r w:rsidRPr="005C77E3">
              <w:rPr>
                <w:rFonts w:cs="Arial"/>
              </w:rPr>
              <w:t>, 7</w:t>
            </w:r>
            <w:r w:rsidRPr="005C77E3">
              <w:rPr>
                <w:rFonts w:cs="Arial"/>
                <w:vertAlign w:val="superscript"/>
              </w:rPr>
              <w:t>th</w:t>
            </w:r>
            <w:r w:rsidRPr="005C77E3">
              <w:rPr>
                <w:rFonts w:cs="Arial"/>
              </w:rPr>
              <w:t xml:space="preserve"> Ed., London: Bloomsbury Academic.</w:t>
            </w:r>
          </w:p>
          <w:p w:rsidR="00673271" w:rsidRPr="005C77E3" w:rsidRDefault="00673271" w:rsidP="00673271">
            <w:pPr>
              <w:spacing w:before="100" w:beforeAutospacing="1" w:after="100" w:afterAutospacing="1"/>
              <w:jc w:val="both"/>
              <w:rPr>
                <w:rFonts w:cs="Arial"/>
              </w:rPr>
            </w:pPr>
            <w:r w:rsidRPr="005C77E3">
              <w:rPr>
                <w:rFonts w:cs="Arial"/>
              </w:rPr>
              <w:t xml:space="preserve">Davies, J. and Merchant, G. (2009), </w:t>
            </w:r>
            <w:r w:rsidRPr="005C77E3">
              <w:rPr>
                <w:rFonts w:cs="Arial"/>
                <w:iCs/>
                <w:u w:val="single"/>
              </w:rPr>
              <w:t>Web 2.0 for Schools</w:t>
            </w:r>
            <w:r w:rsidRPr="005C77E3">
              <w:rPr>
                <w:rFonts w:cs="Arial"/>
                <w:iCs/>
              </w:rPr>
              <w:t>,</w:t>
            </w:r>
            <w:r w:rsidRPr="005C77E3">
              <w:rPr>
                <w:rFonts w:cs="Arial"/>
                <w:i/>
                <w:iCs/>
              </w:rPr>
              <w:t xml:space="preserve"> </w:t>
            </w:r>
            <w:r w:rsidRPr="005C77E3">
              <w:rPr>
                <w:rFonts w:cs="Arial"/>
              </w:rPr>
              <w:t>New York: Peter Lang.</w:t>
            </w:r>
          </w:p>
          <w:p w:rsidR="00673271" w:rsidRPr="005C77E3" w:rsidRDefault="00673271" w:rsidP="00673271">
            <w:pPr>
              <w:spacing w:before="100" w:beforeAutospacing="1" w:after="100" w:afterAutospacing="1"/>
              <w:jc w:val="both"/>
              <w:rPr>
                <w:rFonts w:cs="Arial"/>
              </w:rPr>
            </w:pPr>
            <w:proofErr w:type="spellStart"/>
            <w:r w:rsidRPr="005C77E3">
              <w:rPr>
                <w:rFonts w:cs="Arial"/>
              </w:rPr>
              <w:t>Poore</w:t>
            </w:r>
            <w:proofErr w:type="spellEnd"/>
            <w:r w:rsidRPr="005C77E3">
              <w:rPr>
                <w:rFonts w:cs="Arial"/>
              </w:rPr>
              <w:t xml:space="preserve">, M. (2013), </w:t>
            </w:r>
            <w:r w:rsidRPr="005C77E3">
              <w:rPr>
                <w:rFonts w:cs="Arial"/>
                <w:iCs/>
                <w:u w:val="single"/>
              </w:rPr>
              <w:t>Using Social Media in the Classroom</w:t>
            </w:r>
            <w:r w:rsidRPr="005C77E3">
              <w:rPr>
                <w:rFonts w:cs="Arial"/>
                <w:iCs/>
              </w:rPr>
              <w:t>,</w:t>
            </w:r>
            <w:r w:rsidRPr="005C77E3">
              <w:rPr>
                <w:rFonts w:cs="Arial"/>
                <w:i/>
                <w:iCs/>
              </w:rPr>
              <w:t xml:space="preserve"> </w:t>
            </w:r>
            <w:r w:rsidRPr="005C77E3">
              <w:rPr>
                <w:rFonts w:cs="Arial"/>
              </w:rPr>
              <w:t>London: Sage.</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Waring, M. and Evans, C. (2015), </w:t>
            </w:r>
            <w:r w:rsidRPr="005C77E3">
              <w:rPr>
                <w:rFonts w:cs="Arial"/>
                <w:u w:val="single"/>
              </w:rPr>
              <w:t>Understanding Pedagogy: Developing a critical approach to teaching and learning</w:t>
            </w:r>
            <w:r w:rsidRPr="005C77E3">
              <w:rPr>
                <w:rFonts w:cs="Arial"/>
              </w:rPr>
              <w:t xml:space="preserve">, Abingdon: Routledge. </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5C77E3">
              <w:rPr>
                <w:rFonts w:cs="Arial"/>
                <w:b/>
              </w:rPr>
              <w:t>Background</w:t>
            </w:r>
          </w:p>
          <w:p w:rsidR="00673271" w:rsidRPr="005C77E3" w:rsidRDefault="00673271" w:rsidP="00673271">
            <w:pPr>
              <w:overflowPunct w:val="0"/>
              <w:autoSpaceDE w:val="0"/>
              <w:autoSpaceDN w:val="0"/>
              <w:adjustRightInd w:val="0"/>
              <w:jc w:val="both"/>
              <w:textAlignment w:val="baseline"/>
              <w:rPr>
                <w:rFonts w:cs="Arial"/>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r w:rsidRPr="005C77E3">
              <w:rPr>
                <w:rFonts w:cs="Arial"/>
              </w:rPr>
              <w:t xml:space="preserve">Griffith, A. and Burns, M. (2012), </w:t>
            </w:r>
            <w:r w:rsidRPr="005C77E3">
              <w:rPr>
                <w:rFonts w:cs="Arial"/>
                <w:u w:val="single"/>
              </w:rPr>
              <w:t>Outstanding Teaching: Engaging Learners</w:t>
            </w:r>
            <w:r w:rsidRPr="005C77E3">
              <w:rPr>
                <w:rFonts w:cs="Arial"/>
              </w:rPr>
              <w:t>, Carmarthen: Crown House Publishing.</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u w:val="single"/>
              </w:rPr>
            </w:pPr>
            <w:r w:rsidRPr="005C77E3">
              <w:rPr>
                <w:rFonts w:cs="Arial"/>
              </w:rPr>
              <w:t xml:space="preserve">Wilson, L. (2014), </w:t>
            </w:r>
            <w:r w:rsidRPr="005C77E3">
              <w:rPr>
                <w:rFonts w:cs="Arial"/>
                <w:u w:val="single"/>
              </w:rPr>
              <w:t>Practical Teaching: A Guide to Teaching in the Education and Training Sector</w:t>
            </w:r>
            <w:r w:rsidRPr="005C77E3">
              <w:rPr>
                <w:rFonts w:cs="Arial"/>
              </w:rPr>
              <w:t>, 2</w:t>
            </w:r>
            <w:r w:rsidRPr="005C77E3">
              <w:rPr>
                <w:rFonts w:cs="Arial"/>
                <w:vertAlign w:val="superscript"/>
              </w:rPr>
              <w:t>nd</w:t>
            </w:r>
            <w:r w:rsidRPr="005C77E3">
              <w:rPr>
                <w:rFonts w:cs="Arial"/>
              </w:rPr>
              <w:t xml:space="preserve"> Ed., Andover: Cengage Learning.</w:t>
            </w:r>
          </w:p>
          <w:p w:rsidR="00673271" w:rsidRPr="005C77E3" w:rsidRDefault="00673271" w:rsidP="00673271">
            <w:pPr>
              <w:tabs>
                <w:tab w:val="left" w:pos="720"/>
                <w:tab w:val="left" w:pos="1440"/>
                <w:tab w:val="left" w:pos="2160"/>
                <w:tab w:val="left" w:pos="2880"/>
              </w:tabs>
              <w:overflowPunct w:val="0"/>
              <w:autoSpaceDE w:val="0"/>
              <w:autoSpaceDN w:val="0"/>
              <w:adjustRightInd w:val="0"/>
              <w:jc w:val="both"/>
              <w:textAlignment w:val="baseline"/>
              <w:rPr>
                <w:rFonts w:cs="Arial"/>
              </w:rPr>
            </w:pP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5C77E3">
              <w:rPr>
                <w:rFonts w:cs="Arial"/>
                <w:b/>
              </w:rPr>
              <w:t xml:space="preserve">Journals </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Creativity Research Journal</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Education and Training</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Educational Assessment</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Educational Assessment, Evaluation and Accountability</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Journal of Further and Higher Education</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Journal of Knowledge Management</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Journal of Social Research and Evaluation</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lastRenderedPageBreak/>
              <w:t>Journal of Vocational Education and Training</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The Management of Higher Education</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5C77E3">
              <w:rPr>
                <w:rFonts w:cs="Arial"/>
                <w:b/>
              </w:rPr>
              <w:t>Websites</w:t>
            </w: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 xml:space="preserve">National Foundation for Education Research – </w:t>
            </w:r>
            <w:hyperlink r:id="rId10" w:history="1">
              <w:r w:rsidRPr="005C77E3">
                <w:rPr>
                  <w:rFonts w:cs="Arial"/>
                  <w:color w:val="0000FF"/>
                  <w:u w:val="single"/>
                </w:rPr>
                <w:t>www.nfer.ac.uk</w:t>
              </w:r>
            </w:hyperlink>
          </w:p>
          <w:p w:rsidR="00673271" w:rsidRPr="005C77E3" w:rsidRDefault="00673271" w:rsidP="00673271">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5C77E3">
              <w:rPr>
                <w:rFonts w:cs="Arial"/>
              </w:rPr>
              <w:t xml:space="preserve">Higher Education Academy – </w:t>
            </w:r>
            <w:hyperlink r:id="rId11" w:history="1">
              <w:r w:rsidRPr="005C77E3">
                <w:rPr>
                  <w:rFonts w:cs="Arial"/>
                  <w:color w:val="0000FF"/>
                  <w:u w:val="single"/>
                </w:rPr>
                <w:t>www.heacademy.ac.uk</w:t>
              </w:r>
            </w:hyperlink>
          </w:p>
          <w:p w:rsidR="00673271" w:rsidRPr="005C77E3" w:rsidRDefault="00673271" w:rsidP="00673271">
            <w:pPr>
              <w:rPr>
                <w:rFonts w:cs="Arial"/>
              </w:rPr>
            </w:pPr>
            <w:hyperlink r:id="rId12" w:history="1">
              <w:r w:rsidRPr="005C77E3">
                <w:rPr>
                  <w:rFonts w:cs="Arial"/>
                  <w:color w:val="0000FF"/>
                  <w:u w:val="single"/>
                </w:rPr>
                <w:t>http://www.nowcomms.com/top-100-ranking-websites-in-elearning-and-learning-technology/</w:t>
              </w:r>
            </w:hyperlink>
          </w:p>
          <w:p w:rsidR="00673271" w:rsidRPr="005C77E3" w:rsidRDefault="00673271" w:rsidP="00673271">
            <w:pPr>
              <w:rPr>
                <w:rFonts w:cs="Arial"/>
              </w:rPr>
            </w:pPr>
            <w:hyperlink r:id="rId13" w:history="1">
              <w:r w:rsidRPr="005C77E3">
                <w:rPr>
                  <w:rFonts w:cs="Arial"/>
                  <w:color w:val="0000FF"/>
                  <w:u w:val="single"/>
                </w:rPr>
                <w:t>http://webarchive.nationalarchives.gov.uk/20130802141748/</w:t>
              </w:r>
            </w:hyperlink>
          </w:p>
          <w:p w:rsidR="00673271" w:rsidRPr="005C77E3" w:rsidRDefault="00673271" w:rsidP="00673271">
            <w:pPr>
              <w:rPr>
                <w:rFonts w:cs="Arial"/>
              </w:rPr>
            </w:pPr>
            <w:hyperlink r:id="rId14" w:history="1">
              <w:r w:rsidRPr="005C77E3">
                <w:rPr>
                  <w:rFonts w:cs="Arial"/>
                  <w:color w:val="0000FF"/>
                  <w:u w:val="single"/>
                </w:rPr>
                <w:t>https://www.education.gov.uk/schools/teachingandlearning/curriculum/a00201823/digital-technology-in-schools</w:t>
              </w:r>
            </w:hyperlink>
            <w:r w:rsidRPr="005C77E3">
              <w:rPr>
                <w:rFonts w:cs="Arial"/>
              </w:rPr>
              <w:t xml:space="preserve"> </w:t>
            </w:r>
          </w:p>
          <w:p w:rsidR="00673271" w:rsidRPr="005C77E3" w:rsidRDefault="00673271" w:rsidP="00673271">
            <w:pPr>
              <w:rPr>
                <w:rFonts w:cs="Arial"/>
              </w:rPr>
            </w:pPr>
            <w:hyperlink r:id="rId15" w:history="1">
              <w:r w:rsidRPr="005C77E3">
                <w:rPr>
                  <w:rFonts w:cs="Arial"/>
                  <w:color w:val="0000FF"/>
                  <w:u w:val="single"/>
                </w:rPr>
                <w:t>http://learning.wales.gov.uk/learningpacks/mep/numeracy/learning-and-teaching-numeracy/digital-technologies/?lang=en</w:t>
              </w:r>
            </w:hyperlink>
          </w:p>
          <w:p w:rsidR="00673271" w:rsidRPr="005C77E3" w:rsidRDefault="00673271" w:rsidP="00673271">
            <w:pPr>
              <w:rPr>
                <w:rFonts w:cs="Arial"/>
              </w:rPr>
            </w:pPr>
            <w:hyperlink r:id="rId16" w:history="1">
              <w:r w:rsidRPr="005C77E3">
                <w:rPr>
                  <w:rFonts w:cs="Arial"/>
                  <w:color w:val="0000FF"/>
                  <w:u w:val="single"/>
                </w:rPr>
                <w:t>http://www.pdsttechnologyineducation.ie/en/</w:t>
              </w:r>
            </w:hyperlink>
          </w:p>
          <w:p w:rsidR="00673271" w:rsidRPr="005C77E3" w:rsidRDefault="00673271" w:rsidP="00673271">
            <w:pPr>
              <w:rPr>
                <w:rFonts w:cs="Arial"/>
              </w:rPr>
            </w:pPr>
            <w:hyperlink r:id="rId17" w:history="1">
              <w:r w:rsidRPr="005C77E3">
                <w:rPr>
                  <w:rFonts w:cs="Arial"/>
                  <w:color w:val="0000FF"/>
                  <w:u w:val="single"/>
                </w:rPr>
                <w:t>http://hwb.wales.gov.uk/</w:t>
              </w:r>
            </w:hyperlink>
          </w:p>
          <w:p w:rsidR="00673271" w:rsidRPr="005C77E3" w:rsidRDefault="00673271" w:rsidP="00673271">
            <w:pPr>
              <w:overflowPunct w:val="0"/>
              <w:autoSpaceDE w:val="0"/>
              <w:autoSpaceDN w:val="0"/>
              <w:adjustRightInd w:val="0"/>
              <w:jc w:val="both"/>
              <w:textAlignment w:val="baseline"/>
              <w:rPr>
                <w:rFonts w:ascii="Times New Roman" w:hAnsi="Times New Roman"/>
                <w:sz w:val="24"/>
              </w:rPr>
            </w:pPr>
          </w:p>
          <w:p w:rsidR="00CE0C4E" w:rsidRDefault="00CE0C4E"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Pr="0002722F" w:rsidRDefault="00A253B5" w:rsidP="00A253B5">
            <w:pPr>
              <w:rPr>
                <w:rFonts w:ascii="Times New Roman" w:hAnsi="Times New Roman" w:cs="Times New Roman"/>
                <w:sz w:val="24"/>
                <w:szCs w:val="24"/>
              </w:rPr>
            </w:pPr>
          </w:p>
        </w:tc>
      </w:tr>
    </w:tbl>
    <w:p w:rsidR="00CE0C4E" w:rsidRPr="004D5444" w:rsidRDefault="00CE0C4E" w:rsidP="00CE0C4E">
      <w:pPr>
        <w:rPr>
          <w:b/>
          <w:sz w:val="28"/>
          <w:szCs w:val="28"/>
        </w:rPr>
      </w:pPr>
    </w:p>
    <w:sectPr w:rsidR="00CE0C4E" w:rsidRPr="004D5444" w:rsidSect="00211AD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7F6B" w:rsidRDefault="002F7F6B" w:rsidP="008806EC">
      <w:pPr>
        <w:spacing w:after="0" w:line="240" w:lineRule="auto"/>
      </w:pPr>
      <w:r>
        <w:separator/>
      </w:r>
    </w:p>
  </w:endnote>
  <w:endnote w:type="continuationSeparator" w:id="0">
    <w:p w:rsidR="002F7F6B" w:rsidRDefault="002F7F6B" w:rsidP="00880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017543"/>
      <w:docPartObj>
        <w:docPartGallery w:val="Page Numbers (Bottom of Page)"/>
        <w:docPartUnique/>
      </w:docPartObj>
    </w:sdtPr>
    <w:sdtEndPr/>
    <w:sdtContent>
      <w:p w:rsidR="008806EC" w:rsidRDefault="003A01FB">
        <w:pPr>
          <w:pStyle w:val="Footer"/>
          <w:jc w:val="center"/>
        </w:pPr>
        <w:r>
          <w:fldChar w:fldCharType="begin"/>
        </w:r>
        <w:r w:rsidR="00453355">
          <w:instrText xml:space="preserve"> PAGE   \* MERGEFORMAT </w:instrText>
        </w:r>
        <w:r>
          <w:fldChar w:fldCharType="separate"/>
        </w:r>
        <w:r w:rsidR="00CB723C">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7F6B" w:rsidRDefault="002F7F6B" w:rsidP="008806EC">
      <w:pPr>
        <w:spacing w:after="0" w:line="240" w:lineRule="auto"/>
      </w:pPr>
      <w:r>
        <w:separator/>
      </w:r>
    </w:p>
  </w:footnote>
  <w:footnote w:type="continuationSeparator" w:id="0">
    <w:p w:rsidR="002F7F6B" w:rsidRDefault="002F7F6B" w:rsidP="008806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6EC" w:rsidRDefault="008806EC">
    <w:pPr>
      <w:pStyle w:val="Header"/>
    </w:pPr>
    <w:r>
      <w:t>Promoting Effective Teaching, Learning and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9.75pt;height:9.75pt" o:bullet="t">
        <v:imagedata r:id="rId1" o:title="BD14581_"/>
      </v:shape>
    </w:pict>
  </w:numPicBullet>
  <w:abstractNum w:abstractNumId="0" w15:restartNumberingAfterBreak="0">
    <w:nsid w:val="04B84782"/>
    <w:multiLevelType w:val="multilevel"/>
    <w:tmpl w:val="102CC0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D5824"/>
    <w:multiLevelType w:val="hybridMultilevel"/>
    <w:tmpl w:val="505EB0EE"/>
    <w:lvl w:ilvl="0" w:tplc="317E1DF6">
      <w:start w:val="1"/>
      <w:numFmt w:val="bullet"/>
      <w:lvlText w:val="•"/>
      <w:lvlJc w:val="left"/>
      <w:pPr>
        <w:tabs>
          <w:tab w:val="num" w:pos="720"/>
        </w:tabs>
        <w:ind w:left="720" w:hanging="360"/>
      </w:pPr>
      <w:rPr>
        <w:rFonts w:ascii="Arial" w:hAnsi="Arial" w:hint="default"/>
      </w:rPr>
    </w:lvl>
    <w:lvl w:ilvl="1" w:tplc="BB844878" w:tentative="1">
      <w:start w:val="1"/>
      <w:numFmt w:val="bullet"/>
      <w:lvlText w:val="•"/>
      <w:lvlJc w:val="left"/>
      <w:pPr>
        <w:tabs>
          <w:tab w:val="num" w:pos="1440"/>
        </w:tabs>
        <w:ind w:left="1440" w:hanging="360"/>
      </w:pPr>
      <w:rPr>
        <w:rFonts w:ascii="Arial" w:hAnsi="Arial" w:hint="default"/>
      </w:rPr>
    </w:lvl>
    <w:lvl w:ilvl="2" w:tplc="8F7890A0" w:tentative="1">
      <w:start w:val="1"/>
      <w:numFmt w:val="bullet"/>
      <w:lvlText w:val="•"/>
      <w:lvlJc w:val="left"/>
      <w:pPr>
        <w:tabs>
          <w:tab w:val="num" w:pos="2160"/>
        </w:tabs>
        <w:ind w:left="2160" w:hanging="360"/>
      </w:pPr>
      <w:rPr>
        <w:rFonts w:ascii="Arial" w:hAnsi="Arial" w:hint="default"/>
      </w:rPr>
    </w:lvl>
    <w:lvl w:ilvl="3" w:tplc="D924EBDE" w:tentative="1">
      <w:start w:val="1"/>
      <w:numFmt w:val="bullet"/>
      <w:lvlText w:val="•"/>
      <w:lvlJc w:val="left"/>
      <w:pPr>
        <w:tabs>
          <w:tab w:val="num" w:pos="2880"/>
        </w:tabs>
        <w:ind w:left="2880" w:hanging="360"/>
      </w:pPr>
      <w:rPr>
        <w:rFonts w:ascii="Arial" w:hAnsi="Arial" w:hint="default"/>
      </w:rPr>
    </w:lvl>
    <w:lvl w:ilvl="4" w:tplc="289898FC" w:tentative="1">
      <w:start w:val="1"/>
      <w:numFmt w:val="bullet"/>
      <w:lvlText w:val="•"/>
      <w:lvlJc w:val="left"/>
      <w:pPr>
        <w:tabs>
          <w:tab w:val="num" w:pos="3600"/>
        </w:tabs>
        <w:ind w:left="3600" w:hanging="360"/>
      </w:pPr>
      <w:rPr>
        <w:rFonts w:ascii="Arial" w:hAnsi="Arial" w:hint="default"/>
      </w:rPr>
    </w:lvl>
    <w:lvl w:ilvl="5" w:tplc="78B0628E" w:tentative="1">
      <w:start w:val="1"/>
      <w:numFmt w:val="bullet"/>
      <w:lvlText w:val="•"/>
      <w:lvlJc w:val="left"/>
      <w:pPr>
        <w:tabs>
          <w:tab w:val="num" w:pos="4320"/>
        </w:tabs>
        <w:ind w:left="4320" w:hanging="360"/>
      </w:pPr>
      <w:rPr>
        <w:rFonts w:ascii="Arial" w:hAnsi="Arial" w:hint="default"/>
      </w:rPr>
    </w:lvl>
    <w:lvl w:ilvl="6" w:tplc="44422BA4" w:tentative="1">
      <w:start w:val="1"/>
      <w:numFmt w:val="bullet"/>
      <w:lvlText w:val="•"/>
      <w:lvlJc w:val="left"/>
      <w:pPr>
        <w:tabs>
          <w:tab w:val="num" w:pos="5040"/>
        </w:tabs>
        <w:ind w:left="5040" w:hanging="360"/>
      </w:pPr>
      <w:rPr>
        <w:rFonts w:ascii="Arial" w:hAnsi="Arial" w:hint="default"/>
      </w:rPr>
    </w:lvl>
    <w:lvl w:ilvl="7" w:tplc="BB822504" w:tentative="1">
      <w:start w:val="1"/>
      <w:numFmt w:val="bullet"/>
      <w:lvlText w:val="•"/>
      <w:lvlJc w:val="left"/>
      <w:pPr>
        <w:tabs>
          <w:tab w:val="num" w:pos="5760"/>
        </w:tabs>
        <w:ind w:left="5760" w:hanging="360"/>
      </w:pPr>
      <w:rPr>
        <w:rFonts w:ascii="Arial" w:hAnsi="Arial" w:hint="default"/>
      </w:rPr>
    </w:lvl>
    <w:lvl w:ilvl="8" w:tplc="7A2201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A33057"/>
    <w:multiLevelType w:val="hybridMultilevel"/>
    <w:tmpl w:val="88769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D2DDC"/>
    <w:multiLevelType w:val="hybridMultilevel"/>
    <w:tmpl w:val="F348C1A0"/>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A4B76"/>
    <w:multiLevelType w:val="hybridMultilevel"/>
    <w:tmpl w:val="57E4576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BD1EF9"/>
    <w:multiLevelType w:val="multilevel"/>
    <w:tmpl w:val="ED00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8D644E"/>
    <w:multiLevelType w:val="hybridMultilevel"/>
    <w:tmpl w:val="263EA52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6864D4"/>
    <w:multiLevelType w:val="hybridMultilevel"/>
    <w:tmpl w:val="D7BA81F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035B2"/>
    <w:multiLevelType w:val="hybridMultilevel"/>
    <w:tmpl w:val="6820165C"/>
    <w:lvl w:ilvl="0" w:tplc="25548E80">
      <w:start w:val="1"/>
      <w:numFmt w:val="bullet"/>
      <w:lvlText w:val="•"/>
      <w:lvlJc w:val="left"/>
      <w:pPr>
        <w:tabs>
          <w:tab w:val="num" w:pos="720"/>
        </w:tabs>
        <w:ind w:left="720" w:hanging="360"/>
      </w:pPr>
      <w:rPr>
        <w:rFonts w:ascii="Arial" w:hAnsi="Arial" w:hint="default"/>
      </w:rPr>
    </w:lvl>
    <w:lvl w:ilvl="1" w:tplc="286AD86E" w:tentative="1">
      <w:start w:val="1"/>
      <w:numFmt w:val="bullet"/>
      <w:lvlText w:val="•"/>
      <w:lvlJc w:val="left"/>
      <w:pPr>
        <w:tabs>
          <w:tab w:val="num" w:pos="1440"/>
        </w:tabs>
        <w:ind w:left="1440" w:hanging="360"/>
      </w:pPr>
      <w:rPr>
        <w:rFonts w:ascii="Arial" w:hAnsi="Arial" w:hint="default"/>
      </w:rPr>
    </w:lvl>
    <w:lvl w:ilvl="2" w:tplc="A66269C2" w:tentative="1">
      <w:start w:val="1"/>
      <w:numFmt w:val="bullet"/>
      <w:lvlText w:val="•"/>
      <w:lvlJc w:val="left"/>
      <w:pPr>
        <w:tabs>
          <w:tab w:val="num" w:pos="2160"/>
        </w:tabs>
        <w:ind w:left="2160" w:hanging="360"/>
      </w:pPr>
      <w:rPr>
        <w:rFonts w:ascii="Arial" w:hAnsi="Arial" w:hint="default"/>
      </w:rPr>
    </w:lvl>
    <w:lvl w:ilvl="3" w:tplc="B15CCD20" w:tentative="1">
      <w:start w:val="1"/>
      <w:numFmt w:val="bullet"/>
      <w:lvlText w:val="•"/>
      <w:lvlJc w:val="left"/>
      <w:pPr>
        <w:tabs>
          <w:tab w:val="num" w:pos="2880"/>
        </w:tabs>
        <w:ind w:left="2880" w:hanging="360"/>
      </w:pPr>
      <w:rPr>
        <w:rFonts w:ascii="Arial" w:hAnsi="Arial" w:hint="default"/>
      </w:rPr>
    </w:lvl>
    <w:lvl w:ilvl="4" w:tplc="E3049F60" w:tentative="1">
      <w:start w:val="1"/>
      <w:numFmt w:val="bullet"/>
      <w:lvlText w:val="•"/>
      <w:lvlJc w:val="left"/>
      <w:pPr>
        <w:tabs>
          <w:tab w:val="num" w:pos="3600"/>
        </w:tabs>
        <w:ind w:left="3600" w:hanging="360"/>
      </w:pPr>
      <w:rPr>
        <w:rFonts w:ascii="Arial" w:hAnsi="Arial" w:hint="default"/>
      </w:rPr>
    </w:lvl>
    <w:lvl w:ilvl="5" w:tplc="C98A60BA" w:tentative="1">
      <w:start w:val="1"/>
      <w:numFmt w:val="bullet"/>
      <w:lvlText w:val="•"/>
      <w:lvlJc w:val="left"/>
      <w:pPr>
        <w:tabs>
          <w:tab w:val="num" w:pos="4320"/>
        </w:tabs>
        <w:ind w:left="4320" w:hanging="360"/>
      </w:pPr>
      <w:rPr>
        <w:rFonts w:ascii="Arial" w:hAnsi="Arial" w:hint="default"/>
      </w:rPr>
    </w:lvl>
    <w:lvl w:ilvl="6" w:tplc="5AAA913C" w:tentative="1">
      <w:start w:val="1"/>
      <w:numFmt w:val="bullet"/>
      <w:lvlText w:val="•"/>
      <w:lvlJc w:val="left"/>
      <w:pPr>
        <w:tabs>
          <w:tab w:val="num" w:pos="5040"/>
        </w:tabs>
        <w:ind w:left="5040" w:hanging="360"/>
      </w:pPr>
      <w:rPr>
        <w:rFonts w:ascii="Arial" w:hAnsi="Arial" w:hint="default"/>
      </w:rPr>
    </w:lvl>
    <w:lvl w:ilvl="7" w:tplc="35B8282E" w:tentative="1">
      <w:start w:val="1"/>
      <w:numFmt w:val="bullet"/>
      <w:lvlText w:val="•"/>
      <w:lvlJc w:val="left"/>
      <w:pPr>
        <w:tabs>
          <w:tab w:val="num" w:pos="5760"/>
        </w:tabs>
        <w:ind w:left="5760" w:hanging="360"/>
      </w:pPr>
      <w:rPr>
        <w:rFonts w:ascii="Arial" w:hAnsi="Arial" w:hint="default"/>
      </w:rPr>
    </w:lvl>
    <w:lvl w:ilvl="8" w:tplc="F37A179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8E5AC9"/>
    <w:multiLevelType w:val="hybridMultilevel"/>
    <w:tmpl w:val="1CC868E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03DDB"/>
    <w:multiLevelType w:val="hybridMultilevel"/>
    <w:tmpl w:val="1B6AF12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062B04"/>
    <w:multiLevelType w:val="hybridMultilevel"/>
    <w:tmpl w:val="992E0FC2"/>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CC38BA"/>
    <w:multiLevelType w:val="hybridMultilevel"/>
    <w:tmpl w:val="816A691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387329"/>
    <w:multiLevelType w:val="hybridMultilevel"/>
    <w:tmpl w:val="58529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4403DD"/>
    <w:multiLevelType w:val="hybridMultilevel"/>
    <w:tmpl w:val="851E5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DE1E71"/>
    <w:multiLevelType w:val="hybridMultilevel"/>
    <w:tmpl w:val="F6F48824"/>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1B4B10"/>
    <w:multiLevelType w:val="hybridMultilevel"/>
    <w:tmpl w:val="742E62E6"/>
    <w:lvl w:ilvl="0" w:tplc="0936D108">
      <w:start w:val="1"/>
      <w:numFmt w:val="bullet"/>
      <w:lvlText w:val=""/>
      <w:lvlPicBulletId w:val="0"/>
      <w:lvlJc w:val="left"/>
      <w:pPr>
        <w:ind w:left="360" w:hanging="360"/>
      </w:pPr>
      <w:rPr>
        <w:rFonts w:ascii="Symbol" w:hAnsi="Symbol" w:hint="default"/>
        <w:b/>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03353C9"/>
    <w:multiLevelType w:val="hybridMultilevel"/>
    <w:tmpl w:val="34E0D1C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15724E"/>
    <w:multiLevelType w:val="hybridMultilevel"/>
    <w:tmpl w:val="EC701FB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E267D43"/>
    <w:multiLevelType w:val="hybridMultilevel"/>
    <w:tmpl w:val="7B1C74E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BE157F"/>
    <w:multiLevelType w:val="hybridMultilevel"/>
    <w:tmpl w:val="6846A2DE"/>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A90872"/>
    <w:multiLevelType w:val="hybridMultilevel"/>
    <w:tmpl w:val="52ECBC2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B37F02"/>
    <w:multiLevelType w:val="hybridMultilevel"/>
    <w:tmpl w:val="6F8E096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D672898"/>
    <w:multiLevelType w:val="hybridMultilevel"/>
    <w:tmpl w:val="034A90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FB26C8"/>
    <w:multiLevelType w:val="hybridMultilevel"/>
    <w:tmpl w:val="EFB6C8F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063D0F"/>
    <w:multiLevelType w:val="hybridMultilevel"/>
    <w:tmpl w:val="01DEE99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2640F15"/>
    <w:multiLevelType w:val="hybridMultilevel"/>
    <w:tmpl w:val="7578F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B30F07"/>
    <w:multiLevelType w:val="hybridMultilevel"/>
    <w:tmpl w:val="B0F42BF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7C02A70"/>
    <w:multiLevelType w:val="hybridMultilevel"/>
    <w:tmpl w:val="B150D18A"/>
    <w:lvl w:ilvl="0" w:tplc="0936D108">
      <w:start w:val="1"/>
      <w:numFmt w:val="bullet"/>
      <w:lvlText w:val=""/>
      <w:lvlPicBulletId w:val="0"/>
      <w:lvlJc w:val="left"/>
      <w:pPr>
        <w:ind w:left="360" w:hanging="360"/>
      </w:pPr>
      <w:rPr>
        <w:rFonts w:ascii="Symbol" w:hAnsi="Symbo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E1257C"/>
    <w:multiLevelType w:val="hybridMultilevel"/>
    <w:tmpl w:val="E24ABEB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9491331"/>
    <w:multiLevelType w:val="hybridMultilevel"/>
    <w:tmpl w:val="56D838D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9A227F"/>
    <w:multiLevelType w:val="multilevel"/>
    <w:tmpl w:val="250A70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FB3229"/>
    <w:multiLevelType w:val="hybridMultilevel"/>
    <w:tmpl w:val="109EDC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8B2CF1"/>
    <w:multiLevelType w:val="hybridMultilevel"/>
    <w:tmpl w:val="E358432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0C64BA3"/>
    <w:multiLevelType w:val="hybridMultilevel"/>
    <w:tmpl w:val="4B16125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030F3C"/>
    <w:multiLevelType w:val="hybridMultilevel"/>
    <w:tmpl w:val="D5280512"/>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4AC6419"/>
    <w:multiLevelType w:val="hybridMultilevel"/>
    <w:tmpl w:val="A84E676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4D62D00"/>
    <w:multiLevelType w:val="hybridMultilevel"/>
    <w:tmpl w:val="A62EC52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B4579FC"/>
    <w:multiLevelType w:val="hybridMultilevel"/>
    <w:tmpl w:val="18141A48"/>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543BDE"/>
    <w:multiLevelType w:val="hybridMultilevel"/>
    <w:tmpl w:val="F8C0828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C3A296E"/>
    <w:multiLevelType w:val="hybridMultilevel"/>
    <w:tmpl w:val="C77C6D1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9F6A50"/>
    <w:multiLevelType w:val="hybridMultilevel"/>
    <w:tmpl w:val="A4BC404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A34867"/>
    <w:multiLevelType w:val="multilevel"/>
    <w:tmpl w:val="D2DE1B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A57CD9"/>
    <w:multiLevelType w:val="multilevel"/>
    <w:tmpl w:val="CEBC8B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5" w15:restartNumberingAfterBreak="0">
    <w:nsid w:val="7DAD273E"/>
    <w:multiLevelType w:val="multilevel"/>
    <w:tmpl w:val="742E7E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A64BC8"/>
    <w:multiLevelType w:val="hybridMultilevel"/>
    <w:tmpl w:val="EC02C72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FB76245"/>
    <w:multiLevelType w:val="hybridMultilevel"/>
    <w:tmpl w:val="7B943F1E"/>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3"/>
  </w:num>
  <w:num w:numId="3">
    <w:abstractNumId w:val="24"/>
  </w:num>
  <w:num w:numId="4">
    <w:abstractNumId w:val="41"/>
  </w:num>
  <w:num w:numId="5">
    <w:abstractNumId w:val="21"/>
  </w:num>
  <w:num w:numId="6">
    <w:abstractNumId w:val="4"/>
  </w:num>
  <w:num w:numId="7">
    <w:abstractNumId w:val="9"/>
  </w:num>
  <w:num w:numId="8">
    <w:abstractNumId w:val="15"/>
  </w:num>
  <w:num w:numId="9">
    <w:abstractNumId w:val="7"/>
  </w:num>
  <w:num w:numId="10">
    <w:abstractNumId w:val="38"/>
  </w:num>
  <w:num w:numId="11">
    <w:abstractNumId w:val="2"/>
  </w:num>
  <w:num w:numId="12">
    <w:abstractNumId w:val="8"/>
  </w:num>
  <w:num w:numId="13">
    <w:abstractNumId w:val="27"/>
  </w:num>
  <w:num w:numId="14">
    <w:abstractNumId w:val="22"/>
  </w:num>
  <w:num w:numId="15">
    <w:abstractNumId w:val="36"/>
  </w:num>
  <w:num w:numId="16">
    <w:abstractNumId w:val="29"/>
  </w:num>
  <w:num w:numId="17">
    <w:abstractNumId w:val="12"/>
  </w:num>
  <w:num w:numId="18">
    <w:abstractNumId w:val="34"/>
  </w:num>
  <w:num w:numId="19">
    <w:abstractNumId w:val="18"/>
  </w:num>
  <w:num w:numId="20">
    <w:abstractNumId w:val="47"/>
  </w:num>
  <w:num w:numId="21">
    <w:abstractNumId w:val="16"/>
  </w:num>
  <w:num w:numId="22">
    <w:abstractNumId w:val="28"/>
  </w:num>
  <w:num w:numId="23">
    <w:abstractNumId w:val="3"/>
  </w:num>
  <w:num w:numId="24">
    <w:abstractNumId w:val="17"/>
  </w:num>
  <w:num w:numId="25">
    <w:abstractNumId w:val="25"/>
  </w:num>
  <w:num w:numId="26">
    <w:abstractNumId w:val="30"/>
  </w:num>
  <w:num w:numId="27">
    <w:abstractNumId w:val="6"/>
  </w:num>
  <w:num w:numId="28">
    <w:abstractNumId w:val="37"/>
  </w:num>
  <w:num w:numId="29">
    <w:abstractNumId w:val="19"/>
  </w:num>
  <w:num w:numId="30">
    <w:abstractNumId w:val="10"/>
  </w:num>
  <w:num w:numId="31">
    <w:abstractNumId w:val="40"/>
  </w:num>
  <w:num w:numId="32">
    <w:abstractNumId w:val="35"/>
  </w:num>
  <w:num w:numId="33">
    <w:abstractNumId w:val="33"/>
  </w:num>
  <w:num w:numId="34">
    <w:abstractNumId w:val="11"/>
  </w:num>
  <w:num w:numId="35">
    <w:abstractNumId w:val="46"/>
  </w:num>
  <w:num w:numId="36">
    <w:abstractNumId w:val="39"/>
  </w:num>
  <w:num w:numId="37">
    <w:abstractNumId w:val="20"/>
  </w:num>
  <w:num w:numId="38">
    <w:abstractNumId w:val="14"/>
  </w:num>
  <w:num w:numId="39">
    <w:abstractNumId w:val="23"/>
  </w:num>
  <w:num w:numId="40">
    <w:abstractNumId w:val="26"/>
  </w:num>
  <w:num w:numId="41">
    <w:abstractNumId w:val="44"/>
  </w:num>
  <w:num w:numId="42">
    <w:abstractNumId w:val="31"/>
  </w:num>
  <w:num w:numId="43">
    <w:abstractNumId w:val="45"/>
  </w:num>
  <w:num w:numId="44">
    <w:abstractNumId w:val="32"/>
  </w:num>
  <w:num w:numId="45">
    <w:abstractNumId w:val="42"/>
  </w:num>
  <w:num w:numId="46">
    <w:abstractNumId w:val="0"/>
  </w:num>
  <w:num w:numId="47">
    <w:abstractNumId w:val="43"/>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DBF"/>
    <w:rsid w:val="00004417"/>
    <w:rsid w:val="000B73A7"/>
    <w:rsid w:val="00211AD3"/>
    <w:rsid w:val="002F7F6B"/>
    <w:rsid w:val="003A01FB"/>
    <w:rsid w:val="003C5991"/>
    <w:rsid w:val="00453355"/>
    <w:rsid w:val="00506F8E"/>
    <w:rsid w:val="00576B7B"/>
    <w:rsid w:val="00673271"/>
    <w:rsid w:val="008806EC"/>
    <w:rsid w:val="00A253B5"/>
    <w:rsid w:val="00A3384A"/>
    <w:rsid w:val="00B711B0"/>
    <w:rsid w:val="00BF3556"/>
    <w:rsid w:val="00C11B13"/>
    <w:rsid w:val="00C4694B"/>
    <w:rsid w:val="00C9168A"/>
    <w:rsid w:val="00CB723C"/>
    <w:rsid w:val="00CE0C4E"/>
    <w:rsid w:val="00D30B30"/>
    <w:rsid w:val="00DD0DBF"/>
    <w:rsid w:val="00E368D2"/>
    <w:rsid w:val="00F23624"/>
    <w:rsid w:val="00FA5E68"/>
    <w:rsid w:val="00FB5228"/>
    <w:rsid w:val="00FC4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00E8A"/>
  <w15:docId w15:val="{8B76B929-F54E-4775-AD37-F5CC689A8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01FB"/>
  </w:style>
  <w:style w:type="paragraph" w:styleId="Heading1">
    <w:name w:val="heading 1"/>
    <w:basedOn w:val="Normal"/>
    <w:next w:val="Normal"/>
    <w:link w:val="Heading1Char"/>
    <w:uiPriority w:val="9"/>
    <w:qFormat/>
    <w:rsid w:val="003C59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0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384A"/>
    <w:pPr>
      <w:ind w:left="720"/>
      <w:contextualSpacing/>
    </w:pPr>
  </w:style>
  <w:style w:type="character" w:customStyle="1" w:styleId="Heading1Char">
    <w:name w:val="Heading 1 Char"/>
    <w:basedOn w:val="DefaultParagraphFont"/>
    <w:link w:val="Heading1"/>
    <w:uiPriority w:val="9"/>
    <w:rsid w:val="003C5991"/>
    <w:rPr>
      <w:rFonts w:asciiTheme="majorHAnsi" w:eastAsiaTheme="majorEastAsia" w:hAnsiTheme="majorHAnsi" w:cstheme="majorBidi"/>
      <w:b/>
      <w:bCs/>
      <w:color w:val="365F91" w:themeColor="accent1" w:themeShade="BF"/>
      <w:sz w:val="28"/>
      <w:szCs w:val="28"/>
    </w:rPr>
  </w:style>
  <w:style w:type="table" w:styleId="MediumList2">
    <w:name w:val="Medium List 2"/>
    <w:basedOn w:val="TableNormal"/>
    <w:uiPriority w:val="66"/>
    <w:rsid w:val="003C599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8806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6EC"/>
  </w:style>
  <w:style w:type="paragraph" w:styleId="Footer">
    <w:name w:val="footer"/>
    <w:basedOn w:val="Normal"/>
    <w:link w:val="FooterChar"/>
    <w:uiPriority w:val="99"/>
    <w:unhideWhenUsed/>
    <w:rsid w:val="008806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6EC"/>
  </w:style>
  <w:style w:type="paragraph" w:styleId="BalloonText">
    <w:name w:val="Balloon Text"/>
    <w:basedOn w:val="Normal"/>
    <w:link w:val="BalloonTextChar"/>
    <w:uiPriority w:val="99"/>
    <w:semiHidden/>
    <w:unhideWhenUsed/>
    <w:rsid w:val="008806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6EC"/>
    <w:rPr>
      <w:rFonts w:ascii="Tahoma" w:hAnsi="Tahoma" w:cs="Tahoma"/>
      <w:sz w:val="16"/>
      <w:szCs w:val="16"/>
    </w:rPr>
  </w:style>
  <w:style w:type="character" w:styleId="Hyperlink">
    <w:name w:val="Hyperlink"/>
    <w:basedOn w:val="DefaultParagraphFont"/>
    <w:uiPriority w:val="99"/>
    <w:unhideWhenUsed/>
    <w:rsid w:val="00CE0C4E"/>
    <w:rPr>
      <w:color w:val="0000FF" w:themeColor="hyperlink"/>
      <w:u w:val="single"/>
    </w:rPr>
  </w:style>
  <w:style w:type="table" w:customStyle="1" w:styleId="TableGrid4">
    <w:name w:val="Table Grid4"/>
    <w:basedOn w:val="TableNormal"/>
    <w:next w:val="TableGrid"/>
    <w:uiPriority w:val="59"/>
    <w:rsid w:val="00FB52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73271"/>
    <w:pPr>
      <w:spacing w:after="0" w:line="240" w:lineRule="auto"/>
    </w:pPr>
    <w:rPr>
      <w:rFonts w:ascii="Times New Roman" w:eastAsia="Times New Roman" w:hAnsi="Times New Roman" w:cs="Times New Roman"/>
      <w:sz w:val="24"/>
      <w:szCs w:val="24"/>
    </w:rPr>
  </w:style>
  <w:style w:type="character" w:customStyle="1" w:styleId="normaltextrun1">
    <w:name w:val="normaltextrun1"/>
    <w:basedOn w:val="DefaultParagraphFont"/>
    <w:rsid w:val="00673271"/>
  </w:style>
  <w:style w:type="character" w:customStyle="1" w:styleId="eop">
    <w:name w:val="eop"/>
    <w:basedOn w:val="DefaultParagraphFont"/>
    <w:rsid w:val="00673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3890">
      <w:bodyDiv w:val="1"/>
      <w:marLeft w:val="0"/>
      <w:marRight w:val="0"/>
      <w:marTop w:val="0"/>
      <w:marBottom w:val="0"/>
      <w:divBdr>
        <w:top w:val="none" w:sz="0" w:space="0" w:color="auto"/>
        <w:left w:val="none" w:sz="0" w:space="0" w:color="auto"/>
        <w:bottom w:val="none" w:sz="0" w:space="0" w:color="auto"/>
        <w:right w:val="none" w:sz="0" w:space="0" w:color="auto"/>
      </w:divBdr>
      <w:divsChild>
        <w:div w:id="1798640561">
          <w:marLeft w:val="0"/>
          <w:marRight w:val="0"/>
          <w:marTop w:val="0"/>
          <w:marBottom w:val="0"/>
          <w:divBdr>
            <w:top w:val="none" w:sz="0" w:space="0" w:color="auto"/>
            <w:left w:val="none" w:sz="0" w:space="0" w:color="auto"/>
            <w:bottom w:val="none" w:sz="0" w:space="0" w:color="auto"/>
            <w:right w:val="none" w:sz="0" w:space="0" w:color="auto"/>
          </w:divBdr>
          <w:divsChild>
            <w:div w:id="672297304">
              <w:marLeft w:val="0"/>
              <w:marRight w:val="0"/>
              <w:marTop w:val="0"/>
              <w:marBottom w:val="0"/>
              <w:divBdr>
                <w:top w:val="none" w:sz="0" w:space="0" w:color="auto"/>
                <w:left w:val="none" w:sz="0" w:space="0" w:color="auto"/>
                <w:bottom w:val="none" w:sz="0" w:space="0" w:color="auto"/>
                <w:right w:val="none" w:sz="0" w:space="0" w:color="auto"/>
              </w:divBdr>
              <w:divsChild>
                <w:div w:id="1079863488">
                  <w:marLeft w:val="0"/>
                  <w:marRight w:val="0"/>
                  <w:marTop w:val="0"/>
                  <w:marBottom w:val="0"/>
                  <w:divBdr>
                    <w:top w:val="none" w:sz="0" w:space="0" w:color="auto"/>
                    <w:left w:val="none" w:sz="0" w:space="0" w:color="auto"/>
                    <w:bottom w:val="none" w:sz="0" w:space="0" w:color="auto"/>
                    <w:right w:val="none" w:sz="0" w:space="0" w:color="auto"/>
                  </w:divBdr>
                  <w:divsChild>
                    <w:div w:id="1323896047">
                      <w:marLeft w:val="0"/>
                      <w:marRight w:val="0"/>
                      <w:marTop w:val="0"/>
                      <w:marBottom w:val="0"/>
                      <w:divBdr>
                        <w:top w:val="none" w:sz="0" w:space="0" w:color="auto"/>
                        <w:left w:val="none" w:sz="0" w:space="0" w:color="auto"/>
                        <w:bottom w:val="none" w:sz="0" w:space="0" w:color="auto"/>
                        <w:right w:val="none" w:sz="0" w:space="0" w:color="auto"/>
                      </w:divBdr>
                      <w:divsChild>
                        <w:div w:id="1237664217">
                          <w:marLeft w:val="0"/>
                          <w:marRight w:val="0"/>
                          <w:marTop w:val="0"/>
                          <w:marBottom w:val="0"/>
                          <w:divBdr>
                            <w:top w:val="none" w:sz="0" w:space="0" w:color="auto"/>
                            <w:left w:val="none" w:sz="0" w:space="0" w:color="auto"/>
                            <w:bottom w:val="none" w:sz="0" w:space="0" w:color="auto"/>
                            <w:right w:val="none" w:sz="0" w:space="0" w:color="auto"/>
                          </w:divBdr>
                          <w:divsChild>
                            <w:div w:id="1330475915">
                              <w:marLeft w:val="0"/>
                              <w:marRight w:val="0"/>
                              <w:marTop w:val="0"/>
                              <w:marBottom w:val="0"/>
                              <w:divBdr>
                                <w:top w:val="none" w:sz="0" w:space="0" w:color="auto"/>
                                <w:left w:val="none" w:sz="0" w:space="0" w:color="auto"/>
                                <w:bottom w:val="none" w:sz="0" w:space="0" w:color="auto"/>
                                <w:right w:val="none" w:sz="0" w:space="0" w:color="auto"/>
                              </w:divBdr>
                              <w:divsChild>
                                <w:div w:id="841043885">
                                  <w:marLeft w:val="0"/>
                                  <w:marRight w:val="0"/>
                                  <w:marTop w:val="0"/>
                                  <w:marBottom w:val="0"/>
                                  <w:divBdr>
                                    <w:top w:val="none" w:sz="0" w:space="0" w:color="auto"/>
                                    <w:left w:val="none" w:sz="0" w:space="0" w:color="auto"/>
                                    <w:bottom w:val="none" w:sz="0" w:space="0" w:color="auto"/>
                                    <w:right w:val="none" w:sz="0" w:space="0" w:color="auto"/>
                                  </w:divBdr>
                                  <w:divsChild>
                                    <w:div w:id="438569956">
                                      <w:marLeft w:val="0"/>
                                      <w:marRight w:val="0"/>
                                      <w:marTop w:val="0"/>
                                      <w:marBottom w:val="0"/>
                                      <w:divBdr>
                                        <w:top w:val="none" w:sz="0" w:space="0" w:color="auto"/>
                                        <w:left w:val="none" w:sz="0" w:space="0" w:color="auto"/>
                                        <w:bottom w:val="none" w:sz="0" w:space="0" w:color="auto"/>
                                        <w:right w:val="none" w:sz="0" w:space="0" w:color="auto"/>
                                      </w:divBdr>
                                      <w:divsChild>
                                        <w:div w:id="1130828965">
                                          <w:marLeft w:val="0"/>
                                          <w:marRight w:val="0"/>
                                          <w:marTop w:val="0"/>
                                          <w:marBottom w:val="0"/>
                                          <w:divBdr>
                                            <w:top w:val="none" w:sz="0" w:space="0" w:color="auto"/>
                                            <w:left w:val="none" w:sz="0" w:space="0" w:color="auto"/>
                                            <w:bottom w:val="none" w:sz="0" w:space="0" w:color="auto"/>
                                            <w:right w:val="none" w:sz="0" w:space="0" w:color="auto"/>
                                          </w:divBdr>
                                          <w:divsChild>
                                            <w:div w:id="2124885517">
                                              <w:marLeft w:val="0"/>
                                              <w:marRight w:val="0"/>
                                              <w:marTop w:val="0"/>
                                              <w:marBottom w:val="0"/>
                                              <w:divBdr>
                                                <w:top w:val="none" w:sz="0" w:space="0" w:color="auto"/>
                                                <w:left w:val="none" w:sz="0" w:space="0" w:color="auto"/>
                                                <w:bottom w:val="none" w:sz="0" w:space="0" w:color="auto"/>
                                                <w:right w:val="none" w:sz="0" w:space="0" w:color="auto"/>
                                              </w:divBdr>
                                              <w:divsChild>
                                                <w:div w:id="1748724890">
                                                  <w:marLeft w:val="0"/>
                                                  <w:marRight w:val="0"/>
                                                  <w:marTop w:val="0"/>
                                                  <w:marBottom w:val="0"/>
                                                  <w:divBdr>
                                                    <w:top w:val="none" w:sz="0" w:space="0" w:color="auto"/>
                                                    <w:left w:val="none" w:sz="0" w:space="0" w:color="auto"/>
                                                    <w:bottom w:val="none" w:sz="0" w:space="0" w:color="auto"/>
                                                    <w:right w:val="none" w:sz="0" w:space="0" w:color="auto"/>
                                                  </w:divBdr>
                                                  <w:divsChild>
                                                    <w:div w:id="1795564713">
                                                      <w:marLeft w:val="0"/>
                                                      <w:marRight w:val="0"/>
                                                      <w:marTop w:val="0"/>
                                                      <w:marBottom w:val="0"/>
                                                      <w:divBdr>
                                                        <w:top w:val="single" w:sz="6" w:space="0" w:color="auto"/>
                                                        <w:left w:val="none" w:sz="0" w:space="0" w:color="auto"/>
                                                        <w:bottom w:val="single" w:sz="6" w:space="0" w:color="auto"/>
                                                        <w:right w:val="none" w:sz="0" w:space="0" w:color="auto"/>
                                                      </w:divBdr>
                                                      <w:divsChild>
                                                        <w:div w:id="1470241817">
                                                          <w:marLeft w:val="0"/>
                                                          <w:marRight w:val="0"/>
                                                          <w:marTop w:val="0"/>
                                                          <w:marBottom w:val="0"/>
                                                          <w:divBdr>
                                                            <w:top w:val="none" w:sz="0" w:space="0" w:color="auto"/>
                                                            <w:left w:val="none" w:sz="0" w:space="0" w:color="auto"/>
                                                            <w:bottom w:val="none" w:sz="0" w:space="0" w:color="auto"/>
                                                            <w:right w:val="none" w:sz="0" w:space="0" w:color="auto"/>
                                                          </w:divBdr>
                                                          <w:divsChild>
                                                            <w:div w:id="1376613670">
                                                              <w:marLeft w:val="0"/>
                                                              <w:marRight w:val="0"/>
                                                              <w:marTop w:val="0"/>
                                                              <w:marBottom w:val="0"/>
                                                              <w:divBdr>
                                                                <w:top w:val="none" w:sz="0" w:space="0" w:color="auto"/>
                                                                <w:left w:val="none" w:sz="0" w:space="0" w:color="auto"/>
                                                                <w:bottom w:val="none" w:sz="0" w:space="0" w:color="auto"/>
                                                                <w:right w:val="none" w:sz="0" w:space="0" w:color="auto"/>
                                                              </w:divBdr>
                                                              <w:divsChild>
                                                                <w:div w:id="385029407">
                                                                  <w:marLeft w:val="0"/>
                                                                  <w:marRight w:val="0"/>
                                                                  <w:marTop w:val="0"/>
                                                                  <w:marBottom w:val="0"/>
                                                                  <w:divBdr>
                                                                    <w:top w:val="none" w:sz="0" w:space="0" w:color="auto"/>
                                                                    <w:left w:val="none" w:sz="0" w:space="0" w:color="auto"/>
                                                                    <w:bottom w:val="none" w:sz="0" w:space="0" w:color="auto"/>
                                                                    <w:right w:val="none" w:sz="0" w:space="0" w:color="auto"/>
                                                                  </w:divBdr>
                                                                  <w:divsChild>
                                                                    <w:div w:id="1207907219">
                                                                      <w:marLeft w:val="0"/>
                                                                      <w:marRight w:val="0"/>
                                                                      <w:marTop w:val="0"/>
                                                                      <w:marBottom w:val="0"/>
                                                                      <w:divBdr>
                                                                        <w:top w:val="none" w:sz="0" w:space="0" w:color="auto"/>
                                                                        <w:left w:val="none" w:sz="0" w:space="0" w:color="auto"/>
                                                                        <w:bottom w:val="none" w:sz="0" w:space="0" w:color="auto"/>
                                                                        <w:right w:val="none" w:sz="0" w:space="0" w:color="auto"/>
                                                                      </w:divBdr>
                                                                      <w:divsChild>
                                                                        <w:div w:id="648435053">
                                                                          <w:marLeft w:val="-75"/>
                                                                          <w:marRight w:val="0"/>
                                                                          <w:marTop w:val="30"/>
                                                                          <w:marBottom w:val="30"/>
                                                                          <w:divBdr>
                                                                            <w:top w:val="none" w:sz="0" w:space="0" w:color="auto"/>
                                                                            <w:left w:val="none" w:sz="0" w:space="0" w:color="auto"/>
                                                                            <w:bottom w:val="none" w:sz="0" w:space="0" w:color="auto"/>
                                                                            <w:right w:val="none" w:sz="0" w:space="0" w:color="auto"/>
                                                                          </w:divBdr>
                                                                          <w:divsChild>
                                                                            <w:div w:id="1776173768">
                                                                              <w:marLeft w:val="0"/>
                                                                              <w:marRight w:val="0"/>
                                                                              <w:marTop w:val="0"/>
                                                                              <w:marBottom w:val="0"/>
                                                                              <w:divBdr>
                                                                                <w:top w:val="none" w:sz="0" w:space="0" w:color="auto"/>
                                                                                <w:left w:val="none" w:sz="0" w:space="0" w:color="auto"/>
                                                                                <w:bottom w:val="none" w:sz="0" w:space="0" w:color="auto"/>
                                                                                <w:right w:val="none" w:sz="0" w:space="0" w:color="auto"/>
                                                                              </w:divBdr>
                                                                              <w:divsChild>
                                                                                <w:div w:id="1522934582">
                                                                                  <w:marLeft w:val="0"/>
                                                                                  <w:marRight w:val="0"/>
                                                                                  <w:marTop w:val="0"/>
                                                                                  <w:marBottom w:val="0"/>
                                                                                  <w:divBdr>
                                                                                    <w:top w:val="none" w:sz="0" w:space="0" w:color="auto"/>
                                                                                    <w:left w:val="none" w:sz="0" w:space="0" w:color="auto"/>
                                                                                    <w:bottom w:val="none" w:sz="0" w:space="0" w:color="auto"/>
                                                                                    <w:right w:val="none" w:sz="0" w:space="0" w:color="auto"/>
                                                                                  </w:divBdr>
                                                                                  <w:divsChild>
                                                                                    <w:div w:id="1129665397">
                                                                                      <w:marLeft w:val="0"/>
                                                                                      <w:marRight w:val="0"/>
                                                                                      <w:marTop w:val="0"/>
                                                                                      <w:marBottom w:val="0"/>
                                                                                      <w:divBdr>
                                                                                        <w:top w:val="none" w:sz="0" w:space="0" w:color="auto"/>
                                                                                        <w:left w:val="none" w:sz="0" w:space="0" w:color="auto"/>
                                                                                        <w:bottom w:val="none" w:sz="0" w:space="0" w:color="auto"/>
                                                                                        <w:right w:val="none" w:sz="0" w:space="0" w:color="auto"/>
                                                                                      </w:divBdr>
                                                                                      <w:divsChild>
                                                                                        <w:div w:id="1506246463">
                                                                                          <w:marLeft w:val="0"/>
                                                                                          <w:marRight w:val="0"/>
                                                                                          <w:marTop w:val="0"/>
                                                                                          <w:marBottom w:val="0"/>
                                                                                          <w:divBdr>
                                                                                            <w:top w:val="none" w:sz="0" w:space="0" w:color="auto"/>
                                                                                            <w:left w:val="none" w:sz="0" w:space="0" w:color="auto"/>
                                                                                            <w:bottom w:val="none" w:sz="0" w:space="0" w:color="auto"/>
                                                                                            <w:right w:val="none" w:sz="0" w:space="0" w:color="auto"/>
                                                                                          </w:divBdr>
                                                                                          <w:divsChild>
                                                                                            <w:div w:id="615672682">
                                                                                              <w:marLeft w:val="0"/>
                                                                                              <w:marRight w:val="0"/>
                                                                                              <w:marTop w:val="0"/>
                                                                                              <w:marBottom w:val="0"/>
                                                                                              <w:divBdr>
                                                                                                <w:top w:val="none" w:sz="0" w:space="0" w:color="auto"/>
                                                                                                <w:left w:val="none" w:sz="0" w:space="0" w:color="auto"/>
                                                                                                <w:bottom w:val="none" w:sz="0" w:space="0" w:color="auto"/>
                                                                                                <w:right w:val="none" w:sz="0" w:space="0" w:color="auto"/>
                                                                                              </w:divBdr>
                                                                                              <w:divsChild>
                                                                                                <w:div w:id="812334834">
                                                                                                  <w:marLeft w:val="0"/>
                                                                                                  <w:marRight w:val="0"/>
                                                                                                  <w:marTop w:val="0"/>
                                                                                                  <w:marBottom w:val="0"/>
                                                                                                  <w:divBdr>
                                                                                                    <w:top w:val="none" w:sz="0" w:space="0" w:color="auto"/>
                                                                                                    <w:left w:val="none" w:sz="0" w:space="0" w:color="auto"/>
                                                                                                    <w:bottom w:val="none" w:sz="0" w:space="0" w:color="auto"/>
                                                                                                    <w:right w:val="none" w:sz="0" w:space="0" w:color="auto"/>
                                                                                                  </w:divBdr>
                                                                                                </w:div>
                                                                                                <w:div w:id="1979334004">
                                                                                                  <w:marLeft w:val="0"/>
                                                                                                  <w:marRight w:val="0"/>
                                                                                                  <w:marTop w:val="0"/>
                                                                                                  <w:marBottom w:val="0"/>
                                                                                                  <w:divBdr>
                                                                                                    <w:top w:val="none" w:sz="0" w:space="0" w:color="auto"/>
                                                                                                    <w:left w:val="none" w:sz="0" w:space="0" w:color="auto"/>
                                                                                                    <w:bottom w:val="none" w:sz="0" w:space="0" w:color="auto"/>
                                                                                                    <w:right w:val="none" w:sz="0" w:space="0" w:color="auto"/>
                                                                                                  </w:divBdr>
                                                                                                </w:div>
                                                                                                <w:div w:id="310909819">
                                                                                                  <w:marLeft w:val="0"/>
                                                                                                  <w:marRight w:val="0"/>
                                                                                                  <w:marTop w:val="0"/>
                                                                                                  <w:marBottom w:val="0"/>
                                                                                                  <w:divBdr>
                                                                                                    <w:top w:val="none" w:sz="0" w:space="0" w:color="auto"/>
                                                                                                    <w:left w:val="none" w:sz="0" w:space="0" w:color="auto"/>
                                                                                                    <w:bottom w:val="none" w:sz="0" w:space="0" w:color="auto"/>
                                                                                                    <w:right w:val="none" w:sz="0" w:space="0" w:color="auto"/>
                                                                                                  </w:divBdr>
                                                                                                </w:div>
                                                                                                <w:div w:id="1232227637">
                                                                                                  <w:marLeft w:val="0"/>
                                                                                                  <w:marRight w:val="0"/>
                                                                                                  <w:marTop w:val="0"/>
                                                                                                  <w:marBottom w:val="0"/>
                                                                                                  <w:divBdr>
                                                                                                    <w:top w:val="none" w:sz="0" w:space="0" w:color="auto"/>
                                                                                                    <w:left w:val="none" w:sz="0" w:space="0" w:color="auto"/>
                                                                                                    <w:bottom w:val="none" w:sz="0" w:space="0" w:color="auto"/>
                                                                                                    <w:right w:val="none" w:sz="0" w:space="0" w:color="auto"/>
                                                                                                  </w:divBdr>
                                                                                                </w:div>
                                                                                                <w:div w:id="213367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702375">
      <w:bodyDiv w:val="1"/>
      <w:marLeft w:val="0"/>
      <w:marRight w:val="0"/>
      <w:marTop w:val="0"/>
      <w:marBottom w:val="0"/>
      <w:divBdr>
        <w:top w:val="none" w:sz="0" w:space="0" w:color="auto"/>
        <w:left w:val="none" w:sz="0" w:space="0" w:color="auto"/>
        <w:bottom w:val="none" w:sz="0" w:space="0" w:color="auto"/>
        <w:right w:val="none" w:sz="0" w:space="0" w:color="auto"/>
      </w:divBdr>
      <w:divsChild>
        <w:div w:id="2078896610">
          <w:marLeft w:val="0"/>
          <w:marRight w:val="0"/>
          <w:marTop w:val="0"/>
          <w:marBottom w:val="0"/>
          <w:divBdr>
            <w:top w:val="none" w:sz="0" w:space="0" w:color="auto"/>
            <w:left w:val="none" w:sz="0" w:space="0" w:color="auto"/>
            <w:bottom w:val="none" w:sz="0" w:space="0" w:color="auto"/>
            <w:right w:val="none" w:sz="0" w:space="0" w:color="auto"/>
          </w:divBdr>
          <w:divsChild>
            <w:div w:id="190194897">
              <w:marLeft w:val="0"/>
              <w:marRight w:val="0"/>
              <w:marTop w:val="0"/>
              <w:marBottom w:val="0"/>
              <w:divBdr>
                <w:top w:val="none" w:sz="0" w:space="0" w:color="auto"/>
                <w:left w:val="none" w:sz="0" w:space="0" w:color="auto"/>
                <w:bottom w:val="none" w:sz="0" w:space="0" w:color="auto"/>
                <w:right w:val="none" w:sz="0" w:space="0" w:color="auto"/>
              </w:divBdr>
              <w:divsChild>
                <w:div w:id="1588880978">
                  <w:marLeft w:val="0"/>
                  <w:marRight w:val="0"/>
                  <w:marTop w:val="0"/>
                  <w:marBottom w:val="0"/>
                  <w:divBdr>
                    <w:top w:val="none" w:sz="0" w:space="0" w:color="auto"/>
                    <w:left w:val="none" w:sz="0" w:space="0" w:color="auto"/>
                    <w:bottom w:val="none" w:sz="0" w:space="0" w:color="auto"/>
                    <w:right w:val="none" w:sz="0" w:space="0" w:color="auto"/>
                  </w:divBdr>
                  <w:divsChild>
                    <w:div w:id="361908335">
                      <w:marLeft w:val="0"/>
                      <w:marRight w:val="0"/>
                      <w:marTop w:val="0"/>
                      <w:marBottom w:val="0"/>
                      <w:divBdr>
                        <w:top w:val="none" w:sz="0" w:space="0" w:color="auto"/>
                        <w:left w:val="none" w:sz="0" w:space="0" w:color="auto"/>
                        <w:bottom w:val="none" w:sz="0" w:space="0" w:color="auto"/>
                        <w:right w:val="none" w:sz="0" w:space="0" w:color="auto"/>
                      </w:divBdr>
                      <w:divsChild>
                        <w:div w:id="1033967184">
                          <w:marLeft w:val="0"/>
                          <w:marRight w:val="0"/>
                          <w:marTop w:val="0"/>
                          <w:marBottom w:val="0"/>
                          <w:divBdr>
                            <w:top w:val="none" w:sz="0" w:space="0" w:color="auto"/>
                            <w:left w:val="none" w:sz="0" w:space="0" w:color="auto"/>
                            <w:bottom w:val="none" w:sz="0" w:space="0" w:color="auto"/>
                            <w:right w:val="none" w:sz="0" w:space="0" w:color="auto"/>
                          </w:divBdr>
                          <w:divsChild>
                            <w:div w:id="1603561591">
                              <w:marLeft w:val="0"/>
                              <w:marRight w:val="0"/>
                              <w:marTop w:val="0"/>
                              <w:marBottom w:val="0"/>
                              <w:divBdr>
                                <w:top w:val="none" w:sz="0" w:space="0" w:color="auto"/>
                                <w:left w:val="none" w:sz="0" w:space="0" w:color="auto"/>
                                <w:bottom w:val="none" w:sz="0" w:space="0" w:color="auto"/>
                                <w:right w:val="none" w:sz="0" w:space="0" w:color="auto"/>
                              </w:divBdr>
                              <w:divsChild>
                                <w:div w:id="263266846">
                                  <w:marLeft w:val="0"/>
                                  <w:marRight w:val="0"/>
                                  <w:marTop w:val="0"/>
                                  <w:marBottom w:val="0"/>
                                  <w:divBdr>
                                    <w:top w:val="none" w:sz="0" w:space="0" w:color="auto"/>
                                    <w:left w:val="none" w:sz="0" w:space="0" w:color="auto"/>
                                    <w:bottom w:val="none" w:sz="0" w:space="0" w:color="auto"/>
                                    <w:right w:val="none" w:sz="0" w:space="0" w:color="auto"/>
                                  </w:divBdr>
                                  <w:divsChild>
                                    <w:div w:id="2127044624">
                                      <w:marLeft w:val="0"/>
                                      <w:marRight w:val="0"/>
                                      <w:marTop w:val="0"/>
                                      <w:marBottom w:val="0"/>
                                      <w:divBdr>
                                        <w:top w:val="none" w:sz="0" w:space="0" w:color="auto"/>
                                        <w:left w:val="none" w:sz="0" w:space="0" w:color="auto"/>
                                        <w:bottom w:val="none" w:sz="0" w:space="0" w:color="auto"/>
                                        <w:right w:val="none" w:sz="0" w:space="0" w:color="auto"/>
                                      </w:divBdr>
                                      <w:divsChild>
                                        <w:div w:id="1645045417">
                                          <w:marLeft w:val="0"/>
                                          <w:marRight w:val="0"/>
                                          <w:marTop w:val="0"/>
                                          <w:marBottom w:val="0"/>
                                          <w:divBdr>
                                            <w:top w:val="none" w:sz="0" w:space="0" w:color="auto"/>
                                            <w:left w:val="none" w:sz="0" w:space="0" w:color="auto"/>
                                            <w:bottom w:val="none" w:sz="0" w:space="0" w:color="auto"/>
                                            <w:right w:val="none" w:sz="0" w:space="0" w:color="auto"/>
                                          </w:divBdr>
                                          <w:divsChild>
                                            <w:div w:id="1978686566">
                                              <w:marLeft w:val="0"/>
                                              <w:marRight w:val="0"/>
                                              <w:marTop w:val="0"/>
                                              <w:marBottom w:val="0"/>
                                              <w:divBdr>
                                                <w:top w:val="none" w:sz="0" w:space="0" w:color="auto"/>
                                                <w:left w:val="none" w:sz="0" w:space="0" w:color="auto"/>
                                                <w:bottom w:val="none" w:sz="0" w:space="0" w:color="auto"/>
                                                <w:right w:val="none" w:sz="0" w:space="0" w:color="auto"/>
                                              </w:divBdr>
                                              <w:divsChild>
                                                <w:div w:id="1721854536">
                                                  <w:marLeft w:val="0"/>
                                                  <w:marRight w:val="0"/>
                                                  <w:marTop w:val="0"/>
                                                  <w:marBottom w:val="0"/>
                                                  <w:divBdr>
                                                    <w:top w:val="none" w:sz="0" w:space="0" w:color="auto"/>
                                                    <w:left w:val="none" w:sz="0" w:space="0" w:color="auto"/>
                                                    <w:bottom w:val="none" w:sz="0" w:space="0" w:color="auto"/>
                                                    <w:right w:val="none" w:sz="0" w:space="0" w:color="auto"/>
                                                  </w:divBdr>
                                                  <w:divsChild>
                                                    <w:div w:id="449325325">
                                                      <w:marLeft w:val="0"/>
                                                      <w:marRight w:val="0"/>
                                                      <w:marTop w:val="0"/>
                                                      <w:marBottom w:val="0"/>
                                                      <w:divBdr>
                                                        <w:top w:val="single" w:sz="6" w:space="0" w:color="auto"/>
                                                        <w:left w:val="none" w:sz="0" w:space="0" w:color="auto"/>
                                                        <w:bottom w:val="single" w:sz="6" w:space="0" w:color="auto"/>
                                                        <w:right w:val="none" w:sz="0" w:space="0" w:color="auto"/>
                                                      </w:divBdr>
                                                      <w:divsChild>
                                                        <w:div w:id="728113418">
                                                          <w:marLeft w:val="0"/>
                                                          <w:marRight w:val="0"/>
                                                          <w:marTop w:val="0"/>
                                                          <w:marBottom w:val="0"/>
                                                          <w:divBdr>
                                                            <w:top w:val="none" w:sz="0" w:space="0" w:color="auto"/>
                                                            <w:left w:val="none" w:sz="0" w:space="0" w:color="auto"/>
                                                            <w:bottom w:val="none" w:sz="0" w:space="0" w:color="auto"/>
                                                            <w:right w:val="none" w:sz="0" w:space="0" w:color="auto"/>
                                                          </w:divBdr>
                                                          <w:divsChild>
                                                            <w:div w:id="704059435">
                                                              <w:marLeft w:val="0"/>
                                                              <w:marRight w:val="0"/>
                                                              <w:marTop w:val="0"/>
                                                              <w:marBottom w:val="0"/>
                                                              <w:divBdr>
                                                                <w:top w:val="none" w:sz="0" w:space="0" w:color="auto"/>
                                                                <w:left w:val="none" w:sz="0" w:space="0" w:color="auto"/>
                                                                <w:bottom w:val="none" w:sz="0" w:space="0" w:color="auto"/>
                                                                <w:right w:val="none" w:sz="0" w:space="0" w:color="auto"/>
                                                              </w:divBdr>
                                                              <w:divsChild>
                                                                <w:div w:id="167213996">
                                                                  <w:marLeft w:val="0"/>
                                                                  <w:marRight w:val="0"/>
                                                                  <w:marTop w:val="0"/>
                                                                  <w:marBottom w:val="0"/>
                                                                  <w:divBdr>
                                                                    <w:top w:val="none" w:sz="0" w:space="0" w:color="auto"/>
                                                                    <w:left w:val="none" w:sz="0" w:space="0" w:color="auto"/>
                                                                    <w:bottom w:val="none" w:sz="0" w:space="0" w:color="auto"/>
                                                                    <w:right w:val="none" w:sz="0" w:space="0" w:color="auto"/>
                                                                  </w:divBdr>
                                                                  <w:divsChild>
                                                                    <w:div w:id="705982085">
                                                                      <w:marLeft w:val="0"/>
                                                                      <w:marRight w:val="0"/>
                                                                      <w:marTop w:val="0"/>
                                                                      <w:marBottom w:val="0"/>
                                                                      <w:divBdr>
                                                                        <w:top w:val="none" w:sz="0" w:space="0" w:color="auto"/>
                                                                        <w:left w:val="none" w:sz="0" w:space="0" w:color="auto"/>
                                                                        <w:bottom w:val="none" w:sz="0" w:space="0" w:color="auto"/>
                                                                        <w:right w:val="none" w:sz="0" w:space="0" w:color="auto"/>
                                                                      </w:divBdr>
                                                                      <w:divsChild>
                                                                        <w:div w:id="30156023">
                                                                          <w:marLeft w:val="-75"/>
                                                                          <w:marRight w:val="0"/>
                                                                          <w:marTop w:val="30"/>
                                                                          <w:marBottom w:val="30"/>
                                                                          <w:divBdr>
                                                                            <w:top w:val="none" w:sz="0" w:space="0" w:color="auto"/>
                                                                            <w:left w:val="none" w:sz="0" w:space="0" w:color="auto"/>
                                                                            <w:bottom w:val="none" w:sz="0" w:space="0" w:color="auto"/>
                                                                            <w:right w:val="none" w:sz="0" w:space="0" w:color="auto"/>
                                                                          </w:divBdr>
                                                                          <w:divsChild>
                                                                            <w:div w:id="2139447338">
                                                                              <w:marLeft w:val="0"/>
                                                                              <w:marRight w:val="0"/>
                                                                              <w:marTop w:val="0"/>
                                                                              <w:marBottom w:val="0"/>
                                                                              <w:divBdr>
                                                                                <w:top w:val="none" w:sz="0" w:space="0" w:color="auto"/>
                                                                                <w:left w:val="none" w:sz="0" w:space="0" w:color="auto"/>
                                                                                <w:bottom w:val="none" w:sz="0" w:space="0" w:color="auto"/>
                                                                                <w:right w:val="none" w:sz="0" w:space="0" w:color="auto"/>
                                                                              </w:divBdr>
                                                                              <w:divsChild>
                                                                                <w:div w:id="572856075">
                                                                                  <w:marLeft w:val="0"/>
                                                                                  <w:marRight w:val="0"/>
                                                                                  <w:marTop w:val="0"/>
                                                                                  <w:marBottom w:val="0"/>
                                                                                  <w:divBdr>
                                                                                    <w:top w:val="none" w:sz="0" w:space="0" w:color="auto"/>
                                                                                    <w:left w:val="none" w:sz="0" w:space="0" w:color="auto"/>
                                                                                    <w:bottom w:val="none" w:sz="0" w:space="0" w:color="auto"/>
                                                                                    <w:right w:val="none" w:sz="0" w:space="0" w:color="auto"/>
                                                                                  </w:divBdr>
                                                                                  <w:divsChild>
                                                                                    <w:div w:id="414321932">
                                                                                      <w:marLeft w:val="0"/>
                                                                                      <w:marRight w:val="0"/>
                                                                                      <w:marTop w:val="0"/>
                                                                                      <w:marBottom w:val="0"/>
                                                                                      <w:divBdr>
                                                                                        <w:top w:val="none" w:sz="0" w:space="0" w:color="auto"/>
                                                                                        <w:left w:val="none" w:sz="0" w:space="0" w:color="auto"/>
                                                                                        <w:bottom w:val="none" w:sz="0" w:space="0" w:color="auto"/>
                                                                                        <w:right w:val="none" w:sz="0" w:space="0" w:color="auto"/>
                                                                                      </w:divBdr>
                                                                                      <w:divsChild>
                                                                                        <w:div w:id="2144156476">
                                                                                          <w:marLeft w:val="0"/>
                                                                                          <w:marRight w:val="0"/>
                                                                                          <w:marTop w:val="0"/>
                                                                                          <w:marBottom w:val="0"/>
                                                                                          <w:divBdr>
                                                                                            <w:top w:val="none" w:sz="0" w:space="0" w:color="auto"/>
                                                                                            <w:left w:val="none" w:sz="0" w:space="0" w:color="auto"/>
                                                                                            <w:bottom w:val="none" w:sz="0" w:space="0" w:color="auto"/>
                                                                                            <w:right w:val="none" w:sz="0" w:space="0" w:color="auto"/>
                                                                                          </w:divBdr>
                                                                                          <w:divsChild>
                                                                                            <w:div w:id="1935243950">
                                                                                              <w:marLeft w:val="0"/>
                                                                                              <w:marRight w:val="0"/>
                                                                                              <w:marTop w:val="0"/>
                                                                                              <w:marBottom w:val="0"/>
                                                                                              <w:divBdr>
                                                                                                <w:top w:val="none" w:sz="0" w:space="0" w:color="auto"/>
                                                                                                <w:left w:val="none" w:sz="0" w:space="0" w:color="auto"/>
                                                                                                <w:bottom w:val="none" w:sz="0" w:space="0" w:color="auto"/>
                                                                                                <w:right w:val="none" w:sz="0" w:space="0" w:color="auto"/>
                                                                                              </w:divBdr>
                                                                                              <w:divsChild>
                                                                                                <w:div w:id="112680199">
                                                                                                  <w:marLeft w:val="0"/>
                                                                                                  <w:marRight w:val="0"/>
                                                                                                  <w:marTop w:val="0"/>
                                                                                                  <w:marBottom w:val="0"/>
                                                                                                  <w:divBdr>
                                                                                                    <w:top w:val="none" w:sz="0" w:space="0" w:color="auto"/>
                                                                                                    <w:left w:val="none" w:sz="0" w:space="0" w:color="auto"/>
                                                                                                    <w:bottom w:val="none" w:sz="0" w:space="0" w:color="auto"/>
                                                                                                    <w:right w:val="none" w:sz="0" w:space="0" w:color="auto"/>
                                                                                                  </w:divBdr>
                                                                                                </w:div>
                                                                                                <w:div w:id="110699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404762">
      <w:bodyDiv w:val="1"/>
      <w:marLeft w:val="0"/>
      <w:marRight w:val="0"/>
      <w:marTop w:val="0"/>
      <w:marBottom w:val="0"/>
      <w:divBdr>
        <w:top w:val="none" w:sz="0" w:space="0" w:color="auto"/>
        <w:left w:val="none" w:sz="0" w:space="0" w:color="auto"/>
        <w:bottom w:val="none" w:sz="0" w:space="0" w:color="auto"/>
        <w:right w:val="none" w:sz="0" w:space="0" w:color="auto"/>
      </w:divBdr>
      <w:divsChild>
        <w:div w:id="1033116794">
          <w:marLeft w:val="0"/>
          <w:marRight w:val="0"/>
          <w:marTop w:val="0"/>
          <w:marBottom w:val="0"/>
          <w:divBdr>
            <w:top w:val="none" w:sz="0" w:space="0" w:color="auto"/>
            <w:left w:val="none" w:sz="0" w:space="0" w:color="auto"/>
            <w:bottom w:val="none" w:sz="0" w:space="0" w:color="auto"/>
            <w:right w:val="none" w:sz="0" w:space="0" w:color="auto"/>
          </w:divBdr>
          <w:divsChild>
            <w:div w:id="268662193">
              <w:marLeft w:val="0"/>
              <w:marRight w:val="0"/>
              <w:marTop w:val="0"/>
              <w:marBottom w:val="0"/>
              <w:divBdr>
                <w:top w:val="none" w:sz="0" w:space="0" w:color="auto"/>
                <w:left w:val="none" w:sz="0" w:space="0" w:color="auto"/>
                <w:bottom w:val="none" w:sz="0" w:space="0" w:color="auto"/>
                <w:right w:val="none" w:sz="0" w:space="0" w:color="auto"/>
              </w:divBdr>
              <w:divsChild>
                <w:div w:id="1156260640">
                  <w:marLeft w:val="0"/>
                  <w:marRight w:val="0"/>
                  <w:marTop w:val="0"/>
                  <w:marBottom w:val="0"/>
                  <w:divBdr>
                    <w:top w:val="none" w:sz="0" w:space="0" w:color="auto"/>
                    <w:left w:val="none" w:sz="0" w:space="0" w:color="auto"/>
                    <w:bottom w:val="none" w:sz="0" w:space="0" w:color="auto"/>
                    <w:right w:val="none" w:sz="0" w:space="0" w:color="auto"/>
                  </w:divBdr>
                  <w:divsChild>
                    <w:div w:id="1211650419">
                      <w:marLeft w:val="0"/>
                      <w:marRight w:val="0"/>
                      <w:marTop w:val="0"/>
                      <w:marBottom w:val="0"/>
                      <w:divBdr>
                        <w:top w:val="none" w:sz="0" w:space="0" w:color="auto"/>
                        <w:left w:val="none" w:sz="0" w:space="0" w:color="auto"/>
                        <w:bottom w:val="none" w:sz="0" w:space="0" w:color="auto"/>
                        <w:right w:val="none" w:sz="0" w:space="0" w:color="auto"/>
                      </w:divBdr>
                      <w:divsChild>
                        <w:div w:id="1211652027">
                          <w:marLeft w:val="0"/>
                          <w:marRight w:val="0"/>
                          <w:marTop w:val="0"/>
                          <w:marBottom w:val="0"/>
                          <w:divBdr>
                            <w:top w:val="none" w:sz="0" w:space="0" w:color="auto"/>
                            <w:left w:val="none" w:sz="0" w:space="0" w:color="auto"/>
                            <w:bottom w:val="none" w:sz="0" w:space="0" w:color="auto"/>
                            <w:right w:val="none" w:sz="0" w:space="0" w:color="auto"/>
                          </w:divBdr>
                          <w:divsChild>
                            <w:div w:id="1553226550">
                              <w:marLeft w:val="0"/>
                              <w:marRight w:val="0"/>
                              <w:marTop w:val="0"/>
                              <w:marBottom w:val="0"/>
                              <w:divBdr>
                                <w:top w:val="none" w:sz="0" w:space="0" w:color="auto"/>
                                <w:left w:val="none" w:sz="0" w:space="0" w:color="auto"/>
                                <w:bottom w:val="none" w:sz="0" w:space="0" w:color="auto"/>
                                <w:right w:val="none" w:sz="0" w:space="0" w:color="auto"/>
                              </w:divBdr>
                              <w:divsChild>
                                <w:div w:id="249044286">
                                  <w:marLeft w:val="0"/>
                                  <w:marRight w:val="0"/>
                                  <w:marTop w:val="0"/>
                                  <w:marBottom w:val="0"/>
                                  <w:divBdr>
                                    <w:top w:val="none" w:sz="0" w:space="0" w:color="auto"/>
                                    <w:left w:val="none" w:sz="0" w:space="0" w:color="auto"/>
                                    <w:bottom w:val="none" w:sz="0" w:space="0" w:color="auto"/>
                                    <w:right w:val="none" w:sz="0" w:space="0" w:color="auto"/>
                                  </w:divBdr>
                                  <w:divsChild>
                                    <w:div w:id="246774136">
                                      <w:marLeft w:val="0"/>
                                      <w:marRight w:val="0"/>
                                      <w:marTop w:val="0"/>
                                      <w:marBottom w:val="0"/>
                                      <w:divBdr>
                                        <w:top w:val="none" w:sz="0" w:space="0" w:color="auto"/>
                                        <w:left w:val="none" w:sz="0" w:space="0" w:color="auto"/>
                                        <w:bottom w:val="none" w:sz="0" w:space="0" w:color="auto"/>
                                        <w:right w:val="none" w:sz="0" w:space="0" w:color="auto"/>
                                      </w:divBdr>
                                      <w:divsChild>
                                        <w:div w:id="185876461">
                                          <w:marLeft w:val="0"/>
                                          <w:marRight w:val="0"/>
                                          <w:marTop w:val="0"/>
                                          <w:marBottom w:val="0"/>
                                          <w:divBdr>
                                            <w:top w:val="none" w:sz="0" w:space="0" w:color="auto"/>
                                            <w:left w:val="none" w:sz="0" w:space="0" w:color="auto"/>
                                            <w:bottom w:val="none" w:sz="0" w:space="0" w:color="auto"/>
                                            <w:right w:val="none" w:sz="0" w:space="0" w:color="auto"/>
                                          </w:divBdr>
                                          <w:divsChild>
                                            <w:div w:id="1283266475">
                                              <w:marLeft w:val="0"/>
                                              <w:marRight w:val="0"/>
                                              <w:marTop w:val="0"/>
                                              <w:marBottom w:val="0"/>
                                              <w:divBdr>
                                                <w:top w:val="none" w:sz="0" w:space="0" w:color="auto"/>
                                                <w:left w:val="none" w:sz="0" w:space="0" w:color="auto"/>
                                                <w:bottom w:val="none" w:sz="0" w:space="0" w:color="auto"/>
                                                <w:right w:val="none" w:sz="0" w:space="0" w:color="auto"/>
                                              </w:divBdr>
                                              <w:divsChild>
                                                <w:div w:id="718362779">
                                                  <w:marLeft w:val="0"/>
                                                  <w:marRight w:val="0"/>
                                                  <w:marTop w:val="0"/>
                                                  <w:marBottom w:val="0"/>
                                                  <w:divBdr>
                                                    <w:top w:val="none" w:sz="0" w:space="0" w:color="auto"/>
                                                    <w:left w:val="none" w:sz="0" w:space="0" w:color="auto"/>
                                                    <w:bottom w:val="none" w:sz="0" w:space="0" w:color="auto"/>
                                                    <w:right w:val="none" w:sz="0" w:space="0" w:color="auto"/>
                                                  </w:divBdr>
                                                  <w:divsChild>
                                                    <w:div w:id="481459350">
                                                      <w:marLeft w:val="0"/>
                                                      <w:marRight w:val="0"/>
                                                      <w:marTop w:val="0"/>
                                                      <w:marBottom w:val="0"/>
                                                      <w:divBdr>
                                                        <w:top w:val="single" w:sz="6" w:space="0" w:color="auto"/>
                                                        <w:left w:val="none" w:sz="0" w:space="0" w:color="auto"/>
                                                        <w:bottom w:val="single" w:sz="6" w:space="0" w:color="auto"/>
                                                        <w:right w:val="none" w:sz="0" w:space="0" w:color="auto"/>
                                                      </w:divBdr>
                                                      <w:divsChild>
                                                        <w:div w:id="2095472681">
                                                          <w:marLeft w:val="0"/>
                                                          <w:marRight w:val="0"/>
                                                          <w:marTop w:val="0"/>
                                                          <w:marBottom w:val="0"/>
                                                          <w:divBdr>
                                                            <w:top w:val="none" w:sz="0" w:space="0" w:color="auto"/>
                                                            <w:left w:val="none" w:sz="0" w:space="0" w:color="auto"/>
                                                            <w:bottom w:val="none" w:sz="0" w:space="0" w:color="auto"/>
                                                            <w:right w:val="none" w:sz="0" w:space="0" w:color="auto"/>
                                                          </w:divBdr>
                                                          <w:divsChild>
                                                            <w:div w:id="1475299096">
                                                              <w:marLeft w:val="0"/>
                                                              <w:marRight w:val="0"/>
                                                              <w:marTop w:val="0"/>
                                                              <w:marBottom w:val="0"/>
                                                              <w:divBdr>
                                                                <w:top w:val="none" w:sz="0" w:space="0" w:color="auto"/>
                                                                <w:left w:val="none" w:sz="0" w:space="0" w:color="auto"/>
                                                                <w:bottom w:val="none" w:sz="0" w:space="0" w:color="auto"/>
                                                                <w:right w:val="none" w:sz="0" w:space="0" w:color="auto"/>
                                                              </w:divBdr>
                                                              <w:divsChild>
                                                                <w:div w:id="819662651">
                                                                  <w:marLeft w:val="0"/>
                                                                  <w:marRight w:val="0"/>
                                                                  <w:marTop w:val="0"/>
                                                                  <w:marBottom w:val="0"/>
                                                                  <w:divBdr>
                                                                    <w:top w:val="none" w:sz="0" w:space="0" w:color="auto"/>
                                                                    <w:left w:val="none" w:sz="0" w:space="0" w:color="auto"/>
                                                                    <w:bottom w:val="none" w:sz="0" w:space="0" w:color="auto"/>
                                                                    <w:right w:val="none" w:sz="0" w:space="0" w:color="auto"/>
                                                                  </w:divBdr>
                                                                  <w:divsChild>
                                                                    <w:div w:id="638728467">
                                                                      <w:marLeft w:val="0"/>
                                                                      <w:marRight w:val="0"/>
                                                                      <w:marTop w:val="0"/>
                                                                      <w:marBottom w:val="0"/>
                                                                      <w:divBdr>
                                                                        <w:top w:val="none" w:sz="0" w:space="0" w:color="auto"/>
                                                                        <w:left w:val="none" w:sz="0" w:space="0" w:color="auto"/>
                                                                        <w:bottom w:val="none" w:sz="0" w:space="0" w:color="auto"/>
                                                                        <w:right w:val="none" w:sz="0" w:space="0" w:color="auto"/>
                                                                      </w:divBdr>
                                                                      <w:divsChild>
                                                                        <w:div w:id="857426583">
                                                                          <w:marLeft w:val="-75"/>
                                                                          <w:marRight w:val="0"/>
                                                                          <w:marTop w:val="30"/>
                                                                          <w:marBottom w:val="30"/>
                                                                          <w:divBdr>
                                                                            <w:top w:val="none" w:sz="0" w:space="0" w:color="auto"/>
                                                                            <w:left w:val="none" w:sz="0" w:space="0" w:color="auto"/>
                                                                            <w:bottom w:val="none" w:sz="0" w:space="0" w:color="auto"/>
                                                                            <w:right w:val="none" w:sz="0" w:space="0" w:color="auto"/>
                                                                          </w:divBdr>
                                                                          <w:divsChild>
                                                                            <w:div w:id="89785575">
                                                                              <w:marLeft w:val="0"/>
                                                                              <w:marRight w:val="0"/>
                                                                              <w:marTop w:val="0"/>
                                                                              <w:marBottom w:val="0"/>
                                                                              <w:divBdr>
                                                                                <w:top w:val="none" w:sz="0" w:space="0" w:color="auto"/>
                                                                                <w:left w:val="none" w:sz="0" w:space="0" w:color="auto"/>
                                                                                <w:bottom w:val="none" w:sz="0" w:space="0" w:color="auto"/>
                                                                                <w:right w:val="none" w:sz="0" w:space="0" w:color="auto"/>
                                                                              </w:divBdr>
                                                                              <w:divsChild>
                                                                                <w:div w:id="230817892">
                                                                                  <w:marLeft w:val="0"/>
                                                                                  <w:marRight w:val="0"/>
                                                                                  <w:marTop w:val="0"/>
                                                                                  <w:marBottom w:val="0"/>
                                                                                  <w:divBdr>
                                                                                    <w:top w:val="none" w:sz="0" w:space="0" w:color="auto"/>
                                                                                    <w:left w:val="none" w:sz="0" w:space="0" w:color="auto"/>
                                                                                    <w:bottom w:val="none" w:sz="0" w:space="0" w:color="auto"/>
                                                                                    <w:right w:val="none" w:sz="0" w:space="0" w:color="auto"/>
                                                                                  </w:divBdr>
                                                                                  <w:divsChild>
                                                                                    <w:div w:id="2005812459">
                                                                                      <w:marLeft w:val="0"/>
                                                                                      <w:marRight w:val="0"/>
                                                                                      <w:marTop w:val="0"/>
                                                                                      <w:marBottom w:val="0"/>
                                                                                      <w:divBdr>
                                                                                        <w:top w:val="none" w:sz="0" w:space="0" w:color="auto"/>
                                                                                        <w:left w:val="none" w:sz="0" w:space="0" w:color="auto"/>
                                                                                        <w:bottom w:val="none" w:sz="0" w:space="0" w:color="auto"/>
                                                                                        <w:right w:val="none" w:sz="0" w:space="0" w:color="auto"/>
                                                                                      </w:divBdr>
                                                                                      <w:divsChild>
                                                                                        <w:div w:id="318924106">
                                                                                          <w:marLeft w:val="0"/>
                                                                                          <w:marRight w:val="0"/>
                                                                                          <w:marTop w:val="0"/>
                                                                                          <w:marBottom w:val="0"/>
                                                                                          <w:divBdr>
                                                                                            <w:top w:val="none" w:sz="0" w:space="0" w:color="auto"/>
                                                                                            <w:left w:val="none" w:sz="0" w:space="0" w:color="auto"/>
                                                                                            <w:bottom w:val="none" w:sz="0" w:space="0" w:color="auto"/>
                                                                                            <w:right w:val="none" w:sz="0" w:space="0" w:color="auto"/>
                                                                                          </w:divBdr>
                                                                                          <w:divsChild>
                                                                                            <w:div w:id="478113530">
                                                                                              <w:marLeft w:val="0"/>
                                                                                              <w:marRight w:val="0"/>
                                                                                              <w:marTop w:val="0"/>
                                                                                              <w:marBottom w:val="0"/>
                                                                                              <w:divBdr>
                                                                                                <w:top w:val="none" w:sz="0" w:space="0" w:color="auto"/>
                                                                                                <w:left w:val="none" w:sz="0" w:space="0" w:color="auto"/>
                                                                                                <w:bottom w:val="none" w:sz="0" w:space="0" w:color="auto"/>
                                                                                                <w:right w:val="none" w:sz="0" w:space="0" w:color="auto"/>
                                                                                              </w:divBdr>
                                                                                              <w:divsChild>
                                                                                                <w:div w:id="40823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6910270">
      <w:bodyDiv w:val="1"/>
      <w:marLeft w:val="0"/>
      <w:marRight w:val="0"/>
      <w:marTop w:val="0"/>
      <w:marBottom w:val="0"/>
      <w:divBdr>
        <w:top w:val="none" w:sz="0" w:space="0" w:color="auto"/>
        <w:left w:val="none" w:sz="0" w:space="0" w:color="auto"/>
        <w:bottom w:val="none" w:sz="0" w:space="0" w:color="auto"/>
        <w:right w:val="none" w:sz="0" w:space="0" w:color="auto"/>
      </w:divBdr>
      <w:divsChild>
        <w:div w:id="43019703">
          <w:marLeft w:val="0"/>
          <w:marRight w:val="0"/>
          <w:marTop w:val="0"/>
          <w:marBottom w:val="0"/>
          <w:divBdr>
            <w:top w:val="none" w:sz="0" w:space="0" w:color="auto"/>
            <w:left w:val="none" w:sz="0" w:space="0" w:color="auto"/>
            <w:bottom w:val="none" w:sz="0" w:space="0" w:color="auto"/>
            <w:right w:val="none" w:sz="0" w:space="0" w:color="auto"/>
          </w:divBdr>
          <w:divsChild>
            <w:div w:id="1898857523">
              <w:marLeft w:val="0"/>
              <w:marRight w:val="0"/>
              <w:marTop w:val="0"/>
              <w:marBottom w:val="0"/>
              <w:divBdr>
                <w:top w:val="none" w:sz="0" w:space="0" w:color="auto"/>
                <w:left w:val="none" w:sz="0" w:space="0" w:color="auto"/>
                <w:bottom w:val="none" w:sz="0" w:space="0" w:color="auto"/>
                <w:right w:val="none" w:sz="0" w:space="0" w:color="auto"/>
              </w:divBdr>
              <w:divsChild>
                <w:div w:id="139929389">
                  <w:marLeft w:val="0"/>
                  <w:marRight w:val="0"/>
                  <w:marTop w:val="0"/>
                  <w:marBottom w:val="0"/>
                  <w:divBdr>
                    <w:top w:val="none" w:sz="0" w:space="0" w:color="auto"/>
                    <w:left w:val="none" w:sz="0" w:space="0" w:color="auto"/>
                    <w:bottom w:val="none" w:sz="0" w:space="0" w:color="auto"/>
                    <w:right w:val="none" w:sz="0" w:space="0" w:color="auto"/>
                  </w:divBdr>
                  <w:divsChild>
                    <w:div w:id="825560132">
                      <w:marLeft w:val="0"/>
                      <w:marRight w:val="0"/>
                      <w:marTop w:val="0"/>
                      <w:marBottom w:val="0"/>
                      <w:divBdr>
                        <w:top w:val="none" w:sz="0" w:space="0" w:color="auto"/>
                        <w:left w:val="none" w:sz="0" w:space="0" w:color="auto"/>
                        <w:bottom w:val="none" w:sz="0" w:space="0" w:color="auto"/>
                        <w:right w:val="none" w:sz="0" w:space="0" w:color="auto"/>
                      </w:divBdr>
                      <w:divsChild>
                        <w:div w:id="1566066127">
                          <w:marLeft w:val="0"/>
                          <w:marRight w:val="0"/>
                          <w:marTop w:val="0"/>
                          <w:marBottom w:val="0"/>
                          <w:divBdr>
                            <w:top w:val="none" w:sz="0" w:space="0" w:color="auto"/>
                            <w:left w:val="none" w:sz="0" w:space="0" w:color="auto"/>
                            <w:bottom w:val="none" w:sz="0" w:space="0" w:color="auto"/>
                            <w:right w:val="none" w:sz="0" w:space="0" w:color="auto"/>
                          </w:divBdr>
                          <w:divsChild>
                            <w:div w:id="882208191">
                              <w:marLeft w:val="0"/>
                              <w:marRight w:val="0"/>
                              <w:marTop w:val="0"/>
                              <w:marBottom w:val="0"/>
                              <w:divBdr>
                                <w:top w:val="none" w:sz="0" w:space="0" w:color="auto"/>
                                <w:left w:val="none" w:sz="0" w:space="0" w:color="auto"/>
                                <w:bottom w:val="none" w:sz="0" w:space="0" w:color="auto"/>
                                <w:right w:val="none" w:sz="0" w:space="0" w:color="auto"/>
                              </w:divBdr>
                              <w:divsChild>
                                <w:div w:id="1389841037">
                                  <w:marLeft w:val="0"/>
                                  <w:marRight w:val="0"/>
                                  <w:marTop w:val="0"/>
                                  <w:marBottom w:val="0"/>
                                  <w:divBdr>
                                    <w:top w:val="none" w:sz="0" w:space="0" w:color="auto"/>
                                    <w:left w:val="none" w:sz="0" w:space="0" w:color="auto"/>
                                    <w:bottom w:val="none" w:sz="0" w:space="0" w:color="auto"/>
                                    <w:right w:val="none" w:sz="0" w:space="0" w:color="auto"/>
                                  </w:divBdr>
                                  <w:divsChild>
                                    <w:div w:id="972371507">
                                      <w:marLeft w:val="0"/>
                                      <w:marRight w:val="0"/>
                                      <w:marTop w:val="0"/>
                                      <w:marBottom w:val="0"/>
                                      <w:divBdr>
                                        <w:top w:val="none" w:sz="0" w:space="0" w:color="auto"/>
                                        <w:left w:val="none" w:sz="0" w:space="0" w:color="auto"/>
                                        <w:bottom w:val="none" w:sz="0" w:space="0" w:color="auto"/>
                                        <w:right w:val="none" w:sz="0" w:space="0" w:color="auto"/>
                                      </w:divBdr>
                                      <w:divsChild>
                                        <w:div w:id="346252286">
                                          <w:marLeft w:val="0"/>
                                          <w:marRight w:val="0"/>
                                          <w:marTop w:val="0"/>
                                          <w:marBottom w:val="0"/>
                                          <w:divBdr>
                                            <w:top w:val="none" w:sz="0" w:space="0" w:color="auto"/>
                                            <w:left w:val="none" w:sz="0" w:space="0" w:color="auto"/>
                                            <w:bottom w:val="none" w:sz="0" w:space="0" w:color="auto"/>
                                            <w:right w:val="none" w:sz="0" w:space="0" w:color="auto"/>
                                          </w:divBdr>
                                          <w:divsChild>
                                            <w:div w:id="1288780184">
                                              <w:marLeft w:val="0"/>
                                              <w:marRight w:val="0"/>
                                              <w:marTop w:val="0"/>
                                              <w:marBottom w:val="0"/>
                                              <w:divBdr>
                                                <w:top w:val="none" w:sz="0" w:space="0" w:color="auto"/>
                                                <w:left w:val="none" w:sz="0" w:space="0" w:color="auto"/>
                                                <w:bottom w:val="none" w:sz="0" w:space="0" w:color="auto"/>
                                                <w:right w:val="none" w:sz="0" w:space="0" w:color="auto"/>
                                              </w:divBdr>
                                              <w:divsChild>
                                                <w:div w:id="669255866">
                                                  <w:marLeft w:val="0"/>
                                                  <w:marRight w:val="0"/>
                                                  <w:marTop w:val="0"/>
                                                  <w:marBottom w:val="0"/>
                                                  <w:divBdr>
                                                    <w:top w:val="none" w:sz="0" w:space="0" w:color="auto"/>
                                                    <w:left w:val="none" w:sz="0" w:space="0" w:color="auto"/>
                                                    <w:bottom w:val="none" w:sz="0" w:space="0" w:color="auto"/>
                                                    <w:right w:val="none" w:sz="0" w:space="0" w:color="auto"/>
                                                  </w:divBdr>
                                                  <w:divsChild>
                                                    <w:div w:id="816920858">
                                                      <w:marLeft w:val="0"/>
                                                      <w:marRight w:val="0"/>
                                                      <w:marTop w:val="0"/>
                                                      <w:marBottom w:val="0"/>
                                                      <w:divBdr>
                                                        <w:top w:val="single" w:sz="6" w:space="0" w:color="auto"/>
                                                        <w:left w:val="none" w:sz="0" w:space="0" w:color="auto"/>
                                                        <w:bottom w:val="single" w:sz="6" w:space="0" w:color="auto"/>
                                                        <w:right w:val="none" w:sz="0" w:space="0" w:color="auto"/>
                                                      </w:divBdr>
                                                      <w:divsChild>
                                                        <w:div w:id="937367628">
                                                          <w:marLeft w:val="0"/>
                                                          <w:marRight w:val="0"/>
                                                          <w:marTop w:val="0"/>
                                                          <w:marBottom w:val="0"/>
                                                          <w:divBdr>
                                                            <w:top w:val="none" w:sz="0" w:space="0" w:color="auto"/>
                                                            <w:left w:val="none" w:sz="0" w:space="0" w:color="auto"/>
                                                            <w:bottom w:val="none" w:sz="0" w:space="0" w:color="auto"/>
                                                            <w:right w:val="none" w:sz="0" w:space="0" w:color="auto"/>
                                                          </w:divBdr>
                                                          <w:divsChild>
                                                            <w:div w:id="310990215">
                                                              <w:marLeft w:val="0"/>
                                                              <w:marRight w:val="0"/>
                                                              <w:marTop w:val="0"/>
                                                              <w:marBottom w:val="0"/>
                                                              <w:divBdr>
                                                                <w:top w:val="none" w:sz="0" w:space="0" w:color="auto"/>
                                                                <w:left w:val="none" w:sz="0" w:space="0" w:color="auto"/>
                                                                <w:bottom w:val="none" w:sz="0" w:space="0" w:color="auto"/>
                                                                <w:right w:val="none" w:sz="0" w:space="0" w:color="auto"/>
                                                              </w:divBdr>
                                                              <w:divsChild>
                                                                <w:div w:id="896933056">
                                                                  <w:marLeft w:val="0"/>
                                                                  <w:marRight w:val="0"/>
                                                                  <w:marTop w:val="0"/>
                                                                  <w:marBottom w:val="0"/>
                                                                  <w:divBdr>
                                                                    <w:top w:val="none" w:sz="0" w:space="0" w:color="auto"/>
                                                                    <w:left w:val="none" w:sz="0" w:space="0" w:color="auto"/>
                                                                    <w:bottom w:val="none" w:sz="0" w:space="0" w:color="auto"/>
                                                                    <w:right w:val="none" w:sz="0" w:space="0" w:color="auto"/>
                                                                  </w:divBdr>
                                                                  <w:divsChild>
                                                                    <w:div w:id="1918130640">
                                                                      <w:marLeft w:val="0"/>
                                                                      <w:marRight w:val="0"/>
                                                                      <w:marTop w:val="0"/>
                                                                      <w:marBottom w:val="0"/>
                                                                      <w:divBdr>
                                                                        <w:top w:val="none" w:sz="0" w:space="0" w:color="auto"/>
                                                                        <w:left w:val="none" w:sz="0" w:space="0" w:color="auto"/>
                                                                        <w:bottom w:val="none" w:sz="0" w:space="0" w:color="auto"/>
                                                                        <w:right w:val="none" w:sz="0" w:space="0" w:color="auto"/>
                                                                      </w:divBdr>
                                                                      <w:divsChild>
                                                                        <w:div w:id="867334419">
                                                                          <w:marLeft w:val="-75"/>
                                                                          <w:marRight w:val="0"/>
                                                                          <w:marTop w:val="30"/>
                                                                          <w:marBottom w:val="30"/>
                                                                          <w:divBdr>
                                                                            <w:top w:val="none" w:sz="0" w:space="0" w:color="auto"/>
                                                                            <w:left w:val="none" w:sz="0" w:space="0" w:color="auto"/>
                                                                            <w:bottom w:val="none" w:sz="0" w:space="0" w:color="auto"/>
                                                                            <w:right w:val="none" w:sz="0" w:space="0" w:color="auto"/>
                                                                          </w:divBdr>
                                                                          <w:divsChild>
                                                                            <w:div w:id="1990161041">
                                                                              <w:marLeft w:val="0"/>
                                                                              <w:marRight w:val="0"/>
                                                                              <w:marTop w:val="0"/>
                                                                              <w:marBottom w:val="0"/>
                                                                              <w:divBdr>
                                                                                <w:top w:val="none" w:sz="0" w:space="0" w:color="auto"/>
                                                                                <w:left w:val="none" w:sz="0" w:space="0" w:color="auto"/>
                                                                                <w:bottom w:val="none" w:sz="0" w:space="0" w:color="auto"/>
                                                                                <w:right w:val="none" w:sz="0" w:space="0" w:color="auto"/>
                                                                              </w:divBdr>
                                                                              <w:divsChild>
                                                                                <w:div w:id="1401446353">
                                                                                  <w:marLeft w:val="0"/>
                                                                                  <w:marRight w:val="0"/>
                                                                                  <w:marTop w:val="0"/>
                                                                                  <w:marBottom w:val="0"/>
                                                                                  <w:divBdr>
                                                                                    <w:top w:val="none" w:sz="0" w:space="0" w:color="auto"/>
                                                                                    <w:left w:val="none" w:sz="0" w:space="0" w:color="auto"/>
                                                                                    <w:bottom w:val="none" w:sz="0" w:space="0" w:color="auto"/>
                                                                                    <w:right w:val="none" w:sz="0" w:space="0" w:color="auto"/>
                                                                                  </w:divBdr>
                                                                                  <w:divsChild>
                                                                                    <w:div w:id="274943831">
                                                                                      <w:marLeft w:val="0"/>
                                                                                      <w:marRight w:val="0"/>
                                                                                      <w:marTop w:val="0"/>
                                                                                      <w:marBottom w:val="0"/>
                                                                                      <w:divBdr>
                                                                                        <w:top w:val="none" w:sz="0" w:space="0" w:color="auto"/>
                                                                                        <w:left w:val="none" w:sz="0" w:space="0" w:color="auto"/>
                                                                                        <w:bottom w:val="none" w:sz="0" w:space="0" w:color="auto"/>
                                                                                        <w:right w:val="none" w:sz="0" w:space="0" w:color="auto"/>
                                                                                      </w:divBdr>
                                                                                      <w:divsChild>
                                                                                        <w:div w:id="1089739988">
                                                                                          <w:marLeft w:val="0"/>
                                                                                          <w:marRight w:val="0"/>
                                                                                          <w:marTop w:val="0"/>
                                                                                          <w:marBottom w:val="0"/>
                                                                                          <w:divBdr>
                                                                                            <w:top w:val="none" w:sz="0" w:space="0" w:color="auto"/>
                                                                                            <w:left w:val="none" w:sz="0" w:space="0" w:color="auto"/>
                                                                                            <w:bottom w:val="none" w:sz="0" w:space="0" w:color="auto"/>
                                                                                            <w:right w:val="none" w:sz="0" w:space="0" w:color="auto"/>
                                                                                          </w:divBdr>
                                                                                          <w:divsChild>
                                                                                            <w:div w:id="1310282362">
                                                                                              <w:marLeft w:val="0"/>
                                                                                              <w:marRight w:val="0"/>
                                                                                              <w:marTop w:val="0"/>
                                                                                              <w:marBottom w:val="0"/>
                                                                                              <w:divBdr>
                                                                                                <w:top w:val="none" w:sz="0" w:space="0" w:color="auto"/>
                                                                                                <w:left w:val="none" w:sz="0" w:space="0" w:color="auto"/>
                                                                                                <w:bottom w:val="none" w:sz="0" w:space="0" w:color="auto"/>
                                                                                                <w:right w:val="none" w:sz="0" w:space="0" w:color="auto"/>
                                                                                              </w:divBdr>
                                                                                              <w:divsChild>
                                                                                                <w:div w:id="2037464784">
                                                                                                  <w:marLeft w:val="0"/>
                                                                                                  <w:marRight w:val="0"/>
                                                                                                  <w:marTop w:val="0"/>
                                                                                                  <w:marBottom w:val="0"/>
                                                                                                  <w:divBdr>
                                                                                                    <w:top w:val="none" w:sz="0" w:space="0" w:color="auto"/>
                                                                                                    <w:left w:val="none" w:sz="0" w:space="0" w:color="auto"/>
                                                                                                    <w:bottom w:val="none" w:sz="0" w:space="0" w:color="auto"/>
                                                                                                    <w:right w:val="none" w:sz="0" w:space="0" w:color="auto"/>
                                                                                                  </w:divBdr>
                                                                                                </w:div>
                                                                                                <w:div w:id="1684824109">
                                                                                                  <w:marLeft w:val="0"/>
                                                                                                  <w:marRight w:val="0"/>
                                                                                                  <w:marTop w:val="0"/>
                                                                                                  <w:marBottom w:val="0"/>
                                                                                                  <w:divBdr>
                                                                                                    <w:top w:val="none" w:sz="0" w:space="0" w:color="auto"/>
                                                                                                    <w:left w:val="none" w:sz="0" w:space="0" w:color="auto"/>
                                                                                                    <w:bottom w:val="none" w:sz="0" w:space="0" w:color="auto"/>
                                                                                                    <w:right w:val="none" w:sz="0" w:space="0" w:color="auto"/>
                                                                                                  </w:divBdr>
                                                                                                </w:div>
                                                                                                <w:div w:id="107770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6820823">
      <w:bodyDiv w:val="1"/>
      <w:marLeft w:val="0"/>
      <w:marRight w:val="0"/>
      <w:marTop w:val="0"/>
      <w:marBottom w:val="0"/>
      <w:divBdr>
        <w:top w:val="none" w:sz="0" w:space="0" w:color="auto"/>
        <w:left w:val="none" w:sz="0" w:space="0" w:color="auto"/>
        <w:bottom w:val="none" w:sz="0" w:space="0" w:color="auto"/>
        <w:right w:val="none" w:sz="0" w:space="0" w:color="auto"/>
      </w:divBdr>
      <w:divsChild>
        <w:div w:id="1842742038">
          <w:marLeft w:val="0"/>
          <w:marRight w:val="0"/>
          <w:marTop w:val="0"/>
          <w:marBottom w:val="0"/>
          <w:divBdr>
            <w:top w:val="none" w:sz="0" w:space="0" w:color="auto"/>
            <w:left w:val="none" w:sz="0" w:space="0" w:color="auto"/>
            <w:bottom w:val="none" w:sz="0" w:space="0" w:color="auto"/>
            <w:right w:val="none" w:sz="0" w:space="0" w:color="auto"/>
          </w:divBdr>
          <w:divsChild>
            <w:div w:id="818768509">
              <w:marLeft w:val="0"/>
              <w:marRight w:val="0"/>
              <w:marTop w:val="0"/>
              <w:marBottom w:val="0"/>
              <w:divBdr>
                <w:top w:val="none" w:sz="0" w:space="0" w:color="auto"/>
                <w:left w:val="none" w:sz="0" w:space="0" w:color="auto"/>
                <w:bottom w:val="none" w:sz="0" w:space="0" w:color="auto"/>
                <w:right w:val="none" w:sz="0" w:space="0" w:color="auto"/>
              </w:divBdr>
              <w:divsChild>
                <w:div w:id="678236336">
                  <w:marLeft w:val="0"/>
                  <w:marRight w:val="0"/>
                  <w:marTop w:val="0"/>
                  <w:marBottom w:val="0"/>
                  <w:divBdr>
                    <w:top w:val="none" w:sz="0" w:space="0" w:color="auto"/>
                    <w:left w:val="none" w:sz="0" w:space="0" w:color="auto"/>
                    <w:bottom w:val="none" w:sz="0" w:space="0" w:color="auto"/>
                    <w:right w:val="none" w:sz="0" w:space="0" w:color="auto"/>
                  </w:divBdr>
                  <w:divsChild>
                    <w:div w:id="2116972252">
                      <w:marLeft w:val="0"/>
                      <w:marRight w:val="0"/>
                      <w:marTop w:val="0"/>
                      <w:marBottom w:val="0"/>
                      <w:divBdr>
                        <w:top w:val="none" w:sz="0" w:space="0" w:color="auto"/>
                        <w:left w:val="none" w:sz="0" w:space="0" w:color="auto"/>
                        <w:bottom w:val="none" w:sz="0" w:space="0" w:color="auto"/>
                        <w:right w:val="none" w:sz="0" w:space="0" w:color="auto"/>
                      </w:divBdr>
                      <w:divsChild>
                        <w:div w:id="1971474764">
                          <w:marLeft w:val="0"/>
                          <w:marRight w:val="0"/>
                          <w:marTop w:val="0"/>
                          <w:marBottom w:val="0"/>
                          <w:divBdr>
                            <w:top w:val="none" w:sz="0" w:space="0" w:color="auto"/>
                            <w:left w:val="none" w:sz="0" w:space="0" w:color="auto"/>
                            <w:bottom w:val="none" w:sz="0" w:space="0" w:color="auto"/>
                            <w:right w:val="none" w:sz="0" w:space="0" w:color="auto"/>
                          </w:divBdr>
                          <w:divsChild>
                            <w:div w:id="16927292">
                              <w:marLeft w:val="0"/>
                              <w:marRight w:val="0"/>
                              <w:marTop w:val="0"/>
                              <w:marBottom w:val="0"/>
                              <w:divBdr>
                                <w:top w:val="none" w:sz="0" w:space="0" w:color="auto"/>
                                <w:left w:val="none" w:sz="0" w:space="0" w:color="auto"/>
                                <w:bottom w:val="none" w:sz="0" w:space="0" w:color="auto"/>
                                <w:right w:val="none" w:sz="0" w:space="0" w:color="auto"/>
                              </w:divBdr>
                              <w:divsChild>
                                <w:div w:id="891690897">
                                  <w:marLeft w:val="0"/>
                                  <w:marRight w:val="0"/>
                                  <w:marTop w:val="0"/>
                                  <w:marBottom w:val="0"/>
                                  <w:divBdr>
                                    <w:top w:val="none" w:sz="0" w:space="0" w:color="auto"/>
                                    <w:left w:val="none" w:sz="0" w:space="0" w:color="auto"/>
                                    <w:bottom w:val="none" w:sz="0" w:space="0" w:color="auto"/>
                                    <w:right w:val="none" w:sz="0" w:space="0" w:color="auto"/>
                                  </w:divBdr>
                                  <w:divsChild>
                                    <w:div w:id="879515952">
                                      <w:marLeft w:val="0"/>
                                      <w:marRight w:val="0"/>
                                      <w:marTop w:val="0"/>
                                      <w:marBottom w:val="0"/>
                                      <w:divBdr>
                                        <w:top w:val="none" w:sz="0" w:space="0" w:color="auto"/>
                                        <w:left w:val="none" w:sz="0" w:space="0" w:color="auto"/>
                                        <w:bottom w:val="none" w:sz="0" w:space="0" w:color="auto"/>
                                        <w:right w:val="none" w:sz="0" w:space="0" w:color="auto"/>
                                      </w:divBdr>
                                      <w:divsChild>
                                        <w:div w:id="442892876">
                                          <w:marLeft w:val="0"/>
                                          <w:marRight w:val="0"/>
                                          <w:marTop w:val="0"/>
                                          <w:marBottom w:val="0"/>
                                          <w:divBdr>
                                            <w:top w:val="none" w:sz="0" w:space="0" w:color="auto"/>
                                            <w:left w:val="none" w:sz="0" w:space="0" w:color="auto"/>
                                            <w:bottom w:val="none" w:sz="0" w:space="0" w:color="auto"/>
                                            <w:right w:val="none" w:sz="0" w:space="0" w:color="auto"/>
                                          </w:divBdr>
                                          <w:divsChild>
                                            <w:div w:id="1843817577">
                                              <w:marLeft w:val="0"/>
                                              <w:marRight w:val="0"/>
                                              <w:marTop w:val="0"/>
                                              <w:marBottom w:val="0"/>
                                              <w:divBdr>
                                                <w:top w:val="none" w:sz="0" w:space="0" w:color="auto"/>
                                                <w:left w:val="none" w:sz="0" w:space="0" w:color="auto"/>
                                                <w:bottom w:val="none" w:sz="0" w:space="0" w:color="auto"/>
                                                <w:right w:val="none" w:sz="0" w:space="0" w:color="auto"/>
                                              </w:divBdr>
                                              <w:divsChild>
                                                <w:div w:id="814302352">
                                                  <w:marLeft w:val="0"/>
                                                  <w:marRight w:val="0"/>
                                                  <w:marTop w:val="0"/>
                                                  <w:marBottom w:val="0"/>
                                                  <w:divBdr>
                                                    <w:top w:val="none" w:sz="0" w:space="0" w:color="auto"/>
                                                    <w:left w:val="none" w:sz="0" w:space="0" w:color="auto"/>
                                                    <w:bottom w:val="none" w:sz="0" w:space="0" w:color="auto"/>
                                                    <w:right w:val="none" w:sz="0" w:space="0" w:color="auto"/>
                                                  </w:divBdr>
                                                  <w:divsChild>
                                                    <w:div w:id="434130474">
                                                      <w:marLeft w:val="0"/>
                                                      <w:marRight w:val="0"/>
                                                      <w:marTop w:val="0"/>
                                                      <w:marBottom w:val="0"/>
                                                      <w:divBdr>
                                                        <w:top w:val="single" w:sz="6" w:space="0" w:color="auto"/>
                                                        <w:left w:val="none" w:sz="0" w:space="0" w:color="auto"/>
                                                        <w:bottom w:val="single" w:sz="6" w:space="0" w:color="auto"/>
                                                        <w:right w:val="none" w:sz="0" w:space="0" w:color="auto"/>
                                                      </w:divBdr>
                                                      <w:divsChild>
                                                        <w:div w:id="1909344545">
                                                          <w:marLeft w:val="0"/>
                                                          <w:marRight w:val="0"/>
                                                          <w:marTop w:val="0"/>
                                                          <w:marBottom w:val="0"/>
                                                          <w:divBdr>
                                                            <w:top w:val="none" w:sz="0" w:space="0" w:color="auto"/>
                                                            <w:left w:val="none" w:sz="0" w:space="0" w:color="auto"/>
                                                            <w:bottom w:val="none" w:sz="0" w:space="0" w:color="auto"/>
                                                            <w:right w:val="none" w:sz="0" w:space="0" w:color="auto"/>
                                                          </w:divBdr>
                                                          <w:divsChild>
                                                            <w:div w:id="1642223098">
                                                              <w:marLeft w:val="0"/>
                                                              <w:marRight w:val="0"/>
                                                              <w:marTop w:val="0"/>
                                                              <w:marBottom w:val="0"/>
                                                              <w:divBdr>
                                                                <w:top w:val="none" w:sz="0" w:space="0" w:color="auto"/>
                                                                <w:left w:val="none" w:sz="0" w:space="0" w:color="auto"/>
                                                                <w:bottom w:val="none" w:sz="0" w:space="0" w:color="auto"/>
                                                                <w:right w:val="none" w:sz="0" w:space="0" w:color="auto"/>
                                                              </w:divBdr>
                                                              <w:divsChild>
                                                                <w:div w:id="526648162">
                                                                  <w:marLeft w:val="0"/>
                                                                  <w:marRight w:val="0"/>
                                                                  <w:marTop w:val="0"/>
                                                                  <w:marBottom w:val="0"/>
                                                                  <w:divBdr>
                                                                    <w:top w:val="none" w:sz="0" w:space="0" w:color="auto"/>
                                                                    <w:left w:val="none" w:sz="0" w:space="0" w:color="auto"/>
                                                                    <w:bottom w:val="none" w:sz="0" w:space="0" w:color="auto"/>
                                                                    <w:right w:val="none" w:sz="0" w:space="0" w:color="auto"/>
                                                                  </w:divBdr>
                                                                  <w:divsChild>
                                                                    <w:div w:id="1116869994">
                                                                      <w:marLeft w:val="0"/>
                                                                      <w:marRight w:val="0"/>
                                                                      <w:marTop w:val="0"/>
                                                                      <w:marBottom w:val="0"/>
                                                                      <w:divBdr>
                                                                        <w:top w:val="none" w:sz="0" w:space="0" w:color="auto"/>
                                                                        <w:left w:val="none" w:sz="0" w:space="0" w:color="auto"/>
                                                                        <w:bottom w:val="none" w:sz="0" w:space="0" w:color="auto"/>
                                                                        <w:right w:val="none" w:sz="0" w:space="0" w:color="auto"/>
                                                                      </w:divBdr>
                                                                      <w:divsChild>
                                                                        <w:div w:id="579488618">
                                                                          <w:marLeft w:val="-75"/>
                                                                          <w:marRight w:val="0"/>
                                                                          <w:marTop w:val="30"/>
                                                                          <w:marBottom w:val="30"/>
                                                                          <w:divBdr>
                                                                            <w:top w:val="none" w:sz="0" w:space="0" w:color="auto"/>
                                                                            <w:left w:val="none" w:sz="0" w:space="0" w:color="auto"/>
                                                                            <w:bottom w:val="none" w:sz="0" w:space="0" w:color="auto"/>
                                                                            <w:right w:val="none" w:sz="0" w:space="0" w:color="auto"/>
                                                                          </w:divBdr>
                                                                          <w:divsChild>
                                                                            <w:div w:id="1190072673">
                                                                              <w:marLeft w:val="0"/>
                                                                              <w:marRight w:val="0"/>
                                                                              <w:marTop w:val="0"/>
                                                                              <w:marBottom w:val="0"/>
                                                                              <w:divBdr>
                                                                                <w:top w:val="none" w:sz="0" w:space="0" w:color="auto"/>
                                                                                <w:left w:val="none" w:sz="0" w:space="0" w:color="auto"/>
                                                                                <w:bottom w:val="none" w:sz="0" w:space="0" w:color="auto"/>
                                                                                <w:right w:val="none" w:sz="0" w:space="0" w:color="auto"/>
                                                                              </w:divBdr>
                                                                              <w:divsChild>
                                                                                <w:div w:id="335157108">
                                                                                  <w:marLeft w:val="0"/>
                                                                                  <w:marRight w:val="0"/>
                                                                                  <w:marTop w:val="0"/>
                                                                                  <w:marBottom w:val="0"/>
                                                                                  <w:divBdr>
                                                                                    <w:top w:val="none" w:sz="0" w:space="0" w:color="auto"/>
                                                                                    <w:left w:val="none" w:sz="0" w:space="0" w:color="auto"/>
                                                                                    <w:bottom w:val="none" w:sz="0" w:space="0" w:color="auto"/>
                                                                                    <w:right w:val="none" w:sz="0" w:space="0" w:color="auto"/>
                                                                                  </w:divBdr>
                                                                                  <w:divsChild>
                                                                                    <w:div w:id="955792492">
                                                                                      <w:marLeft w:val="0"/>
                                                                                      <w:marRight w:val="0"/>
                                                                                      <w:marTop w:val="0"/>
                                                                                      <w:marBottom w:val="0"/>
                                                                                      <w:divBdr>
                                                                                        <w:top w:val="none" w:sz="0" w:space="0" w:color="auto"/>
                                                                                        <w:left w:val="none" w:sz="0" w:space="0" w:color="auto"/>
                                                                                        <w:bottom w:val="none" w:sz="0" w:space="0" w:color="auto"/>
                                                                                        <w:right w:val="none" w:sz="0" w:space="0" w:color="auto"/>
                                                                                      </w:divBdr>
                                                                                      <w:divsChild>
                                                                                        <w:div w:id="71901488">
                                                                                          <w:marLeft w:val="0"/>
                                                                                          <w:marRight w:val="0"/>
                                                                                          <w:marTop w:val="0"/>
                                                                                          <w:marBottom w:val="0"/>
                                                                                          <w:divBdr>
                                                                                            <w:top w:val="none" w:sz="0" w:space="0" w:color="auto"/>
                                                                                            <w:left w:val="none" w:sz="0" w:space="0" w:color="auto"/>
                                                                                            <w:bottom w:val="none" w:sz="0" w:space="0" w:color="auto"/>
                                                                                            <w:right w:val="none" w:sz="0" w:space="0" w:color="auto"/>
                                                                                          </w:divBdr>
                                                                                          <w:divsChild>
                                                                                            <w:div w:id="1349478381">
                                                                                              <w:marLeft w:val="0"/>
                                                                                              <w:marRight w:val="0"/>
                                                                                              <w:marTop w:val="0"/>
                                                                                              <w:marBottom w:val="0"/>
                                                                                              <w:divBdr>
                                                                                                <w:top w:val="none" w:sz="0" w:space="0" w:color="auto"/>
                                                                                                <w:left w:val="none" w:sz="0" w:space="0" w:color="auto"/>
                                                                                                <w:bottom w:val="none" w:sz="0" w:space="0" w:color="auto"/>
                                                                                                <w:right w:val="none" w:sz="0" w:space="0" w:color="auto"/>
                                                                                              </w:divBdr>
                                                                                              <w:divsChild>
                                                                                                <w:div w:id="67292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8513631">
      <w:bodyDiv w:val="1"/>
      <w:marLeft w:val="0"/>
      <w:marRight w:val="0"/>
      <w:marTop w:val="0"/>
      <w:marBottom w:val="0"/>
      <w:divBdr>
        <w:top w:val="none" w:sz="0" w:space="0" w:color="auto"/>
        <w:left w:val="none" w:sz="0" w:space="0" w:color="auto"/>
        <w:bottom w:val="none" w:sz="0" w:space="0" w:color="auto"/>
        <w:right w:val="none" w:sz="0" w:space="0" w:color="auto"/>
      </w:divBdr>
      <w:divsChild>
        <w:div w:id="2079475987">
          <w:marLeft w:val="0"/>
          <w:marRight w:val="0"/>
          <w:marTop w:val="0"/>
          <w:marBottom w:val="0"/>
          <w:divBdr>
            <w:top w:val="none" w:sz="0" w:space="0" w:color="auto"/>
            <w:left w:val="none" w:sz="0" w:space="0" w:color="auto"/>
            <w:bottom w:val="none" w:sz="0" w:space="0" w:color="auto"/>
            <w:right w:val="none" w:sz="0" w:space="0" w:color="auto"/>
          </w:divBdr>
          <w:divsChild>
            <w:div w:id="470946370">
              <w:marLeft w:val="0"/>
              <w:marRight w:val="0"/>
              <w:marTop w:val="0"/>
              <w:marBottom w:val="0"/>
              <w:divBdr>
                <w:top w:val="none" w:sz="0" w:space="0" w:color="auto"/>
                <w:left w:val="none" w:sz="0" w:space="0" w:color="auto"/>
                <w:bottom w:val="none" w:sz="0" w:space="0" w:color="auto"/>
                <w:right w:val="none" w:sz="0" w:space="0" w:color="auto"/>
              </w:divBdr>
              <w:divsChild>
                <w:div w:id="1050300165">
                  <w:marLeft w:val="0"/>
                  <w:marRight w:val="0"/>
                  <w:marTop w:val="0"/>
                  <w:marBottom w:val="0"/>
                  <w:divBdr>
                    <w:top w:val="none" w:sz="0" w:space="0" w:color="auto"/>
                    <w:left w:val="none" w:sz="0" w:space="0" w:color="auto"/>
                    <w:bottom w:val="none" w:sz="0" w:space="0" w:color="auto"/>
                    <w:right w:val="none" w:sz="0" w:space="0" w:color="auto"/>
                  </w:divBdr>
                  <w:divsChild>
                    <w:div w:id="523635884">
                      <w:marLeft w:val="0"/>
                      <w:marRight w:val="0"/>
                      <w:marTop w:val="0"/>
                      <w:marBottom w:val="0"/>
                      <w:divBdr>
                        <w:top w:val="none" w:sz="0" w:space="0" w:color="auto"/>
                        <w:left w:val="none" w:sz="0" w:space="0" w:color="auto"/>
                        <w:bottom w:val="none" w:sz="0" w:space="0" w:color="auto"/>
                        <w:right w:val="none" w:sz="0" w:space="0" w:color="auto"/>
                      </w:divBdr>
                      <w:divsChild>
                        <w:div w:id="1406298831">
                          <w:marLeft w:val="0"/>
                          <w:marRight w:val="0"/>
                          <w:marTop w:val="0"/>
                          <w:marBottom w:val="0"/>
                          <w:divBdr>
                            <w:top w:val="none" w:sz="0" w:space="0" w:color="auto"/>
                            <w:left w:val="none" w:sz="0" w:space="0" w:color="auto"/>
                            <w:bottom w:val="none" w:sz="0" w:space="0" w:color="auto"/>
                            <w:right w:val="none" w:sz="0" w:space="0" w:color="auto"/>
                          </w:divBdr>
                          <w:divsChild>
                            <w:div w:id="25835563">
                              <w:marLeft w:val="0"/>
                              <w:marRight w:val="0"/>
                              <w:marTop w:val="0"/>
                              <w:marBottom w:val="0"/>
                              <w:divBdr>
                                <w:top w:val="none" w:sz="0" w:space="0" w:color="auto"/>
                                <w:left w:val="none" w:sz="0" w:space="0" w:color="auto"/>
                                <w:bottom w:val="none" w:sz="0" w:space="0" w:color="auto"/>
                                <w:right w:val="none" w:sz="0" w:space="0" w:color="auto"/>
                              </w:divBdr>
                              <w:divsChild>
                                <w:div w:id="900093361">
                                  <w:marLeft w:val="0"/>
                                  <w:marRight w:val="0"/>
                                  <w:marTop w:val="0"/>
                                  <w:marBottom w:val="0"/>
                                  <w:divBdr>
                                    <w:top w:val="none" w:sz="0" w:space="0" w:color="auto"/>
                                    <w:left w:val="none" w:sz="0" w:space="0" w:color="auto"/>
                                    <w:bottom w:val="none" w:sz="0" w:space="0" w:color="auto"/>
                                    <w:right w:val="none" w:sz="0" w:space="0" w:color="auto"/>
                                  </w:divBdr>
                                  <w:divsChild>
                                    <w:div w:id="1831362294">
                                      <w:marLeft w:val="0"/>
                                      <w:marRight w:val="0"/>
                                      <w:marTop w:val="0"/>
                                      <w:marBottom w:val="0"/>
                                      <w:divBdr>
                                        <w:top w:val="none" w:sz="0" w:space="0" w:color="auto"/>
                                        <w:left w:val="none" w:sz="0" w:space="0" w:color="auto"/>
                                        <w:bottom w:val="none" w:sz="0" w:space="0" w:color="auto"/>
                                        <w:right w:val="none" w:sz="0" w:space="0" w:color="auto"/>
                                      </w:divBdr>
                                      <w:divsChild>
                                        <w:div w:id="2098012936">
                                          <w:marLeft w:val="0"/>
                                          <w:marRight w:val="0"/>
                                          <w:marTop w:val="0"/>
                                          <w:marBottom w:val="0"/>
                                          <w:divBdr>
                                            <w:top w:val="none" w:sz="0" w:space="0" w:color="auto"/>
                                            <w:left w:val="none" w:sz="0" w:space="0" w:color="auto"/>
                                            <w:bottom w:val="none" w:sz="0" w:space="0" w:color="auto"/>
                                            <w:right w:val="none" w:sz="0" w:space="0" w:color="auto"/>
                                          </w:divBdr>
                                          <w:divsChild>
                                            <w:div w:id="1457942202">
                                              <w:marLeft w:val="0"/>
                                              <w:marRight w:val="0"/>
                                              <w:marTop w:val="0"/>
                                              <w:marBottom w:val="0"/>
                                              <w:divBdr>
                                                <w:top w:val="none" w:sz="0" w:space="0" w:color="auto"/>
                                                <w:left w:val="none" w:sz="0" w:space="0" w:color="auto"/>
                                                <w:bottom w:val="none" w:sz="0" w:space="0" w:color="auto"/>
                                                <w:right w:val="none" w:sz="0" w:space="0" w:color="auto"/>
                                              </w:divBdr>
                                              <w:divsChild>
                                                <w:div w:id="995379678">
                                                  <w:marLeft w:val="0"/>
                                                  <w:marRight w:val="0"/>
                                                  <w:marTop w:val="0"/>
                                                  <w:marBottom w:val="0"/>
                                                  <w:divBdr>
                                                    <w:top w:val="none" w:sz="0" w:space="0" w:color="auto"/>
                                                    <w:left w:val="none" w:sz="0" w:space="0" w:color="auto"/>
                                                    <w:bottom w:val="none" w:sz="0" w:space="0" w:color="auto"/>
                                                    <w:right w:val="none" w:sz="0" w:space="0" w:color="auto"/>
                                                  </w:divBdr>
                                                  <w:divsChild>
                                                    <w:div w:id="1636836970">
                                                      <w:marLeft w:val="0"/>
                                                      <w:marRight w:val="0"/>
                                                      <w:marTop w:val="0"/>
                                                      <w:marBottom w:val="0"/>
                                                      <w:divBdr>
                                                        <w:top w:val="single" w:sz="6" w:space="0" w:color="auto"/>
                                                        <w:left w:val="none" w:sz="0" w:space="0" w:color="auto"/>
                                                        <w:bottom w:val="single" w:sz="6" w:space="0" w:color="auto"/>
                                                        <w:right w:val="none" w:sz="0" w:space="0" w:color="auto"/>
                                                      </w:divBdr>
                                                      <w:divsChild>
                                                        <w:div w:id="817502893">
                                                          <w:marLeft w:val="0"/>
                                                          <w:marRight w:val="0"/>
                                                          <w:marTop w:val="0"/>
                                                          <w:marBottom w:val="0"/>
                                                          <w:divBdr>
                                                            <w:top w:val="none" w:sz="0" w:space="0" w:color="auto"/>
                                                            <w:left w:val="none" w:sz="0" w:space="0" w:color="auto"/>
                                                            <w:bottom w:val="none" w:sz="0" w:space="0" w:color="auto"/>
                                                            <w:right w:val="none" w:sz="0" w:space="0" w:color="auto"/>
                                                          </w:divBdr>
                                                          <w:divsChild>
                                                            <w:div w:id="429206022">
                                                              <w:marLeft w:val="0"/>
                                                              <w:marRight w:val="0"/>
                                                              <w:marTop w:val="0"/>
                                                              <w:marBottom w:val="0"/>
                                                              <w:divBdr>
                                                                <w:top w:val="none" w:sz="0" w:space="0" w:color="auto"/>
                                                                <w:left w:val="none" w:sz="0" w:space="0" w:color="auto"/>
                                                                <w:bottom w:val="none" w:sz="0" w:space="0" w:color="auto"/>
                                                                <w:right w:val="none" w:sz="0" w:space="0" w:color="auto"/>
                                                              </w:divBdr>
                                                              <w:divsChild>
                                                                <w:div w:id="708145828">
                                                                  <w:marLeft w:val="0"/>
                                                                  <w:marRight w:val="0"/>
                                                                  <w:marTop w:val="0"/>
                                                                  <w:marBottom w:val="0"/>
                                                                  <w:divBdr>
                                                                    <w:top w:val="none" w:sz="0" w:space="0" w:color="auto"/>
                                                                    <w:left w:val="none" w:sz="0" w:space="0" w:color="auto"/>
                                                                    <w:bottom w:val="none" w:sz="0" w:space="0" w:color="auto"/>
                                                                    <w:right w:val="none" w:sz="0" w:space="0" w:color="auto"/>
                                                                  </w:divBdr>
                                                                  <w:divsChild>
                                                                    <w:div w:id="564879898">
                                                                      <w:marLeft w:val="0"/>
                                                                      <w:marRight w:val="0"/>
                                                                      <w:marTop w:val="0"/>
                                                                      <w:marBottom w:val="0"/>
                                                                      <w:divBdr>
                                                                        <w:top w:val="none" w:sz="0" w:space="0" w:color="auto"/>
                                                                        <w:left w:val="none" w:sz="0" w:space="0" w:color="auto"/>
                                                                        <w:bottom w:val="none" w:sz="0" w:space="0" w:color="auto"/>
                                                                        <w:right w:val="none" w:sz="0" w:space="0" w:color="auto"/>
                                                                      </w:divBdr>
                                                                      <w:divsChild>
                                                                        <w:div w:id="36394194">
                                                                          <w:marLeft w:val="-75"/>
                                                                          <w:marRight w:val="0"/>
                                                                          <w:marTop w:val="30"/>
                                                                          <w:marBottom w:val="30"/>
                                                                          <w:divBdr>
                                                                            <w:top w:val="none" w:sz="0" w:space="0" w:color="auto"/>
                                                                            <w:left w:val="none" w:sz="0" w:space="0" w:color="auto"/>
                                                                            <w:bottom w:val="none" w:sz="0" w:space="0" w:color="auto"/>
                                                                            <w:right w:val="none" w:sz="0" w:space="0" w:color="auto"/>
                                                                          </w:divBdr>
                                                                          <w:divsChild>
                                                                            <w:div w:id="1820536898">
                                                                              <w:marLeft w:val="0"/>
                                                                              <w:marRight w:val="0"/>
                                                                              <w:marTop w:val="0"/>
                                                                              <w:marBottom w:val="0"/>
                                                                              <w:divBdr>
                                                                                <w:top w:val="none" w:sz="0" w:space="0" w:color="auto"/>
                                                                                <w:left w:val="none" w:sz="0" w:space="0" w:color="auto"/>
                                                                                <w:bottom w:val="none" w:sz="0" w:space="0" w:color="auto"/>
                                                                                <w:right w:val="none" w:sz="0" w:space="0" w:color="auto"/>
                                                                              </w:divBdr>
                                                                              <w:divsChild>
                                                                                <w:div w:id="1114440186">
                                                                                  <w:marLeft w:val="0"/>
                                                                                  <w:marRight w:val="0"/>
                                                                                  <w:marTop w:val="0"/>
                                                                                  <w:marBottom w:val="0"/>
                                                                                  <w:divBdr>
                                                                                    <w:top w:val="none" w:sz="0" w:space="0" w:color="auto"/>
                                                                                    <w:left w:val="none" w:sz="0" w:space="0" w:color="auto"/>
                                                                                    <w:bottom w:val="none" w:sz="0" w:space="0" w:color="auto"/>
                                                                                    <w:right w:val="none" w:sz="0" w:space="0" w:color="auto"/>
                                                                                  </w:divBdr>
                                                                                  <w:divsChild>
                                                                                    <w:div w:id="67658784">
                                                                                      <w:marLeft w:val="0"/>
                                                                                      <w:marRight w:val="0"/>
                                                                                      <w:marTop w:val="0"/>
                                                                                      <w:marBottom w:val="0"/>
                                                                                      <w:divBdr>
                                                                                        <w:top w:val="none" w:sz="0" w:space="0" w:color="auto"/>
                                                                                        <w:left w:val="none" w:sz="0" w:space="0" w:color="auto"/>
                                                                                        <w:bottom w:val="none" w:sz="0" w:space="0" w:color="auto"/>
                                                                                        <w:right w:val="none" w:sz="0" w:space="0" w:color="auto"/>
                                                                                      </w:divBdr>
                                                                                      <w:divsChild>
                                                                                        <w:div w:id="1400976805">
                                                                                          <w:marLeft w:val="0"/>
                                                                                          <w:marRight w:val="0"/>
                                                                                          <w:marTop w:val="0"/>
                                                                                          <w:marBottom w:val="0"/>
                                                                                          <w:divBdr>
                                                                                            <w:top w:val="none" w:sz="0" w:space="0" w:color="auto"/>
                                                                                            <w:left w:val="none" w:sz="0" w:space="0" w:color="auto"/>
                                                                                            <w:bottom w:val="none" w:sz="0" w:space="0" w:color="auto"/>
                                                                                            <w:right w:val="none" w:sz="0" w:space="0" w:color="auto"/>
                                                                                          </w:divBdr>
                                                                                          <w:divsChild>
                                                                                            <w:div w:id="328947673">
                                                                                              <w:marLeft w:val="0"/>
                                                                                              <w:marRight w:val="0"/>
                                                                                              <w:marTop w:val="0"/>
                                                                                              <w:marBottom w:val="0"/>
                                                                                              <w:divBdr>
                                                                                                <w:top w:val="none" w:sz="0" w:space="0" w:color="auto"/>
                                                                                                <w:left w:val="none" w:sz="0" w:space="0" w:color="auto"/>
                                                                                                <w:bottom w:val="none" w:sz="0" w:space="0" w:color="auto"/>
                                                                                                <w:right w:val="none" w:sz="0" w:space="0" w:color="auto"/>
                                                                                              </w:divBdr>
                                                                                              <w:divsChild>
                                                                                                <w:div w:id="192152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ebarchive.nationalarchives.gov.uk/2013080214174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nowcomms.com/top-100-ranking-websites-in-elearning-and-learning-technology/" TargetMode="External"/><Relationship Id="rId17" Type="http://schemas.openxmlformats.org/officeDocument/2006/relationships/hyperlink" Target="http://hwb.wales.gov.uk/" TargetMode="External"/><Relationship Id="rId2" Type="http://schemas.openxmlformats.org/officeDocument/2006/relationships/styles" Target="styles.xml"/><Relationship Id="rId16" Type="http://schemas.openxmlformats.org/officeDocument/2006/relationships/hyperlink" Target="http://www.pdsttechnologyineducation.ie/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eacademy.ac.uk" TargetMode="External"/><Relationship Id="rId5" Type="http://schemas.openxmlformats.org/officeDocument/2006/relationships/footnotes" Target="footnotes.xml"/><Relationship Id="rId15" Type="http://schemas.openxmlformats.org/officeDocument/2006/relationships/hyperlink" Target="http://learning.wales.gov.uk/learningpacks/mep/numeracy/learning-and-teaching-numeracy/digital-technologies/?lang=en" TargetMode="External"/><Relationship Id="rId10" Type="http://schemas.openxmlformats.org/officeDocument/2006/relationships/hyperlink" Target="http://www.nfer.ac.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ducation.gov.uk/schools/teachingandlearning/curriculum/a00201823/digital-technology-in-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P110400</dc:creator>
  <cp:lastModifiedBy>Mark Flagg</cp:lastModifiedBy>
  <cp:revision>4</cp:revision>
  <dcterms:created xsi:type="dcterms:W3CDTF">2020-01-08T12:31:00Z</dcterms:created>
  <dcterms:modified xsi:type="dcterms:W3CDTF">2020-01-08T13:04:00Z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-231546413</vt:i4>
  </property>
</Properties>
</file>