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346"/>
        <w:tblW w:w="90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E96503" w:rsidRPr="004B5082" w14:paraId="6E638F40" w14:textId="77777777" w:rsidTr="00E96503">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31EBEF4" w14:textId="77777777" w:rsidR="00E96503" w:rsidRPr="004B5082" w:rsidRDefault="00E96503" w:rsidP="00E96503">
            <w:pPr>
              <w:spacing w:line="360" w:lineRule="auto"/>
              <w:rPr>
                <w:rFonts w:ascii="Times New Roman" w:eastAsia="DengXian" w:hAnsi="Times New Roman" w:cs="Times New Roman"/>
                <w:lang w:eastAsia="zh-CN"/>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D903DE7" w14:textId="77777777" w:rsidR="00E96503" w:rsidRPr="004B5082" w:rsidRDefault="00E96503" w:rsidP="00E96503">
            <w:pPr>
              <w:tabs>
                <w:tab w:val="left" w:pos="1440"/>
                <w:tab w:val="left" w:pos="2880"/>
              </w:tabs>
              <w:suppressAutoHyphens/>
              <w:spacing w:line="360" w:lineRule="auto"/>
              <w:outlineLvl w:val="0"/>
              <w:rPr>
                <w:rFonts w:ascii="Times New Roman" w:eastAsia="DengXian" w:hAnsi="Times New Roman" w:cs="Times New Roman"/>
                <w:lang w:eastAsia="zh-CN"/>
              </w:rPr>
            </w:pPr>
            <w:proofErr w:type="spellStart"/>
            <w:r w:rsidRPr="004B5082">
              <w:rPr>
                <w:rFonts w:ascii="Times New Roman" w:eastAsia="Arial Unicode MS" w:hAnsi="Times New Roman" w:cs="Times New Roman"/>
                <w:color w:val="000000"/>
                <w:lang w:eastAsia="zh-CN"/>
                <w14:textOutline w14:w="12700" w14:cap="flat" w14:cmpd="sng" w14:algn="ctr">
                  <w14:noFill/>
                  <w14:prstDash w14:val="solid"/>
                  <w14:miter w14:lim="400000"/>
                </w14:textOutline>
              </w:rPr>
              <w:t>Targed</w:t>
            </w:r>
            <w:proofErr w:type="spellEnd"/>
            <w:r w:rsidRPr="004B5082">
              <w:rPr>
                <w:rFonts w:ascii="Times New Roman" w:eastAsia="Arial Unicode MS" w:hAnsi="Times New Roman" w:cs="Times New Roman"/>
                <w:color w:val="000000"/>
                <w:lang w:eastAsia="zh-CN"/>
                <w14:textOutline w14:w="12700" w14:cap="flat" w14:cmpd="sng" w14:algn="ctr">
                  <w14:noFill/>
                  <w14:prstDash w14:val="solid"/>
                  <w14:miter w14:lim="400000"/>
                </w14:textOutline>
              </w:rPr>
              <w:t>/Target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1A3A7A7" w14:textId="77777777" w:rsidR="00E96503" w:rsidRPr="004B5082" w:rsidRDefault="00E96503" w:rsidP="00E96503">
            <w:pPr>
              <w:tabs>
                <w:tab w:val="left" w:pos="1440"/>
                <w:tab w:val="left" w:pos="2880"/>
              </w:tabs>
              <w:suppressAutoHyphens/>
              <w:spacing w:line="360" w:lineRule="auto"/>
              <w:outlineLvl w:val="0"/>
              <w:rPr>
                <w:rFonts w:ascii="Times New Roman" w:eastAsia="DengXian" w:hAnsi="Times New Roman" w:cs="Times New Roman"/>
                <w:lang w:eastAsia="zh-CN"/>
              </w:rPr>
            </w:pPr>
            <w:r w:rsidRPr="004B5082">
              <w:rPr>
                <w:rFonts w:ascii="Times New Roman" w:eastAsia="Arial Unicode MS" w:hAnsi="Times New Roman" w:cs="Times New Roman"/>
                <w:color w:val="000000"/>
                <w:lang w:eastAsia="zh-CN"/>
                <w14:textOutline w14:w="12700" w14:cap="flat" w14:cmpd="sng" w14:algn="ctr">
                  <w14:noFill/>
                  <w14:prstDash w14:val="solid"/>
                  <w14:miter w14:lim="400000"/>
                </w14:textOutline>
              </w:rPr>
              <w:t>What I have done in this assignment….</w:t>
            </w:r>
          </w:p>
        </w:tc>
      </w:tr>
      <w:tr w:rsidR="00E96503" w:rsidRPr="004B5082" w14:paraId="79677226" w14:textId="77777777" w:rsidTr="00E96503">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C7B856E" w14:textId="77777777" w:rsidR="00E96503" w:rsidRPr="004B5082" w:rsidRDefault="00E96503" w:rsidP="00E96503">
            <w:pPr>
              <w:tabs>
                <w:tab w:val="left" w:pos="1440"/>
                <w:tab w:val="left" w:pos="2880"/>
              </w:tabs>
              <w:suppressAutoHyphens/>
              <w:spacing w:line="360" w:lineRule="auto"/>
              <w:outlineLvl w:val="0"/>
              <w:rPr>
                <w:rFonts w:ascii="Times New Roman" w:eastAsia="DengXian" w:hAnsi="Times New Roman" w:cs="Times New Roman"/>
                <w:lang w:eastAsia="zh-CN"/>
              </w:rPr>
            </w:pPr>
            <w:proofErr w:type="spellStart"/>
            <w:r w:rsidRPr="004B5082">
              <w:rPr>
                <w:rFonts w:ascii="Times New Roman" w:eastAsia="Arial Unicode MS" w:hAnsi="Times New Roman" w:cs="Times New Roman"/>
                <w:color w:val="000000"/>
                <w:lang w:eastAsia="zh-CN"/>
                <w14:textOutline w14:w="12700" w14:cap="flat" w14:cmpd="sng" w14:algn="ctr">
                  <w14:noFill/>
                  <w14:prstDash w14:val="solid"/>
                  <w14:miter w14:lim="400000"/>
                </w14:textOutline>
              </w:rPr>
              <w:t>Targed</w:t>
            </w:r>
            <w:proofErr w:type="spellEnd"/>
            <w:r w:rsidRPr="004B5082">
              <w:rPr>
                <w:rFonts w:ascii="Times New Roman" w:eastAsia="Arial Unicode MS" w:hAnsi="Times New Roman" w:cs="Times New Roman"/>
                <w:color w:val="000000"/>
                <w:lang w:eastAsia="zh-CN"/>
                <w14:textOutline w14:w="12700" w14:cap="flat" w14:cmpd="sng" w14:algn="ctr">
                  <w14:noFill/>
                  <w14:prstDash w14:val="solid"/>
                  <w14:miter w14:lim="400000"/>
                </w14:textOutline>
              </w:rPr>
              <w:t>/Target 1</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29BABE7B" w14:textId="2C5E2E1E" w:rsidR="00E96503" w:rsidRPr="004B5082" w:rsidRDefault="00D036D8" w:rsidP="00E96503">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t>Continue to read widely.</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C2A2F59" w14:textId="09DAB018" w:rsidR="00E96503" w:rsidRPr="004B5082" w:rsidRDefault="00D036D8" w:rsidP="00E96503">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t>For this assignment I have continued to read widely and include a large range of relevant literature from different sources.</w:t>
            </w:r>
          </w:p>
        </w:tc>
      </w:tr>
      <w:tr w:rsidR="00E96503" w:rsidRPr="004B5082" w14:paraId="15F7606E" w14:textId="77777777" w:rsidTr="00E96503">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10930FB9" w14:textId="77777777" w:rsidR="00E96503" w:rsidRPr="004B5082" w:rsidRDefault="00E96503" w:rsidP="00E96503">
            <w:pPr>
              <w:spacing w:line="360" w:lineRule="auto"/>
              <w:rPr>
                <w:rFonts w:ascii="Times New Roman" w:eastAsia="DengXian" w:hAnsi="Times New Roman" w:cs="Times New Roman"/>
                <w:lang w:eastAsia="zh-CN"/>
              </w:rPr>
            </w:pPr>
            <w:proofErr w:type="spellStart"/>
            <w:r w:rsidRPr="004B5082">
              <w:rPr>
                <w:rFonts w:ascii="Times New Roman" w:eastAsia="Arial Unicode MS" w:hAnsi="Times New Roman" w:cs="Times New Roman"/>
                <w:color w:val="000000"/>
                <w:lang w:eastAsia="zh-CN"/>
                <w14:textOutline w14:w="12700" w14:cap="flat" w14:cmpd="sng" w14:algn="ctr">
                  <w14:noFill/>
                  <w14:prstDash w14:val="solid"/>
                  <w14:miter w14:lim="400000"/>
                </w14:textOutline>
              </w:rPr>
              <w:t>Targed</w:t>
            </w:r>
            <w:proofErr w:type="spellEnd"/>
            <w:r w:rsidRPr="004B5082">
              <w:rPr>
                <w:rFonts w:ascii="Times New Roman" w:eastAsia="Arial Unicode MS" w:hAnsi="Times New Roman" w:cs="Times New Roman"/>
                <w:color w:val="000000"/>
                <w:lang w:eastAsia="zh-CN"/>
                <w14:textOutline w14:w="12700" w14:cap="flat" w14:cmpd="sng" w14:algn="ctr">
                  <w14:noFill/>
                  <w14:prstDash w14:val="solid"/>
                  <w14:miter w14:lim="400000"/>
                </w14:textOutline>
              </w:rPr>
              <w:t>/Target 2</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74CEDFAE" w14:textId="204EE72A" w:rsidR="00E96503" w:rsidRPr="004B5082" w:rsidRDefault="00D036D8" w:rsidP="00E96503">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t>Continue to critically question views and keep involved in the debates.</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3F680E3F" w14:textId="58CE46C3" w:rsidR="00E96503" w:rsidRPr="004B5082" w:rsidRDefault="00D036D8" w:rsidP="00E96503">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t>I feel I continue to critically evaluate views and literature within my assignment and speak of any limitations to research.</w:t>
            </w:r>
          </w:p>
        </w:tc>
      </w:tr>
      <w:tr w:rsidR="00E96503" w:rsidRPr="004B5082" w14:paraId="60F1BF12" w14:textId="77777777" w:rsidTr="00E96503">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E3B11C2" w14:textId="77777777" w:rsidR="00E96503" w:rsidRPr="004B5082" w:rsidRDefault="00E96503" w:rsidP="00E96503">
            <w:pPr>
              <w:tabs>
                <w:tab w:val="left" w:pos="1440"/>
                <w:tab w:val="left" w:pos="2880"/>
              </w:tabs>
              <w:suppressAutoHyphens/>
              <w:spacing w:line="360" w:lineRule="auto"/>
              <w:outlineLvl w:val="0"/>
              <w:rPr>
                <w:rFonts w:ascii="Times New Roman" w:eastAsia="DengXian" w:hAnsi="Times New Roman" w:cs="Times New Roman"/>
                <w:lang w:eastAsia="zh-CN"/>
              </w:rPr>
            </w:pPr>
            <w:proofErr w:type="spellStart"/>
            <w:r w:rsidRPr="004B5082">
              <w:rPr>
                <w:rFonts w:ascii="Times New Roman" w:eastAsia="Arial Unicode MS" w:hAnsi="Times New Roman" w:cs="Times New Roman"/>
                <w:color w:val="000000"/>
                <w:lang w:eastAsia="zh-CN"/>
                <w14:textOutline w14:w="12700" w14:cap="flat" w14:cmpd="sng" w14:algn="ctr">
                  <w14:noFill/>
                  <w14:prstDash w14:val="solid"/>
                  <w14:miter w14:lim="400000"/>
                </w14:textOutline>
              </w:rPr>
              <w:t>Targed</w:t>
            </w:r>
            <w:proofErr w:type="spellEnd"/>
            <w:r w:rsidRPr="004B5082">
              <w:rPr>
                <w:rFonts w:ascii="Times New Roman" w:eastAsia="Arial Unicode MS" w:hAnsi="Times New Roman" w:cs="Times New Roman"/>
                <w:color w:val="000000"/>
                <w:lang w:eastAsia="zh-CN"/>
                <w14:textOutline w14:w="12700" w14:cap="flat" w14:cmpd="sng" w14:algn="ctr">
                  <w14:noFill/>
                  <w14:prstDash w14:val="solid"/>
                  <w14:miter w14:lim="400000"/>
                </w14:textOutline>
              </w:rPr>
              <w:t>/Target 3</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B25295A" w14:textId="77777777" w:rsidR="00E96503" w:rsidRPr="004B5082" w:rsidRDefault="00E96503" w:rsidP="00E96503">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t>N/A</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BB02E6B" w14:textId="77777777" w:rsidR="00E96503" w:rsidRPr="004B5082" w:rsidRDefault="00E96503" w:rsidP="00E96503">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t>N/A</w:t>
            </w:r>
          </w:p>
        </w:tc>
      </w:tr>
    </w:tbl>
    <w:p w14:paraId="6C977396" w14:textId="4C62ACDC" w:rsidR="00055DCF" w:rsidRPr="000F15F3" w:rsidRDefault="00055DCF" w:rsidP="000F15F3">
      <w:pPr>
        <w:spacing w:line="480" w:lineRule="auto"/>
        <w:rPr>
          <w:rFonts w:ascii="Times New Roman" w:hAnsi="Times New Roman" w:cs="Times New Roman"/>
        </w:rPr>
      </w:pPr>
    </w:p>
    <w:p w14:paraId="705DCB95" w14:textId="77777777" w:rsidR="00055DCF" w:rsidRPr="000F15F3" w:rsidRDefault="00055DCF" w:rsidP="000F15F3">
      <w:pPr>
        <w:spacing w:line="480" w:lineRule="auto"/>
        <w:rPr>
          <w:rFonts w:ascii="Times New Roman" w:hAnsi="Times New Roman" w:cs="Times New Roman"/>
        </w:rPr>
      </w:pPr>
    </w:p>
    <w:p w14:paraId="23941976" w14:textId="77777777" w:rsidR="00055DCF" w:rsidRDefault="00055DCF" w:rsidP="000F15F3">
      <w:pPr>
        <w:spacing w:line="480" w:lineRule="auto"/>
        <w:rPr>
          <w:rFonts w:ascii="Times New Roman" w:hAnsi="Times New Roman" w:cs="Times New Roman"/>
        </w:rPr>
      </w:pPr>
    </w:p>
    <w:p w14:paraId="5BE479A9" w14:textId="77777777" w:rsidR="00E96503" w:rsidRDefault="00E96503" w:rsidP="000F15F3">
      <w:pPr>
        <w:spacing w:line="480" w:lineRule="auto"/>
        <w:rPr>
          <w:rFonts w:ascii="Times New Roman" w:hAnsi="Times New Roman" w:cs="Times New Roman"/>
        </w:rPr>
      </w:pPr>
    </w:p>
    <w:p w14:paraId="40BE426A" w14:textId="77777777" w:rsidR="00E96503" w:rsidRDefault="00E96503" w:rsidP="000F15F3">
      <w:pPr>
        <w:spacing w:line="480" w:lineRule="auto"/>
        <w:rPr>
          <w:rFonts w:ascii="Times New Roman" w:hAnsi="Times New Roman" w:cs="Times New Roman"/>
        </w:rPr>
      </w:pPr>
    </w:p>
    <w:p w14:paraId="3FF36402" w14:textId="77777777" w:rsidR="00E96503" w:rsidRDefault="00E96503" w:rsidP="000F15F3">
      <w:pPr>
        <w:spacing w:line="480" w:lineRule="auto"/>
        <w:rPr>
          <w:rFonts w:ascii="Times New Roman" w:hAnsi="Times New Roman" w:cs="Times New Roman"/>
        </w:rPr>
      </w:pPr>
    </w:p>
    <w:p w14:paraId="64F6A44B" w14:textId="77777777" w:rsidR="00E96503" w:rsidRDefault="00E96503" w:rsidP="000F15F3">
      <w:pPr>
        <w:spacing w:line="480" w:lineRule="auto"/>
        <w:rPr>
          <w:rFonts w:ascii="Times New Roman" w:hAnsi="Times New Roman" w:cs="Times New Roman"/>
        </w:rPr>
      </w:pPr>
    </w:p>
    <w:p w14:paraId="444D7F1B" w14:textId="77777777" w:rsidR="00E96503" w:rsidRDefault="00E96503" w:rsidP="000F15F3">
      <w:pPr>
        <w:spacing w:line="480" w:lineRule="auto"/>
        <w:rPr>
          <w:rFonts w:ascii="Times New Roman" w:hAnsi="Times New Roman" w:cs="Times New Roman"/>
        </w:rPr>
      </w:pPr>
    </w:p>
    <w:p w14:paraId="0A0DE38D" w14:textId="77777777" w:rsidR="00E96503" w:rsidRDefault="00E96503" w:rsidP="000F15F3">
      <w:pPr>
        <w:spacing w:line="480" w:lineRule="auto"/>
        <w:rPr>
          <w:rFonts w:ascii="Times New Roman" w:hAnsi="Times New Roman" w:cs="Times New Roman"/>
        </w:rPr>
      </w:pPr>
    </w:p>
    <w:p w14:paraId="7E0BE7D6" w14:textId="77777777" w:rsidR="00E96503" w:rsidRDefault="00E96503" w:rsidP="000F15F3">
      <w:pPr>
        <w:spacing w:line="480" w:lineRule="auto"/>
        <w:rPr>
          <w:rFonts w:ascii="Times New Roman" w:hAnsi="Times New Roman" w:cs="Times New Roman"/>
        </w:rPr>
      </w:pPr>
    </w:p>
    <w:p w14:paraId="41AC87AF" w14:textId="77777777" w:rsidR="00E96503" w:rsidRDefault="00E96503" w:rsidP="000F15F3">
      <w:pPr>
        <w:spacing w:line="480" w:lineRule="auto"/>
        <w:rPr>
          <w:rFonts w:ascii="Times New Roman" w:hAnsi="Times New Roman" w:cs="Times New Roman"/>
        </w:rPr>
      </w:pPr>
    </w:p>
    <w:p w14:paraId="6CD48A9A" w14:textId="77777777" w:rsidR="00E96503" w:rsidRDefault="00E96503" w:rsidP="000F15F3">
      <w:pPr>
        <w:spacing w:line="480" w:lineRule="auto"/>
        <w:rPr>
          <w:rFonts w:ascii="Times New Roman" w:hAnsi="Times New Roman" w:cs="Times New Roman"/>
        </w:rPr>
      </w:pPr>
    </w:p>
    <w:p w14:paraId="02658187" w14:textId="77777777" w:rsidR="00E96503" w:rsidRDefault="00E96503" w:rsidP="000F15F3">
      <w:pPr>
        <w:spacing w:line="480" w:lineRule="auto"/>
        <w:rPr>
          <w:rFonts w:ascii="Times New Roman" w:hAnsi="Times New Roman" w:cs="Times New Roman"/>
        </w:rPr>
      </w:pPr>
    </w:p>
    <w:p w14:paraId="756828C2" w14:textId="77777777" w:rsidR="00D036D8" w:rsidRDefault="00D036D8" w:rsidP="000F15F3">
      <w:pPr>
        <w:spacing w:line="480" w:lineRule="auto"/>
        <w:rPr>
          <w:rFonts w:ascii="Times New Roman" w:hAnsi="Times New Roman" w:cs="Times New Roman"/>
        </w:rPr>
      </w:pPr>
    </w:p>
    <w:p w14:paraId="6926ECD4" w14:textId="77777777" w:rsidR="00E96503" w:rsidRDefault="00E96503" w:rsidP="000F15F3">
      <w:pPr>
        <w:spacing w:line="480" w:lineRule="auto"/>
        <w:rPr>
          <w:rFonts w:ascii="Times New Roman" w:hAnsi="Times New Roman" w:cs="Times New Roman"/>
        </w:rPr>
      </w:pPr>
    </w:p>
    <w:p w14:paraId="67BC2288" w14:textId="77777777" w:rsidR="00E96503" w:rsidRDefault="00E96503" w:rsidP="00E96503">
      <w:pPr>
        <w:spacing w:line="480" w:lineRule="auto"/>
        <w:jc w:val="center"/>
        <w:rPr>
          <w:rFonts w:ascii="Times New Roman" w:hAnsi="Times New Roman" w:cs="Times New Roman"/>
        </w:rPr>
      </w:pPr>
    </w:p>
    <w:p w14:paraId="1C988E18" w14:textId="2A27622E" w:rsidR="00E96503" w:rsidRDefault="00E96503" w:rsidP="00E96503">
      <w:pPr>
        <w:spacing w:line="480" w:lineRule="auto"/>
        <w:jc w:val="center"/>
        <w:rPr>
          <w:rFonts w:ascii="Times New Roman" w:hAnsi="Times New Roman" w:cs="Times New Roman"/>
        </w:rPr>
      </w:pPr>
      <w:r>
        <w:rPr>
          <w:rFonts w:ascii="Times New Roman" w:hAnsi="Times New Roman" w:cs="Times New Roman"/>
        </w:rPr>
        <w:t>ECAD 7004</w:t>
      </w:r>
    </w:p>
    <w:p w14:paraId="62CB5F7D" w14:textId="77777777" w:rsidR="00E96503" w:rsidRDefault="00E96503" w:rsidP="00E96503">
      <w:pPr>
        <w:spacing w:line="480" w:lineRule="auto"/>
        <w:jc w:val="center"/>
        <w:rPr>
          <w:rFonts w:ascii="Times New Roman" w:hAnsi="Times New Roman" w:cs="Times New Roman"/>
        </w:rPr>
      </w:pPr>
    </w:p>
    <w:p w14:paraId="68013362" w14:textId="5C27A659" w:rsidR="00055DCF" w:rsidRPr="00E96503" w:rsidRDefault="00E96503" w:rsidP="00E96503">
      <w:pPr>
        <w:spacing w:line="480" w:lineRule="auto"/>
        <w:jc w:val="center"/>
        <w:rPr>
          <w:rFonts w:ascii="Times New Roman" w:hAnsi="Times New Roman" w:cs="Times New Roman"/>
          <w:sz w:val="28"/>
          <w:szCs w:val="28"/>
        </w:rPr>
      </w:pPr>
      <w:r w:rsidRPr="00E96503">
        <w:rPr>
          <w:rFonts w:ascii="Times New Roman" w:hAnsi="Times New Roman" w:cs="Times New Roman"/>
          <w:sz w:val="28"/>
          <w:szCs w:val="28"/>
        </w:rPr>
        <w:t>“</w:t>
      </w:r>
      <w:r w:rsidRPr="00E96503">
        <w:rPr>
          <w:rFonts w:ascii="Times New Roman" w:hAnsi="Times New Roman" w:cs="Times New Roman"/>
          <w:sz w:val="28"/>
          <w:szCs w:val="28"/>
        </w:rPr>
        <w:t>What are year two pupil’s perception of using class points on engagement?</w:t>
      </w:r>
      <w:r w:rsidRPr="00E96503">
        <w:rPr>
          <w:rFonts w:ascii="Times New Roman" w:hAnsi="Times New Roman" w:cs="Times New Roman"/>
          <w:sz w:val="28"/>
          <w:szCs w:val="28"/>
        </w:rPr>
        <w:t>”</w:t>
      </w:r>
    </w:p>
    <w:p w14:paraId="43BB90BC" w14:textId="77777777" w:rsidR="00E96503" w:rsidRDefault="00E96503" w:rsidP="00E96503">
      <w:pPr>
        <w:spacing w:line="480" w:lineRule="auto"/>
        <w:jc w:val="center"/>
        <w:rPr>
          <w:rFonts w:ascii="Times New Roman" w:hAnsi="Times New Roman" w:cs="Times New Roman"/>
        </w:rPr>
      </w:pPr>
    </w:p>
    <w:p w14:paraId="253DE7BD" w14:textId="77777777" w:rsidR="00E96503" w:rsidRPr="000F15F3" w:rsidRDefault="00E96503" w:rsidP="00E96503">
      <w:pPr>
        <w:spacing w:line="480" w:lineRule="auto"/>
        <w:jc w:val="center"/>
        <w:rPr>
          <w:rFonts w:ascii="Times New Roman" w:hAnsi="Times New Roman" w:cs="Times New Roman"/>
        </w:rPr>
      </w:pPr>
    </w:p>
    <w:p w14:paraId="6A25FB0C" w14:textId="77777777" w:rsidR="00E96503" w:rsidRPr="000F15F3" w:rsidRDefault="00E96503" w:rsidP="00E96503">
      <w:pPr>
        <w:spacing w:line="480" w:lineRule="auto"/>
        <w:jc w:val="center"/>
        <w:rPr>
          <w:rFonts w:ascii="Times New Roman" w:hAnsi="Times New Roman" w:cs="Times New Roman"/>
        </w:rPr>
      </w:pPr>
      <w:r>
        <w:rPr>
          <w:rFonts w:ascii="Times New Roman" w:hAnsi="Times New Roman" w:cs="Times New Roman"/>
        </w:rPr>
        <w:t>Student number: 2305504</w:t>
      </w:r>
    </w:p>
    <w:p w14:paraId="27314101" w14:textId="76FB48F4" w:rsidR="00055DCF" w:rsidRPr="000F15F3" w:rsidRDefault="00E96503" w:rsidP="00E96503">
      <w:pPr>
        <w:spacing w:line="480" w:lineRule="auto"/>
        <w:jc w:val="center"/>
        <w:rPr>
          <w:rFonts w:ascii="Times New Roman" w:hAnsi="Times New Roman" w:cs="Times New Roman"/>
        </w:rPr>
      </w:pPr>
      <w:r>
        <w:rPr>
          <w:rFonts w:ascii="Times New Roman" w:hAnsi="Times New Roman" w:cs="Times New Roman"/>
        </w:rPr>
        <w:t>Word Count: 4492</w:t>
      </w:r>
    </w:p>
    <w:p w14:paraId="7AB970A0" w14:textId="77777777" w:rsidR="00055DCF" w:rsidRPr="000F15F3" w:rsidRDefault="00055DCF" w:rsidP="000F15F3">
      <w:pPr>
        <w:spacing w:line="480" w:lineRule="auto"/>
        <w:rPr>
          <w:rFonts w:ascii="Times New Roman" w:hAnsi="Times New Roman" w:cs="Times New Roman"/>
        </w:rPr>
      </w:pPr>
    </w:p>
    <w:p w14:paraId="468B9A18" w14:textId="77777777" w:rsidR="00055DCF" w:rsidRPr="000F15F3" w:rsidRDefault="00055DCF" w:rsidP="000F15F3">
      <w:pPr>
        <w:spacing w:line="480" w:lineRule="auto"/>
        <w:rPr>
          <w:rFonts w:ascii="Times New Roman" w:hAnsi="Times New Roman" w:cs="Times New Roman"/>
        </w:rPr>
      </w:pPr>
    </w:p>
    <w:p w14:paraId="3C7DA64D" w14:textId="77777777" w:rsidR="00055DCF" w:rsidRPr="000F15F3" w:rsidRDefault="00055DCF" w:rsidP="000F15F3">
      <w:pPr>
        <w:spacing w:line="480" w:lineRule="auto"/>
        <w:rPr>
          <w:rFonts w:ascii="Times New Roman" w:hAnsi="Times New Roman" w:cs="Times New Roman"/>
        </w:rPr>
      </w:pPr>
    </w:p>
    <w:p w14:paraId="2D820F26" w14:textId="77777777" w:rsidR="00055DCF" w:rsidRPr="000F15F3" w:rsidRDefault="00055DCF" w:rsidP="000F15F3">
      <w:pPr>
        <w:spacing w:line="480" w:lineRule="auto"/>
        <w:rPr>
          <w:rFonts w:ascii="Times New Roman" w:hAnsi="Times New Roman" w:cs="Times New Roman"/>
        </w:rPr>
      </w:pPr>
    </w:p>
    <w:p w14:paraId="231C4CF6" w14:textId="77777777" w:rsidR="00055DCF" w:rsidRPr="000F15F3" w:rsidRDefault="00055DCF" w:rsidP="000F15F3">
      <w:pPr>
        <w:spacing w:line="480" w:lineRule="auto"/>
        <w:rPr>
          <w:rFonts w:ascii="Times New Roman" w:hAnsi="Times New Roman" w:cs="Times New Roman"/>
        </w:rPr>
      </w:pPr>
    </w:p>
    <w:p w14:paraId="019A23DE" w14:textId="77777777" w:rsidR="00055DCF" w:rsidRPr="000F15F3" w:rsidRDefault="00055DCF" w:rsidP="000F15F3">
      <w:pPr>
        <w:spacing w:line="480" w:lineRule="auto"/>
        <w:rPr>
          <w:rFonts w:ascii="Times New Roman" w:hAnsi="Times New Roman" w:cs="Times New Roman"/>
        </w:rPr>
      </w:pPr>
    </w:p>
    <w:p w14:paraId="69F5ECB2" w14:textId="77777777" w:rsidR="000F15F3" w:rsidRDefault="000F15F3" w:rsidP="000F15F3">
      <w:pPr>
        <w:spacing w:line="480" w:lineRule="auto"/>
        <w:rPr>
          <w:rFonts w:ascii="Times New Roman" w:hAnsi="Times New Roman" w:cs="Times New Roman"/>
        </w:rPr>
      </w:pPr>
    </w:p>
    <w:p w14:paraId="7A1AB3C9" w14:textId="77777777" w:rsidR="00E96503" w:rsidRPr="000F15F3" w:rsidRDefault="00E96503" w:rsidP="000F15F3">
      <w:pPr>
        <w:spacing w:line="480" w:lineRule="auto"/>
        <w:rPr>
          <w:rFonts w:ascii="Times New Roman" w:hAnsi="Times New Roman" w:cs="Times New Roman"/>
        </w:rPr>
      </w:pPr>
    </w:p>
    <w:p w14:paraId="728682AD" w14:textId="6044A7C1" w:rsidR="0098502A" w:rsidRPr="000F15F3" w:rsidRDefault="00BA7888" w:rsidP="000F15F3">
      <w:pPr>
        <w:spacing w:line="480" w:lineRule="auto"/>
        <w:rPr>
          <w:rFonts w:ascii="Times New Roman" w:hAnsi="Times New Roman" w:cs="Times New Roman"/>
          <w:u w:val="single"/>
        </w:rPr>
      </w:pPr>
      <w:r w:rsidRPr="000F15F3">
        <w:rPr>
          <w:rFonts w:ascii="Times New Roman" w:hAnsi="Times New Roman" w:cs="Times New Roman"/>
          <w:u w:val="single"/>
        </w:rPr>
        <w:t>Aim, Focus</w:t>
      </w:r>
      <w:r w:rsidR="00055DCF" w:rsidRPr="000F15F3">
        <w:rPr>
          <w:rFonts w:ascii="Times New Roman" w:hAnsi="Times New Roman" w:cs="Times New Roman"/>
          <w:u w:val="single"/>
        </w:rPr>
        <w:t xml:space="preserve"> and </w:t>
      </w:r>
      <w:r w:rsidRPr="000F15F3">
        <w:rPr>
          <w:rFonts w:ascii="Times New Roman" w:hAnsi="Times New Roman" w:cs="Times New Roman"/>
          <w:u w:val="single"/>
        </w:rPr>
        <w:t>Purpose of research.</w:t>
      </w:r>
    </w:p>
    <w:p w14:paraId="5325D141" w14:textId="77499D3F" w:rsidR="0092347D" w:rsidRPr="000F15F3" w:rsidRDefault="0092347D" w:rsidP="000F15F3">
      <w:pPr>
        <w:spacing w:line="480" w:lineRule="auto"/>
        <w:ind w:firstLine="720"/>
        <w:rPr>
          <w:rFonts w:ascii="Times New Roman" w:hAnsi="Times New Roman" w:cs="Times New Roman"/>
        </w:rPr>
      </w:pPr>
      <w:r w:rsidRPr="000F15F3">
        <w:rPr>
          <w:rFonts w:ascii="Times New Roman" w:hAnsi="Times New Roman" w:cs="Times New Roman"/>
        </w:rPr>
        <w:t>The</w:t>
      </w:r>
      <w:r w:rsidR="007C40A0" w:rsidRPr="000F15F3">
        <w:rPr>
          <w:rFonts w:ascii="Times New Roman" w:hAnsi="Times New Roman" w:cs="Times New Roman"/>
        </w:rPr>
        <w:t xml:space="preserve"> primary</w:t>
      </w:r>
      <w:r w:rsidRPr="000F15F3">
        <w:rPr>
          <w:rFonts w:ascii="Times New Roman" w:hAnsi="Times New Roman" w:cs="Times New Roman"/>
        </w:rPr>
        <w:t xml:space="preserve"> aim of this research project </w:t>
      </w:r>
      <w:r w:rsidR="007C40A0" w:rsidRPr="000F15F3">
        <w:rPr>
          <w:rFonts w:ascii="Times New Roman" w:hAnsi="Times New Roman" w:cs="Times New Roman"/>
        </w:rPr>
        <w:t xml:space="preserve">was to analyse how pupils react to and perceive using class points in a year </w:t>
      </w:r>
      <w:r w:rsidR="00804A9C">
        <w:rPr>
          <w:rFonts w:ascii="Times New Roman" w:hAnsi="Times New Roman" w:cs="Times New Roman"/>
        </w:rPr>
        <w:t xml:space="preserve">two </w:t>
      </w:r>
      <w:r w:rsidR="007C40A0" w:rsidRPr="000F15F3">
        <w:rPr>
          <w:rFonts w:ascii="Times New Roman" w:hAnsi="Times New Roman" w:cs="Times New Roman"/>
        </w:rPr>
        <w:t>class</w:t>
      </w:r>
      <w:r w:rsidRPr="000F15F3">
        <w:rPr>
          <w:rFonts w:ascii="Times New Roman" w:hAnsi="Times New Roman" w:cs="Times New Roman"/>
        </w:rPr>
        <w:t>.</w:t>
      </w:r>
      <w:r w:rsidR="007C40A0" w:rsidRPr="000F15F3">
        <w:rPr>
          <w:rFonts w:ascii="Times New Roman" w:hAnsi="Times New Roman" w:cs="Times New Roman"/>
        </w:rPr>
        <w:t xml:space="preserve"> This involved an examination of the current implementation of a class points system in the target class and discussions with pupils to understand their perception of using class points and whether they are used as a motivating factor for pupils. </w:t>
      </w:r>
      <w:r w:rsidRPr="000F15F3">
        <w:rPr>
          <w:rFonts w:ascii="Times New Roman" w:hAnsi="Times New Roman" w:cs="Times New Roman"/>
        </w:rPr>
        <w:t>This</w:t>
      </w:r>
      <w:r w:rsidR="007C40A0" w:rsidRPr="000F15F3">
        <w:rPr>
          <w:rFonts w:ascii="Times New Roman" w:hAnsi="Times New Roman" w:cs="Times New Roman"/>
        </w:rPr>
        <w:t xml:space="preserve"> also including </w:t>
      </w:r>
      <w:r w:rsidRPr="000F15F3">
        <w:rPr>
          <w:rFonts w:ascii="Times New Roman" w:hAnsi="Times New Roman" w:cs="Times New Roman"/>
        </w:rPr>
        <w:t xml:space="preserve">the </w:t>
      </w:r>
      <w:r w:rsidR="007C40A0" w:rsidRPr="000F15F3">
        <w:rPr>
          <w:rFonts w:ascii="Times New Roman" w:hAnsi="Times New Roman" w:cs="Times New Roman"/>
        </w:rPr>
        <w:t>teachers views of the</w:t>
      </w:r>
      <w:r w:rsidRPr="000F15F3">
        <w:rPr>
          <w:rFonts w:ascii="Times New Roman" w:hAnsi="Times New Roman" w:cs="Times New Roman"/>
        </w:rPr>
        <w:t xml:space="preserve"> class points as a behaviour management strategy and as a motivating factor for pupils</w:t>
      </w:r>
      <w:r w:rsidR="007C40A0" w:rsidRPr="000F15F3">
        <w:rPr>
          <w:rFonts w:ascii="Times New Roman" w:hAnsi="Times New Roman" w:cs="Times New Roman"/>
        </w:rPr>
        <w:t xml:space="preserve">. </w:t>
      </w:r>
    </w:p>
    <w:p w14:paraId="0B89D108" w14:textId="6632BDFA" w:rsidR="004B2467" w:rsidRPr="000F15F3" w:rsidRDefault="00B400FB" w:rsidP="000F15F3">
      <w:pPr>
        <w:spacing w:line="480" w:lineRule="auto"/>
        <w:rPr>
          <w:rFonts w:ascii="Times New Roman" w:hAnsi="Times New Roman" w:cs="Times New Roman"/>
        </w:rPr>
      </w:pPr>
      <w:r w:rsidRPr="000F15F3">
        <w:rPr>
          <w:rFonts w:ascii="Times New Roman" w:hAnsi="Times New Roman" w:cs="Times New Roman"/>
        </w:rPr>
        <w:tab/>
      </w:r>
      <w:r w:rsidR="00BA7888" w:rsidRPr="000F15F3">
        <w:rPr>
          <w:rFonts w:ascii="Times New Roman" w:hAnsi="Times New Roman" w:cs="Times New Roman"/>
        </w:rPr>
        <w:t>This research took place in a school in South Wales and to adhere to the British Educational Research Association (BERA) ethical guidelines, the school will be referred to as School X for confidentiality</w:t>
      </w:r>
      <w:r w:rsidR="007E5E3B" w:rsidRPr="000F15F3">
        <w:rPr>
          <w:rFonts w:ascii="Times New Roman" w:hAnsi="Times New Roman" w:cs="Times New Roman"/>
        </w:rPr>
        <w:t xml:space="preserve"> and to remain anonymous</w:t>
      </w:r>
      <w:r w:rsidR="00BA7888" w:rsidRPr="000F15F3">
        <w:rPr>
          <w:rFonts w:ascii="Times New Roman" w:hAnsi="Times New Roman" w:cs="Times New Roman"/>
        </w:rPr>
        <w:t xml:space="preserve"> (BERA, 2018).</w:t>
      </w:r>
      <w:r w:rsidRPr="000F15F3">
        <w:rPr>
          <w:rFonts w:ascii="Times New Roman" w:hAnsi="Times New Roman" w:cs="Times New Roman"/>
        </w:rPr>
        <w:t xml:space="preserve"> </w:t>
      </w:r>
      <w:r w:rsidR="00BA7888" w:rsidRPr="000F15F3">
        <w:rPr>
          <w:rFonts w:ascii="Times New Roman" w:hAnsi="Times New Roman" w:cs="Times New Roman"/>
        </w:rPr>
        <w:t>School X</w:t>
      </w:r>
      <w:r w:rsidR="00407F68" w:rsidRPr="000F15F3">
        <w:rPr>
          <w:rFonts w:ascii="Times New Roman" w:hAnsi="Times New Roman" w:cs="Times New Roman"/>
        </w:rPr>
        <w:t xml:space="preserve"> is a three to sixteen school, with </w:t>
      </w:r>
      <w:r w:rsidR="007E5E3B" w:rsidRPr="000F15F3">
        <w:rPr>
          <w:rFonts w:ascii="Times New Roman" w:hAnsi="Times New Roman" w:cs="Times New Roman"/>
        </w:rPr>
        <w:t>around 1400</w:t>
      </w:r>
      <w:r w:rsidR="00407F68" w:rsidRPr="000F15F3">
        <w:rPr>
          <w:rFonts w:ascii="Times New Roman" w:hAnsi="Times New Roman" w:cs="Times New Roman"/>
        </w:rPr>
        <w:t xml:space="preserve"> pupils on roll across </w:t>
      </w:r>
      <w:r w:rsidR="007E5E3B" w:rsidRPr="000F15F3">
        <w:rPr>
          <w:rFonts w:ascii="Times New Roman" w:hAnsi="Times New Roman" w:cs="Times New Roman"/>
        </w:rPr>
        <w:t xml:space="preserve">both </w:t>
      </w:r>
      <w:r w:rsidR="00407F68" w:rsidRPr="000F15F3">
        <w:rPr>
          <w:rFonts w:ascii="Times New Roman" w:hAnsi="Times New Roman" w:cs="Times New Roman"/>
        </w:rPr>
        <w:t>the primary and secondary phases as of 2023 (My Local School, 2023)</w:t>
      </w:r>
      <w:r w:rsidR="007E5E3B" w:rsidRPr="000F15F3">
        <w:rPr>
          <w:rFonts w:ascii="Times New Roman" w:hAnsi="Times New Roman" w:cs="Times New Roman"/>
        </w:rPr>
        <w:t>.</w:t>
      </w:r>
      <w:r w:rsidR="00407F68" w:rsidRPr="000F15F3">
        <w:rPr>
          <w:rFonts w:ascii="Times New Roman" w:hAnsi="Times New Roman" w:cs="Times New Roman"/>
        </w:rPr>
        <w:t xml:space="preserve"> School X identifies 19.1% of their pupils as having additional learning needs (Estyn, 2022) which is slightly </w:t>
      </w:r>
      <w:r w:rsidR="004C3402" w:rsidRPr="000F15F3">
        <w:rPr>
          <w:rFonts w:ascii="Times New Roman" w:hAnsi="Times New Roman" w:cs="Times New Roman"/>
        </w:rPr>
        <w:t>higher</w:t>
      </w:r>
      <w:r w:rsidR="00407F68" w:rsidRPr="000F15F3">
        <w:rPr>
          <w:rFonts w:ascii="Times New Roman" w:hAnsi="Times New Roman" w:cs="Times New Roman"/>
        </w:rPr>
        <w:t xml:space="preserve"> than the national percentage</w:t>
      </w:r>
      <w:r w:rsidR="004C3402" w:rsidRPr="000F15F3">
        <w:rPr>
          <w:rFonts w:ascii="Times New Roman" w:hAnsi="Times New Roman" w:cs="Times New Roman"/>
        </w:rPr>
        <w:t xml:space="preserve"> of 15.8% (Welsh Government, 2022).</w:t>
      </w:r>
    </w:p>
    <w:p w14:paraId="6B3888E9" w14:textId="2BBF6B98" w:rsidR="00527936" w:rsidRPr="000F15F3" w:rsidRDefault="004B2467" w:rsidP="000F15F3">
      <w:pPr>
        <w:spacing w:line="480" w:lineRule="auto"/>
        <w:rPr>
          <w:rFonts w:ascii="Times New Roman" w:hAnsi="Times New Roman" w:cs="Times New Roman"/>
        </w:rPr>
      </w:pPr>
      <w:r w:rsidRPr="000F15F3">
        <w:rPr>
          <w:rFonts w:ascii="Times New Roman" w:hAnsi="Times New Roman" w:cs="Times New Roman"/>
        </w:rPr>
        <w:tab/>
        <w:t>T</w:t>
      </w:r>
      <w:r w:rsidR="00B400FB" w:rsidRPr="000F15F3">
        <w:rPr>
          <w:rFonts w:ascii="Times New Roman" w:hAnsi="Times New Roman" w:cs="Times New Roman"/>
        </w:rPr>
        <w:t xml:space="preserve">his research </w:t>
      </w:r>
      <w:r w:rsidR="001B62E1" w:rsidRPr="000F15F3">
        <w:rPr>
          <w:rFonts w:ascii="Times New Roman" w:hAnsi="Times New Roman" w:cs="Times New Roman"/>
        </w:rPr>
        <w:t xml:space="preserve">focus </w:t>
      </w:r>
      <w:r w:rsidR="00B400FB" w:rsidRPr="000F15F3">
        <w:rPr>
          <w:rFonts w:ascii="Times New Roman" w:hAnsi="Times New Roman" w:cs="Times New Roman"/>
        </w:rPr>
        <w:t xml:space="preserve">was </w:t>
      </w:r>
      <w:r w:rsidR="001B62E1" w:rsidRPr="000F15F3">
        <w:rPr>
          <w:rFonts w:ascii="Times New Roman" w:hAnsi="Times New Roman" w:cs="Times New Roman"/>
        </w:rPr>
        <w:t>chosen</w:t>
      </w:r>
      <w:r w:rsidR="00B400FB" w:rsidRPr="000F15F3">
        <w:rPr>
          <w:rFonts w:ascii="Times New Roman" w:hAnsi="Times New Roman" w:cs="Times New Roman"/>
        </w:rPr>
        <w:t xml:space="preserve"> due to </w:t>
      </w:r>
      <w:r w:rsidR="001B62E1" w:rsidRPr="000F15F3">
        <w:rPr>
          <w:rFonts w:ascii="Times New Roman" w:hAnsi="Times New Roman" w:cs="Times New Roman"/>
        </w:rPr>
        <w:t>my own</w:t>
      </w:r>
      <w:r w:rsidR="00B400FB" w:rsidRPr="000F15F3">
        <w:rPr>
          <w:rFonts w:ascii="Times New Roman" w:hAnsi="Times New Roman" w:cs="Times New Roman"/>
        </w:rPr>
        <w:t xml:space="preserve"> personal interest in </w:t>
      </w:r>
      <w:r w:rsidR="001B62E1" w:rsidRPr="000F15F3">
        <w:rPr>
          <w:rFonts w:ascii="Times New Roman" w:hAnsi="Times New Roman" w:cs="Times New Roman"/>
        </w:rPr>
        <w:t>motivation, positive reinforcement and rewards being used in classrooms. I have had experience of using rewards such as stickers during teaching where there have been varying outcomes</w:t>
      </w:r>
      <w:r w:rsidR="004C3402" w:rsidRPr="000F15F3">
        <w:rPr>
          <w:rFonts w:ascii="Times New Roman" w:hAnsi="Times New Roman" w:cs="Times New Roman"/>
        </w:rPr>
        <w:t xml:space="preserve"> on behaviour and engagement</w:t>
      </w:r>
      <w:r w:rsidR="001B62E1" w:rsidRPr="000F15F3">
        <w:rPr>
          <w:rFonts w:ascii="Times New Roman" w:hAnsi="Times New Roman" w:cs="Times New Roman"/>
        </w:rPr>
        <w:t>. Additionally School X already ha</w:t>
      </w:r>
      <w:r w:rsidR="004C3402" w:rsidRPr="000F15F3">
        <w:rPr>
          <w:rFonts w:ascii="Times New Roman" w:hAnsi="Times New Roman" w:cs="Times New Roman"/>
        </w:rPr>
        <w:t>d</w:t>
      </w:r>
      <w:r w:rsidR="001B62E1" w:rsidRPr="000F15F3">
        <w:rPr>
          <w:rFonts w:ascii="Times New Roman" w:hAnsi="Times New Roman" w:cs="Times New Roman"/>
        </w:rPr>
        <w:t xml:space="preserve"> a unique class points system in place that all pupils within the school </w:t>
      </w:r>
      <w:r w:rsidR="004C3402" w:rsidRPr="000F15F3">
        <w:rPr>
          <w:rFonts w:ascii="Times New Roman" w:hAnsi="Times New Roman" w:cs="Times New Roman"/>
        </w:rPr>
        <w:t xml:space="preserve">were </w:t>
      </w:r>
      <w:r w:rsidR="001B62E1" w:rsidRPr="000F15F3">
        <w:rPr>
          <w:rFonts w:ascii="Times New Roman" w:hAnsi="Times New Roman" w:cs="Times New Roman"/>
        </w:rPr>
        <w:t>aware of</w:t>
      </w:r>
      <w:r w:rsidR="004C3402" w:rsidRPr="000F15F3">
        <w:rPr>
          <w:rFonts w:ascii="Times New Roman" w:hAnsi="Times New Roman" w:cs="Times New Roman"/>
        </w:rPr>
        <w:t xml:space="preserve"> and understood.</w:t>
      </w:r>
      <w:r w:rsidR="001B62E1" w:rsidRPr="000F15F3">
        <w:rPr>
          <w:rFonts w:ascii="Times New Roman" w:hAnsi="Times New Roman" w:cs="Times New Roman"/>
        </w:rPr>
        <w:t xml:space="preserve"> </w:t>
      </w:r>
      <w:r w:rsidR="0092347D" w:rsidRPr="000F15F3">
        <w:rPr>
          <w:rFonts w:ascii="Times New Roman" w:hAnsi="Times New Roman" w:cs="Times New Roman"/>
        </w:rPr>
        <w:t xml:space="preserve">By understanding how these year </w:t>
      </w:r>
      <w:r w:rsidR="004C3402" w:rsidRPr="000F15F3">
        <w:rPr>
          <w:rFonts w:ascii="Times New Roman" w:hAnsi="Times New Roman" w:cs="Times New Roman"/>
        </w:rPr>
        <w:t>two</w:t>
      </w:r>
      <w:r w:rsidR="0092347D" w:rsidRPr="000F15F3">
        <w:rPr>
          <w:rFonts w:ascii="Times New Roman" w:hAnsi="Times New Roman" w:cs="Times New Roman"/>
        </w:rPr>
        <w:t xml:space="preserve"> pupils view the positive and negative class points, I hope to </w:t>
      </w:r>
      <w:r w:rsidR="006246A1" w:rsidRPr="000F15F3">
        <w:rPr>
          <w:rFonts w:ascii="Times New Roman" w:hAnsi="Times New Roman" w:cs="Times New Roman"/>
        </w:rPr>
        <w:t xml:space="preserve">understand whether children respond well to </w:t>
      </w:r>
      <w:r w:rsidR="003A3924" w:rsidRPr="000F15F3">
        <w:rPr>
          <w:rFonts w:ascii="Times New Roman" w:hAnsi="Times New Roman" w:cs="Times New Roman"/>
        </w:rPr>
        <w:t>motivating factors and if I might include a similar system in my future teaching practice.</w:t>
      </w:r>
    </w:p>
    <w:p w14:paraId="16A02968" w14:textId="77777777" w:rsidR="006246A1" w:rsidRPr="000F15F3" w:rsidRDefault="006246A1" w:rsidP="000F15F3">
      <w:pPr>
        <w:spacing w:line="480" w:lineRule="auto"/>
        <w:rPr>
          <w:rFonts w:ascii="Times New Roman" w:hAnsi="Times New Roman" w:cs="Times New Roman"/>
        </w:rPr>
      </w:pPr>
    </w:p>
    <w:p w14:paraId="0DCD8FC9" w14:textId="51EB4642" w:rsidR="00055DCF" w:rsidRPr="000F15F3" w:rsidRDefault="005841D0" w:rsidP="000F15F3">
      <w:pPr>
        <w:spacing w:line="480" w:lineRule="auto"/>
        <w:rPr>
          <w:rFonts w:ascii="Times New Roman" w:hAnsi="Times New Roman" w:cs="Times New Roman"/>
          <w:u w:val="single"/>
        </w:rPr>
      </w:pPr>
      <w:r w:rsidRPr="000F15F3">
        <w:rPr>
          <w:rFonts w:ascii="Times New Roman" w:hAnsi="Times New Roman" w:cs="Times New Roman"/>
          <w:u w:val="single"/>
        </w:rPr>
        <w:t>Literature Review</w:t>
      </w:r>
    </w:p>
    <w:p w14:paraId="257F59F5" w14:textId="55383792" w:rsidR="00152C5D" w:rsidRPr="000F15F3" w:rsidRDefault="003753B8" w:rsidP="000F15F3">
      <w:pPr>
        <w:spacing w:line="480" w:lineRule="auto"/>
        <w:rPr>
          <w:rFonts w:ascii="Times New Roman" w:hAnsi="Times New Roman" w:cs="Times New Roman"/>
        </w:rPr>
      </w:pPr>
      <w:r w:rsidRPr="000F15F3">
        <w:rPr>
          <w:rFonts w:ascii="Times New Roman" w:hAnsi="Times New Roman" w:cs="Times New Roman"/>
        </w:rPr>
        <w:tab/>
      </w:r>
      <w:r w:rsidR="009369E6" w:rsidRPr="000F15F3">
        <w:rPr>
          <w:rFonts w:ascii="Times New Roman" w:hAnsi="Times New Roman" w:cs="Times New Roman"/>
        </w:rPr>
        <w:t>A</w:t>
      </w:r>
      <w:r w:rsidR="00055DCF" w:rsidRPr="000F15F3">
        <w:rPr>
          <w:rFonts w:ascii="Times New Roman" w:hAnsi="Times New Roman" w:cs="Times New Roman"/>
        </w:rPr>
        <w:t xml:space="preserve"> detailed</w:t>
      </w:r>
      <w:r w:rsidR="009369E6" w:rsidRPr="000F15F3">
        <w:rPr>
          <w:rFonts w:ascii="Times New Roman" w:hAnsi="Times New Roman" w:cs="Times New Roman"/>
        </w:rPr>
        <w:t xml:space="preserve"> review </w:t>
      </w:r>
      <w:r w:rsidR="00055DCF" w:rsidRPr="000F15F3">
        <w:rPr>
          <w:rFonts w:ascii="Times New Roman" w:hAnsi="Times New Roman" w:cs="Times New Roman"/>
        </w:rPr>
        <w:t xml:space="preserve">and in depth analysis </w:t>
      </w:r>
      <w:r w:rsidR="009369E6" w:rsidRPr="000F15F3">
        <w:rPr>
          <w:rFonts w:ascii="Times New Roman" w:hAnsi="Times New Roman" w:cs="Times New Roman"/>
        </w:rPr>
        <w:t xml:space="preserve">of the literature </w:t>
      </w:r>
      <w:r w:rsidR="00055DCF" w:rsidRPr="000F15F3">
        <w:rPr>
          <w:rFonts w:ascii="Times New Roman" w:hAnsi="Times New Roman" w:cs="Times New Roman"/>
        </w:rPr>
        <w:t>concerning</w:t>
      </w:r>
      <w:r w:rsidR="009369E6" w:rsidRPr="000F15F3">
        <w:rPr>
          <w:rFonts w:ascii="Times New Roman" w:hAnsi="Times New Roman" w:cs="Times New Roman"/>
        </w:rPr>
        <w:t xml:space="preserve"> reward systems show</w:t>
      </w:r>
      <w:r w:rsidR="00C570AA" w:rsidRPr="000F15F3">
        <w:rPr>
          <w:rFonts w:ascii="Times New Roman" w:hAnsi="Times New Roman" w:cs="Times New Roman"/>
        </w:rPr>
        <w:t xml:space="preserve">s that there are a </w:t>
      </w:r>
      <w:r w:rsidR="00D30154" w:rsidRPr="000F15F3">
        <w:rPr>
          <w:rFonts w:ascii="Times New Roman" w:hAnsi="Times New Roman" w:cs="Times New Roman"/>
        </w:rPr>
        <w:t>variety</w:t>
      </w:r>
      <w:r w:rsidR="00C570AA" w:rsidRPr="000F15F3">
        <w:rPr>
          <w:rFonts w:ascii="Times New Roman" w:hAnsi="Times New Roman" w:cs="Times New Roman"/>
        </w:rPr>
        <w:t xml:space="preserve"> of strengths and limitations to including rewards in a classroom. </w:t>
      </w:r>
      <w:r w:rsidR="00D30154" w:rsidRPr="000F15F3">
        <w:rPr>
          <w:rFonts w:ascii="Times New Roman" w:hAnsi="Times New Roman" w:cs="Times New Roman"/>
        </w:rPr>
        <w:t>Rewards have been used in educational settings for hundreds of years as a means to motivate pupils and to reinforce positive, desired behaviours</w:t>
      </w:r>
      <w:r w:rsidR="004C3402" w:rsidRPr="000F15F3">
        <w:rPr>
          <w:rFonts w:ascii="Times New Roman" w:hAnsi="Times New Roman" w:cs="Times New Roman"/>
        </w:rPr>
        <w:t xml:space="preserve"> (</w:t>
      </w:r>
      <w:r w:rsidR="004C3402" w:rsidRPr="000F15F3">
        <w:rPr>
          <w:rFonts w:ascii="Times New Roman" w:hAnsi="Times New Roman" w:cs="Times New Roman"/>
        </w:rPr>
        <w:t>Ross, 2022</w:t>
      </w:r>
      <w:r w:rsidR="004C3402" w:rsidRPr="000F15F3">
        <w:rPr>
          <w:rFonts w:ascii="Times New Roman" w:hAnsi="Times New Roman" w:cs="Times New Roman"/>
        </w:rPr>
        <w:t>)</w:t>
      </w:r>
      <w:r w:rsidR="00D30154" w:rsidRPr="000F15F3">
        <w:rPr>
          <w:rFonts w:ascii="Times New Roman" w:hAnsi="Times New Roman" w:cs="Times New Roman"/>
        </w:rPr>
        <w:t xml:space="preserve">. </w:t>
      </w:r>
      <w:r w:rsidRPr="000F15F3">
        <w:rPr>
          <w:rFonts w:ascii="Times New Roman" w:hAnsi="Times New Roman" w:cs="Times New Roman"/>
        </w:rPr>
        <w:t xml:space="preserve">Class points systems </w:t>
      </w:r>
      <w:r w:rsidRPr="000F15F3">
        <w:rPr>
          <w:rFonts w:ascii="Times New Roman" w:hAnsi="Times New Roman" w:cs="Times New Roman"/>
        </w:rPr>
        <w:t xml:space="preserve">are a form of reward </w:t>
      </w:r>
      <w:r w:rsidRPr="000F15F3">
        <w:rPr>
          <w:rFonts w:ascii="Times New Roman" w:hAnsi="Times New Roman" w:cs="Times New Roman"/>
        </w:rPr>
        <w:t xml:space="preserve">that </w:t>
      </w:r>
      <w:r w:rsidRPr="000F15F3">
        <w:rPr>
          <w:rFonts w:ascii="Times New Roman" w:hAnsi="Times New Roman" w:cs="Times New Roman"/>
        </w:rPr>
        <w:t>use</w:t>
      </w:r>
      <w:r w:rsidRPr="000F15F3">
        <w:rPr>
          <w:rFonts w:ascii="Times New Roman" w:hAnsi="Times New Roman" w:cs="Times New Roman"/>
        </w:rPr>
        <w:t xml:space="preserve"> both positive and negative points to reward and promote positive behaviour for learning</w:t>
      </w:r>
      <w:r w:rsidRPr="000F15F3">
        <w:rPr>
          <w:rFonts w:ascii="Times New Roman" w:hAnsi="Times New Roman" w:cs="Times New Roman"/>
        </w:rPr>
        <w:t>,</w:t>
      </w:r>
      <w:r w:rsidRPr="000F15F3">
        <w:rPr>
          <w:rFonts w:ascii="Times New Roman" w:hAnsi="Times New Roman" w:cs="Times New Roman"/>
        </w:rPr>
        <w:t xml:space="preserve"> and ‘punish’ undesirable behaviours</w:t>
      </w:r>
      <w:r w:rsidRPr="000F15F3">
        <w:rPr>
          <w:rFonts w:ascii="Times New Roman" w:hAnsi="Times New Roman" w:cs="Times New Roman"/>
        </w:rPr>
        <w:t xml:space="preserve"> (Parsonson, 2012). </w:t>
      </w:r>
    </w:p>
    <w:p w14:paraId="725EAABE" w14:textId="77777777" w:rsidR="00213838" w:rsidRPr="000F15F3" w:rsidRDefault="00725581" w:rsidP="000F15F3">
      <w:pPr>
        <w:spacing w:line="480" w:lineRule="auto"/>
        <w:ind w:firstLine="720"/>
        <w:rPr>
          <w:rFonts w:ascii="Times New Roman" w:hAnsi="Times New Roman" w:cs="Times New Roman"/>
        </w:rPr>
      </w:pPr>
      <w:r w:rsidRPr="000F15F3">
        <w:rPr>
          <w:rFonts w:ascii="Times New Roman" w:hAnsi="Times New Roman" w:cs="Times New Roman"/>
        </w:rPr>
        <w:t>One aspect of reward systems is providing extrinsic motivation for pupils.</w:t>
      </w:r>
      <w:r w:rsidRPr="000F15F3">
        <w:rPr>
          <w:rFonts w:ascii="Times New Roman" w:hAnsi="Times New Roman" w:cs="Times New Roman"/>
        </w:rPr>
        <w:t xml:space="preserve"> </w:t>
      </w:r>
      <w:r w:rsidR="00213838" w:rsidRPr="000F15F3">
        <w:rPr>
          <w:rFonts w:ascii="Times New Roman" w:hAnsi="Times New Roman" w:cs="Times New Roman"/>
        </w:rPr>
        <w:t xml:space="preserve">Motivation plays a a large part in a pupil’s development and learning, and different reward systems have been used across education as a motivator for pupils (Valerio, 2012). </w:t>
      </w:r>
      <w:r w:rsidR="00AD12A1" w:rsidRPr="000F15F3">
        <w:rPr>
          <w:rFonts w:ascii="Times New Roman" w:hAnsi="Times New Roman" w:cs="Times New Roman"/>
        </w:rPr>
        <w:t>During analysis of the literature, one of the recurring major strengths of using rewards in the classroom</w:t>
      </w:r>
      <w:r w:rsidR="00DD6707" w:rsidRPr="000F15F3">
        <w:rPr>
          <w:rFonts w:ascii="Times New Roman" w:hAnsi="Times New Roman" w:cs="Times New Roman"/>
        </w:rPr>
        <w:t>,</w:t>
      </w:r>
      <w:r w:rsidR="00AD12A1" w:rsidRPr="000F15F3">
        <w:rPr>
          <w:rFonts w:ascii="Times New Roman" w:hAnsi="Times New Roman" w:cs="Times New Roman"/>
        </w:rPr>
        <w:t xml:space="preserve"> was the ability to provide pupils with immediate feedback and </w:t>
      </w:r>
      <w:r w:rsidR="0065274F" w:rsidRPr="000F15F3">
        <w:rPr>
          <w:rFonts w:ascii="Times New Roman" w:hAnsi="Times New Roman" w:cs="Times New Roman"/>
        </w:rPr>
        <w:t xml:space="preserve">for reinforcement of desirable, positive behaviours. </w:t>
      </w:r>
    </w:p>
    <w:p w14:paraId="2575DED8" w14:textId="77777777" w:rsidR="004C3402" w:rsidRPr="000F15F3" w:rsidRDefault="0065274F" w:rsidP="000F15F3">
      <w:pPr>
        <w:spacing w:line="480" w:lineRule="auto"/>
        <w:ind w:firstLine="720"/>
        <w:rPr>
          <w:rFonts w:ascii="Times New Roman" w:hAnsi="Times New Roman" w:cs="Times New Roman"/>
        </w:rPr>
      </w:pPr>
      <w:r w:rsidRPr="000F15F3">
        <w:rPr>
          <w:rFonts w:ascii="Times New Roman" w:hAnsi="Times New Roman" w:cs="Times New Roman"/>
        </w:rPr>
        <w:t xml:space="preserve">According to behaviourist theories, </w:t>
      </w:r>
      <w:r w:rsidR="00302861" w:rsidRPr="000F15F3">
        <w:rPr>
          <w:rFonts w:ascii="Times New Roman" w:hAnsi="Times New Roman" w:cs="Times New Roman"/>
        </w:rPr>
        <w:t xml:space="preserve">operant conditioning </w:t>
      </w:r>
      <w:r w:rsidR="004C3402" w:rsidRPr="000F15F3">
        <w:rPr>
          <w:rFonts w:ascii="Times New Roman" w:hAnsi="Times New Roman" w:cs="Times New Roman"/>
        </w:rPr>
        <w:t>uses</w:t>
      </w:r>
      <w:r w:rsidRPr="000F15F3">
        <w:rPr>
          <w:rFonts w:ascii="Times New Roman" w:hAnsi="Times New Roman" w:cs="Times New Roman"/>
        </w:rPr>
        <w:t xml:space="preserve"> rewards </w:t>
      </w:r>
      <w:r w:rsidR="004C3402" w:rsidRPr="000F15F3">
        <w:rPr>
          <w:rFonts w:ascii="Times New Roman" w:hAnsi="Times New Roman" w:cs="Times New Roman"/>
        </w:rPr>
        <w:t xml:space="preserve">that </w:t>
      </w:r>
      <w:r w:rsidRPr="000F15F3">
        <w:rPr>
          <w:rFonts w:ascii="Times New Roman" w:hAnsi="Times New Roman" w:cs="Times New Roman"/>
        </w:rPr>
        <w:t>act as a positive reinforcement that in tur</w:t>
      </w:r>
      <w:r w:rsidR="004C3402" w:rsidRPr="000F15F3">
        <w:rPr>
          <w:rFonts w:ascii="Times New Roman" w:hAnsi="Times New Roman" w:cs="Times New Roman"/>
        </w:rPr>
        <w:t>n</w:t>
      </w:r>
      <w:r w:rsidRPr="000F15F3">
        <w:rPr>
          <w:rFonts w:ascii="Times New Roman" w:hAnsi="Times New Roman" w:cs="Times New Roman"/>
        </w:rPr>
        <w:t xml:space="preserve"> increases the likelihood of a certain behaviour being repeated (Skinner,</w:t>
      </w:r>
      <w:r w:rsidR="00891560" w:rsidRPr="000F15F3">
        <w:rPr>
          <w:rFonts w:ascii="Times New Roman" w:hAnsi="Times New Roman" w:cs="Times New Roman"/>
        </w:rPr>
        <w:t xml:space="preserve"> 2014</w:t>
      </w:r>
      <w:r w:rsidRPr="000F15F3">
        <w:rPr>
          <w:rFonts w:ascii="Times New Roman" w:hAnsi="Times New Roman" w:cs="Times New Roman"/>
        </w:rPr>
        <w:t xml:space="preserve">). </w:t>
      </w:r>
      <w:r w:rsidR="00302861" w:rsidRPr="000F15F3">
        <w:rPr>
          <w:rFonts w:ascii="Times New Roman" w:hAnsi="Times New Roman" w:cs="Times New Roman"/>
        </w:rPr>
        <w:t>However</w:t>
      </w:r>
      <w:r w:rsidR="004C3402" w:rsidRPr="000F15F3">
        <w:rPr>
          <w:rFonts w:ascii="Times New Roman" w:hAnsi="Times New Roman" w:cs="Times New Roman"/>
        </w:rPr>
        <w:t>,</w:t>
      </w:r>
      <w:r w:rsidR="00302861" w:rsidRPr="000F15F3">
        <w:rPr>
          <w:rFonts w:ascii="Times New Roman" w:hAnsi="Times New Roman" w:cs="Times New Roman"/>
        </w:rPr>
        <w:t xml:space="preserve"> Skinner’s research was conducted on animals and therefore it is not known through his research </w:t>
      </w:r>
      <w:r w:rsidR="001A7CDC" w:rsidRPr="000F15F3">
        <w:rPr>
          <w:rFonts w:ascii="Times New Roman" w:hAnsi="Times New Roman" w:cs="Times New Roman"/>
        </w:rPr>
        <w:t>i</w:t>
      </w:r>
      <w:r w:rsidR="00302861" w:rsidRPr="000F15F3">
        <w:rPr>
          <w:rFonts w:ascii="Times New Roman" w:hAnsi="Times New Roman" w:cs="Times New Roman"/>
        </w:rPr>
        <w:t xml:space="preserve">f this would </w:t>
      </w:r>
      <w:r w:rsidR="001A7CDC" w:rsidRPr="000F15F3">
        <w:rPr>
          <w:rFonts w:ascii="Times New Roman" w:hAnsi="Times New Roman" w:cs="Times New Roman"/>
        </w:rPr>
        <w:t xml:space="preserve">be applicable to humans. On the other hand, </w:t>
      </w:r>
      <w:r w:rsidR="004C3402" w:rsidRPr="000F15F3">
        <w:rPr>
          <w:rFonts w:ascii="Times New Roman" w:hAnsi="Times New Roman" w:cs="Times New Roman"/>
        </w:rPr>
        <w:t>in more recent years</w:t>
      </w:r>
      <w:r w:rsidR="001A7CDC" w:rsidRPr="000F15F3">
        <w:rPr>
          <w:rFonts w:ascii="Times New Roman" w:hAnsi="Times New Roman" w:cs="Times New Roman"/>
        </w:rPr>
        <w:t>, there is ample research into using operant conditioning in the classroom (Zajda, 2021).</w:t>
      </w:r>
      <w:r w:rsidR="00213838" w:rsidRPr="000F15F3">
        <w:rPr>
          <w:rFonts w:ascii="Times New Roman" w:hAnsi="Times New Roman" w:cs="Times New Roman"/>
        </w:rPr>
        <w:t xml:space="preserve"> </w:t>
      </w:r>
      <w:r w:rsidR="001A7CDC" w:rsidRPr="000F15F3">
        <w:rPr>
          <w:rFonts w:ascii="Times New Roman" w:hAnsi="Times New Roman" w:cs="Times New Roman"/>
        </w:rPr>
        <w:t>T</w:t>
      </w:r>
      <w:r w:rsidR="00305573" w:rsidRPr="000F15F3">
        <w:rPr>
          <w:rFonts w:ascii="Times New Roman" w:hAnsi="Times New Roman" w:cs="Times New Roman"/>
        </w:rPr>
        <w:t xml:space="preserve">his theory suggests that by offering pupils rewards such as praise, stickers, or points, teaching staff can motivate pupils to stay on task, actively participate and behave in appropriate ways </w:t>
      </w:r>
      <w:r w:rsidR="000E33B4" w:rsidRPr="000F15F3">
        <w:rPr>
          <w:rFonts w:ascii="Times New Roman" w:hAnsi="Times New Roman" w:cs="Times New Roman"/>
        </w:rPr>
        <w:t>(Wilders &amp; Levy, 2020</w:t>
      </w:r>
      <w:r w:rsidR="00305573" w:rsidRPr="000F15F3">
        <w:rPr>
          <w:rFonts w:ascii="Times New Roman" w:hAnsi="Times New Roman" w:cs="Times New Roman"/>
        </w:rPr>
        <w:t>).</w:t>
      </w:r>
    </w:p>
    <w:p w14:paraId="50B65423" w14:textId="1967AA47" w:rsidR="006E3D9C" w:rsidRPr="000F15F3" w:rsidRDefault="00305573" w:rsidP="000F15F3">
      <w:pPr>
        <w:spacing w:line="480" w:lineRule="auto"/>
        <w:ind w:firstLine="720"/>
        <w:rPr>
          <w:rFonts w:ascii="Times New Roman" w:hAnsi="Times New Roman" w:cs="Times New Roman"/>
        </w:rPr>
      </w:pPr>
      <w:r w:rsidRPr="000F15F3">
        <w:rPr>
          <w:rFonts w:ascii="Times New Roman" w:hAnsi="Times New Roman" w:cs="Times New Roman"/>
        </w:rPr>
        <w:t>Furthermore, rewards can be used to create a positive and encouraging learning environment for pupils</w:t>
      </w:r>
      <w:r w:rsidR="006E3D9C" w:rsidRPr="000F15F3">
        <w:rPr>
          <w:rFonts w:ascii="Times New Roman" w:hAnsi="Times New Roman" w:cs="Times New Roman"/>
        </w:rPr>
        <w:t xml:space="preserve"> by recognizing and celebrating pupils’ achievements (</w:t>
      </w:r>
      <w:proofErr w:type="spellStart"/>
      <w:r w:rsidR="00FC2E77" w:rsidRPr="000F15F3">
        <w:rPr>
          <w:rFonts w:ascii="Times New Roman" w:hAnsi="Times New Roman" w:cs="Times New Roman"/>
        </w:rPr>
        <w:t>Dornyei</w:t>
      </w:r>
      <w:proofErr w:type="spellEnd"/>
      <w:r w:rsidR="00FC2E77" w:rsidRPr="000F15F3">
        <w:rPr>
          <w:rFonts w:ascii="Times New Roman" w:hAnsi="Times New Roman" w:cs="Times New Roman"/>
        </w:rPr>
        <w:t xml:space="preserve"> &amp; Muir, 2019</w:t>
      </w:r>
      <w:r w:rsidR="006E3D9C" w:rsidRPr="000F15F3">
        <w:rPr>
          <w:rFonts w:ascii="Times New Roman" w:hAnsi="Times New Roman" w:cs="Times New Roman"/>
        </w:rPr>
        <w:t xml:space="preserve">). As a result, this can aid in raising </w:t>
      </w:r>
      <w:r w:rsidR="00FC2E77" w:rsidRPr="000F15F3">
        <w:rPr>
          <w:rFonts w:ascii="Times New Roman" w:hAnsi="Times New Roman" w:cs="Times New Roman"/>
        </w:rPr>
        <w:t>self-esteem</w:t>
      </w:r>
      <w:r w:rsidR="006E3D9C" w:rsidRPr="000F15F3">
        <w:rPr>
          <w:rFonts w:ascii="Times New Roman" w:hAnsi="Times New Roman" w:cs="Times New Roman"/>
        </w:rPr>
        <w:t xml:space="preserve"> and confidence of pupils and</w:t>
      </w:r>
      <w:r w:rsidR="00FC2E77" w:rsidRPr="000F15F3">
        <w:rPr>
          <w:rFonts w:ascii="Times New Roman" w:hAnsi="Times New Roman" w:cs="Times New Roman"/>
          <w:color w:val="FF0000"/>
        </w:rPr>
        <w:t xml:space="preserve"> </w:t>
      </w:r>
      <w:r w:rsidR="00FC2E77" w:rsidRPr="000F15F3">
        <w:rPr>
          <w:rFonts w:ascii="Times New Roman" w:hAnsi="Times New Roman" w:cs="Times New Roman"/>
        </w:rPr>
        <w:t>Jin et al (2020)</w:t>
      </w:r>
      <w:r w:rsidR="006E3D9C" w:rsidRPr="000F15F3">
        <w:rPr>
          <w:rFonts w:ascii="Times New Roman" w:hAnsi="Times New Roman" w:cs="Times New Roman"/>
        </w:rPr>
        <w:t xml:space="preserve"> suggests that this can then lead</w:t>
      </w:r>
      <w:r w:rsidR="00096650" w:rsidRPr="000F15F3">
        <w:rPr>
          <w:rFonts w:ascii="Times New Roman" w:hAnsi="Times New Roman" w:cs="Times New Roman"/>
        </w:rPr>
        <w:t xml:space="preserve"> to an increased motivation in pupils and</w:t>
      </w:r>
      <w:r w:rsidR="004C3402" w:rsidRPr="000F15F3">
        <w:rPr>
          <w:rFonts w:ascii="Times New Roman" w:hAnsi="Times New Roman" w:cs="Times New Roman"/>
        </w:rPr>
        <w:t xml:space="preserve"> improve</w:t>
      </w:r>
      <w:r w:rsidR="00096650" w:rsidRPr="000F15F3">
        <w:rPr>
          <w:rFonts w:ascii="Times New Roman" w:hAnsi="Times New Roman" w:cs="Times New Roman"/>
        </w:rPr>
        <w:t xml:space="preserve"> academic performance (Deci &amp; Ryan, 1985).</w:t>
      </w:r>
      <w:r w:rsidR="00302861" w:rsidRPr="000F15F3">
        <w:rPr>
          <w:rFonts w:ascii="Times New Roman" w:hAnsi="Times New Roman" w:cs="Times New Roman"/>
        </w:rPr>
        <w:t xml:space="preserve"> </w:t>
      </w:r>
    </w:p>
    <w:p w14:paraId="32FC95B5" w14:textId="4B0F187B" w:rsidR="00213838" w:rsidRPr="000F15F3" w:rsidRDefault="004A4BBF" w:rsidP="000F15F3">
      <w:pPr>
        <w:spacing w:line="480" w:lineRule="auto"/>
        <w:ind w:firstLine="720"/>
        <w:rPr>
          <w:rFonts w:ascii="Times New Roman" w:hAnsi="Times New Roman" w:cs="Times New Roman"/>
        </w:rPr>
      </w:pPr>
      <w:r w:rsidRPr="000F15F3">
        <w:rPr>
          <w:rFonts w:ascii="Times New Roman" w:hAnsi="Times New Roman" w:cs="Times New Roman"/>
        </w:rPr>
        <w:t xml:space="preserve">Bates (1979) suggests that </w:t>
      </w:r>
      <w:r w:rsidR="00BA558F" w:rsidRPr="000F15F3">
        <w:rPr>
          <w:rFonts w:ascii="Times New Roman" w:hAnsi="Times New Roman" w:cs="Times New Roman"/>
        </w:rPr>
        <w:t>intrinsic motivation</w:t>
      </w:r>
      <w:r w:rsidR="004C3402" w:rsidRPr="000F15F3">
        <w:rPr>
          <w:rFonts w:ascii="Times New Roman" w:hAnsi="Times New Roman" w:cs="Times New Roman"/>
        </w:rPr>
        <w:t xml:space="preserve">, </w:t>
      </w:r>
      <w:r w:rsidRPr="000F15F3">
        <w:rPr>
          <w:rFonts w:ascii="Times New Roman" w:hAnsi="Times New Roman" w:cs="Times New Roman"/>
        </w:rPr>
        <w:t>“learning for the sake of learning”</w:t>
      </w:r>
      <w:r w:rsidR="004C3402" w:rsidRPr="000F15F3">
        <w:rPr>
          <w:rFonts w:ascii="Times New Roman" w:hAnsi="Times New Roman" w:cs="Times New Roman"/>
        </w:rPr>
        <w:t xml:space="preserve"> </w:t>
      </w:r>
      <w:r w:rsidR="004C3402" w:rsidRPr="000F15F3">
        <w:rPr>
          <w:rFonts w:ascii="Times New Roman" w:hAnsi="Times New Roman" w:cs="Times New Roman"/>
        </w:rPr>
        <w:t>(Deci et al, 1999)</w:t>
      </w:r>
      <w:r w:rsidR="004C3402" w:rsidRPr="000F15F3">
        <w:rPr>
          <w:rFonts w:ascii="Times New Roman" w:hAnsi="Times New Roman" w:cs="Times New Roman"/>
        </w:rPr>
        <w:t>,</w:t>
      </w:r>
      <w:r w:rsidR="004C3402" w:rsidRPr="000F15F3">
        <w:rPr>
          <w:rFonts w:ascii="Times New Roman" w:hAnsi="Times New Roman" w:cs="Times New Roman"/>
        </w:rPr>
        <w:t xml:space="preserve"> </w:t>
      </w:r>
      <w:r w:rsidRPr="000F15F3">
        <w:rPr>
          <w:rFonts w:ascii="Times New Roman" w:hAnsi="Times New Roman" w:cs="Times New Roman"/>
        </w:rPr>
        <w:t xml:space="preserve"> is a</w:t>
      </w:r>
      <w:r w:rsidR="00213838" w:rsidRPr="000F15F3">
        <w:rPr>
          <w:rFonts w:ascii="Times New Roman" w:hAnsi="Times New Roman" w:cs="Times New Roman"/>
        </w:rPr>
        <w:t>n idea</w:t>
      </w:r>
      <w:r w:rsidRPr="000F15F3">
        <w:rPr>
          <w:rFonts w:ascii="Times New Roman" w:hAnsi="Times New Roman" w:cs="Times New Roman"/>
        </w:rPr>
        <w:t xml:space="preserve"> of the past </w:t>
      </w:r>
      <w:r w:rsidR="00834194" w:rsidRPr="000F15F3">
        <w:rPr>
          <w:rFonts w:ascii="Times New Roman" w:hAnsi="Times New Roman" w:cs="Times New Roman"/>
        </w:rPr>
        <w:t>due to schools and educational environments continuously implementing classroom systems of reward in order to motivate pupils to learn</w:t>
      </w:r>
      <w:r w:rsidR="00213838" w:rsidRPr="000F15F3">
        <w:rPr>
          <w:rFonts w:ascii="Times New Roman" w:hAnsi="Times New Roman" w:cs="Times New Roman"/>
        </w:rPr>
        <w:t>,</w:t>
      </w:r>
      <w:r w:rsidR="00834194" w:rsidRPr="000F15F3">
        <w:rPr>
          <w:rFonts w:ascii="Times New Roman" w:hAnsi="Times New Roman" w:cs="Times New Roman"/>
        </w:rPr>
        <w:t xml:space="preserve"> and as such threatening pupils intrinsic desire to learn. Although many educational environments still use some form of reward systems, Bates suggestions could be seen as outdated. This article, published in 1979, reflects a time when schools, curriculums and pupils differed significantly to the present day. As such, the learning preferences and motivations of both pupils and teaching staff may have changed considerably since then.</w:t>
      </w:r>
      <w:r w:rsidR="00960607" w:rsidRPr="000F15F3">
        <w:rPr>
          <w:rFonts w:ascii="Times New Roman" w:hAnsi="Times New Roman" w:cs="Times New Roman"/>
        </w:rPr>
        <w:t xml:space="preserve"> </w:t>
      </w:r>
    </w:p>
    <w:p w14:paraId="0E1173B0" w14:textId="56D5ED34" w:rsidR="00FC064C" w:rsidRPr="000F15F3" w:rsidRDefault="00960607" w:rsidP="000F15F3">
      <w:pPr>
        <w:spacing w:line="480" w:lineRule="auto"/>
        <w:ind w:firstLine="720"/>
        <w:rPr>
          <w:rFonts w:ascii="Times New Roman" w:hAnsi="Times New Roman" w:cs="Times New Roman"/>
        </w:rPr>
      </w:pPr>
      <w:r w:rsidRPr="000F15F3">
        <w:rPr>
          <w:rFonts w:ascii="Times New Roman" w:hAnsi="Times New Roman" w:cs="Times New Roman"/>
        </w:rPr>
        <w:t xml:space="preserve">The </w:t>
      </w:r>
      <w:r w:rsidR="009236B1" w:rsidRPr="000F15F3">
        <w:rPr>
          <w:rFonts w:ascii="Times New Roman" w:hAnsi="Times New Roman" w:cs="Times New Roman"/>
        </w:rPr>
        <w:t>idea</w:t>
      </w:r>
      <w:r w:rsidRPr="000F15F3">
        <w:rPr>
          <w:rFonts w:ascii="Times New Roman" w:hAnsi="Times New Roman" w:cs="Times New Roman"/>
        </w:rPr>
        <w:t xml:space="preserve"> that implementing rewards as a motivator reduces a person’s intrinsic motivation is supported by Baranek (1996). They propose that </w:t>
      </w:r>
      <w:r w:rsidR="001D3691" w:rsidRPr="000F15F3">
        <w:rPr>
          <w:rFonts w:ascii="Times New Roman" w:hAnsi="Times New Roman" w:cs="Times New Roman"/>
        </w:rPr>
        <w:t>by increasing extrinsic motivation in children by making use of rewards, i</w:t>
      </w:r>
      <w:r w:rsidR="00213838" w:rsidRPr="000F15F3">
        <w:rPr>
          <w:rFonts w:ascii="Times New Roman" w:hAnsi="Times New Roman" w:cs="Times New Roman"/>
        </w:rPr>
        <w:t xml:space="preserve">t </w:t>
      </w:r>
      <w:r w:rsidR="004C3402" w:rsidRPr="000F15F3">
        <w:rPr>
          <w:rFonts w:ascii="Times New Roman" w:hAnsi="Times New Roman" w:cs="Times New Roman"/>
        </w:rPr>
        <w:t xml:space="preserve">then </w:t>
      </w:r>
      <w:r w:rsidR="001D3691" w:rsidRPr="000F15F3">
        <w:rPr>
          <w:rFonts w:ascii="Times New Roman" w:hAnsi="Times New Roman" w:cs="Times New Roman"/>
        </w:rPr>
        <w:t xml:space="preserve">decreases children’s intrinsic motivation. Furthermore, they suggest that this can have an effect on pupil achievement in school. </w:t>
      </w:r>
      <w:r w:rsidR="00213838" w:rsidRPr="000F15F3">
        <w:rPr>
          <w:rFonts w:ascii="Times New Roman" w:hAnsi="Times New Roman" w:cs="Times New Roman"/>
        </w:rPr>
        <w:t>The A</w:t>
      </w:r>
      <w:r w:rsidR="000F15F3" w:rsidRPr="000F15F3">
        <w:rPr>
          <w:rFonts w:ascii="Times New Roman" w:hAnsi="Times New Roman" w:cs="Times New Roman"/>
        </w:rPr>
        <w:t xml:space="preserve">merican </w:t>
      </w:r>
      <w:r w:rsidR="00213838" w:rsidRPr="000F15F3">
        <w:rPr>
          <w:rFonts w:ascii="Times New Roman" w:hAnsi="Times New Roman" w:cs="Times New Roman"/>
        </w:rPr>
        <w:t>P</w:t>
      </w:r>
      <w:r w:rsidR="000F15F3" w:rsidRPr="000F15F3">
        <w:rPr>
          <w:rFonts w:ascii="Times New Roman" w:hAnsi="Times New Roman" w:cs="Times New Roman"/>
        </w:rPr>
        <w:t xml:space="preserve">sychological </w:t>
      </w:r>
      <w:r w:rsidR="00213838" w:rsidRPr="000F15F3">
        <w:rPr>
          <w:rFonts w:ascii="Times New Roman" w:hAnsi="Times New Roman" w:cs="Times New Roman"/>
        </w:rPr>
        <w:t>A</w:t>
      </w:r>
      <w:r w:rsidR="000F15F3" w:rsidRPr="000F15F3">
        <w:rPr>
          <w:rFonts w:ascii="Times New Roman" w:hAnsi="Times New Roman" w:cs="Times New Roman"/>
        </w:rPr>
        <w:t>ssociation</w:t>
      </w:r>
      <w:r w:rsidR="00213838" w:rsidRPr="000F15F3">
        <w:rPr>
          <w:rFonts w:ascii="Times New Roman" w:hAnsi="Times New Roman" w:cs="Times New Roman"/>
        </w:rPr>
        <w:t xml:space="preserve"> (2019) also suggest that p</w:t>
      </w:r>
      <w:r w:rsidR="004573BA" w:rsidRPr="000F15F3">
        <w:rPr>
          <w:rFonts w:ascii="Times New Roman" w:hAnsi="Times New Roman" w:cs="Times New Roman"/>
        </w:rPr>
        <w:t xml:space="preserve">upils who are more intrinsically motivated are more likely to </w:t>
      </w:r>
      <w:r w:rsidR="00213838" w:rsidRPr="000F15F3">
        <w:rPr>
          <w:rFonts w:ascii="Times New Roman" w:hAnsi="Times New Roman" w:cs="Times New Roman"/>
        </w:rPr>
        <w:t>enjoy learning and in later childhood, use learning as its own intrinsic reward.</w:t>
      </w:r>
      <w:r w:rsidR="004C3402" w:rsidRPr="000F15F3">
        <w:rPr>
          <w:rFonts w:ascii="Times New Roman" w:hAnsi="Times New Roman" w:cs="Times New Roman"/>
        </w:rPr>
        <w:t xml:space="preserve"> </w:t>
      </w:r>
      <w:r w:rsidR="00213838" w:rsidRPr="000F15F3">
        <w:rPr>
          <w:rFonts w:ascii="Times New Roman" w:hAnsi="Times New Roman" w:cs="Times New Roman"/>
        </w:rPr>
        <w:t xml:space="preserve">This is supported by </w:t>
      </w:r>
      <w:r w:rsidR="000420CB" w:rsidRPr="000F15F3">
        <w:rPr>
          <w:rFonts w:ascii="Times New Roman" w:hAnsi="Times New Roman" w:cs="Times New Roman"/>
        </w:rPr>
        <w:t>Gottfried et al (2001)</w:t>
      </w:r>
      <w:r w:rsidR="00213838" w:rsidRPr="000F15F3">
        <w:rPr>
          <w:rFonts w:ascii="Times New Roman" w:hAnsi="Times New Roman" w:cs="Times New Roman"/>
        </w:rPr>
        <w:t xml:space="preserve"> who</w:t>
      </w:r>
      <w:r w:rsidR="00390BA2" w:rsidRPr="000F15F3">
        <w:rPr>
          <w:rFonts w:ascii="Times New Roman" w:hAnsi="Times New Roman" w:cs="Times New Roman"/>
        </w:rPr>
        <w:t xml:space="preserve"> suggest that as children advance in age, intrinsic motivation </w:t>
      </w:r>
      <w:r w:rsidR="002C5569" w:rsidRPr="000F15F3">
        <w:rPr>
          <w:rFonts w:ascii="Times New Roman" w:hAnsi="Times New Roman" w:cs="Times New Roman"/>
        </w:rPr>
        <w:t>with</w:t>
      </w:r>
      <w:r w:rsidR="00390BA2" w:rsidRPr="000F15F3">
        <w:rPr>
          <w:rFonts w:ascii="Times New Roman" w:hAnsi="Times New Roman" w:cs="Times New Roman"/>
        </w:rPr>
        <w:t>in sch</w:t>
      </w:r>
      <w:r w:rsidR="002C5569" w:rsidRPr="000F15F3">
        <w:rPr>
          <w:rFonts w:ascii="Times New Roman" w:hAnsi="Times New Roman" w:cs="Times New Roman"/>
        </w:rPr>
        <w:t xml:space="preserve">ool becomes more stable and there is less need and dependence placed on external motivating factors such as rewards. </w:t>
      </w:r>
      <w:r w:rsidR="00BC3877" w:rsidRPr="000F15F3">
        <w:rPr>
          <w:rFonts w:ascii="Times New Roman" w:hAnsi="Times New Roman" w:cs="Times New Roman"/>
        </w:rPr>
        <w:t xml:space="preserve">Therefore it may be worth using extrinsic motivations such as stickers and points within the primary phase, </w:t>
      </w:r>
      <w:r w:rsidR="00213838" w:rsidRPr="000F15F3">
        <w:rPr>
          <w:rFonts w:ascii="Times New Roman" w:hAnsi="Times New Roman" w:cs="Times New Roman"/>
        </w:rPr>
        <w:t xml:space="preserve">to develop motivation within young children, before slowly developing out of using extrinsic rewards to influence learning and engagement. </w:t>
      </w:r>
    </w:p>
    <w:p w14:paraId="0B5F3593" w14:textId="77777777" w:rsidR="00213838" w:rsidRPr="000F15F3" w:rsidRDefault="00213838" w:rsidP="000F15F3">
      <w:pPr>
        <w:spacing w:line="480" w:lineRule="auto"/>
        <w:ind w:firstLine="720"/>
        <w:rPr>
          <w:rFonts w:ascii="Times New Roman" w:hAnsi="Times New Roman" w:cs="Times New Roman"/>
        </w:rPr>
      </w:pPr>
    </w:p>
    <w:p w14:paraId="7C4DC0A6" w14:textId="3816FCC5" w:rsidR="00527936" w:rsidRPr="000F15F3" w:rsidRDefault="00D62922" w:rsidP="000F15F3">
      <w:pPr>
        <w:spacing w:line="480" w:lineRule="auto"/>
        <w:rPr>
          <w:rFonts w:ascii="Times New Roman" w:hAnsi="Times New Roman" w:cs="Times New Roman"/>
          <w:u w:val="single"/>
        </w:rPr>
      </w:pPr>
      <w:r w:rsidRPr="000F15F3">
        <w:rPr>
          <w:rFonts w:ascii="Times New Roman" w:hAnsi="Times New Roman" w:cs="Times New Roman"/>
          <w:u w:val="single"/>
        </w:rPr>
        <w:t>Research Design</w:t>
      </w:r>
    </w:p>
    <w:p w14:paraId="61531ACA" w14:textId="77777777" w:rsidR="00C064DA" w:rsidRPr="000F15F3" w:rsidRDefault="00FB42FF" w:rsidP="000F15F3">
      <w:pPr>
        <w:spacing w:line="480" w:lineRule="auto"/>
        <w:ind w:firstLine="720"/>
        <w:rPr>
          <w:rFonts w:ascii="Times New Roman" w:hAnsi="Times New Roman" w:cs="Times New Roman"/>
        </w:rPr>
      </w:pPr>
      <w:r w:rsidRPr="000F15F3">
        <w:rPr>
          <w:rFonts w:ascii="Times New Roman" w:hAnsi="Times New Roman" w:cs="Times New Roman"/>
        </w:rPr>
        <w:t xml:space="preserve">This research project follows a case study method. </w:t>
      </w:r>
      <w:r w:rsidR="00E4409E" w:rsidRPr="000F15F3">
        <w:rPr>
          <w:rFonts w:ascii="Times New Roman" w:hAnsi="Times New Roman" w:cs="Times New Roman"/>
        </w:rPr>
        <w:t>There are many definitions of a case study (Yazan, 2015), however for the purpose of this research, a c</w:t>
      </w:r>
      <w:r w:rsidR="00D62922" w:rsidRPr="000F15F3">
        <w:rPr>
          <w:rFonts w:ascii="Times New Roman" w:hAnsi="Times New Roman" w:cs="Times New Roman"/>
        </w:rPr>
        <w:t>ase study research</w:t>
      </w:r>
      <w:r w:rsidR="00E4409E" w:rsidRPr="000F15F3">
        <w:rPr>
          <w:rFonts w:ascii="Times New Roman" w:hAnsi="Times New Roman" w:cs="Times New Roman"/>
        </w:rPr>
        <w:t xml:space="preserve"> design</w:t>
      </w:r>
      <w:r w:rsidR="00D62922" w:rsidRPr="000F15F3">
        <w:rPr>
          <w:rFonts w:ascii="Times New Roman" w:hAnsi="Times New Roman" w:cs="Times New Roman"/>
        </w:rPr>
        <w:t xml:space="preserve"> </w:t>
      </w:r>
      <w:r w:rsidR="008854AE" w:rsidRPr="000F15F3">
        <w:rPr>
          <w:rFonts w:ascii="Times New Roman" w:hAnsi="Times New Roman" w:cs="Times New Roman"/>
        </w:rPr>
        <w:t xml:space="preserve">is a qualitative research method that allows for an in depth examination of a </w:t>
      </w:r>
      <w:r w:rsidR="00E4409E" w:rsidRPr="000F15F3">
        <w:rPr>
          <w:rFonts w:ascii="Times New Roman" w:hAnsi="Times New Roman" w:cs="Times New Roman"/>
        </w:rPr>
        <w:t xml:space="preserve">smaller, </w:t>
      </w:r>
      <w:r w:rsidR="00AA6599" w:rsidRPr="000F15F3">
        <w:rPr>
          <w:rFonts w:ascii="Times New Roman" w:hAnsi="Times New Roman" w:cs="Times New Roman"/>
        </w:rPr>
        <w:t xml:space="preserve">specific </w:t>
      </w:r>
      <w:r w:rsidR="00E4409E" w:rsidRPr="000F15F3">
        <w:rPr>
          <w:rFonts w:ascii="Times New Roman" w:hAnsi="Times New Roman" w:cs="Times New Roman"/>
        </w:rPr>
        <w:t>sample (Tight, 2010</w:t>
      </w:r>
      <w:r w:rsidR="008854AE" w:rsidRPr="000F15F3">
        <w:rPr>
          <w:rFonts w:ascii="Times New Roman" w:hAnsi="Times New Roman" w:cs="Times New Roman"/>
        </w:rPr>
        <w:t xml:space="preserve">). </w:t>
      </w:r>
      <w:r w:rsidR="00E4409E" w:rsidRPr="000F15F3">
        <w:rPr>
          <w:rFonts w:ascii="Times New Roman" w:hAnsi="Times New Roman" w:cs="Times New Roman"/>
        </w:rPr>
        <w:t>This research follows an exploratory case study design</w:t>
      </w:r>
      <w:r w:rsidR="008854AE" w:rsidRPr="000F15F3">
        <w:rPr>
          <w:rFonts w:ascii="Times New Roman" w:hAnsi="Times New Roman" w:cs="Times New Roman"/>
        </w:rPr>
        <w:t xml:space="preserve"> as by focusing on a </w:t>
      </w:r>
      <w:r w:rsidR="00AA6599" w:rsidRPr="000F15F3">
        <w:rPr>
          <w:rFonts w:ascii="Times New Roman" w:hAnsi="Times New Roman" w:cs="Times New Roman"/>
        </w:rPr>
        <w:t xml:space="preserve">specific </w:t>
      </w:r>
      <w:r w:rsidR="008854AE" w:rsidRPr="000F15F3">
        <w:rPr>
          <w:rFonts w:ascii="Times New Roman" w:hAnsi="Times New Roman" w:cs="Times New Roman"/>
        </w:rPr>
        <w:t>case, such as a small group</w:t>
      </w:r>
      <w:r w:rsidR="00AA6599" w:rsidRPr="000F15F3">
        <w:rPr>
          <w:rFonts w:ascii="Times New Roman" w:hAnsi="Times New Roman" w:cs="Times New Roman"/>
        </w:rPr>
        <w:t xml:space="preserve"> of children’s perceptions of class points systems, it can provide detailed data about children’s feelings and experiences that they can discuss themselves</w:t>
      </w:r>
      <w:r w:rsidR="00E4409E" w:rsidRPr="000F15F3">
        <w:rPr>
          <w:rFonts w:ascii="Times New Roman" w:hAnsi="Times New Roman" w:cs="Times New Roman"/>
        </w:rPr>
        <w:t xml:space="preserve"> and can offer a detailed picture of information from different angles</w:t>
      </w:r>
      <w:r w:rsidR="004C3402" w:rsidRPr="000F15F3">
        <w:rPr>
          <w:rFonts w:ascii="Times New Roman" w:hAnsi="Times New Roman" w:cs="Times New Roman"/>
        </w:rPr>
        <w:t xml:space="preserve"> (</w:t>
      </w:r>
      <w:r w:rsidR="00201DE0" w:rsidRPr="000F15F3">
        <w:rPr>
          <w:rFonts w:ascii="Times New Roman" w:hAnsi="Times New Roman" w:cs="Times New Roman"/>
        </w:rPr>
        <w:t>Goodhall &amp; Atkinson, 2020)</w:t>
      </w:r>
      <w:r w:rsidR="00E4409E" w:rsidRPr="000F15F3">
        <w:rPr>
          <w:rFonts w:ascii="Times New Roman" w:hAnsi="Times New Roman" w:cs="Times New Roman"/>
        </w:rPr>
        <w:t xml:space="preserve">. </w:t>
      </w:r>
      <w:r w:rsidR="00AA6599" w:rsidRPr="000F15F3">
        <w:rPr>
          <w:rFonts w:ascii="Times New Roman" w:hAnsi="Times New Roman" w:cs="Times New Roman"/>
        </w:rPr>
        <w:t>Furthermore, case studies allow for methods such as interviews and observations where information and understanding can be gathered in its authentic, real life setting</w:t>
      </w:r>
      <w:r w:rsidR="00E4409E" w:rsidRPr="000F15F3">
        <w:rPr>
          <w:rFonts w:ascii="Times New Roman" w:hAnsi="Times New Roman" w:cs="Times New Roman"/>
        </w:rPr>
        <w:t xml:space="preserve"> and from different perspectives (Adelman et al, 1980).</w:t>
      </w:r>
      <w:r w:rsidR="00AA6599" w:rsidRPr="000F15F3">
        <w:rPr>
          <w:rFonts w:ascii="Times New Roman" w:hAnsi="Times New Roman" w:cs="Times New Roman"/>
        </w:rPr>
        <w:t xml:space="preserve"> </w:t>
      </w:r>
      <w:r w:rsidR="00CA4D7B" w:rsidRPr="000F15F3">
        <w:rPr>
          <w:rFonts w:ascii="Times New Roman" w:hAnsi="Times New Roman" w:cs="Times New Roman"/>
        </w:rPr>
        <w:t>On the other hand, case studies are often seen as being a subjective research design as they are often based on the primary researcher’s own interpretation of the data and findings (Flyvbjerg, 2006)</w:t>
      </w:r>
      <w:r w:rsidR="004008B7" w:rsidRPr="000F15F3">
        <w:rPr>
          <w:rFonts w:ascii="Times New Roman" w:hAnsi="Times New Roman" w:cs="Times New Roman"/>
        </w:rPr>
        <w:t xml:space="preserve"> which can lead to bias during the analysis</w:t>
      </w:r>
      <w:r w:rsidR="00CA4D7B" w:rsidRPr="000F15F3">
        <w:rPr>
          <w:rFonts w:ascii="Times New Roman" w:hAnsi="Times New Roman" w:cs="Times New Roman"/>
        </w:rPr>
        <w:t>.</w:t>
      </w:r>
    </w:p>
    <w:p w14:paraId="392C927D" w14:textId="2555A2CB" w:rsidR="00AA6599" w:rsidRPr="000F15F3" w:rsidRDefault="008F5E46" w:rsidP="000F15F3">
      <w:pPr>
        <w:spacing w:line="480" w:lineRule="auto"/>
        <w:ind w:firstLine="720"/>
        <w:rPr>
          <w:rFonts w:ascii="Times New Roman" w:hAnsi="Times New Roman" w:cs="Times New Roman"/>
        </w:rPr>
      </w:pPr>
      <w:r w:rsidRPr="000F15F3">
        <w:rPr>
          <w:rFonts w:ascii="Times New Roman" w:hAnsi="Times New Roman" w:cs="Times New Roman"/>
        </w:rPr>
        <w:t xml:space="preserve">Gustafsson (2017) </w:t>
      </w:r>
      <w:r w:rsidR="004008B7" w:rsidRPr="000F15F3">
        <w:rPr>
          <w:rFonts w:ascii="Times New Roman" w:hAnsi="Times New Roman" w:cs="Times New Roman"/>
        </w:rPr>
        <w:t>suggest</w:t>
      </w:r>
      <w:r w:rsidRPr="000F15F3">
        <w:rPr>
          <w:rFonts w:ascii="Times New Roman" w:hAnsi="Times New Roman" w:cs="Times New Roman"/>
        </w:rPr>
        <w:t>s</w:t>
      </w:r>
      <w:r w:rsidR="004008B7" w:rsidRPr="000F15F3">
        <w:rPr>
          <w:rFonts w:ascii="Times New Roman" w:hAnsi="Times New Roman" w:cs="Times New Roman"/>
        </w:rPr>
        <w:t xml:space="preserve"> that case studies can be time consuming and resource intensive. Despite this, during this case study every attempt has been made to alleviate any researcher bias</w:t>
      </w:r>
      <w:r w:rsidRPr="000F15F3">
        <w:rPr>
          <w:rFonts w:ascii="Times New Roman" w:hAnsi="Times New Roman" w:cs="Times New Roman"/>
        </w:rPr>
        <w:t>,</w:t>
      </w:r>
      <w:r w:rsidR="004008B7" w:rsidRPr="000F15F3">
        <w:rPr>
          <w:rFonts w:ascii="Times New Roman" w:hAnsi="Times New Roman" w:cs="Times New Roman"/>
        </w:rPr>
        <w:t xml:space="preserve"> a full day had been set aside to undertake the focus groups as part of the case study</w:t>
      </w:r>
      <w:r w:rsidRPr="000F15F3">
        <w:rPr>
          <w:rFonts w:ascii="Times New Roman" w:hAnsi="Times New Roman" w:cs="Times New Roman"/>
        </w:rPr>
        <w:t xml:space="preserve"> and a deadline was set for returned consent forms</w:t>
      </w:r>
      <w:r w:rsidR="004008B7" w:rsidRPr="000F15F3">
        <w:rPr>
          <w:rFonts w:ascii="Times New Roman" w:hAnsi="Times New Roman" w:cs="Times New Roman"/>
        </w:rPr>
        <w:t xml:space="preserve">. </w:t>
      </w:r>
      <w:r w:rsidRPr="000F15F3">
        <w:rPr>
          <w:rFonts w:ascii="Times New Roman" w:hAnsi="Times New Roman" w:cs="Times New Roman"/>
        </w:rPr>
        <w:t xml:space="preserve">By implementing these strategies, it restricted the time consuming nature of the sampling process and the research stage. </w:t>
      </w:r>
    </w:p>
    <w:p w14:paraId="38DC742D" w14:textId="5E96EDF1" w:rsidR="00FB42FF" w:rsidRPr="000F15F3" w:rsidRDefault="007115E2" w:rsidP="000F15F3">
      <w:pPr>
        <w:spacing w:line="480" w:lineRule="auto"/>
        <w:ind w:firstLine="720"/>
        <w:rPr>
          <w:rFonts w:ascii="Times New Roman" w:hAnsi="Times New Roman" w:cs="Times New Roman"/>
        </w:rPr>
      </w:pPr>
      <w:r w:rsidRPr="000F15F3">
        <w:rPr>
          <w:rFonts w:ascii="Times New Roman" w:hAnsi="Times New Roman" w:cs="Times New Roman"/>
        </w:rPr>
        <w:t>In this case study within a primary school setting, a</w:t>
      </w:r>
      <w:r w:rsidR="00CA4D7B" w:rsidRPr="000F15F3">
        <w:rPr>
          <w:rFonts w:ascii="Times New Roman" w:hAnsi="Times New Roman" w:cs="Times New Roman"/>
        </w:rPr>
        <w:t xml:space="preserve"> convenience</w:t>
      </w:r>
      <w:r w:rsidRPr="000F15F3">
        <w:rPr>
          <w:rFonts w:ascii="Times New Roman" w:hAnsi="Times New Roman" w:cs="Times New Roman"/>
        </w:rPr>
        <w:t xml:space="preserve"> sampling method was utilized to select participants. </w:t>
      </w:r>
      <w:r w:rsidR="00CA4D7B" w:rsidRPr="000F15F3">
        <w:rPr>
          <w:rFonts w:ascii="Times New Roman" w:hAnsi="Times New Roman" w:cs="Times New Roman"/>
        </w:rPr>
        <w:t>This was due to the target population being year two pupils that needed parental consent to partake in focus groups. Due to a limited number of consent forms returned by families, there was no need to randomly sample the pupils with returned consent and all pupils that had returned consent were selected to participate in the case study.</w:t>
      </w:r>
    </w:p>
    <w:p w14:paraId="78C06D33" w14:textId="77777777" w:rsidR="004545C1" w:rsidRPr="000F15F3" w:rsidRDefault="004545C1" w:rsidP="000F15F3">
      <w:pPr>
        <w:spacing w:line="480" w:lineRule="auto"/>
        <w:rPr>
          <w:rFonts w:ascii="Times New Roman" w:hAnsi="Times New Roman" w:cs="Times New Roman"/>
        </w:rPr>
      </w:pPr>
    </w:p>
    <w:p w14:paraId="75413EAB" w14:textId="246FDAE6" w:rsidR="0098502A" w:rsidRPr="000F15F3" w:rsidRDefault="005841D0" w:rsidP="000F15F3">
      <w:pPr>
        <w:spacing w:line="480" w:lineRule="auto"/>
        <w:rPr>
          <w:rFonts w:ascii="Times New Roman" w:hAnsi="Times New Roman" w:cs="Times New Roman"/>
          <w:u w:val="single"/>
        </w:rPr>
      </w:pPr>
      <w:r w:rsidRPr="000F15F3">
        <w:rPr>
          <w:rFonts w:ascii="Times New Roman" w:hAnsi="Times New Roman" w:cs="Times New Roman"/>
          <w:u w:val="single"/>
        </w:rPr>
        <w:t>Research Methods</w:t>
      </w:r>
    </w:p>
    <w:p w14:paraId="51F18421" w14:textId="7F08310F" w:rsidR="005B6774" w:rsidRPr="000F15F3" w:rsidRDefault="005B6774" w:rsidP="000F15F3">
      <w:pPr>
        <w:spacing w:line="480" w:lineRule="auto"/>
        <w:rPr>
          <w:rFonts w:ascii="Times New Roman" w:hAnsi="Times New Roman" w:cs="Times New Roman"/>
        </w:rPr>
      </w:pPr>
      <w:r w:rsidRPr="000F15F3">
        <w:rPr>
          <w:rFonts w:ascii="Times New Roman" w:hAnsi="Times New Roman" w:cs="Times New Roman"/>
        </w:rPr>
        <w:tab/>
      </w:r>
      <w:r w:rsidR="00B5352E" w:rsidRPr="000F15F3">
        <w:rPr>
          <w:rFonts w:ascii="Times New Roman" w:hAnsi="Times New Roman" w:cs="Times New Roman"/>
        </w:rPr>
        <w:t>To answer the research question, it was decided to seek qualitative data by using a questionnaire to ask the class teacher their thoughts on the class points system, and focus groups were used to discuss opinions with the pupils</w:t>
      </w:r>
      <w:r w:rsidR="004B2467" w:rsidRPr="000F15F3">
        <w:rPr>
          <w:rFonts w:ascii="Times New Roman" w:hAnsi="Times New Roman" w:cs="Times New Roman"/>
        </w:rPr>
        <w:t xml:space="preserve"> (</w:t>
      </w:r>
      <w:r w:rsidR="004B2467" w:rsidRPr="00250E92">
        <w:rPr>
          <w:rFonts w:ascii="Times New Roman" w:hAnsi="Times New Roman" w:cs="Times New Roman"/>
        </w:rPr>
        <w:t>Appendix</w:t>
      </w:r>
      <w:r w:rsidR="00250E92">
        <w:rPr>
          <w:rFonts w:ascii="Times New Roman" w:hAnsi="Times New Roman" w:cs="Times New Roman"/>
        </w:rPr>
        <w:t xml:space="preserve"> 3</w:t>
      </w:r>
      <w:r w:rsidR="004B2467" w:rsidRPr="000F15F3">
        <w:rPr>
          <w:rFonts w:ascii="Times New Roman" w:hAnsi="Times New Roman" w:cs="Times New Roman"/>
        </w:rPr>
        <w:t>)</w:t>
      </w:r>
      <w:r w:rsidR="00B5352E" w:rsidRPr="000F15F3">
        <w:rPr>
          <w:rFonts w:ascii="Times New Roman" w:hAnsi="Times New Roman" w:cs="Times New Roman"/>
        </w:rPr>
        <w:t xml:space="preserve">. </w:t>
      </w:r>
    </w:p>
    <w:p w14:paraId="5B39420E" w14:textId="6BF3A1BF" w:rsidR="006B2E59" w:rsidRPr="000F15F3" w:rsidRDefault="005B6774" w:rsidP="000F15F3">
      <w:pPr>
        <w:spacing w:line="480" w:lineRule="auto"/>
        <w:rPr>
          <w:rFonts w:ascii="Times New Roman" w:hAnsi="Times New Roman" w:cs="Times New Roman"/>
        </w:rPr>
      </w:pPr>
      <w:r w:rsidRPr="000F15F3">
        <w:rPr>
          <w:rFonts w:ascii="Times New Roman" w:hAnsi="Times New Roman" w:cs="Times New Roman"/>
        </w:rPr>
        <w:tab/>
        <w:t>It was decided to use a focus group method based on the age of the participants</w:t>
      </w:r>
      <w:r w:rsidR="00366CA1" w:rsidRPr="000F15F3">
        <w:rPr>
          <w:rFonts w:ascii="Times New Roman" w:hAnsi="Times New Roman" w:cs="Times New Roman"/>
        </w:rPr>
        <w:t xml:space="preserve"> (Lloyd-Evans, 2017)</w:t>
      </w:r>
      <w:r w:rsidRPr="000F15F3">
        <w:rPr>
          <w:rFonts w:ascii="Times New Roman" w:hAnsi="Times New Roman" w:cs="Times New Roman"/>
        </w:rPr>
        <w:t xml:space="preserve">. The pupils in the year two class are all aged six or seven years old and as such, </w:t>
      </w:r>
      <w:r w:rsidR="00425BA2" w:rsidRPr="000F15F3">
        <w:rPr>
          <w:rFonts w:ascii="Times New Roman" w:hAnsi="Times New Roman" w:cs="Times New Roman"/>
        </w:rPr>
        <w:t xml:space="preserve">it was felt that </w:t>
      </w:r>
      <w:r w:rsidRPr="000F15F3">
        <w:rPr>
          <w:rFonts w:ascii="Times New Roman" w:hAnsi="Times New Roman" w:cs="Times New Roman"/>
        </w:rPr>
        <w:t xml:space="preserve">a more structured individual interview would not have been the best research method to use, </w:t>
      </w:r>
      <w:r w:rsidR="00425BA2" w:rsidRPr="000F15F3">
        <w:rPr>
          <w:rFonts w:ascii="Times New Roman" w:hAnsi="Times New Roman" w:cs="Times New Roman"/>
        </w:rPr>
        <w:t xml:space="preserve">as a focus group is a more relaxed environment where there are peers to support and they can </w:t>
      </w:r>
      <w:r w:rsidRPr="000F15F3">
        <w:rPr>
          <w:rFonts w:ascii="Times New Roman" w:hAnsi="Times New Roman" w:cs="Times New Roman"/>
        </w:rPr>
        <w:t>express their feeling and opinions on a topic</w:t>
      </w:r>
      <w:r w:rsidR="001222FD" w:rsidRPr="000F15F3">
        <w:rPr>
          <w:rFonts w:ascii="Times New Roman" w:hAnsi="Times New Roman" w:cs="Times New Roman"/>
        </w:rPr>
        <w:t xml:space="preserve"> (Adler et al, 2019)</w:t>
      </w:r>
      <w:r w:rsidR="00425BA2" w:rsidRPr="000F15F3">
        <w:rPr>
          <w:rFonts w:ascii="Times New Roman" w:hAnsi="Times New Roman" w:cs="Times New Roman"/>
        </w:rPr>
        <w:t xml:space="preserve">. </w:t>
      </w:r>
    </w:p>
    <w:p w14:paraId="3EA7EFDA" w14:textId="4429918B" w:rsidR="006B2E59" w:rsidRPr="000F15F3" w:rsidRDefault="006B2E59" w:rsidP="000F15F3">
      <w:pPr>
        <w:spacing w:line="480" w:lineRule="auto"/>
        <w:rPr>
          <w:rFonts w:ascii="Times New Roman" w:hAnsi="Times New Roman" w:cs="Times New Roman"/>
        </w:rPr>
      </w:pPr>
      <w:r w:rsidRPr="000F15F3">
        <w:rPr>
          <w:rFonts w:ascii="Times New Roman" w:hAnsi="Times New Roman" w:cs="Times New Roman"/>
          <w:color w:val="FF0000"/>
        </w:rPr>
        <w:tab/>
      </w:r>
      <w:r w:rsidRPr="000F15F3">
        <w:rPr>
          <w:rFonts w:ascii="Times New Roman" w:hAnsi="Times New Roman" w:cs="Times New Roman"/>
        </w:rPr>
        <w:t>Adler et al (2019) state that focus groups are an effective way to work with and engage with discussing topics with children as it is an informal and natural environment where children are free to give their own views. An advantage of using focus groups to discuss topics with children is the influence of peers (Gibson, 2012). Group dynamics and peer interactions can encourage young people to express their thoughts and feelings more openly when they are around their friends</w:t>
      </w:r>
      <w:r w:rsidR="001222FD" w:rsidRPr="000F15F3">
        <w:rPr>
          <w:rFonts w:ascii="Times New Roman" w:hAnsi="Times New Roman" w:cs="Times New Roman"/>
        </w:rPr>
        <w:t xml:space="preserve"> </w:t>
      </w:r>
      <w:r w:rsidRPr="000F15F3">
        <w:rPr>
          <w:rFonts w:ascii="Times New Roman" w:hAnsi="Times New Roman" w:cs="Times New Roman"/>
        </w:rPr>
        <w:t xml:space="preserve">(Tenenbaum &amp; Winstone, 2020). In addition to this, the peer interactions between pupils can facilitate and further develop discussions. On the other hand if there is unsettled group dynamics, children may feel that they can not voice their honest opinion or may conform to other views under peer pressure from others or dominant voices within the group (Vogl et al, 2023). This could lead to less diverse opinions being expressed amongst the children and less of a discussion to take place. </w:t>
      </w:r>
    </w:p>
    <w:p w14:paraId="6D579624" w14:textId="5974114F" w:rsidR="00425BA2" w:rsidRPr="000F15F3" w:rsidRDefault="006B2E59" w:rsidP="000F15F3">
      <w:pPr>
        <w:spacing w:line="480" w:lineRule="auto"/>
        <w:rPr>
          <w:rFonts w:ascii="Times New Roman" w:hAnsi="Times New Roman" w:cs="Times New Roman"/>
        </w:rPr>
      </w:pPr>
      <w:r w:rsidRPr="000F15F3">
        <w:rPr>
          <w:rFonts w:ascii="Times New Roman" w:hAnsi="Times New Roman" w:cs="Times New Roman"/>
        </w:rPr>
        <w:tab/>
        <w:t>There are some additional difficulties to using focus groups to discuss topics with children that need to be considered. Firstly, as discussed above as part of ethical considerations to take, the researcher was an authority figure that the children had a teacher-pupil relationship with. Due to this, children might have said what they thought I wanted to hear rather than what they really felt and their honest views (Cohen et al, 2018). Furthermore, Adler et al (2019) puts forward that children can be easily distracted and are not always clear in their responses and so can be difficult to work with in focus groups. Nonetheless, focus groups are one of the most suitable data collection methods when working with children and young people (Gibson, 2007)</w:t>
      </w:r>
      <w:r w:rsidR="001222FD" w:rsidRPr="000F15F3">
        <w:rPr>
          <w:rFonts w:ascii="Times New Roman" w:hAnsi="Times New Roman" w:cs="Times New Roman"/>
        </w:rPr>
        <w:t xml:space="preserve"> and therefore was the research method chosen</w:t>
      </w:r>
      <w:r w:rsidRPr="000F15F3">
        <w:rPr>
          <w:rFonts w:ascii="Times New Roman" w:hAnsi="Times New Roman" w:cs="Times New Roman"/>
        </w:rPr>
        <w:t>.</w:t>
      </w:r>
    </w:p>
    <w:p w14:paraId="557E5DBA" w14:textId="0892637C" w:rsidR="005841D0" w:rsidRPr="000F15F3" w:rsidRDefault="006B2E59" w:rsidP="000F15F3">
      <w:pPr>
        <w:spacing w:line="480" w:lineRule="auto"/>
        <w:rPr>
          <w:rFonts w:ascii="Times New Roman" w:hAnsi="Times New Roman" w:cs="Times New Roman"/>
        </w:rPr>
      </w:pPr>
      <w:r w:rsidRPr="000F15F3">
        <w:rPr>
          <w:rFonts w:ascii="Times New Roman" w:hAnsi="Times New Roman" w:cs="Times New Roman"/>
        </w:rPr>
        <w:tab/>
        <w:t>Questionnaires are a popular method to gather large amounts of data from a large sample quickly (Dillman et al, 2014).</w:t>
      </w:r>
      <w:r w:rsidR="001222FD" w:rsidRPr="000F15F3">
        <w:rPr>
          <w:rFonts w:ascii="Times New Roman" w:hAnsi="Times New Roman" w:cs="Times New Roman"/>
        </w:rPr>
        <w:t xml:space="preserve"> </w:t>
      </w:r>
      <w:r w:rsidRPr="000F15F3">
        <w:rPr>
          <w:rFonts w:ascii="Times New Roman" w:hAnsi="Times New Roman" w:cs="Times New Roman"/>
        </w:rPr>
        <w:t>For this research a</w:t>
      </w:r>
      <w:r w:rsidR="00425BA2" w:rsidRPr="000F15F3">
        <w:rPr>
          <w:rFonts w:ascii="Times New Roman" w:hAnsi="Times New Roman" w:cs="Times New Roman"/>
        </w:rPr>
        <w:t xml:space="preserve"> questionnaire was used to obtain data and opinion</w:t>
      </w:r>
      <w:r w:rsidRPr="000F15F3">
        <w:rPr>
          <w:rFonts w:ascii="Times New Roman" w:hAnsi="Times New Roman" w:cs="Times New Roman"/>
        </w:rPr>
        <w:t>s from the class teacher</w:t>
      </w:r>
      <w:r w:rsidR="003721C6" w:rsidRPr="000F15F3">
        <w:rPr>
          <w:rFonts w:ascii="Times New Roman" w:hAnsi="Times New Roman" w:cs="Times New Roman"/>
        </w:rPr>
        <w:t xml:space="preserve"> (</w:t>
      </w:r>
      <w:r w:rsidR="003721C6" w:rsidRPr="00250E92">
        <w:rPr>
          <w:rFonts w:ascii="Times New Roman" w:hAnsi="Times New Roman" w:cs="Times New Roman"/>
        </w:rPr>
        <w:t>Appendix</w:t>
      </w:r>
      <w:r w:rsidR="00250E92">
        <w:rPr>
          <w:rFonts w:ascii="Times New Roman" w:hAnsi="Times New Roman" w:cs="Times New Roman"/>
        </w:rPr>
        <w:t xml:space="preserve"> 2</w:t>
      </w:r>
      <w:r w:rsidR="003721C6" w:rsidRPr="000F15F3">
        <w:rPr>
          <w:rFonts w:ascii="Times New Roman" w:hAnsi="Times New Roman" w:cs="Times New Roman"/>
        </w:rPr>
        <w:t>)</w:t>
      </w:r>
      <w:r w:rsidRPr="000F15F3">
        <w:rPr>
          <w:rFonts w:ascii="Times New Roman" w:hAnsi="Times New Roman" w:cs="Times New Roman"/>
        </w:rPr>
        <w:t xml:space="preserve">. This was due to a questionnaire being </w:t>
      </w:r>
      <w:r w:rsidRPr="000F15F3">
        <w:rPr>
          <w:rFonts w:ascii="Times New Roman" w:hAnsi="Times New Roman" w:cs="Times New Roman"/>
        </w:rPr>
        <w:t>cost effective and easy to administer to the class teacher.</w:t>
      </w:r>
      <w:r w:rsidRPr="000F15F3">
        <w:rPr>
          <w:rFonts w:ascii="Times New Roman" w:hAnsi="Times New Roman" w:cs="Times New Roman"/>
        </w:rPr>
        <w:t xml:space="preserve"> The questionnaire was used to gather a range of qualitative data by utilising both open and closed ended questions. </w:t>
      </w:r>
      <w:r w:rsidR="00B5352E" w:rsidRPr="000F15F3">
        <w:rPr>
          <w:rFonts w:ascii="Times New Roman" w:hAnsi="Times New Roman" w:cs="Times New Roman"/>
        </w:rPr>
        <w:t>However the questionnaire also had some simple quantitative data with the use of</w:t>
      </w:r>
      <w:r w:rsidR="003721C6" w:rsidRPr="000F15F3">
        <w:rPr>
          <w:rFonts w:ascii="Times New Roman" w:hAnsi="Times New Roman" w:cs="Times New Roman"/>
        </w:rPr>
        <w:t xml:space="preserve"> three </w:t>
      </w:r>
      <w:r w:rsidR="00B5352E" w:rsidRPr="000F15F3">
        <w:rPr>
          <w:rFonts w:ascii="Times New Roman" w:hAnsi="Times New Roman" w:cs="Times New Roman"/>
        </w:rPr>
        <w:t>multiple choice questions</w:t>
      </w:r>
      <w:r w:rsidR="004B2467" w:rsidRPr="000F15F3">
        <w:rPr>
          <w:rFonts w:ascii="Times New Roman" w:hAnsi="Times New Roman" w:cs="Times New Roman"/>
        </w:rPr>
        <w:t xml:space="preserve"> and the use of a Likert scale </w:t>
      </w:r>
      <w:r w:rsidR="00171438" w:rsidRPr="000F15F3">
        <w:rPr>
          <w:rFonts w:ascii="Times New Roman" w:hAnsi="Times New Roman" w:cs="Times New Roman"/>
        </w:rPr>
        <w:t>(Likert, 1932)</w:t>
      </w:r>
      <w:r w:rsidR="00B5352E" w:rsidRPr="000F15F3">
        <w:rPr>
          <w:rFonts w:ascii="Times New Roman" w:hAnsi="Times New Roman" w:cs="Times New Roman"/>
        </w:rPr>
        <w:t>.</w:t>
      </w:r>
      <w:r w:rsidR="003721C6" w:rsidRPr="000F15F3">
        <w:rPr>
          <w:rFonts w:ascii="Times New Roman" w:hAnsi="Times New Roman" w:cs="Times New Roman"/>
        </w:rPr>
        <w:t xml:space="preserve"> </w:t>
      </w:r>
    </w:p>
    <w:p w14:paraId="6306F62B" w14:textId="77777777" w:rsidR="00527936" w:rsidRPr="000F15F3" w:rsidRDefault="00527936" w:rsidP="000F15F3">
      <w:pPr>
        <w:spacing w:line="480" w:lineRule="auto"/>
        <w:rPr>
          <w:rFonts w:ascii="Times New Roman" w:hAnsi="Times New Roman" w:cs="Times New Roman"/>
        </w:rPr>
      </w:pPr>
    </w:p>
    <w:p w14:paraId="410F2F39" w14:textId="2E7AA982" w:rsidR="00527936" w:rsidRPr="000F15F3" w:rsidRDefault="005841D0" w:rsidP="000F15F3">
      <w:pPr>
        <w:spacing w:line="480" w:lineRule="auto"/>
        <w:rPr>
          <w:rFonts w:ascii="Times New Roman" w:hAnsi="Times New Roman" w:cs="Times New Roman"/>
          <w:u w:val="single"/>
        </w:rPr>
      </w:pPr>
      <w:r w:rsidRPr="000F15F3">
        <w:rPr>
          <w:rFonts w:ascii="Times New Roman" w:hAnsi="Times New Roman" w:cs="Times New Roman"/>
          <w:u w:val="single"/>
        </w:rPr>
        <w:t>Ethical Considerations</w:t>
      </w:r>
    </w:p>
    <w:p w14:paraId="62751E67" w14:textId="41DA56D3" w:rsidR="005841D0" w:rsidRPr="000F15F3" w:rsidRDefault="00C96A98" w:rsidP="000F15F3">
      <w:pPr>
        <w:spacing w:line="480" w:lineRule="auto"/>
        <w:ind w:firstLine="720"/>
        <w:rPr>
          <w:rFonts w:ascii="Times New Roman" w:hAnsi="Times New Roman" w:cs="Times New Roman"/>
        </w:rPr>
      </w:pPr>
      <w:r w:rsidRPr="000F15F3">
        <w:rPr>
          <w:rFonts w:ascii="Times New Roman" w:hAnsi="Times New Roman" w:cs="Times New Roman"/>
        </w:rPr>
        <w:t xml:space="preserve">Due to the participants in the case study being children, several ethical considerations needed to be addressed. </w:t>
      </w:r>
      <w:r w:rsidR="006F32AF" w:rsidRPr="000F15F3">
        <w:rPr>
          <w:rFonts w:ascii="Times New Roman" w:hAnsi="Times New Roman" w:cs="Times New Roman"/>
        </w:rPr>
        <w:t xml:space="preserve">Before </w:t>
      </w:r>
      <w:r w:rsidR="00C42149" w:rsidRPr="000F15F3">
        <w:rPr>
          <w:rFonts w:ascii="Times New Roman" w:hAnsi="Times New Roman" w:cs="Times New Roman"/>
        </w:rPr>
        <w:t xml:space="preserve">distributing consent forms to parents and carers of the year </w:t>
      </w:r>
      <w:r w:rsidR="001222FD" w:rsidRPr="000F15F3">
        <w:rPr>
          <w:rFonts w:ascii="Times New Roman" w:hAnsi="Times New Roman" w:cs="Times New Roman"/>
        </w:rPr>
        <w:t>two</w:t>
      </w:r>
      <w:r w:rsidR="00C42149" w:rsidRPr="000F15F3">
        <w:rPr>
          <w:rFonts w:ascii="Times New Roman" w:hAnsi="Times New Roman" w:cs="Times New Roman"/>
        </w:rPr>
        <w:t xml:space="preserve"> class, e</w:t>
      </w:r>
      <w:r w:rsidR="006F32AF" w:rsidRPr="000F15F3">
        <w:rPr>
          <w:rFonts w:ascii="Times New Roman" w:hAnsi="Times New Roman" w:cs="Times New Roman"/>
        </w:rPr>
        <w:t xml:space="preserve">thical approval was sought and </w:t>
      </w:r>
      <w:r w:rsidR="00C42149" w:rsidRPr="000F15F3">
        <w:rPr>
          <w:rFonts w:ascii="Times New Roman" w:hAnsi="Times New Roman" w:cs="Times New Roman"/>
        </w:rPr>
        <w:t>gained</w:t>
      </w:r>
      <w:r w:rsidR="006F32AF" w:rsidRPr="000F15F3">
        <w:rPr>
          <w:rFonts w:ascii="Times New Roman" w:hAnsi="Times New Roman" w:cs="Times New Roman"/>
        </w:rPr>
        <w:t xml:space="preserve"> from the University of Wales Trinity Saint Davids </w:t>
      </w:r>
      <w:r w:rsidR="00C42149" w:rsidRPr="000F15F3">
        <w:rPr>
          <w:rFonts w:ascii="Times New Roman" w:hAnsi="Times New Roman" w:cs="Times New Roman"/>
        </w:rPr>
        <w:t xml:space="preserve">ethics committee </w:t>
      </w:r>
      <w:r w:rsidR="006F32AF" w:rsidRPr="000F15F3">
        <w:rPr>
          <w:rFonts w:ascii="Times New Roman" w:hAnsi="Times New Roman" w:cs="Times New Roman"/>
        </w:rPr>
        <w:t>(</w:t>
      </w:r>
      <w:r w:rsidR="006F32AF" w:rsidRPr="00250E92">
        <w:rPr>
          <w:rFonts w:ascii="Times New Roman" w:hAnsi="Times New Roman" w:cs="Times New Roman"/>
        </w:rPr>
        <w:t>Appendix</w:t>
      </w:r>
      <w:r w:rsidR="00250E92">
        <w:rPr>
          <w:rFonts w:ascii="Times New Roman" w:hAnsi="Times New Roman" w:cs="Times New Roman"/>
        </w:rPr>
        <w:t xml:space="preserve"> 5</w:t>
      </w:r>
      <w:r w:rsidR="006F32AF" w:rsidRPr="000F15F3">
        <w:rPr>
          <w:rFonts w:ascii="Times New Roman" w:hAnsi="Times New Roman" w:cs="Times New Roman"/>
        </w:rPr>
        <w:t>)</w:t>
      </w:r>
      <w:r w:rsidR="006F32AF" w:rsidRPr="000F15F3">
        <w:rPr>
          <w:rFonts w:ascii="Times New Roman" w:hAnsi="Times New Roman" w:cs="Times New Roman"/>
        </w:rPr>
        <w:t>. Furthermore, t</w:t>
      </w:r>
      <w:r w:rsidR="005841D0" w:rsidRPr="000F15F3">
        <w:rPr>
          <w:rFonts w:ascii="Times New Roman" w:hAnsi="Times New Roman" w:cs="Times New Roman"/>
        </w:rPr>
        <w:t>o adhere to BERA (2018) guidelines, all participants</w:t>
      </w:r>
      <w:r w:rsidR="006F32AF" w:rsidRPr="000F15F3">
        <w:rPr>
          <w:rFonts w:ascii="Times New Roman" w:hAnsi="Times New Roman" w:cs="Times New Roman"/>
        </w:rPr>
        <w:t xml:space="preserve"> were </w:t>
      </w:r>
      <w:r w:rsidR="005841D0" w:rsidRPr="000F15F3">
        <w:rPr>
          <w:rFonts w:ascii="Times New Roman" w:hAnsi="Times New Roman" w:cs="Times New Roman"/>
        </w:rPr>
        <w:t xml:space="preserve">assigned a </w:t>
      </w:r>
      <w:r w:rsidRPr="000F15F3">
        <w:rPr>
          <w:rFonts w:ascii="Times New Roman" w:hAnsi="Times New Roman" w:cs="Times New Roman"/>
        </w:rPr>
        <w:t>letter</w:t>
      </w:r>
      <w:r w:rsidR="005841D0" w:rsidRPr="000F15F3">
        <w:rPr>
          <w:rFonts w:ascii="Times New Roman" w:hAnsi="Times New Roman" w:cs="Times New Roman"/>
        </w:rPr>
        <w:t xml:space="preserve"> to ensure that they remain</w:t>
      </w:r>
      <w:r w:rsidR="006F32AF" w:rsidRPr="000F15F3">
        <w:rPr>
          <w:rFonts w:ascii="Times New Roman" w:hAnsi="Times New Roman" w:cs="Times New Roman"/>
        </w:rPr>
        <w:t>ed</w:t>
      </w:r>
      <w:r w:rsidR="005841D0" w:rsidRPr="000F15F3">
        <w:rPr>
          <w:rFonts w:ascii="Times New Roman" w:hAnsi="Times New Roman" w:cs="Times New Roman"/>
        </w:rPr>
        <w:t xml:space="preserve"> anonymous </w:t>
      </w:r>
      <w:r w:rsidR="007E5E3B" w:rsidRPr="000F15F3">
        <w:rPr>
          <w:rFonts w:ascii="Times New Roman" w:hAnsi="Times New Roman" w:cs="Times New Roman"/>
        </w:rPr>
        <w:t xml:space="preserve">throughout. The school and its pupils </w:t>
      </w:r>
      <w:r w:rsidR="006F32AF" w:rsidRPr="000F15F3">
        <w:rPr>
          <w:rFonts w:ascii="Times New Roman" w:hAnsi="Times New Roman" w:cs="Times New Roman"/>
        </w:rPr>
        <w:t>have not been</w:t>
      </w:r>
      <w:r w:rsidR="007E5E3B" w:rsidRPr="000F15F3">
        <w:rPr>
          <w:rFonts w:ascii="Times New Roman" w:hAnsi="Times New Roman" w:cs="Times New Roman"/>
        </w:rPr>
        <w:t xml:space="preserve"> named or identified at any point throughout this research</w:t>
      </w:r>
      <w:r w:rsidR="00B70B45" w:rsidRPr="000F15F3">
        <w:rPr>
          <w:rFonts w:ascii="Times New Roman" w:hAnsi="Times New Roman" w:cs="Times New Roman"/>
        </w:rPr>
        <w:t xml:space="preserve"> as all personal identif</w:t>
      </w:r>
      <w:r w:rsidR="006F32AF" w:rsidRPr="000F15F3">
        <w:rPr>
          <w:rFonts w:ascii="Times New Roman" w:hAnsi="Times New Roman" w:cs="Times New Roman"/>
        </w:rPr>
        <w:t>iable</w:t>
      </w:r>
      <w:r w:rsidR="00B70B45" w:rsidRPr="000F15F3">
        <w:rPr>
          <w:rFonts w:ascii="Times New Roman" w:hAnsi="Times New Roman" w:cs="Times New Roman"/>
        </w:rPr>
        <w:t xml:space="preserve"> information has been removed</w:t>
      </w:r>
      <w:r w:rsidR="007E5E3B" w:rsidRPr="000F15F3">
        <w:rPr>
          <w:rFonts w:ascii="Times New Roman" w:hAnsi="Times New Roman" w:cs="Times New Roman"/>
        </w:rPr>
        <w:t>.</w:t>
      </w:r>
      <w:r w:rsidR="007C40A0" w:rsidRPr="000F15F3">
        <w:rPr>
          <w:rFonts w:ascii="Times New Roman" w:hAnsi="Times New Roman" w:cs="Times New Roman"/>
        </w:rPr>
        <w:t xml:space="preserve"> Additionally as identified in the ethics form (</w:t>
      </w:r>
      <w:r w:rsidR="007C40A0" w:rsidRPr="00250E92">
        <w:rPr>
          <w:rFonts w:ascii="Times New Roman" w:hAnsi="Times New Roman" w:cs="Times New Roman"/>
        </w:rPr>
        <w:t>Appendix</w:t>
      </w:r>
      <w:r w:rsidR="00250E92" w:rsidRPr="00250E92">
        <w:rPr>
          <w:rFonts w:ascii="Times New Roman" w:hAnsi="Times New Roman" w:cs="Times New Roman"/>
        </w:rPr>
        <w:t xml:space="preserve"> 5</w:t>
      </w:r>
      <w:r w:rsidR="007C40A0" w:rsidRPr="00250E92">
        <w:rPr>
          <w:rFonts w:ascii="Times New Roman" w:hAnsi="Times New Roman" w:cs="Times New Roman"/>
        </w:rPr>
        <w:t>),</w:t>
      </w:r>
      <w:r w:rsidR="007C40A0" w:rsidRPr="000F15F3">
        <w:rPr>
          <w:rFonts w:ascii="Times New Roman" w:hAnsi="Times New Roman" w:cs="Times New Roman"/>
        </w:rPr>
        <w:t xml:space="preserve"> all data </w:t>
      </w:r>
      <w:r w:rsidR="00B70B45" w:rsidRPr="000F15F3">
        <w:rPr>
          <w:rFonts w:ascii="Times New Roman" w:hAnsi="Times New Roman" w:cs="Times New Roman"/>
        </w:rPr>
        <w:t xml:space="preserve">has been stored on a password protected laptop and was not transferred in any form to any other persons. </w:t>
      </w:r>
    </w:p>
    <w:p w14:paraId="6C3C61BB" w14:textId="754AF4E3" w:rsidR="001222FD" w:rsidRPr="000F15F3" w:rsidRDefault="00C96A98" w:rsidP="000F15F3">
      <w:pPr>
        <w:spacing w:line="480" w:lineRule="auto"/>
        <w:ind w:firstLine="720"/>
        <w:rPr>
          <w:rFonts w:ascii="Times New Roman" w:hAnsi="Times New Roman" w:cs="Times New Roman"/>
        </w:rPr>
      </w:pPr>
      <w:r w:rsidRPr="000F15F3">
        <w:rPr>
          <w:rFonts w:ascii="Times New Roman" w:hAnsi="Times New Roman" w:cs="Times New Roman"/>
        </w:rPr>
        <w:t>Prior to</w:t>
      </w:r>
      <w:r w:rsidR="0023005C" w:rsidRPr="000F15F3">
        <w:rPr>
          <w:rFonts w:ascii="Times New Roman" w:hAnsi="Times New Roman" w:cs="Times New Roman"/>
        </w:rPr>
        <w:t xml:space="preserve"> starting the focus groups, </w:t>
      </w:r>
      <w:r w:rsidRPr="000F15F3">
        <w:rPr>
          <w:rFonts w:ascii="Times New Roman" w:hAnsi="Times New Roman" w:cs="Times New Roman"/>
        </w:rPr>
        <w:t>written consent was gained from parents and carers (</w:t>
      </w:r>
      <w:r w:rsidRPr="00250E92">
        <w:rPr>
          <w:rFonts w:ascii="Times New Roman" w:hAnsi="Times New Roman" w:cs="Times New Roman"/>
        </w:rPr>
        <w:t>Appendix</w:t>
      </w:r>
      <w:r w:rsidR="00250E92">
        <w:rPr>
          <w:rFonts w:ascii="Times New Roman" w:hAnsi="Times New Roman" w:cs="Times New Roman"/>
        </w:rPr>
        <w:t xml:space="preserve"> 1</w:t>
      </w:r>
      <w:r w:rsidRPr="000F15F3">
        <w:rPr>
          <w:rFonts w:ascii="Times New Roman" w:hAnsi="Times New Roman" w:cs="Times New Roman"/>
        </w:rPr>
        <w:t xml:space="preserve">) and </w:t>
      </w:r>
      <w:r w:rsidR="0023005C" w:rsidRPr="000F15F3">
        <w:rPr>
          <w:rFonts w:ascii="Times New Roman" w:hAnsi="Times New Roman" w:cs="Times New Roman"/>
        </w:rPr>
        <w:t>verbal assent was gained from the pupils in the groups</w:t>
      </w:r>
      <w:r w:rsidR="00B8775C" w:rsidRPr="000F15F3">
        <w:rPr>
          <w:rFonts w:ascii="Times New Roman" w:hAnsi="Times New Roman" w:cs="Times New Roman"/>
        </w:rPr>
        <w:t xml:space="preserve"> (</w:t>
      </w:r>
      <w:r w:rsidR="00B8775C" w:rsidRPr="00250E92">
        <w:rPr>
          <w:rFonts w:ascii="Times New Roman" w:hAnsi="Times New Roman" w:cs="Times New Roman"/>
        </w:rPr>
        <w:t>Appendix</w:t>
      </w:r>
      <w:r w:rsidR="00250E92">
        <w:rPr>
          <w:rFonts w:ascii="Times New Roman" w:hAnsi="Times New Roman" w:cs="Times New Roman"/>
        </w:rPr>
        <w:t xml:space="preserve"> 4</w:t>
      </w:r>
      <w:r w:rsidR="00B8775C" w:rsidRPr="000F15F3">
        <w:rPr>
          <w:rFonts w:ascii="Times New Roman" w:hAnsi="Times New Roman" w:cs="Times New Roman"/>
        </w:rPr>
        <w:t>). This was obtained by asking p</w:t>
      </w:r>
      <w:r w:rsidR="0023005C" w:rsidRPr="000F15F3">
        <w:rPr>
          <w:rFonts w:ascii="Times New Roman" w:hAnsi="Times New Roman" w:cs="Times New Roman"/>
        </w:rPr>
        <w:t>articipants</w:t>
      </w:r>
      <w:r w:rsidR="00B8775C" w:rsidRPr="000F15F3">
        <w:rPr>
          <w:rFonts w:ascii="Times New Roman" w:hAnsi="Times New Roman" w:cs="Times New Roman"/>
        </w:rPr>
        <w:t xml:space="preserve"> </w:t>
      </w:r>
      <w:r w:rsidR="0023005C" w:rsidRPr="000F15F3">
        <w:rPr>
          <w:rFonts w:ascii="Times New Roman" w:hAnsi="Times New Roman" w:cs="Times New Roman"/>
        </w:rPr>
        <w:t xml:space="preserve">if they were happy to answer a few questions about what they thought about the class points system that </w:t>
      </w:r>
      <w:r w:rsidR="001222FD" w:rsidRPr="000F15F3">
        <w:rPr>
          <w:rFonts w:ascii="Times New Roman" w:hAnsi="Times New Roman" w:cs="Times New Roman"/>
        </w:rPr>
        <w:t>was</w:t>
      </w:r>
      <w:r w:rsidR="0023005C" w:rsidRPr="000F15F3">
        <w:rPr>
          <w:rFonts w:ascii="Times New Roman" w:hAnsi="Times New Roman" w:cs="Times New Roman"/>
        </w:rPr>
        <w:t xml:space="preserve"> in place in their class. </w:t>
      </w:r>
    </w:p>
    <w:p w14:paraId="0336A495" w14:textId="77777777" w:rsidR="001222FD" w:rsidRPr="000F15F3" w:rsidRDefault="00C96A98" w:rsidP="000F15F3">
      <w:pPr>
        <w:spacing w:line="480" w:lineRule="auto"/>
        <w:ind w:firstLine="720"/>
        <w:rPr>
          <w:rFonts w:ascii="Times New Roman" w:hAnsi="Times New Roman" w:cs="Times New Roman"/>
        </w:rPr>
      </w:pPr>
      <w:r w:rsidRPr="000F15F3">
        <w:rPr>
          <w:rFonts w:ascii="Times New Roman" w:hAnsi="Times New Roman" w:cs="Times New Roman"/>
        </w:rPr>
        <w:t>Kirby (2020) suggests that the positionality and relationship between teacher and pupils may influence the way in which children respond to questions or discussions.</w:t>
      </w:r>
      <w:r w:rsidR="001222FD" w:rsidRPr="000F15F3">
        <w:rPr>
          <w:rFonts w:ascii="Times New Roman" w:hAnsi="Times New Roman" w:cs="Times New Roman"/>
        </w:rPr>
        <w:t xml:space="preserve"> </w:t>
      </w:r>
      <w:r w:rsidRPr="000F15F3">
        <w:rPr>
          <w:rFonts w:ascii="Times New Roman" w:hAnsi="Times New Roman" w:cs="Times New Roman"/>
        </w:rPr>
        <w:t xml:space="preserve">Therefore, </w:t>
      </w:r>
      <w:r w:rsidR="00B8775C" w:rsidRPr="000F15F3">
        <w:rPr>
          <w:rFonts w:ascii="Times New Roman" w:hAnsi="Times New Roman" w:cs="Times New Roman"/>
        </w:rPr>
        <w:t>before starting the focus group, it was explained to participants that there were no right or wrong answers, I was simply interested in their opinion and views.</w:t>
      </w:r>
      <w:r w:rsidR="001222FD" w:rsidRPr="000F15F3">
        <w:rPr>
          <w:rFonts w:ascii="Times New Roman" w:hAnsi="Times New Roman" w:cs="Times New Roman"/>
        </w:rPr>
        <w:t xml:space="preserve"> </w:t>
      </w:r>
    </w:p>
    <w:p w14:paraId="1E173A26" w14:textId="36307706" w:rsidR="0023005C" w:rsidRPr="000F15F3" w:rsidRDefault="00442AA6" w:rsidP="000F15F3">
      <w:pPr>
        <w:spacing w:line="480" w:lineRule="auto"/>
        <w:ind w:firstLine="720"/>
        <w:rPr>
          <w:rFonts w:ascii="Times New Roman" w:hAnsi="Times New Roman" w:cs="Times New Roman"/>
        </w:rPr>
      </w:pPr>
      <w:r w:rsidRPr="000F15F3">
        <w:rPr>
          <w:rFonts w:ascii="Times New Roman" w:hAnsi="Times New Roman" w:cs="Times New Roman"/>
        </w:rPr>
        <w:t>Due to the focus group being facilitated by a teacher figure, pupils may</w:t>
      </w:r>
      <w:r w:rsidR="001222FD" w:rsidRPr="000F15F3">
        <w:rPr>
          <w:rFonts w:ascii="Times New Roman" w:hAnsi="Times New Roman" w:cs="Times New Roman"/>
        </w:rPr>
        <w:t xml:space="preserve"> have felt </w:t>
      </w:r>
      <w:r w:rsidRPr="000F15F3">
        <w:rPr>
          <w:rFonts w:ascii="Times New Roman" w:hAnsi="Times New Roman" w:cs="Times New Roman"/>
        </w:rPr>
        <w:t>inclined or pressured to answer in ways in which they believe the researcher want</w:t>
      </w:r>
      <w:r w:rsidR="001222FD" w:rsidRPr="000F15F3">
        <w:rPr>
          <w:rFonts w:ascii="Times New Roman" w:hAnsi="Times New Roman" w:cs="Times New Roman"/>
        </w:rPr>
        <w:t>ed</w:t>
      </w:r>
      <w:r w:rsidRPr="000F15F3">
        <w:rPr>
          <w:rFonts w:ascii="Times New Roman" w:hAnsi="Times New Roman" w:cs="Times New Roman"/>
        </w:rPr>
        <w:t xml:space="preserve"> to hear rather than voicing their honest opinions and therefore may lead to social desirability bias</w:t>
      </w:r>
      <w:r w:rsidR="00190D1F" w:rsidRPr="000F15F3">
        <w:rPr>
          <w:rFonts w:ascii="Times New Roman" w:hAnsi="Times New Roman" w:cs="Times New Roman"/>
        </w:rPr>
        <w:t xml:space="preserve"> (Lavidas et al, 2022)</w:t>
      </w:r>
      <w:r w:rsidRPr="000F15F3">
        <w:rPr>
          <w:rFonts w:ascii="Times New Roman" w:hAnsi="Times New Roman" w:cs="Times New Roman"/>
        </w:rPr>
        <w:t>. Due to the preexisting teacher-pupil relationship between myself and the participants, every effort was made to create an environment for the focus group that encouraged open and honest dialogue between participants and researcher, which allowed pupils to express their opinions and views without judgement</w:t>
      </w:r>
      <w:r w:rsidR="00707E5C" w:rsidRPr="000F15F3">
        <w:rPr>
          <w:rFonts w:ascii="Times New Roman" w:hAnsi="Times New Roman" w:cs="Times New Roman"/>
        </w:rPr>
        <w:t xml:space="preserve"> (Bergen &amp; Labonté, 2019)</w:t>
      </w:r>
      <w:r w:rsidRPr="000F15F3">
        <w:rPr>
          <w:rFonts w:ascii="Times New Roman" w:hAnsi="Times New Roman" w:cs="Times New Roman"/>
        </w:rPr>
        <w:t xml:space="preserve">. </w:t>
      </w:r>
      <w:r w:rsidR="00275523" w:rsidRPr="000F15F3">
        <w:rPr>
          <w:rFonts w:ascii="Times New Roman" w:hAnsi="Times New Roman" w:cs="Times New Roman"/>
        </w:rPr>
        <w:t xml:space="preserve">These included </w:t>
      </w:r>
      <w:r w:rsidR="00A863C2" w:rsidRPr="000F15F3">
        <w:rPr>
          <w:rFonts w:ascii="Times New Roman" w:hAnsi="Times New Roman" w:cs="Times New Roman"/>
        </w:rPr>
        <w:t>having the focus group outside of the classroom and therefore outside of the lear</w:t>
      </w:r>
      <w:r w:rsidR="002951DE" w:rsidRPr="000F15F3">
        <w:rPr>
          <w:rFonts w:ascii="Times New Roman" w:hAnsi="Times New Roman" w:cs="Times New Roman"/>
        </w:rPr>
        <w:t xml:space="preserve">ning environment and </w:t>
      </w:r>
      <w:r w:rsidRPr="000F15F3">
        <w:rPr>
          <w:rFonts w:ascii="Times New Roman" w:hAnsi="Times New Roman" w:cs="Times New Roman"/>
        </w:rPr>
        <w:t>pupils were informed</w:t>
      </w:r>
      <w:r w:rsidR="002951DE" w:rsidRPr="000F15F3">
        <w:rPr>
          <w:rFonts w:ascii="Times New Roman" w:hAnsi="Times New Roman" w:cs="Times New Roman"/>
        </w:rPr>
        <w:t xml:space="preserve"> that they would not be penalised in </w:t>
      </w:r>
      <w:r w:rsidR="00190D1F" w:rsidRPr="000F15F3">
        <w:rPr>
          <w:rFonts w:ascii="Times New Roman" w:hAnsi="Times New Roman" w:cs="Times New Roman"/>
        </w:rPr>
        <w:t>any way</w:t>
      </w:r>
      <w:r w:rsidR="002951DE" w:rsidRPr="000F15F3">
        <w:rPr>
          <w:rFonts w:ascii="Times New Roman" w:hAnsi="Times New Roman" w:cs="Times New Roman"/>
        </w:rPr>
        <w:t xml:space="preserve"> for their opinions</w:t>
      </w:r>
      <w:r w:rsidRPr="000F15F3">
        <w:rPr>
          <w:rFonts w:ascii="Times New Roman" w:hAnsi="Times New Roman" w:cs="Times New Roman"/>
        </w:rPr>
        <w:t>.</w:t>
      </w:r>
      <w:r w:rsidR="00190D1F" w:rsidRPr="000F15F3">
        <w:rPr>
          <w:rFonts w:ascii="Times New Roman" w:hAnsi="Times New Roman" w:cs="Times New Roman"/>
        </w:rPr>
        <w:t xml:space="preserve"> </w:t>
      </w:r>
      <w:r w:rsidR="00B8775C" w:rsidRPr="000F15F3">
        <w:rPr>
          <w:rFonts w:ascii="Times New Roman" w:hAnsi="Times New Roman" w:cs="Times New Roman"/>
        </w:rPr>
        <w:t xml:space="preserve">Pupils were also informed that they had the right to withdraw at any point. </w:t>
      </w:r>
      <w:r w:rsidR="0023005C" w:rsidRPr="000F15F3">
        <w:rPr>
          <w:rFonts w:ascii="Times New Roman" w:hAnsi="Times New Roman" w:cs="Times New Roman"/>
        </w:rPr>
        <w:t>All but one pupil gave verbal assent to continue and the pupil that did not wish to take part did not join the focus group (</w:t>
      </w:r>
      <w:r w:rsidR="0023005C" w:rsidRPr="00250E92">
        <w:rPr>
          <w:rFonts w:ascii="Times New Roman" w:hAnsi="Times New Roman" w:cs="Times New Roman"/>
        </w:rPr>
        <w:t>Appendix</w:t>
      </w:r>
      <w:r w:rsidR="00250E92">
        <w:rPr>
          <w:rFonts w:ascii="Times New Roman" w:hAnsi="Times New Roman" w:cs="Times New Roman"/>
        </w:rPr>
        <w:t xml:space="preserve"> 4</w:t>
      </w:r>
      <w:r w:rsidR="0023005C" w:rsidRPr="000F15F3">
        <w:rPr>
          <w:rFonts w:ascii="Times New Roman" w:hAnsi="Times New Roman" w:cs="Times New Roman"/>
        </w:rPr>
        <w:t xml:space="preserve">). </w:t>
      </w:r>
    </w:p>
    <w:p w14:paraId="3F3CCE21" w14:textId="77777777" w:rsidR="0060688D" w:rsidRPr="000F15F3" w:rsidRDefault="0060688D" w:rsidP="000F15F3">
      <w:pPr>
        <w:spacing w:line="480" w:lineRule="auto"/>
        <w:ind w:firstLine="720"/>
        <w:rPr>
          <w:rFonts w:ascii="Times New Roman" w:hAnsi="Times New Roman" w:cs="Times New Roman"/>
        </w:rPr>
      </w:pPr>
    </w:p>
    <w:p w14:paraId="25A90FF0" w14:textId="51986FE7" w:rsidR="003721C6" w:rsidRPr="000F15F3" w:rsidRDefault="003721C6" w:rsidP="000F15F3">
      <w:pPr>
        <w:spacing w:line="480" w:lineRule="auto"/>
        <w:rPr>
          <w:rFonts w:ascii="Times New Roman" w:hAnsi="Times New Roman" w:cs="Times New Roman"/>
          <w:u w:val="single"/>
        </w:rPr>
      </w:pPr>
      <w:r w:rsidRPr="000F15F3">
        <w:rPr>
          <w:rFonts w:ascii="Times New Roman" w:hAnsi="Times New Roman" w:cs="Times New Roman"/>
          <w:u w:val="single"/>
        </w:rPr>
        <w:t>Analysis Method</w:t>
      </w:r>
    </w:p>
    <w:p w14:paraId="2A0DE762" w14:textId="037A2071" w:rsidR="004878C2" w:rsidRPr="000F15F3" w:rsidRDefault="00BC5A50" w:rsidP="000F15F3">
      <w:pPr>
        <w:spacing w:line="480" w:lineRule="auto"/>
        <w:rPr>
          <w:rFonts w:ascii="Times New Roman" w:hAnsi="Times New Roman" w:cs="Times New Roman"/>
        </w:rPr>
      </w:pPr>
      <w:r w:rsidRPr="000F15F3">
        <w:rPr>
          <w:rFonts w:ascii="Times New Roman" w:hAnsi="Times New Roman" w:cs="Times New Roman"/>
        </w:rPr>
        <w:tab/>
      </w:r>
      <w:r w:rsidR="0060688D" w:rsidRPr="000F15F3">
        <w:rPr>
          <w:rFonts w:ascii="Times New Roman" w:hAnsi="Times New Roman" w:cs="Times New Roman"/>
        </w:rPr>
        <w:t>Data was reported using thematic analysis as qualitative data was used</w:t>
      </w:r>
      <w:r w:rsidR="001D4872" w:rsidRPr="000F15F3">
        <w:rPr>
          <w:rFonts w:ascii="Times New Roman" w:hAnsi="Times New Roman" w:cs="Times New Roman"/>
        </w:rPr>
        <w:t xml:space="preserve"> (</w:t>
      </w:r>
      <w:r w:rsidR="001D4872" w:rsidRPr="000F15F3">
        <w:rPr>
          <w:rFonts w:ascii="Times New Roman" w:hAnsi="Times New Roman" w:cs="Times New Roman"/>
        </w:rPr>
        <w:t>Braun &amp; Clarke, 2012)</w:t>
      </w:r>
      <w:r w:rsidR="001222FD" w:rsidRPr="000F15F3">
        <w:rPr>
          <w:rFonts w:ascii="Times New Roman" w:hAnsi="Times New Roman" w:cs="Times New Roman"/>
        </w:rPr>
        <w:t xml:space="preserve"> and </w:t>
      </w:r>
      <w:r w:rsidR="003721C6" w:rsidRPr="000F15F3">
        <w:rPr>
          <w:rFonts w:ascii="Times New Roman" w:hAnsi="Times New Roman" w:cs="Times New Roman"/>
        </w:rPr>
        <w:t>thematic analysis is an effective method to</w:t>
      </w:r>
      <w:r w:rsidR="001D4872" w:rsidRPr="000F15F3">
        <w:rPr>
          <w:rFonts w:ascii="Times New Roman" w:hAnsi="Times New Roman" w:cs="Times New Roman"/>
        </w:rPr>
        <w:t xml:space="preserve"> report and</w:t>
      </w:r>
      <w:r w:rsidR="003721C6" w:rsidRPr="000F15F3">
        <w:rPr>
          <w:rFonts w:ascii="Times New Roman" w:hAnsi="Times New Roman" w:cs="Times New Roman"/>
        </w:rPr>
        <w:t xml:space="preserve"> analyse qualitative research. </w:t>
      </w:r>
      <w:r w:rsidRPr="000F15F3">
        <w:rPr>
          <w:rFonts w:ascii="Times New Roman" w:hAnsi="Times New Roman" w:cs="Times New Roman"/>
        </w:rPr>
        <w:t>This i</w:t>
      </w:r>
      <w:r w:rsidR="003721C6" w:rsidRPr="000F15F3">
        <w:rPr>
          <w:rFonts w:ascii="Times New Roman" w:hAnsi="Times New Roman" w:cs="Times New Roman"/>
        </w:rPr>
        <w:t>nvolve</w:t>
      </w:r>
      <w:r w:rsidRPr="000F15F3">
        <w:rPr>
          <w:rFonts w:ascii="Times New Roman" w:hAnsi="Times New Roman" w:cs="Times New Roman"/>
        </w:rPr>
        <w:t xml:space="preserve">d </w:t>
      </w:r>
      <w:r w:rsidR="001D4872" w:rsidRPr="000F15F3">
        <w:rPr>
          <w:rFonts w:ascii="Times New Roman" w:hAnsi="Times New Roman" w:cs="Times New Roman"/>
        </w:rPr>
        <w:t xml:space="preserve">identifying patterns and themes within the research data and included exploring the underlying meanings and experiences to gain insights into the participants perspectives </w:t>
      </w:r>
      <w:r w:rsidR="00492B4F" w:rsidRPr="000F15F3">
        <w:rPr>
          <w:rFonts w:ascii="Times New Roman" w:hAnsi="Times New Roman" w:cs="Times New Roman"/>
        </w:rPr>
        <w:t>(Braun &amp; Clarke, 200</w:t>
      </w:r>
      <w:r w:rsidR="004878C2" w:rsidRPr="000F15F3">
        <w:rPr>
          <w:rFonts w:ascii="Times New Roman" w:hAnsi="Times New Roman" w:cs="Times New Roman"/>
        </w:rPr>
        <w:t>6</w:t>
      </w:r>
      <w:r w:rsidR="001D4872" w:rsidRPr="000F15F3">
        <w:rPr>
          <w:rFonts w:ascii="Times New Roman" w:hAnsi="Times New Roman" w:cs="Times New Roman"/>
        </w:rPr>
        <w:t xml:space="preserve">). Furthermore, </w:t>
      </w:r>
      <w:r w:rsidR="00D613BB" w:rsidRPr="000F15F3">
        <w:rPr>
          <w:rFonts w:ascii="Times New Roman" w:hAnsi="Times New Roman" w:cs="Times New Roman"/>
        </w:rPr>
        <w:t>Nowell et al (2017) s</w:t>
      </w:r>
      <w:r w:rsidR="001D4872" w:rsidRPr="000F15F3">
        <w:rPr>
          <w:rFonts w:ascii="Times New Roman" w:hAnsi="Times New Roman" w:cs="Times New Roman"/>
        </w:rPr>
        <w:t>tate that thematic analysis</w:t>
      </w:r>
      <w:r w:rsidR="00D613BB" w:rsidRPr="000F15F3">
        <w:rPr>
          <w:rFonts w:ascii="Times New Roman" w:hAnsi="Times New Roman" w:cs="Times New Roman"/>
        </w:rPr>
        <w:t xml:space="preserve"> can be used to analyse data from a range of different types of research. For this case study it also provided an easily accessible method to interpret data for a novice researcher. </w:t>
      </w:r>
    </w:p>
    <w:p w14:paraId="0CDF88E2" w14:textId="7272726B" w:rsidR="00492B4F" w:rsidRPr="000F15F3" w:rsidRDefault="004878C2" w:rsidP="000F15F3">
      <w:pPr>
        <w:spacing w:line="480" w:lineRule="auto"/>
        <w:rPr>
          <w:rFonts w:ascii="Times New Roman" w:hAnsi="Times New Roman" w:cs="Times New Roman"/>
        </w:rPr>
      </w:pPr>
      <w:r w:rsidRPr="000F15F3">
        <w:rPr>
          <w:rFonts w:ascii="Times New Roman" w:hAnsi="Times New Roman" w:cs="Times New Roman"/>
        </w:rPr>
        <w:tab/>
      </w:r>
      <w:r w:rsidR="00D613BB" w:rsidRPr="000F15F3">
        <w:rPr>
          <w:rFonts w:ascii="Times New Roman" w:hAnsi="Times New Roman" w:cs="Times New Roman"/>
        </w:rPr>
        <w:t>In contradiction to this, although it is a relatively easy method for researchers to use, it can be subjective as there could be many different ways to interpret the same data (</w:t>
      </w:r>
      <w:r w:rsidR="00443C78" w:rsidRPr="000F15F3">
        <w:rPr>
          <w:rFonts w:ascii="Times New Roman" w:hAnsi="Times New Roman" w:cs="Times New Roman"/>
        </w:rPr>
        <w:t>Smith &amp; McGannon, 2018</w:t>
      </w:r>
      <w:r w:rsidR="00D613BB" w:rsidRPr="000F15F3">
        <w:rPr>
          <w:rFonts w:ascii="Times New Roman" w:hAnsi="Times New Roman" w:cs="Times New Roman"/>
        </w:rPr>
        <w:t>). Additionally, a different researcher may interpret the data in a different manner and as such, it may not be transferable.</w:t>
      </w:r>
      <w:r w:rsidRPr="000F15F3">
        <w:rPr>
          <w:rFonts w:ascii="Times New Roman" w:hAnsi="Times New Roman" w:cs="Times New Roman"/>
        </w:rPr>
        <w:t xml:space="preserve"> </w:t>
      </w:r>
    </w:p>
    <w:p w14:paraId="27B322CB" w14:textId="48FD6470" w:rsidR="004878C2" w:rsidRPr="000F15F3" w:rsidRDefault="004878C2" w:rsidP="000F15F3">
      <w:pPr>
        <w:spacing w:line="480" w:lineRule="auto"/>
        <w:rPr>
          <w:rFonts w:ascii="Times New Roman" w:hAnsi="Times New Roman" w:cs="Times New Roman"/>
        </w:rPr>
      </w:pPr>
      <w:r w:rsidRPr="000F15F3">
        <w:rPr>
          <w:rFonts w:ascii="Times New Roman" w:hAnsi="Times New Roman" w:cs="Times New Roman"/>
        </w:rPr>
        <w:tab/>
        <w:t xml:space="preserve">In addition to transferability, </w:t>
      </w:r>
      <w:r w:rsidR="00B05B3F" w:rsidRPr="000F15F3">
        <w:rPr>
          <w:rFonts w:ascii="Times New Roman" w:hAnsi="Times New Roman" w:cs="Times New Roman"/>
        </w:rPr>
        <w:t xml:space="preserve">trustworthiness must also be discussed (Bloomberg &amp; Volpe, 2019). </w:t>
      </w:r>
      <w:r w:rsidR="005A0B00" w:rsidRPr="000F15F3">
        <w:rPr>
          <w:rFonts w:ascii="Times New Roman" w:hAnsi="Times New Roman" w:cs="Times New Roman"/>
        </w:rPr>
        <w:t>Although no piece of research is ever truly valid or reliable (</w:t>
      </w:r>
      <w:proofErr w:type="spellStart"/>
      <w:r w:rsidR="005A0B00" w:rsidRPr="000F15F3">
        <w:rPr>
          <w:rFonts w:ascii="Times New Roman" w:hAnsi="Times New Roman" w:cs="Times New Roman"/>
        </w:rPr>
        <w:t>Delbosc</w:t>
      </w:r>
      <w:proofErr w:type="spellEnd"/>
      <w:r w:rsidR="005A0B00" w:rsidRPr="000F15F3">
        <w:rPr>
          <w:rFonts w:ascii="Times New Roman" w:hAnsi="Times New Roman" w:cs="Times New Roman"/>
        </w:rPr>
        <w:t xml:space="preserve">, 2022), it is important to realise that I, as the researcher, am part of the research process and cannot always be completely subjective (Berger, 2015). However every attempt has been made to minimise subjectivity, by maintaining objectivity and being aware of any bias that may occur. Additionally, although the focus groups were guided through the discussions, the pupil voice was the main focus and I aimed to limit leading questions and avoided </w:t>
      </w:r>
      <w:r w:rsidR="003753B8" w:rsidRPr="000F15F3">
        <w:rPr>
          <w:rFonts w:ascii="Times New Roman" w:hAnsi="Times New Roman" w:cs="Times New Roman"/>
        </w:rPr>
        <w:t>influencing their answers in any way.</w:t>
      </w:r>
    </w:p>
    <w:p w14:paraId="1E5EE95E" w14:textId="30ED6C6F" w:rsidR="0060688D" w:rsidRPr="000F15F3" w:rsidRDefault="00492B4F" w:rsidP="000F15F3">
      <w:pPr>
        <w:spacing w:line="480" w:lineRule="auto"/>
        <w:rPr>
          <w:rFonts w:ascii="Times New Roman" w:hAnsi="Times New Roman" w:cs="Times New Roman"/>
        </w:rPr>
      </w:pPr>
      <w:r w:rsidRPr="000F15F3">
        <w:rPr>
          <w:rFonts w:ascii="Times New Roman" w:hAnsi="Times New Roman" w:cs="Times New Roman"/>
        </w:rPr>
        <w:tab/>
      </w:r>
      <w:r w:rsidR="0060688D" w:rsidRPr="000F15F3">
        <w:rPr>
          <w:rFonts w:ascii="Times New Roman" w:hAnsi="Times New Roman" w:cs="Times New Roman"/>
        </w:rPr>
        <w:t xml:space="preserve">After examining the data from the focus groups there were a number of </w:t>
      </w:r>
      <w:r w:rsidR="00EF6412" w:rsidRPr="000F15F3">
        <w:rPr>
          <w:rFonts w:ascii="Times New Roman" w:hAnsi="Times New Roman" w:cs="Times New Roman"/>
        </w:rPr>
        <w:t>recurring themes that emerged during</w:t>
      </w:r>
      <w:r w:rsidR="001D4872" w:rsidRPr="000F15F3">
        <w:rPr>
          <w:rFonts w:ascii="Times New Roman" w:hAnsi="Times New Roman" w:cs="Times New Roman"/>
        </w:rPr>
        <w:t xml:space="preserve"> the</w:t>
      </w:r>
      <w:r w:rsidR="00EF6412" w:rsidRPr="000F15F3">
        <w:rPr>
          <w:rFonts w:ascii="Times New Roman" w:hAnsi="Times New Roman" w:cs="Times New Roman"/>
        </w:rPr>
        <w:t xml:space="preserve"> discussions. </w:t>
      </w:r>
      <w:r w:rsidR="001D4872" w:rsidRPr="000F15F3">
        <w:rPr>
          <w:rFonts w:ascii="Times New Roman" w:hAnsi="Times New Roman" w:cs="Times New Roman"/>
        </w:rPr>
        <w:t xml:space="preserve">These included but were not limited to, an enjoyment of ‘spending’ points at the school points </w:t>
      </w:r>
      <w:r w:rsidR="00D613BB" w:rsidRPr="000F15F3">
        <w:rPr>
          <w:rFonts w:ascii="Times New Roman" w:hAnsi="Times New Roman" w:cs="Times New Roman"/>
        </w:rPr>
        <w:t xml:space="preserve">shop </w:t>
      </w:r>
      <w:r w:rsidR="001D4872" w:rsidRPr="000F15F3">
        <w:rPr>
          <w:rFonts w:ascii="Times New Roman" w:hAnsi="Times New Roman" w:cs="Times New Roman"/>
        </w:rPr>
        <w:t>and a general dislike towards the negative points.</w:t>
      </w:r>
    </w:p>
    <w:p w14:paraId="191AD487" w14:textId="77777777" w:rsidR="00492B4F" w:rsidRPr="000F15F3" w:rsidRDefault="00492B4F" w:rsidP="000F15F3">
      <w:pPr>
        <w:spacing w:line="480" w:lineRule="auto"/>
        <w:rPr>
          <w:rFonts w:ascii="Times New Roman" w:hAnsi="Times New Roman" w:cs="Times New Roman"/>
        </w:rPr>
      </w:pPr>
    </w:p>
    <w:p w14:paraId="5C53274C" w14:textId="7338FB9B" w:rsidR="00527936" w:rsidRPr="000F15F3" w:rsidRDefault="005841D0" w:rsidP="000F15F3">
      <w:pPr>
        <w:spacing w:line="480" w:lineRule="auto"/>
        <w:rPr>
          <w:rFonts w:ascii="Times New Roman" w:hAnsi="Times New Roman" w:cs="Times New Roman"/>
          <w:u w:val="single"/>
        </w:rPr>
      </w:pPr>
      <w:r w:rsidRPr="000F15F3">
        <w:rPr>
          <w:rFonts w:ascii="Times New Roman" w:hAnsi="Times New Roman" w:cs="Times New Roman"/>
          <w:u w:val="single"/>
        </w:rPr>
        <w:t xml:space="preserve">Results </w:t>
      </w:r>
      <w:r w:rsidR="009D7954" w:rsidRPr="000F15F3">
        <w:rPr>
          <w:rFonts w:ascii="Times New Roman" w:hAnsi="Times New Roman" w:cs="Times New Roman"/>
          <w:u w:val="single"/>
        </w:rPr>
        <w:t>and</w:t>
      </w:r>
      <w:r w:rsidRPr="000F15F3">
        <w:rPr>
          <w:rFonts w:ascii="Times New Roman" w:hAnsi="Times New Roman" w:cs="Times New Roman"/>
          <w:u w:val="single"/>
        </w:rPr>
        <w:t xml:space="preserve"> Discussion</w:t>
      </w:r>
    </w:p>
    <w:p w14:paraId="4C08109D" w14:textId="77777777" w:rsidR="00310FC3" w:rsidRPr="000F15F3" w:rsidRDefault="00D90594" w:rsidP="000F15F3">
      <w:pPr>
        <w:spacing w:line="480" w:lineRule="auto"/>
        <w:rPr>
          <w:rFonts w:ascii="Times New Roman" w:hAnsi="Times New Roman" w:cs="Times New Roman"/>
          <w:i/>
          <w:iCs/>
        </w:rPr>
      </w:pPr>
      <w:r w:rsidRPr="000F15F3">
        <w:rPr>
          <w:rFonts w:ascii="Times New Roman" w:hAnsi="Times New Roman" w:cs="Times New Roman"/>
          <w:i/>
          <w:iCs/>
        </w:rPr>
        <w:t>Quantitative Data</w:t>
      </w:r>
    </w:p>
    <w:p w14:paraId="6D3E6168" w14:textId="6619A0FE" w:rsidR="008635A0" w:rsidRPr="000F15F3" w:rsidRDefault="00310FC3" w:rsidP="000F15F3">
      <w:pPr>
        <w:spacing w:line="480" w:lineRule="auto"/>
        <w:ind w:firstLine="720"/>
        <w:rPr>
          <w:rFonts w:ascii="Times New Roman" w:hAnsi="Times New Roman" w:cs="Times New Roman"/>
        </w:rPr>
      </w:pPr>
      <w:r w:rsidRPr="000F15F3">
        <w:rPr>
          <w:rFonts w:ascii="Times New Roman" w:hAnsi="Times New Roman" w:cs="Times New Roman"/>
        </w:rPr>
        <w:t xml:space="preserve">Of the twenty one consent forms sent to parents and carers of the year </w:t>
      </w:r>
      <w:r w:rsidRPr="000F15F3">
        <w:rPr>
          <w:rFonts w:ascii="Times New Roman" w:hAnsi="Times New Roman" w:cs="Times New Roman"/>
        </w:rPr>
        <w:t xml:space="preserve">two </w:t>
      </w:r>
      <w:r w:rsidRPr="000F15F3">
        <w:rPr>
          <w:rFonts w:ascii="Times New Roman" w:hAnsi="Times New Roman" w:cs="Times New Roman"/>
        </w:rPr>
        <w:t xml:space="preserve">class, </w:t>
      </w:r>
      <w:r w:rsidRPr="000F15F3">
        <w:rPr>
          <w:rFonts w:ascii="Times New Roman" w:hAnsi="Times New Roman" w:cs="Times New Roman"/>
        </w:rPr>
        <w:t>c</w:t>
      </w:r>
      <w:r w:rsidRPr="000F15F3">
        <w:rPr>
          <w:rFonts w:ascii="Times New Roman" w:hAnsi="Times New Roman" w:cs="Times New Roman"/>
        </w:rPr>
        <w:t>onsent for pupil participation was received from parents and carers of nine pupils.</w:t>
      </w:r>
      <w:r w:rsidRPr="000F15F3">
        <w:rPr>
          <w:rFonts w:ascii="Times New Roman" w:hAnsi="Times New Roman" w:cs="Times New Roman"/>
        </w:rPr>
        <w:t xml:space="preserve"> </w:t>
      </w:r>
      <w:r w:rsidR="00C42149" w:rsidRPr="000F15F3">
        <w:rPr>
          <w:rFonts w:ascii="Times New Roman" w:hAnsi="Times New Roman" w:cs="Times New Roman"/>
        </w:rPr>
        <w:t>However one of these consent forms was returned past the dead line date for the child to partake in the focus group</w:t>
      </w:r>
      <w:r w:rsidR="001222FD" w:rsidRPr="000F15F3">
        <w:rPr>
          <w:rFonts w:ascii="Times New Roman" w:hAnsi="Times New Roman" w:cs="Times New Roman"/>
        </w:rPr>
        <w:t>,</w:t>
      </w:r>
      <w:r w:rsidR="00C42149" w:rsidRPr="000F15F3">
        <w:rPr>
          <w:rFonts w:ascii="Times New Roman" w:hAnsi="Times New Roman" w:cs="Times New Roman"/>
        </w:rPr>
        <w:t xml:space="preserve"> and du</w:t>
      </w:r>
      <w:r w:rsidR="00193955" w:rsidRPr="000F15F3">
        <w:rPr>
          <w:rFonts w:ascii="Times New Roman" w:hAnsi="Times New Roman" w:cs="Times New Roman"/>
        </w:rPr>
        <w:t>ring the transition from the class into the focus group, one</w:t>
      </w:r>
      <w:r w:rsidR="00C42149" w:rsidRPr="000F15F3">
        <w:rPr>
          <w:rFonts w:ascii="Times New Roman" w:hAnsi="Times New Roman" w:cs="Times New Roman"/>
        </w:rPr>
        <w:t xml:space="preserve"> other</w:t>
      </w:r>
      <w:r w:rsidR="00193955" w:rsidRPr="000F15F3">
        <w:rPr>
          <w:rFonts w:ascii="Times New Roman" w:hAnsi="Times New Roman" w:cs="Times New Roman"/>
        </w:rPr>
        <w:t xml:space="preserve"> child did not wish to take part</w:t>
      </w:r>
      <w:r w:rsidR="001222FD" w:rsidRPr="000F15F3">
        <w:rPr>
          <w:rFonts w:ascii="Times New Roman" w:hAnsi="Times New Roman" w:cs="Times New Roman"/>
        </w:rPr>
        <w:t xml:space="preserve"> </w:t>
      </w:r>
      <w:r w:rsidR="00193955" w:rsidRPr="000F15F3">
        <w:rPr>
          <w:rFonts w:ascii="Times New Roman" w:hAnsi="Times New Roman" w:cs="Times New Roman"/>
        </w:rPr>
        <w:t xml:space="preserve">and so they withdrew from the research. </w:t>
      </w:r>
      <w:r w:rsidRPr="000F15F3">
        <w:rPr>
          <w:rFonts w:ascii="Times New Roman" w:hAnsi="Times New Roman" w:cs="Times New Roman"/>
        </w:rPr>
        <w:t xml:space="preserve">All pupils who had returned consent forms </w:t>
      </w:r>
      <w:r w:rsidR="001222FD" w:rsidRPr="000F15F3">
        <w:rPr>
          <w:rFonts w:ascii="Times New Roman" w:hAnsi="Times New Roman" w:cs="Times New Roman"/>
        </w:rPr>
        <w:t xml:space="preserve">and provided verbal assent </w:t>
      </w:r>
      <w:r w:rsidRPr="000F15F3">
        <w:rPr>
          <w:rFonts w:ascii="Times New Roman" w:hAnsi="Times New Roman" w:cs="Times New Roman"/>
        </w:rPr>
        <w:t>were randomly allocated to two groups which formed the focus groups</w:t>
      </w:r>
      <w:r w:rsidRPr="000F15F3">
        <w:rPr>
          <w:rFonts w:ascii="Times New Roman" w:hAnsi="Times New Roman" w:cs="Times New Roman"/>
        </w:rPr>
        <w:t xml:space="preserve">. </w:t>
      </w:r>
      <w:r w:rsidR="00C42149" w:rsidRPr="000F15F3">
        <w:rPr>
          <w:rFonts w:ascii="Times New Roman" w:hAnsi="Times New Roman" w:cs="Times New Roman"/>
        </w:rPr>
        <w:t>Therefore, there were only seven participants that completed the focus groups.</w:t>
      </w:r>
    </w:p>
    <w:p w14:paraId="4524419B" w14:textId="03963034" w:rsidR="0060688D" w:rsidRPr="000F15F3" w:rsidRDefault="00C42149" w:rsidP="000F15F3">
      <w:pPr>
        <w:spacing w:line="480" w:lineRule="auto"/>
        <w:rPr>
          <w:rFonts w:ascii="Times New Roman" w:hAnsi="Times New Roman" w:cs="Times New Roman"/>
        </w:rPr>
      </w:pPr>
      <w:r w:rsidRPr="000F15F3">
        <w:rPr>
          <w:rFonts w:ascii="Times New Roman" w:hAnsi="Times New Roman" w:cs="Times New Roman"/>
        </w:rPr>
        <w:tab/>
        <w:t xml:space="preserve">At the start of the focus groups, pupils were asked for some simple background information including age and gender. </w:t>
      </w:r>
      <w:r w:rsidR="008C7738" w:rsidRPr="000F15F3">
        <w:rPr>
          <w:rFonts w:ascii="Times New Roman" w:hAnsi="Times New Roman" w:cs="Times New Roman"/>
        </w:rPr>
        <w:t>Figure 1 shows that o</w:t>
      </w:r>
      <w:r w:rsidRPr="000F15F3">
        <w:rPr>
          <w:rFonts w:ascii="Times New Roman" w:hAnsi="Times New Roman" w:cs="Times New Roman"/>
        </w:rPr>
        <w:t xml:space="preserve">f the </w:t>
      </w:r>
      <w:r w:rsidR="00A47E6C" w:rsidRPr="000F15F3">
        <w:rPr>
          <w:rFonts w:ascii="Times New Roman" w:hAnsi="Times New Roman" w:cs="Times New Roman"/>
        </w:rPr>
        <w:t>seven</w:t>
      </w:r>
      <w:r w:rsidR="001222FD" w:rsidRPr="000F15F3">
        <w:rPr>
          <w:rFonts w:ascii="Times New Roman" w:hAnsi="Times New Roman" w:cs="Times New Roman"/>
        </w:rPr>
        <w:t xml:space="preserve"> </w:t>
      </w:r>
      <w:r w:rsidRPr="000F15F3">
        <w:rPr>
          <w:rFonts w:ascii="Times New Roman" w:hAnsi="Times New Roman" w:cs="Times New Roman"/>
        </w:rPr>
        <w:t>participants, three identified as boys and fo</w:t>
      </w:r>
      <w:r w:rsidR="008C7738" w:rsidRPr="000F15F3">
        <w:rPr>
          <w:rFonts w:ascii="Times New Roman" w:hAnsi="Times New Roman" w:cs="Times New Roman"/>
        </w:rPr>
        <w:t>u</w:t>
      </w:r>
      <w:r w:rsidRPr="000F15F3">
        <w:rPr>
          <w:rFonts w:ascii="Times New Roman" w:hAnsi="Times New Roman" w:cs="Times New Roman"/>
        </w:rPr>
        <w:t>r identified as girls.</w:t>
      </w:r>
      <w:r w:rsidR="00A47E6C" w:rsidRPr="000F15F3">
        <w:rPr>
          <w:rFonts w:ascii="Times New Roman" w:hAnsi="Times New Roman" w:cs="Times New Roman"/>
        </w:rPr>
        <w:t xml:space="preserve"> </w:t>
      </w:r>
      <w:r w:rsidR="00193955" w:rsidRPr="000F15F3">
        <w:rPr>
          <w:rFonts w:ascii="Times New Roman" w:hAnsi="Times New Roman" w:cs="Times New Roman"/>
        </w:rPr>
        <w:t>This is not</w:t>
      </w:r>
      <w:r w:rsidR="00A47E6C" w:rsidRPr="000F15F3">
        <w:rPr>
          <w:rFonts w:ascii="Times New Roman" w:hAnsi="Times New Roman" w:cs="Times New Roman"/>
        </w:rPr>
        <w:t xml:space="preserve"> fully</w:t>
      </w:r>
      <w:r w:rsidR="00193955" w:rsidRPr="000F15F3">
        <w:rPr>
          <w:rFonts w:ascii="Times New Roman" w:hAnsi="Times New Roman" w:cs="Times New Roman"/>
        </w:rPr>
        <w:t xml:space="preserve"> representative of the class as </w:t>
      </w:r>
      <w:r w:rsidR="00A47E6C" w:rsidRPr="000F15F3">
        <w:rPr>
          <w:rFonts w:ascii="Times New Roman" w:hAnsi="Times New Roman" w:cs="Times New Roman"/>
        </w:rPr>
        <w:t xml:space="preserve">the full year two class is 71% girls and 29% boys, whereas the participants were 57% girls and 43% boys. </w:t>
      </w:r>
    </w:p>
    <w:p w14:paraId="116F342C" w14:textId="4A46131F" w:rsidR="0060688D" w:rsidRPr="000F15F3" w:rsidRDefault="00A94E83" w:rsidP="000F15F3">
      <w:pPr>
        <w:spacing w:line="480" w:lineRule="auto"/>
        <w:rPr>
          <w:rFonts w:ascii="Times New Roman" w:hAnsi="Times New Roman" w:cs="Times New Roman"/>
          <w:b/>
          <w:bCs/>
        </w:rPr>
      </w:pPr>
      <w:r w:rsidRPr="000F15F3">
        <w:rPr>
          <w:rFonts w:ascii="Times New Roman" w:hAnsi="Times New Roman" w:cs="Times New Roman"/>
          <w:noProof/>
        </w:rPr>
        <w:drawing>
          <wp:anchor distT="0" distB="0" distL="114300" distR="114300" simplePos="0" relativeHeight="251658240" behindDoc="0" locked="0" layoutInCell="1" allowOverlap="1" wp14:anchorId="05A6A21D" wp14:editId="740D3BC7">
            <wp:simplePos x="0" y="0"/>
            <wp:positionH relativeFrom="margin">
              <wp:align>right</wp:align>
            </wp:positionH>
            <wp:positionV relativeFrom="paragraph">
              <wp:posOffset>349250</wp:posOffset>
            </wp:positionV>
            <wp:extent cx="5724525" cy="2590800"/>
            <wp:effectExtent l="0" t="0" r="9525" b="0"/>
            <wp:wrapTopAndBottom/>
            <wp:docPr id="573815733" name="Chart 1">
              <a:extLst xmlns:a="http://schemas.openxmlformats.org/drawingml/2006/main">
                <a:ext uri="{FF2B5EF4-FFF2-40B4-BE49-F238E27FC236}">
                  <a16:creationId xmlns:a16="http://schemas.microsoft.com/office/drawing/2014/main" id="{110AAC61-8B42-E900-4B0D-0DA9C0E818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r w:rsidR="0060688D" w:rsidRPr="000F15F3">
        <w:rPr>
          <w:rFonts w:ascii="Times New Roman" w:hAnsi="Times New Roman" w:cs="Times New Roman"/>
          <w:b/>
          <w:bCs/>
        </w:rPr>
        <w:t>Figure 1</w:t>
      </w:r>
    </w:p>
    <w:p w14:paraId="5EBB1A09" w14:textId="77777777" w:rsidR="0060688D" w:rsidRPr="000F15F3" w:rsidRDefault="0060688D" w:rsidP="000F15F3">
      <w:pPr>
        <w:spacing w:line="480" w:lineRule="auto"/>
        <w:rPr>
          <w:rFonts w:ascii="Times New Roman" w:hAnsi="Times New Roman" w:cs="Times New Roman"/>
        </w:rPr>
      </w:pPr>
    </w:p>
    <w:p w14:paraId="6E7FD162" w14:textId="78E5BE41" w:rsidR="00A47E6C" w:rsidRPr="000F15F3" w:rsidRDefault="00A47E6C" w:rsidP="000F15F3">
      <w:pPr>
        <w:spacing w:line="480" w:lineRule="auto"/>
        <w:ind w:firstLine="720"/>
        <w:rPr>
          <w:rFonts w:ascii="Times New Roman" w:hAnsi="Times New Roman" w:cs="Times New Roman"/>
        </w:rPr>
      </w:pPr>
      <w:r w:rsidRPr="000F15F3">
        <w:rPr>
          <w:rFonts w:ascii="Times New Roman" w:hAnsi="Times New Roman" w:cs="Times New Roman"/>
        </w:rPr>
        <w:t xml:space="preserve">Figure 2 shows that all participants were either aged six years old or seven years old, with an average age of </w:t>
      </w:r>
      <w:r w:rsidR="0060688D" w:rsidRPr="000F15F3">
        <w:rPr>
          <w:rFonts w:ascii="Times New Roman" w:hAnsi="Times New Roman" w:cs="Times New Roman"/>
        </w:rPr>
        <w:t xml:space="preserve">6.57 years. </w:t>
      </w:r>
    </w:p>
    <w:p w14:paraId="2A63AE21" w14:textId="20C0C6BD" w:rsidR="0060688D" w:rsidRPr="000F15F3" w:rsidRDefault="00BE6CD8" w:rsidP="000F15F3">
      <w:pPr>
        <w:spacing w:line="480" w:lineRule="auto"/>
        <w:rPr>
          <w:rFonts w:ascii="Times New Roman" w:hAnsi="Times New Roman" w:cs="Times New Roman"/>
          <w:b/>
          <w:bCs/>
        </w:rPr>
      </w:pPr>
      <w:r w:rsidRPr="000F15F3">
        <w:rPr>
          <w:rFonts w:ascii="Times New Roman" w:hAnsi="Times New Roman" w:cs="Times New Roman"/>
        </w:rPr>
        <w:drawing>
          <wp:anchor distT="0" distB="0" distL="114300" distR="114300" simplePos="0" relativeHeight="251659264" behindDoc="0" locked="0" layoutInCell="1" allowOverlap="1" wp14:anchorId="0FBD1219" wp14:editId="69085590">
            <wp:simplePos x="0" y="0"/>
            <wp:positionH relativeFrom="margin">
              <wp:posOffset>1228725</wp:posOffset>
            </wp:positionH>
            <wp:positionV relativeFrom="paragraph">
              <wp:posOffset>464185</wp:posOffset>
            </wp:positionV>
            <wp:extent cx="2982595" cy="1732915"/>
            <wp:effectExtent l="0" t="0" r="8255" b="635"/>
            <wp:wrapTopAndBottom/>
            <wp:docPr id="747588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588183" name=""/>
                    <pic:cNvPicPr/>
                  </pic:nvPicPr>
                  <pic:blipFill rotWithShape="1">
                    <a:blip r:embed="rId8">
                      <a:extLst>
                        <a:ext uri="{28A0092B-C50C-407E-A947-70E740481C1C}">
                          <a14:useLocalDpi xmlns:a14="http://schemas.microsoft.com/office/drawing/2010/main" val="0"/>
                        </a:ext>
                      </a:extLst>
                    </a:blip>
                    <a:srcRect l="1" r="1292" b="2202"/>
                    <a:stretch/>
                  </pic:blipFill>
                  <pic:spPr bwMode="auto">
                    <a:xfrm>
                      <a:off x="0" y="0"/>
                      <a:ext cx="2982595" cy="1732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0688D" w:rsidRPr="000F15F3">
        <w:rPr>
          <w:rFonts w:ascii="Times New Roman" w:hAnsi="Times New Roman" w:cs="Times New Roman"/>
          <w:b/>
          <w:bCs/>
        </w:rPr>
        <w:t>Figure 2</w:t>
      </w:r>
    </w:p>
    <w:p w14:paraId="6E8767CE" w14:textId="77777777" w:rsidR="001222FD" w:rsidRPr="000F15F3" w:rsidRDefault="001222FD" w:rsidP="000F15F3">
      <w:pPr>
        <w:spacing w:line="480" w:lineRule="auto"/>
        <w:rPr>
          <w:rFonts w:ascii="Times New Roman" w:hAnsi="Times New Roman" w:cs="Times New Roman"/>
          <w:i/>
          <w:iCs/>
        </w:rPr>
      </w:pPr>
    </w:p>
    <w:p w14:paraId="1A955AC6" w14:textId="33C3DD5C" w:rsidR="00D90594" w:rsidRPr="000F15F3" w:rsidRDefault="001222FD" w:rsidP="000F15F3">
      <w:pPr>
        <w:spacing w:line="480" w:lineRule="auto"/>
        <w:rPr>
          <w:rFonts w:ascii="Times New Roman" w:hAnsi="Times New Roman" w:cs="Times New Roman"/>
        </w:rPr>
      </w:pPr>
      <w:r w:rsidRPr="000F15F3">
        <w:rPr>
          <w:rFonts w:ascii="Times New Roman" w:hAnsi="Times New Roman" w:cs="Times New Roman"/>
        </w:rPr>
        <w:tab/>
      </w:r>
      <w:r w:rsidR="00D90594" w:rsidRPr="000F15F3">
        <w:rPr>
          <w:rFonts w:ascii="Times New Roman" w:hAnsi="Times New Roman" w:cs="Times New Roman"/>
        </w:rPr>
        <w:t>During a thematic analysis of the data gained during the focus groups, a number of recurring themes came t</w:t>
      </w:r>
      <w:r w:rsidR="00310FC3" w:rsidRPr="000F15F3">
        <w:rPr>
          <w:rFonts w:ascii="Times New Roman" w:hAnsi="Times New Roman" w:cs="Times New Roman"/>
        </w:rPr>
        <w:t xml:space="preserve">hrough </w:t>
      </w:r>
      <w:r w:rsidR="00D90594" w:rsidRPr="000F15F3">
        <w:rPr>
          <w:rFonts w:ascii="Times New Roman" w:hAnsi="Times New Roman" w:cs="Times New Roman"/>
        </w:rPr>
        <w:t xml:space="preserve">during discussions with the different children. All pupils could explain why they might receive positive or negative points, all pupils mentioned the points shop that School X uses, and lastly some pupils stated that they may act differently in order to receive points. </w:t>
      </w:r>
    </w:p>
    <w:p w14:paraId="5009D47D" w14:textId="77777777" w:rsidR="00213838" w:rsidRPr="000F15F3" w:rsidRDefault="00213838" w:rsidP="000F15F3">
      <w:pPr>
        <w:spacing w:line="480" w:lineRule="auto"/>
        <w:rPr>
          <w:rFonts w:ascii="Times New Roman" w:hAnsi="Times New Roman" w:cs="Times New Roman"/>
        </w:rPr>
      </w:pPr>
    </w:p>
    <w:p w14:paraId="0E110048" w14:textId="1A8134B5" w:rsidR="00D90594" w:rsidRPr="000F15F3" w:rsidRDefault="00D90594" w:rsidP="000F15F3">
      <w:pPr>
        <w:spacing w:line="480" w:lineRule="auto"/>
        <w:rPr>
          <w:rFonts w:ascii="Times New Roman" w:hAnsi="Times New Roman" w:cs="Times New Roman"/>
          <w:i/>
          <w:iCs/>
        </w:rPr>
      </w:pPr>
      <w:r w:rsidRPr="000F15F3">
        <w:rPr>
          <w:rFonts w:ascii="Times New Roman" w:hAnsi="Times New Roman" w:cs="Times New Roman"/>
          <w:i/>
          <w:iCs/>
        </w:rPr>
        <w:t>Positive Points</w:t>
      </w:r>
    </w:p>
    <w:p w14:paraId="639502FF" w14:textId="194AEDE7" w:rsidR="00D90594" w:rsidRPr="000F15F3" w:rsidRDefault="00D90594" w:rsidP="000F15F3">
      <w:pPr>
        <w:spacing w:line="480" w:lineRule="auto"/>
        <w:rPr>
          <w:rFonts w:ascii="Times New Roman" w:hAnsi="Times New Roman" w:cs="Times New Roman"/>
        </w:rPr>
      </w:pPr>
      <w:r w:rsidRPr="000F15F3">
        <w:rPr>
          <w:rFonts w:ascii="Times New Roman" w:hAnsi="Times New Roman" w:cs="Times New Roman"/>
        </w:rPr>
        <w:tab/>
        <w:t xml:space="preserve">In School X, all children have the chance to earn a minimum of three class points throughout the day for doing what is expected of them. </w:t>
      </w:r>
      <w:r w:rsidR="00BE6CD8" w:rsidRPr="000F15F3">
        <w:rPr>
          <w:rFonts w:ascii="Times New Roman" w:hAnsi="Times New Roman" w:cs="Times New Roman"/>
        </w:rPr>
        <w:t>These points can be increased or decreased depending on what the pupils complete during the day and how they behave. All pupils in the focus group</w:t>
      </w:r>
      <w:r w:rsidRPr="000F15F3">
        <w:rPr>
          <w:rFonts w:ascii="Times New Roman" w:hAnsi="Times New Roman" w:cs="Times New Roman"/>
        </w:rPr>
        <w:t xml:space="preserve"> </w:t>
      </w:r>
      <w:r w:rsidR="00BE6CD8" w:rsidRPr="000F15F3">
        <w:rPr>
          <w:rFonts w:ascii="Times New Roman" w:hAnsi="Times New Roman" w:cs="Times New Roman"/>
        </w:rPr>
        <w:t xml:space="preserve">stated </w:t>
      </w:r>
      <w:r w:rsidRPr="000F15F3">
        <w:rPr>
          <w:rFonts w:ascii="Times New Roman" w:hAnsi="Times New Roman" w:cs="Times New Roman"/>
        </w:rPr>
        <w:t>that they get positive points for ‘being good’, ‘completing jobs’ and for ‘tidying up’.</w:t>
      </w:r>
      <w:r w:rsidR="00BE6CD8" w:rsidRPr="000F15F3">
        <w:rPr>
          <w:rFonts w:ascii="Times New Roman" w:hAnsi="Times New Roman" w:cs="Times New Roman"/>
        </w:rPr>
        <w:t xml:space="preserve"> Although class points can be earned for a number of other reasons, these were the three main reasons that emerged. </w:t>
      </w:r>
    </w:p>
    <w:p w14:paraId="32BF4AA3" w14:textId="31AAE124" w:rsidR="00BE6CD8" w:rsidRPr="000F15F3" w:rsidRDefault="00BE6CD8" w:rsidP="000F15F3">
      <w:pPr>
        <w:spacing w:line="480" w:lineRule="auto"/>
        <w:rPr>
          <w:rFonts w:ascii="Times New Roman" w:hAnsi="Times New Roman" w:cs="Times New Roman"/>
        </w:rPr>
      </w:pPr>
      <w:r w:rsidRPr="000F15F3">
        <w:rPr>
          <w:rFonts w:ascii="Times New Roman" w:hAnsi="Times New Roman" w:cs="Times New Roman"/>
        </w:rPr>
        <w:tab/>
        <w:t xml:space="preserve">Additionally when pupils were asked if they liked the class points system, all seven pupils agreed that they enjoyed being able to earn positive points throughout the day and being able to look at the leaderboard at the end of the day and compare how many points each other have. </w:t>
      </w:r>
      <w:r w:rsidR="006A6BA7" w:rsidRPr="000F15F3">
        <w:rPr>
          <w:rFonts w:ascii="Times New Roman" w:hAnsi="Times New Roman" w:cs="Times New Roman"/>
        </w:rPr>
        <w:t>Interestingly</w:t>
      </w:r>
      <w:r w:rsidR="001222FD" w:rsidRPr="000F15F3">
        <w:rPr>
          <w:rFonts w:ascii="Times New Roman" w:hAnsi="Times New Roman" w:cs="Times New Roman"/>
        </w:rPr>
        <w:t>,</w:t>
      </w:r>
      <w:r w:rsidR="006A6BA7" w:rsidRPr="000F15F3">
        <w:rPr>
          <w:rFonts w:ascii="Times New Roman" w:hAnsi="Times New Roman" w:cs="Times New Roman"/>
        </w:rPr>
        <w:t xml:space="preserve"> one pupil went on to discuss the feeling they get when they receive positive points. This pupil discussed the feeling they get when receiving points by saying </w:t>
      </w:r>
      <w:r w:rsidR="001222FD" w:rsidRPr="000F15F3">
        <w:rPr>
          <w:rFonts w:ascii="Times New Roman" w:hAnsi="Times New Roman" w:cs="Times New Roman"/>
        </w:rPr>
        <w:t>“</w:t>
      </w:r>
      <w:r w:rsidR="006A6BA7" w:rsidRPr="000F15F3">
        <w:rPr>
          <w:rFonts w:ascii="Times New Roman" w:hAnsi="Times New Roman" w:cs="Times New Roman"/>
        </w:rPr>
        <w:t>I like the feeling I get in my belly when I get given a point, it feels good</w:t>
      </w:r>
      <w:r w:rsidR="001222FD" w:rsidRPr="000F15F3">
        <w:rPr>
          <w:rFonts w:ascii="Times New Roman" w:hAnsi="Times New Roman" w:cs="Times New Roman"/>
        </w:rPr>
        <w:t>”</w:t>
      </w:r>
      <w:r w:rsidR="006A6BA7" w:rsidRPr="000F15F3">
        <w:rPr>
          <w:rFonts w:ascii="Times New Roman" w:hAnsi="Times New Roman" w:cs="Times New Roman"/>
        </w:rPr>
        <w:t xml:space="preserve">. This suggests that pupils might feel a sense of pride and </w:t>
      </w:r>
      <w:r w:rsidR="001222FD" w:rsidRPr="000F15F3">
        <w:rPr>
          <w:rFonts w:ascii="Times New Roman" w:hAnsi="Times New Roman" w:cs="Times New Roman"/>
        </w:rPr>
        <w:t>“</w:t>
      </w:r>
      <w:r w:rsidR="006A6BA7" w:rsidRPr="000F15F3">
        <w:rPr>
          <w:rFonts w:ascii="Times New Roman" w:hAnsi="Times New Roman" w:cs="Times New Roman"/>
        </w:rPr>
        <w:t>feel good</w:t>
      </w:r>
      <w:r w:rsidR="001222FD" w:rsidRPr="000F15F3">
        <w:rPr>
          <w:rFonts w:ascii="Times New Roman" w:hAnsi="Times New Roman" w:cs="Times New Roman"/>
        </w:rPr>
        <w:t>”</w:t>
      </w:r>
      <w:r w:rsidR="006A6BA7" w:rsidRPr="000F15F3">
        <w:rPr>
          <w:rFonts w:ascii="Times New Roman" w:hAnsi="Times New Roman" w:cs="Times New Roman"/>
        </w:rPr>
        <w:t xml:space="preserve"> when they have worked hard and received positive points </w:t>
      </w:r>
      <w:r w:rsidR="00A43F99" w:rsidRPr="000F15F3">
        <w:rPr>
          <w:rFonts w:ascii="Times New Roman" w:hAnsi="Times New Roman" w:cs="Times New Roman"/>
        </w:rPr>
        <w:t>that reflect their effort</w:t>
      </w:r>
      <w:r w:rsidR="001222FD" w:rsidRPr="000F15F3">
        <w:rPr>
          <w:rFonts w:ascii="Times New Roman" w:hAnsi="Times New Roman" w:cs="Times New Roman"/>
        </w:rPr>
        <w:t xml:space="preserve"> and engagement.</w:t>
      </w:r>
    </w:p>
    <w:p w14:paraId="4CB2FDC1" w14:textId="77777777" w:rsidR="00213838" w:rsidRPr="000F15F3" w:rsidRDefault="00213838" w:rsidP="000F15F3">
      <w:pPr>
        <w:spacing w:line="480" w:lineRule="auto"/>
        <w:rPr>
          <w:rFonts w:ascii="Times New Roman" w:hAnsi="Times New Roman" w:cs="Times New Roman"/>
        </w:rPr>
      </w:pPr>
    </w:p>
    <w:p w14:paraId="4BFC881F" w14:textId="45A44932" w:rsidR="00A43F99" w:rsidRPr="000F15F3" w:rsidRDefault="00D90594" w:rsidP="000F15F3">
      <w:pPr>
        <w:spacing w:line="480" w:lineRule="auto"/>
        <w:rPr>
          <w:rFonts w:ascii="Times New Roman" w:hAnsi="Times New Roman" w:cs="Times New Roman"/>
          <w:i/>
          <w:iCs/>
        </w:rPr>
      </w:pPr>
      <w:r w:rsidRPr="000F15F3">
        <w:rPr>
          <w:rFonts w:ascii="Times New Roman" w:hAnsi="Times New Roman" w:cs="Times New Roman"/>
          <w:i/>
          <w:iCs/>
        </w:rPr>
        <w:t>Points Shop</w:t>
      </w:r>
    </w:p>
    <w:p w14:paraId="52251EDE" w14:textId="2429A22B" w:rsidR="00B85893" w:rsidRPr="000F15F3" w:rsidRDefault="00B85893" w:rsidP="000F15F3">
      <w:pPr>
        <w:spacing w:line="480" w:lineRule="auto"/>
        <w:rPr>
          <w:rFonts w:ascii="Times New Roman" w:hAnsi="Times New Roman" w:cs="Times New Roman"/>
        </w:rPr>
      </w:pPr>
      <w:r w:rsidRPr="000F15F3">
        <w:rPr>
          <w:rFonts w:ascii="Times New Roman" w:hAnsi="Times New Roman" w:cs="Times New Roman"/>
        </w:rPr>
        <w:tab/>
      </w:r>
      <w:r w:rsidR="00A43F99" w:rsidRPr="000F15F3">
        <w:rPr>
          <w:rFonts w:ascii="Times New Roman" w:hAnsi="Times New Roman" w:cs="Times New Roman"/>
        </w:rPr>
        <w:t xml:space="preserve">A further </w:t>
      </w:r>
      <w:r w:rsidR="008C28C3" w:rsidRPr="000F15F3">
        <w:rPr>
          <w:rFonts w:ascii="Times New Roman" w:hAnsi="Times New Roman" w:cs="Times New Roman"/>
        </w:rPr>
        <w:t xml:space="preserve">recurring </w:t>
      </w:r>
      <w:r w:rsidR="00A43F99" w:rsidRPr="000F15F3">
        <w:rPr>
          <w:rFonts w:ascii="Times New Roman" w:hAnsi="Times New Roman" w:cs="Times New Roman"/>
        </w:rPr>
        <w:t xml:space="preserve">theme that </w:t>
      </w:r>
      <w:r w:rsidR="008C28C3" w:rsidRPr="000F15F3">
        <w:rPr>
          <w:rFonts w:ascii="Times New Roman" w:hAnsi="Times New Roman" w:cs="Times New Roman"/>
        </w:rPr>
        <w:t xml:space="preserve">emerged was the points shop in place in School X. Once more, </w:t>
      </w:r>
      <w:r w:rsidR="00310FC3" w:rsidRPr="000F15F3">
        <w:rPr>
          <w:rFonts w:ascii="Times New Roman" w:hAnsi="Times New Roman" w:cs="Times New Roman"/>
        </w:rPr>
        <w:t>a</w:t>
      </w:r>
      <w:r w:rsidR="00310FC3" w:rsidRPr="000F15F3">
        <w:rPr>
          <w:rFonts w:ascii="Times New Roman" w:hAnsi="Times New Roman" w:cs="Times New Roman"/>
        </w:rPr>
        <w:t>ll of the participants spoke of their like of the reward shop that School X has in order to ‘spend’ positive class points that pupils earn.</w:t>
      </w:r>
      <w:r w:rsidR="00310FC3" w:rsidRPr="000F15F3">
        <w:rPr>
          <w:rFonts w:ascii="Times New Roman" w:hAnsi="Times New Roman" w:cs="Times New Roman"/>
        </w:rPr>
        <w:t xml:space="preserve"> Five of the pupils told how they like spending their points every half term, whereas two pupils argued that they enjoyed saving the points up to spend them on something ‘better’ at a later date. This could suggest that pupils attempt to earn as many points as possible to have more to ‘spend’ later. As such this could act as a strong extrinsic motivation method for pupils to work harder or behave a certain way</w:t>
      </w:r>
      <w:r w:rsidRPr="000F15F3">
        <w:rPr>
          <w:rFonts w:ascii="Times New Roman" w:hAnsi="Times New Roman" w:cs="Times New Roman"/>
        </w:rPr>
        <w:t xml:space="preserve"> in order to gain a physical ‘prize’ for their efforts. </w:t>
      </w:r>
    </w:p>
    <w:p w14:paraId="4A1D591D" w14:textId="77777777" w:rsidR="00213838" w:rsidRPr="000F15F3" w:rsidRDefault="00213838" w:rsidP="000F15F3">
      <w:pPr>
        <w:spacing w:line="480" w:lineRule="auto"/>
        <w:rPr>
          <w:rFonts w:ascii="Times New Roman" w:hAnsi="Times New Roman" w:cs="Times New Roman"/>
        </w:rPr>
      </w:pPr>
    </w:p>
    <w:p w14:paraId="46C2F93B" w14:textId="77777777" w:rsidR="001222FD" w:rsidRPr="000F15F3" w:rsidRDefault="00BE6CD8" w:rsidP="000F15F3">
      <w:pPr>
        <w:spacing w:line="480" w:lineRule="auto"/>
        <w:rPr>
          <w:rFonts w:ascii="Times New Roman" w:hAnsi="Times New Roman" w:cs="Times New Roman"/>
          <w:i/>
          <w:iCs/>
        </w:rPr>
      </w:pPr>
      <w:r w:rsidRPr="000F15F3">
        <w:rPr>
          <w:rFonts w:ascii="Times New Roman" w:hAnsi="Times New Roman" w:cs="Times New Roman"/>
          <w:i/>
          <w:iCs/>
        </w:rPr>
        <w:t xml:space="preserve">Negative Points </w:t>
      </w:r>
    </w:p>
    <w:p w14:paraId="652CC86B" w14:textId="590BCB40" w:rsidR="00390BA2" w:rsidRPr="000F15F3" w:rsidRDefault="001222FD" w:rsidP="000F15F3">
      <w:pPr>
        <w:spacing w:line="480" w:lineRule="auto"/>
        <w:rPr>
          <w:rFonts w:ascii="Times New Roman" w:hAnsi="Times New Roman" w:cs="Times New Roman"/>
        </w:rPr>
      </w:pPr>
      <w:r w:rsidRPr="000F15F3">
        <w:rPr>
          <w:rFonts w:ascii="Times New Roman" w:hAnsi="Times New Roman" w:cs="Times New Roman"/>
          <w:i/>
          <w:iCs/>
        </w:rPr>
        <w:tab/>
      </w:r>
      <w:r w:rsidR="00B85893" w:rsidRPr="000F15F3">
        <w:rPr>
          <w:rFonts w:ascii="Times New Roman" w:hAnsi="Times New Roman" w:cs="Times New Roman"/>
        </w:rPr>
        <w:t>The theme of</w:t>
      </w:r>
      <w:r w:rsidR="002037B5" w:rsidRPr="000F15F3">
        <w:rPr>
          <w:rFonts w:ascii="Times New Roman" w:hAnsi="Times New Roman" w:cs="Times New Roman"/>
        </w:rPr>
        <w:t xml:space="preserve"> </w:t>
      </w:r>
      <w:r w:rsidR="00B85893" w:rsidRPr="000F15F3">
        <w:rPr>
          <w:rFonts w:ascii="Times New Roman" w:hAnsi="Times New Roman" w:cs="Times New Roman"/>
        </w:rPr>
        <w:t xml:space="preserve">negative points within the points system </w:t>
      </w:r>
      <w:r w:rsidR="002037B5" w:rsidRPr="000F15F3">
        <w:rPr>
          <w:rFonts w:ascii="Times New Roman" w:hAnsi="Times New Roman" w:cs="Times New Roman"/>
        </w:rPr>
        <w:t xml:space="preserve">and </w:t>
      </w:r>
      <w:r w:rsidR="001D4872" w:rsidRPr="000F15F3">
        <w:rPr>
          <w:rFonts w:ascii="Times New Roman" w:hAnsi="Times New Roman" w:cs="Times New Roman"/>
        </w:rPr>
        <w:t>pupils’</w:t>
      </w:r>
      <w:r w:rsidR="002037B5" w:rsidRPr="000F15F3">
        <w:rPr>
          <w:rFonts w:ascii="Times New Roman" w:hAnsi="Times New Roman" w:cs="Times New Roman"/>
        </w:rPr>
        <w:t xml:space="preserve"> views on the negative points </w:t>
      </w:r>
      <w:r w:rsidR="00B85893" w:rsidRPr="000F15F3">
        <w:rPr>
          <w:rFonts w:ascii="Times New Roman" w:hAnsi="Times New Roman" w:cs="Times New Roman"/>
        </w:rPr>
        <w:t xml:space="preserve">were different </w:t>
      </w:r>
      <w:r w:rsidR="002037B5" w:rsidRPr="000F15F3">
        <w:rPr>
          <w:rFonts w:ascii="Times New Roman" w:hAnsi="Times New Roman" w:cs="Times New Roman"/>
        </w:rPr>
        <w:t>between the</w:t>
      </w:r>
      <w:r w:rsidR="00B85893" w:rsidRPr="000F15F3">
        <w:rPr>
          <w:rFonts w:ascii="Times New Roman" w:hAnsi="Times New Roman" w:cs="Times New Roman"/>
        </w:rPr>
        <w:t xml:space="preserve"> </w:t>
      </w:r>
      <w:r w:rsidRPr="000F15F3">
        <w:rPr>
          <w:rFonts w:ascii="Times New Roman" w:hAnsi="Times New Roman" w:cs="Times New Roman"/>
        </w:rPr>
        <w:t>participants</w:t>
      </w:r>
      <w:r w:rsidR="00B85893" w:rsidRPr="000F15F3">
        <w:rPr>
          <w:rFonts w:ascii="Times New Roman" w:hAnsi="Times New Roman" w:cs="Times New Roman"/>
        </w:rPr>
        <w:t>. In the classroom, p</w:t>
      </w:r>
      <w:r w:rsidR="004545C1" w:rsidRPr="000F15F3">
        <w:rPr>
          <w:rFonts w:ascii="Times New Roman" w:hAnsi="Times New Roman" w:cs="Times New Roman"/>
        </w:rPr>
        <w:t xml:space="preserve">upils displayed different responses to warnings of negative points being given out. The majority of pupils showed changed behaviours after receiving a warning before a negative point would be given and therefore would not receive the negative point. However a minority of pupils would not change the behaviour after a warning was given and would then receive a negative point. After receiving a negative point these pupils </w:t>
      </w:r>
      <w:r w:rsidR="000420CB" w:rsidRPr="000F15F3">
        <w:rPr>
          <w:rFonts w:ascii="Times New Roman" w:hAnsi="Times New Roman" w:cs="Times New Roman"/>
        </w:rPr>
        <w:t>exhibited disinterest in the class points system, often responding with statements such as “I don’t care”, indicating a lack of motivation or engagement with the reward system.</w:t>
      </w:r>
    </w:p>
    <w:p w14:paraId="52ABC46A" w14:textId="115B3180" w:rsidR="002037B5" w:rsidRPr="000F15F3" w:rsidRDefault="00B85893" w:rsidP="000F15F3">
      <w:pPr>
        <w:spacing w:line="480" w:lineRule="auto"/>
        <w:rPr>
          <w:rFonts w:ascii="Times New Roman" w:hAnsi="Times New Roman" w:cs="Times New Roman"/>
        </w:rPr>
      </w:pPr>
      <w:r w:rsidRPr="000F15F3">
        <w:rPr>
          <w:rFonts w:ascii="Times New Roman" w:hAnsi="Times New Roman" w:cs="Times New Roman"/>
        </w:rPr>
        <w:tab/>
        <w:t xml:space="preserve">Within the focus groups, there were a range of responses regarding the negative points. </w:t>
      </w:r>
      <w:r w:rsidR="001222FD" w:rsidRPr="000F15F3">
        <w:rPr>
          <w:rFonts w:ascii="Times New Roman" w:hAnsi="Times New Roman" w:cs="Times New Roman"/>
        </w:rPr>
        <w:t>However i</w:t>
      </w:r>
      <w:r w:rsidRPr="000F15F3">
        <w:rPr>
          <w:rFonts w:ascii="Times New Roman" w:hAnsi="Times New Roman" w:cs="Times New Roman"/>
        </w:rPr>
        <w:t>t is important to note that o</w:t>
      </w:r>
      <w:r w:rsidR="00FB42FF" w:rsidRPr="000F15F3">
        <w:rPr>
          <w:rFonts w:ascii="Times New Roman" w:hAnsi="Times New Roman" w:cs="Times New Roman"/>
        </w:rPr>
        <w:t xml:space="preserve">f the participants, only one pupil had a </w:t>
      </w:r>
      <w:r w:rsidRPr="000F15F3">
        <w:rPr>
          <w:rFonts w:ascii="Times New Roman" w:hAnsi="Times New Roman" w:cs="Times New Roman"/>
        </w:rPr>
        <w:t>single negative point</w:t>
      </w:r>
      <w:r w:rsidR="002037B5" w:rsidRPr="000F15F3">
        <w:rPr>
          <w:rFonts w:ascii="Times New Roman" w:hAnsi="Times New Roman" w:cs="Times New Roman"/>
        </w:rPr>
        <w:t>, t</w:t>
      </w:r>
      <w:r w:rsidR="00AF6C59" w:rsidRPr="000F15F3">
        <w:rPr>
          <w:rFonts w:ascii="Times New Roman" w:hAnsi="Times New Roman" w:cs="Times New Roman"/>
        </w:rPr>
        <w:t xml:space="preserve">herefore it </w:t>
      </w:r>
      <w:r w:rsidRPr="000F15F3">
        <w:rPr>
          <w:rFonts w:ascii="Times New Roman" w:hAnsi="Times New Roman" w:cs="Times New Roman"/>
        </w:rPr>
        <w:t>needs to be</w:t>
      </w:r>
      <w:r w:rsidR="00AF6C59" w:rsidRPr="000F15F3">
        <w:rPr>
          <w:rFonts w:ascii="Times New Roman" w:hAnsi="Times New Roman" w:cs="Times New Roman"/>
        </w:rPr>
        <w:t xml:space="preserve"> discuss</w:t>
      </w:r>
      <w:r w:rsidRPr="000F15F3">
        <w:rPr>
          <w:rFonts w:ascii="Times New Roman" w:hAnsi="Times New Roman" w:cs="Times New Roman"/>
        </w:rPr>
        <w:t>ed</w:t>
      </w:r>
      <w:r w:rsidR="00AF6C59" w:rsidRPr="000F15F3">
        <w:rPr>
          <w:rFonts w:ascii="Times New Roman" w:hAnsi="Times New Roman" w:cs="Times New Roman"/>
        </w:rPr>
        <w:t xml:space="preserve"> that there may have been </w:t>
      </w:r>
      <w:r w:rsidR="002037B5" w:rsidRPr="000F15F3">
        <w:rPr>
          <w:rFonts w:ascii="Times New Roman" w:hAnsi="Times New Roman" w:cs="Times New Roman"/>
        </w:rPr>
        <w:t xml:space="preserve">an </w:t>
      </w:r>
      <w:r w:rsidR="00AF6C59" w:rsidRPr="000F15F3">
        <w:rPr>
          <w:rFonts w:ascii="Times New Roman" w:hAnsi="Times New Roman" w:cs="Times New Roman"/>
        </w:rPr>
        <w:t>unconscious bias in the participants only having a positive outlook on the points system</w:t>
      </w:r>
      <w:r w:rsidRPr="000F15F3">
        <w:rPr>
          <w:rFonts w:ascii="Times New Roman" w:hAnsi="Times New Roman" w:cs="Times New Roman"/>
        </w:rPr>
        <w:t xml:space="preserve"> (Pronin et al, 2002)</w:t>
      </w:r>
      <w:r w:rsidR="00AF6C59" w:rsidRPr="000F15F3">
        <w:rPr>
          <w:rFonts w:ascii="Times New Roman" w:hAnsi="Times New Roman" w:cs="Times New Roman"/>
        </w:rPr>
        <w:t xml:space="preserve">. </w:t>
      </w:r>
      <w:r w:rsidR="004B245E" w:rsidRPr="000F15F3">
        <w:rPr>
          <w:rFonts w:ascii="Times New Roman" w:hAnsi="Times New Roman" w:cs="Times New Roman"/>
        </w:rPr>
        <w:t>T</w:t>
      </w:r>
      <w:r w:rsidR="00DB2EC0" w:rsidRPr="000F15F3">
        <w:rPr>
          <w:rFonts w:ascii="Times New Roman" w:hAnsi="Times New Roman" w:cs="Times New Roman"/>
        </w:rPr>
        <w:t>here were no responses to consent forms for t</w:t>
      </w:r>
      <w:r w:rsidR="004B245E" w:rsidRPr="000F15F3">
        <w:rPr>
          <w:rFonts w:ascii="Times New Roman" w:hAnsi="Times New Roman" w:cs="Times New Roman"/>
        </w:rPr>
        <w:t xml:space="preserve">he limited number of </w:t>
      </w:r>
      <w:r w:rsidR="00DB2EC0" w:rsidRPr="000F15F3">
        <w:rPr>
          <w:rFonts w:ascii="Times New Roman" w:hAnsi="Times New Roman" w:cs="Times New Roman"/>
        </w:rPr>
        <w:t>children</w:t>
      </w:r>
      <w:r w:rsidR="004B245E" w:rsidRPr="000F15F3">
        <w:rPr>
          <w:rFonts w:ascii="Times New Roman" w:hAnsi="Times New Roman" w:cs="Times New Roman"/>
        </w:rPr>
        <w:t xml:space="preserve"> in the year </w:t>
      </w:r>
      <w:r w:rsidR="00804A9C">
        <w:rPr>
          <w:rFonts w:ascii="Times New Roman" w:hAnsi="Times New Roman" w:cs="Times New Roman"/>
        </w:rPr>
        <w:t xml:space="preserve">two </w:t>
      </w:r>
      <w:r w:rsidR="004B245E" w:rsidRPr="000F15F3">
        <w:rPr>
          <w:rFonts w:ascii="Times New Roman" w:hAnsi="Times New Roman" w:cs="Times New Roman"/>
        </w:rPr>
        <w:t>class that had negative points, and as such they were not part of the focus groups</w:t>
      </w:r>
      <w:r w:rsidR="00DB2EC0" w:rsidRPr="000F15F3">
        <w:rPr>
          <w:rFonts w:ascii="Times New Roman" w:hAnsi="Times New Roman" w:cs="Times New Roman"/>
        </w:rPr>
        <w:t>. This could have had an effect</w:t>
      </w:r>
      <w:r w:rsidR="004B245E" w:rsidRPr="000F15F3">
        <w:rPr>
          <w:rFonts w:ascii="Times New Roman" w:hAnsi="Times New Roman" w:cs="Times New Roman"/>
        </w:rPr>
        <w:t xml:space="preserve"> on the varied responses within the focus group</w:t>
      </w:r>
      <w:r w:rsidR="005B7AF1" w:rsidRPr="000F15F3">
        <w:rPr>
          <w:rFonts w:ascii="Times New Roman" w:hAnsi="Times New Roman" w:cs="Times New Roman"/>
        </w:rPr>
        <w:t>s, with those children that only have positive points unconsciously showing a bias towards liking the system. On the other hand, if there were children in the focus group that had a number of negative points, they might have had a more negative opinion on the class points system</w:t>
      </w:r>
      <w:r w:rsidR="004802A5" w:rsidRPr="000F15F3">
        <w:rPr>
          <w:rFonts w:ascii="Times New Roman" w:hAnsi="Times New Roman" w:cs="Times New Roman"/>
        </w:rPr>
        <w:t xml:space="preserve">. </w:t>
      </w:r>
    </w:p>
    <w:p w14:paraId="5D38A438" w14:textId="7360673B" w:rsidR="004802A5" w:rsidRPr="000F15F3" w:rsidRDefault="002037B5" w:rsidP="000F15F3">
      <w:pPr>
        <w:spacing w:line="480" w:lineRule="auto"/>
        <w:rPr>
          <w:rFonts w:ascii="Times New Roman" w:hAnsi="Times New Roman" w:cs="Times New Roman"/>
        </w:rPr>
      </w:pPr>
      <w:r w:rsidRPr="000F15F3">
        <w:rPr>
          <w:rFonts w:ascii="Times New Roman" w:hAnsi="Times New Roman" w:cs="Times New Roman"/>
        </w:rPr>
        <w:tab/>
      </w:r>
      <w:r w:rsidR="004802A5" w:rsidRPr="000F15F3">
        <w:rPr>
          <w:rFonts w:ascii="Times New Roman" w:hAnsi="Times New Roman" w:cs="Times New Roman"/>
        </w:rPr>
        <w:t xml:space="preserve">Interestingly, during the focus groups, when asked about negative points, a number of pupils named other children in the class that had negative points. These pupils used words such as ‘naughty’, ‘spoilt’, </w:t>
      </w:r>
      <w:r w:rsidR="001222FD" w:rsidRPr="000F15F3">
        <w:rPr>
          <w:rFonts w:ascii="Times New Roman" w:hAnsi="Times New Roman" w:cs="Times New Roman"/>
        </w:rPr>
        <w:t xml:space="preserve">and </w:t>
      </w:r>
      <w:r w:rsidR="004802A5" w:rsidRPr="000F15F3">
        <w:rPr>
          <w:rFonts w:ascii="Times New Roman" w:hAnsi="Times New Roman" w:cs="Times New Roman"/>
        </w:rPr>
        <w:t>‘</w:t>
      </w:r>
      <w:r w:rsidR="001222FD" w:rsidRPr="000F15F3">
        <w:rPr>
          <w:rFonts w:ascii="Times New Roman" w:hAnsi="Times New Roman" w:cs="Times New Roman"/>
        </w:rPr>
        <w:t>they don’t do</w:t>
      </w:r>
      <w:r w:rsidR="004802A5" w:rsidRPr="000F15F3">
        <w:rPr>
          <w:rFonts w:ascii="Times New Roman" w:hAnsi="Times New Roman" w:cs="Times New Roman"/>
        </w:rPr>
        <w:t xml:space="preserve"> work’ to describe pupils with </w:t>
      </w:r>
      <w:r w:rsidRPr="000F15F3">
        <w:rPr>
          <w:rFonts w:ascii="Times New Roman" w:hAnsi="Times New Roman" w:cs="Times New Roman"/>
        </w:rPr>
        <w:t xml:space="preserve">a higher number of </w:t>
      </w:r>
      <w:r w:rsidR="004802A5" w:rsidRPr="000F15F3">
        <w:rPr>
          <w:rFonts w:ascii="Times New Roman" w:hAnsi="Times New Roman" w:cs="Times New Roman"/>
        </w:rPr>
        <w:t>negative points</w:t>
      </w:r>
      <w:r w:rsidRPr="000F15F3">
        <w:rPr>
          <w:rFonts w:ascii="Times New Roman" w:hAnsi="Times New Roman" w:cs="Times New Roman"/>
        </w:rPr>
        <w:t>. This suggests that the class point system, especially the negative points aspect, may lead to stigmatisation of pupils with negative points. This could have an effect on the peer relationships in the class and classroom dynamics with a potential to create a negative social environment for those pupils with more negative points and less points in total (Linnenbrink-Garcia et al, 2011).</w:t>
      </w:r>
      <w:r w:rsidR="001D4872" w:rsidRPr="000F15F3">
        <w:rPr>
          <w:rFonts w:ascii="Times New Roman" w:hAnsi="Times New Roman" w:cs="Times New Roman"/>
        </w:rPr>
        <w:t xml:space="preserve"> In future, there may need to be a more private way to view the amount of points each individual has.</w:t>
      </w:r>
    </w:p>
    <w:p w14:paraId="59CF0D84" w14:textId="77777777" w:rsidR="004802A5" w:rsidRPr="000F15F3" w:rsidRDefault="004802A5" w:rsidP="000F15F3">
      <w:pPr>
        <w:spacing w:line="480" w:lineRule="auto"/>
        <w:rPr>
          <w:rFonts w:ascii="Times New Roman" w:hAnsi="Times New Roman" w:cs="Times New Roman"/>
        </w:rPr>
      </w:pPr>
    </w:p>
    <w:p w14:paraId="3ADC3280" w14:textId="28036882" w:rsidR="00310FC3" w:rsidRPr="000F15F3" w:rsidRDefault="00310FC3" w:rsidP="000F15F3">
      <w:pPr>
        <w:spacing w:line="480" w:lineRule="auto"/>
        <w:rPr>
          <w:rFonts w:ascii="Times New Roman" w:hAnsi="Times New Roman" w:cs="Times New Roman"/>
          <w:i/>
          <w:iCs/>
        </w:rPr>
      </w:pPr>
      <w:r w:rsidRPr="000F15F3">
        <w:rPr>
          <w:rFonts w:ascii="Times New Roman" w:hAnsi="Times New Roman" w:cs="Times New Roman"/>
          <w:i/>
          <w:iCs/>
        </w:rPr>
        <w:t>Behaviours</w:t>
      </w:r>
    </w:p>
    <w:p w14:paraId="0A3E8884" w14:textId="0038BB29" w:rsidR="002037B5" w:rsidRPr="000F15F3" w:rsidRDefault="005F1EB7" w:rsidP="000F15F3">
      <w:pPr>
        <w:spacing w:line="480" w:lineRule="auto"/>
        <w:rPr>
          <w:rFonts w:ascii="Times New Roman" w:hAnsi="Times New Roman" w:cs="Times New Roman"/>
        </w:rPr>
      </w:pPr>
      <w:r w:rsidRPr="000F15F3">
        <w:rPr>
          <w:rFonts w:ascii="Times New Roman" w:hAnsi="Times New Roman" w:cs="Times New Roman"/>
        </w:rPr>
        <w:tab/>
      </w:r>
      <w:r w:rsidR="00BA6158" w:rsidRPr="000F15F3">
        <w:rPr>
          <w:rFonts w:ascii="Times New Roman" w:hAnsi="Times New Roman" w:cs="Times New Roman"/>
        </w:rPr>
        <w:t xml:space="preserve">During the focus group discussions, pupils stated that </w:t>
      </w:r>
      <w:r w:rsidR="00EF6412" w:rsidRPr="000F15F3">
        <w:rPr>
          <w:rFonts w:ascii="Times New Roman" w:hAnsi="Times New Roman" w:cs="Times New Roman"/>
        </w:rPr>
        <w:t>sometimes</w:t>
      </w:r>
      <w:r w:rsidR="00BA6158" w:rsidRPr="000F15F3">
        <w:rPr>
          <w:rFonts w:ascii="Times New Roman" w:hAnsi="Times New Roman" w:cs="Times New Roman"/>
        </w:rPr>
        <w:t xml:space="preserve"> they might act or behave differently if they think they will receive class points for that action. One common behaviour mentioned was </w:t>
      </w:r>
      <w:r w:rsidR="00EF6412" w:rsidRPr="000F15F3">
        <w:rPr>
          <w:rFonts w:ascii="Times New Roman" w:hAnsi="Times New Roman" w:cs="Times New Roman"/>
        </w:rPr>
        <w:t xml:space="preserve">that pupils complete the work set for them during the day as they know they will get points for finishing work. However during further discussions, it was clear that pupils also felt that if there were no points involved in motivating them to show good behaviours and complete work, they would still complete the </w:t>
      </w:r>
      <w:r w:rsidR="002037B5" w:rsidRPr="000F15F3">
        <w:rPr>
          <w:rFonts w:ascii="Times New Roman" w:hAnsi="Times New Roman" w:cs="Times New Roman"/>
        </w:rPr>
        <w:t xml:space="preserve">tasks </w:t>
      </w:r>
      <w:r w:rsidR="00EF6412" w:rsidRPr="000F15F3">
        <w:rPr>
          <w:rFonts w:ascii="Times New Roman" w:hAnsi="Times New Roman" w:cs="Times New Roman"/>
        </w:rPr>
        <w:t xml:space="preserve">and their behaviour would be the same as it is the </w:t>
      </w:r>
      <w:r w:rsidR="001222FD" w:rsidRPr="000F15F3">
        <w:rPr>
          <w:rFonts w:ascii="Times New Roman" w:hAnsi="Times New Roman" w:cs="Times New Roman"/>
        </w:rPr>
        <w:t>“</w:t>
      </w:r>
      <w:r w:rsidR="00EF6412" w:rsidRPr="000F15F3">
        <w:rPr>
          <w:rFonts w:ascii="Times New Roman" w:hAnsi="Times New Roman" w:cs="Times New Roman"/>
        </w:rPr>
        <w:t>right thing to do</w:t>
      </w:r>
      <w:r w:rsidR="001222FD" w:rsidRPr="000F15F3">
        <w:rPr>
          <w:rFonts w:ascii="Times New Roman" w:hAnsi="Times New Roman" w:cs="Times New Roman"/>
        </w:rPr>
        <w:t xml:space="preserve">” </w:t>
      </w:r>
      <w:r w:rsidR="00EF6412" w:rsidRPr="000F15F3">
        <w:rPr>
          <w:rFonts w:ascii="Times New Roman" w:hAnsi="Times New Roman" w:cs="Times New Roman"/>
        </w:rPr>
        <w:t xml:space="preserve">and that the points are just </w:t>
      </w:r>
      <w:r w:rsidR="001222FD" w:rsidRPr="000F15F3">
        <w:rPr>
          <w:rFonts w:ascii="Times New Roman" w:hAnsi="Times New Roman" w:cs="Times New Roman"/>
        </w:rPr>
        <w:t>“</w:t>
      </w:r>
      <w:r w:rsidR="00EF6412" w:rsidRPr="000F15F3">
        <w:rPr>
          <w:rFonts w:ascii="Times New Roman" w:hAnsi="Times New Roman" w:cs="Times New Roman"/>
        </w:rPr>
        <w:t>an extra</w:t>
      </w:r>
      <w:r w:rsidR="001222FD" w:rsidRPr="000F15F3">
        <w:rPr>
          <w:rFonts w:ascii="Times New Roman" w:hAnsi="Times New Roman" w:cs="Times New Roman"/>
        </w:rPr>
        <w:t>”</w:t>
      </w:r>
      <w:r w:rsidR="002037B5" w:rsidRPr="000F15F3">
        <w:rPr>
          <w:rFonts w:ascii="Times New Roman" w:hAnsi="Times New Roman" w:cs="Times New Roman"/>
        </w:rPr>
        <w:t xml:space="preserve"> that they can gain</w:t>
      </w:r>
      <w:r w:rsidR="00EF6412" w:rsidRPr="000F15F3">
        <w:rPr>
          <w:rFonts w:ascii="Times New Roman" w:hAnsi="Times New Roman" w:cs="Times New Roman"/>
        </w:rPr>
        <w:t xml:space="preserve">. </w:t>
      </w:r>
    </w:p>
    <w:p w14:paraId="6BEDE181" w14:textId="77777777" w:rsidR="00213838" w:rsidRPr="000F15F3" w:rsidRDefault="002037B5" w:rsidP="000F15F3">
      <w:pPr>
        <w:spacing w:line="480" w:lineRule="auto"/>
        <w:rPr>
          <w:rFonts w:ascii="Times New Roman" w:hAnsi="Times New Roman" w:cs="Times New Roman"/>
        </w:rPr>
      </w:pPr>
      <w:r w:rsidRPr="000F15F3">
        <w:rPr>
          <w:rFonts w:ascii="Times New Roman" w:hAnsi="Times New Roman" w:cs="Times New Roman"/>
        </w:rPr>
        <w:tab/>
      </w:r>
      <w:r w:rsidR="004F4F26" w:rsidRPr="000F15F3">
        <w:rPr>
          <w:rFonts w:ascii="Times New Roman" w:hAnsi="Times New Roman" w:cs="Times New Roman"/>
        </w:rPr>
        <w:t>Furthermore, d</w:t>
      </w:r>
      <w:r w:rsidR="004F4F26" w:rsidRPr="000F15F3">
        <w:rPr>
          <w:rFonts w:ascii="Times New Roman" w:hAnsi="Times New Roman" w:cs="Times New Roman"/>
        </w:rPr>
        <w:t xml:space="preserve">uring observations of the year </w:t>
      </w:r>
      <w:r w:rsidR="004F4F26" w:rsidRPr="000F15F3">
        <w:rPr>
          <w:rFonts w:ascii="Times New Roman" w:hAnsi="Times New Roman" w:cs="Times New Roman"/>
        </w:rPr>
        <w:t>two</w:t>
      </w:r>
      <w:r w:rsidR="004F4F26" w:rsidRPr="000F15F3">
        <w:rPr>
          <w:rFonts w:ascii="Times New Roman" w:hAnsi="Times New Roman" w:cs="Times New Roman"/>
        </w:rPr>
        <w:t xml:space="preserve"> class, it was clear that not all pupils</w:t>
      </w:r>
      <w:r w:rsidR="004F4F26" w:rsidRPr="000F15F3">
        <w:rPr>
          <w:rFonts w:ascii="Times New Roman" w:hAnsi="Times New Roman" w:cs="Times New Roman"/>
        </w:rPr>
        <w:t xml:space="preserve"> had the same views and did not hold as much value for</w:t>
      </w:r>
      <w:r w:rsidR="004F4F26" w:rsidRPr="000F15F3">
        <w:rPr>
          <w:rFonts w:ascii="Times New Roman" w:hAnsi="Times New Roman" w:cs="Times New Roman"/>
        </w:rPr>
        <w:t xml:space="preserve"> the class points system. Some pupils </w:t>
      </w:r>
      <w:r w:rsidR="004F4F26" w:rsidRPr="000F15F3">
        <w:rPr>
          <w:rFonts w:ascii="Times New Roman" w:hAnsi="Times New Roman" w:cs="Times New Roman"/>
        </w:rPr>
        <w:t xml:space="preserve">showed that they </w:t>
      </w:r>
      <w:r w:rsidR="004F4F26" w:rsidRPr="000F15F3">
        <w:rPr>
          <w:rFonts w:ascii="Times New Roman" w:hAnsi="Times New Roman" w:cs="Times New Roman"/>
        </w:rPr>
        <w:t>were not</w:t>
      </w:r>
      <w:r w:rsidR="004F4F26" w:rsidRPr="000F15F3">
        <w:rPr>
          <w:rFonts w:ascii="Times New Roman" w:hAnsi="Times New Roman" w:cs="Times New Roman"/>
        </w:rPr>
        <w:t xml:space="preserve"> concerned </w:t>
      </w:r>
      <w:r w:rsidR="004F4F26" w:rsidRPr="000F15F3">
        <w:rPr>
          <w:rFonts w:ascii="Times New Roman" w:hAnsi="Times New Roman" w:cs="Times New Roman"/>
        </w:rPr>
        <w:t>about the idea</w:t>
      </w:r>
      <w:r w:rsidR="004F4F26" w:rsidRPr="000F15F3">
        <w:rPr>
          <w:rFonts w:ascii="Times New Roman" w:hAnsi="Times New Roman" w:cs="Times New Roman"/>
        </w:rPr>
        <w:t xml:space="preserve"> that they could earn</w:t>
      </w:r>
      <w:r w:rsidR="004F4F26" w:rsidRPr="000F15F3">
        <w:rPr>
          <w:rFonts w:ascii="Times New Roman" w:hAnsi="Times New Roman" w:cs="Times New Roman"/>
        </w:rPr>
        <w:t xml:space="preserve"> less points throughout the day by not doing what was asked of them by staff. However certain pupils were </w:t>
      </w:r>
      <w:r w:rsidR="004F4F26" w:rsidRPr="000F15F3">
        <w:rPr>
          <w:rFonts w:ascii="Times New Roman" w:hAnsi="Times New Roman" w:cs="Times New Roman"/>
        </w:rPr>
        <w:t xml:space="preserve">far </w:t>
      </w:r>
      <w:r w:rsidR="004F4F26" w:rsidRPr="000F15F3">
        <w:rPr>
          <w:rFonts w:ascii="Times New Roman" w:hAnsi="Times New Roman" w:cs="Times New Roman"/>
        </w:rPr>
        <w:t xml:space="preserve">more concerned about not earning the same number of points as others </w:t>
      </w:r>
      <w:r w:rsidR="004F4F26" w:rsidRPr="000F15F3">
        <w:rPr>
          <w:rFonts w:ascii="Times New Roman" w:hAnsi="Times New Roman" w:cs="Times New Roman"/>
        </w:rPr>
        <w:t xml:space="preserve">when they had not followed instructions and not completed what was asked of them </w:t>
      </w:r>
      <w:r w:rsidR="004F4F26" w:rsidRPr="000F15F3">
        <w:rPr>
          <w:rFonts w:ascii="Times New Roman" w:hAnsi="Times New Roman" w:cs="Times New Roman"/>
        </w:rPr>
        <w:t xml:space="preserve">and would sometimes become upset or frustrated at what they viewed as the ‘unfairness’ of it. </w:t>
      </w:r>
      <w:r w:rsidR="004F4F26" w:rsidRPr="000F15F3">
        <w:rPr>
          <w:rFonts w:ascii="Times New Roman" w:hAnsi="Times New Roman" w:cs="Times New Roman"/>
        </w:rPr>
        <w:t xml:space="preserve">This suggests that using extrinsic rewards such as class points do not always work in favour of motivating and engaging </w:t>
      </w:r>
      <w:r w:rsidRPr="000F15F3">
        <w:rPr>
          <w:rFonts w:ascii="Times New Roman" w:hAnsi="Times New Roman" w:cs="Times New Roman"/>
        </w:rPr>
        <w:t xml:space="preserve">all </w:t>
      </w:r>
      <w:r w:rsidR="004F4F26" w:rsidRPr="000F15F3">
        <w:rPr>
          <w:rFonts w:ascii="Times New Roman" w:hAnsi="Times New Roman" w:cs="Times New Roman"/>
        </w:rPr>
        <w:t>pupils</w:t>
      </w:r>
      <w:r w:rsidRPr="000F15F3">
        <w:rPr>
          <w:rFonts w:ascii="Times New Roman" w:hAnsi="Times New Roman" w:cs="Times New Roman"/>
        </w:rPr>
        <w:t xml:space="preserve"> within a diverse classroom</w:t>
      </w:r>
      <w:r w:rsidR="004F4F26" w:rsidRPr="000F15F3">
        <w:rPr>
          <w:rFonts w:ascii="Times New Roman" w:hAnsi="Times New Roman" w:cs="Times New Roman"/>
        </w:rPr>
        <w:t xml:space="preserve">. </w:t>
      </w:r>
    </w:p>
    <w:p w14:paraId="4F0DCB29" w14:textId="77777777" w:rsidR="001222FD" w:rsidRPr="000F15F3" w:rsidRDefault="001222FD" w:rsidP="000F15F3">
      <w:pPr>
        <w:spacing w:line="480" w:lineRule="auto"/>
        <w:rPr>
          <w:rFonts w:ascii="Times New Roman" w:hAnsi="Times New Roman" w:cs="Times New Roman"/>
        </w:rPr>
      </w:pPr>
    </w:p>
    <w:p w14:paraId="06D77447" w14:textId="1FF0F79E" w:rsidR="00E1436D" w:rsidRPr="000F15F3" w:rsidRDefault="004F4F26" w:rsidP="000F15F3">
      <w:pPr>
        <w:spacing w:line="480" w:lineRule="auto"/>
        <w:rPr>
          <w:rFonts w:ascii="Times New Roman" w:hAnsi="Times New Roman" w:cs="Times New Roman"/>
          <w:i/>
          <w:iCs/>
        </w:rPr>
      </w:pPr>
      <w:r w:rsidRPr="000F15F3">
        <w:rPr>
          <w:rFonts w:ascii="Times New Roman" w:hAnsi="Times New Roman" w:cs="Times New Roman"/>
          <w:i/>
          <w:iCs/>
        </w:rPr>
        <w:t>Questionnaire</w:t>
      </w:r>
    </w:p>
    <w:p w14:paraId="67802FF8" w14:textId="2C360CA1" w:rsidR="004F4F26" w:rsidRPr="000F15F3" w:rsidRDefault="00222ABB" w:rsidP="000F15F3">
      <w:pPr>
        <w:spacing w:line="480" w:lineRule="auto"/>
        <w:rPr>
          <w:rFonts w:ascii="Times New Roman" w:hAnsi="Times New Roman" w:cs="Times New Roman"/>
        </w:rPr>
      </w:pPr>
      <w:r w:rsidRPr="000F15F3">
        <w:rPr>
          <w:rFonts w:ascii="Times New Roman" w:hAnsi="Times New Roman" w:cs="Times New Roman"/>
        </w:rPr>
        <w:tab/>
        <w:t xml:space="preserve">The year two class teacher in School X has been using the class points system for 6 months to a year </w:t>
      </w:r>
      <w:r w:rsidR="00BA54C1" w:rsidRPr="000F15F3">
        <w:rPr>
          <w:rFonts w:ascii="Times New Roman" w:hAnsi="Times New Roman" w:cs="Times New Roman"/>
        </w:rPr>
        <w:t xml:space="preserve">since she started at the school, </w:t>
      </w:r>
      <w:r w:rsidRPr="000F15F3">
        <w:rPr>
          <w:rFonts w:ascii="Times New Roman" w:hAnsi="Times New Roman" w:cs="Times New Roman"/>
        </w:rPr>
        <w:t xml:space="preserve">and stated that the point system has </w:t>
      </w:r>
      <w:r w:rsidR="00BA54C1" w:rsidRPr="000F15F3">
        <w:rPr>
          <w:rFonts w:ascii="Times New Roman" w:hAnsi="Times New Roman" w:cs="Times New Roman"/>
        </w:rPr>
        <w:t xml:space="preserve">generally </w:t>
      </w:r>
      <w:r w:rsidRPr="000F15F3">
        <w:rPr>
          <w:rFonts w:ascii="Times New Roman" w:hAnsi="Times New Roman" w:cs="Times New Roman"/>
        </w:rPr>
        <w:t>improved overall classroom behaviour and motivation. However, on the Likert scale (</w:t>
      </w:r>
      <w:r w:rsidRPr="00250E92">
        <w:rPr>
          <w:rFonts w:ascii="Times New Roman" w:hAnsi="Times New Roman" w:cs="Times New Roman"/>
        </w:rPr>
        <w:t>Appendix</w:t>
      </w:r>
      <w:r w:rsidR="00250E92" w:rsidRPr="00250E92">
        <w:rPr>
          <w:rFonts w:ascii="Times New Roman" w:hAnsi="Times New Roman" w:cs="Times New Roman"/>
        </w:rPr>
        <w:t xml:space="preserve"> 2</w:t>
      </w:r>
      <w:r w:rsidRPr="00250E92">
        <w:rPr>
          <w:rFonts w:ascii="Times New Roman" w:hAnsi="Times New Roman" w:cs="Times New Roman"/>
        </w:rPr>
        <w:t>, question 2</w:t>
      </w:r>
      <w:r w:rsidRPr="000F15F3">
        <w:rPr>
          <w:rFonts w:ascii="Times New Roman" w:hAnsi="Times New Roman" w:cs="Times New Roman"/>
        </w:rPr>
        <w:t xml:space="preserve">) </w:t>
      </w:r>
      <w:r w:rsidR="00BA54C1" w:rsidRPr="000F15F3">
        <w:rPr>
          <w:rFonts w:ascii="Times New Roman" w:hAnsi="Times New Roman" w:cs="Times New Roman"/>
        </w:rPr>
        <w:t xml:space="preserve">she </w:t>
      </w:r>
      <w:r w:rsidRPr="000F15F3">
        <w:rPr>
          <w:rFonts w:ascii="Times New Roman" w:hAnsi="Times New Roman" w:cs="Times New Roman"/>
        </w:rPr>
        <w:t>propose</w:t>
      </w:r>
      <w:r w:rsidR="00BA54C1" w:rsidRPr="000F15F3">
        <w:rPr>
          <w:rFonts w:ascii="Times New Roman" w:hAnsi="Times New Roman" w:cs="Times New Roman"/>
        </w:rPr>
        <w:t>s</w:t>
      </w:r>
      <w:r w:rsidRPr="000F15F3">
        <w:rPr>
          <w:rFonts w:ascii="Times New Roman" w:hAnsi="Times New Roman" w:cs="Times New Roman"/>
        </w:rPr>
        <w:t xml:space="preserve"> that the points are </w:t>
      </w:r>
      <w:r w:rsidR="00BA54C1" w:rsidRPr="000F15F3">
        <w:rPr>
          <w:rFonts w:ascii="Times New Roman" w:hAnsi="Times New Roman" w:cs="Times New Roman"/>
        </w:rPr>
        <w:t xml:space="preserve">only </w:t>
      </w:r>
      <w:r w:rsidRPr="000F15F3">
        <w:rPr>
          <w:rFonts w:ascii="Times New Roman" w:hAnsi="Times New Roman" w:cs="Times New Roman"/>
        </w:rPr>
        <w:t>moderately effective at motivating pupils in the class</w:t>
      </w:r>
      <w:r w:rsidR="00BA54C1" w:rsidRPr="000F15F3">
        <w:rPr>
          <w:rFonts w:ascii="Times New Roman" w:hAnsi="Times New Roman" w:cs="Times New Roman"/>
        </w:rPr>
        <w:t>. This suggests that while class points are successful in improving overall behaviour, they may have limited effectiveness in motivating pupils during class tasks and activities</w:t>
      </w:r>
      <w:r w:rsidR="002037B5" w:rsidRPr="000F15F3">
        <w:rPr>
          <w:rFonts w:ascii="Times New Roman" w:hAnsi="Times New Roman" w:cs="Times New Roman"/>
        </w:rPr>
        <w:t xml:space="preserve"> (</w:t>
      </w:r>
      <w:r w:rsidR="006373CC" w:rsidRPr="000F15F3">
        <w:rPr>
          <w:rFonts w:ascii="Times New Roman" w:hAnsi="Times New Roman" w:cs="Times New Roman"/>
        </w:rPr>
        <w:t>Deci et al, 1999</w:t>
      </w:r>
      <w:r w:rsidR="002037B5" w:rsidRPr="000F15F3">
        <w:rPr>
          <w:rFonts w:ascii="Times New Roman" w:hAnsi="Times New Roman" w:cs="Times New Roman"/>
        </w:rPr>
        <w:t>)</w:t>
      </w:r>
      <w:r w:rsidR="00BA54C1" w:rsidRPr="000F15F3">
        <w:rPr>
          <w:rFonts w:ascii="Times New Roman" w:hAnsi="Times New Roman" w:cs="Times New Roman"/>
        </w:rPr>
        <w:t xml:space="preserve">. </w:t>
      </w:r>
      <w:r w:rsidR="00DA298E" w:rsidRPr="000F15F3">
        <w:rPr>
          <w:rFonts w:ascii="Times New Roman" w:hAnsi="Times New Roman" w:cs="Times New Roman"/>
        </w:rPr>
        <w:t xml:space="preserve">This may further suggest that the class points does not address or meet the different motivational needs of all the pupils. As such, this could indicate a need for additional or an alternative strategy to enhance student motivation and engagement with tasks. </w:t>
      </w:r>
    </w:p>
    <w:p w14:paraId="585C994B" w14:textId="4225F6CF" w:rsidR="00AF6C59" w:rsidRDefault="00DA298E" w:rsidP="000F15F3">
      <w:pPr>
        <w:spacing w:line="480" w:lineRule="auto"/>
        <w:rPr>
          <w:rFonts w:ascii="Times New Roman" w:hAnsi="Times New Roman" w:cs="Times New Roman"/>
        </w:rPr>
      </w:pPr>
      <w:r w:rsidRPr="000F15F3">
        <w:rPr>
          <w:rFonts w:ascii="Times New Roman" w:hAnsi="Times New Roman" w:cs="Times New Roman"/>
        </w:rPr>
        <w:tab/>
        <w:t>The class teacher also suggested that there is a need for additional motivation strategies within the year two class. A challenge of using the points, was it being a less visual element and not an instantaneous reward for pupils, as certain pupils struggle with not seeing the reward or praise straight away</w:t>
      </w:r>
      <w:r w:rsidR="00792F38" w:rsidRPr="000F15F3">
        <w:rPr>
          <w:rFonts w:ascii="Times New Roman" w:hAnsi="Times New Roman" w:cs="Times New Roman"/>
        </w:rPr>
        <w:t xml:space="preserve"> in the moment</w:t>
      </w:r>
      <w:r w:rsidR="001222FD" w:rsidRPr="000F15F3">
        <w:rPr>
          <w:rFonts w:ascii="Times New Roman" w:hAnsi="Times New Roman" w:cs="Times New Roman"/>
        </w:rPr>
        <w:t xml:space="preserve"> that they earn it</w:t>
      </w:r>
      <w:r w:rsidRPr="000F15F3">
        <w:rPr>
          <w:rFonts w:ascii="Times New Roman" w:hAnsi="Times New Roman" w:cs="Times New Roman"/>
        </w:rPr>
        <w:t>. This could be resolved by introducing a visual aspect to the rewards system such as a chart on the wall or using stickers as points to visualise the total</w:t>
      </w:r>
      <w:r w:rsidR="00792F38" w:rsidRPr="000F15F3">
        <w:rPr>
          <w:rFonts w:ascii="Times New Roman" w:hAnsi="Times New Roman" w:cs="Times New Roman"/>
        </w:rPr>
        <w:t xml:space="preserve"> and for pupils to visual the immediate praise (Welsh Government, 2012)</w:t>
      </w:r>
      <w:r w:rsidRPr="000F15F3">
        <w:rPr>
          <w:rFonts w:ascii="Times New Roman" w:hAnsi="Times New Roman" w:cs="Times New Roman"/>
        </w:rPr>
        <w:t xml:space="preserve">. </w:t>
      </w:r>
    </w:p>
    <w:p w14:paraId="061AC440" w14:textId="77777777" w:rsidR="00250E92" w:rsidRPr="000F15F3" w:rsidRDefault="00250E92" w:rsidP="000F15F3">
      <w:pPr>
        <w:spacing w:line="480" w:lineRule="auto"/>
        <w:rPr>
          <w:rFonts w:ascii="Times New Roman" w:hAnsi="Times New Roman" w:cs="Times New Roman"/>
        </w:rPr>
      </w:pPr>
    </w:p>
    <w:p w14:paraId="6CB5ACDF" w14:textId="3B82D897" w:rsidR="005841D0" w:rsidRPr="000F15F3" w:rsidRDefault="005841D0" w:rsidP="000F15F3">
      <w:pPr>
        <w:spacing w:line="480" w:lineRule="auto"/>
        <w:rPr>
          <w:rFonts w:ascii="Times New Roman" w:hAnsi="Times New Roman" w:cs="Times New Roman"/>
          <w:u w:val="single"/>
        </w:rPr>
      </w:pPr>
      <w:r w:rsidRPr="000F15F3">
        <w:rPr>
          <w:rFonts w:ascii="Times New Roman" w:hAnsi="Times New Roman" w:cs="Times New Roman"/>
          <w:u w:val="single"/>
        </w:rPr>
        <w:t>Conclusions</w:t>
      </w:r>
    </w:p>
    <w:p w14:paraId="4D49C9F9" w14:textId="1A866798" w:rsidR="00213838" w:rsidRPr="000F15F3" w:rsidRDefault="000F15F3" w:rsidP="000F15F3">
      <w:pPr>
        <w:spacing w:line="480" w:lineRule="auto"/>
        <w:rPr>
          <w:rFonts w:ascii="Times New Roman" w:hAnsi="Times New Roman" w:cs="Times New Roman"/>
        </w:rPr>
      </w:pPr>
      <w:r>
        <w:rPr>
          <w:rFonts w:ascii="Times New Roman" w:hAnsi="Times New Roman" w:cs="Times New Roman"/>
        </w:rPr>
        <w:tab/>
      </w:r>
      <w:r w:rsidR="002E5FC8" w:rsidRPr="000F15F3">
        <w:rPr>
          <w:rFonts w:ascii="Times New Roman" w:hAnsi="Times New Roman" w:cs="Times New Roman"/>
        </w:rPr>
        <w:t>In conclusion, using positive and neg</w:t>
      </w:r>
      <w:r w:rsidR="005D569E" w:rsidRPr="000F15F3">
        <w:rPr>
          <w:rFonts w:ascii="Times New Roman" w:hAnsi="Times New Roman" w:cs="Times New Roman"/>
        </w:rPr>
        <w:t xml:space="preserve">ative points as a reward system in a classroom has advantages and disadvantages. The class points system can act as a motivator for pupils and be used to reinforce positive behaviours, </w:t>
      </w:r>
      <w:r w:rsidR="00C24AC2" w:rsidRPr="000F15F3">
        <w:rPr>
          <w:rFonts w:ascii="Times New Roman" w:hAnsi="Times New Roman" w:cs="Times New Roman"/>
        </w:rPr>
        <w:t>effort,</w:t>
      </w:r>
      <w:r w:rsidR="005D569E" w:rsidRPr="000F15F3">
        <w:rPr>
          <w:rFonts w:ascii="Times New Roman" w:hAnsi="Times New Roman" w:cs="Times New Roman"/>
        </w:rPr>
        <w:t xml:space="preserve"> and learning.</w:t>
      </w:r>
      <w:r w:rsidR="004573BA" w:rsidRPr="000F15F3">
        <w:rPr>
          <w:rFonts w:ascii="Times New Roman" w:hAnsi="Times New Roman" w:cs="Times New Roman"/>
        </w:rPr>
        <w:t xml:space="preserve"> </w:t>
      </w:r>
      <w:r w:rsidR="00DE6376" w:rsidRPr="000F15F3">
        <w:rPr>
          <w:rFonts w:ascii="Times New Roman" w:hAnsi="Times New Roman" w:cs="Times New Roman"/>
        </w:rPr>
        <w:t>However it can also lead to pupils being more focused on the reward than on the learning and promote short term focus (Kohn, 199</w:t>
      </w:r>
      <w:r w:rsidR="002C3F79" w:rsidRPr="000F15F3">
        <w:rPr>
          <w:rFonts w:ascii="Times New Roman" w:hAnsi="Times New Roman" w:cs="Times New Roman"/>
        </w:rPr>
        <w:t>9</w:t>
      </w:r>
      <w:r w:rsidR="00DE6376" w:rsidRPr="000F15F3">
        <w:rPr>
          <w:rFonts w:ascii="Times New Roman" w:hAnsi="Times New Roman" w:cs="Times New Roman"/>
        </w:rPr>
        <w:t xml:space="preserve">). </w:t>
      </w:r>
      <w:r w:rsidR="00213838" w:rsidRPr="000F15F3">
        <w:rPr>
          <w:rFonts w:ascii="Times New Roman" w:hAnsi="Times New Roman" w:cs="Times New Roman"/>
        </w:rPr>
        <w:t>The use of focus groups allowed for pupils to voice their opinions and discuss the views with their peers. It also allows for this study to be replicated in another setting with different pupils</w:t>
      </w:r>
      <w:r w:rsidR="004C3402" w:rsidRPr="000F15F3">
        <w:rPr>
          <w:rFonts w:ascii="Times New Roman" w:hAnsi="Times New Roman" w:cs="Times New Roman"/>
        </w:rPr>
        <w:t xml:space="preserve"> (Flick et al, 2004). However, the findings would not be truly generalisable as the sample would not be representative of the larger population as there was a very small sample size. </w:t>
      </w:r>
    </w:p>
    <w:p w14:paraId="544FC1FC" w14:textId="7A4D057E" w:rsidR="005D569E" w:rsidRPr="000F15F3" w:rsidRDefault="004C3402" w:rsidP="000F15F3">
      <w:pPr>
        <w:spacing w:line="480" w:lineRule="auto"/>
        <w:rPr>
          <w:rFonts w:ascii="Times New Roman" w:hAnsi="Times New Roman" w:cs="Times New Roman"/>
        </w:rPr>
      </w:pPr>
      <w:r w:rsidRPr="000F15F3">
        <w:rPr>
          <w:rFonts w:ascii="Times New Roman" w:hAnsi="Times New Roman" w:cs="Times New Roman"/>
        </w:rPr>
        <w:tab/>
      </w:r>
      <w:r w:rsidR="00F22DF9" w:rsidRPr="000F15F3">
        <w:rPr>
          <w:rFonts w:ascii="Times New Roman" w:hAnsi="Times New Roman" w:cs="Times New Roman"/>
        </w:rPr>
        <w:t>In relation to the research question ‘What are year two pupil’s perception of using class points on engagement?</w:t>
      </w:r>
      <w:r w:rsidR="009F5436" w:rsidRPr="000F15F3">
        <w:rPr>
          <w:rFonts w:ascii="Times New Roman" w:hAnsi="Times New Roman" w:cs="Times New Roman"/>
        </w:rPr>
        <w:t>’, the year two pupils discussed their likes and dislikes towards the points system. The pupils suggested that they do not change their behaviour or engagement with tasks based on if they were to get points or not</w:t>
      </w:r>
      <w:r w:rsidR="00634F5F" w:rsidRPr="000F15F3">
        <w:rPr>
          <w:rFonts w:ascii="Times New Roman" w:hAnsi="Times New Roman" w:cs="Times New Roman"/>
        </w:rPr>
        <w:t xml:space="preserve"> and that </w:t>
      </w:r>
      <w:r w:rsidR="001222FD" w:rsidRPr="000F15F3">
        <w:rPr>
          <w:rFonts w:ascii="Times New Roman" w:hAnsi="Times New Roman" w:cs="Times New Roman"/>
        </w:rPr>
        <w:t xml:space="preserve">they </w:t>
      </w:r>
      <w:r w:rsidR="00634F5F" w:rsidRPr="000F15F3">
        <w:rPr>
          <w:rFonts w:ascii="Times New Roman" w:hAnsi="Times New Roman" w:cs="Times New Roman"/>
        </w:rPr>
        <w:t>mainly see the points as an extra fun addition</w:t>
      </w:r>
      <w:r w:rsidR="009F5436" w:rsidRPr="000F15F3">
        <w:rPr>
          <w:rFonts w:ascii="Times New Roman" w:hAnsi="Times New Roman" w:cs="Times New Roman"/>
        </w:rPr>
        <w:t>. This further suggests that pupils have an intrinsic motivation to complete tasks and behave appropriately without the need for an outside reward, however the use of rewards can</w:t>
      </w:r>
      <w:r w:rsidR="00B400FB" w:rsidRPr="000F15F3">
        <w:rPr>
          <w:rFonts w:ascii="Times New Roman" w:hAnsi="Times New Roman" w:cs="Times New Roman"/>
        </w:rPr>
        <w:t xml:space="preserve"> be useful in</w:t>
      </w:r>
      <w:r w:rsidR="009F5436" w:rsidRPr="000F15F3">
        <w:rPr>
          <w:rFonts w:ascii="Times New Roman" w:hAnsi="Times New Roman" w:cs="Times New Roman"/>
        </w:rPr>
        <w:t xml:space="preserve"> further</w:t>
      </w:r>
      <w:r w:rsidR="0040429A" w:rsidRPr="000F15F3">
        <w:rPr>
          <w:rFonts w:ascii="Times New Roman" w:hAnsi="Times New Roman" w:cs="Times New Roman"/>
        </w:rPr>
        <w:t xml:space="preserve"> support</w:t>
      </w:r>
      <w:r w:rsidR="00B400FB" w:rsidRPr="000F15F3">
        <w:rPr>
          <w:rFonts w:ascii="Times New Roman" w:hAnsi="Times New Roman" w:cs="Times New Roman"/>
        </w:rPr>
        <w:t>ing</w:t>
      </w:r>
      <w:r w:rsidR="0040429A" w:rsidRPr="000F15F3">
        <w:rPr>
          <w:rFonts w:ascii="Times New Roman" w:hAnsi="Times New Roman" w:cs="Times New Roman"/>
        </w:rPr>
        <w:t xml:space="preserve"> and maintain</w:t>
      </w:r>
      <w:r w:rsidR="00B400FB" w:rsidRPr="000F15F3">
        <w:rPr>
          <w:rFonts w:ascii="Times New Roman" w:hAnsi="Times New Roman" w:cs="Times New Roman"/>
        </w:rPr>
        <w:t>ing</w:t>
      </w:r>
      <w:r w:rsidR="009F5436" w:rsidRPr="000F15F3">
        <w:rPr>
          <w:rFonts w:ascii="Times New Roman" w:hAnsi="Times New Roman" w:cs="Times New Roman"/>
        </w:rPr>
        <w:t xml:space="preserve"> these behaviours. </w:t>
      </w:r>
      <w:r w:rsidR="00213838" w:rsidRPr="000F15F3">
        <w:rPr>
          <w:rFonts w:ascii="Times New Roman" w:hAnsi="Times New Roman" w:cs="Times New Roman"/>
        </w:rPr>
        <w:t xml:space="preserve">In future to support this study and to further answer the research question, there could be further research into the perception of year two pupils with a larger sample size. </w:t>
      </w:r>
    </w:p>
    <w:p w14:paraId="30A6EC11" w14:textId="77777777" w:rsidR="00B400FB" w:rsidRPr="000F15F3" w:rsidRDefault="00B400FB" w:rsidP="000F15F3">
      <w:pPr>
        <w:spacing w:line="480" w:lineRule="auto"/>
        <w:rPr>
          <w:rFonts w:ascii="Times New Roman" w:hAnsi="Times New Roman" w:cs="Times New Roman"/>
        </w:rPr>
      </w:pPr>
    </w:p>
    <w:p w14:paraId="432B4407" w14:textId="1081C818" w:rsidR="00527936" w:rsidRPr="000F15F3" w:rsidRDefault="00527936" w:rsidP="000F15F3">
      <w:pPr>
        <w:spacing w:line="480" w:lineRule="auto"/>
        <w:rPr>
          <w:rFonts w:ascii="Times New Roman" w:hAnsi="Times New Roman" w:cs="Times New Roman"/>
          <w:u w:val="single"/>
        </w:rPr>
      </w:pPr>
      <w:r w:rsidRPr="000F15F3">
        <w:rPr>
          <w:rFonts w:ascii="Times New Roman" w:hAnsi="Times New Roman" w:cs="Times New Roman"/>
          <w:u w:val="single"/>
        </w:rPr>
        <w:t>Recommendations</w:t>
      </w:r>
    </w:p>
    <w:p w14:paraId="445B9E8A" w14:textId="389DA547" w:rsidR="00E354F9" w:rsidRPr="000F15F3" w:rsidRDefault="00527936" w:rsidP="000F15F3">
      <w:pPr>
        <w:spacing w:line="480" w:lineRule="auto"/>
        <w:ind w:firstLine="720"/>
        <w:rPr>
          <w:rFonts w:ascii="Times New Roman" w:hAnsi="Times New Roman" w:cs="Times New Roman"/>
        </w:rPr>
      </w:pPr>
      <w:r w:rsidRPr="000F15F3">
        <w:rPr>
          <w:rFonts w:ascii="Times New Roman" w:hAnsi="Times New Roman" w:cs="Times New Roman"/>
        </w:rPr>
        <w:t xml:space="preserve">In light of this research, </w:t>
      </w:r>
      <w:r w:rsidR="001C3202" w:rsidRPr="000F15F3">
        <w:rPr>
          <w:rFonts w:ascii="Times New Roman" w:hAnsi="Times New Roman" w:cs="Times New Roman"/>
        </w:rPr>
        <w:t xml:space="preserve">it is clear that </w:t>
      </w:r>
      <w:r w:rsidRPr="000F15F3">
        <w:rPr>
          <w:rFonts w:ascii="Times New Roman" w:hAnsi="Times New Roman" w:cs="Times New Roman"/>
        </w:rPr>
        <w:t xml:space="preserve">the use of class points has been generally well received </w:t>
      </w:r>
      <w:r w:rsidR="001C3202" w:rsidRPr="000F15F3">
        <w:rPr>
          <w:rFonts w:ascii="Times New Roman" w:hAnsi="Times New Roman" w:cs="Times New Roman"/>
        </w:rPr>
        <w:t xml:space="preserve">in School X </w:t>
      </w:r>
      <w:r w:rsidRPr="000F15F3">
        <w:rPr>
          <w:rFonts w:ascii="Times New Roman" w:hAnsi="Times New Roman" w:cs="Times New Roman"/>
        </w:rPr>
        <w:t>and most pupils enjoy that they can earn points and then go on to</w:t>
      </w:r>
      <w:r w:rsidR="000E17BB" w:rsidRPr="000F15F3">
        <w:rPr>
          <w:rFonts w:ascii="Times New Roman" w:hAnsi="Times New Roman" w:cs="Times New Roman"/>
        </w:rPr>
        <w:t xml:space="preserve"> spend</w:t>
      </w:r>
      <w:r w:rsidRPr="000F15F3">
        <w:rPr>
          <w:rFonts w:ascii="Times New Roman" w:hAnsi="Times New Roman" w:cs="Times New Roman"/>
        </w:rPr>
        <w:t xml:space="preserve"> these points to receive a physical ‘prize’</w:t>
      </w:r>
      <w:r w:rsidR="00E354F9" w:rsidRPr="000F15F3">
        <w:rPr>
          <w:rFonts w:ascii="Times New Roman" w:hAnsi="Times New Roman" w:cs="Times New Roman"/>
        </w:rPr>
        <w:t xml:space="preserve"> in the points shop</w:t>
      </w:r>
      <w:r w:rsidR="000E17BB" w:rsidRPr="000F15F3">
        <w:rPr>
          <w:rFonts w:ascii="Times New Roman" w:hAnsi="Times New Roman" w:cs="Times New Roman"/>
        </w:rPr>
        <w:t>.</w:t>
      </w:r>
      <w:r w:rsidR="00E354F9" w:rsidRPr="000F15F3">
        <w:rPr>
          <w:rFonts w:ascii="Times New Roman" w:hAnsi="Times New Roman" w:cs="Times New Roman"/>
        </w:rPr>
        <w:t xml:space="preserve"> However, there could still be some improvements made to the system. In future, School X may wish to implement an additional method where pupils receive their points as soon as a teacher or member of staff awards them, such as using an iPad to reward points </w:t>
      </w:r>
      <w:r w:rsidR="0040429A" w:rsidRPr="000F15F3">
        <w:rPr>
          <w:rFonts w:ascii="Times New Roman" w:hAnsi="Times New Roman" w:cs="Times New Roman"/>
        </w:rPr>
        <w:t xml:space="preserve">in the moment </w:t>
      </w:r>
      <w:r w:rsidR="00E354F9" w:rsidRPr="000F15F3">
        <w:rPr>
          <w:rFonts w:ascii="Times New Roman" w:hAnsi="Times New Roman" w:cs="Times New Roman"/>
        </w:rPr>
        <w:t xml:space="preserve">instead of waiting until the end of the day. </w:t>
      </w:r>
      <w:r w:rsidR="004573BA" w:rsidRPr="000F15F3">
        <w:rPr>
          <w:rFonts w:ascii="Times New Roman" w:hAnsi="Times New Roman" w:cs="Times New Roman"/>
        </w:rPr>
        <w:t xml:space="preserve"> In my future practice, a balance of both extrinsic rewards and pupils’ own intrinsic motivation should be utilised to create an effective learning environment where pupils are engaged and ready to learn.</w:t>
      </w:r>
      <w:r w:rsidR="00A94E83" w:rsidRPr="000F15F3">
        <w:rPr>
          <w:rFonts w:ascii="Times New Roman" w:hAnsi="Times New Roman" w:cs="Times New Roman"/>
        </w:rPr>
        <w:t xml:space="preserve"> </w:t>
      </w:r>
    </w:p>
    <w:p w14:paraId="7D708C74" w14:textId="7991C283" w:rsidR="00A94E83" w:rsidRPr="000F15F3" w:rsidRDefault="00A94E83" w:rsidP="000F15F3">
      <w:pPr>
        <w:spacing w:line="480" w:lineRule="auto"/>
        <w:ind w:firstLine="720"/>
        <w:rPr>
          <w:rFonts w:ascii="Times New Roman" w:hAnsi="Times New Roman" w:cs="Times New Roman"/>
        </w:rPr>
      </w:pPr>
      <w:r w:rsidRPr="000F15F3">
        <w:rPr>
          <w:rFonts w:ascii="Times New Roman" w:hAnsi="Times New Roman" w:cs="Times New Roman"/>
        </w:rPr>
        <w:t xml:space="preserve">Additionally I would think about where my research is taking place. Although pupils were taken out of the classroom, to participate in focus groups, they were incredibly distracted </w:t>
      </w:r>
      <w:r w:rsidR="00DE6376" w:rsidRPr="000F15F3">
        <w:rPr>
          <w:rFonts w:ascii="Times New Roman" w:hAnsi="Times New Roman" w:cs="Times New Roman"/>
        </w:rPr>
        <w:t>by thing</w:t>
      </w:r>
      <w:r w:rsidR="001222FD" w:rsidRPr="000F15F3">
        <w:rPr>
          <w:rFonts w:ascii="Times New Roman" w:hAnsi="Times New Roman" w:cs="Times New Roman"/>
        </w:rPr>
        <w:t xml:space="preserve">s </w:t>
      </w:r>
      <w:r w:rsidR="00DE6376" w:rsidRPr="000F15F3">
        <w:rPr>
          <w:rFonts w:ascii="Times New Roman" w:hAnsi="Times New Roman" w:cs="Times New Roman"/>
        </w:rPr>
        <w:t>in the area during the discussions</w:t>
      </w:r>
      <w:r w:rsidRPr="000F15F3">
        <w:rPr>
          <w:rFonts w:ascii="Times New Roman" w:hAnsi="Times New Roman" w:cs="Times New Roman"/>
        </w:rPr>
        <w:t xml:space="preserve">. Therefore, in future practice I would look at the environment my pupils are in and </w:t>
      </w:r>
      <w:r w:rsidR="0056533A" w:rsidRPr="000F15F3">
        <w:rPr>
          <w:rFonts w:ascii="Times New Roman" w:hAnsi="Times New Roman" w:cs="Times New Roman"/>
        </w:rPr>
        <w:t xml:space="preserve">aim to </w:t>
      </w:r>
      <w:r w:rsidRPr="000F15F3">
        <w:rPr>
          <w:rFonts w:ascii="Times New Roman" w:hAnsi="Times New Roman" w:cs="Times New Roman"/>
        </w:rPr>
        <w:t xml:space="preserve">ease any distractions. </w:t>
      </w:r>
    </w:p>
    <w:p w14:paraId="409C666F" w14:textId="5ABDF48D" w:rsidR="00527936" w:rsidRPr="000F15F3" w:rsidRDefault="004573BA" w:rsidP="000F15F3">
      <w:pPr>
        <w:spacing w:line="480" w:lineRule="auto"/>
        <w:ind w:firstLine="720"/>
        <w:rPr>
          <w:rFonts w:ascii="Times New Roman" w:hAnsi="Times New Roman" w:cs="Times New Roman"/>
        </w:rPr>
      </w:pPr>
      <w:r w:rsidRPr="000F15F3">
        <w:rPr>
          <w:rFonts w:ascii="Times New Roman" w:hAnsi="Times New Roman" w:cs="Times New Roman"/>
        </w:rPr>
        <w:t>I understand that as part of my teaching pedagogy it is important to help pupils develop a desire for new knowledge and understandings, and as such teaching pupils to feel motivated intrinsically.</w:t>
      </w:r>
      <w:r w:rsidR="00C01768" w:rsidRPr="000F15F3">
        <w:rPr>
          <w:rFonts w:ascii="Times New Roman" w:hAnsi="Times New Roman" w:cs="Times New Roman"/>
        </w:rPr>
        <w:t xml:space="preserve"> This will work towards the pedagogical principle of encouraging learners to take responsibility for their own learning (Welsh Government, 2023), which </w:t>
      </w:r>
      <w:r w:rsidRPr="000F15F3">
        <w:rPr>
          <w:rFonts w:ascii="Times New Roman" w:hAnsi="Times New Roman" w:cs="Times New Roman"/>
        </w:rPr>
        <w:t xml:space="preserve"> will also assist in pupils </w:t>
      </w:r>
      <w:r w:rsidR="00C01768" w:rsidRPr="000F15F3">
        <w:rPr>
          <w:rFonts w:ascii="Times New Roman" w:hAnsi="Times New Roman" w:cs="Times New Roman"/>
        </w:rPr>
        <w:t xml:space="preserve">developing towards the four purposes and </w:t>
      </w:r>
      <w:r w:rsidRPr="000F15F3">
        <w:rPr>
          <w:rFonts w:ascii="Times New Roman" w:hAnsi="Times New Roman" w:cs="Times New Roman"/>
        </w:rPr>
        <w:t xml:space="preserve">becoming “ambitious capable learners, who set themselves high standards and seek and enjoy challenge, </w:t>
      </w:r>
      <w:r w:rsidR="00C01768" w:rsidRPr="000F15F3">
        <w:rPr>
          <w:rFonts w:ascii="Times New Roman" w:hAnsi="Times New Roman" w:cs="Times New Roman"/>
        </w:rPr>
        <w:t>and</w:t>
      </w:r>
      <w:r w:rsidRPr="000F15F3">
        <w:rPr>
          <w:rFonts w:ascii="Times New Roman" w:hAnsi="Times New Roman" w:cs="Times New Roman"/>
        </w:rPr>
        <w:t xml:space="preserve"> are ready to learn throughout their lives” (Curri</w:t>
      </w:r>
      <w:r w:rsidR="00C01768" w:rsidRPr="000F15F3">
        <w:rPr>
          <w:rFonts w:ascii="Times New Roman" w:hAnsi="Times New Roman" w:cs="Times New Roman"/>
        </w:rPr>
        <w:t>c</w:t>
      </w:r>
      <w:r w:rsidRPr="000F15F3">
        <w:rPr>
          <w:rFonts w:ascii="Times New Roman" w:hAnsi="Times New Roman" w:cs="Times New Roman"/>
        </w:rPr>
        <w:t>ulum for Wales</w:t>
      </w:r>
      <w:r w:rsidR="00C01768" w:rsidRPr="000F15F3">
        <w:rPr>
          <w:rFonts w:ascii="Times New Roman" w:hAnsi="Times New Roman" w:cs="Times New Roman"/>
        </w:rPr>
        <w:t xml:space="preserve">, 2022). </w:t>
      </w:r>
    </w:p>
    <w:p w14:paraId="0BBCAEF3" w14:textId="77777777" w:rsidR="000F15F3" w:rsidRDefault="000F15F3" w:rsidP="004C3402">
      <w:pPr>
        <w:spacing w:line="480" w:lineRule="auto"/>
      </w:pPr>
    </w:p>
    <w:p w14:paraId="25BDC10A" w14:textId="77777777" w:rsidR="000F15F3" w:rsidRDefault="000F15F3" w:rsidP="004C3402">
      <w:pPr>
        <w:spacing w:line="480" w:lineRule="auto"/>
      </w:pPr>
    </w:p>
    <w:p w14:paraId="4652F0AB" w14:textId="77777777" w:rsidR="000F15F3" w:rsidRDefault="000F15F3" w:rsidP="004C3402">
      <w:pPr>
        <w:spacing w:line="480" w:lineRule="auto"/>
      </w:pPr>
    </w:p>
    <w:p w14:paraId="2F22A30B" w14:textId="77777777" w:rsidR="000F15F3" w:rsidRDefault="000F15F3" w:rsidP="004C3402">
      <w:pPr>
        <w:spacing w:line="480" w:lineRule="auto"/>
      </w:pPr>
    </w:p>
    <w:p w14:paraId="44AF25A0" w14:textId="77777777" w:rsidR="000F15F3" w:rsidRDefault="000F15F3" w:rsidP="004C3402">
      <w:pPr>
        <w:spacing w:line="480" w:lineRule="auto"/>
      </w:pPr>
    </w:p>
    <w:p w14:paraId="461B4501" w14:textId="77777777" w:rsidR="000F15F3" w:rsidRDefault="000F15F3" w:rsidP="004C3402">
      <w:pPr>
        <w:spacing w:line="480" w:lineRule="auto"/>
      </w:pPr>
    </w:p>
    <w:p w14:paraId="07163352" w14:textId="77777777" w:rsidR="000F15F3" w:rsidRDefault="000F15F3" w:rsidP="004C3402">
      <w:pPr>
        <w:spacing w:line="480" w:lineRule="auto"/>
      </w:pPr>
    </w:p>
    <w:p w14:paraId="2CBF147E" w14:textId="77777777" w:rsidR="000F15F3" w:rsidRDefault="000F15F3" w:rsidP="004C3402">
      <w:pPr>
        <w:spacing w:line="480" w:lineRule="auto"/>
      </w:pPr>
    </w:p>
    <w:p w14:paraId="4A52060E" w14:textId="77777777" w:rsidR="000F15F3" w:rsidRDefault="000F15F3" w:rsidP="004C3402">
      <w:pPr>
        <w:spacing w:line="480" w:lineRule="auto"/>
      </w:pPr>
    </w:p>
    <w:p w14:paraId="07F7D173" w14:textId="77777777" w:rsidR="000F15F3" w:rsidRDefault="000F15F3" w:rsidP="004C3402">
      <w:pPr>
        <w:spacing w:line="480" w:lineRule="auto"/>
      </w:pPr>
    </w:p>
    <w:p w14:paraId="0C2DFCD7" w14:textId="77777777" w:rsidR="000F15F3" w:rsidRDefault="000F15F3" w:rsidP="004C3402">
      <w:pPr>
        <w:spacing w:line="480" w:lineRule="auto"/>
      </w:pPr>
    </w:p>
    <w:p w14:paraId="2E158E70" w14:textId="77777777" w:rsidR="000F15F3" w:rsidRDefault="000F15F3" w:rsidP="004C3402">
      <w:pPr>
        <w:spacing w:line="480" w:lineRule="auto"/>
      </w:pPr>
    </w:p>
    <w:p w14:paraId="642C764D" w14:textId="77777777" w:rsidR="000F15F3" w:rsidRDefault="000F15F3" w:rsidP="004C3402">
      <w:pPr>
        <w:spacing w:line="480" w:lineRule="auto"/>
      </w:pPr>
    </w:p>
    <w:p w14:paraId="4D0FE2B5" w14:textId="77777777" w:rsidR="000F15F3" w:rsidRDefault="000F15F3" w:rsidP="004C3402">
      <w:pPr>
        <w:spacing w:line="480" w:lineRule="auto"/>
      </w:pPr>
    </w:p>
    <w:p w14:paraId="44109BF0" w14:textId="77777777" w:rsidR="000F15F3" w:rsidRDefault="000F15F3" w:rsidP="004C3402">
      <w:pPr>
        <w:spacing w:line="480" w:lineRule="auto"/>
      </w:pPr>
    </w:p>
    <w:p w14:paraId="46C06256" w14:textId="6571AFDD" w:rsidR="000F15F3" w:rsidRDefault="000F15F3" w:rsidP="000F15F3">
      <w:pPr>
        <w:spacing w:line="480" w:lineRule="auto"/>
        <w:ind w:left="720" w:hanging="720"/>
        <w:jc w:val="center"/>
        <w:rPr>
          <w:rFonts w:ascii="Times New Roman" w:hAnsi="Times New Roman" w:cs="Times New Roman"/>
        </w:rPr>
      </w:pPr>
      <w:r>
        <w:rPr>
          <w:rFonts w:ascii="Times New Roman" w:hAnsi="Times New Roman" w:cs="Times New Roman"/>
        </w:rPr>
        <w:t>References</w:t>
      </w:r>
    </w:p>
    <w:p w14:paraId="403EA92E" w14:textId="728DD8BB" w:rsidR="000F15F3" w:rsidRPr="00B45DF7" w:rsidRDefault="000F15F3" w:rsidP="000F15F3">
      <w:pPr>
        <w:spacing w:line="480" w:lineRule="auto"/>
        <w:ind w:left="720" w:hanging="720"/>
        <w:rPr>
          <w:rFonts w:ascii="Times New Roman" w:hAnsi="Times New Roman" w:cs="Times New Roman"/>
        </w:rPr>
      </w:pPr>
      <w:r w:rsidRPr="00B45DF7">
        <w:rPr>
          <w:rFonts w:ascii="Times New Roman" w:hAnsi="Times New Roman" w:cs="Times New Roman"/>
        </w:rPr>
        <w:t>Adelman, C., Jenkins, D., &amp; Kemmis, S. (1980). Rethinking case study: Notes from the second Cambridge Conference. In H. Simons (Ed.), </w:t>
      </w:r>
      <w:r w:rsidRPr="00B45DF7">
        <w:rPr>
          <w:rFonts w:ascii="Times New Roman" w:hAnsi="Times New Roman" w:cs="Times New Roman"/>
          <w:i/>
          <w:iCs/>
        </w:rPr>
        <w:t>Towards a Science of the Singular: Essays about Case Study in Educational Research and Evaluation</w:t>
      </w:r>
      <w:r w:rsidRPr="00880AA6">
        <w:rPr>
          <w:rFonts w:ascii="Times New Roman" w:hAnsi="Times New Roman" w:cs="Times New Roman"/>
        </w:rPr>
        <w:t xml:space="preserve">, </w:t>
      </w:r>
      <w:r w:rsidRPr="00B45DF7">
        <w:rPr>
          <w:rFonts w:ascii="Times New Roman" w:hAnsi="Times New Roman" w:cs="Times New Roman"/>
        </w:rPr>
        <w:t>47-61.</w:t>
      </w:r>
    </w:p>
    <w:p w14:paraId="3EED1AA2"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Adler, K., </w:t>
      </w:r>
      <w:proofErr w:type="spellStart"/>
      <w:r w:rsidRPr="00880AA6">
        <w:rPr>
          <w:rFonts w:ascii="Times New Roman" w:hAnsi="Times New Roman" w:cs="Times New Roman"/>
        </w:rPr>
        <w:t>Salantera</w:t>
      </w:r>
      <w:proofErr w:type="spellEnd"/>
      <w:r w:rsidRPr="00880AA6">
        <w:rPr>
          <w:rFonts w:ascii="Times New Roman" w:hAnsi="Times New Roman" w:cs="Times New Roman"/>
        </w:rPr>
        <w:t xml:space="preserve">, S., Zumstein-Shaha, M. (2019). Focus Group Interviews in Child, Youth, and Parent Research: An Integrative Literature Review. </w:t>
      </w:r>
      <w:r w:rsidRPr="00880AA6">
        <w:rPr>
          <w:rFonts w:ascii="Times New Roman" w:hAnsi="Times New Roman" w:cs="Times New Roman"/>
          <w:i/>
          <w:iCs/>
        </w:rPr>
        <w:t>International Journal of Qualitative Methods, 18</w:t>
      </w:r>
      <w:r w:rsidRPr="00880AA6">
        <w:rPr>
          <w:rFonts w:ascii="Times New Roman" w:hAnsi="Times New Roman" w:cs="Times New Roman"/>
        </w:rPr>
        <w:t xml:space="preserve">. </w:t>
      </w:r>
      <w:hyperlink r:id="rId9" w:history="1">
        <w:r w:rsidRPr="00880AA6">
          <w:rPr>
            <w:rStyle w:val="Hyperlink"/>
            <w:rFonts w:ascii="Times New Roman" w:hAnsi="Times New Roman" w:cs="Times New Roman"/>
          </w:rPr>
          <w:t>https://doi.org/10.1177/1609406919887274</w:t>
        </w:r>
      </w:hyperlink>
      <w:r w:rsidRPr="00880AA6">
        <w:rPr>
          <w:rFonts w:ascii="Times New Roman" w:hAnsi="Times New Roman" w:cs="Times New Roman"/>
        </w:rPr>
        <w:t xml:space="preserve"> </w:t>
      </w:r>
    </w:p>
    <w:p w14:paraId="29239949"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American Psychological Association. (2019). </w:t>
      </w:r>
      <w:r w:rsidRPr="00880AA6">
        <w:rPr>
          <w:rFonts w:ascii="Times New Roman" w:hAnsi="Times New Roman" w:cs="Times New Roman"/>
          <w:i/>
          <w:iCs/>
        </w:rPr>
        <w:t>Motivation: Top Twenty Principles for early Childhood Education</w:t>
      </w:r>
      <w:r w:rsidRPr="00880AA6">
        <w:rPr>
          <w:rFonts w:ascii="Times New Roman" w:hAnsi="Times New Roman" w:cs="Times New Roman"/>
        </w:rPr>
        <w:t xml:space="preserve">. </w:t>
      </w:r>
      <w:hyperlink r:id="rId10" w:history="1">
        <w:r w:rsidRPr="00880AA6">
          <w:rPr>
            <w:rStyle w:val="Hyperlink"/>
            <w:rFonts w:ascii="Times New Roman" w:hAnsi="Times New Roman" w:cs="Times New Roman"/>
          </w:rPr>
          <w:t>https://www.apa.org/ed/schools/teaching-learning/top-twenty/early-childhood/motivation#:~:text=Principle%209%3A%20Children%20tend%20to,can%20do%20it%20for%20myself</w:t>
        </w:r>
      </w:hyperlink>
      <w:r w:rsidRPr="00880AA6">
        <w:rPr>
          <w:rFonts w:ascii="Times New Roman" w:hAnsi="Times New Roman" w:cs="Times New Roman"/>
        </w:rPr>
        <w:t xml:space="preserve">) </w:t>
      </w:r>
    </w:p>
    <w:p w14:paraId="55BC5697"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Baranek, L, K. (1996). The Effect of Rewards and Motivation on Student Achievement. </w:t>
      </w:r>
      <w:r w:rsidRPr="00880AA6">
        <w:rPr>
          <w:rFonts w:ascii="Times New Roman" w:hAnsi="Times New Roman" w:cs="Times New Roman"/>
          <w:i/>
          <w:iCs/>
        </w:rPr>
        <w:t>Master Theses, 285</w:t>
      </w:r>
      <w:r w:rsidRPr="00880AA6">
        <w:rPr>
          <w:rFonts w:ascii="Times New Roman" w:hAnsi="Times New Roman" w:cs="Times New Roman"/>
        </w:rPr>
        <w:t xml:space="preserve">. </w:t>
      </w:r>
      <w:hyperlink r:id="rId11" w:history="1">
        <w:r w:rsidRPr="00880AA6">
          <w:rPr>
            <w:rStyle w:val="Hyperlink"/>
            <w:rFonts w:ascii="Times New Roman" w:hAnsi="Times New Roman" w:cs="Times New Roman"/>
          </w:rPr>
          <w:t>https://scholarworks.gvsu.edu/theses/285?utm_source=scholarworks.gvsu.edu%2Ftheses%2F285&amp;utm_medium=PDF&amp;utm_campaign=PDFCoverPages</w:t>
        </w:r>
      </w:hyperlink>
      <w:r w:rsidRPr="00880AA6">
        <w:rPr>
          <w:rFonts w:ascii="Times New Roman" w:hAnsi="Times New Roman" w:cs="Times New Roman"/>
        </w:rPr>
        <w:t xml:space="preserve"> </w:t>
      </w:r>
    </w:p>
    <w:p w14:paraId="3552CD3A"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Bates, J, A. (1979). Extrinsic Reward and Intrinsic Motivation: A Review with Implications for the Classroom. </w:t>
      </w:r>
      <w:r w:rsidRPr="00880AA6">
        <w:rPr>
          <w:rFonts w:ascii="Times New Roman" w:hAnsi="Times New Roman" w:cs="Times New Roman"/>
          <w:i/>
          <w:iCs/>
        </w:rPr>
        <w:t>Review of Educational Research, 49</w:t>
      </w:r>
      <w:r w:rsidRPr="00880AA6">
        <w:rPr>
          <w:rFonts w:ascii="Times New Roman" w:hAnsi="Times New Roman" w:cs="Times New Roman"/>
        </w:rPr>
        <w:t xml:space="preserve">(4). 557-576. </w:t>
      </w:r>
      <w:hyperlink r:id="rId12" w:history="1">
        <w:r w:rsidRPr="00880AA6">
          <w:rPr>
            <w:rStyle w:val="Hyperlink"/>
            <w:rFonts w:ascii="Times New Roman" w:hAnsi="Times New Roman" w:cs="Times New Roman"/>
          </w:rPr>
          <w:t>https://doi-org.ezproxy.uwtsd.ac.uk/10.2307/1169985</w:t>
        </w:r>
      </w:hyperlink>
      <w:r w:rsidRPr="00880AA6">
        <w:rPr>
          <w:rFonts w:ascii="Times New Roman" w:hAnsi="Times New Roman" w:cs="Times New Roman"/>
        </w:rPr>
        <w:t xml:space="preserve"> </w:t>
      </w:r>
    </w:p>
    <w:p w14:paraId="4497F2E7"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BERA. (2018). Ethical Guidelines for Educational Research</w:t>
      </w:r>
      <w:r w:rsidRPr="00880AA6">
        <w:rPr>
          <w:rFonts w:ascii="Times New Roman" w:hAnsi="Times New Roman" w:cs="Times New Roman"/>
          <w:i/>
          <w:iCs/>
        </w:rPr>
        <w:t>. London. 4</w:t>
      </w:r>
      <w:r w:rsidRPr="00880AA6">
        <w:rPr>
          <w:rFonts w:ascii="Times New Roman" w:hAnsi="Times New Roman" w:cs="Times New Roman"/>
        </w:rPr>
        <w:t xml:space="preserve">. </w:t>
      </w:r>
      <w:hyperlink r:id="rId13" w:history="1">
        <w:r w:rsidRPr="00880AA6">
          <w:rPr>
            <w:rStyle w:val="Hyperlink"/>
            <w:rFonts w:ascii="Times New Roman" w:hAnsi="Times New Roman" w:cs="Times New Roman"/>
          </w:rPr>
          <w:t>https://www.bera.ac.uk/researchers-resources/publications/ethical-guidelines-for-educational-research-2018</w:t>
        </w:r>
      </w:hyperlink>
      <w:r w:rsidRPr="00880AA6">
        <w:rPr>
          <w:rFonts w:ascii="Times New Roman" w:hAnsi="Times New Roman" w:cs="Times New Roman"/>
        </w:rPr>
        <w:t xml:space="preserve"> </w:t>
      </w:r>
    </w:p>
    <w:p w14:paraId="144E50AD"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Bergen, N. and Labonté, R. (2019). “Everything is Perfect, and We Have No Problems”: Detecting and Limiting Social Desirability Bias in Qualitative Research. </w:t>
      </w:r>
      <w:r w:rsidRPr="00880AA6">
        <w:rPr>
          <w:rFonts w:ascii="Times New Roman" w:hAnsi="Times New Roman" w:cs="Times New Roman"/>
          <w:i/>
          <w:iCs/>
        </w:rPr>
        <w:t>Qualitative Health Research, 30</w:t>
      </w:r>
      <w:r w:rsidRPr="00880AA6">
        <w:rPr>
          <w:rFonts w:ascii="Times New Roman" w:hAnsi="Times New Roman" w:cs="Times New Roman"/>
        </w:rPr>
        <w:t xml:space="preserve">(5). 783-792. </w:t>
      </w:r>
      <w:hyperlink r:id="rId14" w:history="1">
        <w:r w:rsidRPr="00880AA6">
          <w:rPr>
            <w:rStyle w:val="Hyperlink"/>
            <w:rFonts w:ascii="Times New Roman" w:hAnsi="Times New Roman" w:cs="Times New Roman"/>
          </w:rPr>
          <w:t>https://doi.org/10.1177/1049732319889354</w:t>
        </w:r>
      </w:hyperlink>
      <w:r w:rsidRPr="00880AA6">
        <w:rPr>
          <w:rFonts w:ascii="Times New Roman" w:hAnsi="Times New Roman" w:cs="Times New Roman"/>
        </w:rPr>
        <w:t xml:space="preserve"> </w:t>
      </w:r>
    </w:p>
    <w:p w14:paraId="1B79BEA3"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Berger, R. (2015). Now I See it, Now I don’t: Researcher’s Position and Reflexivity in Qualitative Research. </w:t>
      </w:r>
      <w:r w:rsidRPr="00880AA6">
        <w:rPr>
          <w:rFonts w:ascii="Times New Roman" w:hAnsi="Times New Roman" w:cs="Times New Roman"/>
          <w:i/>
          <w:iCs/>
        </w:rPr>
        <w:t>Qualitative Research, 15</w:t>
      </w:r>
      <w:r w:rsidRPr="00880AA6">
        <w:rPr>
          <w:rFonts w:ascii="Times New Roman" w:hAnsi="Times New Roman" w:cs="Times New Roman"/>
        </w:rPr>
        <w:t xml:space="preserve">(2), 219– 234. doi:10.1177/1468794112468475 </w:t>
      </w:r>
    </w:p>
    <w:p w14:paraId="28933920"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Bloomberg, L, D. &amp; Volpe, M. (2019). </w:t>
      </w:r>
      <w:r w:rsidRPr="00880AA6">
        <w:rPr>
          <w:rFonts w:ascii="Times New Roman" w:hAnsi="Times New Roman" w:cs="Times New Roman"/>
          <w:i/>
          <w:iCs/>
        </w:rPr>
        <w:t>Completing your Qualitative Dissertation: A road map from beginning to end</w:t>
      </w:r>
      <w:r w:rsidRPr="00880AA6">
        <w:rPr>
          <w:rFonts w:ascii="Times New Roman" w:hAnsi="Times New Roman" w:cs="Times New Roman"/>
        </w:rPr>
        <w:t>. 4th Edition. CA: Sage.</w:t>
      </w:r>
    </w:p>
    <w:p w14:paraId="33034629"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Braun, V. &amp; Clarke, V. (2006). Using Thematic Analysis in Psychology. </w:t>
      </w:r>
      <w:r w:rsidRPr="00880AA6">
        <w:rPr>
          <w:rFonts w:ascii="Times New Roman" w:hAnsi="Times New Roman" w:cs="Times New Roman"/>
          <w:i/>
          <w:iCs/>
        </w:rPr>
        <w:t>Qualitative Research in Psychology, 3</w:t>
      </w:r>
      <w:r w:rsidRPr="00880AA6">
        <w:rPr>
          <w:rFonts w:ascii="Times New Roman" w:hAnsi="Times New Roman" w:cs="Times New Roman"/>
        </w:rPr>
        <w:t xml:space="preserve">(2), 77-101. </w:t>
      </w:r>
      <w:hyperlink r:id="rId15" w:history="1">
        <w:r w:rsidRPr="00880AA6">
          <w:rPr>
            <w:rStyle w:val="Hyperlink"/>
            <w:rFonts w:ascii="Times New Roman" w:hAnsi="Times New Roman" w:cs="Times New Roman"/>
          </w:rPr>
          <w:t>https://doi.org/10.1191/1478088706qp063oa</w:t>
        </w:r>
      </w:hyperlink>
      <w:r w:rsidRPr="00880AA6">
        <w:rPr>
          <w:rFonts w:ascii="Times New Roman" w:hAnsi="Times New Roman" w:cs="Times New Roman"/>
        </w:rPr>
        <w:t xml:space="preserve"> </w:t>
      </w:r>
    </w:p>
    <w:p w14:paraId="1FA75BF4"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Braun, V., &amp; Clarke, V. (2012). APA Handbook of Research methods in psychology. </w:t>
      </w:r>
      <w:r w:rsidRPr="00880AA6">
        <w:rPr>
          <w:rFonts w:ascii="Times New Roman" w:hAnsi="Times New Roman" w:cs="Times New Roman"/>
          <w:i/>
          <w:iCs/>
        </w:rPr>
        <w:t>American Psychological Association, 2</w:t>
      </w:r>
      <w:r w:rsidRPr="00880AA6">
        <w:rPr>
          <w:rFonts w:ascii="Times New Roman" w:hAnsi="Times New Roman" w:cs="Times New Roman"/>
        </w:rPr>
        <w:t xml:space="preserve">, 57-71. </w:t>
      </w:r>
      <w:hyperlink r:id="rId16" w:history="1">
        <w:r w:rsidRPr="00880AA6">
          <w:rPr>
            <w:rStyle w:val="Hyperlink"/>
            <w:rFonts w:ascii="Times New Roman" w:hAnsi="Times New Roman" w:cs="Times New Roman"/>
          </w:rPr>
          <w:t>https://psycnet.apa.org/doi/10.1037/13620-004</w:t>
        </w:r>
      </w:hyperlink>
      <w:r w:rsidRPr="00880AA6">
        <w:rPr>
          <w:rFonts w:ascii="Times New Roman" w:hAnsi="Times New Roman" w:cs="Times New Roman"/>
        </w:rPr>
        <w:t xml:space="preserve"> </w:t>
      </w:r>
    </w:p>
    <w:p w14:paraId="727F56EF"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Cohen, L., Manion, L. &amp; Morrison, K. (2018). </w:t>
      </w:r>
      <w:r w:rsidRPr="00880AA6">
        <w:rPr>
          <w:rFonts w:ascii="Times New Roman" w:hAnsi="Times New Roman" w:cs="Times New Roman"/>
          <w:i/>
          <w:iCs/>
        </w:rPr>
        <w:t>Research Methods in Education (8th edition)</w:t>
      </w:r>
      <w:r w:rsidRPr="00880AA6">
        <w:rPr>
          <w:rFonts w:ascii="Times New Roman" w:hAnsi="Times New Roman" w:cs="Times New Roman"/>
        </w:rPr>
        <w:t>. Oxford: Routledge.</w:t>
      </w:r>
    </w:p>
    <w:p w14:paraId="1A3710FA"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Curriculum for Wales. (2022). </w:t>
      </w:r>
      <w:r w:rsidRPr="00880AA6">
        <w:rPr>
          <w:rFonts w:ascii="Times New Roman" w:hAnsi="Times New Roman" w:cs="Times New Roman"/>
          <w:i/>
          <w:iCs/>
        </w:rPr>
        <w:t>Designing your Curriculum, Developing a Vision for Curriculum Design</w:t>
      </w:r>
      <w:r w:rsidRPr="00880AA6">
        <w:rPr>
          <w:rFonts w:ascii="Times New Roman" w:hAnsi="Times New Roman" w:cs="Times New Roman"/>
        </w:rPr>
        <w:t xml:space="preserve">. Welsh Government.  </w:t>
      </w:r>
      <w:hyperlink r:id="rId17" w:history="1">
        <w:r w:rsidRPr="00880AA6">
          <w:rPr>
            <w:rStyle w:val="Hyperlink"/>
            <w:rFonts w:ascii="Times New Roman" w:hAnsi="Times New Roman" w:cs="Times New Roman"/>
          </w:rPr>
          <w:t>https://hwb.gov.wales/curriculum-for-wales/designing-your-curriculum/developing-a-vision-for-curriculum-design</w:t>
        </w:r>
      </w:hyperlink>
      <w:r w:rsidRPr="00880AA6">
        <w:rPr>
          <w:rFonts w:ascii="Times New Roman" w:hAnsi="Times New Roman" w:cs="Times New Roman"/>
        </w:rPr>
        <w:t xml:space="preserve"> </w:t>
      </w:r>
    </w:p>
    <w:p w14:paraId="4D930DED"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Deci, E, L. &amp; Ryan, R, M. (1985). </w:t>
      </w:r>
      <w:r w:rsidRPr="00880AA6">
        <w:rPr>
          <w:rFonts w:ascii="Times New Roman" w:hAnsi="Times New Roman" w:cs="Times New Roman"/>
          <w:i/>
          <w:iCs/>
        </w:rPr>
        <w:t>Intrinsic Motivation and Self Determination in Human Behaviour</w:t>
      </w:r>
      <w:r w:rsidRPr="00880AA6">
        <w:rPr>
          <w:rFonts w:ascii="Times New Roman" w:hAnsi="Times New Roman" w:cs="Times New Roman"/>
        </w:rPr>
        <w:t xml:space="preserve">. Springer New York. </w:t>
      </w:r>
      <w:hyperlink r:id="rId18" w:history="1">
        <w:r w:rsidRPr="00880AA6">
          <w:rPr>
            <w:rStyle w:val="Hyperlink"/>
            <w:rFonts w:ascii="Times New Roman" w:hAnsi="Times New Roman" w:cs="Times New Roman"/>
          </w:rPr>
          <w:t>https://doi.org/10.1007/978-1-4899-2271-7</w:t>
        </w:r>
      </w:hyperlink>
      <w:r w:rsidRPr="00880AA6">
        <w:rPr>
          <w:rFonts w:ascii="Times New Roman" w:hAnsi="Times New Roman" w:cs="Times New Roman"/>
        </w:rPr>
        <w:t xml:space="preserve"> </w:t>
      </w:r>
    </w:p>
    <w:p w14:paraId="1D8A2566"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Deci, E, L., Koestner, R., &amp; Ryan, R, M. (1999). A Meta-analytic Review of Experiments Examining the Effects of Extrinsic Rewards on Intrinsic Motivation. </w:t>
      </w:r>
      <w:r w:rsidRPr="00880AA6">
        <w:rPr>
          <w:rFonts w:ascii="Times New Roman" w:hAnsi="Times New Roman" w:cs="Times New Roman"/>
          <w:i/>
          <w:iCs/>
        </w:rPr>
        <w:t>Psychological Bulletin, 125</w:t>
      </w:r>
      <w:r w:rsidRPr="00880AA6">
        <w:rPr>
          <w:rFonts w:ascii="Times New Roman" w:hAnsi="Times New Roman" w:cs="Times New Roman"/>
        </w:rPr>
        <w:t xml:space="preserve">(6), 627-668. </w:t>
      </w:r>
      <w:hyperlink r:id="rId19" w:history="1">
        <w:r w:rsidRPr="00880AA6">
          <w:rPr>
            <w:rStyle w:val="Hyperlink"/>
            <w:rFonts w:ascii="Times New Roman" w:hAnsi="Times New Roman" w:cs="Times New Roman"/>
          </w:rPr>
          <w:t>https://psycnet.apa.org/doi/10.1037/0033-2909.125.6.627</w:t>
        </w:r>
      </w:hyperlink>
      <w:r w:rsidRPr="00880AA6">
        <w:rPr>
          <w:rFonts w:ascii="Times New Roman" w:hAnsi="Times New Roman" w:cs="Times New Roman"/>
        </w:rPr>
        <w:t xml:space="preserve"> </w:t>
      </w:r>
    </w:p>
    <w:p w14:paraId="57C98DE6"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Deci, E., Koestner, R., Ryan, R. (2001). Extrinsic Rewards and Intrinsic Motivation in Education: Reconsidered Once Again. </w:t>
      </w:r>
      <w:r w:rsidRPr="00880AA6">
        <w:rPr>
          <w:rFonts w:ascii="Times New Roman" w:hAnsi="Times New Roman" w:cs="Times New Roman"/>
          <w:i/>
          <w:iCs/>
        </w:rPr>
        <w:t>Review of Educational Research, 71</w:t>
      </w:r>
      <w:r w:rsidRPr="00880AA6">
        <w:rPr>
          <w:rFonts w:ascii="Times New Roman" w:hAnsi="Times New Roman" w:cs="Times New Roman"/>
        </w:rPr>
        <w:t xml:space="preserve">(1). 1-27. </w:t>
      </w:r>
      <w:hyperlink r:id="rId20" w:history="1">
        <w:r w:rsidRPr="00880AA6">
          <w:rPr>
            <w:rStyle w:val="Hyperlink"/>
            <w:rFonts w:ascii="Times New Roman" w:hAnsi="Times New Roman" w:cs="Times New Roman"/>
          </w:rPr>
          <w:t>https://selfdeterminationtheory.org/SDT/documents/2001_DeciKoestnerRyan.pdf</w:t>
        </w:r>
      </w:hyperlink>
      <w:r w:rsidRPr="00880AA6">
        <w:rPr>
          <w:rFonts w:ascii="Times New Roman" w:hAnsi="Times New Roman" w:cs="Times New Roman"/>
        </w:rPr>
        <w:t xml:space="preserve"> </w:t>
      </w:r>
    </w:p>
    <w:p w14:paraId="6A559435" w14:textId="77777777" w:rsidR="000F15F3" w:rsidRPr="00880AA6" w:rsidRDefault="000F15F3" w:rsidP="000F15F3">
      <w:pPr>
        <w:spacing w:line="480" w:lineRule="auto"/>
        <w:ind w:left="720" w:hanging="720"/>
        <w:rPr>
          <w:rFonts w:ascii="Times New Roman" w:hAnsi="Times New Roman" w:cs="Times New Roman"/>
        </w:rPr>
      </w:pPr>
      <w:proofErr w:type="spellStart"/>
      <w:r w:rsidRPr="00880AA6">
        <w:rPr>
          <w:rFonts w:ascii="Times New Roman" w:hAnsi="Times New Roman" w:cs="Times New Roman"/>
        </w:rPr>
        <w:t>Delbosc</w:t>
      </w:r>
      <w:proofErr w:type="spellEnd"/>
      <w:r w:rsidRPr="00880AA6">
        <w:rPr>
          <w:rFonts w:ascii="Times New Roman" w:hAnsi="Times New Roman" w:cs="Times New Roman"/>
        </w:rPr>
        <w:t xml:space="preserve">, A. (2022). There is no Such Thing as Unbiased Research – Is There Anything We Can Do About That? Transport Reviews, 43(2), 155-158. </w:t>
      </w:r>
      <w:hyperlink r:id="rId21" w:history="1">
        <w:r w:rsidRPr="00880AA6">
          <w:rPr>
            <w:rStyle w:val="Hyperlink"/>
            <w:rFonts w:ascii="Times New Roman" w:hAnsi="Times New Roman" w:cs="Times New Roman"/>
          </w:rPr>
          <w:t>https://doi.org/10.1080/01441647.2022.2146939</w:t>
        </w:r>
      </w:hyperlink>
      <w:r w:rsidRPr="00880AA6">
        <w:rPr>
          <w:rFonts w:ascii="Times New Roman" w:hAnsi="Times New Roman" w:cs="Times New Roman"/>
        </w:rPr>
        <w:t xml:space="preserve"> </w:t>
      </w:r>
    </w:p>
    <w:p w14:paraId="7023A56B"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Dillman, D, A., Smyth, J, D., &amp; Christian, L, M. (2014). Internet, Phone, Mail and Mixed Mode Surveys. </w:t>
      </w:r>
      <w:r w:rsidRPr="00880AA6">
        <w:rPr>
          <w:rFonts w:ascii="Times New Roman" w:hAnsi="Times New Roman" w:cs="Times New Roman"/>
          <w:i/>
          <w:iCs/>
        </w:rPr>
        <w:t>The Tailored Design Method, 4</w:t>
      </w:r>
      <w:r w:rsidRPr="00880AA6">
        <w:rPr>
          <w:rFonts w:ascii="Times New Roman" w:hAnsi="Times New Roman" w:cs="Times New Roman"/>
        </w:rPr>
        <w:t xml:space="preserve">. </w:t>
      </w:r>
      <w:hyperlink r:id="rId22" w:history="1">
        <w:r w:rsidRPr="00880AA6">
          <w:rPr>
            <w:rStyle w:val="Hyperlink"/>
            <w:rFonts w:ascii="Times New Roman" w:hAnsi="Times New Roman" w:cs="Times New Roman"/>
          </w:rPr>
          <w:t>https://psycnet.apa.org/record/2014-34233-000</w:t>
        </w:r>
      </w:hyperlink>
      <w:r w:rsidRPr="00880AA6">
        <w:rPr>
          <w:rFonts w:ascii="Times New Roman" w:hAnsi="Times New Roman" w:cs="Times New Roman"/>
        </w:rPr>
        <w:t xml:space="preserve"> </w:t>
      </w:r>
    </w:p>
    <w:p w14:paraId="228DF6DB" w14:textId="77777777" w:rsidR="000F15F3" w:rsidRPr="00880AA6" w:rsidRDefault="000F15F3" w:rsidP="000F15F3">
      <w:pPr>
        <w:spacing w:line="480" w:lineRule="auto"/>
        <w:ind w:left="720" w:hanging="720"/>
        <w:rPr>
          <w:rFonts w:ascii="Times New Roman" w:hAnsi="Times New Roman" w:cs="Times New Roman"/>
        </w:rPr>
      </w:pPr>
      <w:proofErr w:type="spellStart"/>
      <w:r w:rsidRPr="00880AA6">
        <w:rPr>
          <w:rFonts w:ascii="Times New Roman" w:hAnsi="Times New Roman" w:cs="Times New Roman"/>
        </w:rPr>
        <w:t>Dornyei</w:t>
      </w:r>
      <w:proofErr w:type="spellEnd"/>
      <w:r w:rsidRPr="00880AA6">
        <w:rPr>
          <w:rFonts w:ascii="Times New Roman" w:hAnsi="Times New Roman" w:cs="Times New Roman"/>
        </w:rPr>
        <w:t xml:space="preserve">, Z. &amp; Muir, C. (2019). Creating a Motivating Classroom Environment. Second Handbook of English Language Teaching, 719-736. </w:t>
      </w:r>
      <w:hyperlink r:id="rId23" w:history="1">
        <w:r w:rsidRPr="00880AA6">
          <w:rPr>
            <w:rStyle w:val="Hyperlink"/>
            <w:rFonts w:ascii="Times New Roman" w:hAnsi="Times New Roman" w:cs="Times New Roman"/>
          </w:rPr>
          <w:t>https://doi.org/10.1007/978-3-030-02899-2_36</w:t>
        </w:r>
      </w:hyperlink>
      <w:r w:rsidRPr="00880AA6">
        <w:rPr>
          <w:rFonts w:ascii="Times New Roman" w:hAnsi="Times New Roman" w:cs="Times New Roman"/>
        </w:rPr>
        <w:t xml:space="preserve"> </w:t>
      </w:r>
    </w:p>
    <w:p w14:paraId="3B43E223"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Estyn. (2022). </w:t>
      </w:r>
      <w:r w:rsidRPr="00880AA6">
        <w:rPr>
          <w:rFonts w:ascii="Times New Roman" w:hAnsi="Times New Roman" w:cs="Times New Roman"/>
          <w:i/>
          <w:iCs/>
        </w:rPr>
        <w:t>A Report on (Name Withheld).</w:t>
      </w:r>
      <w:r w:rsidRPr="00880AA6">
        <w:rPr>
          <w:rFonts w:ascii="Times New Roman" w:hAnsi="Times New Roman" w:cs="Times New Roman"/>
        </w:rPr>
        <w:t xml:space="preserve"> </w:t>
      </w:r>
    </w:p>
    <w:p w14:paraId="3647237F"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Flick, U., </w:t>
      </w:r>
      <w:proofErr w:type="spellStart"/>
      <w:r w:rsidRPr="00880AA6">
        <w:rPr>
          <w:rFonts w:ascii="Times New Roman" w:hAnsi="Times New Roman" w:cs="Times New Roman"/>
        </w:rPr>
        <w:t>Kardoff</w:t>
      </w:r>
      <w:proofErr w:type="spellEnd"/>
      <w:r w:rsidRPr="00880AA6">
        <w:rPr>
          <w:rFonts w:ascii="Times New Roman" w:hAnsi="Times New Roman" w:cs="Times New Roman"/>
        </w:rPr>
        <w:t xml:space="preserve">, E., &amp; Steinke, I. (2004). </w:t>
      </w:r>
      <w:r w:rsidRPr="00880AA6">
        <w:rPr>
          <w:rFonts w:ascii="Times New Roman" w:hAnsi="Times New Roman" w:cs="Times New Roman"/>
          <w:i/>
          <w:iCs/>
        </w:rPr>
        <w:t>A Companion to Qualitative Research</w:t>
      </w:r>
      <w:r w:rsidRPr="00880AA6">
        <w:rPr>
          <w:rFonts w:ascii="Times New Roman" w:hAnsi="Times New Roman" w:cs="Times New Roman"/>
        </w:rPr>
        <w:t xml:space="preserve">. SAGE. </w:t>
      </w:r>
    </w:p>
    <w:p w14:paraId="62297D40"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Flyvbjerg, B. (2006). Five Misunderstandings About Case Study Research. </w:t>
      </w:r>
      <w:r w:rsidRPr="00880AA6">
        <w:rPr>
          <w:rFonts w:ascii="Times New Roman" w:hAnsi="Times New Roman" w:cs="Times New Roman"/>
          <w:i/>
          <w:iCs/>
        </w:rPr>
        <w:t>Qualitative Inquiry, 12</w:t>
      </w:r>
      <w:r w:rsidRPr="00880AA6">
        <w:rPr>
          <w:rFonts w:ascii="Times New Roman" w:hAnsi="Times New Roman" w:cs="Times New Roman"/>
        </w:rPr>
        <w:t xml:space="preserve">(2). 219-245. DOI: 10.1177/1077800405284363 </w:t>
      </w:r>
    </w:p>
    <w:p w14:paraId="6CB6F057"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Gibson, F. (2007). Conducting Focus Groups with Children and Young People: Strategies for Success. </w:t>
      </w:r>
      <w:r w:rsidRPr="00880AA6">
        <w:rPr>
          <w:rFonts w:ascii="Times New Roman" w:hAnsi="Times New Roman" w:cs="Times New Roman"/>
          <w:i/>
          <w:iCs/>
        </w:rPr>
        <w:t>Journal of Research in Nursing, 12</w:t>
      </w:r>
      <w:r w:rsidRPr="00880AA6">
        <w:rPr>
          <w:rFonts w:ascii="Times New Roman" w:hAnsi="Times New Roman" w:cs="Times New Roman"/>
        </w:rPr>
        <w:t>(5). 473-483. DOI:10.1177/ 17449871079791</w:t>
      </w:r>
    </w:p>
    <w:p w14:paraId="412F2F9E"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Gibson, J, E. (2012). Interviews and Focus Groups  with Children: Methods that Match Children’s Developing Competencies. </w:t>
      </w:r>
      <w:r w:rsidRPr="00880AA6">
        <w:rPr>
          <w:rFonts w:ascii="Times New Roman" w:hAnsi="Times New Roman" w:cs="Times New Roman"/>
          <w:i/>
          <w:iCs/>
        </w:rPr>
        <w:t>Journal of Family Theory and Review, 4</w:t>
      </w:r>
      <w:r w:rsidRPr="00880AA6">
        <w:rPr>
          <w:rFonts w:ascii="Times New Roman" w:hAnsi="Times New Roman" w:cs="Times New Roman"/>
        </w:rPr>
        <w:t xml:space="preserve">(2). </w:t>
      </w:r>
      <w:hyperlink r:id="rId24" w:history="1">
        <w:r w:rsidRPr="00880AA6">
          <w:rPr>
            <w:rStyle w:val="Hyperlink"/>
            <w:rFonts w:ascii="Times New Roman" w:hAnsi="Times New Roman" w:cs="Times New Roman"/>
          </w:rPr>
          <w:t>http://dx.doi.org/10.1111/j.1756-2589.2012.00119.x</w:t>
        </w:r>
      </w:hyperlink>
      <w:r w:rsidRPr="00880AA6">
        <w:rPr>
          <w:rFonts w:ascii="Times New Roman" w:hAnsi="Times New Roman" w:cs="Times New Roman"/>
        </w:rPr>
        <w:t xml:space="preserve"> </w:t>
      </w:r>
    </w:p>
    <w:p w14:paraId="4A429D89"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Goodhall, N., &amp; Atkinson, C. (2020). An Exploratory Case Study: Children’s Perceptions of Play Access in Two Schools. </w:t>
      </w:r>
      <w:r w:rsidRPr="00880AA6">
        <w:rPr>
          <w:rFonts w:ascii="Times New Roman" w:hAnsi="Times New Roman" w:cs="Times New Roman"/>
          <w:i/>
          <w:iCs/>
        </w:rPr>
        <w:t>Educational and Child Psychology, 37</w:t>
      </w:r>
      <w:r w:rsidRPr="00880AA6">
        <w:rPr>
          <w:rFonts w:ascii="Times New Roman" w:hAnsi="Times New Roman" w:cs="Times New Roman"/>
        </w:rPr>
        <w:t xml:space="preserve">(4), 37-52. </w:t>
      </w:r>
      <w:hyperlink r:id="rId25" w:history="1">
        <w:r w:rsidRPr="00880AA6">
          <w:rPr>
            <w:rStyle w:val="Hyperlink"/>
            <w:rFonts w:ascii="Times New Roman" w:hAnsi="Times New Roman" w:cs="Times New Roman"/>
          </w:rPr>
          <w:t>http://dx.doi.org/10.53841/bpsecp.2020.37.4.37</w:t>
        </w:r>
      </w:hyperlink>
      <w:r w:rsidRPr="00880AA6">
        <w:rPr>
          <w:rFonts w:ascii="Times New Roman" w:hAnsi="Times New Roman" w:cs="Times New Roman"/>
        </w:rPr>
        <w:t xml:space="preserve"> </w:t>
      </w:r>
    </w:p>
    <w:p w14:paraId="78A26223" w14:textId="77777777" w:rsidR="000F15F3" w:rsidRPr="00880AA6" w:rsidRDefault="000F15F3" w:rsidP="000F15F3">
      <w:pPr>
        <w:spacing w:line="480" w:lineRule="auto"/>
        <w:ind w:left="720" w:hanging="720"/>
        <w:rPr>
          <w:rFonts w:ascii="Times New Roman" w:hAnsi="Times New Roman" w:cs="Times New Roman"/>
          <w:color w:val="3A3A3A"/>
          <w:shd w:val="clear" w:color="auto" w:fill="FFFFFF"/>
        </w:rPr>
      </w:pPr>
      <w:r w:rsidRPr="00880AA6">
        <w:rPr>
          <w:rFonts w:ascii="Times New Roman" w:hAnsi="Times New Roman" w:cs="Times New Roman"/>
        </w:rPr>
        <w:t xml:space="preserve">Gottfried, A, E., Fleming, J, S., Gottfried, A, W. (2001). Continuity of Academic Intrinsic Motivation From Childhood Through Late Adolescence: A Longitudinal Study. </w:t>
      </w:r>
      <w:r w:rsidRPr="00880AA6">
        <w:rPr>
          <w:rFonts w:ascii="Times New Roman" w:hAnsi="Times New Roman" w:cs="Times New Roman"/>
          <w:i/>
          <w:iCs/>
        </w:rPr>
        <w:t>Journal of Educational Psychology, 93</w:t>
      </w:r>
      <w:r w:rsidRPr="00880AA6">
        <w:rPr>
          <w:rFonts w:ascii="Times New Roman" w:hAnsi="Times New Roman" w:cs="Times New Roman"/>
        </w:rPr>
        <w:t xml:space="preserve">(1). 3-13. </w:t>
      </w:r>
      <w:hyperlink r:id="rId26" w:history="1">
        <w:r w:rsidRPr="00880AA6">
          <w:rPr>
            <w:rStyle w:val="Hyperlink"/>
            <w:rFonts w:ascii="Times New Roman" w:hAnsi="Times New Roman" w:cs="Times New Roman"/>
            <w:shd w:val="clear" w:color="auto" w:fill="FFFFFF"/>
          </w:rPr>
          <w:t>https://doi.org/10.1037/0022-0663.93.1.3</w:t>
        </w:r>
      </w:hyperlink>
      <w:r w:rsidRPr="00880AA6">
        <w:rPr>
          <w:rFonts w:ascii="Times New Roman" w:hAnsi="Times New Roman" w:cs="Times New Roman"/>
          <w:color w:val="3A3A3A"/>
          <w:shd w:val="clear" w:color="auto" w:fill="FFFFFF"/>
        </w:rPr>
        <w:t xml:space="preserve"> </w:t>
      </w:r>
    </w:p>
    <w:p w14:paraId="089BE2F6"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Gustafsson, J. (2017). Single Case Studies vs. Multiple Case Studies: A Comparative Study. </w:t>
      </w:r>
      <w:r w:rsidRPr="00880AA6">
        <w:rPr>
          <w:rFonts w:ascii="Times New Roman" w:hAnsi="Times New Roman" w:cs="Times New Roman"/>
          <w:i/>
          <w:iCs/>
        </w:rPr>
        <w:t>Halmstad University.</w:t>
      </w:r>
      <w:r w:rsidRPr="00880AA6">
        <w:rPr>
          <w:rFonts w:ascii="Times New Roman" w:hAnsi="Times New Roman" w:cs="Times New Roman"/>
        </w:rPr>
        <w:t xml:space="preserve"> </w:t>
      </w:r>
      <w:hyperlink r:id="rId27" w:history="1">
        <w:r w:rsidRPr="00880AA6">
          <w:rPr>
            <w:rStyle w:val="Hyperlink"/>
            <w:rFonts w:ascii="Times New Roman" w:hAnsi="Times New Roman" w:cs="Times New Roman"/>
          </w:rPr>
          <w:t>http://urn.kb.se/resolve?urn=urn:nbn:se:hh:diva-33017</w:t>
        </w:r>
      </w:hyperlink>
      <w:r w:rsidRPr="00880AA6">
        <w:rPr>
          <w:rFonts w:ascii="Times New Roman" w:hAnsi="Times New Roman" w:cs="Times New Roman"/>
        </w:rPr>
        <w:t xml:space="preserve"> </w:t>
      </w:r>
    </w:p>
    <w:p w14:paraId="5F5EAFC9"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Holmes, A, G, D. (2020). Researcher Positionality – A Consideration of Its Influence and Place in Qualitative Research – A New Researcher Guide. </w:t>
      </w:r>
      <w:r w:rsidRPr="00880AA6">
        <w:rPr>
          <w:rFonts w:ascii="Times New Roman" w:hAnsi="Times New Roman" w:cs="Times New Roman"/>
          <w:i/>
          <w:iCs/>
        </w:rPr>
        <w:t>International Journal of Education, 8</w:t>
      </w:r>
      <w:r w:rsidRPr="00880AA6">
        <w:rPr>
          <w:rFonts w:ascii="Times New Roman" w:hAnsi="Times New Roman" w:cs="Times New Roman"/>
        </w:rPr>
        <w:t xml:space="preserve">(4). 1-10. </w:t>
      </w:r>
      <w:hyperlink r:id="rId28" w:history="1">
        <w:r w:rsidRPr="00880AA6">
          <w:rPr>
            <w:rStyle w:val="Hyperlink"/>
            <w:rFonts w:ascii="Times New Roman" w:hAnsi="Times New Roman" w:cs="Times New Roman"/>
          </w:rPr>
          <w:t>https://doi.org/10.34293/</w:t>
        </w:r>
      </w:hyperlink>
      <w:r w:rsidRPr="00880AA6">
        <w:rPr>
          <w:rFonts w:ascii="Times New Roman" w:hAnsi="Times New Roman" w:cs="Times New Roman"/>
        </w:rPr>
        <w:t xml:space="preserve"> </w:t>
      </w:r>
    </w:p>
    <w:p w14:paraId="4E8AA99B"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Jin, X., Auyeung, B., &amp; Chevalier, N. (2020). External Rewards and Positive Stimuli Promote Different Cognitive Control Engagement Strategies in Children.</w:t>
      </w:r>
      <w:r w:rsidRPr="00880AA6">
        <w:rPr>
          <w:rFonts w:ascii="Times New Roman" w:hAnsi="Times New Roman" w:cs="Times New Roman"/>
          <w:i/>
          <w:iCs/>
        </w:rPr>
        <w:t xml:space="preserve"> Developmental Cognitive Neuroscience, 44</w:t>
      </w:r>
      <w:r w:rsidRPr="00880AA6">
        <w:rPr>
          <w:rFonts w:ascii="Times New Roman" w:hAnsi="Times New Roman" w:cs="Times New Roman"/>
        </w:rPr>
        <w:t xml:space="preserve">. </w:t>
      </w:r>
      <w:hyperlink r:id="rId29" w:history="1">
        <w:r w:rsidRPr="00880AA6">
          <w:rPr>
            <w:rStyle w:val="Hyperlink"/>
            <w:rFonts w:ascii="Times New Roman" w:hAnsi="Times New Roman" w:cs="Times New Roman"/>
          </w:rPr>
          <w:t>https://doi.org/10.1016%2Fj.dcn.2020.100806</w:t>
        </w:r>
      </w:hyperlink>
      <w:r w:rsidRPr="00880AA6">
        <w:rPr>
          <w:rFonts w:ascii="Times New Roman" w:hAnsi="Times New Roman" w:cs="Times New Roman"/>
        </w:rPr>
        <w:t xml:space="preserve"> </w:t>
      </w:r>
    </w:p>
    <w:p w14:paraId="38997541"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Kirby, P. (2020). ‘It’s Never Okay to Say No to Teachers’: Children’s Research Consent and Dissent in Conforming Schools Contexts. </w:t>
      </w:r>
      <w:r w:rsidRPr="00880AA6">
        <w:rPr>
          <w:rFonts w:ascii="Times New Roman" w:hAnsi="Times New Roman" w:cs="Times New Roman"/>
          <w:i/>
          <w:iCs/>
        </w:rPr>
        <w:t>British Educational Research Journal, 46</w:t>
      </w:r>
      <w:r w:rsidRPr="00880AA6">
        <w:rPr>
          <w:rFonts w:ascii="Times New Roman" w:hAnsi="Times New Roman" w:cs="Times New Roman"/>
        </w:rPr>
        <w:t xml:space="preserve">(4). 811-828.   DOI: 10.1002/berj.3638 </w:t>
      </w:r>
    </w:p>
    <w:p w14:paraId="7233FF33"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Kohn, A. (1999). </w:t>
      </w:r>
      <w:r w:rsidRPr="00880AA6">
        <w:rPr>
          <w:rFonts w:ascii="Times New Roman" w:hAnsi="Times New Roman" w:cs="Times New Roman"/>
          <w:i/>
          <w:iCs/>
        </w:rPr>
        <w:t>Punished by Rewards: The Trouble with Gold Stars, Incentive Plans, A’s, Praise and Other Bribes</w:t>
      </w:r>
      <w:r w:rsidRPr="00880AA6">
        <w:rPr>
          <w:rFonts w:ascii="Times New Roman" w:hAnsi="Times New Roman" w:cs="Times New Roman"/>
        </w:rPr>
        <w:t xml:space="preserve">. Houghton Mifflin. </w:t>
      </w:r>
    </w:p>
    <w:p w14:paraId="4FD23765"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Lavidas, K., Papadakis, S., Manesis, D., Grigoriadou, A. (2022). The Effects of Social Desirability on Student’s Self-Reports in Two Social Contexts: Lecture vs. Lectures and Lab Classes. </w:t>
      </w:r>
      <w:r w:rsidRPr="00880AA6">
        <w:rPr>
          <w:rFonts w:ascii="Times New Roman" w:hAnsi="Times New Roman" w:cs="Times New Roman"/>
          <w:i/>
          <w:iCs/>
        </w:rPr>
        <w:t>Journal of Information, 13</w:t>
      </w:r>
      <w:r w:rsidRPr="00880AA6">
        <w:rPr>
          <w:rFonts w:ascii="Times New Roman" w:hAnsi="Times New Roman" w:cs="Times New Roman"/>
        </w:rPr>
        <w:t xml:space="preserve">(491). </w:t>
      </w:r>
      <w:hyperlink r:id="rId30" w:history="1">
        <w:r w:rsidRPr="00880AA6">
          <w:rPr>
            <w:rStyle w:val="Hyperlink"/>
            <w:rFonts w:ascii="Times New Roman" w:hAnsi="Times New Roman" w:cs="Times New Roman"/>
          </w:rPr>
          <w:t>http://dx.doi.org/10.3390/info13100491</w:t>
        </w:r>
      </w:hyperlink>
      <w:r w:rsidRPr="00880AA6">
        <w:rPr>
          <w:rFonts w:ascii="Times New Roman" w:hAnsi="Times New Roman" w:cs="Times New Roman"/>
        </w:rPr>
        <w:t xml:space="preserve"> </w:t>
      </w:r>
    </w:p>
    <w:p w14:paraId="4EA3FEDF"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Likert, R. (1932). A Technique for the Measurement of Attitudes. Archives of Psychology, 140, 1-55.</w:t>
      </w:r>
    </w:p>
    <w:p w14:paraId="0475A168"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Linnenbrink-Garcia, L., Rogat, T, K., &amp; Koskey, K, L , L. (2011). Affect and Engagement During Small Group Instruction. </w:t>
      </w:r>
      <w:r w:rsidRPr="00880AA6">
        <w:rPr>
          <w:rFonts w:ascii="Times New Roman" w:hAnsi="Times New Roman" w:cs="Times New Roman"/>
          <w:i/>
          <w:iCs/>
        </w:rPr>
        <w:t>Contemporary Educational Psychology, 36</w:t>
      </w:r>
      <w:r w:rsidRPr="00880AA6">
        <w:rPr>
          <w:rFonts w:ascii="Times New Roman" w:hAnsi="Times New Roman" w:cs="Times New Roman"/>
        </w:rPr>
        <w:t xml:space="preserve">(1), 13-24. </w:t>
      </w:r>
      <w:hyperlink r:id="rId31" w:history="1">
        <w:r w:rsidRPr="00880AA6">
          <w:rPr>
            <w:rStyle w:val="Hyperlink"/>
            <w:rFonts w:ascii="Times New Roman" w:hAnsi="Times New Roman" w:cs="Times New Roman"/>
          </w:rPr>
          <w:t>https://psycnet.apa.org/doi/10.1016/j.cedpsych.2010.09.001</w:t>
        </w:r>
      </w:hyperlink>
      <w:r w:rsidRPr="00880AA6">
        <w:rPr>
          <w:rFonts w:ascii="Times New Roman" w:hAnsi="Times New Roman" w:cs="Times New Roman"/>
        </w:rPr>
        <w:t xml:space="preserve"> </w:t>
      </w:r>
    </w:p>
    <w:p w14:paraId="2FBDD7F1"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Lloyd-Evans, S. (2017). </w:t>
      </w:r>
      <w:r w:rsidRPr="00880AA6">
        <w:rPr>
          <w:rFonts w:ascii="Times New Roman" w:hAnsi="Times New Roman" w:cs="Times New Roman"/>
          <w:i/>
          <w:iCs/>
        </w:rPr>
        <w:t>Focus Groups, Community Engagement, and Researching with Young People</w:t>
      </w:r>
      <w:r w:rsidRPr="00880AA6">
        <w:rPr>
          <w:rFonts w:ascii="Times New Roman" w:hAnsi="Times New Roman" w:cs="Times New Roman"/>
        </w:rPr>
        <w:t xml:space="preserve">. Springer. </w:t>
      </w:r>
    </w:p>
    <w:p w14:paraId="21120521"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My Local School. (2023). </w:t>
      </w:r>
      <w:r w:rsidRPr="00880AA6">
        <w:rPr>
          <w:rFonts w:ascii="Times New Roman" w:hAnsi="Times New Roman" w:cs="Times New Roman"/>
          <w:i/>
          <w:iCs/>
        </w:rPr>
        <w:t xml:space="preserve">(Name Withheld). </w:t>
      </w:r>
      <w:r w:rsidRPr="00880AA6">
        <w:rPr>
          <w:rFonts w:ascii="Times New Roman" w:hAnsi="Times New Roman" w:cs="Times New Roman"/>
        </w:rPr>
        <w:t>Welsh Government.</w:t>
      </w:r>
    </w:p>
    <w:p w14:paraId="4B5B8EE4"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Nowell, L, S., Norris, J, M., White, D, E., &amp; Moules, N, J. (2017). Thematic Analysis: Striving to Meet the Trustworthiness Criteria. </w:t>
      </w:r>
      <w:r w:rsidRPr="00880AA6">
        <w:rPr>
          <w:rFonts w:ascii="Times New Roman" w:hAnsi="Times New Roman" w:cs="Times New Roman"/>
          <w:i/>
          <w:iCs/>
        </w:rPr>
        <w:t>International Journal of Qualitative Methods, 16</w:t>
      </w:r>
      <w:r w:rsidRPr="00880AA6">
        <w:rPr>
          <w:rFonts w:ascii="Times New Roman" w:hAnsi="Times New Roman" w:cs="Times New Roman"/>
        </w:rPr>
        <w:t xml:space="preserve">(1). </w:t>
      </w:r>
      <w:hyperlink r:id="rId32" w:history="1">
        <w:r w:rsidRPr="00880AA6">
          <w:rPr>
            <w:rStyle w:val="Hyperlink"/>
            <w:rFonts w:ascii="Times New Roman" w:hAnsi="Times New Roman" w:cs="Times New Roman"/>
          </w:rPr>
          <w:t>https://doi.org/10.1177/1609406917733847</w:t>
        </w:r>
      </w:hyperlink>
      <w:r w:rsidRPr="00880AA6">
        <w:rPr>
          <w:rFonts w:ascii="Times New Roman" w:hAnsi="Times New Roman" w:cs="Times New Roman"/>
        </w:rPr>
        <w:t xml:space="preserve"> </w:t>
      </w:r>
    </w:p>
    <w:p w14:paraId="12859ABF"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Parsonson, B, S. (2012). Evidence-Based Classroom Behaviour Management Strategies. </w:t>
      </w:r>
      <w:proofErr w:type="spellStart"/>
      <w:r w:rsidRPr="00880AA6">
        <w:rPr>
          <w:rFonts w:ascii="Times New Roman" w:hAnsi="Times New Roman" w:cs="Times New Roman"/>
          <w:i/>
          <w:iCs/>
        </w:rPr>
        <w:t>Kairaranga</w:t>
      </w:r>
      <w:proofErr w:type="spellEnd"/>
      <w:r w:rsidRPr="00880AA6">
        <w:rPr>
          <w:rFonts w:ascii="Times New Roman" w:hAnsi="Times New Roman" w:cs="Times New Roman"/>
          <w:i/>
          <w:iCs/>
        </w:rPr>
        <w:t>, 13</w:t>
      </w:r>
      <w:r w:rsidRPr="00880AA6">
        <w:rPr>
          <w:rFonts w:ascii="Times New Roman" w:hAnsi="Times New Roman" w:cs="Times New Roman"/>
        </w:rPr>
        <w:t xml:space="preserve">(1), 16-23. </w:t>
      </w:r>
      <w:hyperlink r:id="rId33" w:history="1">
        <w:r w:rsidRPr="00880AA6">
          <w:rPr>
            <w:rStyle w:val="Hyperlink"/>
            <w:rFonts w:ascii="Times New Roman" w:hAnsi="Times New Roman" w:cs="Times New Roman"/>
          </w:rPr>
          <w:t>https://files.eric.ed.gov/fulltext/EJ976654.pdf</w:t>
        </w:r>
      </w:hyperlink>
      <w:r w:rsidRPr="00880AA6">
        <w:rPr>
          <w:rFonts w:ascii="Times New Roman" w:hAnsi="Times New Roman" w:cs="Times New Roman"/>
        </w:rPr>
        <w:t xml:space="preserve"> </w:t>
      </w:r>
    </w:p>
    <w:p w14:paraId="2A8E43AA"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Pronin, E., Lin, D, Y., Ross, L. (2002). The Bias Blind Spot: Perceptions of Bias in Self Versus Others. </w:t>
      </w:r>
      <w:r w:rsidRPr="00880AA6">
        <w:rPr>
          <w:rFonts w:ascii="Times New Roman" w:hAnsi="Times New Roman" w:cs="Times New Roman"/>
          <w:i/>
          <w:iCs/>
        </w:rPr>
        <w:t>Personality and Social Psychology Bulletin, 28</w:t>
      </w:r>
      <w:r w:rsidRPr="00880AA6">
        <w:rPr>
          <w:rFonts w:ascii="Times New Roman" w:hAnsi="Times New Roman" w:cs="Times New Roman"/>
        </w:rPr>
        <w:t xml:space="preserve">(3), 369-381. </w:t>
      </w:r>
      <w:hyperlink r:id="rId34" w:history="1">
        <w:r w:rsidRPr="00880AA6">
          <w:rPr>
            <w:rStyle w:val="Hyperlink"/>
            <w:rFonts w:ascii="Times New Roman" w:hAnsi="Times New Roman" w:cs="Times New Roman"/>
          </w:rPr>
          <w:t>https://doi.org/10.1177/0146167202286008</w:t>
        </w:r>
      </w:hyperlink>
      <w:r w:rsidRPr="00880AA6">
        <w:rPr>
          <w:rFonts w:ascii="Times New Roman" w:hAnsi="Times New Roman" w:cs="Times New Roman"/>
        </w:rPr>
        <w:t xml:space="preserve"> </w:t>
      </w:r>
    </w:p>
    <w:p w14:paraId="2EC6A607"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Ross, L. (2022). The Impacts of Reward Based Behaviour Systems on First Year Primary School Students in Hong Kong</w:t>
      </w:r>
      <w:r w:rsidRPr="00880AA6">
        <w:rPr>
          <w:rFonts w:ascii="Times New Roman" w:hAnsi="Times New Roman" w:cs="Times New Roman"/>
          <w:i/>
          <w:iCs/>
        </w:rPr>
        <w:t>. Sunderland Reflective Action in Education, 1</w:t>
      </w:r>
      <w:r w:rsidRPr="00880AA6">
        <w:rPr>
          <w:rFonts w:ascii="Times New Roman" w:hAnsi="Times New Roman" w:cs="Times New Roman"/>
        </w:rPr>
        <w:t xml:space="preserve">(3), 18-30. </w:t>
      </w:r>
      <w:hyperlink r:id="rId35" w:history="1">
        <w:r w:rsidRPr="00880AA6">
          <w:rPr>
            <w:rStyle w:val="Hyperlink"/>
            <w:rFonts w:ascii="Times New Roman" w:hAnsi="Times New Roman" w:cs="Times New Roman"/>
          </w:rPr>
          <w:t>https://ojs.sunderland.ac.uk/index.php/sunrae</w:t>
        </w:r>
      </w:hyperlink>
      <w:r w:rsidRPr="00880AA6">
        <w:rPr>
          <w:rFonts w:ascii="Times New Roman" w:hAnsi="Times New Roman" w:cs="Times New Roman"/>
        </w:rPr>
        <w:t xml:space="preserve"> </w:t>
      </w:r>
    </w:p>
    <w:p w14:paraId="15DC2925"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Skinner, B, F. (2014). </w:t>
      </w:r>
      <w:r w:rsidRPr="00880AA6">
        <w:rPr>
          <w:rFonts w:ascii="Times New Roman" w:hAnsi="Times New Roman" w:cs="Times New Roman"/>
          <w:i/>
          <w:iCs/>
        </w:rPr>
        <w:t>Contingencies of Reinforcement: A Theoretical Analysis</w:t>
      </w:r>
      <w:r w:rsidRPr="00880AA6">
        <w:rPr>
          <w:rFonts w:ascii="Times New Roman" w:hAnsi="Times New Roman" w:cs="Times New Roman"/>
        </w:rPr>
        <w:t xml:space="preserve">. B.F. Skinner Foundation. </w:t>
      </w:r>
    </w:p>
    <w:p w14:paraId="3A2338AC"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Smith, B., &amp; McGannon, K. R. (2018). Developing rigor in qualitative research: Problems and opportunities within sport and exercise psychology. </w:t>
      </w:r>
      <w:r w:rsidRPr="00880AA6">
        <w:rPr>
          <w:rFonts w:ascii="Times New Roman" w:hAnsi="Times New Roman" w:cs="Times New Roman"/>
          <w:i/>
          <w:iCs/>
        </w:rPr>
        <w:t>International Review of Sport and Exercise Psychology</w:t>
      </w:r>
      <w:r w:rsidRPr="00880AA6">
        <w:rPr>
          <w:rFonts w:ascii="Times New Roman" w:hAnsi="Times New Roman" w:cs="Times New Roman"/>
        </w:rPr>
        <w:t>, </w:t>
      </w:r>
      <w:hyperlink r:id="rId36" w:tgtFrame="_blank" w:history="1">
        <w:r w:rsidRPr="00880AA6">
          <w:rPr>
            <w:rStyle w:val="Hyperlink"/>
            <w:rFonts w:ascii="Times New Roman" w:hAnsi="Times New Roman" w:cs="Times New Roman"/>
            <w:i/>
            <w:iCs/>
            <w:color w:val="auto"/>
          </w:rPr>
          <w:t>11</w:t>
        </w:r>
      </w:hyperlink>
      <w:r w:rsidRPr="00880AA6">
        <w:rPr>
          <w:rFonts w:ascii="Times New Roman" w:hAnsi="Times New Roman" w:cs="Times New Roman"/>
        </w:rPr>
        <w:t>(</w:t>
      </w:r>
      <w:hyperlink r:id="rId37" w:tgtFrame="_blank" w:history="1">
        <w:r w:rsidRPr="00880AA6">
          <w:rPr>
            <w:rStyle w:val="Hyperlink"/>
            <w:rFonts w:ascii="Times New Roman" w:hAnsi="Times New Roman" w:cs="Times New Roman"/>
            <w:color w:val="auto"/>
          </w:rPr>
          <w:t>1</w:t>
        </w:r>
      </w:hyperlink>
      <w:r w:rsidRPr="00880AA6">
        <w:rPr>
          <w:rFonts w:ascii="Times New Roman" w:hAnsi="Times New Roman" w:cs="Times New Roman"/>
        </w:rPr>
        <w:t xml:space="preserve">), 101–121. </w:t>
      </w:r>
      <w:hyperlink r:id="rId38" w:history="1">
        <w:r w:rsidRPr="00880AA6">
          <w:rPr>
            <w:rStyle w:val="Hyperlink"/>
            <w:rFonts w:ascii="Times New Roman" w:hAnsi="Times New Roman" w:cs="Times New Roman"/>
          </w:rPr>
          <w:t>https://doi.org/10.1080/1750984X.1317357</w:t>
        </w:r>
      </w:hyperlink>
      <w:r w:rsidRPr="00880AA6">
        <w:rPr>
          <w:rFonts w:ascii="Times New Roman" w:hAnsi="Times New Roman" w:cs="Times New Roman"/>
        </w:rPr>
        <w:t xml:space="preserve"> </w:t>
      </w:r>
    </w:p>
    <w:p w14:paraId="7441FC38"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Tenenbaum, H, R. &amp; Winstone, N, E. (2020). How Effective is Peer Interaction in Facilitating Learning? A Meta-Analysis. </w:t>
      </w:r>
      <w:r w:rsidRPr="00880AA6">
        <w:rPr>
          <w:rFonts w:ascii="Times New Roman" w:hAnsi="Times New Roman" w:cs="Times New Roman"/>
          <w:i/>
          <w:iCs/>
        </w:rPr>
        <w:t>Journal of Educational Psychology, 112</w:t>
      </w:r>
      <w:r w:rsidRPr="00880AA6">
        <w:rPr>
          <w:rFonts w:ascii="Times New Roman" w:hAnsi="Times New Roman" w:cs="Times New Roman"/>
        </w:rPr>
        <w:t xml:space="preserve">(7), 1303-1319. </w:t>
      </w:r>
      <w:hyperlink r:id="rId39" w:history="1">
        <w:r w:rsidRPr="00880AA6">
          <w:rPr>
            <w:rStyle w:val="Hyperlink"/>
            <w:rFonts w:ascii="Times New Roman" w:hAnsi="Times New Roman" w:cs="Times New Roman"/>
          </w:rPr>
          <w:t>http://dx.doi.org/10.1037/edu0000436</w:t>
        </w:r>
      </w:hyperlink>
      <w:r w:rsidRPr="00880AA6">
        <w:rPr>
          <w:rFonts w:ascii="Times New Roman" w:hAnsi="Times New Roman" w:cs="Times New Roman"/>
        </w:rPr>
        <w:t xml:space="preserve"> </w:t>
      </w:r>
    </w:p>
    <w:p w14:paraId="2275D31A" w14:textId="77777777" w:rsidR="000F15F3" w:rsidRPr="00DF0242" w:rsidRDefault="000F15F3" w:rsidP="000F15F3">
      <w:pPr>
        <w:spacing w:line="480" w:lineRule="auto"/>
        <w:ind w:left="720" w:hanging="720"/>
        <w:rPr>
          <w:rFonts w:ascii="Times New Roman" w:hAnsi="Times New Roman" w:cs="Times New Roman"/>
        </w:rPr>
      </w:pPr>
      <w:r w:rsidRPr="00DF0242">
        <w:rPr>
          <w:rFonts w:ascii="Times New Roman" w:hAnsi="Times New Roman" w:cs="Times New Roman"/>
        </w:rPr>
        <w:t>Tight, M. (2010)</w:t>
      </w:r>
      <w:r w:rsidRPr="00880AA6">
        <w:rPr>
          <w:rFonts w:ascii="Times New Roman" w:hAnsi="Times New Roman" w:cs="Times New Roman"/>
        </w:rPr>
        <w:t>.</w:t>
      </w:r>
      <w:r w:rsidRPr="00DF0242">
        <w:rPr>
          <w:rFonts w:ascii="Times New Roman" w:hAnsi="Times New Roman" w:cs="Times New Roman"/>
        </w:rPr>
        <w:t xml:space="preserve"> The </w:t>
      </w:r>
      <w:r w:rsidRPr="00880AA6">
        <w:rPr>
          <w:rFonts w:ascii="Times New Roman" w:hAnsi="Times New Roman" w:cs="Times New Roman"/>
        </w:rPr>
        <w:t>C</w:t>
      </w:r>
      <w:r w:rsidRPr="00DF0242">
        <w:rPr>
          <w:rFonts w:ascii="Times New Roman" w:hAnsi="Times New Roman" w:cs="Times New Roman"/>
        </w:rPr>
        <w:t xml:space="preserve">urious </w:t>
      </w:r>
      <w:r w:rsidRPr="00880AA6">
        <w:rPr>
          <w:rFonts w:ascii="Times New Roman" w:hAnsi="Times New Roman" w:cs="Times New Roman"/>
        </w:rPr>
        <w:t>C</w:t>
      </w:r>
      <w:r w:rsidRPr="00DF0242">
        <w:rPr>
          <w:rFonts w:ascii="Times New Roman" w:hAnsi="Times New Roman" w:cs="Times New Roman"/>
        </w:rPr>
        <w:t xml:space="preserve">ase of </w:t>
      </w:r>
      <w:r w:rsidRPr="00880AA6">
        <w:rPr>
          <w:rFonts w:ascii="Times New Roman" w:hAnsi="Times New Roman" w:cs="Times New Roman"/>
        </w:rPr>
        <w:t>C</w:t>
      </w:r>
      <w:r w:rsidRPr="00DF0242">
        <w:rPr>
          <w:rFonts w:ascii="Times New Roman" w:hAnsi="Times New Roman" w:cs="Times New Roman"/>
        </w:rPr>
        <w:t xml:space="preserve">ase </w:t>
      </w:r>
      <w:r w:rsidRPr="00880AA6">
        <w:rPr>
          <w:rFonts w:ascii="Times New Roman" w:hAnsi="Times New Roman" w:cs="Times New Roman"/>
        </w:rPr>
        <w:t>S</w:t>
      </w:r>
      <w:r w:rsidRPr="00DF0242">
        <w:rPr>
          <w:rFonts w:ascii="Times New Roman" w:hAnsi="Times New Roman" w:cs="Times New Roman"/>
        </w:rPr>
        <w:t xml:space="preserve">tudy: </w:t>
      </w:r>
      <w:r w:rsidRPr="00880AA6">
        <w:rPr>
          <w:rFonts w:ascii="Times New Roman" w:hAnsi="Times New Roman" w:cs="Times New Roman"/>
        </w:rPr>
        <w:t>A</w:t>
      </w:r>
      <w:r w:rsidRPr="00DF0242">
        <w:rPr>
          <w:rFonts w:ascii="Times New Roman" w:hAnsi="Times New Roman" w:cs="Times New Roman"/>
        </w:rPr>
        <w:t xml:space="preserve"> </w:t>
      </w:r>
      <w:r w:rsidRPr="00880AA6">
        <w:rPr>
          <w:rFonts w:ascii="Times New Roman" w:hAnsi="Times New Roman" w:cs="Times New Roman"/>
        </w:rPr>
        <w:t>V</w:t>
      </w:r>
      <w:r w:rsidRPr="00DF0242">
        <w:rPr>
          <w:rFonts w:ascii="Times New Roman" w:hAnsi="Times New Roman" w:cs="Times New Roman"/>
        </w:rPr>
        <w:t>iewpoint</w:t>
      </w:r>
      <w:r w:rsidRPr="00880AA6">
        <w:rPr>
          <w:rFonts w:ascii="Times New Roman" w:hAnsi="Times New Roman" w:cs="Times New Roman"/>
        </w:rPr>
        <w:t>.</w:t>
      </w:r>
      <w:r w:rsidRPr="00DF0242">
        <w:rPr>
          <w:rFonts w:ascii="Times New Roman" w:hAnsi="Times New Roman" w:cs="Times New Roman"/>
        </w:rPr>
        <w:t xml:space="preserve"> </w:t>
      </w:r>
      <w:r w:rsidRPr="00DF0242">
        <w:rPr>
          <w:rFonts w:ascii="Times New Roman" w:hAnsi="Times New Roman" w:cs="Times New Roman"/>
          <w:i/>
          <w:iCs/>
        </w:rPr>
        <w:t>International Journal of Social Research Methodology</w:t>
      </w:r>
      <w:r w:rsidRPr="00DF0242">
        <w:rPr>
          <w:rFonts w:ascii="Times New Roman" w:hAnsi="Times New Roman" w:cs="Times New Roman"/>
        </w:rPr>
        <w:t xml:space="preserve">, </w:t>
      </w:r>
      <w:r w:rsidRPr="00DF0242">
        <w:rPr>
          <w:rFonts w:ascii="Times New Roman" w:hAnsi="Times New Roman" w:cs="Times New Roman"/>
          <w:i/>
          <w:iCs/>
        </w:rPr>
        <w:t>13</w:t>
      </w:r>
      <w:r w:rsidRPr="00880AA6">
        <w:rPr>
          <w:rFonts w:ascii="Times New Roman" w:hAnsi="Times New Roman" w:cs="Times New Roman"/>
        </w:rPr>
        <w:t>(</w:t>
      </w:r>
      <w:r w:rsidRPr="00DF0242">
        <w:rPr>
          <w:rFonts w:ascii="Times New Roman" w:hAnsi="Times New Roman" w:cs="Times New Roman"/>
        </w:rPr>
        <w:t>4</w:t>
      </w:r>
      <w:r w:rsidRPr="00880AA6">
        <w:rPr>
          <w:rFonts w:ascii="Times New Roman" w:hAnsi="Times New Roman" w:cs="Times New Roman"/>
        </w:rPr>
        <w:t>)</w:t>
      </w:r>
      <w:r w:rsidRPr="00DF0242">
        <w:rPr>
          <w:rFonts w:ascii="Times New Roman" w:hAnsi="Times New Roman" w:cs="Times New Roman"/>
        </w:rPr>
        <w:t>, 329-339, DOI: 10.1080/13645570903187181</w:t>
      </w:r>
    </w:p>
    <w:p w14:paraId="1D304F82"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Valerio, K. (2012). Intrinsic Motivation in the Classroom. </w:t>
      </w:r>
      <w:r w:rsidRPr="00880AA6">
        <w:rPr>
          <w:rFonts w:ascii="Times New Roman" w:hAnsi="Times New Roman" w:cs="Times New Roman"/>
          <w:i/>
          <w:iCs/>
        </w:rPr>
        <w:t>Journal of Student Engagement: Education Matters, 2</w:t>
      </w:r>
      <w:r w:rsidRPr="00880AA6">
        <w:rPr>
          <w:rFonts w:ascii="Times New Roman" w:hAnsi="Times New Roman" w:cs="Times New Roman"/>
        </w:rPr>
        <w:t xml:space="preserve">(1), 30-35. </w:t>
      </w:r>
      <w:hyperlink r:id="rId40" w:history="1">
        <w:r w:rsidRPr="00880AA6">
          <w:rPr>
            <w:rStyle w:val="Hyperlink"/>
            <w:rFonts w:ascii="Times New Roman" w:hAnsi="Times New Roman" w:cs="Times New Roman"/>
          </w:rPr>
          <w:t>https://ro.uow.edu.au/jseem/vol2/iss1/6</w:t>
        </w:r>
      </w:hyperlink>
      <w:r w:rsidRPr="00880AA6">
        <w:rPr>
          <w:rFonts w:ascii="Times New Roman" w:hAnsi="Times New Roman" w:cs="Times New Roman"/>
        </w:rPr>
        <w:t xml:space="preserve"> </w:t>
      </w:r>
    </w:p>
    <w:p w14:paraId="6166F781"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Vogl, S., Schmidt, E., &amp; Kapella, O. (2023). Focus Groups with Children: Practicalities and Methodological Insights. </w:t>
      </w:r>
      <w:r w:rsidRPr="00880AA6">
        <w:rPr>
          <w:rFonts w:ascii="Times New Roman" w:hAnsi="Times New Roman" w:cs="Times New Roman"/>
          <w:i/>
          <w:iCs/>
        </w:rPr>
        <w:t>Forum: Qualitative Social Research, 24</w:t>
      </w:r>
      <w:r w:rsidRPr="00880AA6">
        <w:rPr>
          <w:rFonts w:ascii="Times New Roman" w:hAnsi="Times New Roman" w:cs="Times New Roman"/>
        </w:rPr>
        <w:t xml:space="preserve">(2). </w:t>
      </w:r>
      <w:hyperlink r:id="rId41" w:history="1">
        <w:r w:rsidRPr="00880AA6">
          <w:rPr>
            <w:rStyle w:val="Hyperlink"/>
            <w:rFonts w:ascii="Times New Roman" w:hAnsi="Times New Roman" w:cs="Times New Roman"/>
          </w:rPr>
          <w:t>https://dx.doi.org/10.17169/fqs-24.2.3971</w:t>
        </w:r>
      </w:hyperlink>
      <w:r w:rsidRPr="00880AA6">
        <w:rPr>
          <w:rFonts w:ascii="Times New Roman" w:hAnsi="Times New Roman" w:cs="Times New Roman"/>
        </w:rPr>
        <w:t xml:space="preserve"> </w:t>
      </w:r>
    </w:p>
    <w:p w14:paraId="4632026E"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Welsh Government. (2012). </w:t>
      </w:r>
      <w:r w:rsidRPr="00880AA6">
        <w:rPr>
          <w:rFonts w:ascii="Times New Roman" w:hAnsi="Times New Roman" w:cs="Times New Roman"/>
          <w:i/>
          <w:iCs/>
        </w:rPr>
        <w:t>Practical Approaches to Behaviour Management in the Classroom: A Handbook for Classroom Teachers in Primary Schools</w:t>
      </w:r>
      <w:r w:rsidRPr="00880AA6">
        <w:rPr>
          <w:rFonts w:ascii="Times New Roman" w:hAnsi="Times New Roman" w:cs="Times New Roman"/>
        </w:rPr>
        <w:t xml:space="preserve">. </w:t>
      </w:r>
      <w:hyperlink r:id="rId42" w:history="1">
        <w:r w:rsidRPr="00880AA6">
          <w:rPr>
            <w:rStyle w:val="Hyperlink"/>
            <w:rFonts w:ascii="Times New Roman" w:hAnsi="Times New Roman" w:cs="Times New Roman"/>
          </w:rPr>
          <w:t>https://www.gov.wales/sites/default/files/publications/2018-12/practical-approaches-to-behaviour-management-in-the-classroom-a-handbook-for-classroom-teachers-in-primary-schools.pdf</w:t>
        </w:r>
      </w:hyperlink>
      <w:r w:rsidRPr="00880AA6">
        <w:rPr>
          <w:rFonts w:ascii="Times New Roman" w:hAnsi="Times New Roman" w:cs="Times New Roman"/>
        </w:rPr>
        <w:t xml:space="preserve"> </w:t>
      </w:r>
    </w:p>
    <w:p w14:paraId="07940564"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Welsh Government. (2022). </w:t>
      </w:r>
      <w:r w:rsidRPr="00880AA6">
        <w:rPr>
          <w:rFonts w:ascii="Times New Roman" w:hAnsi="Times New Roman" w:cs="Times New Roman"/>
          <w:i/>
          <w:iCs/>
        </w:rPr>
        <w:t>Schools’ Census Results: February 2022</w:t>
      </w:r>
      <w:r w:rsidRPr="00880AA6">
        <w:rPr>
          <w:rFonts w:ascii="Times New Roman" w:hAnsi="Times New Roman" w:cs="Times New Roman"/>
        </w:rPr>
        <w:t xml:space="preserve">. </w:t>
      </w:r>
      <w:hyperlink r:id="rId43" w:history="1">
        <w:r w:rsidRPr="00880AA6">
          <w:rPr>
            <w:rStyle w:val="Hyperlink"/>
            <w:rFonts w:ascii="Times New Roman" w:hAnsi="Times New Roman" w:cs="Times New Roman"/>
          </w:rPr>
          <w:t>https://www.gov.wales/schools-census-results-february-2022-html</w:t>
        </w:r>
      </w:hyperlink>
      <w:r w:rsidRPr="00880AA6">
        <w:rPr>
          <w:rFonts w:ascii="Times New Roman" w:hAnsi="Times New Roman" w:cs="Times New Roman"/>
        </w:rPr>
        <w:t xml:space="preserve"> </w:t>
      </w:r>
    </w:p>
    <w:p w14:paraId="549F6F1F"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Welsh Government. (2023). </w:t>
      </w:r>
      <w:r w:rsidRPr="00880AA6">
        <w:rPr>
          <w:rFonts w:ascii="Times New Roman" w:hAnsi="Times New Roman" w:cs="Times New Roman"/>
          <w:i/>
          <w:iCs/>
        </w:rPr>
        <w:t>Designing your Curriculum, Pedagogy</w:t>
      </w:r>
      <w:r w:rsidRPr="00880AA6">
        <w:rPr>
          <w:rFonts w:ascii="Times New Roman" w:hAnsi="Times New Roman" w:cs="Times New Roman"/>
        </w:rPr>
        <w:t xml:space="preserve">. Welsh Government. </w:t>
      </w:r>
      <w:hyperlink r:id="rId44" w:history="1">
        <w:r w:rsidRPr="00880AA6">
          <w:rPr>
            <w:rStyle w:val="Hyperlink"/>
            <w:rFonts w:ascii="Times New Roman" w:hAnsi="Times New Roman" w:cs="Times New Roman"/>
          </w:rPr>
          <w:t>https://hwb.gov.wales/curriculum-for-wales/designing-your-curriculum/pedagogy/</w:t>
        </w:r>
      </w:hyperlink>
    </w:p>
    <w:p w14:paraId="0376CF08"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 Wilders, C. &amp; Levy, R. (2020). “I don’t really like the thing what you do, I like it more because you get the stickers”: The Impact of Rules and Rewards on Children’s Transition Experiences. </w:t>
      </w:r>
      <w:r w:rsidRPr="00880AA6">
        <w:rPr>
          <w:rFonts w:ascii="Times New Roman" w:hAnsi="Times New Roman" w:cs="Times New Roman"/>
          <w:i/>
          <w:iCs/>
        </w:rPr>
        <w:t>International Journal of Early Years Education, 29</w:t>
      </w:r>
      <w:r w:rsidRPr="00880AA6">
        <w:rPr>
          <w:rFonts w:ascii="Times New Roman" w:hAnsi="Times New Roman" w:cs="Times New Roman"/>
        </w:rPr>
        <w:t xml:space="preserve">(4). 391-404. </w:t>
      </w:r>
      <w:hyperlink r:id="rId45" w:history="1">
        <w:r w:rsidRPr="00880AA6">
          <w:rPr>
            <w:rStyle w:val="Hyperlink"/>
            <w:rFonts w:ascii="Times New Roman" w:hAnsi="Times New Roman" w:cs="Times New Roman"/>
          </w:rPr>
          <w:t>https://doi.org/10.1080/09669760.2020.1759401</w:t>
        </w:r>
      </w:hyperlink>
      <w:r w:rsidRPr="00880AA6">
        <w:rPr>
          <w:rFonts w:ascii="Times New Roman" w:hAnsi="Times New Roman" w:cs="Times New Roman"/>
        </w:rPr>
        <w:t xml:space="preserve"> </w:t>
      </w:r>
    </w:p>
    <w:p w14:paraId="7FF1266A"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Yazan, B. (2015). Three Approaches to Case Study Methods in Education: Yin, Merriam, and Stake. </w:t>
      </w:r>
      <w:r w:rsidRPr="00880AA6">
        <w:rPr>
          <w:rFonts w:ascii="Times New Roman" w:hAnsi="Times New Roman" w:cs="Times New Roman"/>
          <w:i/>
          <w:iCs/>
        </w:rPr>
        <w:t>The Qualitative Report, 20</w:t>
      </w:r>
      <w:r w:rsidRPr="00880AA6">
        <w:rPr>
          <w:rFonts w:ascii="Times New Roman" w:hAnsi="Times New Roman" w:cs="Times New Roman"/>
        </w:rPr>
        <w:t xml:space="preserve">. 134-152. </w:t>
      </w:r>
    </w:p>
    <w:p w14:paraId="615BBFC5" w14:textId="77777777" w:rsidR="000F15F3" w:rsidRPr="00880AA6" w:rsidRDefault="000F15F3" w:rsidP="000F15F3">
      <w:pPr>
        <w:spacing w:line="480" w:lineRule="auto"/>
        <w:ind w:left="720" w:hanging="720"/>
        <w:rPr>
          <w:rFonts w:ascii="Times New Roman" w:hAnsi="Times New Roman" w:cs="Times New Roman"/>
        </w:rPr>
      </w:pPr>
      <w:r w:rsidRPr="00880AA6">
        <w:rPr>
          <w:rFonts w:ascii="Times New Roman" w:hAnsi="Times New Roman" w:cs="Times New Roman"/>
        </w:rPr>
        <w:t xml:space="preserve">Zajda, J. (2021). Motivation in the Classroom: Creating Effective Learning Environments. </w:t>
      </w:r>
      <w:r w:rsidRPr="00880AA6">
        <w:rPr>
          <w:rFonts w:ascii="Times New Roman" w:hAnsi="Times New Roman" w:cs="Times New Roman"/>
          <w:i/>
          <w:iCs/>
        </w:rPr>
        <w:t>Globalisation and Education Reforms,</w:t>
      </w:r>
      <w:r w:rsidRPr="00880AA6">
        <w:rPr>
          <w:rFonts w:ascii="Times New Roman" w:hAnsi="Times New Roman" w:cs="Times New Roman"/>
        </w:rPr>
        <w:t xml:space="preserve"> </w:t>
      </w:r>
      <w:r w:rsidRPr="00880AA6">
        <w:rPr>
          <w:rFonts w:ascii="Times New Roman" w:hAnsi="Times New Roman" w:cs="Times New Roman"/>
          <w:i/>
          <w:iCs/>
        </w:rPr>
        <w:t>2</w:t>
      </w:r>
      <w:r w:rsidRPr="00880AA6">
        <w:rPr>
          <w:rFonts w:ascii="Times New Roman" w:hAnsi="Times New Roman" w:cs="Times New Roman"/>
        </w:rPr>
        <w:t xml:space="preserve">5. 17-34. </w:t>
      </w:r>
      <w:hyperlink r:id="rId46" w:history="1">
        <w:r w:rsidRPr="00880AA6">
          <w:rPr>
            <w:rStyle w:val="Hyperlink"/>
            <w:rFonts w:ascii="Times New Roman" w:hAnsi="Times New Roman" w:cs="Times New Roman"/>
          </w:rPr>
          <w:t>https://doi.org/10.1007/978-3-030-71575-5_2</w:t>
        </w:r>
      </w:hyperlink>
      <w:r w:rsidRPr="00880AA6">
        <w:rPr>
          <w:rFonts w:ascii="Times New Roman" w:hAnsi="Times New Roman" w:cs="Times New Roman"/>
        </w:rPr>
        <w:t xml:space="preserve"> </w:t>
      </w:r>
    </w:p>
    <w:p w14:paraId="1F0620F7" w14:textId="77777777" w:rsidR="000F15F3" w:rsidRDefault="000F15F3" w:rsidP="004C3402">
      <w:pPr>
        <w:spacing w:line="480" w:lineRule="auto"/>
      </w:pPr>
    </w:p>
    <w:sectPr w:rsidR="000F15F3">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5A779" w14:textId="77777777" w:rsidR="00BA6297" w:rsidRDefault="00BA6297" w:rsidP="00E96503">
      <w:pPr>
        <w:spacing w:after="0" w:line="240" w:lineRule="auto"/>
      </w:pPr>
      <w:r>
        <w:separator/>
      </w:r>
    </w:p>
  </w:endnote>
  <w:endnote w:type="continuationSeparator" w:id="0">
    <w:p w14:paraId="068C5157" w14:textId="77777777" w:rsidR="00BA6297" w:rsidRDefault="00BA6297" w:rsidP="00E96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6620703"/>
      <w:docPartObj>
        <w:docPartGallery w:val="Page Numbers (Bottom of Page)"/>
        <w:docPartUnique/>
      </w:docPartObj>
    </w:sdtPr>
    <w:sdtEndPr>
      <w:rPr>
        <w:noProof/>
      </w:rPr>
    </w:sdtEndPr>
    <w:sdtContent>
      <w:p w14:paraId="1AE3EFA1" w14:textId="6CAD4D93" w:rsidR="00E96503" w:rsidRDefault="00E965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578924" w14:textId="77777777" w:rsidR="00E96503" w:rsidRDefault="00E965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CC20B" w14:textId="77777777" w:rsidR="00BA6297" w:rsidRDefault="00BA6297" w:rsidP="00E96503">
      <w:pPr>
        <w:spacing w:after="0" w:line="240" w:lineRule="auto"/>
      </w:pPr>
      <w:r>
        <w:separator/>
      </w:r>
    </w:p>
  </w:footnote>
  <w:footnote w:type="continuationSeparator" w:id="0">
    <w:p w14:paraId="18887036" w14:textId="77777777" w:rsidR="00BA6297" w:rsidRDefault="00BA6297" w:rsidP="00E965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ECEEF" w14:textId="2A4085C0" w:rsidR="00E96503" w:rsidRPr="00E96503" w:rsidRDefault="00E96503" w:rsidP="00E96503">
    <w:pPr>
      <w:pStyle w:val="Header"/>
      <w:jc w:val="right"/>
      <w:rPr>
        <w:rFonts w:ascii="Times New Roman" w:hAnsi="Times New Roman" w:cs="Times New Roman"/>
      </w:rPr>
    </w:pPr>
    <w:r w:rsidRPr="00E96503">
      <w:rPr>
        <w:rFonts w:ascii="Times New Roman" w:hAnsi="Times New Roman" w:cs="Times New Roman"/>
      </w:rPr>
      <w:t>2305504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B3420"/>
    <w:multiLevelType w:val="hybridMultilevel"/>
    <w:tmpl w:val="DEB0C204"/>
    <w:lvl w:ilvl="0" w:tplc="87600DC0">
      <w:start w:val="1"/>
      <w:numFmt w:val="bullet"/>
      <w:lvlText w:val=""/>
      <w:lvlJc w:val="left"/>
      <w:pPr>
        <w:ind w:left="1440" w:hanging="360"/>
      </w:pPr>
      <w:rPr>
        <w:rFonts w:ascii="Symbol" w:hAnsi="Symbol"/>
      </w:rPr>
    </w:lvl>
    <w:lvl w:ilvl="1" w:tplc="C2D87BB0">
      <w:start w:val="1"/>
      <w:numFmt w:val="bullet"/>
      <w:lvlText w:val=""/>
      <w:lvlJc w:val="left"/>
      <w:pPr>
        <w:ind w:left="1440" w:hanging="360"/>
      </w:pPr>
      <w:rPr>
        <w:rFonts w:ascii="Symbol" w:hAnsi="Symbol"/>
      </w:rPr>
    </w:lvl>
    <w:lvl w:ilvl="2" w:tplc="B07AD58C">
      <w:start w:val="1"/>
      <w:numFmt w:val="bullet"/>
      <w:lvlText w:val=""/>
      <w:lvlJc w:val="left"/>
      <w:pPr>
        <w:ind w:left="1440" w:hanging="360"/>
      </w:pPr>
      <w:rPr>
        <w:rFonts w:ascii="Symbol" w:hAnsi="Symbol"/>
      </w:rPr>
    </w:lvl>
    <w:lvl w:ilvl="3" w:tplc="10F4BC8C">
      <w:start w:val="1"/>
      <w:numFmt w:val="bullet"/>
      <w:lvlText w:val=""/>
      <w:lvlJc w:val="left"/>
      <w:pPr>
        <w:ind w:left="1440" w:hanging="360"/>
      </w:pPr>
      <w:rPr>
        <w:rFonts w:ascii="Symbol" w:hAnsi="Symbol"/>
      </w:rPr>
    </w:lvl>
    <w:lvl w:ilvl="4" w:tplc="000E54C0">
      <w:start w:val="1"/>
      <w:numFmt w:val="bullet"/>
      <w:lvlText w:val=""/>
      <w:lvlJc w:val="left"/>
      <w:pPr>
        <w:ind w:left="1440" w:hanging="360"/>
      </w:pPr>
      <w:rPr>
        <w:rFonts w:ascii="Symbol" w:hAnsi="Symbol"/>
      </w:rPr>
    </w:lvl>
    <w:lvl w:ilvl="5" w:tplc="9F66A1A0">
      <w:start w:val="1"/>
      <w:numFmt w:val="bullet"/>
      <w:lvlText w:val=""/>
      <w:lvlJc w:val="left"/>
      <w:pPr>
        <w:ind w:left="1440" w:hanging="360"/>
      </w:pPr>
      <w:rPr>
        <w:rFonts w:ascii="Symbol" w:hAnsi="Symbol"/>
      </w:rPr>
    </w:lvl>
    <w:lvl w:ilvl="6" w:tplc="EC762956">
      <w:start w:val="1"/>
      <w:numFmt w:val="bullet"/>
      <w:lvlText w:val=""/>
      <w:lvlJc w:val="left"/>
      <w:pPr>
        <w:ind w:left="1440" w:hanging="360"/>
      </w:pPr>
      <w:rPr>
        <w:rFonts w:ascii="Symbol" w:hAnsi="Symbol"/>
      </w:rPr>
    </w:lvl>
    <w:lvl w:ilvl="7" w:tplc="0EC4F7AA">
      <w:start w:val="1"/>
      <w:numFmt w:val="bullet"/>
      <w:lvlText w:val=""/>
      <w:lvlJc w:val="left"/>
      <w:pPr>
        <w:ind w:left="1440" w:hanging="360"/>
      </w:pPr>
      <w:rPr>
        <w:rFonts w:ascii="Symbol" w:hAnsi="Symbol"/>
      </w:rPr>
    </w:lvl>
    <w:lvl w:ilvl="8" w:tplc="D2A488AA">
      <w:start w:val="1"/>
      <w:numFmt w:val="bullet"/>
      <w:lvlText w:val=""/>
      <w:lvlJc w:val="left"/>
      <w:pPr>
        <w:ind w:left="1440" w:hanging="360"/>
      </w:pPr>
      <w:rPr>
        <w:rFonts w:ascii="Symbol" w:hAnsi="Symbol"/>
      </w:rPr>
    </w:lvl>
  </w:abstractNum>
  <w:abstractNum w:abstractNumId="1" w15:restartNumberingAfterBreak="0">
    <w:nsid w:val="1C2564A5"/>
    <w:multiLevelType w:val="hybridMultilevel"/>
    <w:tmpl w:val="4CC81DB6"/>
    <w:lvl w:ilvl="0" w:tplc="53B014B8">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9332780">
    <w:abstractNumId w:val="1"/>
  </w:num>
  <w:num w:numId="2" w16cid:durableId="9142477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02A"/>
    <w:rsid w:val="000420CB"/>
    <w:rsid w:val="00055DCF"/>
    <w:rsid w:val="00096650"/>
    <w:rsid w:val="000E17BB"/>
    <w:rsid w:val="000E33B4"/>
    <w:rsid w:val="000F15F3"/>
    <w:rsid w:val="001222FD"/>
    <w:rsid w:val="00152C5D"/>
    <w:rsid w:val="00163EF4"/>
    <w:rsid w:val="00171438"/>
    <w:rsid w:val="001764F4"/>
    <w:rsid w:val="00190D1F"/>
    <w:rsid w:val="00193955"/>
    <w:rsid w:val="001A7CDC"/>
    <w:rsid w:val="001B62E1"/>
    <w:rsid w:val="001C3174"/>
    <w:rsid w:val="001C3202"/>
    <w:rsid w:val="001D3691"/>
    <w:rsid w:val="001D4872"/>
    <w:rsid w:val="00201DE0"/>
    <w:rsid w:val="002037B5"/>
    <w:rsid w:val="00213838"/>
    <w:rsid w:val="00222ABB"/>
    <w:rsid w:val="0023005C"/>
    <w:rsid w:val="00250E92"/>
    <w:rsid w:val="002578CE"/>
    <w:rsid w:val="00275523"/>
    <w:rsid w:val="002951DE"/>
    <w:rsid w:val="002C3F79"/>
    <w:rsid w:val="002C458D"/>
    <w:rsid w:val="002C5569"/>
    <w:rsid w:val="002E5FC8"/>
    <w:rsid w:val="00302861"/>
    <w:rsid w:val="00305573"/>
    <w:rsid w:val="00310FC3"/>
    <w:rsid w:val="00325B09"/>
    <w:rsid w:val="00366CA1"/>
    <w:rsid w:val="003721C6"/>
    <w:rsid w:val="003753B8"/>
    <w:rsid w:val="00380608"/>
    <w:rsid w:val="00390BA2"/>
    <w:rsid w:val="003A3924"/>
    <w:rsid w:val="003E57A7"/>
    <w:rsid w:val="003F7673"/>
    <w:rsid w:val="004008B7"/>
    <w:rsid w:val="0040429A"/>
    <w:rsid w:val="00407F68"/>
    <w:rsid w:val="00411100"/>
    <w:rsid w:val="00425BA2"/>
    <w:rsid w:val="00442AA6"/>
    <w:rsid w:val="00443C78"/>
    <w:rsid w:val="004545C1"/>
    <w:rsid w:val="004573BA"/>
    <w:rsid w:val="004802A5"/>
    <w:rsid w:val="004878C2"/>
    <w:rsid w:val="00492B4F"/>
    <w:rsid w:val="004A4BBF"/>
    <w:rsid w:val="004B245E"/>
    <w:rsid w:val="004B2467"/>
    <w:rsid w:val="004C3402"/>
    <w:rsid w:val="004F4F26"/>
    <w:rsid w:val="00513528"/>
    <w:rsid w:val="00527936"/>
    <w:rsid w:val="00534519"/>
    <w:rsid w:val="0056533A"/>
    <w:rsid w:val="005841D0"/>
    <w:rsid w:val="005A0B00"/>
    <w:rsid w:val="005B6774"/>
    <w:rsid w:val="005B6F17"/>
    <w:rsid w:val="005B7AF1"/>
    <w:rsid w:val="005D569E"/>
    <w:rsid w:val="005F1EB7"/>
    <w:rsid w:val="0060688D"/>
    <w:rsid w:val="00606B6A"/>
    <w:rsid w:val="00613FD2"/>
    <w:rsid w:val="0061791E"/>
    <w:rsid w:val="00620ADA"/>
    <w:rsid w:val="006246A1"/>
    <w:rsid w:val="00634F5F"/>
    <w:rsid w:val="006373CC"/>
    <w:rsid w:val="0065274F"/>
    <w:rsid w:val="0066352C"/>
    <w:rsid w:val="00691B9F"/>
    <w:rsid w:val="00691D28"/>
    <w:rsid w:val="00697173"/>
    <w:rsid w:val="006A6BA7"/>
    <w:rsid w:val="006B2E59"/>
    <w:rsid w:val="006D00D5"/>
    <w:rsid w:val="006D08DE"/>
    <w:rsid w:val="006E3D9C"/>
    <w:rsid w:val="006F32AF"/>
    <w:rsid w:val="00705A6A"/>
    <w:rsid w:val="00707E5C"/>
    <w:rsid w:val="007115E2"/>
    <w:rsid w:val="00725581"/>
    <w:rsid w:val="007912C4"/>
    <w:rsid w:val="00792F38"/>
    <w:rsid w:val="007C40A0"/>
    <w:rsid w:val="007D2E8F"/>
    <w:rsid w:val="007E5E3B"/>
    <w:rsid w:val="00800769"/>
    <w:rsid w:val="00804A9C"/>
    <w:rsid w:val="00834194"/>
    <w:rsid w:val="008635A0"/>
    <w:rsid w:val="00872383"/>
    <w:rsid w:val="00884168"/>
    <w:rsid w:val="008854AE"/>
    <w:rsid w:val="00891560"/>
    <w:rsid w:val="008C28C3"/>
    <w:rsid w:val="008C7738"/>
    <w:rsid w:val="008D6F06"/>
    <w:rsid w:val="008F5E46"/>
    <w:rsid w:val="0092347D"/>
    <w:rsid w:val="009236B1"/>
    <w:rsid w:val="009369E6"/>
    <w:rsid w:val="00960607"/>
    <w:rsid w:val="0096299B"/>
    <w:rsid w:val="0098502A"/>
    <w:rsid w:val="009B14F7"/>
    <w:rsid w:val="009B7595"/>
    <w:rsid w:val="009C73B5"/>
    <w:rsid w:val="009D7954"/>
    <w:rsid w:val="009F5436"/>
    <w:rsid w:val="009F56D4"/>
    <w:rsid w:val="00A347D6"/>
    <w:rsid w:val="00A366B2"/>
    <w:rsid w:val="00A37A93"/>
    <w:rsid w:val="00A43F99"/>
    <w:rsid w:val="00A47E6C"/>
    <w:rsid w:val="00A5325C"/>
    <w:rsid w:val="00A863C2"/>
    <w:rsid w:val="00A94E83"/>
    <w:rsid w:val="00AA6599"/>
    <w:rsid w:val="00AD12A1"/>
    <w:rsid w:val="00AF57E6"/>
    <w:rsid w:val="00AF6C59"/>
    <w:rsid w:val="00B05B3F"/>
    <w:rsid w:val="00B06C06"/>
    <w:rsid w:val="00B365BA"/>
    <w:rsid w:val="00B400FB"/>
    <w:rsid w:val="00B41366"/>
    <w:rsid w:val="00B5352E"/>
    <w:rsid w:val="00B70B45"/>
    <w:rsid w:val="00B85893"/>
    <w:rsid w:val="00B8775C"/>
    <w:rsid w:val="00BA54C1"/>
    <w:rsid w:val="00BA558F"/>
    <w:rsid w:val="00BA6158"/>
    <w:rsid w:val="00BA6297"/>
    <w:rsid w:val="00BA7888"/>
    <w:rsid w:val="00BB13B7"/>
    <w:rsid w:val="00BC3877"/>
    <w:rsid w:val="00BC5A50"/>
    <w:rsid w:val="00BE6CD8"/>
    <w:rsid w:val="00C01768"/>
    <w:rsid w:val="00C064DA"/>
    <w:rsid w:val="00C24AC2"/>
    <w:rsid w:val="00C273AB"/>
    <w:rsid w:val="00C42149"/>
    <w:rsid w:val="00C570AA"/>
    <w:rsid w:val="00C637D2"/>
    <w:rsid w:val="00C96A98"/>
    <w:rsid w:val="00CA4D7B"/>
    <w:rsid w:val="00D036D8"/>
    <w:rsid w:val="00D30154"/>
    <w:rsid w:val="00D433FB"/>
    <w:rsid w:val="00D613BB"/>
    <w:rsid w:val="00D62922"/>
    <w:rsid w:val="00D77286"/>
    <w:rsid w:val="00D90594"/>
    <w:rsid w:val="00DA298E"/>
    <w:rsid w:val="00DB2EC0"/>
    <w:rsid w:val="00DD07D8"/>
    <w:rsid w:val="00DD6707"/>
    <w:rsid w:val="00DE6376"/>
    <w:rsid w:val="00E12C3D"/>
    <w:rsid w:val="00E1436D"/>
    <w:rsid w:val="00E354F9"/>
    <w:rsid w:val="00E4409E"/>
    <w:rsid w:val="00E96503"/>
    <w:rsid w:val="00EC692E"/>
    <w:rsid w:val="00EF6412"/>
    <w:rsid w:val="00F05FCE"/>
    <w:rsid w:val="00F126B3"/>
    <w:rsid w:val="00F22DF9"/>
    <w:rsid w:val="00F53A34"/>
    <w:rsid w:val="00F57DF3"/>
    <w:rsid w:val="00FB42FF"/>
    <w:rsid w:val="00FC064C"/>
    <w:rsid w:val="00FC2E77"/>
    <w:rsid w:val="00FD5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2D278"/>
  <w15:chartTrackingRefBased/>
  <w15:docId w15:val="{54F10D57-56B4-404C-B5E8-7685BE244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50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50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50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50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50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50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50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50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50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0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50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50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50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50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50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50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50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502A"/>
    <w:rPr>
      <w:rFonts w:eastAsiaTheme="majorEastAsia" w:cstheme="majorBidi"/>
      <w:color w:val="272727" w:themeColor="text1" w:themeTint="D8"/>
    </w:rPr>
  </w:style>
  <w:style w:type="paragraph" w:styleId="Title">
    <w:name w:val="Title"/>
    <w:basedOn w:val="Normal"/>
    <w:next w:val="Normal"/>
    <w:link w:val="TitleChar"/>
    <w:uiPriority w:val="10"/>
    <w:qFormat/>
    <w:rsid w:val="009850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50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50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50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502A"/>
    <w:pPr>
      <w:spacing w:before="160"/>
      <w:jc w:val="center"/>
    </w:pPr>
    <w:rPr>
      <w:i/>
      <w:iCs/>
      <w:color w:val="404040" w:themeColor="text1" w:themeTint="BF"/>
    </w:rPr>
  </w:style>
  <w:style w:type="character" w:customStyle="1" w:styleId="QuoteChar">
    <w:name w:val="Quote Char"/>
    <w:basedOn w:val="DefaultParagraphFont"/>
    <w:link w:val="Quote"/>
    <w:uiPriority w:val="29"/>
    <w:rsid w:val="0098502A"/>
    <w:rPr>
      <w:i/>
      <w:iCs/>
      <w:color w:val="404040" w:themeColor="text1" w:themeTint="BF"/>
    </w:rPr>
  </w:style>
  <w:style w:type="paragraph" w:styleId="ListParagraph">
    <w:name w:val="List Paragraph"/>
    <w:basedOn w:val="Normal"/>
    <w:uiPriority w:val="34"/>
    <w:qFormat/>
    <w:rsid w:val="0098502A"/>
    <w:pPr>
      <w:ind w:left="720"/>
      <w:contextualSpacing/>
    </w:pPr>
  </w:style>
  <w:style w:type="character" w:styleId="IntenseEmphasis">
    <w:name w:val="Intense Emphasis"/>
    <w:basedOn w:val="DefaultParagraphFont"/>
    <w:uiPriority w:val="21"/>
    <w:qFormat/>
    <w:rsid w:val="0098502A"/>
    <w:rPr>
      <w:i/>
      <w:iCs/>
      <w:color w:val="0F4761" w:themeColor="accent1" w:themeShade="BF"/>
    </w:rPr>
  </w:style>
  <w:style w:type="paragraph" w:styleId="IntenseQuote">
    <w:name w:val="Intense Quote"/>
    <w:basedOn w:val="Normal"/>
    <w:next w:val="Normal"/>
    <w:link w:val="IntenseQuoteChar"/>
    <w:uiPriority w:val="30"/>
    <w:qFormat/>
    <w:rsid w:val="009850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502A"/>
    <w:rPr>
      <w:i/>
      <w:iCs/>
      <w:color w:val="0F4761" w:themeColor="accent1" w:themeShade="BF"/>
    </w:rPr>
  </w:style>
  <w:style w:type="character" w:styleId="IntenseReference">
    <w:name w:val="Intense Reference"/>
    <w:basedOn w:val="DefaultParagraphFont"/>
    <w:uiPriority w:val="32"/>
    <w:qFormat/>
    <w:rsid w:val="0098502A"/>
    <w:rPr>
      <w:b/>
      <w:bCs/>
      <w:smallCaps/>
      <w:color w:val="0F4761" w:themeColor="accent1" w:themeShade="BF"/>
      <w:spacing w:val="5"/>
    </w:rPr>
  </w:style>
  <w:style w:type="character" w:styleId="Hyperlink">
    <w:name w:val="Hyperlink"/>
    <w:basedOn w:val="DefaultParagraphFont"/>
    <w:uiPriority w:val="99"/>
    <w:unhideWhenUsed/>
    <w:rsid w:val="003A3924"/>
    <w:rPr>
      <w:color w:val="467886" w:themeColor="hyperlink"/>
      <w:u w:val="single"/>
    </w:rPr>
  </w:style>
  <w:style w:type="character" w:styleId="UnresolvedMention">
    <w:name w:val="Unresolved Mention"/>
    <w:basedOn w:val="DefaultParagraphFont"/>
    <w:uiPriority w:val="99"/>
    <w:semiHidden/>
    <w:unhideWhenUsed/>
    <w:rsid w:val="003A3924"/>
    <w:rPr>
      <w:color w:val="605E5C"/>
      <w:shd w:val="clear" w:color="auto" w:fill="E1DFDD"/>
    </w:rPr>
  </w:style>
  <w:style w:type="character" w:styleId="CommentReference">
    <w:name w:val="annotation reference"/>
    <w:basedOn w:val="DefaultParagraphFont"/>
    <w:uiPriority w:val="99"/>
    <w:semiHidden/>
    <w:unhideWhenUsed/>
    <w:rsid w:val="00B8775C"/>
    <w:rPr>
      <w:sz w:val="16"/>
      <w:szCs w:val="16"/>
    </w:rPr>
  </w:style>
  <w:style w:type="paragraph" w:styleId="CommentText">
    <w:name w:val="annotation text"/>
    <w:basedOn w:val="Normal"/>
    <w:link w:val="CommentTextChar"/>
    <w:uiPriority w:val="99"/>
    <w:unhideWhenUsed/>
    <w:rsid w:val="00B8775C"/>
    <w:pPr>
      <w:spacing w:line="240" w:lineRule="auto"/>
    </w:pPr>
    <w:rPr>
      <w:sz w:val="20"/>
      <w:szCs w:val="20"/>
    </w:rPr>
  </w:style>
  <w:style w:type="character" w:customStyle="1" w:styleId="CommentTextChar">
    <w:name w:val="Comment Text Char"/>
    <w:basedOn w:val="DefaultParagraphFont"/>
    <w:link w:val="CommentText"/>
    <w:uiPriority w:val="99"/>
    <w:rsid w:val="00B8775C"/>
    <w:rPr>
      <w:sz w:val="20"/>
      <w:szCs w:val="20"/>
    </w:rPr>
  </w:style>
  <w:style w:type="paragraph" w:styleId="CommentSubject">
    <w:name w:val="annotation subject"/>
    <w:basedOn w:val="CommentText"/>
    <w:next w:val="CommentText"/>
    <w:link w:val="CommentSubjectChar"/>
    <w:uiPriority w:val="99"/>
    <w:semiHidden/>
    <w:unhideWhenUsed/>
    <w:rsid w:val="00B8775C"/>
    <w:rPr>
      <w:b/>
      <w:bCs/>
    </w:rPr>
  </w:style>
  <w:style w:type="character" w:customStyle="1" w:styleId="CommentSubjectChar">
    <w:name w:val="Comment Subject Char"/>
    <w:basedOn w:val="CommentTextChar"/>
    <w:link w:val="CommentSubject"/>
    <w:uiPriority w:val="99"/>
    <w:semiHidden/>
    <w:rsid w:val="00B8775C"/>
    <w:rPr>
      <w:b/>
      <w:bCs/>
      <w:sz w:val="20"/>
      <w:szCs w:val="20"/>
    </w:rPr>
  </w:style>
  <w:style w:type="table" w:styleId="TableGrid">
    <w:name w:val="Table Grid"/>
    <w:basedOn w:val="TableNormal"/>
    <w:uiPriority w:val="39"/>
    <w:rsid w:val="006068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965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6503"/>
  </w:style>
  <w:style w:type="paragraph" w:styleId="Footer">
    <w:name w:val="footer"/>
    <w:basedOn w:val="Normal"/>
    <w:link w:val="FooterChar"/>
    <w:uiPriority w:val="99"/>
    <w:unhideWhenUsed/>
    <w:rsid w:val="00E965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65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ra.ac.uk/researchers-resources/publications/ethical-guidelines-for-educational-research-2018" TargetMode="External"/><Relationship Id="rId18" Type="http://schemas.openxmlformats.org/officeDocument/2006/relationships/hyperlink" Target="https://doi.org/10.1007/978-1-4899-2271-7" TargetMode="External"/><Relationship Id="rId26" Type="http://schemas.openxmlformats.org/officeDocument/2006/relationships/hyperlink" Target="https://doi.org/10.1037/0022-0663.93.1.3" TargetMode="External"/><Relationship Id="rId39" Type="http://schemas.openxmlformats.org/officeDocument/2006/relationships/hyperlink" Target="http://dx.doi.org/10.1037/edu0000436" TargetMode="External"/><Relationship Id="rId21" Type="http://schemas.openxmlformats.org/officeDocument/2006/relationships/hyperlink" Target="https://doi.org/10.1080/01441647.2022.2146939" TargetMode="External"/><Relationship Id="rId34" Type="http://schemas.openxmlformats.org/officeDocument/2006/relationships/hyperlink" Target="https://doi.org/10.1177/0146167202286008" TargetMode="External"/><Relationship Id="rId42" Type="http://schemas.openxmlformats.org/officeDocument/2006/relationships/hyperlink" Target="https://www.gov.wales/sites/default/files/publications/2018-12/practical-approaches-to-behaviour-management-in-the-classroom-a-handbook-for-classroom-teachers-in-primary-schools.pdf"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hyperlink" Target="https://psycnet.apa.org/doi/10.1037/13620-004" TargetMode="External"/><Relationship Id="rId29" Type="http://schemas.openxmlformats.org/officeDocument/2006/relationships/hyperlink" Target="https://doi.org/10.1016%2Fj.dcn.2020.100806" TargetMode="External"/><Relationship Id="rId11" Type="http://schemas.openxmlformats.org/officeDocument/2006/relationships/hyperlink" Target="https://scholarworks.gvsu.edu/theses/285?utm_source=scholarworks.gvsu.edu%2Ftheses%2F285&amp;utm_medium=PDF&amp;utm_campaign=PDFCoverPages" TargetMode="External"/><Relationship Id="rId24" Type="http://schemas.openxmlformats.org/officeDocument/2006/relationships/hyperlink" Target="http://dx.doi.org/10.1111/j.1756-2589.2012.00119.x" TargetMode="External"/><Relationship Id="rId32" Type="http://schemas.openxmlformats.org/officeDocument/2006/relationships/hyperlink" Target="https://doi.org/10.1177/1609406917733847" TargetMode="External"/><Relationship Id="rId37" Type="http://schemas.openxmlformats.org/officeDocument/2006/relationships/hyperlink" Target="https://doi.org/https:/doi.org/10.1080/1750984X.1317357" TargetMode="External"/><Relationship Id="rId40" Type="http://schemas.openxmlformats.org/officeDocument/2006/relationships/hyperlink" Target="https://ro.uow.edu.au/jseem/vol2/iss1/6" TargetMode="External"/><Relationship Id="rId45" Type="http://schemas.openxmlformats.org/officeDocument/2006/relationships/hyperlink" Target="https://doi.org/10.1080/09669760.2020.1759401" TargetMode="External"/><Relationship Id="rId5" Type="http://schemas.openxmlformats.org/officeDocument/2006/relationships/footnotes" Target="footnotes.xml"/><Relationship Id="rId15" Type="http://schemas.openxmlformats.org/officeDocument/2006/relationships/hyperlink" Target="https://doi.org/10.1191/1478088706qp063oa" TargetMode="External"/><Relationship Id="rId23" Type="http://schemas.openxmlformats.org/officeDocument/2006/relationships/hyperlink" Target="https://doi.org/10.1007/978-3-030-02899-2_36" TargetMode="External"/><Relationship Id="rId28" Type="http://schemas.openxmlformats.org/officeDocument/2006/relationships/hyperlink" Target="https://doi.org/10.34293/" TargetMode="External"/><Relationship Id="rId36" Type="http://schemas.openxmlformats.org/officeDocument/2006/relationships/hyperlink" Target="https://doi.org/https:/doi.org/10.1080/1750984X.1317357" TargetMode="External"/><Relationship Id="rId49" Type="http://schemas.openxmlformats.org/officeDocument/2006/relationships/fontTable" Target="fontTable.xml"/><Relationship Id="rId10" Type="http://schemas.openxmlformats.org/officeDocument/2006/relationships/hyperlink" Target="https://www.apa.org/ed/schools/teaching-learning/top-twenty/early-childhood/motivation#:~:text=Principle%209%3A%20Children%20tend%20to,can%20do%20it%20for%20myself" TargetMode="External"/><Relationship Id="rId19" Type="http://schemas.openxmlformats.org/officeDocument/2006/relationships/hyperlink" Target="https://psycnet.apa.org/doi/10.1037/0033-2909.125.6.627" TargetMode="External"/><Relationship Id="rId31" Type="http://schemas.openxmlformats.org/officeDocument/2006/relationships/hyperlink" Target="https://psycnet.apa.org/doi/10.1016/j.cedpsych.2010.09.001" TargetMode="External"/><Relationship Id="rId44" Type="http://schemas.openxmlformats.org/officeDocument/2006/relationships/hyperlink" Target="https://hwb.gov.wales/curriculum-for-wales/designing-your-curriculum/pedagogy/" TargetMode="External"/><Relationship Id="rId4" Type="http://schemas.openxmlformats.org/officeDocument/2006/relationships/webSettings" Target="webSettings.xml"/><Relationship Id="rId9" Type="http://schemas.openxmlformats.org/officeDocument/2006/relationships/hyperlink" Target="https://doi.org/10.1177/1609406919887274" TargetMode="External"/><Relationship Id="rId14" Type="http://schemas.openxmlformats.org/officeDocument/2006/relationships/hyperlink" Target="https://doi.org/10.1177/1049732319889354" TargetMode="External"/><Relationship Id="rId22" Type="http://schemas.openxmlformats.org/officeDocument/2006/relationships/hyperlink" Target="https://psycnet.apa.org/record/2014-34233-000" TargetMode="External"/><Relationship Id="rId27" Type="http://schemas.openxmlformats.org/officeDocument/2006/relationships/hyperlink" Target="http://urn.kb.se/resolve?urn=urn:nbn:se:hh:diva-33017" TargetMode="External"/><Relationship Id="rId30" Type="http://schemas.openxmlformats.org/officeDocument/2006/relationships/hyperlink" Target="http://dx.doi.org/10.3390/info13100491" TargetMode="External"/><Relationship Id="rId35" Type="http://schemas.openxmlformats.org/officeDocument/2006/relationships/hyperlink" Target="https://ojs.sunderland.ac.uk/index.php/sunrae" TargetMode="External"/><Relationship Id="rId43" Type="http://schemas.openxmlformats.org/officeDocument/2006/relationships/hyperlink" Target="https://www.gov.wales/schools-census-results-february-2022-html" TargetMode="External"/><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ettings" Target="settings.xml"/><Relationship Id="rId12" Type="http://schemas.openxmlformats.org/officeDocument/2006/relationships/hyperlink" Target="https://doi-org.ezproxy.uwtsd.ac.uk/10.2307/1169985" TargetMode="External"/><Relationship Id="rId17" Type="http://schemas.openxmlformats.org/officeDocument/2006/relationships/hyperlink" Target="https://hwb.gov.wales/curriculum-for-wales/designing-your-curriculum/developing-a-vision-for-curriculum-design" TargetMode="External"/><Relationship Id="rId25" Type="http://schemas.openxmlformats.org/officeDocument/2006/relationships/hyperlink" Target="http://dx.doi.org/10.53841/bpsecp.2020.37.4.37" TargetMode="External"/><Relationship Id="rId33" Type="http://schemas.openxmlformats.org/officeDocument/2006/relationships/hyperlink" Target="https://files.eric.ed.gov/fulltext/EJ976654.pdf" TargetMode="External"/><Relationship Id="rId38" Type="http://schemas.openxmlformats.org/officeDocument/2006/relationships/hyperlink" Target="https://doi.org/10.1080/1750984X.1317357" TargetMode="External"/><Relationship Id="rId46" Type="http://schemas.openxmlformats.org/officeDocument/2006/relationships/hyperlink" Target="https://doi.org/10.1007/978-3-030-71575-5_2" TargetMode="External"/><Relationship Id="rId20" Type="http://schemas.openxmlformats.org/officeDocument/2006/relationships/hyperlink" Target="https://selfdeterminationtheory.org/SDT/documents/2001_DeciKoestnerRyan.pdf" TargetMode="External"/><Relationship Id="rId41" Type="http://schemas.openxmlformats.org/officeDocument/2006/relationships/hyperlink" Target="https://dx.doi.org/10.17169/fqs-24.2.3971" TargetMode="External"/><Relationship Id="rId1" Type="http://schemas.openxmlformats.org/officeDocument/2006/relationships/numbering" Target="numbering.xml"/><Relationship Id="rId6" Type="http://schemas.openxmlformats.org/officeDocument/2006/relationships/endnotes" Target="endnot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i="1">
                <a:latin typeface="Times New Roman" panose="02020603050405020304" pitchFamily="18" charset="0"/>
                <a:cs typeface="Times New Roman" panose="02020603050405020304" pitchFamily="18" charset="0"/>
              </a:rPr>
              <a:t>Gender</a:t>
            </a:r>
            <a:r>
              <a:rPr lang="en-GB" sz="1200" i="1" baseline="0">
                <a:latin typeface="Times New Roman" panose="02020603050405020304" pitchFamily="18" charset="0"/>
                <a:cs typeface="Times New Roman" panose="02020603050405020304" pitchFamily="18" charset="0"/>
              </a:rPr>
              <a:t> of Participants</a:t>
            </a:r>
            <a:endParaRPr lang="en-GB" sz="1200" i="1">
              <a:latin typeface="Times New Roman" panose="02020603050405020304" pitchFamily="18" charset="0"/>
              <a:cs typeface="Times New Roman" panose="02020603050405020304" pitchFamily="18" charset="0"/>
            </a:endParaRPr>
          </a:p>
        </c:rich>
      </c:tx>
      <c:layout>
        <c:manualLayout>
          <c:xMode val="edge"/>
          <c:yMode val="edge"/>
          <c:x val="0.2685468226621423"/>
          <c:y val="2.9411764705882353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22080836401273468"/>
          <c:y val="0.14117647058823526"/>
          <c:w val="0.35871605067669377"/>
          <c:h val="0.79260421491431232"/>
        </c:manualLayout>
      </c:layout>
      <c:pieChart>
        <c:varyColors val="1"/>
        <c:ser>
          <c:idx val="0"/>
          <c:order val="0"/>
          <c:dPt>
            <c:idx val="0"/>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001-724B-49D9-9F7E-569132B69454}"/>
              </c:ext>
            </c:extLst>
          </c:dPt>
          <c:dPt>
            <c:idx val="1"/>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003-724B-49D9-9F7E-569132B69454}"/>
              </c:ext>
            </c:extLst>
          </c:dPt>
          <c:cat>
            <c:strRef>
              <c:f>Sheet1!$A$15:$A$16</c:f>
              <c:strCache>
                <c:ptCount val="2"/>
                <c:pt idx="0">
                  <c:v>Male</c:v>
                </c:pt>
                <c:pt idx="1">
                  <c:v>Female</c:v>
                </c:pt>
              </c:strCache>
            </c:strRef>
          </c:cat>
          <c:val>
            <c:numRef>
              <c:f>Sheet1!$B$15:$B$16</c:f>
              <c:numCache>
                <c:formatCode>General</c:formatCode>
                <c:ptCount val="2"/>
                <c:pt idx="0">
                  <c:v>3</c:v>
                </c:pt>
                <c:pt idx="1">
                  <c:v>4</c:v>
                </c:pt>
              </c:numCache>
            </c:numRef>
          </c:val>
          <c:extLst>
            <c:ext xmlns:c16="http://schemas.microsoft.com/office/drawing/2014/chart" uri="{C3380CC4-5D6E-409C-BE32-E72D297353CC}">
              <c16:uniqueId val="{00000004-724B-49D9-9F7E-569132B69454}"/>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60142107860477501"/>
          <c:y val="0.50302918017600728"/>
          <c:w val="0.29078849518810146"/>
          <c:h val="9.6644065325167672E-2"/>
        </c:manualLayout>
      </c:layout>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15</TotalTime>
  <Pages>25</Pages>
  <Words>6702</Words>
  <Characters>33980</Characters>
  <Application>Microsoft Office Word</Application>
  <DocSecurity>0</DocSecurity>
  <Lines>596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Windos (2305504)</dc:creator>
  <cp:keywords/>
  <dc:description/>
  <cp:lastModifiedBy>Kate Windos (2305504)</cp:lastModifiedBy>
  <cp:revision>10</cp:revision>
  <dcterms:created xsi:type="dcterms:W3CDTF">2024-05-06T18:07:00Z</dcterms:created>
  <dcterms:modified xsi:type="dcterms:W3CDTF">2024-05-06T18:27:00Z</dcterms:modified>
</cp:coreProperties>
</file>