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0CF952AE" w:rsidR="006503B9" w:rsidRDefault="006503B9" w:rsidP="006503B9">
      <w:pPr>
        <w:pStyle w:val="Heading2"/>
        <w:rPr>
          <w:u w:val="single"/>
        </w:rPr>
      </w:pPr>
      <w:r>
        <w:t>Name</w:t>
      </w:r>
      <w:r w:rsidRPr="000001B8">
        <w:rPr>
          <w:u w:val="single"/>
        </w:rPr>
        <w:tab/>
      </w:r>
      <w:r w:rsidR="000F1DE2">
        <w:rPr>
          <w:u w:val="single"/>
        </w:rPr>
        <w:t>Robert Cook</w:t>
      </w:r>
      <w:r w:rsidRPr="000001B8">
        <w:rPr>
          <w:u w:val="single"/>
        </w:rPr>
        <w:tab/>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CF1E67">
        <w:rPr>
          <w:u w:val="single"/>
        </w:rPr>
        <w:t>57</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63025E" w:rsidRDefault="00905F48" w:rsidP="000018CB">
            <w:pPr>
              <w:rPr>
                <w:rFonts w:ascii="Arial" w:hAnsi="Arial" w:cs="Arial"/>
                <w:sz w:val="20"/>
                <w:szCs w:val="20"/>
              </w:rPr>
            </w:pPr>
            <w:r>
              <w:rPr>
                <w:rFonts w:ascii="Arial" w:hAnsi="Arial" w:cs="Arial"/>
                <w:sz w:val="20"/>
                <w:szCs w:val="20"/>
              </w:rPr>
              <w:t>Justifies</w:t>
            </w:r>
            <w:r w:rsidR="000018CB" w:rsidRPr="0063025E">
              <w:rPr>
                <w:rFonts w:ascii="Arial" w:hAnsi="Arial" w:cs="Arial"/>
                <w:sz w:val="20"/>
                <w:szCs w:val="20"/>
              </w:rPr>
              <w:t xml:space="preserve"> the main problems </w:t>
            </w:r>
            <w:r>
              <w:rPr>
                <w:rFonts w:ascii="Arial" w:hAnsi="Arial" w:cs="Arial"/>
                <w:sz w:val="20"/>
                <w:szCs w:val="20"/>
              </w:rPr>
              <w:t>evidence of systems analysis</w:t>
            </w:r>
          </w:p>
        </w:tc>
        <w:tc>
          <w:tcPr>
            <w:tcW w:w="1792" w:type="dxa"/>
          </w:tcPr>
          <w:p w14:paraId="6ECEB4C2" w14:textId="77777777" w:rsidR="000018CB" w:rsidRPr="00097745" w:rsidRDefault="000018CB" w:rsidP="000018CB">
            <w:pPr>
              <w:rPr>
                <w:rFonts w:ascii="Arial" w:hAnsi="Arial" w:cs="Arial"/>
                <w:sz w:val="20"/>
                <w:szCs w:val="20"/>
                <w:highlight w:val="yellow"/>
              </w:rPr>
            </w:pPr>
            <w:r w:rsidRPr="00097745">
              <w:rPr>
                <w:rFonts w:ascii="Arial" w:hAnsi="Arial" w:cs="Arial"/>
                <w:sz w:val="20"/>
                <w:szCs w:val="20"/>
                <w:highlight w:val="yellow"/>
              </w:rPr>
              <w:t xml:space="preserve">Identifies </w:t>
            </w:r>
            <w:r w:rsidR="00905F48" w:rsidRPr="00097745">
              <w:rPr>
                <w:rFonts w:ascii="Arial" w:hAnsi="Arial" w:cs="Arial"/>
                <w:sz w:val="20"/>
                <w:szCs w:val="20"/>
                <w:highlight w:val="yellow"/>
              </w:rPr>
              <w:t>some of the correct requirements</w:t>
            </w:r>
          </w:p>
        </w:tc>
        <w:tc>
          <w:tcPr>
            <w:tcW w:w="1899" w:type="dxa"/>
          </w:tcPr>
          <w:p w14:paraId="0AF95DA8" w14:textId="77777777" w:rsidR="000018CB" w:rsidRPr="00097745" w:rsidRDefault="000018CB" w:rsidP="000018CB">
            <w:pPr>
              <w:rPr>
                <w:rFonts w:ascii="Arial" w:hAnsi="Arial" w:cs="Arial"/>
                <w:sz w:val="20"/>
                <w:szCs w:val="20"/>
                <w:highlight w:val="yellow"/>
              </w:rPr>
            </w:pPr>
            <w:r w:rsidRPr="00097745">
              <w:rPr>
                <w:rFonts w:ascii="Arial" w:hAnsi="Arial" w:cs="Arial"/>
                <w:sz w:val="20"/>
                <w:szCs w:val="20"/>
                <w:highlight w:val="yellow"/>
              </w:rPr>
              <w:t xml:space="preserve">Identifies </w:t>
            </w:r>
            <w:r w:rsidR="00905F48" w:rsidRPr="00097745">
              <w:rPr>
                <w:rFonts w:ascii="Arial" w:hAnsi="Arial" w:cs="Arial"/>
                <w:sz w:val="20"/>
                <w:szCs w:val="20"/>
                <w:highlight w:val="yellow"/>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63025E" w:rsidRDefault="000018CB" w:rsidP="000018CB">
            <w:pPr>
              <w:rPr>
                <w:rFonts w:ascii="Arial" w:hAnsi="Arial" w:cs="Arial"/>
                <w:sz w:val="20"/>
                <w:szCs w:val="20"/>
              </w:rPr>
            </w:pPr>
            <w:r w:rsidRPr="0063025E">
              <w:rPr>
                <w:rFonts w:ascii="Arial" w:hAnsi="Arial" w:cs="Arial"/>
                <w:sz w:val="20"/>
                <w:szCs w:val="20"/>
              </w:rPr>
              <w:t xml:space="preserve">Justifies the main </w:t>
            </w:r>
            <w:r w:rsidR="00905F48">
              <w:rPr>
                <w:rFonts w:ascii="Arial" w:hAnsi="Arial" w:cs="Arial"/>
                <w:sz w:val="20"/>
                <w:szCs w:val="20"/>
              </w:rPr>
              <w:t>schema design requirements</w:t>
            </w:r>
            <w:r w:rsidR="00DD63AE">
              <w:rPr>
                <w:rFonts w:ascii="Arial" w:hAnsi="Arial" w:cs="Arial"/>
                <w:sz w:val="20"/>
                <w:szCs w:val="20"/>
              </w:rPr>
              <w:t xml:space="preserve"> </w:t>
            </w:r>
          </w:p>
        </w:tc>
        <w:tc>
          <w:tcPr>
            <w:tcW w:w="1792" w:type="dxa"/>
          </w:tcPr>
          <w:p w14:paraId="7DA7BF84" w14:textId="77777777" w:rsidR="000018CB" w:rsidRPr="0063025E" w:rsidRDefault="00905F48" w:rsidP="000018CB">
            <w:pPr>
              <w:rPr>
                <w:rFonts w:ascii="Arial" w:hAnsi="Arial" w:cs="Arial"/>
                <w:sz w:val="20"/>
                <w:szCs w:val="20"/>
              </w:rPr>
            </w:pPr>
            <w:r w:rsidRPr="00097745">
              <w:rPr>
                <w:rFonts w:ascii="Arial" w:hAnsi="Arial" w:cs="Arial"/>
                <w:sz w:val="20"/>
                <w:szCs w:val="20"/>
                <w:highlight w:val="yellow"/>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097745" w:rsidRDefault="00BE5D5C" w:rsidP="000018CB">
            <w:pPr>
              <w:rPr>
                <w:rFonts w:ascii="Arial" w:hAnsi="Arial" w:cs="Arial"/>
                <w:sz w:val="20"/>
                <w:szCs w:val="20"/>
                <w:highlight w:val="yellow"/>
              </w:rPr>
            </w:pPr>
            <w:r w:rsidRPr="00097745">
              <w:rPr>
                <w:rFonts w:ascii="Arial" w:hAnsi="Arial" w:cs="Arial"/>
                <w:sz w:val="20"/>
                <w:szCs w:val="20"/>
                <w:highlight w:val="yellow"/>
              </w:rPr>
              <w:t>Good application of the methods and techniques required</w:t>
            </w:r>
          </w:p>
        </w:tc>
        <w:tc>
          <w:tcPr>
            <w:tcW w:w="1792" w:type="dxa"/>
          </w:tcPr>
          <w:p w14:paraId="7B903F33" w14:textId="77777777" w:rsidR="000018CB" w:rsidRPr="00097745" w:rsidRDefault="00BE5D5C" w:rsidP="000018CB">
            <w:pPr>
              <w:rPr>
                <w:rFonts w:ascii="Arial" w:hAnsi="Arial" w:cs="Arial"/>
                <w:sz w:val="20"/>
                <w:szCs w:val="20"/>
                <w:highlight w:val="yellow"/>
              </w:rPr>
            </w:pPr>
            <w:r w:rsidRPr="00097745">
              <w:rPr>
                <w:rFonts w:ascii="Arial" w:hAnsi="Arial" w:cs="Arial"/>
                <w:sz w:val="20"/>
                <w:szCs w:val="20"/>
                <w:highlight w:val="yellow"/>
              </w:rPr>
              <w:t>Ability to use appropriate techniques for the design and build of the solution</w:t>
            </w:r>
          </w:p>
        </w:tc>
        <w:tc>
          <w:tcPr>
            <w:tcW w:w="1899" w:type="dxa"/>
          </w:tcPr>
          <w:p w14:paraId="67D584A8"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63025E">
              <w:rPr>
                <w:rFonts w:ascii="Arial" w:hAnsi="Arial" w:cs="Arial"/>
                <w:sz w:val="20"/>
                <w:szCs w:val="20"/>
              </w:rPr>
              <w:t>good use of English; tables of figures and tables</w:t>
            </w:r>
            <w:r w:rsidR="0063025E" w:rsidRPr="0063025E">
              <w:rPr>
                <w:rFonts w:ascii="Arial" w:hAnsi="Arial" w:cs="Arial"/>
                <w:sz w:val="20"/>
                <w:szCs w:val="20"/>
              </w:rPr>
              <w:t xml:space="preserve">&gt;4 </w:t>
            </w:r>
            <w:r w:rsidR="00787A35">
              <w:rPr>
                <w:rFonts w:ascii="Arial" w:hAnsi="Arial" w:cs="Arial"/>
                <w:sz w:val="20"/>
                <w:szCs w:val="20"/>
              </w:rPr>
              <w:t>r</w:t>
            </w:r>
            <w:r w:rsidR="0063025E" w:rsidRPr="0063025E">
              <w:rPr>
                <w:rFonts w:ascii="Arial" w:hAnsi="Arial" w:cs="Arial"/>
                <w:sz w:val="20"/>
                <w:szCs w:val="20"/>
              </w:rPr>
              <w:t>eferences are book/journal standard</w:t>
            </w:r>
          </w:p>
        </w:tc>
        <w:tc>
          <w:tcPr>
            <w:tcW w:w="1893" w:type="dxa"/>
          </w:tcPr>
          <w:p w14:paraId="3095F8FD" w14:textId="77777777" w:rsidR="000018CB" w:rsidRPr="00CF1E67" w:rsidRDefault="000018CB" w:rsidP="000018CB">
            <w:pPr>
              <w:rPr>
                <w:rFonts w:ascii="Arial" w:hAnsi="Arial" w:cs="Arial"/>
                <w:sz w:val="20"/>
                <w:szCs w:val="20"/>
                <w:highlight w:val="yellow"/>
              </w:rPr>
            </w:pPr>
            <w:r w:rsidRPr="00CF1E67">
              <w:rPr>
                <w:rFonts w:ascii="Arial" w:hAnsi="Arial" w:cs="Arial"/>
                <w:sz w:val="20"/>
                <w:szCs w:val="20"/>
                <w:highlight w:val="yellow"/>
              </w:rPr>
              <w:t>Clear sectioning of content; labelling of tables and figures; reasonable English</w:t>
            </w:r>
          </w:p>
        </w:tc>
        <w:tc>
          <w:tcPr>
            <w:tcW w:w="1792" w:type="dxa"/>
          </w:tcPr>
          <w:p w14:paraId="047DD35C" w14:textId="77777777" w:rsidR="000018CB" w:rsidRPr="00CF1E67" w:rsidRDefault="000018CB" w:rsidP="000018CB">
            <w:pPr>
              <w:rPr>
                <w:rFonts w:ascii="Arial" w:hAnsi="Arial" w:cs="Arial"/>
                <w:sz w:val="20"/>
                <w:szCs w:val="20"/>
                <w:highlight w:val="yellow"/>
              </w:rPr>
            </w:pPr>
            <w:r w:rsidRPr="00CF1E67">
              <w:rPr>
                <w:rFonts w:ascii="Arial" w:hAnsi="Arial" w:cs="Arial"/>
                <w:sz w:val="20"/>
                <w:szCs w:val="20"/>
                <w:highlight w:val="yellow"/>
              </w:rPr>
              <w:t>Some labelling of tables and figures; clearly needs spell- and grammar-checking</w:t>
            </w:r>
            <w:r w:rsidR="0063025E" w:rsidRPr="00CF1E67">
              <w:rPr>
                <w:rFonts w:ascii="Arial" w:hAnsi="Arial" w:cs="Arial"/>
                <w:sz w:val="20"/>
                <w:szCs w:val="20"/>
                <w:highlight w:val="yellow"/>
              </w:rPr>
              <w:t>&lt;5 references</w:t>
            </w:r>
          </w:p>
        </w:tc>
        <w:tc>
          <w:tcPr>
            <w:tcW w:w="1899" w:type="dxa"/>
          </w:tcPr>
          <w:p w14:paraId="6A2234E7"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33C4A609" w:rsidR="008515DD" w:rsidRDefault="008515DD" w:rsidP="008515DD">
      <w:pPr>
        <w:pStyle w:val="Heading2"/>
      </w:pPr>
      <w:r>
        <w:t>C</w:t>
      </w:r>
      <w:r w:rsidR="005B4F07">
        <w:t>omments</w:t>
      </w:r>
    </w:p>
    <w:p w14:paraId="1A2287C8" w14:textId="39BFB556" w:rsidR="00CF1E67" w:rsidRDefault="00CF1E67" w:rsidP="00CF1E67"/>
    <w:p w14:paraId="0A9C6821" w14:textId="6F4FA2B6" w:rsidR="00CF1E67" w:rsidRDefault="00CF1E67" w:rsidP="00CF1E67">
      <w:r w:rsidRPr="00CF1E67">
        <w:lastRenderedPageBreak/>
        <w:t xml:space="preserve">Some elements in your context diagram are correct you have identified the central process and you have three external entities however an external entity cannot link to another external entity they must send their data flow lines in and out of the main central process. You were only asked to present the level 0 </w:t>
      </w:r>
      <w:proofErr w:type="spellStart"/>
      <w:r w:rsidRPr="00CF1E67">
        <w:t>dfd</w:t>
      </w:r>
      <w:proofErr w:type="spellEnd"/>
      <w:r w:rsidRPr="00CF1E67">
        <w:t xml:space="preserve"> you have expanded this unlabelled your second diagram as a level one </w:t>
      </w:r>
      <w:proofErr w:type="spellStart"/>
      <w:r w:rsidRPr="00CF1E67">
        <w:t>dfd</w:t>
      </w:r>
      <w:proofErr w:type="spellEnd"/>
      <w:r w:rsidRPr="00CF1E67">
        <w:t xml:space="preserve"> however they both represent a level 0 within the context of the DFDS design conventions. For your entity relationship </w:t>
      </w:r>
      <w:proofErr w:type="gramStart"/>
      <w:r w:rsidRPr="00CF1E67">
        <w:t>diagram</w:t>
      </w:r>
      <w:proofErr w:type="gramEnd"/>
      <w:r w:rsidRPr="00CF1E67">
        <w:t xml:space="preserve"> you have identified some of the correct table requirements and link them via primary keys and foreign keys the stock table stands alone would we not need stock to complete jobs I assume base refers to the store location. </w:t>
      </w:r>
    </w:p>
    <w:p w14:paraId="5D221F45" w14:textId="01167D5A" w:rsidR="00CF1E67" w:rsidRDefault="00CF1E67" w:rsidP="00CF1E67"/>
    <w:p w14:paraId="56D38CA8" w14:textId="2CFDBB2F" w:rsidR="00CF1E67" w:rsidRPr="00CF1E67" w:rsidRDefault="00CF1E67" w:rsidP="00CF1E67">
      <w:r w:rsidRPr="00CF1E67">
        <w:t xml:space="preserve">Within the access database you have a clear opening menu with some links to tables however make sure that you always have a button to come back to the main menu and maybe link some of your queries to report so you provide a more interactive experience for the end user make sure that when you link the tables within the database tools that you enforce the referential integrity between the primary keys and foreign keys. Your work was presented to a suitable standard but stop </w:t>
      </w:r>
    </w:p>
    <w:sectPr w:rsidR="00CF1E67" w:rsidRPr="00CF1E67"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508D4" w14:textId="77777777" w:rsidR="006F58B8" w:rsidRDefault="006F58B8" w:rsidP="004511A9">
      <w:r>
        <w:separator/>
      </w:r>
    </w:p>
  </w:endnote>
  <w:endnote w:type="continuationSeparator" w:id="0">
    <w:p w14:paraId="55A67053" w14:textId="77777777" w:rsidR="006F58B8" w:rsidRDefault="006F58B8"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C4FC3" w14:textId="77777777" w:rsidR="006F58B8" w:rsidRDefault="006F58B8" w:rsidP="004511A9">
      <w:r>
        <w:separator/>
      </w:r>
    </w:p>
  </w:footnote>
  <w:footnote w:type="continuationSeparator" w:id="0">
    <w:p w14:paraId="67D70B26" w14:textId="77777777" w:rsidR="006F58B8" w:rsidRDefault="006F58B8"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97745"/>
    <w:rsid w:val="000A13EF"/>
    <w:rsid w:val="000A5F10"/>
    <w:rsid w:val="000E27BD"/>
    <w:rsid w:val="000F1DE2"/>
    <w:rsid w:val="00165990"/>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5F296D"/>
    <w:rsid w:val="0063025E"/>
    <w:rsid w:val="006503B9"/>
    <w:rsid w:val="006D1C8A"/>
    <w:rsid w:val="006F58B8"/>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76156"/>
    <w:rsid w:val="009B019C"/>
    <w:rsid w:val="009F1B58"/>
    <w:rsid w:val="00A737B6"/>
    <w:rsid w:val="00A92D14"/>
    <w:rsid w:val="00B07E5F"/>
    <w:rsid w:val="00B33166"/>
    <w:rsid w:val="00B532A5"/>
    <w:rsid w:val="00B761ED"/>
    <w:rsid w:val="00B80D13"/>
    <w:rsid w:val="00BA71B3"/>
    <w:rsid w:val="00BE5D5C"/>
    <w:rsid w:val="00C06E8A"/>
    <w:rsid w:val="00C10FAF"/>
    <w:rsid w:val="00C14836"/>
    <w:rsid w:val="00C82E94"/>
    <w:rsid w:val="00CA79E9"/>
    <w:rsid w:val="00CB687A"/>
    <w:rsid w:val="00CF1E67"/>
    <w:rsid w:val="00CF3A82"/>
    <w:rsid w:val="00D0010D"/>
    <w:rsid w:val="00D15FB8"/>
    <w:rsid w:val="00DD63AE"/>
    <w:rsid w:val="00E32099"/>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482</Words>
  <Characters>2750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2021-06-03T11:47:00Z</dcterms:created>
  <dcterms:modified xsi:type="dcterms:W3CDTF">2021-06-03T11:47:00Z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