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5DA1EF"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27AB222B"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14261598" w14:textId="77777777" w:rsidR="00343319" w:rsidRDefault="00343319">
      <w:pPr>
        <w:spacing w:after="0" w:line="480" w:lineRule="auto"/>
        <w:ind w:left="102" w:firstLine="618"/>
        <w:jc w:val="center"/>
        <w:rPr>
          <w:rFonts w:ascii="Times New Roman" w:eastAsia="Times New Roman" w:hAnsi="Times New Roman" w:cs="Times New Roman"/>
          <w:b/>
          <w:sz w:val="24"/>
          <w:szCs w:val="24"/>
        </w:rPr>
      </w:pPr>
    </w:p>
    <w:p w14:paraId="571DF25D" w14:textId="77777777" w:rsidR="00343319" w:rsidRDefault="00343319">
      <w:pPr>
        <w:spacing w:after="0" w:line="480" w:lineRule="auto"/>
        <w:ind w:left="102" w:firstLine="618"/>
        <w:jc w:val="center"/>
        <w:rPr>
          <w:rFonts w:ascii="Times New Roman" w:eastAsia="Times New Roman" w:hAnsi="Times New Roman" w:cs="Times New Roman"/>
          <w:b/>
          <w:sz w:val="24"/>
          <w:szCs w:val="24"/>
        </w:rPr>
      </w:pPr>
    </w:p>
    <w:p w14:paraId="00000001" w14:textId="1417261D" w:rsidR="00AB4B6A" w:rsidRPr="00001529" w:rsidRDefault="0077001F">
      <w:pPr>
        <w:spacing w:after="0" w:line="480" w:lineRule="auto"/>
        <w:ind w:left="102" w:firstLine="618"/>
        <w:jc w:val="center"/>
        <w:rPr>
          <w:rFonts w:ascii="Times New Roman" w:eastAsia="Times New Roman" w:hAnsi="Times New Roman" w:cs="Times New Roman"/>
          <w:b/>
          <w:sz w:val="24"/>
          <w:szCs w:val="24"/>
        </w:rPr>
      </w:pPr>
      <w:r w:rsidRPr="00001529">
        <w:rPr>
          <w:rFonts w:ascii="Times New Roman" w:eastAsia="Times New Roman" w:hAnsi="Times New Roman" w:cs="Times New Roman"/>
          <w:b/>
          <w:sz w:val="24"/>
          <w:szCs w:val="24"/>
        </w:rPr>
        <w:t>CLASSICAL MANAGEMENT THEORIES</w:t>
      </w:r>
    </w:p>
    <w:p w14:paraId="00000002" w14:textId="3B2E3AA1" w:rsidR="00AB4B6A" w:rsidRPr="00001529" w:rsidRDefault="0077001F">
      <w:pPr>
        <w:spacing w:after="0" w:line="480" w:lineRule="auto"/>
        <w:ind w:left="102" w:firstLine="618"/>
        <w:jc w:val="center"/>
        <w:rPr>
          <w:rFonts w:ascii="Times New Roman" w:eastAsia="Times New Roman" w:hAnsi="Times New Roman" w:cs="Times New Roman"/>
          <w:b/>
          <w:sz w:val="24"/>
          <w:szCs w:val="24"/>
        </w:rPr>
      </w:pPr>
      <w:r w:rsidRPr="00001529">
        <w:rPr>
          <w:rFonts w:ascii="Times New Roman" w:eastAsia="Times New Roman" w:hAnsi="Times New Roman" w:cs="Times New Roman"/>
          <w:b/>
          <w:sz w:val="24"/>
          <w:szCs w:val="24"/>
        </w:rPr>
        <w:t>By</w:t>
      </w:r>
      <w:r w:rsidR="00001529" w:rsidRPr="00001529">
        <w:rPr>
          <w:rFonts w:ascii="Times New Roman" w:eastAsia="Times New Roman" w:hAnsi="Times New Roman" w:cs="Times New Roman"/>
          <w:b/>
          <w:sz w:val="24"/>
          <w:szCs w:val="24"/>
        </w:rPr>
        <w:t xml:space="preserve"> Cristina Craciunescu</w:t>
      </w:r>
    </w:p>
    <w:p w14:paraId="00000003" w14:textId="77777777" w:rsidR="00AB4B6A" w:rsidRDefault="00AB4B6A">
      <w:pPr>
        <w:spacing w:after="0" w:line="480" w:lineRule="auto"/>
        <w:ind w:left="102" w:firstLine="618"/>
        <w:jc w:val="center"/>
        <w:rPr>
          <w:rFonts w:ascii="Times New Roman" w:eastAsia="Times New Roman" w:hAnsi="Times New Roman" w:cs="Times New Roman"/>
          <w:sz w:val="24"/>
          <w:szCs w:val="24"/>
        </w:rPr>
      </w:pPr>
    </w:p>
    <w:p w14:paraId="1805949D" w14:textId="77777777" w:rsidR="00001529" w:rsidRDefault="00001529" w:rsidP="00001529">
      <w:pPr>
        <w:spacing w:line="480" w:lineRule="auto"/>
        <w:jc w:val="center"/>
        <w:rPr>
          <w:rFonts w:ascii="Arial" w:hAnsi="Arial" w:cs="Arial"/>
          <w:b/>
        </w:rPr>
      </w:pPr>
      <w:bookmarkStart w:id="0" w:name="_GoBack"/>
      <w:bookmarkEnd w:id="0"/>
    </w:p>
    <w:p w14:paraId="4136F17C" w14:textId="77777777" w:rsidR="00001529" w:rsidRDefault="00001529" w:rsidP="00001529">
      <w:pPr>
        <w:spacing w:line="480" w:lineRule="auto"/>
        <w:jc w:val="center"/>
        <w:rPr>
          <w:rFonts w:ascii="Arial" w:hAnsi="Arial" w:cs="Arial"/>
          <w:b/>
        </w:rPr>
      </w:pPr>
    </w:p>
    <w:p w14:paraId="340F18DA" w14:textId="77777777" w:rsidR="00001529" w:rsidRDefault="00001529" w:rsidP="00001529">
      <w:pPr>
        <w:spacing w:line="480" w:lineRule="auto"/>
        <w:jc w:val="center"/>
        <w:rPr>
          <w:rFonts w:ascii="Arial" w:hAnsi="Arial" w:cs="Arial"/>
          <w:b/>
        </w:rPr>
      </w:pPr>
    </w:p>
    <w:p w14:paraId="645B64D0" w14:textId="73DB0300" w:rsidR="00001529" w:rsidRDefault="00001529" w:rsidP="00001529">
      <w:pPr>
        <w:spacing w:line="480" w:lineRule="auto"/>
        <w:jc w:val="center"/>
        <w:rPr>
          <w:rFonts w:ascii="Times New Roman" w:hAnsi="Times New Roman" w:cs="Times New Roman"/>
          <w:bCs/>
          <w:sz w:val="24"/>
          <w:szCs w:val="24"/>
          <w:lang w:val="en-GB"/>
        </w:rPr>
      </w:pPr>
      <w:r w:rsidRPr="008D710A">
        <w:rPr>
          <w:rFonts w:ascii="Arial" w:hAnsi="Arial" w:cs="Arial"/>
          <w:b/>
        </w:rPr>
        <w:t>BA (Hons) Leadership and Management Skills in the Workplace</w:t>
      </w:r>
      <w:r>
        <w:rPr>
          <w:rFonts w:ascii="Times New Roman" w:hAnsi="Times New Roman" w:cs="Times New Roman"/>
          <w:bCs/>
          <w:sz w:val="24"/>
          <w:szCs w:val="24"/>
          <w:lang w:val="en-GB"/>
        </w:rPr>
        <w:t xml:space="preserve"> </w:t>
      </w:r>
    </w:p>
    <w:p w14:paraId="213765B1" w14:textId="77777777" w:rsidR="00001529" w:rsidRDefault="00001529" w:rsidP="00001529">
      <w:pPr>
        <w:spacing w:line="480" w:lineRule="auto"/>
        <w:jc w:val="center"/>
        <w:rPr>
          <w:rFonts w:ascii="Times New Roman" w:hAnsi="Times New Roman" w:cs="Times New Roman"/>
          <w:bCs/>
          <w:sz w:val="24"/>
          <w:szCs w:val="24"/>
          <w:lang w:val="en-GB"/>
        </w:rPr>
      </w:pPr>
      <w:r w:rsidRPr="008D710A">
        <w:rPr>
          <w:rFonts w:ascii="Arial" w:hAnsi="Arial" w:cs="Arial"/>
          <w:b/>
        </w:rPr>
        <w:t>Developing Workplace Critical Thinking</w:t>
      </w:r>
    </w:p>
    <w:p w14:paraId="654500E1" w14:textId="77777777" w:rsidR="00001529" w:rsidRPr="005A6636" w:rsidRDefault="00001529" w:rsidP="00001529">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Lecturer- </w:t>
      </w:r>
      <w:proofErr w:type="spellStart"/>
      <w:r w:rsidRPr="005A6636">
        <w:rPr>
          <w:rFonts w:ascii="Times New Roman" w:hAnsi="Times New Roman" w:cs="Times New Roman"/>
          <w:b/>
          <w:bCs/>
          <w:sz w:val="24"/>
          <w:szCs w:val="24"/>
          <w:lang w:val="en-GB"/>
        </w:rPr>
        <w:t>Shehla</w:t>
      </w:r>
      <w:proofErr w:type="spellEnd"/>
      <w:r w:rsidRPr="005A6636">
        <w:rPr>
          <w:rFonts w:ascii="Times New Roman" w:hAnsi="Times New Roman" w:cs="Times New Roman"/>
          <w:b/>
          <w:bCs/>
          <w:sz w:val="24"/>
          <w:szCs w:val="24"/>
          <w:lang w:val="en-GB"/>
        </w:rPr>
        <w:t xml:space="preserve"> Khan</w:t>
      </w:r>
    </w:p>
    <w:p w14:paraId="233F9FD1" w14:textId="77777777" w:rsidR="00001529" w:rsidRPr="005A6636" w:rsidRDefault="00001529" w:rsidP="00001529">
      <w:pPr>
        <w:spacing w:line="480" w:lineRule="auto"/>
        <w:jc w:val="center"/>
        <w:rPr>
          <w:rFonts w:ascii="Times New Roman" w:hAnsi="Times New Roman" w:cs="Times New Roman"/>
          <w:b/>
          <w:bCs/>
          <w:sz w:val="24"/>
          <w:szCs w:val="24"/>
          <w:lang w:val="en-GB"/>
        </w:rPr>
      </w:pPr>
      <w:r w:rsidRPr="005A6636">
        <w:rPr>
          <w:rFonts w:ascii="Times New Roman" w:hAnsi="Times New Roman" w:cs="Times New Roman"/>
          <w:b/>
          <w:bCs/>
          <w:sz w:val="24"/>
          <w:szCs w:val="24"/>
          <w:lang w:val="en-GB"/>
        </w:rPr>
        <w:t xml:space="preserve">University of Wales </w:t>
      </w:r>
    </w:p>
    <w:p w14:paraId="5AE2D3DD" w14:textId="77777777" w:rsidR="00001529" w:rsidRPr="005A6636" w:rsidRDefault="00001529" w:rsidP="00001529">
      <w:pPr>
        <w:spacing w:line="480" w:lineRule="auto"/>
        <w:jc w:val="center"/>
        <w:rPr>
          <w:rFonts w:ascii="Times New Roman" w:hAnsi="Times New Roman" w:cs="Times New Roman"/>
          <w:b/>
          <w:bCs/>
          <w:sz w:val="24"/>
          <w:szCs w:val="24"/>
          <w:lang w:val="en-GB"/>
        </w:rPr>
      </w:pPr>
      <w:r w:rsidRPr="005A6636">
        <w:rPr>
          <w:rFonts w:ascii="Times New Roman" w:hAnsi="Times New Roman" w:cs="Times New Roman"/>
          <w:b/>
          <w:bCs/>
          <w:sz w:val="24"/>
          <w:szCs w:val="24"/>
          <w:lang w:val="en-GB"/>
        </w:rPr>
        <w:t>Trinity Saint David</w:t>
      </w:r>
    </w:p>
    <w:p w14:paraId="4AE6B54D" w14:textId="0FC63A05" w:rsidR="00001529" w:rsidRDefault="00001529" w:rsidP="00001529">
      <w:pPr>
        <w:spacing w:line="480" w:lineRule="auto"/>
        <w:jc w:val="center"/>
        <w:rPr>
          <w:rFonts w:ascii="Times New Roman" w:hAnsi="Times New Roman" w:cs="Times New Roman"/>
          <w:b/>
          <w:bCs/>
          <w:sz w:val="24"/>
          <w:szCs w:val="24"/>
          <w:lang w:val="en-GB"/>
        </w:rPr>
      </w:pPr>
      <w:r w:rsidRPr="005A6636">
        <w:rPr>
          <w:rFonts w:ascii="Times New Roman" w:hAnsi="Times New Roman" w:cs="Times New Roman"/>
          <w:b/>
          <w:bCs/>
          <w:sz w:val="24"/>
          <w:szCs w:val="24"/>
          <w:lang w:val="en-GB"/>
        </w:rPr>
        <w:t>Cardiff</w:t>
      </w:r>
    </w:p>
    <w:p w14:paraId="42AC8CA3" w14:textId="1220C9F6" w:rsidR="00001529" w:rsidRPr="005A6636" w:rsidRDefault="00001529" w:rsidP="00001529">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December 2021</w:t>
      </w:r>
    </w:p>
    <w:p w14:paraId="4112B5B9"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722B53CD"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05A0B638"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6D2BD4B4"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2626260C"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12F5C6BF"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2DDBF4EE"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1D80822B"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52573D40"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5A3A225E" w14:textId="77777777" w:rsidR="00001529" w:rsidRDefault="00001529">
      <w:pPr>
        <w:spacing w:after="0" w:line="480" w:lineRule="auto"/>
        <w:ind w:left="102" w:firstLine="618"/>
        <w:jc w:val="center"/>
        <w:rPr>
          <w:rFonts w:ascii="Times New Roman" w:eastAsia="Times New Roman" w:hAnsi="Times New Roman" w:cs="Times New Roman"/>
          <w:sz w:val="24"/>
          <w:szCs w:val="24"/>
        </w:rPr>
      </w:pPr>
    </w:p>
    <w:p w14:paraId="0000000C" w14:textId="77D5A57A" w:rsidR="00AB4B6A" w:rsidRPr="00001529" w:rsidRDefault="0077001F">
      <w:pPr>
        <w:spacing w:after="0" w:line="480" w:lineRule="auto"/>
        <w:ind w:left="102" w:firstLine="618"/>
        <w:jc w:val="center"/>
        <w:rPr>
          <w:rFonts w:ascii="Times New Roman" w:eastAsia="Times New Roman" w:hAnsi="Times New Roman" w:cs="Times New Roman"/>
          <w:b/>
          <w:sz w:val="24"/>
          <w:szCs w:val="24"/>
        </w:rPr>
      </w:pPr>
      <w:r w:rsidRPr="00001529">
        <w:rPr>
          <w:rFonts w:ascii="Times New Roman" w:eastAsia="Times New Roman" w:hAnsi="Times New Roman" w:cs="Times New Roman"/>
          <w:b/>
          <w:sz w:val="24"/>
          <w:szCs w:val="24"/>
        </w:rPr>
        <w:t>Classical Management Theories</w:t>
      </w:r>
    </w:p>
    <w:p w14:paraId="0000000D" w14:textId="62446C6F" w:rsidR="00AB4B6A" w:rsidRDefault="0077001F">
      <w:pPr>
        <w:spacing w:line="480" w:lineRule="auto"/>
        <w:ind w:left="102" w:firstLine="618"/>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complexity in the context of management in the current world setting. It calls for the need to develop strategy and policy frameworks poised towards provisions of services to speed up transactions and give a sharp edge in competition at the organizational level. The issue of great worry to the company revolves around resources, materials, and man skill power. The development of sophisticated technology modes has dramatically enhanced the progression of several aspects that define effectiveness and efficiency in the activities that define the organizational structure (</w:t>
      </w:r>
      <w:r>
        <w:rPr>
          <w:rFonts w:ascii="Times New Roman" w:eastAsia="Times New Roman" w:hAnsi="Times New Roman" w:cs="Times New Roman"/>
          <w:color w:val="222222"/>
          <w:sz w:val="24"/>
          <w:szCs w:val="24"/>
          <w:highlight w:val="white"/>
        </w:rPr>
        <w:t xml:space="preserve">Augustine &amp; </w:t>
      </w:r>
      <w:proofErr w:type="spellStart"/>
      <w:r>
        <w:rPr>
          <w:rFonts w:ascii="Times New Roman" w:eastAsia="Times New Roman" w:hAnsi="Times New Roman" w:cs="Times New Roman"/>
          <w:color w:val="222222"/>
          <w:sz w:val="24"/>
          <w:szCs w:val="24"/>
          <w:highlight w:val="white"/>
        </w:rPr>
        <w:t>Agu</w:t>
      </w:r>
      <w:proofErr w:type="spellEnd"/>
      <w:r>
        <w:rPr>
          <w:rFonts w:ascii="Times New Roman" w:eastAsia="Times New Roman" w:hAnsi="Times New Roman" w:cs="Times New Roman"/>
          <w:color w:val="222222"/>
          <w:sz w:val="24"/>
          <w:szCs w:val="24"/>
          <w:highlight w:val="white"/>
        </w:rPr>
        <w:t xml:space="preserve"> 205)</w:t>
      </w:r>
      <w:r>
        <w:rPr>
          <w:rFonts w:ascii="Times New Roman" w:eastAsia="Times New Roman" w:hAnsi="Times New Roman" w:cs="Times New Roman"/>
          <w:sz w:val="24"/>
          <w:szCs w:val="24"/>
        </w:rPr>
        <w:t xml:space="preserve">. </w:t>
      </w:r>
      <w:r w:rsidR="00F33305">
        <w:rPr>
          <w:rFonts w:ascii="Times New Roman" w:eastAsia="Times New Roman" w:hAnsi="Times New Roman" w:cs="Times New Roman"/>
          <w:sz w:val="24"/>
          <w:szCs w:val="24"/>
        </w:rPr>
        <w:t>Therefore</w:t>
      </w:r>
      <w:r w:rsidR="00B074F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brings the relevance and appropriateness of the more ancient management structures into doubt. It focuses on contemporary management theories that aim to consider an approach that addresses the various issues and aspects that make up for a balance in running and managing organizations. The research paper looks into a brief overview of the classical management theories, what makes up the theories. There is an analysis detailing the types of classical management theories. A deep analysis will involve a critique of the classical management theories and how it impacts the organizational set of beliefs, attitudes, and values. It involves the modern and more dynamic approaches that mitigate the limitations of the traditional approaches (</w:t>
      </w:r>
      <w:proofErr w:type="spellStart"/>
      <w:r>
        <w:rPr>
          <w:rFonts w:ascii="Times New Roman" w:eastAsia="Times New Roman" w:hAnsi="Times New Roman" w:cs="Times New Roman"/>
          <w:color w:val="222222"/>
          <w:sz w:val="24"/>
          <w:szCs w:val="24"/>
          <w:highlight w:val="white"/>
        </w:rPr>
        <w:t>Nicotera</w:t>
      </w:r>
      <w:proofErr w:type="spellEnd"/>
      <w:r>
        <w:rPr>
          <w:rFonts w:ascii="Times New Roman" w:eastAsia="Times New Roman" w:hAnsi="Times New Roman" w:cs="Times New Roman"/>
          <w:color w:val="222222"/>
          <w:sz w:val="24"/>
          <w:szCs w:val="24"/>
          <w:highlight w:val="white"/>
        </w:rPr>
        <w:t xml:space="preserve"> 93</w:t>
      </w:r>
      <w:r>
        <w:rPr>
          <w:rFonts w:ascii="Times New Roman" w:eastAsia="Times New Roman" w:hAnsi="Times New Roman" w:cs="Times New Roman"/>
          <w:sz w:val="24"/>
          <w:szCs w:val="24"/>
        </w:rPr>
        <w:t>). Additionally, the paper will involve the various values and beliefs relevant to su</w:t>
      </w:r>
      <w:r w:rsidR="0057190C">
        <w:rPr>
          <w:rFonts w:ascii="Times New Roman" w:eastAsia="Times New Roman" w:hAnsi="Times New Roman" w:cs="Times New Roman"/>
          <w:sz w:val="24"/>
          <w:szCs w:val="24"/>
        </w:rPr>
        <w:t xml:space="preserve">ccess realization at the </w:t>
      </w:r>
      <w:r w:rsidR="00C051CC">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level, and the personal view towards them, and how the theories defined by classical management are influenced and impacted by classical management.</w:t>
      </w:r>
    </w:p>
    <w:p w14:paraId="18494B08" w14:textId="77777777" w:rsidR="00B074F0" w:rsidRDefault="00B074F0">
      <w:pPr>
        <w:widowControl w:val="0"/>
        <w:pBdr>
          <w:top w:val="nil"/>
          <w:left w:val="nil"/>
          <w:bottom w:val="nil"/>
          <w:right w:val="nil"/>
          <w:between w:val="nil"/>
        </w:pBdr>
        <w:spacing w:after="0" w:line="480" w:lineRule="auto"/>
        <w:ind w:left="102" w:right="168" w:firstLine="720"/>
        <w:rPr>
          <w:rFonts w:ascii="Times New Roman" w:eastAsia="Times New Roman" w:hAnsi="Times New Roman" w:cs="Times New Roman"/>
          <w:color w:val="000000"/>
          <w:sz w:val="24"/>
          <w:szCs w:val="24"/>
        </w:rPr>
      </w:pPr>
    </w:p>
    <w:p w14:paraId="0000000F" w14:textId="7600D070" w:rsidR="00AB4B6A" w:rsidRDefault="0077001F">
      <w:pPr>
        <w:widowControl w:val="0"/>
        <w:pBdr>
          <w:top w:val="nil"/>
          <w:left w:val="nil"/>
          <w:bottom w:val="nil"/>
          <w:right w:val="nil"/>
          <w:between w:val="nil"/>
        </w:pBdr>
        <w:spacing w:after="0" w:line="480" w:lineRule="auto"/>
        <w:ind w:left="102" w:right="168"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classical management theory implementation occurred during the 19</w:t>
      </w:r>
      <w:r>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century and was a response to the myriad problems that plagued the factory systems that majorly defined the industrial revolution. It was aimed at effective and efficient performance, focusing on the revenue and profit accrual, and focused on the economic aspect and social satisfaction of the workers and employees, rather than job satisfaction (</w:t>
      </w:r>
      <w:r>
        <w:rPr>
          <w:rFonts w:ascii="Times New Roman" w:eastAsia="Times New Roman" w:hAnsi="Times New Roman" w:cs="Times New Roman"/>
          <w:color w:val="222222"/>
          <w:sz w:val="24"/>
          <w:szCs w:val="24"/>
          <w:highlight w:val="white"/>
        </w:rPr>
        <w:t>Ferdous 4</w:t>
      </w:r>
      <w:r>
        <w:rPr>
          <w:rFonts w:ascii="Times New Roman" w:eastAsia="Times New Roman" w:hAnsi="Times New Roman" w:cs="Times New Roman"/>
          <w:color w:val="000000"/>
          <w:sz w:val="24"/>
          <w:szCs w:val="24"/>
        </w:rPr>
        <w:t>). It had the basis that there needed to be objectives, goals, and proper metrics to gauge the achievement of a defined course action for projects and policies. Classical management uses an approach that gives the managers the responsibility of the decision-making process, while the main i</w:t>
      </w:r>
      <w:r w:rsidR="0057190C">
        <w:rPr>
          <w:rFonts w:ascii="Times New Roman" w:eastAsia="Times New Roman" w:hAnsi="Times New Roman" w:cs="Times New Roman"/>
          <w:color w:val="000000"/>
          <w:sz w:val="24"/>
          <w:szCs w:val="24"/>
        </w:rPr>
        <w:t xml:space="preserve">ssue is on proper use and </w:t>
      </w:r>
      <w:r w:rsidR="00C051CC">
        <w:rPr>
          <w:rFonts w:ascii="Times New Roman" w:eastAsia="Times New Roman" w:hAnsi="Times New Roman" w:cs="Times New Roman"/>
          <w:color w:val="000000"/>
          <w:sz w:val="24"/>
          <w:szCs w:val="24"/>
        </w:rPr>
        <w:t>utilization</w:t>
      </w:r>
      <w:r>
        <w:rPr>
          <w:rFonts w:ascii="Times New Roman" w:eastAsia="Times New Roman" w:hAnsi="Times New Roman" w:cs="Times New Roman"/>
          <w:color w:val="000000"/>
          <w:sz w:val="24"/>
          <w:szCs w:val="24"/>
        </w:rPr>
        <w:t xml:space="preserve"> of resource materials.  </w:t>
      </w:r>
    </w:p>
    <w:p w14:paraId="00000010" w14:textId="1B8A46DB" w:rsidR="00AB4B6A" w:rsidRDefault="0077001F">
      <w:pPr>
        <w:widowControl w:val="0"/>
        <w:pBdr>
          <w:top w:val="nil"/>
          <w:left w:val="nil"/>
          <w:bottom w:val="nil"/>
          <w:right w:val="nil"/>
          <w:between w:val="nil"/>
        </w:pBdr>
        <w:spacing w:after="0" w:line="480" w:lineRule="auto"/>
        <w:ind w:left="101" w:right="168"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general context of management structure the</w:t>
      </w:r>
      <w:r w:rsidR="00C051CC">
        <w:rPr>
          <w:rFonts w:ascii="Times New Roman" w:eastAsia="Times New Roman" w:hAnsi="Times New Roman" w:cs="Times New Roman"/>
          <w:color w:val="000000"/>
          <w:sz w:val="24"/>
          <w:szCs w:val="24"/>
        </w:rPr>
        <w:t>re</w:t>
      </w:r>
      <w:r>
        <w:rPr>
          <w:rFonts w:ascii="Times New Roman" w:eastAsia="Times New Roman" w:hAnsi="Times New Roman" w:cs="Times New Roman"/>
          <w:color w:val="000000"/>
          <w:sz w:val="24"/>
          <w:szCs w:val="24"/>
        </w:rPr>
        <w:t xml:space="preserve"> are various approaches and views towards classical management, which revolves around profit maximization, operational optimization, and appropriate structures to using organizational resources. Strategic planning entails having a proper insight into the policies and frameworks that entail operational competitiveness, aiming to enhance the organization's aggressiveness in the marketplace. It considers the aspect scopes that enhance a knowledgeable base of opportunities and organizational strengths and weaknesses (</w:t>
      </w:r>
      <w:r>
        <w:rPr>
          <w:rFonts w:ascii="Times New Roman" w:eastAsia="Times New Roman" w:hAnsi="Times New Roman" w:cs="Times New Roman"/>
          <w:color w:val="222222"/>
          <w:sz w:val="24"/>
          <w:szCs w:val="24"/>
          <w:highlight w:val="white"/>
        </w:rPr>
        <w:t>Kumar 849</w:t>
      </w:r>
      <w:r>
        <w:rPr>
          <w:rFonts w:ascii="Times New Roman" w:eastAsia="Times New Roman" w:hAnsi="Times New Roman" w:cs="Times New Roman"/>
          <w:color w:val="000000"/>
          <w:sz w:val="24"/>
          <w:szCs w:val="24"/>
        </w:rPr>
        <w:t xml:space="preserve">). The tactical planning approach entails the definition and implementation of plans that best define the strategic plans. It is then followed by the operational planning process, focusing on the support accorded to the other preceding activities. </w:t>
      </w:r>
    </w:p>
    <w:p w14:paraId="00000011" w14:textId="31067900" w:rsidR="00AB4B6A" w:rsidRDefault="0077001F">
      <w:pPr>
        <w:widowControl w:val="0"/>
        <w:pBdr>
          <w:top w:val="nil"/>
          <w:left w:val="nil"/>
          <w:bottom w:val="nil"/>
          <w:right w:val="nil"/>
          <w:between w:val="nil"/>
        </w:pBdr>
        <w:spacing w:after="0" w:line="480" w:lineRule="auto"/>
        <w:ind w:left="101" w:right="168"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w:t>
      </w:r>
      <w:r w:rsidR="0057190C">
        <w:rPr>
          <w:rFonts w:ascii="Times New Roman" w:eastAsia="Times New Roman" w:hAnsi="Times New Roman" w:cs="Times New Roman"/>
          <w:color w:val="000000"/>
          <w:sz w:val="24"/>
          <w:szCs w:val="24"/>
        </w:rPr>
        <w:t xml:space="preserve">anagement is involved in </w:t>
      </w:r>
      <w:r w:rsidR="00C051CC">
        <w:rPr>
          <w:rFonts w:ascii="Times New Roman" w:eastAsia="Times New Roman" w:hAnsi="Times New Roman" w:cs="Times New Roman"/>
          <w:color w:val="000000"/>
          <w:sz w:val="24"/>
          <w:szCs w:val="24"/>
        </w:rPr>
        <w:t>organizing</w:t>
      </w:r>
      <w:r>
        <w:rPr>
          <w:rFonts w:ascii="Times New Roman" w:eastAsia="Times New Roman" w:hAnsi="Times New Roman" w:cs="Times New Roman"/>
          <w:color w:val="000000"/>
          <w:sz w:val="24"/>
          <w:szCs w:val="24"/>
        </w:rPr>
        <w:t xml:space="preserve"> and enacting a viable structure that includes all the features relevant in the overall resource material allocations and the efforts to accomplish the set objectives and goals at the different levels. The organization also entails the coordination of the several departments that make up the tall organizational structure. It generally drives towards the integration of social and the more informal approach adoptions to impact the action activities undertaken by the leadership </w:t>
      </w:r>
      <w:r>
        <w:rPr>
          <w:rFonts w:ascii="Times New Roman" w:eastAsia="Times New Roman" w:hAnsi="Times New Roman" w:cs="Times New Roman"/>
          <w:color w:val="000000"/>
          <w:sz w:val="24"/>
          <w:szCs w:val="24"/>
        </w:rPr>
        <w:lastRenderedPageBreak/>
        <w:t xml:space="preserve">management that represents the use of various resources, especially towards the deployment </w:t>
      </w:r>
      <w:r w:rsidR="0057190C">
        <w:rPr>
          <w:rFonts w:ascii="Times New Roman" w:eastAsia="Times New Roman" w:hAnsi="Times New Roman" w:cs="Times New Roman"/>
          <w:color w:val="000000"/>
          <w:sz w:val="24"/>
          <w:szCs w:val="24"/>
        </w:rPr>
        <w:t xml:space="preserve">of humans as a factor of </w:t>
      </w:r>
      <w:r w:rsidR="00C051CC">
        <w:rPr>
          <w:rFonts w:ascii="Times New Roman" w:eastAsia="Times New Roman" w:hAnsi="Times New Roman" w:cs="Times New Roman"/>
          <w:color w:val="000000"/>
          <w:sz w:val="24"/>
          <w:szCs w:val="24"/>
        </w:rPr>
        <w:t>organizational</w:t>
      </w:r>
      <w:r>
        <w:rPr>
          <w:rFonts w:ascii="Times New Roman" w:eastAsia="Times New Roman" w:hAnsi="Times New Roman" w:cs="Times New Roman"/>
          <w:color w:val="000000"/>
          <w:sz w:val="24"/>
          <w:szCs w:val="24"/>
        </w:rPr>
        <w:t xml:space="preserve"> progression. And then, there is the controlling as a function of the classical management approach, which is put in place to ensure adherence and conformity to the steps and strategies that have been designed and put in place to address the various issue concerns</w:t>
      </w:r>
      <w:r w:rsidR="0057190C">
        <w:rPr>
          <w:rFonts w:ascii="Times New Roman" w:eastAsia="Times New Roman" w:hAnsi="Times New Roman" w:cs="Times New Roman"/>
          <w:color w:val="000000"/>
          <w:sz w:val="24"/>
          <w:szCs w:val="24"/>
        </w:rPr>
        <w:t xml:space="preserve"> that revolve around the </w:t>
      </w:r>
      <w:r w:rsidR="00C051CC">
        <w:rPr>
          <w:rFonts w:ascii="Times New Roman" w:eastAsia="Times New Roman" w:hAnsi="Times New Roman" w:cs="Times New Roman"/>
          <w:color w:val="000000"/>
          <w:sz w:val="24"/>
          <w:szCs w:val="24"/>
        </w:rPr>
        <w:t>organizational</w:t>
      </w:r>
      <w:r>
        <w:rPr>
          <w:rFonts w:ascii="Times New Roman" w:eastAsia="Times New Roman" w:hAnsi="Times New Roman" w:cs="Times New Roman"/>
          <w:color w:val="000000"/>
          <w:sz w:val="24"/>
          <w:szCs w:val="24"/>
        </w:rPr>
        <w:t xml:space="preserve">, operational scope. It entails corrective steps to mitigate the chance of aviation from the prior planned standards and course of action. </w:t>
      </w:r>
      <w:r w:rsidR="003D6FA3">
        <w:rPr>
          <w:rFonts w:ascii="Times New Roman" w:eastAsia="Times New Roman" w:hAnsi="Times New Roman" w:cs="Times New Roman"/>
          <w:color w:val="000000"/>
          <w:sz w:val="24"/>
          <w:szCs w:val="24"/>
        </w:rPr>
        <w:t>C</w:t>
      </w:r>
      <w:r>
        <w:rPr>
          <w:rFonts w:ascii="Times New Roman" w:eastAsia="Times New Roman" w:hAnsi="Times New Roman" w:cs="Times New Roman"/>
          <w:color w:val="000000"/>
          <w:sz w:val="24"/>
          <w:szCs w:val="24"/>
        </w:rPr>
        <w:t xml:space="preserve">lassical management employs an approach that entails </w:t>
      </w:r>
      <w:r w:rsidR="003D6FA3">
        <w:rPr>
          <w:rFonts w:ascii="Times New Roman" w:eastAsia="Times New Roman" w:hAnsi="Times New Roman" w:cs="Times New Roman"/>
          <w:color w:val="000000"/>
          <w:sz w:val="24"/>
          <w:szCs w:val="24"/>
        </w:rPr>
        <w:t>dividing</w:t>
      </w:r>
      <w:r>
        <w:rPr>
          <w:rFonts w:ascii="Times New Roman" w:eastAsia="Times New Roman" w:hAnsi="Times New Roman" w:cs="Times New Roman"/>
          <w:color w:val="000000"/>
          <w:sz w:val="24"/>
          <w:szCs w:val="24"/>
        </w:rPr>
        <w:t xml:space="preserve"> roles and responsibilities among the different secto</w:t>
      </w:r>
      <w:r w:rsidR="0057190C">
        <w:rPr>
          <w:rFonts w:ascii="Times New Roman" w:eastAsia="Times New Roman" w:hAnsi="Times New Roman" w:cs="Times New Roman"/>
          <w:color w:val="000000"/>
          <w:sz w:val="24"/>
          <w:szCs w:val="24"/>
        </w:rPr>
        <w:t xml:space="preserve">rs and departments in an </w:t>
      </w:r>
      <w:r w:rsidR="00001529">
        <w:rPr>
          <w:rFonts w:ascii="Times New Roman" w:eastAsia="Times New Roman" w:hAnsi="Times New Roman" w:cs="Times New Roman"/>
          <w:color w:val="000000"/>
          <w:sz w:val="24"/>
          <w:szCs w:val="24"/>
        </w:rPr>
        <w:t>organization</w:t>
      </w:r>
      <w:r>
        <w:rPr>
          <w:rFonts w:ascii="Times New Roman" w:eastAsia="Times New Roman" w:hAnsi="Times New Roman" w:cs="Times New Roman"/>
          <w:color w:val="000000"/>
          <w:sz w:val="24"/>
          <w:szCs w:val="24"/>
        </w:rPr>
        <w:t>. It is then up to the departments to collaborate to achieve the desired managerial performance collectively.</w:t>
      </w:r>
    </w:p>
    <w:p w14:paraId="00000012" w14:textId="5B5D8970" w:rsidR="00AB4B6A" w:rsidRDefault="0077001F">
      <w:pPr>
        <w:spacing w:after="0" w:line="480" w:lineRule="auto"/>
        <w:ind w:left="101" w:firstLine="619"/>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Classical management theories have an approach that focuses on the economic and physical needs and takes total disregard of the job aspects scopes of satisfaction the social definitions for proper and appropriate working conditions. It emphasizes the </w:t>
      </w:r>
      <w:r w:rsidR="005C475A">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division among various departments and levels. It seeks provisions that advocate for centralized forms of leadership and a robust approach to the decision-making process. Also, the main focus is to enhance profit and revenue </w:t>
      </w:r>
      <w:r w:rsidR="00001529">
        <w:rPr>
          <w:rFonts w:ascii="Times New Roman" w:eastAsia="Times New Roman" w:hAnsi="Times New Roman" w:cs="Times New Roman"/>
          <w:sz w:val="24"/>
          <w:szCs w:val="24"/>
        </w:rPr>
        <w:t>realization</w:t>
      </w:r>
      <w:r>
        <w:rPr>
          <w:rFonts w:ascii="Times New Roman" w:eastAsia="Times New Roman" w:hAnsi="Times New Roman" w:cs="Times New Roman"/>
          <w:sz w:val="24"/>
          <w:szCs w:val="24"/>
        </w:rPr>
        <w:t xml:space="preserve">. The classical management theory is based on three scopes: incentives, hierarchical structure to management formation, and assembly approach of specialization and division of </w:t>
      </w:r>
      <w:r w:rsidR="00001529">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The backbone of the classical management theories is autocratic leadership, where the decision-making process is the sole role of the top few management personnel. It follows a communication structure that involves communicating down the hierarchical structure. It is crucial for a quick and robust approach for processes and procedures for decision making.  </w:t>
      </w:r>
    </w:p>
    <w:p w14:paraId="00000013" w14:textId="40BB1127" w:rsidR="00AB4B6A" w:rsidRDefault="0077001F">
      <w:pPr>
        <w:spacing w:after="0" w:line="480" w:lineRule="auto"/>
        <w:ind w:left="101" w:firstLine="619"/>
        <w:rPr>
          <w:rFonts w:ascii="Times New Roman" w:eastAsia="Times New Roman" w:hAnsi="Times New Roman" w:cs="Times New Roman"/>
          <w:sz w:val="24"/>
          <w:szCs w:val="24"/>
        </w:rPr>
      </w:pPr>
      <w:r>
        <w:rPr>
          <w:rFonts w:ascii="Times New Roman" w:eastAsia="Times New Roman" w:hAnsi="Times New Roman" w:cs="Times New Roman"/>
          <w:sz w:val="24"/>
          <w:szCs w:val="24"/>
        </w:rPr>
        <w:t>The scientific management theory focuses on the end goal and objective achievement, and in a way, producti</w:t>
      </w:r>
      <w:r w:rsidR="0057190C">
        <w:rPr>
          <w:rFonts w:ascii="Times New Roman" w:eastAsia="Times New Roman" w:hAnsi="Times New Roman" w:cs="Times New Roman"/>
          <w:sz w:val="24"/>
          <w:szCs w:val="24"/>
        </w:rPr>
        <w:t xml:space="preserve">vity is maximized in the </w:t>
      </w:r>
      <w:r w:rsidR="0000152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operations. It has a scientific management approach as a way of enhancing productivity in the workplace. The </w:t>
      </w:r>
      <w:r>
        <w:rPr>
          <w:rFonts w:ascii="Times New Roman" w:eastAsia="Times New Roman" w:hAnsi="Times New Roman" w:cs="Times New Roman"/>
          <w:sz w:val="24"/>
          <w:szCs w:val="24"/>
        </w:rPr>
        <w:lastRenderedPageBreak/>
        <w:t>bureaucratic theory is m</w:t>
      </w:r>
      <w:r w:rsidR="0057190C">
        <w:rPr>
          <w:rFonts w:ascii="Times New Roman" w:eastAsia="Times New Roman" w:hAnsi="Times New Roman" w:cs="Times New Roman"/>
          <w:sz w:val="24"/>
          <w:szCs w:val="24"/>
        </w:rPr>
        <w:t xml:space="preserve">ainly concerned with the </w:t>
      </w:r>
      <w:r w:rsidR="0000152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structure and the hierarchical framework that defines the overall management by rules and regulations. Finally, the third classical management theory has management strategies as the core of its structure, such as </w:t>
      </w:r>
      <w:r w:rsidR="00001529">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division and well-laid authority policy.</w:t>
      </w:r>
    </w:p>
    <w:p w14:paraId="00000014" w14:textId="33BB280E" w:rsidR="00AB4B6A" w:rsidRDefault="0077001F">
      <w:pPr>
        <w:spacing w:line="480" w:lineRule="auto"/>
        <w:ind w:left="101" w:firstLine="619"/>
        <w:rPr>
          <w:rFonts w:ascii="Times New Roman" w:eastAsia="Times New Roman" w:hAnsi="Times New Roman" w:cs="Times New Roman"/>
          <w:sz w:val="24"/>
          <w:szCs w:val="24"/>
        </w:rPr>
      </w:pPr>
      <w:r>
        <w:rPr>
          <w:rFonts w:ascii="Times New Roman" w:eastAsia="Times New Roman" w:hAnsi="Times New Roman" w:cs="Times New Roman"/>
          <w:sz w:val="24"/>
          <w:szCs w:val="24"/>
        </w:rPr>
        <w:t>The approach is vital in management strategies and forms for various theories that entail</w:t>
      </w:r>
      <w:r w:rsidR="0057190C">
        <w:rPr>
          <w:rFonts w:ascii="Times New Roman" w:eastAsia="Times New Roman" w:hAnsi="Times New Roman" w:cs="Times New Roman"/>
          <w:sz w:val="24"/>
          <w:szCs w:val="24"/>
        </w:rPr>
        <w:t xml:space="preserve"> strengths applicable in </w:t>
      </w:r>
      <w:r w:rsidR="0000152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management and enforcement of values and beliefs. It emphasizes a clear structure that involves a proper management approach and implementation of functions, ideas while at the same time enhancing the operability scope of the organization. There is the division of labor to </w:t>
      </w:r>
      <w:r w:rsidR="0057190C">
        <w:rPr>
          <w:rFonts w:ascii="Times New Roman" w:eastAsia="Times New Roman" w:hAnsi="Times New Roman" w:cs="Times New Roman"/>
          <w:sz w:val="24"/>
          <w:szCs w:val="24"/>
        </w:rPr>
        <w:t xml:space="preserve">improve </w:t>
      </w:r>
      <w:r w:rsidR="0000152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productivity and a clear structural plan to outlay the employee roles and sensibilities. </w:t>
      </w:r>
      <w:r w:rsidR="003D6FA3">
        <w:rPr>
          <w:rFonts w:ascii="Times New Roman" w:eastAsia="Times New Roman" w:hAnsi="Times New Roman" w:cs="Times New Roman"/>
          <w:sz w:val="24"/>
          <w:szCs w:val="24"/>
        </w:rPr>
        <w:t>C</w:t>
      </w:r>
      <w:r>
        <w:rPr>
          <w:rFonts w:ascii="Times New Roman" w:eastAsia="Times New Roman" w:hAnsi="Times New Roman" w:cs="Times New Roman"/>
          <w:sz w:val="24"/>
          <w:szCs w:val="24"/>
        </w:rPr>
        <w:t xml:space="preserve">lassical management is divided into three theories: bureaucratic theory management, administrative management, and scientific management theories. </w:t>
      </w:r>
    </w:p>
    <w:p w14:paraId="00000015" w14:textId="21D699FB" w:rsidR="00AB4B6A" w:rsidRDefault="0077001F">
      <w:pPr>
        <w:widowControl w:val="0"/>
        <w:pBdr>
          <w:top w:val="nil"/>
          <w:left w:val="nil"/>
          <w:bottom w:val="nil"/>
          <w:right w:val="nil"/>
          <w:between w:val="nil"/>
        </w:pBdr>
        <w:spacing w:after="0" w:line="480" w:lineRule="auto"/>
        <w:ind w:left="101" w:firstLine="619"/>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classical management theories provide a process that has a systematic framework for handling the interdependent activities and roles in an organizational structure. They define the guidelin</w:t>
      </w:r>
      <w:r w:rsidR="0057190C">
        <w:rPr>
          <w:rFonts w:ascii="Times New Roman" w:eastAsia="Times New Roman" w:hAnsi="Times New Roman" w:cs="Times New Roman"/>
          <w:color w:val="000000"/>
          <w:sz w:val="24"/>
          <w:szCs w:val="24"/>
        </w:rPr>
        <w:t xml:space="preserve">es that managers and the </w:t>
      </w:r>
      <w:r w:rsidR="00001529">
        <w:rPr>
          <w:rFonts w:ascii="Times New Roman" w:eastAsia="Times New Roman" w:hAnsi="Times New Roman" w:cs="Times New Roman"/>
          <w:color w:val="000000"/>
          <w:sz w:val="24"/>
          <w:szCs w:val="24"/>
        </w:rPr>
        <w:t>organizational</w:t>
      </w:r>
      <w:r>
        <w:rPr>
          <w:rFonts w:ascii="Times New Roman" w:eastAsia="Times New Roman" w:hAnsi="Times New Roman" w:cs="Times New Roman"/>
          <w:color w:val="000000"/>
          <w:sz w:val="24"/>
          <w:szCs w:val="24"/>
        </w:rPr>
        <w:t xml:space="preserve"> leadership use to enact policy frameworks that activities in v</w:t>
      </w:r>
      <w:r w:rsidR="0057190C">
        <w:rPr>
          <w:rFonts w:ascii="Times New Roman" w:eastAsia="Times New Roman" w:hAnsi="Times New Roman" w:cs="Times New Roman"/>
          <w:color w:val="000000"/>
          <w:sz w:val="24"/>
          <w:szCs w:val="24"/>
        </w:rPr>
        <w:t xml:space="preserve">arious departments in an </w:t>
      </w:r>
      <w:r w:rsidR="00001529">
        <w:rPr>
          <w:rFonts w:ascii="Times New Roman" w:eastAsia="Times New Roman" w:hAnsi="Times New Roman" w:cs="Times New Roman"/>
          <w:color w:val="000000"/>
          <w:sz w:val="24"/>
          <w:szCs w:val="24"/>
        </w:rPr>
        <w:t>organization</w:t>
      </w:r>
      <w:r>
        <w:rPr>
          <w:rFonts w:ascii="Times New Roman" w:eastAsia="Times New Roman" w:hAnsi="Times New Roman" w:cs="Times New Roman"/>
          <w:color w:val="000000"/>
          <w:sz w:val="24"/>
          <w:szCs w:val="24"/>
        </w:rPr>
        <w:t xml:space="preserve">. </w:t>
      </w:r>
      <w:r w:rsidR="003D6FA3">
        <w:rPr>
          <w:rFonts w:ascii="Times New Roman" w:eastAsia="Times New Roman" w:hAnsi="Times New Roman" w:cs="Times New Roman"/>
          <w:color w:val="000000"/>
          <w:sz w:val="24"/>
          <w:szCs w:val="24"/>
        </w:rPr>
        <w:t>It</w:t>
      </w:r>
      <w:r>
        <w:rPr>
          <w:rFonts w:ascii="Times New Roman" w:eastAsia="Times New Roman" w:hAnsi="Times New Roman" w:cs="Times New Roman"/>
          <w:color w:val="000000"/>
          <w:sz w:val="24"/>
          <w:szCs w:val="24"/>
        </w:rPr>
        <w:t xml:space="preserve"> forms a solid basis for streamlining organization operations by ensuring strict adherence to codes and ethics in an organizational setting. It upholds the belief of foe need for formal education among the workers, which further leads to the need for values of integrity and transparency. The skill development mainly relies on the beliefs and values that the employees are expected to depict the organizational work environment. </w:t>
      </w:r>
    </w:p>
    <w:p w14:paraId="00000016" w14:textId="28640651" w:rsidR="00AB4B6A" w:rsidRDefault="0077001F">
      <w:pPr>
        <w:pStyle w:val="Heading1"/>
        <w:spacing w:line="480" w:lineRule="auto"/>
        <w:ind w:firstLine="619"/>
        <w:rPr>
          <w:b w:val="0"/>
        </w:rPr>
      </w:pPr>
      <w:r>
        <w:rPr>
          <w:b w:val="0"/>
        </w:rPr>
        <w:t xml:space="preserve">Classical management theory was introduced in the late nineteenth century. The top portion of the 20th century became expansive as affiliations </w:t>
      </w:r>
      <w:r w:rsidR="003D6FA3">
        <w:rPr>
          <w:b w:val="0"/>
        </w:rPr>
        <w:t>aimed</w:t>
      </w:r>
      <w:r>
        <w:rPr>
          <w:b w:val="0"/>
        </w:rPr>
        <w:t xml:space="preserve"> to determine current organization issues, including specialization, usefulness, better type, cost decline, and the chiefs' worker a</w:t>
      </w:r>
      <w:r w:rsidR="0057190C">
        <w:rPr>
          <w:b w:val="0"/>
        </w:rPr>
        <w:t xml:space="preserve">ssociations. While other </w:t>
      </w:r>
      <w:r w:rsidR="00001529">
        <w:rPr>
          <w:b w:val="0"/>
        </w:rPr>
        <w:t>organization</w:t>
      </w:r>
      <w:r>
        <w:rPr>
          <w:b w:val="0"/>
        </w:rPr>
        <w:t xml:space="preserve"> theories have progressed starting now </w:t>
      </w:r>
      <w:r>
        <w:rPr>
          <w:b w:val="0"/>
        </w:rPr>
        <w:lastRenderedPageBreak/>
        <w:t xml:space="preserve">and into the foreseeable future, old-style board approaches are used today by certain business people to build their associations and succeed. </w:t>
      </w:r>
    </w:p>
    <w:p w14:paraId="00000017" w14:textId="6E2DC61D" w:rsidR="00AB4B6A" w:rsidRDefault="0077001F">
      <w:pPr>
        <w:pStyle w:val="Heading1"/>
        <w:spacing w:before="0" w:line="480" w:lineRule="auto"/>
        <w:ind w:firstLine="619"/>
        <w:rPr>
          <w:b w:val="0"/>
        </w:rPr>
      </w:pPr>
      <w:r>
        <w:rPr>
          <w:b w:val="0"/>
        </w:rPr>
        <w:t>One of the customary organization structure benefits is an incredible progressive leadership hiera</w:t>
      </w:r>
      <w:r w:rsidR="0057190C">
        <w:rPr>
          <w:b w:val="0"/>
        </w:rPr>
        <w:t xml:space="preserve">rchy with three specific </w:t>
      </w:r>
      <w:r w:rsidR="00001529">
        <w:rPr>
          <w:b w:val="0"/>
        </w:rPr>
        <w:t>organization</w:t>
      </w:r>
      <w:r w:rsidR="0057190C">
        <w:rPr>
          <w:b w:val="0"/>
        </w:rPr>
        <w:t xml:space="preserve"> levels. Each </w:t>
      </w:r>
      <w:r w:rsidR="00001529">
        <w:rPr>
          <w:b w:val="0"/>
        </w:rPr>
        <w:t>organization</w:t>
      </w:r>
      <w:r>
        <w:rPr>
          <w:b w:val="0"/>
        </w:rPr>
        <w:t xml:space="preserve"> bundle has its objections </w:t>
      </w:r>
      <w:r w:rsidR="0057190C">
        <w:rPr>
          <w:b w:val="0"/>
        </w:rPr>
        <w:t xml:space="preserve">and commitments. The top </w:t>
      </w:r>
      <w:r w:rsidR="00001529">
        <w:rPr>
          <w:b w:val="0"/>
        </w:rPr>
        <w:t>organization</w:t>
      </w:r>
      <w:r>
        <w:rPr>
          <w:b w:val="0"/>
        </w:rPr>
        <w:t xml:space="preserve"> is generally the directorate or the CEO responsible for the somewhat lengthy destinations of the affiliation. Focus is on the organization's approach t</w:t>
      </w:r>
      <w:r w:rsidR="0057190C">
        <w:rPr>
          <w:b w:val="0"/>
        </w:rPr>
        <w:t xml:space="preserve">o management issues, </w:t>
      </w:r>
      <w:r w:rsidR="00001529">
        <w:rPr>
          <w:b w:val="0"/>
        </w:rPr>
        <w:t>characterizing</w:t>
      </w:r>
      <w:r>
        <w:rPr>
          <w:b w:val="0"/>
        </w:rPr>
        <w:t xml:space="preserve"> division of goals according to the embraced spending plan (</w:t>
      </w:r>
      <w:proofErr w:type="spellStart"/>
      <w:r>
        <w:rPr>
          <w:b w:val="0"/>
          <w:color w:val="222222"/>
          <w:highlight w:val="white"/>
        </w:rPr>
        <w:t>Akintayo</w:t>
      </w:r>
      <w:proofErr w:type="spellEnd"/>
      <w:r>
        <w:rPr>
          <w:b w:val="0"/>
          <w:color w:val="222222"/>
          <w:highlight w:val="white"/>
        </w:rPr>
        <w:t xml:space="preserve"> et al. 11</w:t>
      </w:r>
      <w:r>
        <w:rPr>
          <w:b w:val="0"/>
        </w:rPr>
        <w:t xml:space="preserve">). The bosses at the minor level oversee ordinary activities, address delegate issues, and plan </w:t>
      </w:r>
      <w:r w:rsidR="003D6FA3">
        <w:rPr>
          <w:b w:val="0"/>
        </w:rPr>
        <w:t>employees</w:t>
      </w:r>
      <w:r>
        <w:rPr>
          <w:b w:val="0"/>
        </w:rPr>
        <w:t xml:space="preserve">. The levels of drive and commitments are apparent. While the three-level development may not fit all free </w:t>
      </w:r>
      <w:r w:rsidR="003D6FA3">
        <w:rPr>
          <w:b w:val="0"/>
        </w:rPr>
        <w:t>requirements</w:t>
      </w:r>
      <w:r>
        <w:rPr>
          <w:b w:val="0"/>
        </w:rPr>
        <w:t xml:space="preserve"> it can assist with becoming those. </w:t>
      </w:r>
    </w:p>
    <w:p w14:paraId="00000018" w14:textId="01A4E3C2" w:rsidR="00AB4B6A" w:rsidRDefault="0077001F">
      <w:pPr>
        <w:pStyle w:val="Heading1"/>
        <w:spacing w:before="0" w:line="480" w:lineRule="auto"/>
        <w:ind w:firstLine="619"/>
        <w:rPr>
          <w:b w:val="0"/>
        </w:rPr>
      </w:pPr>
      <w:r>
        <w:rPr>
          <w:b w:val="0"/>
        </w:rPr>
        <w:t>One of the advant</w:t>
      </w:r>
      <w:r w:rsidR="0057190C">
        <w:rPr>
          <w:b w:val="0"/>
        </w:rPr>
        <w:t xml:space="preserve">ages of the conventional </w:t>
      </w:r>
      <w:r w:rsidR="00001529">
        <w:rPr>
          <w:b w:val="0"/>
        </w:rPr>
        <w:t>organization</w:t>
      </w:r>
      <w:r>
        <w:rPr>
          <w:b w:val="0"/>
        </w:rPr>
        <w:t xml:space="preserve"> approach is the division of work. </w:t>
      </w:r>
      <w:r w:rsidR="003D6FA3">
        <w:rPr>
          <w:b w:val="0"/>
        </w:rPr>
        <w:t>Activities</w:t>
      </w:r>
      <w:r>
        <w:rPr>
          <w:b w:val="0"/>
        </w:rPr>
        <w:t xml:space="preserve"> are isolated into more unobtrusive tasks that are not hard to </w:t>
      </w:r>
      <w:r w:rsidR="003D6FA3">
        <w:rPr>
          <w:b w:val="0"/>
        </w:rPr>
        <w:t>implicate</w:t>
      </w:r>
      <w:r>
        <w:rPr>
          <w:b w:val="0"/>
        </w:rPr>
        <w:t xml:space="preserve">. </w:t>
      </w:r>
      <w:r w:rsidR="003D6FA3">
        <w:rPr>
          <w:b w:val="0"/>
        </w:rPr>
        <w:t>Worker’s</w:t>
      </w:r>
      <w:r>
        <w:rPr>
          <w:b w:val="0"/>
        </w:rPr>
        <w:t xml:space="preserve"> commitments and presumptions are described. This philosophy grants workers to restrict their super branch of knowledge and to have pragmatic involvement with one district. The division of work approach prompts extended value and higher adequacy, as workers can't play out dif</w:t>
      </w:r>
      <w:r w:rsidR="0057190C">
        <w:rPr>
          <w:b w:val="0"/>
        </w:rPr>
        <w:t xml:space="preserve">ferent assignments. Free </w:t>
      </w:r>
      <w:r w:rsidR="00001529">
        <w:rPr>
          <w:b w:val="0"/>
        </w:rPr>
        <w:t>organization</w:t>
      </w:r>
      <w:r>
        <w:rPr>
          <w:b w:val="0"/>
        </w:rPr>
        <w:t xml:space="preserve"> owners can benefit from embracing this methodology if they desire to extend creation with inconsequential expenses. According to the customary organization theory, agents should be motivated by cash-related prizes. With everything taken into account, they will work all the more excitedly and become more significant if they have an inspiration to expect. </w:t>
      </w:r>
      <w:r w:rsidR="003D6FA3">
        <w:rPr>
          <w:b w:val="0"/>
        </w:rPr>
        <w:t>It</w:t>
      </w:r>
      <w:r>
        <w:rPr>
          <w:b w:val="0"/>
        </w:rPr>
        <w:t xml:space="preserve"> gives the board </w:t>
      </w:r>
      <w:r w:rsidR="003D6FA3">
        <w:rPr>
          <w:b w:val="0"/>
        </w:rPr>
        <w:t>shallower</w:t>
      </w:r>
      <w:r>
        <w:rPr>
          <w:b w:val="0"/>
        </w:rPr>
        <w:t xml:space="preserve"> authority over the workforce. A business can embrace this procedure to drive the leaders to achieve creative and innovative goals. Integration of human capital and resources in the organizational activities and procedure proves to be an essential issue concern and form for decision-making, and the issues that revolve around the management's decision-making </w:t>
      </w:r>
      <w:r>
        <w:rPr>
          <w:b w:val="0"/>
        </w:rPr>
        <w:lastRenderedPageBreak/>
        <w:t xml:space="preserve">process. Therefore, the management approach employed is vital for organizational decision structure and procedural handling at the different levels. </w:t>
      </w:r>
    </w:p>
    <w:p w14:paraId="00000019" w14:textId="23A390DA" w:rsidR="00AB4B6A" w:rsidRDefault="0077001F">
      <w:pPr>
        <w:pStyle w:val="Heading1"/>
        <w:spacing w:before="0" w:line="480" w:lineRule="auto"/>
        <w:ind w:firstLine="619"/>
        <w:rPr>
          <w:b w:val="0"/>
        </w:rPr>
      </w:pPr>
      <w:r>
        <w:rPr>
          <w:b w:val="0"/>
        </w:rPr>
        <w:t>Another a</w:t>
      </w:r>
      <w:r w:rsidR="0057190C">
        <w:rPr>
          <w:b w:val="0"/>
        </w:rPr>
        <w:t xml:space="preserve">nalysis of the classical </w:t>
      </w:r>
      <w:r w:rsidR="00001529">
        <w:rPr>
          <w:b w:val="0"/>
        </w:rPr>
        <w:t>organizational</w:t>
      </w:r>
      <w:r>
        <w:rPr>
          <w:b w:val="0"/>
        </w:rPr>
        <w:t xml:space="preserve"> management model neglects the perception of peer-to-peer causal relations among employees in the association. It generally </w:t>
      </w:r>
      <w:r w:rsidR="003D6FA3">
        <w:rPr>
          <w:b w:val="0"/>
        </w:rPr>
        <w:t>centers</w:t>
      </w:r>
      <w:r>
        <w:rPr>
          <w:b w:val="0"/>
        </w:rPr>
        <w:t xml:space="preserve"> around the authority structures that occur in the business. It, in this way, has a restricted view on the authoritative activities and, along these lines, isn't sufficient as far as the administrative scopes of the association. Current board models consider the social frameworks and perceive the beliefs and attitudes that define the human resou</w:t>
      </w:r>
      <w:r w:rsidR="0057190C">
        <w:rPr>
          <w:b w:val="0"/>
        </w:rPr>
        <w:t xml:space="preserve">rce to be unclear for an </w:t>
      </w:r>
      <w:r w:rsidR="00001529">
        <w:rPr>
          <w:b w:val="0"/>
        </w:rPr>
        <w:t>organized</w:t>
      </w:r>
      <w:r>
        <w:rPr>
          <w:b w:val="0"/>
        </w:rPr>
        <w:t xml:space="preserve"> approach. Moreover, the classical management model of organization disregards the operational structure that dictates the operational aspect of small and casual business settings. For instance, one proprietor in the business could deal with all the arranging, control, administration, and association activities. Along these lines, it probably won't have the option to categorize the various capacities of lines that defines the roles and responsibilities since they overlap (</w:t>
      </w:r>
      <w:r>
        <w:rPr>
          <w:b w:val="0"/>
          <w:color w:val="222222"/>
          <w:highlight w:val="white"/>
        </w:rPr>
        <w:t>Jelinek 2</w:t>
      </w:r>
      <w:r>
        <w:rPr>
          <w:b w:val="0"/>
        </w:rPr>
        <w:t xml:space="preserve">). The traditional model of the executives neglects </w:t>
      </w:r>
      <w:r w:rsidR="0057190C">
        <w:rPr>
          <w:b w:val="0"/>
        </w:rPr>
        <w:t xml:space="preserve">to consider those casual </w:t>
      </w:r>
      <w:r w:rsidR="00001529">
        <w:rPr>
          <w:b w:val="0"/>
        </w:rPr>
        <w:t>organizations</w:t>
      </w:r>
      <w:r>
        <w:rPr>
          <w:b w:val="0"/>
        </w:rPr>
        <w:t xml:space="preserve"> work ineffectively. In this way, the model may not satisfactorily address the interests and requirements that are vital for organizational progression. In the long run, it suppresses the expression of the beliefs and values attached to the organization structure since the end objective is revenue. </w:t>
      </w:r>
    </w:p>
    <w:p w14:paraId="0000001A" w14:textId="062A249D" w:rsidR="00AB4B6A" w:rsidRDefault="0077001F">
      <w:pPr>
        <w:pStyle w:val="Heading1"/>
        <w:spacing w:before="0" w:line="480" w:lineRule="auto"/>
        <w:ind w:left="0" w:firstLine="720"/>
        <w:rPr>
          <w:b w:val="0"/>
        </w:rPr>
      </w:pPr>
      <w:r>
        <w:rPr>
          <w:b w:val="0"/>
        </w:rPr>
        <w:t xml:space="preserve">The classical approach of administration </w:t>
      </w:r>
      <w:r w:rsidR="003D6FA3">
        <w:rPr>
          <w:b w:val="0"/>
        </w:rPr>
        <w:t>centers</w:t>
      </w:r>
      <w:r>
        <w:rPr>
          <w:b w:val="0"/>
        </w:rPr>
        <w:t xml:space="preserve"> around the worker's proficiency and usefulness in perspective human necessities. It overlooks and minimizes the human requirements as a factor that prompts for the delivery of valuable work. It sees the human asset as </w:t>
      </w:r>
      <w:r w:rsidR="003D6FA3">
        <w:rPr>
          <w:b w:val="0"/>
        </w:rPr>
        <w:t xml:space="preserve">the </w:t>
      </w:r>
      <w:r>
        <w:rPr>
          <w:b w:val="0"/>
        </w:rPr>
        <w:t xml:space="preserve">stuff in the hierarchical machine. This view is restricted as it prompts </w:t>
      </w:r>
      <w:r w:rsidR="003D6FA3">
        <w:rPr>
          <w:b w:val="0"/>
        </w:rPr>
        <w:t>workers</w:t>
      </w:r>
      <w:r>
        <w:rPr>
          <w:b w:val="0"/>
        </w:rPr>
        <w:t xml:space="preserve"> disappointment. </w:t>
      </w:r>
      <w:r w:rsidR="003D6FA3">
        <w:rPr>
          <w:b w:val="0"/>
        </w:rPr>
        <w:t>It</w:t>
      </w:r>
      <w:r>
        <w:rPr>
          <w:b w:val="0"/>
        </w:rPr>
        <w:t xml:space="preserve"> is because it doesn't represent the various components that people are roused in my work. Expanded work exertion might prompt disappointment which prompts decreased productivity in the work power. This oversight is a significant shortcoming as it </w:t>
      </w:r>
      <w:r>
        <w:rPr>
          <w:b w:val="0"/>
        </w:rPr>
        <w:lastRenderedPageBreak/>
        <w:t xml:space="preserve">puts the assets before the workers in a matter of significance. Likewise, individuals get delighted from usefulness rather than capacities which point in the administration of time and the proficiency of employees. </w:t>
      </w:r>
    </w:p>
    <w:p w14:paraId="0000001B" w14:textId="6D94B72D" w:rsidR="00AB4B6A" w:rsidRDefault="0077001F">
      <w:pPr>
        <w:pStyle w:val="Heading1"/>
        <w:spacing w:before="0" w:line="480" w:lineRule="auto"/>
        <w:ind w:left="0" w:firstLine="720"/>
        <w:rPr>
          <w:b w:val="0"/>
        </w:rPr>
      </w:pPr>
      <w:r>
        <w:rPr>
          <w:b w:val="0"/>
        </w:rPr>
        <w:t>One more analysis of the traditional viewpoint comes from the increment in the size and intricacy of contemporary associations. While it very well might be attainable to utilize the old-style model in minor associations seeking common business objectives achievements, it could be hard to utilize it in an association with countless workers and works in varying geographical locations. Accord</w:t>
      </w:r>
      <w:r w:rsidR="0057190C">
        <w:rPr>
          <w:b w:val="0"/>
        </w:rPr>
        <w:t xml:space="preserve">ingly, it is essential to </w:t>
      </w:r>
      <w:r w:rsidR="00001529">
        <w:rPr>
          <w:b w:val="0"/>
        </w:rPr>
        <w:t>utilize</w:t>
      </w:r>
      <w:r>
        <w:rPr>
          <w:b w:val="0"/>
        </w:rPr>
        <w:t xml:space="preserve"> strategies that emphasize the general usefulness all in all rather than a single worker. It will restrict the chance of constant monitoring of the employees and permit the representatives to have adequate command throughout their work environment. It supports management implementation at different levels and enhances employee values, attitudes and beliefs.</w:t>
      </w:r>
    </w:p>
    <w:p w14:paraId="0000001C" w14:textId="5B694865" w:rsidR="00AB4B6A" w:rsidRDefault="0077001F">
      <w:pPr>
        <w:shd w:val="clear" w:color="auto" w:fill="FFFFFF"/>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administration perspective disregards the significance of human relations and innovativeness by controlling human conduct, significantly impacting values and beliefs. The traditional models take employees as autonomous work objects and th</w:t>
      </w:r>
      <w:r w:rsidR="00A63649">
        <w:rPr>
          <w:rFonts w:ascii="Times New Roman" w:eastAsia="Times New Roman" w:hAnsi="Times New Roman" w:cs="Times New Roman"/>
          <w:sz w:val="24"/>
          <w:szCs w:val="24"/>
        </w:rPr>
        <w:t>erefore</w:t>
      </w:r>
      <w:r>
        <w:rPr>
          <w:rFonts w:ascii="Times New Roman" w:eastAsia="Times New Roman" w:hAnsi="Times New Roman" w:cs="Times New Roman"/>
          <w:sz w:val="24"/>
          <w:szCs w:val="24"/>
        </w:rPr>
        <w:t xml:space="preserve"> fail to consider issues surrounding work fulfilment, worker information, and what confidence can bring to the working environment. Shared knowledge and the capacity to apply the old-style model exclusively leads to assembling organizational structures as having an undesirable approach to the classical management style (</w:t>
      </w:r>
      <w:proofErr w:type="spellStart"/>
      <w:r>
        <w:rPr>
          <w:rFonts w:ascii="Times New Roman" w:eastAsia="Times New Roman" w:hAnsi="Times New Roman" w:cs="Times New Roman"/>
          <w:color w:val="222222"/>
          <w:sz w:val="24"/>
          <w:szCs w:val="24"/>
          <w:highlight w:val="white"/>
        </w:rPr>
        <w:t>Kitana</w:t>
      </w:r>
      <w:proofErr w:type="spellEnd"/>
      <w:r>
        <w:rPr>
          <w:rFonts w:ascii="Times New Roman" w:eastAsia="Times New Roman" w:hAnsi="Times New Roman" w:cs="Times New Roman"/>
          <w:color w:val="222222"/>
          <w:sz w:val="24"/>
          <w:szCs w:val="24"/>
          <w:highlight w:val="white"/>
        </w:rPr>
        <w:t xml:space="preserve"> 16</w:t>
      </w:r>
      <w:r>
        <w:rPr>
          <w:rFonts w:ascii="Times New Roman" w:eastAsia="Times New Roman" w:hAnsi="Times New Roman" w:cs="Times New Roman"/>
          <w:sz w:val="24"/>
          <w:szCs w:val="24"/>
        </w:rPr>
        <w:t>). Fundamentally, the conventional model viewpoints workers almost as machines yet disregard what work satisfaction, specialist data, and certainty can bring to the workplace. The reliance on related information and applying the traditional approach model is anot</w:t>
      </w:r>
      <w:r w:rsidR="0057190C">
        <w:rPr>
          <w:rFonts w:ascii="Times New Roman" w:eastAsia="Times New Roman" w:hAnsi="Times New Roman" w:cs="Times New Roman"/>
          <w:sz w:val="24"/>
          <w:szCs w:val="24"/>
        </w:rPr>
        <w:t xml:space="preserve">her disadvantage of this </w:t>
      </w:r>
      <w:r w:rsidR="00A6364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theory. </w:t>
      </w:r>
    </w:p>
    <w:p w14:paraId="0000001D" w14:textId="5FDA56DA" w:rsidR="00AB4B6A" w:rsidRDefault="0077001F">
      <w:pPr>
        <w:shd w:val="clear" w:color="auto" w:fill="FFFFFF"/>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customary organization speculation can help with streamlining collecting exercises where high proficiency is an outright need. In any case, it became bothersome after the climb of other organization theories and the human relations advancement, which hoped </w:t>
      </w:r>
      <w:r>
        <w:rPr>
          <w:rFonts w:ascii="Times New Roman" w:eastAsia="Times New Roman" w:hAnsi="Times New Roman" w:cs="Times New Roman"/>
          <w:sz w:val="24"/>
          <w:szCs w:val="24"/>
        </w:rPr>
        <w:lastRenderedPageBreak/>
        <w:t>to get an unriva</w:t>
      </w:r>
      <w:r w:rsidR="003D6FA3">
        <w:rPr>
          <w:rFonts w:ascii="Times New Roman" w:eastAsia="Times New Roman" w:hAnsi="Times New Roman" w:cs="Times New Roman"/>
          <w:sz w:val="24"/>
          <w:szCs w:val="24"/>
        </w:rPr>
        <w:t>l</w:t>
      </w:r>
      <w:r>
        <w:rPr>
          <w:rFonts w:ascii="Times New Roman" w:eastAsia="Times New Roman" w:hAnsi="Times New Roman" w:cs="Times New Roman"/>
          <w:sz w:val="24"/>
          <w:szCs w:val="24"/>
        </w:rPr>
        <w:t>led appreciation of the human motivation for handiness (</w:t>
      </w:r>
      <w:r>
        <w:rPr>
          <w:rFonts w:ascii="Times New Roman" w:eastAsia="Times New Roman" w:hAnsi="Times New Roman" w:cs="Times New Roman"/>
          <w:color w:val="222222"/>
          <w:sz w:val="24"/>
          <w:szCs w:val="24"/>
          <w:highlight w:val="white"/>
        </w:rPr>
        <w:t>Rocha Araújo et al. 16</w:t>
      </w:r>
      <w:r>
        <w:rPr>
          <w:rFonts w:ascii="Times New Roman" w:eastAsia="Times New Roman" w:hAnsi="Times New Roman" w:cs="Times New Roman"/>
          <w:sz w:val="24"/>
          <w:szCs w:val="24"/>
        </w:rPr>
        <w:t>). Classical management forms parts of its components appropriate for apparent conditioning and almost perfect but does not explain modern workplace dynamics. Through educational and initiative projects, the leadership management can look into current organizational analysis and evaluation to help them coordinate objectives and goals toward gro</w:t>
      </w:r>
      <w:r w:rsidR="0057190C">
        <w:rPr>
          <w:rFonts w:ascii="Times New Roman" w:eastAsia="Times New Roman" w:hAnsi="Times New Roman" w:cs="Times New Roman"/>
          <w:sz w:val="24"/>
          <w:szCs w:val="24"/>
        </w:rPr>
        <w:t xml:space="preserve">wing proficiency and goal </w:t>
      </w:r>
      <w:r w:rsidR="00001529">
        <w:rPr>
          <w:rFonts w:ascii="Times New Roman" w:eastAsia="Times New Roman" w:hAnsi="Times New Roman" w:cs="Times New Roman"/>
          <w:sz w:val="24"/>
          <w:szCs w:val="24"/>
        </w:rPr>
        <w:t>realization</w:t>
      </w:r>
      <w:r>
        <w:rPr>
          <w:rFonts w:ascii="Times New Roman" w:eastAsia="Times New Roman" w:hAnsi="Times New Roman" w:cs="Times New Roman"/>
          <w:sz w:val="24"/>
          <w:szCs w:val="24"/>
        </w:rPr>
        <w:t>.</w:t>
      </w:r>
    </w:p>
    <w:p w14:paraId="0000001E" w14:textId="111FA540" w:rsidR="00AB4B6A" w:rsidRDefault="0077001F">
      <w:pPr>
        <w:shd w:val="clear" w:color="auto" w:fill="FFFFFF"/>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culture setting provided by classical management forms an integral influence on the values and beliefs of the employees. It leads to an enhancement and progression of productivity as a scope of organizational management.  There is a proper approach towards the psychological and sociological beliefs, attitudes, and value sets, and it helps enhance the progression of the scientific management concept of management. It enables optimum productivity f</w:t>
      </w:r>
      <w:r w:rsidR="0057190C">
        <w:rPr>
          <w:rFonts w:ascii="Times New Roman" w:eastAsia="Times New Roman" w:hAnsi="Times New Roman" w:cs="Times New Roman"/>
          <w:sz w:val="24"/>
          <w:szCs w:val="24"/>
        </w:rPr>
        <w:t xml:space="preserve">rom the employees in the </w:t>
      </w:r>
      <w:r w:rsidR="0000152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setting. It entails techniques that form beliefs of organizational relevance and thus motivate proper and appropriate utilization of human resources. The professional progression in career and motivation of employees and workers at different levels in an organizational level is a factor of desirable values such as integrity and adoption of more ways that contribute to general enhancement of ways that propose a more reflective approach (</w:t>
      </w:r>
      <w:proofErr w:type="spellStart"/>
      <w:r>
        <w:rPr>
          <w:rFonts w:ascii="Times New Roman" w:eastAsia="Times New Roman" w:hAnsi="Times New Roman" w:cs="Times New Roman"/>
          <w:color w:val="222222"/>
          <w:sz w:val="24"/>
          <w:szCs w:val="24"/>
          <w:highlight w:val="white"/>
        </w:rPr>
        <w:t>Dahlgaard</w:t>
      </w:r>
      <w:proofErr w:type="spellEnd"/>
      <w:r>
        <w:rPr>
          <w:rFonts w:ascii="Times New Roman" w:eastAsia="Times New Roman" w:hAnsi="Times New Roman" w:cs="Times New Roman"/>
          <w:color w:val="222222"/>
          <w:sz w:val="24"/>
          <w:szCs w:val="24"/>
          <w:highlight w:val="white"/>
        </w:rPr>
        <w:t>-Park et al. 1112</w:t>
      </w:r>
      <w:r>
        <w:rPr>
          <w:rFonts w:ascii="Times New Roman" w:eastAsia="Times New Roman" w:hAnsi="Times New Roman" w:cs="Times New Roman"/>
          <w:sz w:val="24"/>
          <w:szCs w:val="24"/>
        </w:rPr>
        <w:t>). In general, employees' belief</w:t>
      </w:r>
      <w:r w:rsidR="0057190C">
        <w:rPr>
          <w:rFonts w:ascii="Times New Roman" w:eastAsia="Times New Roman" w:hAnsi="Times New Roman" w:cs="Times New Roman"/>
          <w:sz w:val="24"/>
          <w:szCs w:val="24"/>
        </w:rPr>
        <w:t xml:space="preserve">s and values approach to </w:t>
      </w:r>
      <w:r w:rsidR="0000152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activities have the management style as a significant factor. </w:t>
      </w:r>
      <w:r w:rsidR="003D6FA3">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classical management has an approach that integrates incentives and monetary motivations. It believes that employee performance is enhanced by the physical needs and th</w:t>
      </w:r>
      <w:r w:rsidR="00A63649">
        <w:rPr>
          <w:rFonts w:ascii="Times New Roman" w:eastAsia="Times New Roman" w:hAnsi="Times New Roman" w:cs="Times New Roman"/>
          <w:sz w:val="24"/>
          <w:szCs w:val="24"/>
        </w:rPr>
        <w:t>erefore</w:t>
      </w:r>
      <w:r>
        <w:rPr>
          <w:rFonts w:ascii="Times New Roman" w:eastAsia="Times New Roman" w:hAnsi="Times New Roman" w:cs="Times New Roman"/>
          <w:sz w:val="24"/>
          <w:szCs w:val="24"/>
        </w:rPr>
        <w:t xml:space="preserve"> introduces system structures that recognize and appreciate the employees, thus making the management process more effortless due to self-dedication and commitment. However, classical management has little concern for social needs for job satisfaction and therefore leads to intense pressure on the employee due to high expectations and outputs. It also restricts strategy activities that enhance the implementation of new ideas </w:t>
      </w:r>
      <w:r>
        <w:rPr>
          <w:rFonts w:ascii="Times New Roman" w:eastAsia="Times New Roman" w:hAnsi="Times New Roman" w:cs="Times New Roman"/>
          <w:sz w:val="24"/>
          <w:szCs w:val="24"/>
        </w:rPr>
        <w:lastRenderedPageBreak/>
        <w:t>and innovations and th</w:t>
      </w:r>
      <w:r w:rsidR="00521077">
        <w:rPr>
          <w:rFonts w:ascii="Times New Roman" w:eastAsia="Times New Roman" w:hAnsi="Times New Roman" w:cs="Times New Roman"/>
          <w:sz w:val="24"/>
          <w:szCs w:val="24"/>
        </w:rPr>
        <w:t>erefore</w:t>
      </w:r>
      <w:r>
        <w:rPr>
          <w:rFonts w:ascii="Times New Roman" w:eastAsia="Times New Roman" w:hAnsi="Times New Roman" w:cs="Times New Roman"/>
          <w:sz w:val="24"/>
          <w:szCs w:val="24"/>
        </w:rPr>
        <w:t xml:space="preserve"> curbs the development of some core values in the organizational management structure. It t</w:t>
      </w:r>
      <w:r w:rsidR="00521077">
        <w:rPr>
          <w:rFonts w:ascii="Times New Roman" w:eastAsia="Times New Roman" w:hAnsi="Times New Roman" w:cs="Times New Roman"/>
          <w:sz w:val="24"/>
          <w:szCs w:val="24"/>
        </w:rPr>
        <w:t>hus</w:t>
      </w:r>
      <w:r>
        <w:rPr>
          <w:rFonts w:ascii="Times New Roman" w:eastAsia="Times New Roman" w:hAnsi="Times New Roman" w:cs="Times New Roman"/>
          <w:sz w:val="24"/>
          <w:szCs w:val="24"/>
        </w:rPr>
        <w:t xml:space="preserve"> limits information dissemination as communication is restricted and discourages creativity and teamwork efforts.</w:t>
      </w:r>
    </w:p>
    <w:p w14:paraId="0000001F" w14:textId="63A7F429" w:rsidR="00AB4B6A" w:rsidRDefault="0077001F">
      <w:pPr>
        <w:shd w:val="clear" w:color="auto" w:fill="FFFFFF"/>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 a personal basis, the approach used by classical management is not justified as an appropriate way of structuring</w:t>
      </w:r>
      <w:r w:rsidR="0057190C">
        <w:rPr>
          <w:rFonts w:ascii="Times New Roman" w:eastAsia="Times New Roman" w:hAnsi="Times New Roman" w:cs="Times New Roman"/>
          <w:sz w:val="24"/>
          <w:szCs w:val="24"/>
        </w:rPr>
        <w:t xml:space="preserve"> leadership style in the </w:t>
      </w:r>
      <w:r w:rsidR="0000152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setting.  Personally, my values are more aligned to social interest to enhance workplace productivity in the organizational setting. Classical management is primarily about the physical and economic needs and enhancing workplace comfort while disregarding the social and emotional needs. As a management approach, it can hinder the development and progression of </w:t>
      </w:r>
      <w:r w:rsidR="00001529">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at the different levels in an organization (</w:t>
      </w:r>
      <w:proofErr w:type="spellStart"/>
      <w:r>
        <w:rPr>
          <w:rFonts w:ascii="Times New Roman" w:eastAsia="Times New Roman" w:hAnsi="Times New Roman" w:cs="Times New Roman"/>
          <w:color w:val="222222"/>
          <w:sz w:val="24"/>
          <w:szCs w:val="24"/>
          <w:highlight w:val="white"/>
        </w:rPr>
        <w:t>Alwi</w:t>
      </w:r>
      <w:proofErr w:type="spellEnd"/>
      <w:r>
        <w:rPr>
          <w:rFonts w:ascii="Times New Roman" w:eastAsia="Times New Roman" w:hAnsi="Times New Roman" w:cs="Times New Roman"/>
          <w:color w:val="222222"/>
          <w:sz w:val="24"/>
          <w:szCs w:val="24"/>
          <w:highlight w:val="white"/>
        </w:rPr>
        <w:t xml:space="preserve"> &amp; Shaiq 49</w:t>
      </w:r>
      <w:r>
        <w:rPr>
          <w:rFonts w:ascii="Times New Roman" w:eastAsia="Times New Roman" w:hAnsi="Times New Roman" w:cs="Times New Roman"/>
          <w:sz w:val="24"/>
          <w:szCs w:val="24"/>
        </w:rPr>
        <w:t>). Therefore, I would suggest a more modern and dynamic management approach that would consider the social and job satisfaction needs different from having a proper balance of psychological development and a positive working attitude. The adopted management method would enhance the performance and productivity among employees, and at the same time, take into consideration the issues that surround the satisfaction and social concerns among the employee base.</w:t>
      </w:r>
    </w:p>
    <w:p w14:paraId="00000020" w14:textId="77777777" w:rsidR="00AB4B6A" w:rsidRDefault="00AB4B6A">
      <w:pPr>
        <w:shd w:val="clear" w:color="auto" w:fill="FFFFFF"/>
        <w:spacing w:after="0" w:line="480" w:lineRule="auto"/>
        <w:ind w:firstLine="720"/>
        <w:rPr>
          <w:rFonts w:ascii="Times New Roman" w:eastAsia="Times New Roman" w:hAnsi="Times New Roman" w:cs="Times New Roman"/>
          <w:sz w:val="24"/>
          <w:szCs w:val="24"/>
        </w:rPr>
      </w:pPr>
    </w:p>
    <w:p w14:paraId="00000021" w14:textId="77777777" w:rsidR="00AB4B6A" w:rsidRDefault="00AB4B6A">
      <w:pPr>
        <w:shd w:val="clear" w:color="auto" w:fill="FFFFFF"/>
        <w:spacing w:after="0" w:line="480" w:lineRule="auto"/>
        <w:ind w:firstLine="720"/>
        <w:rPr>
          <w:rFonts w:ascii="Times New Roman" w:eastAsia="Times New Roman" w:hAnsi="Times New Roman" w:cs="Times New Roman"/>
          <w:sz w:val="24"/>
          <w:szCs w:val="24"/>
        </w:rPr>
      </w:pPr>
    </w:p>
    <w:p w14:paraId="00000022" w14:textId="77777777" w:rsidR="00AB4B6A" w:rsidRDefault="00AB4B6A">
      <w:pPr>
        <w:shd w:val="clear" w:color="auto" w:fill="FFFFFF"/>
        <w:spacing w:after="0" w:line="480" w:lineRule="auto"/>
        <w:ind w:firstLine="720"/>
        <w:rPr>
          <w:rFonts w:ascii="Times New Roman" w:eastAsia="Times New Roman" w:hAnsi="Times New Roman" w:cs="Times New Roman"/>
          <w:sz w:val="24"/>
          <w:szCs w:val="24"/>
        </w:rPr>
      </w:pPr>
    </w:p>
    <w:p w14:paraId="00000023" w14:textId="77777777" w:rsidR="00AB4B6A" w:rsidRDefault="00AB4B6A">
      <w:pPr>
        <w:shd w:val="clear" w:color="auto" w:fill="FFFFFF"/>
        <w:spacing w:after="0" w:line="480" w:lineRule="auto"/>
        <w:ind w:firstLine="720"/>
        <w:rPr>
          <w:rFonts w:ascii="Times New Roman" w:eastAsia="Times New Roman" w:hAnsi="Times New Roman" w:cs="Times New Roman"/>
          <w:sz w:val="24"/>
          <w:szCs w:val="24"/>
        </w:rPr>
      </w:pPr>
    </w:p>
    <w:p w14:paraId="00000024" w14:textId="77777777" w:rsidR="00AB4B6A" w:rsidRDefault="00AB4B6A">
      <w:pPr>
        <w:shd w:val="clear" w:color="auto" w:fill="FFFFFF"/>
        <w:spacing w:after="0" w:line="480" w:lineRule="auto"/>
        <w:ind w:firstLine="720"/>
        <w:rPr>
          <w:rFonts w:ascii="Times New Roman" w:eastAsia="Times New Roman" w:hAnsi="Times New Roman" w:cs="Times New Roman"/>
          <w:sz w:val="24"/>
          <w:szCs w:val="24"/>
        </w:rPr>
      </w:pPr>
    </w:p>
    <w:p w14:paraId="00000025" w14:textId="77777777" w:rsidR="00AB4B6A" w:rsidRDefault="00AB4B6A">
      <w:pPr>
        <w:shd w:val="clear" w:color="auto" w:fill="FFFFFF"/>
        <w:spacing w:after="0" w:line="480" w:lineRule="auto"/>
        <w:ind w:firstLine="720"/>
        <w:rPr>
          <w:rFonts w:ascii="Times New Roman" w:eastAsia="Times New Roman" w:hAnsi="Times New Roman" w:cs="Times New Roman"/>
          <w:sz w:val="24"/>
          <w:szCs w:val="24"/>
        </w:rPr>
      </w:pPr>
    </w:p>
    <w:p w14:paraId="00000026" w14:textId="77777777" w:rsidR="00AB4B6A" w:rsidRDefault="00AB4B6A">
      <w:pPr>
        <w:shd w:val="clear" w:color="auto" w:fill="FFFFFF"/>
        <w:spacing w:after="0" w:line="480" w:lineRule="auto"/>
        <w:ind w:firstLine="720"/>
        <w:rPr>
          <w:rFonts w:ascii="Times New Roman" w:eastAsia="Times New Roman" w:hAnsi="Times New Roman" w:cs="Times New Roman"/>
          <w:sz w:val="24"/>
          <w:szCs w:val="24"/>
        </w:rPr>
      </w:pPr>
    </w:p>
    <w:p w14:paraId="00000027" w14:textId="77777777" w:rsidR="00AB4B6A" w:rsidRDefault="00AB4B6A">
      <w:pPr>
        <w:shd w:val="clear" w:color="auto" w:fill="FFFFFF"/>
        <w:spacing w:after="0" w:line="480" w:lineRule="auto"/>
        <w:ind w:firstLine="720"/>
        <w:jc w:val="center"/>
        <w:rPr>
          <w:rFonts w:ascii="Times New Roman" w:eastAsia="Times New Roman" w:hAnsi="Times New Roman" w:cs="Times New Roman"/>
          <w:sz w:val="24"/>
          <w:szCs w:val="24"/>
        </w:rPr>
      </w:pPr>
    </w:p>
    <w:p w14:paraId="00000028" w14:textId="77777777" w:rsidR="00AB4B6A" w:rsidRDefault="00AB4B6A">
      <w:pPr>
        <w:shd w:val="clear" w:color="auto" w:fill="FFFFFF"/>
        <w:spacing w:after="0" w:line="480" w:lineRule="auto"/>
        <w:ind w:firstLine="720"/>
        <w:jc w:val="center"/>
        <w:rPr>
          <w:rFonts w:ascii="Times New Roman" w:eastAsia="Times New Roman" w:hAnsi="Times New Roman" w:cs="Times New Roman"/>
          <w:sz w:val="24"/>
          <w:szCs w:val="24"/>
        </w:rPr>
      </w:pPr>
    </w:p>
    <w:p w14:paraId="00000029" w14:textId="77777777" w:rsidR="00AB4B6A" w:rsidRDefault="00AB4B6A">
      <w:pPr>
        <w:shd w:val="clear" w:color="auto" w:fill="FFFFFF"/>
        <w:spacing w:after="0" w:line="480" w:lineRule="auto"/>
        <w:ind w:firstLine="720"/>
        <w:jc w:val="center"/>
        <w:rPr>
          <w:rFonts w:ascii="Times New Roman" w:eastAsia="Times New Roman" w:hAnsi="Times New Roman" w:cs="Times New Roman"/>
          <w:sz w:val="24"/>
          <w:szCs w:val="24"/>
        </w:rPr>
      </w:pPr>
    </w:p>
    <w:p w14:paraId="0000002A" w14:textId="77777777" w:rsidR="00AB4B6A" w:rsidRDefault="00AB4B6A">
      <w:pPr>
        <w:shd w:val="clear" w:color="auto" w:fill="FFFFFF"/>
        <w:spacing w:after="0" w:line="480" w:lineRule="auto"/>
        <w:ind w:firstLine="720"/>
        <w:jc w:val="center"/>
        <w:rPr>
          <w:rFonts w:ascii="Times New Roman" w:eastAsia="Times New Roman" w:hAnsi="Times New Roman" w:cs="Times New Roman"/>
          <w:sz w:val="24"/>
          <w:szCs w:val="24"/>
        </w:rPr>
      </w:pPr>
    </w:p>
    <w:p w14:paraId="0000002B" w14:textId="77777777" w:rsidR="00AB4B6A" w:rsidRDefault="00AB4B6A">
      <w:pPr>
        <w:shd w:val="clear" w:color="auto" w:fill="FFFFFF"/>
        <w:spacing w:after="0" w:line="480" w:lineRule="auto"/>
        <w:ind w:firstLine="720"/>
        <w:jc w:val="center"/>
        <w:rPr>
          <w:rFonts w:ascii="Times New Roman" w:eastAsia="Times New Roman" w:hAnsi="Times New Roman" w:cs="Times New Roman"/>
          <w:sz w:val="24"/>
          <w:szCs w:val="24"/>
        </w:rPr>
      </w:pPr>
    </w:p>
    <w:p w14:paraId="0000002C" w14:textId="77777777" w:rsidR="00AB4B6A" w:rsidRDefault="00AB4B6A">
      <w:pPr>
        <w:shd w:val="clear" w:color="auto" w:fill="FFFFFF"/>
        <w:spacing w:after="0" w:line="480" w:lineRule="auto"/>
        <w:ind w:firstLine="720"/>
        <w:jc w:val="center"/>
        <w:rPr>
          <w:rFonts w:ascii="Times New Roman" w:eastAsia="Times New Roman" w:hAnsi="Times New Roman" w:cs="Times New Roman"/>
          <w:sz w:val="24"/>
          <w:szCs w:val="24"/>
        </w:rPr>
      </w:pPr>
    </w:p>
    <w:p w14:paraId="0000002D" w14:textId="77777777" w:rsidR="00AB4B6A" w:rsidRDefault="0077001F">
      <w:pPr>
        <w:shd w:val="clear" w:color="auto" w:fill="FFFFFF"/>
        <w:spacing w:after="0"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p w14:paraId="0000002E"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Akintayo</w:t>
      </w:r>
      <w:proofErr w:type="spellEnd"/>
      <w:r>
        <w:rPr>
          <w:rFonts w:ascii="Times New Roman" w:eastAsia="Times New Roman" w:hAnsi="Times New Roman" w:cs="Times New Roman"/>
          <w:color w:val="222222"/>
          <w:sz w:val="24"/>
          <w:szCs w:val="24"/>
          <w:highlight w:val="white"/>
        </w:rPr>
        <w:t xml:space="preserve">, O.A., Yaya, J.A. and </w:t>
      </w:r>
      <w:proofErr w:type="spellStart"/>
      <w:r>
        <w:rPr>
          <w:rFonts w:ascii="Times New Roman" w:eastAsia="Times New Roman" w:hAnsi="Times New Roman" w:cs="Times New Roman"/>
          <w:color w:val="222222"/>
          <w:sz w:val="24"/>
          <w:szCs w:val="24"/>
          <w:highlight w:val="white"/>
        </w:rPr>
        <w:t>Uzohue</w:t>
      </w:r>
      <w:proofErr w:type="spellEnd"/>
      <w:r>
        <w:rPr>
          <w:rFonts w:ascii="Times New Roman" w:eastAsia="Times New Roman" w:hAnsi="Times New Roman" w:cs="Times New Roman"/>
          <w:color w:val="222222"/>
          <w:sz w:val="24"/>
          <w:szCs w:val="24"/>
          <w:highlight w:val="white"/>
        </w:rPr>
        <w:t xml:space="preserve">, C.E., 2016. 'Wait for Your </w:t>
      </w:r>
      <w:proofErr w:type="spellStart"/>
      <w:r>
        <w:rPr>
          <w:rFonts w:ascii="Times New Roman" w:eastAsia="Times New Roman" w:hAnsi="Times New Roman" w:cs="Times New Roman"/>
          <w:color w:val="222222"/>
          <w:sz w:val="24"/>
          <w:szCs w:val="24"/>
          <w:highlight w:val="white"/>
        </w:rPr>
        <w:t>Time'Concept</w:t>
      </w:r>
      <w:proofErr w:type="spellEnd"/>
      <w:r>
        <w:rPr>
          <w:rFonts w:ascii="Times New Roman" w:eastAsia="Times New Roman" w:hAnsi="Times New Roman" w:cs="Times New Roman"/>
          <w:color w:val="222222"/>
          <w:sz w:val="24"/>
          <w:szCs w:val="24"/>
          <w:highlight w:val="white"/>
        </w:rPr>
        <w:t xml:space="preserve"> in </w:t>
      </w:r>
    </w:p>
    <w:p w14:paraId="0000002F" w14:textId="0CC0183B" w:rsidR="00AB4B6A" w:rsidRDefault="0077001F">
      <w:pPr>
        <w:shd w:val="clear" w:color="auto" w:fill="FFFFFF"/>
        <w:spacing w:after="0"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Management Practice in the Nigerian Terrain: Appraising and Critique of Classical Management Theories. </w:t>
      </w:r>
      <w:r>
        <w:rPr>
          <w:rFonts w:ascii="Times New Roman" w:eastAsia="Times New Roman" w:hAnsi="Times New Roman" w:cs="Times New Roman"/>
          <w:i/>
          <w:color w:val="222222"/>
          <w:sz w:val="24"/>
          <w:szCs w:val="24"/>
          <w:highlight w:val="white"/>
        </w:rPr>
        <w:t xml:space="preserve">Journal of Education, Society and </w:t>
      </w:r>
      <w:r w:rsidR="00001529">
        <w:rPr>
          <w:rFonts w:ascii="Times New Roman" w:eastAsia="Times New Roman" w:hAnsi="Times New Roman" w:cs="Times New Roman"/>
          <w:i/>
          <w:color w:val="222222"/>
          <w:sz w:val="24"/>
          <w:szCs w:val="24"/>
          <w:highlight w:val="white"/>
        </w:rPr>
        <w:t>Behavioral</w:t>
      </w:r>
      <w:r>
        <w:rPr>
          <w:rFonts w:ascii="Times New Roman" w:eastAsia="Times New Roman" w:hAnsi="Times New Roman" w:cs="Times New Roman"/>
          <w:i/>
          <w:color w:val="222222"/>
          <w:sz w:val="24"/>
          <w:szCs w:val="24"/>
          <w:highlight w:val="white"/>
        </w:rPr>
        <w:t xml:space="preserve"> Science</w:t>
      </w:r>
      <w:r>
        <w:rPr>
          <w:rFonts w:ascii="Times New Roman" w:eastAsia="Times New Roman" w:hAnsi="Times New Roman" w:cs="Times New Roman"/>
          <w:color w:val="222222"/>
          <w:sz w:val="24"/>
          <w:szCs w:val="24"/>
          <w:highlight w:val="white"/>
        </w:rPr>
        <w:t>, pp.1-13.</w:t>
      </w:r>
    </w:p>
    <w:p w14:paraId="00000030"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Alwi</w:t>
      </w:r>
      <w:proofErr w:type="spellEnd"/>
      <w:r>
        <w:rPr>
          <w:rFonts w:ascii="Times New Roman" w:eastAsia="Times New Roman" w:hAnsi="Times New Roman" w:cs="Times New Roman"/>
          <w:color w:val="222222"/>
          <w:sz w:val="24"/>
          <w:szCs w:val="24"/>
          <w:highlight w:val="white"/>
        </w:rPr>
        <w:t xml:space="preserve">, S.K.K. and Shaiq, M., 2019. Healthy Organizational Environment Enhances </w:t>
      </w:r>
    </w:p>
    <w:p w14:paraId="00000031" w14:textId="77777777" w:rsidR="00AB4B6A" w:rsidRDefault="0077001F">
      <w:pPr>
        <w:shd w:val="clear" w:color="auto" w:fill="FFFFFF"/>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Employees' Productivity: An Empirical Evidence </w:t>
      </w:r>
      <w:proofErr w:type="gramStart"/>
      <w:r>
        <w:rPr>
          <w:rFonts w:ascii="Times New Roman" w:eastAsia="Times New Roman" w:hAnsi="Times New Roman" w:cs="Times New Roman"/>
          <w:color w:val="222222"/>
          <w:sz w:val="24"/>
          <w:szCs w:val="24"/>
          <w:highlight w:val="white"/>
        </w:rPr>
        <w:t>To</w:t>
      </w:r>
      <w:proofErr w:type="gramEnd"/>
      <w:r>
        <w:rPr>
          <w:rFonts w:ascii="Times New Roman" w:eastAsia="Times New Roman" w:hAnsi="Times New Roman" w:cs="Times New Roman"/>
          <w:color w:val="222222"/>
          <w:sz w:val="24"/>
          <w:szCs w:val="24"/>
          <w:highlight w:val="white"/>
        </w:rPr>
        <w:t xml:space="preserve"> Classical Concept. </w:t>
      </w:r>
      <w:r>
        <w:rPr>
          <w:rFonts w:ascii="Times New Roman" w:eastAsia="Times New Roman" w:hAnsi="Times New Roman" w:cs="Times New Roman"/>
          <w:i/>
          <w:color w:val="222222"/>
          <w:sz w:val="24"/>
          <w:szCs w:val="24"/>
          <w:highlight w:val="white"/>
        </w:rPr>
        <w:t>Journal of Business Strategies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 p.49.</w:t>
      </w:r>
    </w:p>
    <w:p w14:paraId="00000032"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Augustine, A.N. and </w:t>
      </w:r>
      <w:proofErr w:type="spellStart"/>
      <w:r>
        <w:rPr>
          <w:rFonts w:ascii="Times New Roman" w:eastAsia="Times New Roman" w:hAnsi="Times New Roman" w:cs="Times New Roman"/>
          <w:color w:val="222222"/>
          <w:sz w:val="24"/>
          <w:szCs w:val="24"/>
          <w:highlight w:val="white"/>
        </w:rPr>
        <w:t>Agu</w:t>
      </w:r>
      <w:proofErr w:type="spellEnd"/>
      <w:r>
        <w:rPr>
          <w:rFonts w:ascii="Times New Roman" w:eastAsia="Times New Roman" w:hAnsi="Times New Roman" w:cs="Times New Roman"/>
          <w:color w:val="222222"/>
          <w:sz w:val="24"/>
          <w:szCs w:val="24"/>
          <w:highlight w:val="white"/>
        </w:rPr>
        <w:t xml:space="preserve">, O.A., 2013. Effects of classical management theories on the </w:t>
      </w:r>
    </w:p>
    <w:p w14:paraId="00000033" w14:textId="77777777" w:rsidR="00AB4B6A" w:rsidRDefault="0077001F">
      <w:pPr>
        <w:shd w:val="clear" w:color="auto" w:fill="FFFFFF"/>
        <w:spacing w:after="0"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current management practice in Nigeria. </w:t>
      </w:r>
      <w:r>
        <w:rPr>
          <w:rFonts w:ascii="Times New Roman" w:eastAsia="Times New Roman" w:hAnsi="Times New Roman" w:cs="Times New Roman"/>
          <w:i/>
          <w:color w:val="222222"/>
          <w:sz w:val="24"/>
          <w:szCs w:val="24"/>
          <w:highlight w:val="white"/>
        </w:rPr>
        <w:t>European Journal of Business and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(19), pp.208-218.</w:t>
      </w:r>
    </w:p>
    <w:p w14:paraId="00000034"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Dahlgaard</w:t>
      </w:r>
      <w:proofErr w:type="spellEnd"/>
      <w:r>
        <w:rPr>
          <w:rFonts w:ascii="Times New Roman" w:eastAsia="Times New Roman" w:hAnsi="Times New Roman" w:cs="Times New Roman"/>
          <w:color w:val="222222"/>
          <w:sz w:val="24"/>
          <w:szCs w:val="24"/>
          <w:highlight w:val="white"/>
        </w:rPr>
        <w:t xml:space="preserve">-Park, S.M., Reyes, L. and Chen, C.K., 2018. The evolution and convergence of </w:t>
      </w:r>
    </w:p>
    <w:p w14:paraId="00000035" w14:textId="77777777" w:rsidR="00AB4B6A" w:rsidRDefault="0077001F">
      <w:pPr>
        <w:shd w:val="clear" w:color="auto" w:fill="FFFFFF"/>
        <w:spacing w:after="0"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total quality management and management theories. </w:t>
      </w:r>
      <w:r>
        <w:rPr>
          <w:rFonts w:ascii="Times New Roman" w:eastAsia="Times New Roman" w:hAnsi="Times New Roman" w:cs="Times New Roman"/>
          <w:i/>
          <w:color w:val="222222"/>
          <w:sz w:val="24"/>
          <w:szCs w:val="24"/>
          <w:highlight w:val="white"/>
        </w:rPr>
        <w:t>Total Quality Management &amp; Business Excellence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(9-10), pp.1108-1128.</w:t>
      </w:r>
    </w:p>
    <w:p w14:paraId="00000036" w14:textId="77777777" w:rsidR="00AB4B6A" w:rsidRDefault="0077001F">
      <w:pPr>
        <w:shd w:val="clear" w:color="auto" w:fill="FFFFFF"/>
        <w:spacing w:after="0" w:line="480" w:lineRule="auto"/>
        <w:rPr>
          <w:rFonts w:ascii="Times New Roman" w:eastAsia="Times New Roman" w:hAnsi="Times New Roman" w:cs="Times New Roman"/>
          <w:i/>
          <w:color w:val="222222"/>
          <w:sz w:val="24"/>
          <w:szCs w:val="24"/>
          <w:highlight w:val="white"/>
        </w:rPr>
      </w:pPr>
      <w:r>
        <w:rPr>
          <w:rFonts w:ascii="Times New Roman" w:eastAsia="Times New Roman" w:hAnsi="Times New Roman" w:cs="Times New Roman"/>
          <w:color w:val="222222"/>
          <w:sz w:val="24"/>
          <w:szCs w:val="24"/>
          <w:highlight w:val="white"/>
        </w:rPr>
        <w:t>Ferdous, J., 2016. Organization theories: From a classical perspective. </w:t>
      </w:r>
      <w:r>
        <w:rPr>
          <w:rFonts w:ascii="Times New Roman" w:eastAsia="Times New Roman" w:hAnsi="Times New Roman" w:cs="Times New Roman"/>
          <w:i/>
          <w:color w:val="222222"/>
          <w:sz w:val="24"/>
          <w:szCs w:val="24"/>
          <w:highlight w:val="white"/>
        </w:rPr>
        <w:t xml:space="preserve">International Journal </w:t>
      </w:r>
    </w:p>
    <w:p w14:paraId="00000037"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i/>
          <w:color w:val="222222"/>
          <w:sz w:val="24"/>
          <w:szCs w:val="24"/>
          <w:highlight w:val="white"/>
        </w:rPr>
        <w:tab/>
        <w:t>of Business, Economics, and Law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pp.1-6.</w:t>
      </w:r>
    </w:p>
    <w:p w14:paraId="00000038"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Jelinek, M., 2015. Management, Classical Theory. </w:t>
      </w:r>
      <w:r>
        <w:rPr>
          <w:rFonts w:ascii="Times New Roman" w:eastAsia="Times New Roman" w:hAnsi="Times New Roman" w:cs="Times New Roman"/>
          <w:i/>
          <w:color w:val="222222"/>
          <w:sz w:val="24"/>
          <w:szCs w:val="24"/>
          <w:highlight w:val="white"/>
        </w:rPr>
        <w:t>Wiley Encyclopedia of Management</w:t>
      </w:r>
      <w:r>
        <w:rPr>
          <w:rFonts w:ascii="Times New Roman" w:eastAsia="Times New Roman" w:hAnsi="Times New Roman" w:cs="Times New Roman"/>
          <w:color w:val="222222"/>
          <w:sz w:val="24"/>
          <w:szCs w:val="24"/>
          <w:highlight w:val="white"/>
        </w:rPr>
        <w:t>, pp.1-</w:t>
      </w:r>
    </w:p>
    <w:p w14:paraId="00000039"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b/>
        <w:t>2.</w:t>
      </w:r>
    </w:p>
    <w:p w14:paraId="0000003A"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Kitana</w:t>
      </w:r>
      <w:proofErr w:type="spellEnd"/>
      <w:r>
        <w:rPr>
          <w:rFonts w:ascii="Times New Roman" w:eastAsia="Times New Roman" w:hAnsi="Times New Roman" w:cs="Times New Roman"/>
          <w:color w:val="222222"/>
          <w:sz w:val="24"/>
          <w:szCs w:val="24"/>
          <w:highlight w:val="white"/>
        </w:rPr>
        <w:t xml:space="preserve">, A., 2016. Overview of the managerial thoughts and theories from history: </w:t>
      </w:r>
    </w:p>
    <w:p w14:paraId="0000003B" w14:textId="77777777" w:rsidR="00AB4B6A" w:rsidRDefault="0077001F">
      <w:pPr>
        <w:shd w:val="clear" w:color="auto" w:fill="FFFFFF"/>
        <w:spacing w:after="0"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Classical management theory to modern management theory. </w:t>
      </w:r>
      <w:r>
        <w:rPr>
          <w:rFonts w:ascii="Times New Roman" w:eastAsia="Times New Roman" w:hAnsi="Times New Roman" w:cs="Times New Roman"/>
          <w:i/>
          <w:color w:val="222222"/>
          <w:sz w:val="24"/>
          <w:szCs w:val="24"/>
          <w:highlight w:val="white"/>
        </w:rPr>
        <w:t>Indian Journal of Management Science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(1), p.16.</w:t>
      </w:r>
    </w:p>
    <w:p w14:paraId="0000003C"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Kumar, P., 2017. Analysis of the impact of classical management approaches on </w:t>
      </w:r>
    </w:p>
    <w:p w14:paraId="0000003D"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ab/>
        <w:t>management practices. </w:t>
      </w:r>
      <w:r>
        <w:rPr>
          <w:rFonts w:ascii="Times New Roman" w:eastAsia="Times New Roman" w:hAnsi="Times New Roman" w:cs="Times New Roman"/>
          <w:i/>
          <w:color w:val="222222"/>
          <w:sz w:val="24"/>
          <w:szCs w:val="24"/>
          <w:highlight w:val="white"/>
        </w:rPr>
        <w:t>Asian Journal of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pp.841-853.</w:t>
      </w:r>
    </w:p>
    <w:p w14:paraId="0000003E" w14:textId="77777777" w:rsidR="00AB4B6A" w:rsidRDefault="0077001F">
      <w:pPr>
        <w:shd w:val="clear" w:color="auto" w:fill="FFFFFF"/>
        <w:spacing w:after="0" w:line="480" w:lineRule="auto"/>
        <w:rPr>
          <w:rFonts w:ascii="Times New Roman" w:eastAsia="Times New Roman" w:hAnsi="Times New Roman" w:cs="Times New Roman"/>
          <w:i/>
          <w:color w:val="222222"/>
          <w:sz w:val="24"/>
          <w:szCs w:val="24"/>
          <w:highlight w:val="white"/>
        </w:rPr>
      </w:pPr>
      <w:proofErr w:type="spellStart"/>
      <w:r>
        <w:rPr>
          <w:rFonts w:ascii="Times New Roman" w:eastAsia="Times New Roman" w:hAnsi="Times New Roman" w:cs="Times New Roman"/>
          <w:color w:val="222222"/>
          <w:sz w:val="24"/>
          <w:szCs w:val="24"/>
          <w:highlight w:val="white"/>
        </w:rPr>
        <w:t>Nicotera</w:t>
      </w:r>
      <w:proofErr w:type="spellEnd"/>
      <w:r>
        <w:rPr>
          <w:rFonts w:ascii="Times New Roman" w:eastAsia="Times New Roman" w:hAnsi="Times New Roman" w:cs="Times New Roman"/>
          <w:color w:val="222222"/>
          <w:sz w:val="24"/>
          <w:szCs w:val="24"/>
          <w:highlight w:val="white"/>
        </w:rPr>
        <w:t>, A.M., 2019. Classical Management Theory. In </w:t>
      </w:r>
      <w:r>
        <w:rPr>
          <w:rFonts w:ascii="Times New Roman" w:eastAsia="Times New Roman" w:hAnsi="Times New Roman" w:cs="Times New Roman"/>
          <w:i/>
          <w:color w:val="222222"/>
          <w:sz w:val="24"/>
          <w:szCs w:val="24"/>
          <w:highlight w:val="white"/>
        </w:rPr>
        <w:t xml:space="preserve">Origins and Traditions of </w:t>
      </w:r>
    </w:p>
    <w:p w14:paraId="0000003F"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i/>
          <w:color w:val="222222"/>
          <w:sz w:val="24"/>
          <w:szCs w:val="24"/>
          <w:highlight w:val="white"/>
        </w:rPr>
        <w:tab/>
        <w:t>Organizational communication</w:t>
      </w:r>
      <w:r>
        <w:rPr>
          <w:rFonts w:ascii="Times New Roman" w:eastAsia="Times New Roman" w:hAnsi="Times New Roman" w:cs="Times New Roman"/>
          <w:color w:val="222222"/>
          <w:sz w:val="24"/>
          <w:szCs w:val="24"/>
          <w:highlight w:val="white"/>
        </w:rPr>
        <w:t> (pp. 89-105). Routledge.</w:t>
      </w:r>
    </w:p>
    <w:p w14:paraId="00000040" w14:textId="77777777" w:rsidR="00AB4B6A" w:rsidRDefault="0077001F">
      <w:pPr>
        <w:shd w:val="clear" w:color="auto" w:fill="FFFFFF"/>
        <w:spacing w:after="0"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Rocha Araújo, D., Correia Sampaio, F.M., Costa e Castro, M., Vieira Pinheiro, S. and </w:t>
      </w:r>
    </w:p>
    <w:p w14:paraId="00000041" w14:textId="77777777" w:rsidR="00AB4B6A" w:rsidRDefault="0077001F">
      <w:pPr>
        <w:shd w:val="clear" w:color="auto" w:fill="FFFFFF"/>
        <w:spacing w:after="0"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Macedo, A.P., 2014. Testing in time: from the classical management theory to the current organization of Nursing work. </w:t>
      </w:r>
      <w:proofErr w:type="spellStart"/>
      <w:r>
        <w:rPr>
          <w:rFonts w:ascii="Times New Roman" w:eastAsia="Times New Roman" w:hAnsi="Times New Roman" w:cs="Times New Roman"/>
          <w:i/>
          <w:color w:val="222222"/>
          <w:sz w:val="24"/>
          <w:szCs w:val="24"/>
          <w:highlight w:val="white"/>
        </w:rPr>
        <w:t>Revista</w:t>
      </w:r>
      <w:proofErr w:type="spellEnd"/>
      <w:r>
        <w:rPr>
          <w:rFonts w:ascii="Times New Roman" w:eastAsia="Times New Roman" w:hAnsi="Times New Roman" w:cs="Times New Roman"/>
          <w:i/>
          <w:color w:val="222222"/>
          <w:sz w:val="24"/>
          <w:szCs w:val="24"/>
          <w:highlight w:val="white"/>
        </w:rPr>
        <w:t xml:space="preserve"> de </w:t>
      </w:r>
      <w:proofErr w:type="spellStart"/>
      <w:r>
        <w:rPr>
          <w:rFonts w:ascii="Times New Roman" w:eastAsia="Times New Roman" w:hAnsi="Times New Roman" w:cs="Times New Roman"/>
          <w:i/>
          <w:color w:val="222222"/>
          <w:sz w:val="24"/>
          <w:szCs w:val="24"/>
          <w:highlight w:val="white"/>
        </w:rPr>
        <w:t>Enfermagem</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Referência</w:t>
      </w:r>
      <w:proofErr w:type="spell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(2), pp.111-119.</w:t>
      </w:r>
    </w:p>
    <w:sectPr w:rsidR="00AB4B6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EFE50B" w14:textId="77777777" w:rsidR="00F8460C" w:rsidRDefault="00F8460C">
      <w:pPr>
        <w:spacing w:after="0" w:line="240" w:lineRule="auto"/>
      </w:pPr>
      <w:r>
        <w:separator/>
      </w:r>
    </w:p>
  </w:endnote>
  <w:endnote w:type="continuationSeparator" w:id="0">
    <w:p w14:paraId="0842FF0A" w14:textId="77777777" w:rsidR="00F8460C" w:rsidRDefault="00F84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46" w14:textId="77777777" w:rsidR="00AB4B6A" w:rsidRDefault="00AB4B6A">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48" w14:textId="77777777" w:rsidR="00AB4B6A" w:rsidRDefault="00AB4B6A">
    <w:pPr>
      <w:widowControl w:val="0"/>
      <w:pBdr>
        <w:top w:val="nil"/>
        <w:left w:val="nil"/>
        <w:bottom w:val="nil"/>
        <w:right w:val="nil"/>
        <w:between w:val="nil"/>
      </w:pBdr>
      <w:spacing w:after="0" w:line="14" w:lineRule="auto"/>
      <w:rPr>
        <w:rFonts w:ascii="Times New Roman" w:eastAsia="Times New Roman" w:hAnsi="Times New Roman" w:cs="Times New Roman"/>
        <w:color w:val="000000"/>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47" w14:textId="77777777" w:rsidR="00AB4B6A" w:rsidRDefault="00AB4B6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CD4DE" w14:textId="77777777" w:rsidR="00F8460C" w:rsidRDefault="00F8460C">
      <w:pPr>
        <w:spacing w:after="0" w:line="240" w:lineRule="auto"/>
      </w:pPr>
      <w:r>
        <w:separator/>
      </w:r>
    </w:p>
  </w:footnote>
  <w:footnote w:type="continuationSeparator" w:id="0">
    <w:p w14:paraId="4AF5698E" w14:textId="77777777" w:rsidR="00F8460C" w:rsidRDefault="00F846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44" w14:textId="77777777" w:rsidR="00AB4B6A" w:rsidRDefault="00AB4B6A">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43" w14:textId="199E4CEC" w:rsidR="00AB4B6A" w:rsidRDefault="00001529" w:rsidP="00001529">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sidRPr="00001529">
      <w:rPr>
        <w:rFonts w:ascii="Times New Roman" w:eastAsia="Times New Roman" w:hAnsi="Times New Roman" w:cs="Times New Roman"/>
        <w:color w:val="000000"/>
        <w:sz w:val="24"/>
        <w:szCs w:val="24"/>
      </w:rPr>
      <w:t>Cristina Craciunescu</w:t>
    </w:r>
  </w:p>
  <w:p w14:paraId="68F9C449" w14:textId="259E77C5" w:rsidR="00001529" w:rsidRPr="00001529" w:rsidRDefault="00001529" w:rsidP="00001529">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1918818                                    December 2021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45" w14:textId="77777777" w:rsidR="00AB4B6A" w:rsidRDefault="00AB4B6A">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3t7A0MbewsLQwNzFX0lEKTi0uzszPAykwrAUAT7wNDywAAAA="/>
  </w:docVars>
  <w:rsids>
    <w:rsidRoot w:val="00AB4B6A"/>
    <w:rsid w:val="00001529"/>
    <w:rsid w:val="00343319"/>
    <w:rsid w:val="003D6FA3"/>
    <w:rsid w:val="00521077"/>
    <w:rsid w:val="0057190C"/>
    <w:rsid w:val="005C475A"/>
    <w:rsid w:val="0077001F"/>
    <w:rsid w:val="007C1268"/>
    <w:rsid w:val="009C5017"/>
    <w:rsid w:val="00A63649"/>
    <w:rsid w:val="00AB4B6A"/>
    <w:rsid w:val="00AF54DA"/>
    <w:rsid w:val="00B03A5E"/>
    <w:rsid w:val="00B074F0"/>
    <w:rsid w:val="00C051CC"/>
    <w:rsid w:val="00DE0847"/>
    <w:rsid w:val="00F33305"/>
    <w:rsid w:val="00F84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FA12D0"/>
  <w15:docId w15:val="{A4E28D2F-6CBC-4A9C-8251-615A4D314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widowControl w:val="0"/>
      <w:spacing w:before="160" w:after="0" w:line="240" w:lineRule="auto"/>
      <w:ind w:left="101"/>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12</Pages>
  <Words>3000</Words>
  <Characters>17104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Craciunescu</dc:creator>
  <cp:lastModifiedBy>Cristina Craciunescu</cp:lastModifiedBy>
  <cp:revision>4</cp:revision>
  <dcterms:created xsi:type="dcterms:W3CDTF">2021-11-08T11:07:00Z</dcterms:created>
  <dcterms:modified xsi:type="dcterms:W3CDTF">2021-12-10T01:06:00Z</dcterms:modified>
</cp:coreProperties>
</file>