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16034637"/>
        <w:docPartObj>
          <w:docPartGallery w:val="Cover Pages"/>
          <w:docPartUnique/>
        </w:docPartObj>
      </w:sdtPr>
      <w:sdtEndPr/>
      <w:sdtContent>
        <w:p w14:paraId="4AF663E8" w14:textId="18D3EEE3" w:rsidR="00E547B0" w:rsidRDefault="00E547B0">
          <w:r>
            <w:rPr>
              <w:noProof/>
            </w:rPr>
            <mc:AlternateContent>
              <mc:Choice Requires="wpg">
                <w:drawing>
                  <wp:anchor distT="0" distB="0" distL="114300" distR="114300" simplePos="0" relativeHeight="251662336" behindDoc="0" locked="0" layoutInCell="1" allowOverlap="1" wp14:anchorId="69638B3A" wp14:editId="2AE1290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92E40F"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AEEEBA6" wp14:editId="5AD3027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B0E7BC" w14:textId="2597CA8E" w:rsidR="00E547B0" w:rsidRDefault="00FC1F5A" w:rsidP="00E547B0">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547B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AEEEBA6"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26B0E7BC" w14:textId="2597CA8E" w:rsidR="00E547B0" w:rsidRDefault="00FC1F5A" w:rsidP="00E547B0">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547B0">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C11794C" wp14:editId="0D6DAA4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1016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09A4E" w14:textId="77777777" w:rsidR="000C3CFA" w:rsidRPr="00C260B3" w:rsidRDefault="000C3CFA" w:rsidP="000C3CFA">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 xml:space="preserve">STUDENT NAME: ADRIANA BALICA </w:t>
                                </w:r>
                              </w:p>
                              <w:p w14:paraId="259C798E" w14:textId="77777777" w:rsidR="000C3CFA" w:rsidRPr="00C260B3" w:rsidRDefault="000C3CFA" w:rsidP="000C3CFA">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STUDENT ID: 2232252</w:t>
                                </w:r>
                              </w:p>
                              <w:p w14:paraId="7EF0008B" w14:textId="77777777" w:rsidR="000C3CFA" w:rsidRPr="00C260B3" w:rsidRDefault="000C3CFA" w:rsidP="000C3CFA">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 xml:space="preserve">LECTURER NAME: </w:t>
                                </w:r>
                                <w:r>
                                  <w:rPr>
                                    <w:rFonts w:ascii="Arial" w:hAnsi="Arial" w:cs="Arial"/>
                                    <w:color w:val="156082" w:themeColor="accent1"/>
                                    <w:sz w:val="28"/>
                                    <w:szCs w:val="28"/>
                                  </w:rPr>
                                  <w:t>DR</w:t>
                                </w:r>
                                <w:r w:rsidRPr="00C260B3">
                                  <w:rPr>
                                    <w:rFonts w:ascii="Arial" w:hAnsi="Arial" w:cs="Arial"/>
                                    <w:color w:val="156082" w:themeColor="accent1"/>
                                    <w:sz w:val="28"/>
                                    <w:szCs w:val="28"/>
                                  </w:rPr>
                                  <w:t>. ERNEST WAVEI</w:t>
                                </w:r>
                              </w:p>
                              <w:p w14:paraId="5851CB08" w14:textId="77777777" w:rsidR="000C3CFA" w:rsidRPr="00C260B3" w:rsidRDefault="000C3CFA" w:rsidP="000C3CFA">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MODULE TITLE AND CODE: FINANCIAL MANAGEMENT FOR THE HOTEL INDUSTRY</w:t>
                                </w:r>
                              </w:p>
                              <w:p w14:paraId="54E6D988" w14:textId="77777777" w:rsidR="000C3CFA" w:rsidRPr="00C260B3" w:rsidRDefault="000C3CFA" w:rsidP="000C3CFA">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BMIH 5007</w:t>
                                </w:r>
                              </w:p>
                              <w:p w14:paraId="37341843" w14:textId="77777777" w:rsidR="000C3CFA" w:rsidRPr="00C260B3" w:rsidRDefault="000C3CFA" w:rsidP="000C3CFA">
                                <w:pPr>
                                  <w:pStyle w:val="NoSpacing"/>
                                  <w:jc w:val="right"/>
                                  <w:rPr>
                                    <w:rFonts w:ascii="Arial" w:hAnsi="Arial" w:cs="Arial"/>
                                    <w:color w:val="156082" w:themeColor="accent1"/>
                                    <w:sz w:val="28"/>
                                    <w:szCs w:val="28"/>
                                  </w:rPr>
                                </w:pPr>
                              </w:p>
                              <w:p w14:paraId="798ACD5F" w14:textId="6493A4B8" w:rsidR="00E547B0" w:rsidRDefault="00FC1F5A" w:rsidP="000C3CFA">
                                <w:pPr>
                                  <w:pStyle w:val="NoSpacing"/>
                                  <w:jc w:val="right"/>
                                  <w:rPr>
                                    <w:color w:val="595959" w:themeColor="text1" w:themeTint="A6"/>
                                    <w:sz w:val="20"/>
                                    <w:szCs w:val="20"/>
                                  </w:rPr>
                                </w:pPr>
                                <w:sdt>
                                  <w:sdtPr>
                                    <w:rPr>
                                      <w:color w:val="595959" w:themeColor="text1" w:themeTint="A6"/>
                                      <w:sz w:val="18"/>
                                      <w:szCs w:val="18"/>
                                    </w:rPr>
                                    <w:alias w:val="Email"/>
                                    <w:tag w:val="Email"/>
                                    <w:id w:val="326403112"/>
                                    <w:showingPlcHdr/>
                                    <w:dataBinding w:prefixMappings="xmlns:ns0='http://schemas.microsoft.com/office/2006/coverPageProps' " w:xpath="/ns0:CoverPageProperties[1]/ns0:CompanyEmail[1]" w:storeItemID="{55AF091B-3C7A-41E3-B477-F2FDAA23CFDA}"/>
                                    <w:text/>
                                  </w:sdtPr>
                                  <w:sdtEndPr/>
                                  <w:sdtContent>
                                    <w:r w:rsidR="000C3CF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C11794C"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A309A4E" w14:textId="77777777" w:rsidR="000C3CFA" w:rsidRPr="00C260B3" w:rsidRDefault="000C3CFA" w:rsidP="000C3CFA">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 xml:space="preserve">STUDENT NAME: ADRIANA BALICA </w:t>
                          </w:r>
                        </w:p>
                        <w:p w14:paraId="259C798E" w14:textId="77777777" w:rsidR="000C3CFA" w:rsidRPr="00C260B3" w:rsidRDefault="000C3CFA" w:rsidP="000C3CFA">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STUDENT ID: 2232252</w:t>
                          </w:r>
                        </w:p>
                        <w:p w14:paraId="7EF0008B" w14:textId="77777777" w:rsidR="000C3CFA" w:rsidRPr="00C260B3" w:rsidRDefault="000C3CFA" w:rsidP="000C3CFA">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 xml:space="preserve">LECTURER NAME: </w:t>
                          </w:r>
                          <w:r>
                            <w:rPr>
                              <w:rFonts w:ascii="Arial" w:hAnsi="Arial" w:cs="Arial"/>
                              <w:color w:val="156082" w:themeColor="accent1"/>
                              <w:sz w:val="28"/>
                              <w:szCs w:val="28"/>
                            </w:rPr>
                            <w:t>DR</w:t>
                          </w:r>
                          <w:r w:rsidRPr="00C260B3">
                            <w:rPr>
                              <w:rFonts w:ascii="Arial" w:hAnsi="Arial" w:cs="Arial"/>
                              <w:color w:val="156082" w:themeColor="accent1"/>
                              <w:sz w:val="28"/>
                              <w:szCs w:val="28"/>
                            </w:rPr>
                            <w:t>. ERNEST WAVEI</w:t>
                          </w:r>
                        </w:p>
                        <w:p w14:paraId="5851CB08" w14:textId="77777777" w:rsidR="000C3CFA" w:rsidRPr="00C260B3" w:rsidRDefault="000C3CFA" w:rsidP="000C3CFA">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MODULE TITLE AND CODE: FINANCIAL MANAGEMENT FOR THE HOTEL INDUSTRY</w:t>
                          </w:r>
                        </w:p>
                        <w:p w14:paraId="54E6D988" w14:textId="77777777" w:rsidR="000C3CFA" w:rsidRPr="00C260B3" w:rsidRDefault="000C3CFA" w:rsidP="000C3CFA">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BMIH 5007</w:t>
                          </w:r>
                        </w:p>
                        <w:p w14:paraId="37341843" w14:textId="77777777" w:rsidR="000C3CFA" w:rsidRPr="00C260B3" w:rsidRDefault="000C3CFA" w:rsidP="000C3CFA">
                          <w:pPr>
                            <w:pStyle w:val="NoSpacing"/>
                            <w:jc w:val="right"/>
                            <w:rPr>
                              <w:rFonts w:ascii="Arial" w:hAnsi="Arial" w:cs="Arial"/>
                              <w:color w:val="156082" w:themeColor="accent1"/>
                              <w:sz w:val="28"/>
                              <w:szCs w:val="28"/>
                            </w:rPr>
                          </w:pPr>
                        </w:p>
                        <w:p w14:paraId="798ACD5F" w14:textId="6493A4B8" w:rsidR="00E547B0" w:rsidRDefault="00FC1F5A" w:rsidP="000C3CFA">
                          <w:pPr>
                            <w:pStyle w:val="NoSpacing"/>
                            <w:jc w:val="right"/>
                            <w:rPr>
                              <w:color w:val="595959" w:themeColor="text1" w:themeTint="A6"/>
                              <w:sz w:val="20"/>
                              <w:szCs w:val="20"/>
                            </w:rPr>
                          </w:pPr>
                          <w:sdt>
                            <w:sdtPr>
                              <w:rPr>
                                <w:color w:val="595959" w:themeColor="text1" w:themeTint="A6"/>
                                <w:sz w:val="18"/>
                                <w:szCs w:val="18"/>
                              </w:rPr>
                              <w:alias w:val="Email"/>
                              <w:tag w:val="Email"/>
                              <w:id w:val="326403112"/>
                              <w:showingPlcHdr/>
                              <w:dataBinding w:prefixMappings="xmlns:ns0='http://schemas.microsoft.com/office/2006/coverPageProps' " w:xpath="/ns0:CoverPageProperties[1]/ns0:CompanyEmail[1]" w:storeItemID="{55AF091B-3C7A-41E3-B477-F2FDAA23CFDA}"/>
                              <w:text/>
                            </w:sdtPr>
                            <w:sdtEndPr/>
                            <w:sdtContent>
                              <w:r w:rsidR="000C3CF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61DB40A" wp14:editId="0C908FE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62FFC" w14:textId="7FD758DE" w:rsidR="00E547B0" w:rsidRDefault="00FC1F5A">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547B0">
                                      <w:rPr>
                                        <w:caps/>
                                        <w:color w:val="156082"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EFBB867" w14:textId="5AF861C5" w:rsidR="00E547B0" w:rsidRDefault="00E547B0">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61DB40A"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7D62FFC" w14:textId="7FD758DE" w:rsidR="00E547B0" w:rsidRDefault="00FC1F5A">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547B0">
                                <w:rPr>
                                  <w:caps/>
                                  <w:color w:val="156082"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EFBB867" w14:textId="5AF861C5" w:rsidR="00E547B0" w:rsidRDefault="00E547B0">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roofErr w:type="spellStart"/>
          <w:r>
            <w:t>repoer</w:t>
          </w:r>
          <w:proofErr w:type="spellEnd"/>
        </w:p>
        <w:p w14:paraId="7232BF6D" w14:textId="77777777" w:rsidR="00E547B0" w:rsidRDefault="00E547B0"/>
        <w:p w14:paraId="6F7AB72B" w14:textId="77777777" w:rsidR="00E547B0" w:rsidRDefault="00E547B0"/>
        <w:p w14:paraId="558AAD67" w14:textId="77777777" w:rsidR="00E547B0" w:rsidRDefault="00E547B0">
          <w:pPr>
            <w:rPr>
              <w:rFonts w:ascii="Arial" w:hAnsi="Arial" w:cs="Arial"/>
              <w:sz w:val="36"/>
              <w:szCs w:val="36"/>
            </w:rPr>
          </w:pPr>
          <w:r>
            <w:rPr>
              <w:rFonts w:ascii="Arial" w:hAnsi="Arial" w:cs="Arial"/>
              <w:sz w:val="36"/>
              <w:szCs w:val="36"/>
            </w:rPr>
            <w:t xml:space="preserve">      </w:t>
          </w:r>
        </w:p>
        <w:p w14:paraId="47F5F6D1" w14:textId="77777777" w:rsidR="00E547B0" w:rsidRDefault="00E547B0">
          <w:pPr>
            <w:rPr>
              <w:rFonts w:ascii="Arial" w:hAnsi="Arial" w:cs="Arial"/>
              <w:sz w:val="36"/>
              <w:szCs w:val="36"/>
            </w:rPr>
          </w:pPr>
        </w:p>
        <w:p w14:paraId="36416A64" w14:textId="2EDFB5A8" w:rsidR="00E547B0" w:rsidRDefault="00E547B0">
          <w:r w:rsidRPr="00E547B0">
            <w:rPr>
              <w:rFonts w:ascii="Arial" w:hAnsi="Arial" w:cs="Arial"/>
              <w:color w:val="156082" w:themeColor="accent1"/>
              <w:sz w:val="36"/>
              <w:szCs w:val="36"/>
            </w:rPr>
            <w:t xml:space="preserve">            </w:t>
          </w:r>
          <w:r w:rsidRPr="000C3CFA">
            <w:rPr>
              <w:rFonts w:ascii="Arial" w:hAnsi="Arial" w:cs="Arial"/>
              <w:i/>
              <w:iCs/>
              <w:color w:val="156082" w:themeColor="accent1"/>
              <w:sz w:val="36"/>
              <w:szCs w:val="36"/>
            </w:rPr>
            <w:t xml:space="preserve">Report case study: </w:t>
          </w:r>
          <w:r w:rsidR="00824D88">
            <w:rPr>
              <w:rFonts w:ascii="Arial" w:hAnsi="Arial" w:cs="Arial"/>
              <w:i/>
              <w:iCs/>
              <w:color w:val="156082" w:themeColor="accent1"/>
              <w:sz w:val="36"/>
              <w:szCs w:val="36"/>
            </w:rPr>
            <w:t>U</w:t>
          </w:r>
          <w:r w:rsidRPr="000C3CFA">
            <w:rPr>
              <w:rFonts w:ascii="Arial" w:hAnsi="Arial" w:cs="Arial"/>
              <w:i/>
              <w:iCs/>
              <w:color w:val="156082" w:themeColor="accent1"/>
              <w:sz w:val="36"/>
              <w:szCs w:val="36"/>
            </w:rPr>
            <w:t xml:space="preserve">rban </w:t>
          </w:r>
          <w:r w:rsidR="00824D88">
            <w:rPr>
              <w:rFonts w:ascii="Arial" w:hAnsi="Arial" w:cs="Arial"/>
              <w:i/>
              <w:iCs/>
              <w:color w:val="156082" w:themeColor="accent1"/>
              <w:sz w:val="36"/>
              <w:szCs w:val="36"/>
            </w:rPr>
            <w:t>H</w:t>
          </w:r>
          <w:r w:rsidRPr="000C3CFA">
            <w:rPr>
              <w:rFonts w:ascii="Arial" w:hAnsi="Arial" w:cs="Arial"/>
              <w:i/>
              <w:iCs/>
              <w:color w:val="156082" w:themeColor="accent1"/>
              <w:sz w:val="36"/>
              <w:szCs w:val="36"/>
            </w:rPr>
            <w:t xml:space="preserve">eights </w:t>
          </w:r>
          <w:r w:rsidR="00824D88">
            <w:rPr>
              <w:rFonts w:ascii="Arial" w:hAnsi="Arial" w:cs="Arial"/>
              <w:i/>
              <w:iCs/>
              <w:color w:val="156082" w:themeColor="accent1"/>
              <w:sz w:val="36"/>
              <w:szCs w:val="36"/>
            </w:rPr>
            <w:t>H</w:t>
          </w:r>
          <w:r w:rsidRPr="000C3CFA">
            <w:rPr>
              <w:rFonts w:ascii="Arial" w:hAnsi="Arial" w:cs="Arial"/>
              <w:i/>
              <w:iCs/>
              <w:color w:val="156082" w:themeColor="accent1"/>
              <w:sz w:val="36"/>
              <w:szCs w:val="36"/>
            </w:rPr>
            <w:t>otel</w:t>
          </w:r>
          <w:r w:rsidRPr="00E547B0">
            <w:rPr>
              <w:color w:val="156082" w:themeColor="accent1"/>
            </w:rPr>
            <w:t xml:space="preserve"> </w:t>
          </w:r>
          <w:r>
            <w:br w:type="page"/>
          </w:r>
        </w:p>
      </w:sdtContent>
    </w:sdt>
    <w:p w14:paraId="54EE8150" w14:textId="77777777" w:rsidR="007B6D9C" w:rsidRPr="00320776" w:rsidRDefault="007B6D9C" w:rsidP="007B6D9C">
      <w:pPr>
        <w:jc w:val="both"/>
        <w:rPr>
          <w:rFonts w:ascii="Arial" w:hAnsi="Arial" w:cs="Arial"/>
          <w:color w:val="156082" w:themeColor="accent1"/>
          <w:sz w:val="28"/>
          <w:szCs w:val="28"/>
          <w:u w:val="single"/>
        </w:rPr>
      </w:pPr>
      <w:r w:rsidRPr="00320776">
        <w:rPr>
          <w:rFonts w:ascii="Arial" w:hAnsi="Arial" w:cs="Arial"/>
          <w:color w:val="156082" w:themeColor="accent1"/>
          <w:sz w:val="32"/>
          <w:szCs w:val="32"/>
        </w:rPr>
        <w:lastRenderedPageBreak/>
        <w:t xml:space="preserve">  </w:t>
      </w:r>
      <w:r w:rsidRPr="00320776">
        <w:rPr>
          <w:rFonts w:ascii="Arial" w:hAnsi="Arial" w:cs="Arial"/>
          <w:color w:val="156082" w:themeColor="accent1"/>
          <w:sz w:val="28"/>
          <w:szCs w:val="28"/>
          <w:u w:val="single"/>
        </w:rPr>
        <w:t xml:space="preserve">Table of contents </w:t>
      </w:r>
    </w:p>
    <w:p w14:paraId="7A58E3E5" w14:textId="77777777" w:rsidR="000C774C" w:rsidRDefault="000C774C" w:rsidP="000C774C">
      <w:pPr>
        <w:pStyle w:val="NoSpacing"/>
        <w:jc w:val="both"/>
        <w:rPr>
          <w:rFonts w:ascii="Arial" w:hAnsi="Arial" w:cs="Arial"/>
          <w:sz w:val="24"/>
          <w:szCs w:val="24"/>
        </w:rPr>
      </w:pPr>
      <w:r>
        <w:rPr>
          <w:rFonts w:ascii="Arial" w:hAnsi="Arial" w:cs="Arial"/>
          <w:sz w:val="24"/>
          <w:szCs w:val="24"/>
        </w:rPr>
        <w:t>1.</w:t>
      </w:r>
      <w:r w:rsidRPr="00F569B2">
        <w:rPr>
          <w:rFonts w:ascii="Arial" w:hAnsi="Arial" w:cs="Arial"/>
          <w:sz w:val="24"/>
          <w:szCs w:val="24"/>
        </w:rPr>
        <w:t>Executive summary………………………………</w:t>
      </w:r>
      <w:r>
        <w:rPr>
          <w:rFonts w:ascii="Arial" w:hAnsi="Arial" w:cs="Arial"/>
          <w:sz w:val="24"/>
          <w:szCs w:val="24"/>
        </w:rPr>
        <w:t>………………2</w:t>
      </w:r>
    </w:p>
    <w:p w14:paraId="3F2BD1FC" w14:textId="77777777" w:rsidR="000C774C" w:rsidRDefault="000C774C" w:rsidP="000C774C">
      <w:pPr>
        <w:pStyle w:val="NoSpacing"/>
        <w:jc w:val="both"/>
        <w:rPr>
          <w:rFonts w:ascii="Arial" w:hAnsi="Arial" w:cs="Arial"/>
          <w:sz w:val="24"/>
          <w:szCs w:val="24"/>
        </w:rPr>
      </w:pPr>
    </w:p>
    <w:p w14:paraId="0F238BE3" w14:textId="77777777" w:rsidR="000C774C" w:rsidRDefault="000C774C" w:rsidP="000C774C">
      <w:pPr>
        <w:pStyle w:val="NoSpacing"/>
        <w:jc w:val="both"/>
        <w:rPr>
          <w:rFonts w:ascii="Arial" w:hAnsi="Arial" w:cs="Arial"/>
          <w:sz w:val="24"/>
          <w:szCs w:val="24"/>
        </w:rPr>
      </w:pPr>
      <w:r>
        <w:rPr>
          <w:rFonts w:ascii="Arial" w:hAnsi="Arial" w:cs="Arial"/>
          <w:sz w:val="24"/>
          <w:szCs w:val="24"/>
        </w:rPr>
        <w:t>2.Introduction ……………………………………………………….3</w:t>
      </w:r>
    </w:p>
    <w:p w14:paraId="61BA470C" w14:textId="77777777" w:rsidR="000C774C" w:rsidRDefault="000C774C" w:rsidP="000C774C">
      <w:pPr>
        <w:pStyle w:val="NoSpacing"/>
        <w:jc w:val="both"/>
        <w:rPr>
          <w:rFonts w:ascii="Arial" w:hAnsi="Arial" w:cs="Arial"/>
          <w:sz w:val="24"/>
          <w:szCs w:val="24"/>
        </w:rPr>
      </w:pPr>
    </w:p>
    <w:p w14:paraId="4244916B" w14:textId="4FAACCB6" w:rsidR="000C774C" w:rsidRDefault="000C774C" w:rsidP="000C774C">
      <w:pPr>
        <w:pStyle w:val="NoSpacing"/>
        <w:jc w:val="both"/>
        <w:rPr>
          <w:rFonts w:ascii="Arial" w:hAnsi="Arial" w:cs="Arial"/>
          <w:sz w:val="24"/>
          <w:szCs w:val="24"/>
        </w:rPr>
      </w:pPr>
      <w:r>
        <w:rPr>
          <w:rFonts w:ascii="Arial" w:hAnsi="Arial" w:cs="Arial"/>
          <w:sz w:val="24"/>
          <w:szCs w:val="24"/>
        </w:rPr>
        <w:t>3.Main body………………………………………………………….</w:t>
      </w:r>
      <w:r w:rsidR="00D35393">
        <w:rPr>
          <w:rFonts w:ascii="Arial" w:hAnsi="Arial" w:cs="Arial"/>
          <w:sz w:val="24"/>
          <w:szCs w:val="24"/>
        </w:rPr>
        <w:t>4</w:t>
      </w:r>
    </w:p>
    <w:p w14:paraId="4150A899" w14:textId="77777777" w:rsidR="000C774C" w:rsidRDefault="000C774C" w:rsidP="000C774C">
      <w:pPr>
        <w:pStyle w:val="NoSpacing"/>
        <w:jc w:val="both"/>
        <w:rPr>
          <w:rFonts w:ascii="Arial" w:hAnsi="Arial" w:cs="Arial"/>
          <w:sz w:val="24"/>
          <w:szCs w:val="24"/>
        </w:rPr>
      </w:pPr>
    </w:p>
    <w:p w14:paraId="18348C46" w14:textId="77777777" w:rsidR="00317C13" w:rsidRDefault="00317C13" w:rsidP="005C1AAF">
      <w:pPr>
        <w:rPr>
          <w:rFonts w:ascii="Arial" w:hAnsi="Arial" w:cs="Arial"/>
          <w:color w:val="222222"/>
          <w:shd w:val="clear" w:color="auto" w:fill="FFFFFF"/>
        </w:rPr>
      </w:pPr>
      <w:r>
        <w:rPr>
          <w:rFonts w:ascii="Arial" w:hAnsi="Arial" w:cs="Arial"/>
          <w:lang w:val="en-US"/>
        </w:rPr>
        <w:t xml:space="preserve">  </w:t>
      </w:r>
      <w:r w:rsidR="005C1AAF" w:rsidRPr="005C1AAF">
        <w:rPr>
          <w:rFonts w:ascii="Arial" w:hAnsi="Arial" w:cs="Arial"/>
          <w:color w:val="222222"/>
          <w:shd w:val="clear" w:color="auto" w:fill="FFFFFF"/>
        </w:rPr>
        <w:t xml:space="preserve"> </w:t>
      </w:r>
      <w:r w:rsidR="005C1AAF">
        <w:rPr>
          <w:rFonts w:ascii="Arial" w:hAnsi="Arial" w:cs="Arial"/>
          <w:color w:val="222222"/>
          <w:shd w:val="clear" w:color="auto" w:fill="FFFFFF"/>
        </w:rPr>
        <w:t xml:space="preserve">3.1 </w:t>
      </w:r>
      <w:r w:rsidR="005C1AAF" w:rsidRPr="00317C13">
        <w:rPr>
          <w:rFonts w:ascii="Arial" w:hAnsi="Arial" w:cs="Arial"/>
          <w:color w:val="222222"/>
          <w:shd w:val="clear" w:color="auto" w:fill="FFFFFF"/>
        </w:rPr>
        <w:t xml:space="preserve">Evaluation of Financial Performance </w:t>
      </w:r>
    </w:p>
    <w:p w14:paraId="112101B1" w14:textId="2B7D3330" w:rsidR="0029000E" w:rsidRDefault="00317C13" w:rsidP="005C1AAF">
      <w:pPr>
        <w:rPr>
          <w:rFonts w:ascii="Arial" w:hAnsi="Arial" w:cs="Arial"/>
          <w:color w:val="222222"/>
          <w:shd w:val="clear" w:color="auto" w:fill="FFFFFF"/>
        </w:rPr>
      </w:pPr>
      <w:r>
        <w:rPr>
          <w:rFonts w:ascii="Arial" w:hAnsi="Arial" w:cs="Arial"/>
          <w:color w:val="222222"/>
          <w:shd w:val="clear" w:color="auto" w:fill="FFFFFF"/>
        </w:rPr>
        <w:t xml:space="preserve">               </w:t>
      </w:r>
      <w:r w:rsidR="005C1AAF" w:rsidRPr="00317C13">
        <w:rPr>
          <w:rFonts w:ascii="Arial" w:hAnsi="Arial" w:cs="Arial"/>
          <w:color w:val="222222"/>
          <w:shd w:val="clear" w:color="auto" w:fill="FFFFFF"/>
        </w:rPr>
        <w:t>Trends at Urban Heights Hotel</w:t>
      </w:r>
      <w:r>
        <w:rPr>
          <w:rFonts w:ascii="Arial" w:hAnsi="Arial" w:cs="Arial"/>
          <w:color w:val="222222"/>
          <w:shd w:val="clear" w:color="auto" w:fill="FFFFFF"/>
        </w:rPr>
        <w:t>…………………………</w:t>
      </w:r>
      <w:r w:rsidR="00C9487B">
        <w:rPr>
          <w:rFonts w:ascii="Arial" w:hAnsi="Arial" w:cs="Arial"/>
          <w:color w:val="222222"/>
          <w:shd w:val="clear" w:color="auto" w:fill="FFFFFF"/>
        </w:rPr>
        <w:t>4</w:t>
      </w:r>
    </w:p>
    <w:p w14:paraId="473026C3" w14:textId="0BF85F57" w:rsidR="002B0DB8" w:rsidRDefault="0029000E" w:rsidP="002B0DB8">
      <w:pPr>
        <w:rPr>
          <w:rFonts w:ascii="Arial" w:hAnsi="Arial" w:cs="Arial"/>
          <w:color w:val="222222"/>
          <w:shd w:val="clear" w:color="auto" w:fill="FFFFFF"/>
        </w:rPr>
      </w:pPr>
      <w:r w:rsidRPr="0037271A">
        <w:rPr>
          <w:rFonts w:ascii="Arial" w:hAnsi="Arial" w:cs="Arial"/>
          <w:color w:val="222222"/>
          <w:shd w:val="clear" w:color="auto" w:fill="FFFFFF"/>
        </w:rPr>
        <w:t xml:space="preserve">   </w:t>
      </w:r>
      <w:r w:rsidR="00141932" w:rsidRPr="0037271A">
        <w:rPr>
          <w:rFonts w:ascii="Arial" w:hAnsi="Arial" w:cs="Arial"/>
          <w:color w:val="222222"/>
          <w:shd w:val="clear" w:color="auto" w:fill="FFFFFF"/>
        </w:rPr>
        <w:t>3.2 Key</w:t>
      </w:r>
      <w:r w:rsidR="00302286" w:rsidRPr="0037271A">
        <w:rPr>
          <w:rFonts w:ascii="Arial" w:hAnsi="Arial" w:cs="Arial"/>
          <w:color w:val="222222"/>
          <w:shd w:val="clear" w:color="auto" w:fill="FFFFFF"/>
        </w:rPr>
        <w:t xml:space="preserve"> Reasons Behind Decline in Profitability </w:t>
      </w:r>
      <w:r w:rsidR="00141932" w:rsidRPr="0037271A">
        <w:rPr>
          <w:rFonts w:ascii="Arial" w:hAnsi="Arial" w:cs="Arial"/>
          <w:color w:val="222222"/>
          <w:shd w:val="clear" w:color="auto" w:fill="FFFFFF"/>
        </w:rPr>
        <w:t>…………</w:t>
      </w:r>
      <w:r w:rsidR="0037271A" w:rsidRPr="0037271A">
        <w:rPr>
          <w:rFonts w:ascii="Arial" w:hAnsi="Arial" w:cs="Arial"/>
          <w:color w:val="222222"/>
          <w:shd w:val="clear" w:color="auto" w:fill="FFFFFF"/>
        </w:rPr>
        <w:t>….</w:t>
      </w:r>
      <w:r w:rsidR="0037271A">
        <w:rPr>
          <w:rFonts w:ascii="Arial" w:hAnsi="Arial" w:cs="Arial"/>
          <w:color w:val="222222"/>
          <w:shd w:val="clear" w:color="auto" w:fill="FFFFFF"/>
        </w:rPr>
        <w:t>..</w:t>
      </w:r>
      <w:r w:rsidR="00C9487B">
        <w:rPr>
          <w:rFonts w:ascii="Arial" w:hAnsi="Arial" w:cs="Arial"/>
          <w:color w:val="222222"/>
          <w:shd w:val="clear" w:color="auto" w:fill="FFFFFF"/>
        </w:rPr>
        <w:t>6</w:t>
      </w:r>
    </w:p>
    <w:p w14:paraId="016916A1" w14:textId="6A289771" w:rsidR="00874415" w:rsidRDefault="00112A70" w:rsidP="002B0DB8">
      <w:pPr>
        <w:rPr>
          <w:rFonts w:ascii="Arial" w:hAnsi="Arial" w:cs="Arial"/>
          <w:color w:val="222222"/>
          <w:shd w:val="clear" w:color="auto" w:fill="FFFFFF"/>
        </w:rPr>
      </w:pPr>
      <w:r>
        <w:rPr>
          <w:rFonts w:ascii="Arial" w:hAnsi="Arial" w:cs="Arial"/>
          <w:color w:val="222222"/>
          <w:shd w:val="clear" w:color="auto" w:fill="FFFFFF"/>
        </w:rPr>
        <w:t>4.</w:t>
      </w:r>
      <w:r w:rsidR="00777FC5">
        <w:rPr>
          <w:rFonts w:ascii="Arial" w:hAnsi="Arial" w:cs="Arial"/>
          <w:color w:val="222222"/>
          <w:shd w:val="clear" w:color="auto" w:fill="FFFFFF"/>
        </w:rPr>
        <w:t>Recommendations …</w:t>
      </w:r>
      <w:r>
        <w:rPr>
          <w:rFonts w:ascii="Arial" w:hAnsi="Arial" w:cs="Arial"/>
          <w:color w:val="222222"/>
          <w:shd w:val="clear" w:color="auto" w:fill="FFFFFF"/>
        </w:rPr>
        <w:t>……………………………………………</w:t>
      </w:r>
      <w:r w:rsidR="00CD41F7">
        <w:rPr>
          <w:rFonts w:ascii="Arial" w:hAnsi="Arial" w:cs="Arial"/>
          <w:color w:val="222222"/>
          <w:shd w:val="clear" w:color="auto" w:fill="FFFFFF"/>
        </w:rPr>
        <w:t xml:space="preserve"> 8</w:t>
      </w:r>
    </w:p>
    <w:p w14:paraId="1C16800B" w14:textId="2E599C61" w:rsidR="00B11619" w:rsidRDefault="00B11619" w:rsidP="002B0DB8">
      <w:pPr>
        <w:rPr>
          <w:rFonts w:ascii="Arial" w:hAnsi="Arial" w:cs="Arial"/>
          <w:color w:val="222222"/>
          <w:shd w:val="clear" w:color="auto" w:fill="FFFFFF"/>
        </w:rPr>
      </w:pPr>
      <w:r>
        <w:rPr>
          <w:rFonts w:ascii="Arial" w:hAnsi="Arial" w:cs="Arial"/>
          <w:color w:val="222222"/>
          <w:shd w:val="clear" w:color="auto" w:fill="FFFFFF"/>
        </w:rPr>
        <w:t>5</w:t>
      </w:r>
      <w:r w:rsidR="00777FC5">
        <w:rPr>
          <w:rFonts w:ascii="Arial" w:hAnsi="Arial" w:cs="Arial"/>
          <w:color w:val="222222"/>
          <w:shd w:val="clear" w:color="auto" w:fill="FFFFFF"/>
        </w:rPr>
        <w:t>.</w:t>
      </w:r>
      <w:r w:rsidR="00CD41F7">
        <w:rPr>
          <w:rFonts w:ascii="Arial" w:hAnsi="Arial" w:cs="Arial"/>
          <w:color w:val="222222"/>
          <w:shd w:val="clear" w:color="auto" w:fill="FFFFFF"/>
        </w:rPr>
        <w:t>Conclusions …</w:t>
      </w:r>
      <w:r w:rsidR="00651E83">
        <w:rPr>
          <w:rFonts w:ascii="Arial" w:hAnsi="Arial" w:cs="Arial"/>
          <w:color w:val="222222"/>
          <w:shd w:val="clear" w:color="auto" w:fill="FFFFFF"/>
        </w:rPr>
        <w:t>……………………………………………</w:t>
      </w:r>
      <w:r w:rsidR="00CD41F7">
        <w:rPr>
          <w:rFonts w:ascii="Arial" w:hAnsi="Arial" w:cs="Arial"/>
          <w:color w:val="222222"/>
          <w:shd w:val="clear" w:color="auto" w:fill="FFFFFF"/>
        </w:rPr>
        <w:t>………</w:t>
      </w:r>
      <w:r w:rsidR="00436E74">
        <w:rPr>
          <w:rFonts w:ascii="Arial" w:hAnsi="Arial" w:cs="Arial"/>
          <w:color w:val="222222"/>
          <w:shd w:val="clear" w:color="auto" w:fill="FFFFFF"/>
        </w:rPr>
        <w:t>10</w:t>
      </w:r>
    </w:p>
    <w:p w14:paraId="38043306" w14:textId="3ED0F8AD" w:rsidR="00112A70" w:rsidRPr="0096080F" w:rsidRDefault="00B11619" w:rsidP="002B0DB8">
      <w:pPr>
        <w:rPr>
          <w:rFonts w:ascii="Arial" w:hAnsi="Arial" w:cs="Arial"/>
          <w:color w:val="222222"/>
          <w:shd w:val="clear" w:color="auto" w:fill="FFFFFF"/>
        </w:rPr>
      </w:pPr>
      <w:r>
        <w:rPr>
          <w:rFonts w:ascii="Arial" w:hAnsi="Arial" w:cs="Arial"/>
          <w:color w:val="222222"/>
          <w:shd w:val="clear" w:color="auto" w:fill="FFFFFF"/>
        </w:rPr>
        <w:t>6</w:t>
      </w:r>
      <w:r w:rsidR="0098143E">
        <w:rPr>
          <w:rFonts w:ascii="Arial" w:hAnsi="Arial" w:cs="Arial"/>
          <w:color w:val="222222"/>
          <w:shd w:val="clear" w:color="auto" w:fill="FFFFFF"/>
        </w:rPr>
        <w:t>. References………………………………</w:t>
      </w:r>
      <w:r w:rsidR="006F76F4">
        <w:rPr>
          <w:rFonts w:ascii="Arial" w:hAnsi="Arial" w:cs="Arial"/>
          <w:color w:val="222222"/>
          <w:shd w:val="clear" w:color="auto" w:fill="FFFFFF"/>
        </w:rPr>
        <w:t>.</w:t>
      </w:r>
      <w:r w:rsidR="0098143E">
        <w:rPr>
          <w:rFonts w:ascii="Arial" w:hAnsi="Arial" w:cs="Arial"/>
          <w:color w:val="222222"/>
          <w:shd w:val="clear" w:color="auto" w:fill="FFFFFF"/>
        </w:rPr>
        <w:t>……………………</w:t>
      </w:r>
      <w:r w:rsidR="006F76F4">
        <w:rPr>
          <w:rFonts w:ascii="Arial" w:hAnsi="Arial" w:cs="Arial"/>
          <w:color w:val="222222"/>
          <w:shd w:val="clear" w:color="auto" w:fill="FFFFFF"/>
        </w:rPr>
        <w:t>…</w:t>
      </w:r>
      <w:r w:rsidR="00CD41F7">
        <w:rPr>
          <w:rFonts w:ascii="Arial" w:hAnsi="Arial" w:cs="Arial"/>
          <w:color w:val="222222"/>
          <w:shd w:val="clear" w:color="auto" w:fill="FFFFFF"/>
        </w:rPr>
        <w:t>11</w:t>
      </w:r>
    </w:p>
    <w:p w14:paraId="528979CB" w14:textId="1D4BDB5D" w:rsidR="002B0DB8" w:rsidRDefault="002B0DB8" w:rsidP="00302286">
      <w:pPr>
        <w:rPr>
          <w:rFonts w:ascii="Arial" w:hAnsi="Arial" w:cs="Arial"/>
          <w:color w:val="222222"/>
          <w:shd w:val="clear" w:color="auto" w:fill="FFFFFF"/>
        </w:rPr>
      </w:pPr>
    </w:p>
    <w:p w14:paraId="23D951E2" w14:textId="77777777" w:rsidR="0037271A" w:rsidRPr="0037271A" w:rsidRDefault="0037271A" w:rsidP="00302286">
      <w:pPr>
        <w:rPr>
          <w:rFonts w:ascii="Arial" w:hAnsi="Arial" w:cs="Arial"/>
          <w:color w:val="222222"/>
          <w:shd w:val="clear" w:color="auto" w:fill="FFFFFF"/>
        </w:rPr>
      </w:pPr>
    </w:p>
    <w:p w14:paraId="4EC6EF8C" w14:textId="4B6946C7" w:rsidR="0029000E" w:rsidRPr="00317C13" w:rsidRDefault="0029000E" w:rsidP="005C1AAF">
      <w:pPr>
        <w:rPr>
          <w:rFonts w:ascii="Arial" w:hAnsi="Arial" w:cs="Arial"/>
          <w:color w:val="222222"/>
          <w:shd w:val="clear" w:color="auto" w:fill="FFFFFF"/>
        </w:rPr>
      </w:pPr>
    </w:p>
    <w:p w14:paraId="74ABA0C3" w14:textId="78B74723" w:rsidR="000C774C" w:rsidRPr="00317C13" w:rsidRDefault="000C774C" w:rsidP="000C774C">
      <w:pPr>
        <w:pStyle w:val="NoSpacing"/>
        <w:jc w:val="both"/>
        <w:rPr>
          <w:rFonts w:ascii="Arial" w:hAnsi="Arial" w:cs="Arial"/>
          <w:sz w:val="24"/>
          <w:szCs w:val="24"/>
          <w:lang w:val="en-GB"/>
        </w:rPr>
      </w:pPr>
    </w:p>
    <w:p w14:paraId="7EA84978" w14:textId="5A0CED51" w:rsidR="00E547B0" w:rsidRDefault="00E547B0"/>
    <w:p w14:paraId="51ABF3B4" w14:textId="77777777" w:rsidR="000C774C" w:rsidRDefault="000C774C"/>
    <w:p w14:paraId="42730DA8" w14:textId="77777777" w:rsidR="000C774C" w:rsidRDefault="000C774C"/>
    <w:p w14:paraId="6BC26BD6" w14:textId="77777777" w:rsidR="000C774C" w:rsidRDefault="000C774C"/>
    <w:p w14:paraId="2539BFF9" w14:textId="77777777" w:rsidR="000C774C" w:rsidRDefault="000C774C"/>
    <w:p w14:paraId="48B43324" w14:textId="77777777" w:rsidR="000C774C" w:rsidRDefault="000C774C"/>
    <w:p w14:paraId="4FE0144C" w14:textId="77777777" w:rsidR="000C774C" w:rsidRDefault="000C774C"/>
    <w:p w14:paraId="1C801808" w14:textId="77777777" w:rsidR="000C774C" w:rsidRDefault="000C774C"/>
    <w:p w14:paraId="5B20B58E" w14:textId="77777777" w:rsidR="000C774C" w:rsidRDefault="000C774C"/>
    <w:p w14:paraId="464AAF2A" w14:textId="77777777" w:rsidR="000C774C" w:rsidRDefault="000C774C"/>
    <w:p w14:paraId="2D0EAC1E" w14:textId="77777777" w:rsidR="000C774C" w:rsidRDefault="000C774C"/>
    <w:p w14:paraId="0BC536D2" w14:textId="77777777" w:rsidR="000C774C" w:rsidRDefault="000C774C"/>
    <w:p w14:paraId="2969F495" w14:textId="77777777" w:rsidR="000C774C" w:rsidRDefault="000C774C"/>
    <w:p w14:paraId="4F20AEE7" w14:textId="77777777" w:rsidR="006F76F4" w:rsidRDefault="006F76F4" w:rsidP="00D0655F">
      <w:pPr>
        <w:pStyle w:val="NoSpacing"/>
        <w:jc w:val="both"/>
        <w:rPr>
          <w:rFonts w:ascii="Arial" w:hAnsi="Arial" w:cs="Arial"/>
          <w:color w:val="156082" w:themeColor="accent1"/>
          <w:sz w:val="24"/>
          <w:szCs w:val="24"/>
          <w:u w:val="single"/>
        </w:rPr>
      </w:pPr>
    </w:p>
    <w:p w14:paraId="196A6613" w14:textId="77777777" w:rsidR="006F76F4" w:rsidRDefault="006F76F4" w:rsidP="00D0655F">
      <w:pPr>
        <w:pStyle w:val="NoSpacing"/>
        <w:jc w:val="both"/>
        <w:rPr>
          <w:rFonts w:ascii="Arial" w:hAnsi="Arial" w:cs="Arial"/>
          <w:color w:val="156082" w:themeColor="accent1"/>
          <w:sz w:val="24"/>
          <w:szCs w:val="24"/>
          <w:u w:val="single"/>
        </w:rPr>
      </w:pPr>
    </w:p>
    <w:p w14:paraId="6E57E30B" w14:textId="33E2A897" w:rsidR="00D0655F" w:rsidRDefault="00D0655F" w:rsidP="00D0655F">
      <w:pPr>
        <w:pStyle w:val="NoSpacing"/>
        <w:jc w:val="both"/>
        <w:rPr>
          <w:rFonts w:ascii="Arial" w:hAnsi="Arial" w:cs="Arial"/>
          <w:color w:val="156082" w:themeColor="accent1"/>
          <w:sz w:val="24"/>
          <w:szCs w:val="24"/>
          <w:u w:val="single"/>
        </w:rPr>
      </w:pPr>
      <w:r w:rsidRPr="00F76C00">
        <w:rPr>
          <w:rFonts w:ascii="Arial" w:hAnsi="Arial" w:cs="Arial"/>
          <w:color w:val="156082" w:themeColor="accent1"/>
          <w:sz w:val="24"/>
          <w:szCs w:val="24"/>
          <w:u w:val="single"/>
        </w:rPr>
        <w:lastRenderedPageBreak/>
        <w:t xml:space="preserve">1.Executive summary </w:t>
      </w:r>
    </w:p>
    <w:p w14:paraId="7A731940" w14:textId="77777777" w:rsidR="00BB7C7B" w:rsidRDefault="00BB7C7B" w:rsidP="00D0655F">
      <w:pPr>
        <w:pStyle w:val="NoSpacing"/>
        <w:jc w:val="both"/>
        <w:rPr>
          <w:rFonts w:ascii="Arial" w:hAnsi="Arial" w:cs="Arial"/>
          <w:color w:val="156082" w:themeColor="accent1"/>
          <w:sz w:val="24"/>
          <w:szCs w:val="24"/>
          <w:u w:val="single"/>
        </w:rPr>
      </w:pPr>
    </w:p>
    <w:p w14:paraId="2F9F8AFE" w14:textId="77777777" w:rsidR="00297D6C" w:rsidRPr="003B5FE5" w:rsidRDefault="00BB7C7B" w:rsidP="00CD41F7">
      <w:pPr>
        <w:pStyle w:val="NoSpacing"/>
        <w:spacing w:line="360" w:lineRule="auto"/>
        <w:jc w:val="both"/>
        <w:rPr>
          <w:rFonts w:ascii="Arial" w:hAnsi="Arial" w:cs="Arial"/>
          <w:color w:val="222222"/>
          <w:sz w:val="24"/>
          <w:szCs w:val="24"/>
          <w:shd w:val="clear" w:color="auto" w:fill="FFFFFF"/>
        </w:rPr>
      </w:pPr>
      <w:r w:rsidRPr="003B5FE5">
        <w:rPr>
          <w:rFonts w:ascii="Arial" w:hAnsi="Arial" w:cs="Arial"/>
          <w:color w:val="222222"/>
          <w:sz w:val="24"/>
          <w:szCs w:val="24"/>
          <w:shd w:val="clear" w:color="auto" w:fill="FFFFFF"/>
        </w:rPr>
        <w:t xml:space="preserve">Urban Heights Hotel, known for its bar, restaurant, and event facilities, has seen a substantial decline in financial performance over the past three years. Revenue fell from £2,500,000 in 2021 to £1,800,000 in 2023, while operating expenses </w:t>
      </w:r>
      <w:r w:rsidR="00301BBD" w:rsidRPr="003B5FE5">
        <w:rPr>
          <w:rFonts w:ascii="Arial" w:hAnsi="Arial" w:cs="Arial"/>
          <w:color w:val="222222"/>
          <w:sz w:val="24"/>
          <w:szCs w:val="24"/>
          <w:shd w:val="clear" w:color="auto" w:fill="FFFFFF"/>
        </w:rPr>
        <w:t>stand up</w:t>
      </w:r>
      <w:r w:rsidRPr="003B5FE5">
        <w:rPr>
          <w:rFonts w:ascii="Arial" w:hAnsi="Arial" w:cs="Arial"/>
          <w:color w:val="222222"/>
          <w:sz w:val="24"/>
          <w:szCs w:val="24"/>
          <w:shd w:val="clear" w:color="auto" w:fill="FFFFFF"/>
        </w:rPr>
        <w:t xml:space="preserve"> from £1,800,000 to £2,300,000, resulting in a net income drop from £700,000 to a loss of £500,000. Liquidity and solvency have also deteriorated, with cash reserves decreasing and equity dropping from £2,200,000 to £1,380,000. Key reasons for this decline include economic downturns, ineffective expense management, increased competition, and a decline in facility and service quality. To address these challenges, a comprehensive turnaround strategy is proposed: </w:t>
      </w:r>
    </w:p>
    <w:p w14:paraId="2DF711E7" w14:textId="77777777" w:rsidR="00FE717D" w:rsidRPr="003B5FE5" w:rsidRDefault="00BB7C7B" w:rsidP="00CD41F7">
      <w:pPr>
        <w:pStyle w:val="NoSpacing"/>
        <w:spacing w:line="360" w:lineRule="auto"/>
        <w:jc w:val="both"/>
        <w:rPr>
          <w:rFonts w:ascii="Arial" w:hAnsi="Arial" w:cs="Arial"/>
          <w:color w:val="222222"/>
          <w:sz w:val="24"/>
          <w:szCs w:val="24"/>
          <w:shd w:val="clear" w:color="auto" w:fill="FFFFFF"/>
        </w:rPr>
      </w:pPr>
      <w:r w:rsidRPr="003B5FE5">
        <w:rPr>
          <w:rFonts w:ascii="Arial" w:hAnsi="Arial" w:cs="Arial"/>
          <w:color w:val="222222"/>
          <w:sz w:val="24"/>
          <w:szCs w:val="24"/>
          <w:shd w:val="clear" w:color="auto" w:fill="FFFFFF"/>
        </w:rPr>
        <w:t xml:space="preserve">1. Revenue Enhancement: </w:t>
      </w:r>
      <w:r w:rsidR="00297D6C" w:rsidRPr="003B5FE5">
        <w:rPr>
          <w:rFonts w:ascii="Arial" w:hAnsi="Arial" w:cs="Arial"/>
          <w:color w:val="222222"/>
          <w:sz w:val="24"/>
          <w:szCs w:val="24"/>
          <w:shd w:val="clear" w:color="auto" w:fill="FFFFFF"/>
        </w:rPr>
        <w:t>r</w:t>
      </w:r>
      <w:r w:rsidRPr="003B5FE5">
        <w:rPr>
          <w:rFonts w:ascii="Arial" w:hAnsi="Arial" w:cs="Arial"/>
          <w:color w:val="222222"/>
          <w:sz w:val="24"/>
          <w:szCs w:val="24"/>
          <w:shd w:val="clear" w:color="auto" w:fill="FFFFFF"/>
        </w:rPr>
        <w:t xml:space="preserve">ebranding, targeted marketing, dynamic pricing, and service diversification. </w:t>
      </w:r>
    </w:p>
    <w:p w14:paraId="76C85FE2" w14:textId="2EAAF91C" w:rsidR="00FE717D" w:rsidRPr="003B5FE5" w:rsidRDefault="00BB7C7B" w:rsidP="00CD41F7">
      <w:pPr>
        <w:pStyle w:val="NoSpacing"/>
        <w:spacing w:line="360" w:lineRule="auto"/>
        <w:jc w:val="both"/>
        <w:rPr>
          <w:rFonts w:ascii="Arial" w:hAnsi="Arial" w:cs="Arial"/>
          <w:color w:val="222222"/>
          <w:sz w:val="24"/>
          <w:szCs w:val="24"/>
          <w:shd w:val="clear" w:color="auto" w:fill="FFFFFF"/>
        </w:rPr>
      </w:pPr>
      <w:r w:rsidRPr="003B5FE5">
        <w:rPr>
          <w:rFonts w:ascii="Arial" w:hAnsi="Arial" w:cs="Arial"/>
          <w:color w:val="222222"/>
          <w:sz w:val="24"/>
          <w:szCs w:val="24"/>
          <w:shd w:val="clear" w:color="auto" w:fill="FFFFFF"/>
        </w:rPr>
        <w:t xml:space="preserve">2. Cost Management: </w:t>
      </w:r>
      <w:r w:rsidR="00FE717D" w:rsidRPr="003B5FE5">
        <w:rPr>
          <w:rFonts w:ascii="Arial" w:hAnsi="Arial" w:cs="Arial"/>
          <w:color w:val="222222"/>
          <w:sz w:val="24"/>
          <w:szCs w:val="24"/>
          <w:shd w:val="clear" w:color="auto" w:fill="FFFFFF"/>
        </w:rPr>
        <w:t>e</w:t>
      </w:r>
      <w:r w:rsidRPr="003B5FE5">
        <w:rPr>
          <w:rFonts w:ascii="Arial" w:hAnsi="Arial" w:cs="Arial"/>
          <w:color w:val="222222"/>
          <w:sz w:val="24"/>
          <w:szCs w:val="24"/>
          <w:shd w:val="clear" w:color="auto" w:fill="FFFFFF"/>
        </w:rPr>
        <w:t>xpense audit, staff</w:t>
      </w:r>
      <w:r w:rsidR="009E5946">
        <w:rPr>
          <w:rFonts w:ascii="Arial" w:hAnsi="Arial" w:cs="Arial"/>
          <w:color w:val="222222"/>
          <w:sz w:val="24"/>
          <w:szCs w:val="24"/>
          <w:shd w:val="clear" w:color="auto" w:fill="FFFFFF"/>
        </w:rPr>
        <w:t xml:space="preserve"> </w:t>
      </w:r>
      <w:r w:rsidR="006F4D7A">
        <w:rPr>
          <w:rFonts w:ascii="Arial" w:hAnsi="Arial" w:cs="Arial"/>
          <w:color w:val="222222"/>
          <w:sz w:val="24"/>
          <w:szCs w:val="24"/>
          <w:shd w:val="clear" w:color="auto" w:fill="FFFFFF"/>
        </w:rPr>
        <w:t>enhanced,</w:t>
      </w:r>
      <w:r w:rsidRPr="003B5FE5">
        <w:rPr>
          <w:rFonts w:ascii="Arial" w:hAnsi="Arial" w:cs="Arial"/>
          <w:color w:val="222222"/>
          <w:sz w:val="24"/>
          <w:szCs w:val="24"/>
          <w:shd w:val="clear" w:color="auto" w:fill="FFFFFF"/>
        </w:rPr>
        <w:t xml:space="preserve"> and energy-efficient practices. </w:t>
      </w:r>
    </w:p>
    <w:p w14:paraId="24E94D86" w14:textId="77777777" w:rsidR="00B4426E" w:rsidRPr="003B5FE5" w:rsidRDefault="00BB7C7B" w:rsidP="00CD41F7">
      <w:pPr>
        <w:pStyle w:val="NoSpacing"/>
        <w:spacing w:line="360" w:lineRule="auto"/>
        <w:jc w:val="both"/>
        <w:rPr>
          <w:rFonts w:ascii="Arial" w:hAnsi="Arial" w:cs="Arial"/>
          <w:color w:val="222222"/>
          <w:sz w:val="24"/>
          <w:szCs w:val="24"/>
          <w:shd w:val="clear" w:color="auto" w:fill="FFFFFF"/>
        </w:rPr>
      </w:pPr>
      <w:r w:rsidRPr="003B5FE5">
        <w:rPr>
          <w:rFonts w:ascii="Arial" w:hAnsi="Arial" w:cs="Arial"/>
          <w:color w:val="222222"/>
          <w:sz w:val="24"/>
          <w:szCs w:val="24"/>
          <w:shd w:val="clear" w:color="auto" w:fill="FFFFFF"/>
        </w:rPr>
        <w:t xml:space="preserve">3. Customer Experience Improvement: </w:t>
      </w:r>
      <w:r w:rsidR="00FE717D" w:rsidRPr="003B5FE5">
        <w:rPr>
          <w:rFonts w:ascii="Arial" w:hAnsi="Arial" w:cs="Arial"/>
          <w:color w:val="222222"/>
          <w:sz w:val="24"/>
          <w:szCs w:val="24"/>
          <w:shd w:val="clear" w:color="auto" w:fill="FFFFFF"/>
        </w:rPr>
        <w:t>f</w:t>
      </w:r>
      <w:r w:rsidRPr="003B5FE5">
        <w:rPr>
          <w:rFonts w:ascii="Arial" w:hAnsi="Arial" w:cs="Arial"/>
          <w:color w:val="222222"/>
          <w:sz w:val="24"/>
          <w:szCs w:val="24"/>
          <w:shd w:val="clear" w:color="auto" w:fill="FFFFFF"/>
        </w:rPr>
        <w:t xml:space="preserve">acility upgrades, staff training, and robust feedback systems. </w:t>
      </w:r>
    </w:p>
    <w:p w14:paraId="4D18AEE5" w14:textId="77777777" w:rsidR="00B4426E" w:rsidRPr="003B5FE5" w:rsidRDefault="00BB7C7B" w:rsidP="00CD41F7">
      <w:pPr>
        <w:pStyle w:val="NoSpacing"/>
        <w:spacing w:line="360" w:lineRule="auto"/>
        <w:jc w:val="both"/>
        <w:rPr>
          <w:rFonts w:ascii="Arial" w:hAnsi="Arial" w:cs="Arial"/>
          <w:color w:val="222222"/>
          <w:sz w:val="24"/>
          <w:szCs w:val="24"/>
          <w:shd w:val="clear" w:color="auto" w:fill="FFFFFF"/>
        </w:rPr>
      </w:pPr>
      <w:r w:rsidRPr="003B5FE5">
        <w:rPr>
          <w:rFonts w:ascii="Arial" w:hAnsi="Arial" w:cs="Arial"/>
          <w:color w:val="222222"/>
          <w:sz w:val="24"/>
          <w:szCs w:val="24"/>
          <w:shd w:val="clear" w:color="auto" w:fill="FFFFFF"/>
        </w:rPr>
        <w:t xml:space="preserve">4.Financial Restructuring: </w:t>
      </w:r>
      <w:r w:rsidR="00B4426E" w:rsidRPr="003B5FE5">
        <w:rPr>
          <w:rFonts w:ascii="Arial" w:hAnsi="Arial" w:cs="Arial"/>
          <w:color w:val="222222"/>
          <w:sz w:val="24"/>
          <w:szCs w:val="24"/>
          <w:shd w:val="clear" w:color="auto" w:fill="FFFFFF"/>
        </w:rPr>
        <w:t>de</w:t>
      </w:r>
      <w:r w:rsidRPr="003B5FE5">
        <w:rPr>
          <w:rFonts w:ascii="Arial" w:hAnsi="Arial" w:cs="Arial"/>
          <w:color w:val="222222"/>
          <w:sz w:val="24"/>
          <w:szCs w:val="24"/>
          <w:shd w:val="clear" w:color="auto" w:fill="FFFFFF"/>
        </w:rPr>
        <w:t xml:space="preserve">bt restructuring and seeking additional investment. </w:t>
      </w:r>
    </w:p>
    <w:p w14:paraId="5965C1D3" w14:textId="77777777" w:rsidR="003B5FE5" w:rsidRPr="003B5FE5" w:rsidRDefault="00BB7C7B" w:rsidP="00CD41F7">
      <w:pPr>
        <w:pStyle w:val="NoSpacing"/>
        <w:spacing w:line="360" w:lineRule="auto"/>
        <w:jc w:val="both"/>
        <w:rPr>
          <w:rFonts w:ascii="Arial" w:hAnsi="Arial" w:cs="Arial"/>
          <w:color w:val="222222"/>
          <w:sz w:val="24"/>
          <w:szCs w:val="24"/>
          <w:shd w:val="clear" w:color="auto" w:fill="FFFFFF"/>
        </w:rPr>
      </w:pPr>
      <w:r w:rsidRPr="003B5FE5">
        <w:rPr>
          <w:rFonts w:ascii="Arial" w:hAnsi="Arial" w:cs="Arial"/>
          <w:color w:val="222222"/>
          <w:sz w:val="24"/>
          <w:szCs w:val="24"/>
          <w:shd w:val="clear" w:color="auto" w:fill="FFFFFF"/>
        </w:rPr>
        <w:t xml:space="preserve">5.Strategic Partnerships: </w:t>
      </w:r>
      <w:r w:rsidR="00B4426E" w:rsidRPr="003B5FE5">
        <w:rPr>
          <w:rFonts w:ascii="Arial" w:hAnsi="Arial" w:cs="Arial"/>
          <w:color w:val="222222"/>
          <w:sz w:val="24"/>
          <w:szCs w:val="24"/>
          <w:shd w:val="clear" w:color="auto" w:fill="FFFFFF"/>
        </w:rPr>
        <w:t>l</w:t>
      </w:r>
      <w:r w:rsidRPr="003B5FE5">
        <w:rPr>
          <w:rFonts w:ascii="Arial" w:hAnsi="Arial" w:cs="Arial"/>
          <w:color w:val="222222"/>
          <w:sz w:val="24"/>
          <w:szCs w:val="24"/>
          <w:shd w:val="clear" w:color="auto" w:fill="FFFFFF"/>
        </w:rPr>
        <w:t xml:space="preserve">ocal partnerships and corporate agreements. </w:t>
      </w:r>
    </w:p>
    <w:p w14:paraId="0AF0FFE7" w14:textId="77777777" w:rsidR="00021D6C" w:rsidRDefault="00BB7C7B" w:rsidP="00CD41F7">
      <w:pPr>
        <w:pStyle w:val="NoSpacing"/>
        <w:spacing w:line="360" w:lineRule="auto"/>
        <w:jc w:val="both"/>
        <w:rPr>
          <w:rFonts w:ascii="Arial" w:hAnsi="Arial" w:cs="Arial"/>
          <w:color w:val="222222"/>
          <w:sz w:val="24"/>
          <w:szCs w:val="24"/>
          <w:shd w:val="clear" w:color="auto" w:fill="FFFFFF"/>
        </w:rPr>
      </w:pPr>
      <w:r w:rsidRPr="003B5FE5">
        <w:rPr>
          <w:rFonts w:ascii="Arial" w:hAnsi="Arial" w:cs="Arial"/>
          <w:color w:val="222222"/>
          <w:sz w:val="24"/>
          <w:szCs w:val="24"/>
          <w:shd w:val="clear" w:color="auto" w:fill="FFFFFF"/>
        </w:rPr>
        <w:t xml:space="preserve">Implementing these strategies can help </w:t>
      </w:r>
      <w:r w:rsidR="009C71E7">
        <w:rPr>
          <w:rFonts w:ascii="Arial" w:hAnsi="Arial" w:cs="Arial"/>
          <w:color w:val="222222"/>
          <w:sz w:val="24"/>
          <w:szCs w:val="24"/>
          <w:shd w:val="clear" w:color="auto" w:fill="FFFFFF"/>
        </w:rPr>
        <w:t>maintain</w:t>
      </w:r>
      <w:r w:rsidRPr="003B5FE5">
        <w:rPr>
          <w:rFonts w:ascii="Arial" w:hAnsi="Arial" w:cs="Arial"/>
          <w:color w:val="222222"/>
          <w:sz w:val="24"/>
          <w:szCs w:val="24"/>
          <w:shd w:val="clear" w:color="auto" w:fill="FFFFFF"/>
        </w:rPr>
        <w:t xml:space="preserve"> the hotel's finances and restore its reputation.</w:t>
      </w:r>
    </w:p>
    <w:p w14:paraId="18E958E4" w14:textId="5CE9A879" w:rsidR="00BB7C7B" w:rsidRPr="003B5FE5" w:rsidRDefault="00BB7C7B" w:rsidP="00CD41F7">
      <w:pPr>
        <w:pStyle w:val="NoSpacing"/>
        <w:spacing w:line="360" w:lineRule="auto"/>
        <w:jc w:val="both"/>
        <w:rPr>
          <w:rFonts w:ascii="Arial" w:hAnsi="Arial" w:cs="Arial"/>
          <w:color w:val="222222"/>
          <w:sz w:val="24"/>
          <w:szCs w:val="24"/>
          <w:shd w:val="clear" w:color="auto" w:fill="FFFFFF"/>
        </w:rPr>
      </w:pPr>
      <w:r w:rsidRPr="003B5FE5">
        <w:rPr>
          <w:rFonts w:ascii="Arial" w:hAnsi="Arial" w:cs="Arial"/>
          <w:color w:val="222222"/>
          <w:sz w:val="24"/>
          <w:szCs w:val="24"/>
          <w:shd w:val="clear" w:color="auto" w:fill="FFFFFF"/>
        </w:rPr>
        <w:t xml:space="preserve"> If these measures are unsuccessful, the most viable financial outcome may involve selling the property or merging with a more stable entity.</w:t>
      </w:r>
    </w:p>
    <w:p w14:paraId="3715AC77" w14:textId="77777777" w:rsidR="000C774C" w:rsidRPr="003B5FE5" w:rsidRDefault="000C774C" w:rsidP="00CD41F7">
      <w:pPr>
        <w:spacing w:line="360" w:lineRule="auto"/>
      </w:pPr>
    </w:p>
    <w:p w14:paraId="7F7638F8" w14:textId="77777777" w:rsidR="00D0655F" w:rsidRDefault="00D0655F"/>
    <w:p w14:paraId="1297A546" w14:textId="77777777" w:rsidR="00D0655F" w:rsidRDefault="00D0655F"/>
    <w:p w14:paraId="0B6CE0AA" w14:textId="77777777" w:rsidR="00D0655F" w:rsidRDefault="00D0655F"/>
    <w:p w14:paraId="1EA5EFA4" w14:textId="77777777" w:rsidR="00D0655F" w:rsidRDefault="00D0655F"/>
    <w:p w14:paraId="64FBC471" w14:textId="77777777" w:rsidR="00D0655F" w:rsidRDefault="00D0655F"/>
    <w:p w14:paraId="4AA093FE" w14:textId="77777777" w:rsidR="00D0655F" w:rsidRDefault="00D0655F"/>
    <w:p w14:paraId="5F0E7E60" w14:textId="77777777" w:rsidR="00D0655F" w:rsidRDefault="00D0655F"/>
    <w:p w14:paraId="5872A019" w14:textId="77777777" w:rsidR="00D0655F" w:rsidRDefault="00D0655F"/>
    <w:p w14:paraId="58F286E3" w14:textId="77777777" w:rsidR="00D0655F" w:rsidRDefault="00D0655F"/>
    <w:p w14:paraId="4D76CEC8" w14:textId="77777777" w:rsidR="00127813" w:rsidRDefault="00127813"/>
    <w:p w14:paraId="421B8F94" w14:textId="7B5A2CD5" w:rsidR="00D0655F" w:rsidRDefault="00525E5F">
      <w:pPr>
        <w:rPr>
          <w:rFonts w:ascii="Arial" w:hAnsi="Arial" w:cs="Arial"/>
          <w:color w:val="156082" w:themeColor="accent1"/>
          <w:u w:val="single"/>
        </w:rPr>
      </w:pPr>
      <w:r w:rsidRPr="00525E5F">
        <w:rPr>
          <w:rFonts w:ascii="Arial" w:hAnsi="Arial" w:cs="Arial"/>
          <w:color w:val="156082" w:themeColor="accent1"/>
          <w:u w:val="single"/>
        </w:rPr>
        <w:t>2. Introduction</w:t>
      </w:r>
    </w:p>
    <w:p w14:paraId="24BBBCE3" w14:textId="20AB3909" w:rsidR="00516B89" w:rsidRDefault="000C4F7A" w:rsidP="00127813">
      <w:pPr>
        <w:spacing w:line="360" w:lineRule="auto"/>
        <w:rPr>
          <w:rFonts w:ascii="Arial" w:hAnsi="Arial" w:cs="Arial"/>
          <w:color w:val="222222"/>
          <w:shd w:val="clear" w:color="auto" w:fill="FFFFFF"/>
        </w:rPr>
      </w:pPr>
      <w:r>
        <w:rPr>
          <w:rFonts w:ascii="Arial" w:hAnsi="Arial" w:cs="Arial"/>
          <w:color w:val="222222"/>
          <w:shd w:val="clear" w:color="auto" w:fill="FFFFFF"/>
        </w:rPr>
        <w:t xml:space="preserve">Urban Heights Hotel, a prominent fixture in the city’s vibrant urban landscape, has historically been celebrated for its sophisticated bar, exquisite restaurant, and state-of-the-art event facilities. Catering to a diverse clientele ranging from business </w:t>
      </w:r>
      <w:r w:rsidR="00516B89">
        <w:rPr>
          <w:rFonts w:ascii="Arial" w:hAnsi="Arial" w:cs="Arial"/>
          <w:color w:val="222222"/>
          <w:shd w:val="clear" w:color="auto" w:fill="FFFFFF"/>
        </w:rPr>
        <w:t>travellers</w:t>
      </w:r>
      <w:r>
        <w:rPr>
          <w:rFonts w:ascii="Arial" w:hAnsi="Arial" w:cs="Arial"/>
          <w:color w:val="222222"/>
          <w:shd w:val="clear" w:color="auto" w:fill="FFFFFF"/>
        </w:rPr>
        <w:t xml:space="preserve"> to local </w:t>
      </w:r>
      <w:r w:rsidR="00516B89">
        <w:rPr>
          <w:rFonts w:ascii="Arial" w:hAnsi="Arial" w:cs="Arial"/>
          <w:color w:val="222222"/>
          <w:shd w:val="clear" w:color="auto" w:fill="FFFFFF"/>
        </w:rPr>
        <w:t>eventgoers</w:t>
      </w:r>
      <w:r>
        <w:rPr>
          <w:rFonts w:ascii="Arial" w:hAnsi="Arial" w:cs="Arial"/>
          <w:color w:val="222222"/>
          <w:shd w:val="clear" w:color="auto" w:fill="FFFFFF"/>
        </w:rPr>
        <w:t xml:space="preserve">, the hotel once thrived as a hub of activity and hospitality excellence. </w:t>
      </w:r>
    </w:p>
    <w:p w14:paraId="1BBE8BFE" w14:textId="74315702" w:rsidR="00516B89" w:rsidRDefault="000C4F7A" w:rsidP="00127813">
      <w:pPr>
        <w:spacing w:line="360" w:lineRule="auto"/>
        <w:rPr>
          <w:rFonts w:ascii="Arial" w:hAnsi="Arial" w:cs="Arial"/>
          <w:color w:val="222222"/>
          <w:shd w:val="clear" w:color="auto" w:fill="FFFFFF"/>
        </w:rPr>
      </w:pPr>
      <w:r>
        <w:rPr>
          <w:rFonts w:ascii="Arial" w:hAnsi="Arial" w:cs="Arial"/>
          <w:color w:val="222222"/>
          <w:shd w:val="clear" w:color="auto" w:fill="FFFFFF"/>
        </w:rPr>
        <w:t xml:space="preserve">However, the past three years have marked a period of significant financial decline for Urban Heights Hotel. Revenue has </w:t>
      </w:r>
      <w:r w:rsidR="004623E1">
        <w:rPr>
          <w:rFonts w:ascii="Arial" w:hAnsi="Arial" w:cs="Arial"/>
          <w:color w:val="222222"/>
          <w:shd w:val="clear" w:color="auto" w:fill="FFFFFF"/>
        </w:rPr>
        <w:t>descended</w:t>
      </w:r>
      <w:r>
        <w:rPr>
          <w:rFonts w:ascii="Arial" w:hAnsi="Arial" w:cs="Arial"/>
          <w:color w:val="222222"/>
          <w:shd w:val="clear" w:color="auto" w:fill="FFFFFF"/>
        </w:rPr>
        <w:t xml:space="preserve"> from £2,500,000 in 2021 to £1,800,000 in 2023, and operating expenses have </w:t>
      </w:r>
      <w:r w:rsidR="004623E1">
        <w:rPr>
          <w:rFonts w:ascii="Arial" w:hAnsi="Arial" w:cs="Arial"/>
          <w:color w:val="222222"/>
          <w:shd w:val="clear" w:color="auto" w:fill="FFFFFF"/>
        </w:rPr>
        <w:t>risen</w:t>
      </w:r>
      <w:r>
        <w:rPr>
          <w:rFonts w:ascii="Arial" w:hAnsi="Arial" w:cs="Arial"/>
          <w:color w:val="222222"/>
          <w:shd w:val="clear" w:color="auto" w:fill="FFFFFF"/>
        </w:rPr>
        <w:t xml:space="preserve"> from £1,800,000 to £2,300,000 in the same period. </w:t>
      </w:r>
    </w:p>
    <w:p w14:paraId="31533F93" w14:textId="5B75B1B7" w:rsidR="00516B89" w:rsidRDefault="000C4F7A" w:rsidP="00127813">
      <w:pPr>
        <w:spacing w:line="360" w:lineRule="auto"/>
        <w:rPr>
          <w:rFonts w:ascii="Arial" w:hAnsi="Arial" w:cs="Arial"/>
          <w:color w:val="222222"/>
          <w:shd w:val="clear" w:color="auto" w:fill="FFFFFF"/>
        </w:rPr>
      </w:pPr>
      <w:r>
        <w:rPr>
          <w:rFonts w:ascii="Arial" w:hAnsi="Arial" w:cs="Arial"/>
          <w:color w:val="222222"/>
          <w:shd w:val="clear" w:color="auto" w:fill="FFFFFF"/>
        </w:rPr>
        <w:t xml:space="preserve">This has resulted in a drastic drop in net income, turning a healthy profit of £700,000 in 2021 into a substantial loss of £500,000 by 2023. The hotel's liquidity and solvency have also deteriorated, with cash reserves and equity falling sharply. </w:t>
      </w:r>
      <w:r w:rsidR="006A03AA">
        <w:rPr>
          <w:rFonts w:ascii="Arial" w:hAnsi="Arial" w:cs="Arial"/>
          <w:color w:val="222222"/>
          <w:shd w:val="clear" w:color="auto" w:fill="FFFFFF"/>
        </w:rPr>
        <w:t>Among rising</w:t>
      </w:r>
      <w:r>
        <w:rPr>
          <w:rFonts w:ascii="Arial" w:hAnsi="Arial" w:cs="Arial"/>
          <w:color w:val="222222"/>
          <w:shd w:val="clear" w:color="auto" w:fill="FFFFFF"/>
        </w:rPr>
        <w:t xml:space="preserve"> competition, economic challenges, and declining service quality, Urban Heights</w:t>
      </w:r>
      <w:r w:rsidR="006A38D7">
        <w:rPr>
          <w:rFonts w:ascii="Arial" w:hAnsi="Arial" w:cs="Arial"/>
          <w:color w:val="222222"/>
          <w:shd w:val="clear" w:color="auto" w:fill="FFFFFF"/>
        </w:rPr>
        <w:t xml:space="preserve"> Hotel is</w:t>
      </w:r>
      <w:r>
        <w:rPr>
          <w:rFonts w:ascii="Arial" w:hAnsi="Arial" w:cs="Arial"/>
          <w:color w:val="222222"/>
          <w:shd w:val="clear" w:color="auto" w:fill="FFFFFF"/>
        </w:rPr>
        <w:t xml:space="preserve"> at a critical </w:t>
      </w:r>
      <w:r w:rsidR="00D478AA">
        <w:rPr>
          <w:rFonts w:ascii="Arial" w:hAnsi="Arial" w:cs="Arial"/>
          <w:color w:val="222222"/>
          <w:shd w:val="clear" w:color="auto" w:fill="FFFFFF"/>
        </w:rPr>
        <w:t>point</w:t>
      </w:r>
      <w:r>
        <w:rPr>
          <w:rFonts w:ascii="Arial" w:hAnsi="Arial" w:cs="Arial"/>
          <w:color w:val="222222"/>
          <w:shd w:val="clear" w:color="auto" w:fill="FFFFFF"/>
        </w:rPr>
        <w:t xml:space="preserve">. </w:t>
      </w:r>
    </w:p>
    <w:p w14:paraId="6D4E71AF" w14:textId="0DAA7D05" w:rsidR="005A47B9" w:rsidRDefault="000C4F7A" w:rsidP="00127813">
      <w:pPr>
        <w:spacing w:line="360" w:lineRule="auto"/>
      </w:pPr>
      <w:r>
        <w:rPr>
          <w:rFonts w:ascii="Arial" w:hAnsi="Arial" w:cs="Arial"/>
          <w:color w:val="222222"/>
          <w:shd w:val="clear" w:color="auto" w:fill="FFFFFF"/>
        </w:rPr>
        <w:t>This report seeks to meticulously evaluate the financial trends affecting the hotel, identify the core issues contributing to its declining profitability, and propose a strategic turnaround plan aimed at revitali</w:t>
      </w:r>
      <w:r w:rsidR="00D478AA">
        <w:rPr>
          <w:rFonts w:ascii="Arial" w:hAnsi="Arial" w:cs="Arial"/>
          <w:color w:val="222222"/>
          <w:shd w:val="clear" w:color="auto" w:fill="FFFFFF"/>
        </w:rPr>
        <w:t>s</w:t>
      </w:r>
      <w:r>
        <w:rPr>
          <w:rFonts w:ascii="Arial" w:hAnsi="Arial" w:cs="Arial"/>
          <w:color w:val="222222"/>
          <w:shd w:val="clear" w:color="auto" w:fill="FFFFFF"/>
        </w:rPr>
        <w:t>ing the hotel's financial health and restoring its market reputation. By addressing these areas, the goal is to position Urban Heights Hotel for a sustainable and prosperous future.</w:t>
      </w:r>
    </w:p>
    <w:p w14:paraId="56514D20" w14:textId="77777777" w:rsidR="005A47B9" w:rsidRDefault="005A47B9"/>
    <w:p w14:paraId="1A7CE4E1" w14:textId="77777777" w:rsidR="00D35393" w:rsidRDefault="00D35393" w:rsidP="00AB18EA"/>
    <w:p w14:paraId="7C36D582" w14:textId="77777777" w:rsidR="00D35393" w:rsidRDefault="00D35393" w:rsidP="00AB18EA"/>
    <w:p w14:paraId="32A5DA4D" w14:textId="77777777" w:rsidR="00D35393" w:rsidRDefault="00D35393" w:rsidP="00AB18EA"/>
    <w:p w14:paraId="6985F08A" w14:textId="77777777" w:rsidR="00D35393" w:rsidRDefault="00D35393" w:rsidP="00AB18EA"/>
    <w:p w14:paraId="4138C9C9" w14:textId="77777777" w:rsidR="00D35393" w:rsidRDefault="00D35393" w:rsidP="00AB18EA"/>
    <w:p w14:paraId="758BBBF5" w14:textId="77777777" w:rsidR="00D35393" w:rsidRDefault="00D35393" w:rsidP="00AB18EA"/>
    <w:p w14:paraId="5729E461" w14:textId="77777777" w:rsidR="00D35393" w:rsidRDefault="00D35393" w:rsidP="00AB18EA"/>
    <w:p w14:paraId="0131464F" w14:textId="77777777" w:rsidR="00D35393" w:rsidRDefault="00D35393" w:rsidP="00AB18EA"/>
    <w:p w14:paraId="204AF9DF" w14:textId="77777777" w:rsidR="00D35393" w:rsidRDefault="00D35393" w:rsidP="00AB18EA"/>
    <w:p w14:paraId="7E470D59" w14:textId="5A62EDD5" w:rsidR="00AB18EA" w:rsidRDefault="00AB18EA" w:rsidP="00AB18EA">
      <w:pPr>
        <w:rPr>
          <w:rFonts w:ascii="Arial" w:hAnsi="Arial" w:cs="Arial"/>
          <w:color w:val="156082" w:themeColor="accent1"/>
          <w:u w:val="single"/>
        </w:rPr>
      </w:pPr>
      <w:r w:rsidRPr="00AB18EA">
        <w:rPr>
          <w:rFonts w:ascii="Arial" w:hAnsi="Arial" w:cs="Arial"/>
          <w:color w:val="156082" w:themeColor="accent1"/>
          <w:u w:val="single"/>
        </w:rPr>
        <w:t>3.M</w:t>
      </w:r>
      <w:r>
        <w:rPr>
          <w:rFonts w:ascii="Arial" w:hAnsi="Arial" w:cs="Arial"/>
          <w:color w:val="156082" w:themeColor="accent1"/>
          <w:u w:val="single"/>
        </w:rPr>
        <w:t xml:space="preserve">ain body </w:t>
      </w:r>
    </w:p>
    <w:p w14:paraId="35983219" w14:textId="5E541D40" w:rsidR="007268AE" w:rsidRDefault="007268AE" w:rsidP="00AB18EA">
      <w:pPr>
        <w:rPr>
          <w:rFonts w:ascii="Arial" w:hAnsi="Arial" w:cs="Arial"/>
          <w:color w:val="156082" w:themeColor="accent1"/>
          <w:u w:val="single"/>
        </w:rPr>
      </w:pPr>
      <w:r>
        <w:rPr>
          <w:rFonts w:ascii="Arial" w:hAnsi="Arial" w:cs="Arial"/>
          <w:noProof/>
          <w:color w:val="156082" w:themeColor="accent1"/>
          <w:u w:val="single"/>
        </w:rPr>
        <w:drawing>
          <wp:inline distT="0" distB="0" distL="0" distR="0" wp14:anchorId="5BF303E7" wp14:editId="1771770A">
            <wp:extent cx="6172200" cy="2670175"/>
            <wp:effectExtent l="0" t="0" r="0" b="0"/>
            <wp:docPr id="1096770001"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770001" name="Picture 1" descr="A screenshot of a table&#10;&#10;Description automatically generated"/>
                    <pic:cNvPicPr/>
                  </pic:nvPicPr>
                  <pic:blipFill rotWithShape="1">
                    <a:blip r:embed="rId13">
                      <a:extLst>
                        <a:ext uri="{28A0092B-C50C-407E-A947-70E740481C1C}">
                          <a14:useLocalDpi xmlns:a14="http://schemas.microsoft.com/office/drawing/2010/main" val="0"/>
                        </a:ext>
                      </a:extLst>
                    </a:blip>
                    <a:srcRect l="7234" r="9044"/>
                    <a:stretch/>
                  </pic:blipFill>
                  <pic:spPr bwMode="auto">
                    <a:xfrm>
                      <a:off x="0" y="0"/>
                      <a:ext cx="6172200" cy="2670175"/>
                    </a:xfrm>
                    <a:prstGeom prst="rect">
                      <a:avLst/>
                    </a:prstGeom>
                    <a:ln>
                      <a:noFill/>
                    </a:ln>
                    <a:extLst>
                      <a:ext uri="{53640926-AAD7-44D8-BBD7-CCE9431645EC}">
                        <a14:shadowObscured xmlns:a14="http://schemas.microsoft.com/office/drawing/2010/main"/>
                      </a:ext>
                    </a:extLst>
                  </pic:spPr>
                </pic:pic>
              </a:graphicData>
            </a:graphic>
          </wp:inline>
        </w:drawing>
      </w:r>
    </w:p>
    <w:p w14:paraId="265BC778" w14:textId="77777777" w:rsidR="007268AE" w:rsidRDefault="007268AE" w:rsidP="00AB18EA">
      <w:pPr>
        <w:rPr>
          <w:rFonts w:ascii="Arial" w:hAnsi="Arial" w:cs="Arial"/>
          <w:color w:val="156082" w:themeColor="accent1"/>
          <w:u w:val="single"/>
        </w:rPr>
      </w:pPr>
    </w:p>
    <w:p w14:paraId="1BA731A6" w14:textId="76F08914" w:rsidR="006E73C3" w:rsidRPr="00F96D87" w:rsidRDefault="005C7035" w:rsidP="00AB18EA">
      <w:pPr>
        <w:rPr>
          <w:rFonts w:ascii="Arial" w:hAnsi="Arial" w:cs="Arial"/>
          <w:b/>
          <w:bCs/>
          <w:color w:val="222222"/>
          <w:u w:val="single"/>
          <w:shd w:val="clear" w:color="auto" w:fill="FFFFFF"/>
        </w:rPr>
      </w:pPr>
      <w:r w:rsidRPr="00F96D87">
        <w:rPr>
          <w:rFonts w:ascii="Arial" w:hAnsi="Arial" w:cs="Arial"/>
          <w:b/>
          <w:bCs/>
          <w:color w:val="222222"/>
          <w:shd w:val="clear" w:color="auto" w:fill="FFFFFF"/>
        </w:rPr>
        <w:t xml:space="preserve">3.1 </w:t>
      </w:r>
      <w:r w:rsidRPr="00F96D87">
        <w:rPr>
          <w:rFonts w:ascii="Arial" w:hAnsi="Arial" w:cs="Arial"/>
          <w:b/>
          <w:bCs/>
          <w:color w:val="222222"/>
          <w:u w:val="single"/>
          <w:shd w:val="clear" w:color="auto" w:fill="FFFFFF"/>
        </w:rPr>
        <w:t>Evaluation</w:t>
      </w:r>
      <w:r w:rsidR="00E53204" w:rsidRPr="00F96D87">
        <w:rPr>
          <w:rFonts w:ascii="Arial" w:hAnsi="Arial" w:cs="Arial"/>
          <w:b/>
          <w:bCs/>
          <w:color w:val="222222"/>
          <w:u w:val="single"/>
          <w:shd w:val="clear" w:color="auto" w:fill="FFFFFF"/>
        </w:rPr>
        <w:t xml:space="preserve"> of Financial Performance Trends at Urban Heights Hotel </w:t>
      </w:r>
    </w:p>
    <w:p w14:paraId="51DC3587" w14:textId="41ECBF63" w:rsidR="004C4BDE" w:rsidRDefault="00271035" w:rsidP="00AB18EA">
      <w:pPr>
        <w:rPr>
          <w:rFonts w:ascii="Arial" w:hAnsi="Arial" w:cs="Arial"/>
          <w:color w:val="222222"/>
          <w:shd w:val="clear" w:color="auto" w:fill="FFFFFF"/>
        </w:rPr>
      </w:pPr>
      <w:r>
        <w:rPr>
          <w:rFonts w:ascii="Arial" w:hAnsi="Arial" w:cs="Arial"/>
          <w:color w:val="222222"/>
          <w:shd w:val="clear" w:color="auto" w:fill="FFFFFF"/>
        </w:rPr>
        <w:t>Fin</w:t>
      </w:r>
      <w:r w:rsidR="004C4BDE">
        <w:rPr>
          <w:rFonts w:ascii="Arial" w:hAnsi="Arial" w:cs="Arial"/>
          <w:color w:val="222222"/>
          <w:shd w:val="clear" w:color="auto" w:fill="FFFFFF"/>
        </w:rPr>
        <w:t>a</w:t>
      </w:r>
      <w:r>
        <w:rPr>
          <w:rFonts w:ascii="Arial" w:hAnsi="Arial" w:cs="Arial"/>
          <w:color w:val="222222"/>
          <w:shd w:val="clear" w:color="auto" w:fill="FFFFFF"/>
        </w:rPr>
        <w:t>ncial Ratio Analysis for Urban Heights Hotel (2021-2023)</w:t>
      </w:r>
    </w:p>
    <w:p w14:paraId="1DF540F1" w14:textId="4643860F" w:rsidR="00054938" w:rsidRPr="00B145CF" w:rsidRDefault="00271035" w:rsidP="00054938">
      <w:pPr>
        <w:pStyle w:val="ListParagraph"/>
        <w:numPr>
          <w:ilvl w:val="0"/>
          <w:numId w:val="1"/>
        </w:numPr>
        <w:rPr>
          <w:rFonts w:ascii="Arial" w:hAnsi="Arial" w:cs="Arial"/>
          <w:b/>
          <w:bCs/>
          <w:color w:val="222222"/>
          <w:shd w:val="clear" w:color="auto" w:fill="FFFFFF"/>
        </w:rPr>
      </w:pPr>
      <w:r w:rsidRPr="00B145CF">
        <w:rPr>
          <w:rFonts w:ascii="Arial" w:hAnsi="Arial" w:cs="Arial"/>
          <w:b/>
          <w:bCs/>
          <w:color w:val="222222"/>
          <w:shd w:val="clear" w:color="auto" w:fill="FFFFFF"/>
        </w:rPr>
        <w:t>Liquidity Ratios</w:t>
      </w:r>
      <w:r w:rsidR="007976D6" w:rsidRPr="00B145CF">
        <w:rPr>
          <w:rFonts w:ascii="Arial" w:hAnsi="Arial" w:cs="Arial"/>
          <w:b/>
          <w:bCs/>
          <w:color w:val="222222"/>
          <w:shd w:val="clear" w:color="auto" w:fill="FFFFFF"/>
        </w:rPr>
        <w:t xml:space="preserve"> </w:t>
      </w:r>
    </w:p>
    <w:p w14:paraId="09FE391E" w14:textId="394CB097" w:rsidR="00F71588" w:rsidRDefault="00271035" w:rsidP="00280450">
      <w:pPr>
        <w:spacing w:after="0" w:line="240" w:lineRule="auto"/>
        <w:ind w:left="360"/>
        <w:rPr>
          <w:rFonts w:ascii="Arial" w:hAnsi="Arial" w:cs="Arial"/>
          <w:color w:val="222222"/>
          <w:shd w:val="clear" w:color="auto" w:fill="FFFFFF"/>
        </w:rPr>
      </w:pPr>
      <w:r w:rsidRPr="00054938">
        <w:rPr>
          <w:rFonts w:ascii="Arial" w:hAnsi="Arial" w:cs="Arial"/>
          <w:color w:val="222222"/>
          <w:shd w:val="clear" w:color="auto" w:fill="FFFFFF"/>
        </w:rPr>
        <w:t>Current Ratio</w:t>
      </w:r>
      <w:r w:rsidR="00313FBD">
        <w:rPr>
          <w:rFonts w:ascii="Arial" w:hAnsi="Arial" w:cs="Arial"/>
          <w:color w:val="222222"/>
          <w:shd w:val="clear" w:color="auto" w:fill="FFFFFF"/>
        </w:rPr>
        <w:t xml:space="preserve"> </w:t>
      </w:r>
      <w:r w:rsidRPr="00054938">
        <w:rPr>
          <w:rFonts w:ascii="Arial" w:hAnsi="Arial" w:cs="Arial"/>
          <w:color w:val="222222"/>
          <w:shd w:val="clear" w:color="auto" w:fill="FFFFFF"/>
        </w:rPr>
        <w:t xml:space="preserve">= </w:t>
      </w:r>
      <w:r w:rsidRPr="00E974AC">
        <w:rPr>
          <w:rFonts w:ascii="Arial" w:hAnsi="Arial" w:cs="Arial"/>
          <w:color w:val="222222"/>
          <w:u w:val="single"/>
          <w:shd w:val="clear" w:color="auto" w:fill="FFFFFF"/>
        </w:rPr>
        <w:t xml:space="preserve">Current </w:t>
      </w:r>
      <w:r w:rsidR="00E974AC" w:rsidRPr="00E974AC">
        <w:rPr>
          <w:rFonts w:ascii="Arial" w:hAnsi="Arial" w:cs="Arial"/>
          <w:color w:val="222222"/>
          <w:u w:val="single"/>
          <w:shd w:val="clear" w:color="auto" w:fill="FFFFFF"/>
        </w:rPr>
        <w:t>Assets</w:t>
      </w:r>
      <w:r w:rsidR="00E974AC" w:rsidRPr="00054938">
        <w:rPr>
          <w:rFonts w:ascii="Arial" w:hAnsi="Arial" w:cs="Arial"/>
          <w:color w:val="222222"/>
          <w:shd w:val="clear" w:color="auto" w:fill="FFFFFF"/>
        </w:rPr>
        <w:t xml:space="preserve"> </w:t>
      </w:r>
    </w:p>
    <w:p w14:paraId="17E487F0" w14:textId="2BB24CF8" w:rsidR="00E974AC" w:rsidRDefault="00E974AC" w:rsidP="00280450">
      <w:pPr>
        <w:spacing w:after="0" w:line="240" w:lineRule="auto"/>
        <w:ind w:left="360"/>
        <w:rPr>
          <w:rFonts w:ascii="Arial" w:hAnsi="Arial" w:cs="Arial"/>
          <w:color w:val="222222"/>
          <w:shd w:val="clear" w:color="auto" w:fill="FFFFFF"/>
        </w:rPr>
      </w:pPr>
      <w:r>
        <w:rPr>
          <w:rFonts w:ascii="Arial" w:hAnsi="Arial" w:cs="Arial"/>
          <w:color w:val="222222"/>
          <w:shd w:val="clear" w:color="auto" w:fill="FFFFFF"/>
        </w:rPr>
        <w:t xml:space="preserve">                         </w:t>
      </w:r>
      <w:r w:rsidRPr="00054938">
        <w:rPr>
          <w:rFonts w:ascii="Arial" w:hAnsi="Arial" w:cs="Arial"/>
          <w:color w:val="222222"/>
          <w:shd w:val="clear" w:color="auto" w:fill="FFFFFF"/>
        </w:rPr>
        <w:t>Current Liabilities</w:t>
      </w:r>
    </w:p>
    <w:p w14:paraId="6D550359" w14:textId="77777777" w:rsidR="00167C77" w:rsidRPr="0014751F" w:rsidRDefault="00271035" w:rsidP="00484B23">
      <w:pPr>
        <w:rPr>
          <w:rFonts w:ascii="Arial" w:hAnsi="Arial" w:cs="Arial"/>
          <w:color w:val="222222"/>
          <w:u w:val="single"/>
          <w:shd w:val="clear" w:color="auto" w:fill="FFFFFF"/>
        </w:rPr>
      </w:pPr>
      <w:r w:rsidRPr="0014751F">
        <w:rPr>
          <w:rFonts w:ascii="Arial" w:hAnsi="Arial" w:cs="Arial"/>
          <w:color w:val="222222"/>
          <w:u w:val="single"/>
          <w:shd w:val="clear" w:color="auto" w:fill="FFFFFF"/>
        </w:rPr>
        <w:t>2021:</w:t>
      </w:r>
    </w:p>
    <w:p w14:paraId="6B48E702" w14:textId="4B142FC5" w:rsidR="000F59C1" w:rsidRDefault="00271035" w:rsidP="0005318D">
      <w:pPr>
        <w:spacing w:line="360" w:lineRule="auto"/>
        <w:rPr>
          <w:rFonts w:ascii="Arial" w:hAnsi="Arial" w:cs="Arial"/>
          <w:color w:val="222222"/>
          <w:shd w:val="clear" w:color="auto" w:fill="FFFFFF"/>
        </w:rPr>
      </w:pPr>
      <w:r w:rsidRPr="00484B23">
        <w:rPr>
          <w:rFonts w:ascii="Arial" w:hAnsi="Arial" w:cs="Arial"/>
          <w:color w:val="222222"/>
          <w:shd w:val="clear" w:color="auto" w:fill="FFFFFF"/>
        </w:rPr>
        <w:t>Current Assets= £300,000 (</w:t>
      </w:r>
      <w:r w:rsidR="00F50A89">
        <w:rPr>
          <w:rFonts w:ascii="Arial" w:hAnsi="Arial" w:cs="Arial"/>
          <w:color w:val="222222"/>
          <w:shd w:val="clear" w:color="auto" w:fill="FFFFFF"/>
        </w:rPr>
        <w:t>Cash)</w:t>
      </w:r>
      <w:r w:rsidRPr="00484B23">
        <w:rPr>
          <w:rFonts w:ascii="Arial" w:hAnsi="Arial" w:cs="Arial"/>
          <w:color w:val="222222"/>
          <w:shd w:val="clear" w:color="auto" w:fill="FFFFFF"/>
        </w:rPr>
        <w:t xml:space="preserve"> + £150,000 (</w:t>
      </w:r>
      <w:r w:rsidR="007E0883">
        <w:rPr>
          <w:rFonts w:ascii="Arial" w:hAnsi="Arial" w:cs="Arial"/>
          <w:color w:val="222222"/>
          <w:shd w:val="clear" w:color="auto" w:fill="FFFFFF"/>
        </w:rPr>
        <w:t xml:space="preserve">Accounts </w:t>
      </w:r>
      <w:r w:rsidR="0043425A">
        <w:rPr>
          <w:rFonts w:ascii="Arial" w:hAnsi="Arial" w:cs="Arial"/>
          <w:color w:val="222222"/>
          <w:shd w:val="clear" w:color="auto" w:fill="FFFFFF"/>
        </w:rPr>
        <w:t>Receivable)</w:t>
      </w:r>
      <w:r w:rsidR="0043425A" w:rsidRPr="00484B23">
        <w:rPr>
          <w:rFonts w:ascii="Arial" w:hAnsi="Arial" w:cs="Arial"/>
          <w:color w:val="222222"/>
          <w:shd w:val="clear" w:color="auto" w:fill="FFFFFF"/>
        </w:rPr>
        <w:t xml:space="preserve"> =</w:t>
      </w:r>
      <w:r w:rsidRPr="00484B23">
        <w:rPr>
          <w:rFonts w:ascii="Arial" w:hAnsi="Arial" w:cs="Arial"/>
          <w:color w:val="222222"/>
          <w:shd w:val="clear" w:color="auto" w:fill="FFFFFF"/>
        </w:rPr>
        <w:t xml:space="preserve"> £450,000 Current Liabilities = £250,000 (Accounts Payable)</w:t>
      </w:r>
    </w:p>
    <w:p w14:paraId="6CC9471F" w14:textId="77777777" w:rsidR="002D53F0" w:rsidRDefault="00271035" w:rsidP="00280450">
      <w:pPr>
        <w:spacing w:after="0" w:line="240" w:lineRule="auto"/>
        <w:rPr>
          <w:rFonts w:ascii="Arial" w:hAnsi="Arial" w:cs="Arial"/>
          <w:color w:val="222222"/>
          <w:shd w:val="clear" w:color="auto" w:fill="FFFFFF"/>
        </w:rPr>
      </w:pPr>
      <w:r w:rsidRPr="00484B23">
        <w:rPr>
          <w:rFonts w:ascii="Arial" w:hAnsi="Arial" w:cs="Arial"/>
          <w:color w:val="222222"/>
          <w:shd w:val="clear" w:color="auto" w:fill="FFFFFF"/>
        </w:rPr>
        <w:t xml:space="preserve">Current Ratio = </w:t>
      </w:r>
      <w:r w:rsidRPr="002D53F0">
        <w:rPr>
          <w:rFonts w:ascii="Arial" w:hAnsi="Arial" w:cs="Arial"/>
          <w:color w:val="222222"/>
          <w:u w:val="single"/>
          <w:shd w:val="clear" w:color="auto" w:fill="FFFFFF"/>
        </w:rPr>
        <w:t>£450,00</w:t>
      </w:r>
      <w:r w:rsidR="002D53F0" w:rsidRPr="002D53F0">
        <w:rPr>
          <w:rFonts w:ascii="Arial" w:hAnsi="Arial" w:cs="Arial"/>
          <w:color w:val="222222"/>
          <w:u w:val="single"/>
          <w:shd w:val="clear" w:color="auto" w:fill="FFFFFF"/>
        </w:rPr>
        <w:t>0</w:t>
      </w:r>
    </w:p>
    <w:p w14:paraId="2E2B45EC" w14:textId="4DDF3B3E" w:rsidR="00C82105" w:rsidRDefault="002D53F0" w:rsidP="00280450">
      <w:pPr>
        <w:spacing w:after="0" w:line="240" w:lineRule="auto"/>
        <w:jc w:val="both"/>
        <w:rPr>
          <w:rFonts w:ascii="Arial" w:hAnsi="Arial" w:cs="Arial"/>
          <w:color w:val="222222"/>
          <w:shd w:val="clear" w:color="auto" w:fill="FFFFFF"/>
        </w:rPr>
      </w:pPr>
      <w:r>
        <w:rPr>
          <w:rFonts w:ascii="Arial" w:hAnsi="Arial" w:cs="Arial"/>
          <w:color w:val="222222"/>
          <w:shd w:val="clear" w:color="auto" w:fill="FFFFFF"/>
        </w:rPr>
        <w:t xml:space="preserve">                         </w:t>
      </w:r>
      <w:r w:rsidR="00271035" w:rsidRPr="00484B23">
        <w:rPr>
          <w:rFonts w:ascii="Arial" w:hAnsi="Arial" w:cs="Arial"/>
          <w:color w:val="222222"/>
          <w:shd w:val="clear" w:color="auto" w:fill="FFFFFF"/>
        </w:rPr>
        <w:t>£</w:t>
      </w:r>
      <w:r w:rsidR="00C82105" w:rsidRPr="00484B23">
        <w:rPr>
          <w:rFonts w:ascii="Arial" w:hAnsi="Arial" w:cs="Arial"/>
          <w:color w:val="222222"/>
          <w:shd w:val="clear" w:color="auto" w:fill="FFFFFF"/>
        </w:rPr>
        <w:t>250,000</w:t>
      </w:r>
      <w:r w:rsidR="00C82105">
        <w:rPr>
          <w:rFonts w:ascii="Arial" w:hAnsi="Arial" w:cs="Arial"/>
          <w:color w:val="222222"/>
          <w:shd w:val="clear" w:color="auto" w:fill="FFFFFF"/>
        </w:rPr>
        <w:t xml:space="preserve"> =</w:t>
      </w:r>
      <w:r w:rsidR="00271035" w:rsidRPr="00484B23">
        <w:rPr>
          <w:rFonts w:ascii="Arial" w:hAnsi="Arial" w:cs="Arial"/>
          <w:color w:val="222222"/>
          <w:shd w:val="clear" w:color="auto" w:fill="FFFFFF"/>
        </w:rPr>
        <w:t xml:space="preserve"> 1.8</w:t>
      </w:r>
      <w:r w:rsidR="00A560EB">
        <w:rPr>
          <w:rFonts w:ascii="Arial" w:hAnsi="Arial" w:cs="Arial"/>
          <w:color w:val="222222"/>
          <w:shd w:val="clear" w:color="auto" w:fill="FFFFFF"/>
        </w:rPr>
        <w:t>%</w:t>
      </w:r>
    </w:p>
    <w:p w14:paraId="70BAFB5C" w14:textId="765ECEAA" w:rsidR="002D53F0" w:rsidRDefault="00271035" w:rsidP="002D53F0">
      <w:pPr>
        <w:spacing w:after="0" w:line="360" w:lineRule="auto"/>
        <w:rPr>
          <w:rFonts w:ascii="Arial" w:hAnsi="Arial" w:cs="Arial"/>
          <w:color w:val="222222"/>
          <w:shd w:val="clear" w:color="auto" w:fill="FFFFFF"/>
        </w:rPr>
      </w:pPr>
      <w:r w:rsidRPr="00484B23">
        <w:rPr>
          <w:rFonts w:ascii="Arial" w:hAnsi="Arial" w:cs="Arial"/>
          <w:color w:val="222222"/>
          <w:shd w:val="clear" w:color="auto" w:fill="FFFFFF"/>
        </w:rPr>
        <w:t xml:space="preserve"> </w:t>
      </w:r>
    </w:p>
    <w:p w14:paraId="3DA24C51" w14:textId="77777777" w:rsidR="0014751F" w:rsidRPr="0014751F" w:rsidRDefault="00271035" w:rsidP="002D53F0">
      <w:pPr>
        <w:spacing w:after="0" w:line="360" w:lineRule="auto"/>
        <w:rPr>
          <w:rFonts w:ascii="Arial" w:hAnsi="Arial" w:cs="Arial"/>
          <w:color w:val="222222"/>
          <w:u w:val="single"/>
          <w:shd w:val="clear" w:color="auto" w:fill="FFFFFF"/>
        </w:rPr>
      </w:pPr>
      <w:r w:rsidRPr="0014751F">
        <w:rPr>
          <w:rFonts w:ascii="Arial" w:hAnsi="Arial" w:cs="Arial"/>
          <w:color w:val="222222"/>
          <w:u w:val="single"/>
          <w:shd w:val="clear" w:color="auto" w:fill="FFFFFF"/>
        </w:rPr>
        <w:t>2022:</w:t>
      </w:r>
    </w:p>
    <w:p w14:paraId="7C28DFF6" w14:textId="77777777" w:rsidR="0091218D" w:rsidRDefault="00271035" w:rsidP="002D53F0">
      <w:pPr>
        <w:spacing w:after="0" w:line="360" w:lineRule="auto"/>
        <w:rPr>
          <w:rFonts w:ascii="Arial" w:hAnsi="Arial" w:cs="Arial"/>
          <w:color w:val="222222"/>
          <w:shd w:val="clear" w:color="auto" w:fill="FFFFFF"/>
        </w:rPr>
      </w:pPr>
      <w:r w:rsidRPr="00484B23">
        <w:rPr>
          <w:rFonts w:ascii="Arial" w:hAnsi="Arial" w:cs="Arial"/>
          <w:color w:val="222222"/>
          <w:shd w:val="clear" w:color="auto" w:fill="FFFFFF"/>
        </w:rPr>
        <w:t>Current Assets = £200,000 (Cash) + £100,000 (Accounts Receivable) = £300,000 Current Liabilities</w:t>
      </w:r>
      <w:r w:rsidR="0091218D">
        <w:rPr>
          <w:rFonts w:ascii="Arial" w:hAnsi="Arial" w:cs="Arial"/>
          <w:color w:val="222222"/>
          <w:shd w:val="clear" w:color="auto" w:fill="FFFFFF"/>
        </w:rPr>
        <w:t xml:space="preserve"> </w:t>
      </w:r>
      <w:r w:rsidRPr="00484B23">
        <w:rPr>
          <w:rFonts w:ascii="Arial" w:hAnsi="Arial" w:cs="Arial"/>
          <w:color w:val="222222"/>
          <w:shd w:val="clear" w:color="auto" w:fill="FFFFFF"/>
        </w:rPr>
        <w:t>= £270,000 (Accounts Payable</w:t>
      </w:r>
      <w:r w:rsidR="0091218D">
        <w:rPr>
          <w:rFonts w:ascii="Arial" w:hAnsi="Arial" w:cs="Arial"/>
          <w:color w:val="222222"/>
          <w:shd w:val="clear" w:color="auto" w:fill="FFFFFF"/>
        </w:rPr>
        <w:t>)</w:t>
      </w:r>
    </w:p>
    <w:p w14:paraId="3C11A0AB" w14:textId="77777777" w:rsidR="00180444" w:rsidRPr="00180444" w:rsidRDefault="00271035" w:rsidP="00280450">
      <w:pPr>
        <w:spacing w:after="0" w:line="240" w:lineRule="auto"/>
        <w:rPr>
          <w:rFonts w:ascii="Arial" w:hAnsi="Arial" w:cs="Arial"/>
          <w:color w:val="222222"/>
          <w:u w:val="single"/>
          <w:shd w:val="clear" w:color="auto" w:fill="FFFFFF"/>
        </w:rPr>
      </w:pPr>
      <w:r w:rsidRPr="00484B23">
        <w:rPr>
          <w:rFonts w:ascii="Arial" w:hAnsi="Arial" w:cs="Arial"/>
          <w:color w:val="222222"/>
          <w:shd w:val="clear" w:color="auto" w:fill="FFFFFF"/>
        </w:rPr>
        <w:t xml:space="preserve">Current Ratio = </w:t>
      </w:r>
      <w:r w:rsidRPr="00180444">
        <w:rPr>
          <w:rFonts w:ascii="Arial" w:hAnsi="Arial" w:cs="Arial"/>
          <w:color w:val="222222"/>
          <w:u w:val="single"/>
          <w:shd w:val="clear" w:color="auto" w:fill="FFFFFF"/>
        </w:rPr>
        <w:t>£300,000</w:t>
      </w:r>
    </w:p>
    <w:p w14:paraId="1B83F759" w14:textId="3A89A72D" w:rsidR="00180444" w:rsidRDefault="00180444" w:rsidP="00280450">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484B23">
        <w:rPr>
          <w:rFonts w:ascii="Arial" w:hAnsi="Arial" w:cs="Arial"/>
          <w:color w:val="222222"/>
          <w:shd w:val="clear" w:color="auto" w:fill="FFFFFF"/>
        </w:rPr>
        <w:t xml:space="preserve">£270,000 = </w:t>
      </w:r>
      <w:r w:rsidR="00A560EB" w:rsidRPr="00484B23">
        <w:rPr>
          <w:rFonts w:ascii="Arial" w:hAnsi="Arial" w:cs="Arial"/>
          <w:color w:val="222222"/>
          <w:shd w:val="clear" w:color="auto" w:fill="FFFFFF"/>
        </w:rPr>
        <w:t>1.11 %</w:t>
      </w:r>
    </w:p>
    <w:p w14:paraId="235EFA52" w14:textId="77777777" w:rsidR="00180444" w:rsidRDefault="00180444" w:rsidP="002D53F0">
      <w:pPr>
        <w:spacing w:after="0" w:line="360" w:lineRule="auto"/>
        <w:rPr>
          <w:rFonts w:ascii="Arial" w:hAnsi="Arial" w:cs="Arial"/>
          <w:color w:val="222222"/>
          <w:shd w:val="clear" w:color="auto" w:fill="FFFFFF"/>
        </w:rPr>
      </w:pPr>
    </w:p>
    <w:p w14:paraId="359E492D" w14:textId="77777777" w:rsidR="007B4CDD" w:rsidRDefault="00271035" w:rsidP="002D53F0">
      <w:pPr>
        <w:spacing w:after="0" w:line="360" w:lineRule="auto"/>
        <w:rPr>
          <w:rFonts w:ascii="Arial" w:hAnsi="Arial" w:cs="Arial"/>
          <w:color w:val="222222"/>
          <w:shd w:val="clear" w:color="auto" w:fill="FFFFFF"/>
        </w:rPr>
      </w:pPr>
      <w:r w:rsidRPr="00180444">
        <w:rPr>
          <w:rFonts w:ascii="Arial" w:hAnsi="Arial" w:cs="Arial"/>
          <w:color w:val="222222"/>
          <w:u w:val="single"/>
          <w:shd w:val="clear" w:color="auto" w:fill="FFFFFF"/>
        </w:rPr>
        <w:t>2023</w:t>
      </w:r>
      <w:r w:rsidRPr="00484B23">
        <w:rPr>
          <w:rFonts w:ascii="Arial" w:hAnsi="Arial" w:cs="Arial"/>
          <w:color w:val="222222"/>
          <w:shd w:val="clear" w:color="auto" w:fill="FFFFFF"/>
        </w:rPr>
        <w:t xml:space="preserve">: </w:t>
      </w:r>
    </w:p>
    <w:p w14:paraId="1111E68F" w14:textId="77777777" w:rsidR="00417707" w:rsidRDefault="00271035" w:rsidP="002D53F0">
      <w:pPr>
        <w:spacing w:after="0" w:line="360" w:lineRule="auto"/>
        <w:rPr>
          <w:rFonts w:ascii="Arial" w:hAnsi="Arial" w:cs="Arial"/>
          <w:color w:val="222222"/>
          <w:shd w:val="clear" w:color="auto" w:fill="FFFFFF"/>
        </w:rPr>
      </w:pPr>
      <w:r w:rsidRPr="00484B23">
        <w:rPr>
          <w:rFonts w:ascii="Arial" w:hAnsi="Arial" w:cs="Arial"/>
          <w:color w:val="222222"/>
          <w:shd w:val="clear" w:color="auto" w:fill="FFFFFF"/>
        </w:rPr>
        <w:t>Current Assets = £100,000 (Cash) + £80,000 (Accounts Receivable) = £180,000 Current Liabilities = £300,000 (Accounts Payable</w:t>
      </w:r>
      <w:r w:rsidR="00417707">
        <w:rPr>
          <w:rFonts w:ascii="Arial" w:hAnsi="Arial" w:cs="Arial"/>
          <w:color w:val="222222"/>
          <w:shd w:val="clear" w:color="auto" w:fill="FFFFFF"/>
        </w:rPr>
        <w:t>)</w:t>
      </w:r>
    </w:p>
    <w:p w14:paraId="6FA3DED7" w14:textId="77777777" w:rsidR="00F46D8B" w:rsidRDefault="00271035" w:rsidP="00280450">
      <w:pPr>
        <w:spacing w:after="0" w:line="240" w:lineRule="auto"/>
        <w:rPr>
          <w:rFonts w:ascii="Arial" w:hAnsi="Arial" w:cs="Arial"/>
          <w:color w:val="222222"/>
          <w:shd w:val="clear" w:color="auto" w:fill="FFFFFF"/>
        </w:rPr>
      </w:pPr>
      <w:r w:rsidRPr="00484B23">
        <w:rPr>
          <w:rFonts w:ascii="Arial" w:hAnsi="Arial" w:cs="Arial"/>
          <w:color w:val="222222"/>
          <w:shd w:val="clear" w:color="auto" w:fill="FFFFFF"/>
        </w:rPr>
        <w:lastRenderedPageBreak/>
        <w:t xml:space="preserve">Current Ratio = </w:t>
      </w:r>
      <w:r w:rsidRPr="00F46D8B">
        <w:rPr>
          <w:rFonts w:ascii="Arial" w:hAnsi="Arial" w:cs="Arial"/>
          <w:color w:val="222222"/>
          <w:u w:val="single"/>
          <w:shd w:val="clear" w:color="auto" w:fill="FFFFFF"/>
        </w:rPr>
        <w:t>£180,000</w:t>
      </w:r>
    </w:p>
    <w:p w14:paraId="0268A473" w14:textId="4BE6FEEB" w:rsidR="007768E3" w:rsidRDefault="00F46D8B" w:rsidP="007768E3">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484B23">
        <w:rPr>
          <w:rFonts w:ascii="Arial" w:hAnsi="Arial" w:cs="Arial"/>
          <w:color w:val="222222"/>
          <w:shd w:val="clear" w:color="auto" w:fill="FFFFFF"/>
        </w:rPr>
        <w:t>£300,000 = 0.6</w:t>
      </w:r>
      <w:r w:rsidR="00A560EB">
        <w:rPr>
          <w:rFonts w:ascii="Arial" w:hAnsi="Arial" w:cs="Arial"/>
          <w:color w:val="222222"/>
          <w:shd w:val="clear" w:color="auto" w:fill="FFFFFF"/>
        </w:rPr>
        <w:t>%</w:t>
      </w:r>
    </w:p>
    <w:p w14:paraId="65F070E0" w14:textId="5CFA1E48" w:rsidR="006E5091" w:rsidRDefault="00271035" w:rsidP="007768E3">
      <w:pPr>
        <w:spacing w:after="0" w:line="240" w:lineRule="auto"/>
        <w:rPr>
          <w:rFonts w:ascii="Arial" w:hAnsi="Arial" w:cs="Arial"/>
          <w:color w:val="222222"/>
          <w:shd w:val="clear" w:color="auto" w:fill="FFFFFF"/>
        </w:rPr>
      </w:pPr>
      <w:r w:rsidRPr="00484B23">
        <w:rPr>
          <w:rFonts w:ascii="Arial" w:hAnsi="Arial" w:cs="Arial"/>
          <w:color w:val="222222"/>
          <w:shd w:val="clear" w:color="auto" w:fill="FFFFFF"/>
        </w:rPr>
        <w:t xml:space="preserve">Quick Ratio: </w:t>
      </w:r>
    </w:p>
    <w:p w14:paraId="3CC3D9B2" w14:textId="77777777" w:rsidR="003F3793" w:rsidRDefault="00271035" w:rsidP="003F3793">
      <w:pPr>
        <w:spacing w:after="0" w:line="240" w:lineRule="auto"/>
        <w:rPr>
          <w:rFonts w:ascii="Arial" w:hAnsi="Arial" w:cs="Arial"/>
          <w:color w:val="222222"/>
          <w:shd w:val="clear" w:color="auto" w:fill="FFFFFF"/>
        </w:rPr>
      </w:pPr>
      <w:r w:rsidRPr="00484B23">
        <w:rPr>
          <w:rFonts w:ascii="Arial" w:hAnsi="Arial" w:cs="Arial"/>
          <w:color w:val="222222"/>
          <w:shd w:val="clear" w:color="auto" w:fill="FFFFFF"/>
        </w:rPr>
        <w:t xml:space="preserve">Quick Ratio = </w:t>
      </w:r>
      <w:r w:rsidRPr="003F3793">
        <w:rPr>
          <w:rFonts w:ascii="Arial" w:hAnsi="Arial" w:cs="Arial"/>
          <w:color w:val="222222"/>
          <w:u w:val="single"/>
          <w:shd w:val="clear" w:color="auto" w:fill="FFFFFF"/>
        </w:rPr>
        <w:t>Current Assets</w:t>
      </w:r>
      <w:r w:rsidR="006E5091" w:rsidRPr="003F3793">
        <w:rPr>
          <w:rFonts w:ascii="Arial" w:hAnsi="Arial" w:cs="Arial"/>
          <w:color w:val="222222"/>
          <w:u w:val="single"/>
          <w:shd w:val="clear" w:color="auto" w:fill="FFFFFF"/>
        </w:rPr>
        <w:t>-</w:t>
      </w:r>
      <w:r w:rsidRPr="003F3793">
        <w:rPr>
          <w:rFonts w:ascii="Arial" w:hAnsi="Arial" w:cs="Arial"/>
          <w:color w:val="222222"/>
          <w:u w:val="single"/>
          <w:shd w:val="clear" w:color="auto" w:fill="FFFFFF"/>
        </w:rPr>
        <w:t>Inventory</w:t>
      </w:r>
    </w:p>
    <w:p w14:paraId="731E64CC" w14:textId="5388A930" w:rsidR="003F3793" w:rsidRDefault="003F3793" w:rsidP="003F3793">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484B23">
        <w:rPr>
          <w:rFonts w:ascii="Arial" w:hAnsi="Arial" w:cs="Arial"/>
          <w:color w:val="222222"/>
          <w:shd w:val="clear" w:color="auto" w:fill="FFFFFF"/>
        </w:rPr>
        <w:t>Current Liabilities</w:t>
      </w:r>
    </w:p>
    <w:p w14:paraId="7C5B2DBD" w14:textId="77777777" w:rsidR="003F3793" w:rsidRDefault="003F3793" w:rsidP="003F3793">
      <w:pPr>
        <w:spacing w:after="0" w:line="240" w:lineRule="auto"/>
        <w:rPr>
          <w:rFonts w:ascii="Arial" w:hAnsi="Arial" w:cs="Arial"/>
          <w:color w:val="222222"/>
          <w:shd w:val="clear" w:color="auto" w:fill="FFFFFF"/>
        </w:rPr>
      </w:pPr>
    </w:p>
    <w:p w14:paraId="68A2733A" w14:textId="77777777" w:rsidR="005261B2" w:rsidRDefault="00271035" w:rsidP="002D53F0">
      <w:pPr>
        <w:spacing w:after="0" w:line="360" w:lineRule="auto"/>
        <w:rPr>
          <w:rFonts w:ascii="Arial" w:hAnsi="Arial" w:cs="Arial"/>
          <w:color w:val="222222"/>
          <w:shd w:val="clear" w:color="auto" w:fill="FFFFFF"/>
        </w:rPr>
      </w:pPr>
      <w:r w:rsidRPr="00484B23">
        <w:rPr>
          <w:rFonts w:ascii="Arial" w:hAnsi="Arial" w:cs="Arial"/>
          <w:color w:val="222222"/>
          <w:shd w:val="clear" w:color="auto" w:fill="FFFFFF"/>
        </w:rPr>
        <w:t xml:space="preserve"> Assuming no inventory for simplicity: </w:t>
      </w:r>
    </w:p>
    <w:p w14:paraId="30EA4124" w14:textId="77777777" w:rsidR="005261B2" w:rsidRPr="005261B2" w:rsidRDefault="00271035" w:rsidP="005261B2">
      <w:pPr>
        <w:spacing w:after="0" w:line="240" w:lineRule="auto"/>
        <w:rPr>
          <w:rFonts w:ascii="Arial" w:hAnsi="Arial" w:cs="Arial"/>
          <w:color w:val="222222"/>
          <w:u w:val="single"/>
          <w:shd w:val="clear" w:color="auto" w:fill="FFFFFF"/>
        </w:rPr>
      </w:pPr>
      <w:r w:rsidRPr="00484B23">
        <w:rPr>
          <w:rFonts w:ascii="Arial" w:hAnsi="Arial" w:cs="Arial"/>
          <w:color w:val="222222"/>
          <w:shd w:val="clear" w:color="auto" w:fill="FFFFFF"/>
        </w:rPr>
        <w:t xml:space="preserve">2021: </w:t>
      </w:r>
      <w:r w:rsidRPr="005261B2">
        <w:rPr>
          <w:rFonts w:ascii="Arial" w:hAnsi="Arial" w:cs="Arial"/>
          <w:color w:val="222222"/>
          <w:u w:val="single"/>
          <w:shd w:val="clear" w:color="auto" w:fill="FFFFFF"/>
        </w:rPr>
        <w:t>£450,000</w:t>
      </w:r>
    </w:p>
    <w:p w14:paraId="19F659F9" w14:textId="489D0C20" w:rsidR="005261B2" w:rsidRDefault="005261B2" w:rsidP="005261B2">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484B23">
        <w:rPr>
          <w:rFonts w:ascii="Arial" w:hAnsi="Arial" w:cs="Arial"/>
          <w:color w:val="222222"/>
          <w:shd w:val="clear" w:color="auto" w:fill="FFFFFF"/>
        </w:rPr>
        <w:t xml:space="preserve">£250,000 = 1.8 </w:t>
      </w:r>
      <w:r w:rsidR="00A560EB">
        <w:rPr>
          <w:rFonts w:ascii="Arial" w:hAnsi="Arial" w:cs="Arial"/>
          <w:color w:val="222222"/>
          <w:shd w:val="clear" w:color="auto" w:fill="FFFFFF"/>
        </w:rPr>
        <w:t>%</w:t>
      </w:r>
    </w:p>
    <w:p w14:paraId="409B3EDE" w14:textId="77777777" w:rsidR="005261B2" w:rsidRDefault="005261B2" w:rsidP="002D53F0">
      <w:pPr>
        <w:spacing w:after="0" w:line="360" w:lineRule="auto"/>
        <w:rPr>
          <w:rFonts w:ascii="Arial" w:hAnsi="Arial" w:cs="Arial"/>
          <w:color w:val="222222"/>
          <w:shd w:val="clear" w:color="auto" w:fill="FFFFFF"/>
        </w:rPr>
      </w:pPr>
    </w:p>
    <w:p w14:paraId="7CD55B20" w14:textId="0EAFC456" w:rsidR="00895F93" w:rsidRPr="00895F93" w:rsidRDefault="00895F93" w:rsidP="006351CE">
      <w:pPr>
        <w:spacing w:after="0" w:line="240" w:lineRule="auto"/>
        <w:rPr>
          <w:rFonts w:ascii="Arial" w:hAnsi="Arial" w:cs="Arial"/>
          <w:color w:val="222222"/>
          <w:u w:val="single"/>
          <w:shd w:val="clear" w:color="auto" w:fill="FFFFFF"/>
        </w:rPr>
      </w:pPr>
      <w:r w:rsidRPr="00484B23">
        <w:rPr>
          <w:rFonts w:ascii="Arial" w:hAnsi="Arial" w:cs="Arial"/>
          <w:color w:val="222222"/>
          <w:shd w:val="clear" w:color="auto" w:fill="FFFFFF"/>
        </w:rPr>
        <w:t>2022</w:t>
      </w:r>
      <w:r w:rsidRPr="00895F93">
        <w:rPr>
          <w:rFonts w:ascii="Arial" w:hAnsi="Arial" w:cs="Arial"/>
          <w:color w:val="222222"/>
          <w:u w:val="single"/>
          <w:shd w:val="clear" w:color="auto" w:fill="FFFFFF"/>
        </w:rPr>
        <w:t>: £</w:t>
      </w:r>
      <w:r w:rsidR="00271035" w:rsidRPr="00895F93">
        <w:rPr>
          <w:rFonts w:ascii="Arial" w:hAnsi="Arial" w:cs="Arial"/>
          <w:color w:val="222222"/>
          <w:u w:val="single"/>
          <w:shd w:val="clear" w:color="auto" w:fill="FFFFFF"/>
        </w:rPr>
        <w:t>300,000</w:t>
      </w:r>
    </w:p>
    <w:p w14:paraId="6A2CDC0C" w14:textId="40DBBAE0" w:rsidR="005261B2" w:rsidRDefault="00895F93" w:rsidP="006351CE">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484B23">
        <w:rPr>
          <w:rFonts w:ascii="Arial" w:hAnsi="Arial" w:cs="Arial"/>
          <w:color w:val="222222"/>
          <w:shd w:val="clear" w:color="auto" w:fill="FFFFFF"/>
        </w:rPr>
        <w:t xml:space="preserve">£270,000= 1.11 </w:t>
      </w:r>
      <w:r w:rsidR="00A560EB">
        <w:rPr>
          <w:rFonts w:ascii="Arial" w:hAnsi="Arial" w:cs="Arial"/>
          <w:color w:val="222222"/>
          <w:shd w:val="clear" w:color="auto" w:fill="FFFFFF"/>
        </w:rPr>
        <w:t>%</w:t>
      </w:r>
    </w:p>
    <w:p w14:paraId="7B98B784" w14:textId="77777777" w:rsidR="005261B2" w:rsidRDefault="005261B2" w:rsidP="002D53F0">
      <w:pPr>
        <w:spacing w:after="0" w:line="360" w:lineRule="auto"/>
        <w:rPr>
          <w:rFonts w:ascii="Arial" w:hAnsi="Arial" w:cs="Arial"/>
          <w:color w:val="222222"/>
          <w:shd w:val="clear" w:color="auto" w:fill="FFFFFF"/>
        </w:rPr>
      </w:pPr>
    </w:p>
    <w:p w14:paraId="01E971A3" w14:textId="77777777" w:rsidR="006351CE" w:rsidRDefault="00271035" w:rsidP="006351CE">
      <w:pPr>
        <w:spacing w:after="0" w:line="240" w:lineRule="auto"/>
        <w:rPr>
          <w:rFonts w:ascii="Arial" w:hAnsi="Arial" w:cs="Arial"/>
          <w:color w:val="222222"/>
          <w:shd w:val="clear" w:color="auto" w:fill="FFFFFF"/>
        </w:rPr>
      </w:pPr>
      <w:r w:rsidRPr="00484B23">
        <w:rPr>
          <w:rFonts w:ascii="Arial" w:hAnsi="Arial" w:cs="Arial"/>
          <w:color w:val="222222"/>
          <w:shd w:val="clear" w:color="auto" w:fill="FFFFFF"/>
        </w:rPr>
        <w:t>2023</w:t>
      </w:r>
      <w:r w:rsidRPr="006351CE">
        <w:rPr>
          <w:rFonts w:ascii="Arial" w:hAnsi="Arial" w:cs="Arial"/>
          <w:color w:val="222222"/>
          <w:u w:val="single"/>
          <w:shd w:val="clear" w:color="auto" w:fill="FFFFFF"/>
        </w:rPr>
        <w:t>: £180,000</w:t>
      </w:r>
    </w:p>
    <w:p w14:paraId="375AE666" w14:textId="49A10222" w:rsidR="00B145CF" w:rsidRDefault="006351CE" w:rsidP="006351CE">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484B23">
        <w:rPr>
          <w:rFonts w:ascii="Arial" w:hAnsi="Arial" w:cs="Arial"/>
          <w:color w:val="222222"/>
          <w:shd w:val="clear" w:color="auto" w:fill="FFFFFF"/>
        </w:rPr>
        <w:t xml:space="preserve">£300,000= 0.6 </w:t>
      </w:r>
      <w:r w:rsidR="00A560EB">
        <w:rPr>
          <w:rFonts w:ascii="Arial" w:hAnsi="Arial" w:cs="Arial"/>
          <w:color w:val="222222"/>
          <w:shd w:val="clear" w:color="auto" w:fill="FFFFFF"/>
        </w:rPr>
        <w:t>%</w:t>
      </w:r>
    </w:p>
    <w:p w14:paraId="4B4FED81" w14:textId="77777777" w:rsidR="00B145CF" w:rsidRDefault="00B145CF" w:rsidP="006351CE">
      <w:pPr>
        <w:spacing w:after="0" w:line="240" w:lineRule="auto"/>
        <w:rPr>
          <w:rFonts w:ascii="Arial" w:hAnsi="Arial" w:cs="Arial"/>
          <w:color w:val="222222"/>
          <w:shd w:val="clear" w:color="auto" w:fill="FFFFFF"/>
        </w:rPr>
      </w:pPr>
    </w:p>
    <w:p w14:paraId="2EF631B3" w14:textId="520E0876" w:rsidR="008264F5" w:rsidRDefault="00271035" w:rsidP="008264F5">
      <w:pPr>
        <w:pStyle w:val="ListParagraph"/>
        <w:numPr>
          <w:ilvl w:val="0"/>
          <w:numId w:val="1"/>
        </w:numPr>
        <w:spacing w:after="0" w:line="240" w:lineRule="auto"/>
        <w:rPr>
          <w:rFonts w:ascii="Arial" w:hAnsi="Arial" w:cs="Arial"/>
          <w:color w:val="222222"/>
          <w:shd w:val="clear" w:color="auto" w:fill="FFFFFF"/>
        </w:rPr>
      </w:pPr>
      <w:r w:rsidRPr="007768E3">
        <w:rPr>
          <w:rFonts w:ascii="Arial" w:hAnsi="Arial" w:cs="Arial"/>
          <w:b/>
          <w:bCs/>
          <w:color w:val="222222"/>
          <w:shd w:val="clear" w:color="auto" w:fill="FFFFFF"/>
        </w:rPr>
        <w:t>Solvency</w:t>
      </w:r>
      <w:r w:rsidRPr="008264F5">
        <w:rPr>
          <w:rFonts w:ascii="Arial" w:hAnsi="Arial" w:cs="Arial"/>
          <w:b/>
          <w:bCs/>
          <w:color w:val="222222"/>
          <w:shd w:val="clear" w:color="auto" w:fill="FFFFFF"/>
        </w:rPr>
        <w:t xml:space="preserve"> Ratios</w:t>
      </w:r>
      <w:r w:rsidRPr="008264F5">
        <w:rPr>
          <w:rFonts w:ascii="Arial" w:hAnsi="Arial" w:cs="Arial"/>
          <w:color w:val="222222"/>
          <w:shd w:val="clear" w:color="auto" w:fill="FFFFFF"/>
        </w:rPr>
        <w:t xml:space="preserve"> </w:t>
      </w:r>
    </w:p>
    <w:p w14:paraId="3E7B4001" w14:textId="77777777" w:rsidR="008264F5" w:rsidRPr="008264F5" w:rsidRDefault="008264F5" w:rsidP="008264F5">
      <w:pPr>
        <w:spacing w:after="0" w:line="240" w:lineRule="auto"/>
        <w:ind w:left="360"/>
        <w:rPr>
          <w:rFonts w:ascii="Arial" w:hAnsi="Arial" w:cs="Arial"/>
          <w:color w:val="222222"/>
          <w:shd w:val="clear" w:color="auto" w:fill="FFFFFF"/>
        </w:rPr>
      </w:pPr>
    </w:p>
    <w:p w14:paraId="30B4252F" w14:textId="77777777" w:rsidR="009539AC" w:rsidRDefault="00271035" w:rsidP="008264F5">
      <w:pPr>
        <w:spacing w:after="0" w:line="240" w:lineRule="auto"/>
        <w:rPr>
          <w:rFonts w:ascii="Arial" w:hAnsi="Arial" w:cs="Arial"/>
          <w:color w:val="222222"/>
          <w:shd w:val="clear" w:color="auto" w:fill="FFFFFF"/>
        </w:rPr>
      </w:pPr>
      <w:r w:rsidRPr="008264F5">
        <w:rPr>
          <w:rFonts w:ascii="Arial" w:hAnsi="Arial" w:cs="Arial"/>
          <w:color w:val="222222"/>
          <w:shd w:val="clear" w:color="auto" w:fill="FFFFFF"/>
        </w:rPr>
        <w:t xml:space="preserve">Debt to Equity Ratio: = </w:t>
      </w:r>
      <w:r w:rsidRPr="009539AC">
        <w:rPr>
          <w:rFonts w:ascii="Arial" w:hAnsi="Arial" w:cs="Arial"/>
          <w:color w:val="222222"/>
          <w:u w:val="single"/>
          <w:shd w:val="clear" w:color="auto" w:fill="FFFFFF"/>
        </w:rPr>
        <w:t>Total Liabilities</w:t>
      </w:r>
    </w:p>
    <w:p w14:paraId="025B8D2E" w14:textId="1DC6C263" w:rsidR="009539AC" w:rsidRDefault="009539AC" w:rsidP="008264F5">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8264F5">
        <w:rPr>
          <w:rFonts w:ascii="Arial" w:hAnsi="Arial" w:cs="Arial"/>
          <w:color w:val="222222"/>
          <w:shd w:val="clear" w:color="auto" w:fill="FFFFFF"/>
        </w:rPr>
        <w:t>Shareholders' Equity</w:t>
      </w:r>
    </w:p>
    <w:p w14:paraId="6912BCD2" w14:textId="77777777" w:rsidR="009539AC" w:rsidRDefault="009539AC" w:rsidP="008264F5">
      <w:pPr>
        <w:spacing w:after="0" w:line="240" w:lineRule="auto"/>
        <w:rPr>
          <w:rFonts w:ascii="Arial" w:hAnsi="Arial" w:cs="Arial"/>
          <w:color w:val="222222"/>
          <w:shd w:val="clear" w:color="auto" w:fill="FFFFFF"/>
        </w:rPr>
      </w:pPr>
    </w:p>
    <w:p w14:paraId="3F215AAA" w14:textId="77777777" w:rsidR="00D06E07" w:rsidRPr="00D06E07" w:rsidRDefault="00271035" w:rsidP="008264F5">
      <w:pPr>
        <w:spacing w:after="0" w:line="240" w:lineRule="auto"/>
        <w:rPr>
          <w:rFonts w:ascii="Arial" w:hAnsi="Arial" w:cs="Arial"/>
          <w:color w:val="222222"/>
          <w:u w:val="single"/>
          <w:shd w:val="clear" w:color="auto" w:fill="FFFFFF"/>
        </w:rPr>
      </w:pPr>
      <w:r w:rsidRPr="008264F5">
        <w:rPr>
          <w:rFonts w:ascii="Arial" w:hAnsi="Arial" w:cs="Arial"/>
          <w:color w:val="222222"/>
          <w:shd w:val="clear" w:color="auto" w:fill="FFFFFF"/>
        </w:rPr>
        <w:t>2021</w:t>
      </w:r>
      <w:r w:rsidRPr="00D06E07">
        <w:rPr>
          <w:rFonts w:ascii="Arial" w:hAnsi="Arial" w:cs="Arial"/>
          <w:color w:val="222222"/>
          <w:u w:val="single"/>
          <w:shd w:val="clear" w:color="auto" w:fill="FFFFFF"/>
        </w:rPr>
        <w:t>: £3,250,000</w:t>
      </w:r>
    </w:p>
    <w:p w14:paraId="64596814" w14:textId="1A765B80" w:rsidR="00B04773" w:rsidRDefault="00D06E07" w:rsidP="008264F5">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8264F5">
        <w:rPr>
          <w:rFonts w:ascii="Arial" w:hAnsi="Arial" w:cs="Arial"/>
          <w:color w:val="222222"/>
          <w:shd w:val="clear" w:color="auto" w:fill="FFFFFF"/>
        </w:rPr>
        <w:t xml:space="preserve">£2,200,000 = 1.48 </w:t>
      </w:r>
      <w:r w:rsidR="00A560EB">
        <w:rPr>
          <w:rFonts w:ascii="Arial" w:hAnsi="Arial" w:cs="Arial"/>
          <w:color w:val="222222"/>
          <w:shd w:val="clear" w:color="auto" w:fill="FFFFFF"/>
        </w:rPr>
        <w:t>%</w:t>
      </w:r>
    </w:p>
    <w:p w14:paraId="2F7349EE" w14:textId="77777777" w:rsidR="00B04773" w:rsidRDefault="00B04773" w:rsidP="008264F5">
      <w:pPr>
        <w:spacing w:after="0" w:line="240" w:lineRule="auto"/>
        <w:rPr>
          <w:rFonts w:ascii="Arial" w:hAnsi="Arial" w:cs="Arial"/>
          <w:color w:val="222222"/>
          <w:shd w:val="clear" w:color="auto" w:fill="FFFFFF"/>
        </w:rPr>
      </w:pPr>
    </w:p>
    <w:p w14:paraId="66E220E2" w14:textId="27CDA270" w:rsidR="009A61DE" w:rsidRDefault="009A61DE" w:rsidP="008264F5">
      <w:pPr>
        <w:spacing w:after="0" w:line="240" w:lineRule="auto"/>
        <w:rPr>
          <w:rFonts w:ascii="Arial" w:hAnsi="Arial" w:cs="Arial"/>
          <w:color w:val="222222"/>
          <w:shd w:val="clear" w:color="auto" w:fill="FFFFFF"/>
        </w:rPr>
      </w:pPr>
      <w:r w:rsidRPr="008264F5">
        <w:rPr>
          <w:rFonts w:ascii="Arial" w:hAnsi="Arial" w:cs="Arial"/>
          <w:color w:val="222222"/>
          <w:shd w:val="clear" w:color="auto" w:fill="FFFFFF"/>
        </w:rPr>
        <w:t>2022</w:t>
      </w:r>
      <w:r>
        <w:rPr>
          <w:rFonts w:ascii="Arial" w:hAnsi="Arial" w:cs="Arial"/>
          <w:color w:val="222222"/>
          <w:shd w:val="clear" w:color="auto" w:fill="FFFFFF"/>
        </w:rPr>
        <w:t>:</w:t>
      </w:r>
      <w:r w:rsidRPr="008264F5">
        <w:rPr>
          <w:rFonts w:ascii="Arial" w:hAnsi="Arial" w:cs="Arial"/>
          <w:color w:val="222222"/>
          <w:shd w:val="clear" w:color="auto" w:fill="FFFFFF"/>
        </w:rPr>
        <w:t xml:space="preserve"> </w:t>
      </w:r>
      <w:r w:rsidRPr="009A61DE">
        <w:rPr>
          <w:rFonts w:ascii="Arial" w:hAnsi="Arial" w:cs="Arial"/>
          <w:color w:val="222222"/>
          <w:u w:val="single"/>
          <w:shd w:val="clear" w:color="auto" w:fill="FFFFFF"/>
        </w:rPr>
        <w:t>£</w:t>
      </w:r>
      <w:r w:rsidR="00271035" w:rsidRPr="009A61DE">
        <w:rPr>
          <w:rFonts w:ascii="Arial" w:hAnsi="Arial" w:cs="Arial"/>
          <w:color w:val="222222"/>
          <w:u w:val="single"/>
          <w:shd w:val="clear" w:color="auto" w:fill="FFFFFF"/>
        </w:rPr>
        <w:t>3,270,000</w:t>
      </w:r>
    </w:p>
    <w:p w14:paraId="14B516F3" w14:textId="31026F2A" w:rsidR="00B04773" w:rsidRDefault="009A61DE" w:rsidP="008264F5">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8264F5">
        <w:rPr>
          <w:rFonts w:ascii="Arial" w:hAnsi="Arial" w:cs="Arial"/>
          <w:color w:val="222222"/>
          <w:shd w:val="clear" w:color="auto" w:fill="FFFFFF"/>
        </w:rPr>
        <w:t xml:space="preserve">£1,830,000 = 1.79 </w:t>
      </w:r>
      <w:r w:rsidR="00A560EB">
        <w:rPr>
          <w:rFonts w:ascii="Arial" w:hAnsi="Arial" w:cs="Arial"/>
          <w:color w:val="222222"/>
          <w:shd w:val="clear" w:color="auto" w:fill="FFFFFF"/>
        </w:rPr>
        <w:t>%</w:t>
      </w:r>
    </w:p>
    <w:p w14:paraId="26B26AA5" w14:textId="77777777" w:rsidR="00B04773" w:rsidRDefault="00B04773" w:rsidP="008264F5">
      <w:pPr>
        <w:spacing w:after="0" w:line="240" w:lineRule="auto"/>
        <w:rPr>
          <w:rFonts w:ascii="Arial" w:hAnsi="Arial" w:cs="Arial"/>
          <w:color w:val="222222"/>
          <w:shd w:val="clear" w:color="auto" w:fill="FFFFFF"/>
        </w:rPr>
      </w:pPr>
    </w:p>
    <w:p w14:paraId="64FE89A8" w14:textId="77777777" w:rsidR="009A61DE" w:rsidRPr="009A61DE" w:rsidRDefault="00271035" w:rsidP="008264F5">
      <w:pPr>
        <w:spacing w:after="0" w:line="240" w:lineRule="auto"/>
        <w:rPr>
          <w:rFonts w:ascii="Arial" w:hAnsi="Arial" w:cs="Arial"/>
          <w:color w:val="222222"/>
          <w:u w:val="single"/>
          <w:shd w:val="clear" w:color="auto" w:fill="FFFFFF"/>
        </w:rPr>
      </w:pPr>
      <w:r w:rsidRPr="008264F5">
        <w:rPr>
          <w:rFonts w:ascii="Arial" w:hAnsi="Arial" w:cs="Arial"/>
          <w:color w:val="222222"/>
          <w:shd w:val="clear" w:color="auto" w:fill="FFFFFF"/>
        </w:rPr>
        <w:t xml:space="preserve">2023: </w:t>
      </w:r>
      <w:r w:rsidRPr="009A61DE">
        <w:rPr>
          <w:rFonts w:ascii="Arial" w:hAnsi="Arial" w:cs="Arial"/>
          <w:color w:val="222222"/>
          <w:u w:val="single"/>
          <w:shd w:val="clear" w:color="auto" w:fill="FFFFFF"/>
        </w:rPr>
        <w:t>£3,300,000</w:t>
      </w:r>
    </w:p>
    <w:p w14:paraId="39D85AE7" w14:textId="6D9CBCC3" w:rsidR="00B04773" w:rsidRDefault="009A61DE" w:rsidP="008264F5">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8264F5">
        <w:rPr>
          <w:rFonts w:ascii="Arial" w:hAnsi="Arial" w:cs="Arial"/>
          <w:color w:val="222222"/>
          <w:shd w:val="clear" w:color="auto" w:fill="FFFFFF"/>
        </w:rPr>
        <w:t xml:space="preserve">£1,380,000= 2.39 </w:t>
      </w:r>
      <w:r w:rsidR="00A560EB">
        <w:rPr>
          <w:rFonts w:ascii="Arial" w:hAnsi="Arial" w:cs="Arial"/>
          <w:color w:val="222222"/>
          <w:shd w:val="clear" w:color="auto" w:fill="FFFFFF"/>
        </w:rPr>
        <w:t>%</w:t>
      </w:r>
    </w:p>
    <w:p w14:paraId="53515E6A" w14:textId="77777777" w:rsidR="00B04773" w:rsidRDefault="00B04773" w:rsidP="008264F5">
      <w:pPr>
        <w:spacing w:after="0" w:line="240" w:lineRule="auto"/>
        <w:rPr>
          <w:rFonts w:ascii="Arial" w:hAnsi="Arial" w:cs="Arial"/>
          <w:color w:val="222222"/>
          <w:shd w:val="clear" w:color="auto" w:fill="FFFFFF"/>
        </w:rPr>
      </w:pPr>
    </w:p>
    <w:p w14:paraId="74660E11" w14:textId="77777777" w:rsidR="00834D8C" w:rsidRDefault="00834D8C" w:rsidP="00954EB3">
      <w:pPr>
        <w:spacing w:after="0" w:line="240" w:lineRule="auto"/>
        <w:rPr>
          <w:rFonts w:ascii="Arial" w:hAnsi="Arial" w:cs="Arial"/>
          <w:color w:val="222222"/>
          <w:shd w:val="clear" w:color="auto" w:fill="FFFFFF"/>
        </w:rPr>
      </w:pPr>
    </w:p>
    <w:p w14:paraId="59ABF16F" w14:textId="03BC9328" w:rsidR="00F55126" w:rsidRDefault="00954EB3" w:rsidP="00954EB3">
      <w:pPr>
        <w:spacing w:after="0" w:line="240" w:lineRule="auto"/>
        <w:rPr>
          <w:rFonts w:ascii="Arial" w:hAnsi="Arial" w:cs="Arial"/>
          <w:b/>
          <w:bCs/>
          <w:color w:val="222222"/>
          <w:shd w:val="clear" w:color="auto" w:fill="FFFFFF"/>
        </w:rPr>
      </w:pPr>
      <w:r>
        <w:rPr>
          <w:rFonts w:ascii="Arial" w:hAnsi="Arial" w:cs="Arial"/>
          <w:b/>
          <w:bCs/>
          <w:color w:val="222222"/>
          <w:shd w:val="clear" w:color="auto" w:fill="FFFFFF"/>
        </w:rPr>
        <w:t xml:space="preserve">  </w:t>
      </w:r>
      <w:r w:rsidRPr="00954EB3">
        <w:rPr>
          <w:rFonts w:ascii="Arial" w:hAnsi="Arial" w:cs="Arial"/>
          <w:b/>
          <w:bCs/>
          <w:color w:val="222222"/>
          <w:shd w:val="clear" w:color="auto" w:fill="FFFFFF"/>
        </w:rPr>
        <w:t>3.</w:t>
      </w:r>
      <w:r w:rsidR="00271035" w:rsidRPr="00954EB3">
        <w:rPr>
          <w:rFonts w:ascii="Arial" w:hAnsi="Arial" w:cs="Arial"/>
          <w:b/>
          <w:bCs/>
          <w:color w:val="222222"/>
          <w:shd w:val="clear" w:color="auto" w:fill="FFFFFF"/>
        </w:rPr>
        <w:t>Profitability Ratios</w:t>
      </w:r>
    </w:p>
    <w:p w14:paraId="179FF1C5" w14:textId="77777777" w:rsidR="00571D19" w:rsidRPr="00954EB3" w:rsidRDefault="00571D19" w:rsidP="00954EB3">
      <w:pPr>
        <w:spacing w:after="0" w:line="240" w:lineRule="auto"/>
        <w:rPr>
          <w:rFonts w:ascii="Arial" w:hAnsi="Arial" w:cs="Arial"/>
          <w:b/>
          <w:bCs/>
          <w:color w:val="222222"/>
          <w:shd w:val="clear" w:color="auto" w:fill="FFFFFF"/>
        </w:rPr>
      </w:pPr>
    </w:p>
    <w:p w14:paraId="2293940B" w14:textId="77777777" w:rsidR="00571D19" w:rsidRPr="00010CE9" w:rsidRDefault="00271035" w:rsidP="00F55126">
      <w:pPr>
        <w:spacing w:after="0" w:line="240" w:lineRule="auto"/>
        <w:rPr>
          <w:rFonts w:ascii="Arial" w:hAnsi="Arial" w:cs="Arial"/>
          <w:b/>
          <w:bCs/>
          <w:color w:val="222222"/>
          <w:shd w:val="clear" w:color="auto" w:fill="FFFFFF"/>
        </w:rPr>
      </w:pPr>
      <w:r w:rsidRPr="00010CE9">
        <w:rPr>
          <w:rFonts w:ascii="Arial" w:hAnsi="Arial" w:cs="Arial"/>
          <w:b/>
          <w:bCs/>
          <w:color w:val="222222"/>
          <w:shd w:val="clear" w:color="auto" w:fill="FFFFFF"/>
        </w:rPr>
        <w:t>Return on Assets (ROA)</w:t>
      </w:r>
    </w:p>
    <w:p w14:paraId="2145676F" w14:textId="77777777" w:rsidR="00571D19" w:rsidRDefault="00271035" w:rsidP="00F55126">
      <w:pPr>
        <w:spacing w:after="0" w:line="240" w:lineRule="auto"/>
        <w:rPr>
          <w:rFonts w:ascii="Arial" w:hAnsi="Arial" w:cs="Arial"/>
          <w:color w:val="222222"/>
          <w:shd w:val="clear" w:color="auto" w:fill="FFFFFF"/>
        </w:rPr>
      </w:pPr>
      <w:r w:rsidRPr="00F55126">
        <w:rPr>
          <w:rFonts w:ascii="Arial" w:hAnsi="Arial" w:cs="Arial"/>
          <w:color w:val="222222"/>
          <w:shd w:val="clear" w:color="auto" w:fill="FFFFFF"/>
        </w:rPr>
        <w:t xml:space="preserve">ROA= </w:t>
      </w:r>
      <w:r w:rsidRPr="00571D19">
        <w:rPr>
          <w:rFonts w:ascii="Arial" w:hAnsi="Arial" w:cs="Arial"/>
          <w:color w:val="222222"/>
          <w:u w:val="single"/>
          <w:shd w:val="clear" w:color="auto" w:fill="FFFFFF"/>
        </w:rPr>
        <w:t>Net Income</w:t>
      </w:r>
    </w:p>
    <w:p w14:paraId="7989D63B" w14:textId="08781C6D" w:rsidR="00571D19" w:rsidRDefault="00571D19" w:rsidP="00F55126">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F55126">
        <w:rPr>
          <w:rFonts w:ascii="Arial" w:hAnsi="Arial" w:cs="Arial"/>
          <w:color w:val="222222"/>
          <w:shd w:val="clear" w:color="auto" w:fill="FFFFFF"/>
        </w:rPr>
        <w:t xml:space="preserve">Total </w:t>
      </w:r>
      <w:r w:rsidRPr="00F55126">
        <w:rPr>
          <w:rFonts w:ascii="Arial" w:hAnsi="Arial" w:cs="Arial"/>
          <w:color w:val="222222"/>
          <w:shd w:val="clear" w:color="auto" w:fill="FFFFFF"/>
        </w:rPr>
        <w:t>Assets</w:t>
      </w:r>
      <w:r>
        <w:rPr>
          <w:rFonts w:ascii="Arial" w:hAnsi="Arial" w:cs="Arial"/>
          <w:color w:val="222222"/>
          <w:shd w:val="clear" w:color="auto" w:fill="FFFFFF"/>
        </w:rPr>
        <w:t xml:space="preserve"> X </w:t>
      </w:r>
      <w:r w:rsidR="00271035" w:rsidRPr="00F55126">
        <w:rPr>
          <w:rFonts w:ascii="Arial" w:hAnsi="Arial" w:cs="Arial"/>
          <w:color w:val="222222"/>
          <w:shd w:val="clear" w:color="auto" w:fill="FFFFFF"/>
        </w:rPr>
        <w:t xml:space="preserve">100 </w:t>
      </w:r>
    </w:p>
    <w:p w14:paraId="0AE797F2" w14:textId="77777777" w:rsidR="00571D19" w:rsidRDefault="00571D19" w:rsidP="00F55126">
      <w:pPr>
        <w:spacing w:after="0" w:line="240" w:lineRule="auto"/>
        <w:rPr>
          <w:rFonts w:ascii="Arial" w:hAnsi="Arial" w:cs="Arial"/>
          <w:color w:val="222222"/>
          <w:shd w:val="clear" w:color="auto" w:fill="FFFFFF"/>
        </w:rPr>
      </w:pPr>
    </w:p>
    <w:p w14:paraId="02866BE3" w14:textId="2AB4137F" w:rsidR="00021B6B" w:rsidRDefault="00271035" w:rsidP="00F55126">
      <w:pPr>
        <w:spacing w:after="0" w:line="240" w:lineRule="auto"/>
        <w:rPr>
          <w:rFonts w:ascii="Arial" w:hAnsi="Arial" w:cs="Arial"/>
          <w:color w:val="222222"/>
          <w:shd w:val="clear" w:color="auto" w:fill="FFFFFF"/>
        </w:rPr>
      </w:pPr>
      <w:r w:rsidRPr="00F55126">
        <w:rPr>
          <w:rFonts w:ascii="Arial" w:hAnsi="Arial" w:cs="Arial"/>
          <w:color w:val="222222"/>
          <w:shd w:val="clear" w:color="auto" w:fill="FFFFFF"/>
        </w:rPr>
        <w:t xml:space="preserve">2021: </w:t>
      </w:r>
      <w:r w:rsidR="00656159">
        <w:rPr>
          <w:rFonts w:ascii="Arial" w:hAnsi="Arial" w:cs="Arial"/>
          <w:color w:val="222222"/>
          <w:shd w:val="clear" w:color="auto" w:fill="FFFFFF"/>
        </w:rPr>
        <w:t xml:space="preserve">   </w:t>
      </w:r>
      <w:r w:rsidRPr="00021B6B">
        <w:rPr>
          <w:rFonts w:ascii="Arial" w:hAnsi="Arial" w:cs="Arial"/>
          <w:color w:val="222222"/>
          <w:u w:val="single"/>
          <w:shd w:val="clear" w:color="auto" w:fill="FFFFFF"/>
        </w:rPr>
        <w:t>£700,000</w:t>
      </w:r>
    </w:p>
    <w:p w14:paraId="388815E1" w14:textId="6D05DE86" w:rsidR="00021B6B" w:rsidRDefault="00021B6B" w:rsidP="00F55126">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F55126">
        <w:rPr>
          <w:rFonts w:ascii="Arial" w:hAnsi="Arial" w:cs="Arial"/>
          <w:color w:val="222222"/>
          <w:shd w:val="clear" w:color="auto" w:fill="FFFFFF"/>
        </w:rPr>
        <w:t>£5,450,000</w:t>
      </w:r>
      <w:r>
        <w:rPr>
          <w:rFonts w:ascii="Arial" w:hAnsi="Arial" w:cs="Arial"/>
          <w:color w:val="222222"/>
          <w:shd w:val="clear" w:color="auto" w:fill="FFFFFF"/>
        </w:rPr>
        <w:t xml:space="preserve"> X</w:t>
      </w:r>
      <w:r w:rsidR="00271035" w:rsidRPr="00F55126">
        <w:rPr>
          <w:rFonts w:ascii="Arial" w:hAnsi="Arial" w:cs="Arial"/>
          <w:color w:val="222222"/>
          <w:shd w:val="clear" w:color="auto" w:fill="FFFFFF"/>
        </w:rPr>
        <w:t xml:space="preserve"> 100 = 12.84% </w:t>
      </w:r>
    </w:p>
    <w:p w14:paraId="67FBDFCF" w14:textId="77777777" w:rsidR="00021B6B" w:rsidRDefault="00021B6B" w:rsidP="00F55126">
      <w:pPr>
        <w:spacing w:after="0" w:line="240" w:lineRule="auto"/>
        <w:rPr>
          <w:rFonts w:ascii="Arial" w:hAnsi="Arial" w:cs="Arial"/>
          <w:color w:val="222222"/>
          <w:shd w:val="clear" w:color="auto" w:fill="FFFFFF"/>
        </w:rPr>
      </w:pPr>
    </w:p>
    <w:p w14:paraId="08958C98" w14:textId="5400499D" w:rsidR="00656159" w:rsidRPr="00656159" w:rsidRDefault="00656159" w:rsidP="00F55126">
      <w:pPr>
        <w:spacing w:after="0" w:line="240" w:lineRule="auto"/>
        <w:rPr>
          <w:rFonts w:ascii="Arial" w:hAnsi="Arial" w:cs="Arial"/>
          <w:color w:val="222222"/>
          <w:u w:val="single"/>
          <w:shd w:val="clear" w:color="auto" w:fill="FFFFFF"/>
        </w:rPr>
      </w:pPr>
      <w:r w:rsidRPr="00F55126">
        <w:rPr>
          <w:rFonts w:ascii="Arial" w:hAnsi="Arial" w:cs="Arial"/>
          <w:color w:val="222222"/>
          <w:shd w:val="clear" w:color="auto" w:fill="FFFFFF"/>
        </w:rPr>
        <w:t>2022</w:t>
      </w:r>
      <w:r>
        <w:rPr>
          <w:rFonts w:ascii="Arial" w:hAnsi="Arial" w:cs="Arial"/>
          <w:color w:val="222222"/>
          <w:shd w:val="clear" w:color="auto" w:fill="FFFFFF"/>
        </w:rPr>
        <w:t>:</w:t>
      </w:r>
      <w:r w:rsidRPr="00F55126">
        <w:rPr>
          <w:rFonts w:ascii="Arial" w:hAnsi="Arial" w:cs="Arial"/>
          <w:color w:val="222222"/>
          <w:shd w:val="clear" w:color="auto" w:fill="FFFFFF"/>
        </w:rPr>
        <w:t xml:space="preserve"> </w:t>
      </w:r>
      <w:r w:rsidRPr="00656159">
        <w:rPr>
          <w:rFonts w:ascii="Arial" w:hAnsi="Arial" w:cs="Arial"/>
          <w:color w:val="222222"/>
          <w:u w:val="single"/>
          <w:shd w:val="clear" w:color="auto" w:fill="FFFFFF"/>
        </w:rPr>
        <w:t>£</w:t>
      </w:r>
      <w:r w:rsidR="00271035" w:rsidRPr="00656159">
        <w:rPr>
          <w:rFonts w:ascii="Arial" w:hAnsi="Arial" w:cs="Arial"/>
          <w:color w:val="222222"/>
          <w:u w:val="single"/>
          <w:shd w:val="clear" w:color="auto" w:fill="FFFFFF"/>
        </w:rPr>
        <w:t>200,000</w:t>
      </w:r>
    </w:p>
    <w:p w14:paraId="733552EF" w14:textId="77777777" w:rsidR="00656159" w:rsidRDefault="00656159" w:rsidP="00F55126">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F55126">
        <w:rPr>
          <w:rFonts w:ascii="Arial" w:hAnsi="Arial" w:cs="Arial"/>
          <w:color w:val="222222"/>
          <w:shd w:val="clear" w:color="auto" w:fill="FFFFFF"/>
        </w:rPr>
        <w:t>£5,100,000</w:t>
      </w:r>
      <w:r>
        <w:rPr>
          <w:rFonts w:ascii="Arial" w:hAnsi="Arial" w:cs="Arial"/>
          <w:color w:val="222222"/>
          <w:shd w:val="clear" w:color="auto" w:fill="FFFFFF"/>
        </w:rPr>
        <w:t xml:space="preserve"> X</w:t>
      </w:r>
      <w:r w:rsidR="00271035" w:rsidRPr="00F55126">
        <w:rPr>
          <w:rFonts w:ascii="Arial" w:hAnsi="Arial" w:cs="Arial"/>
          <w:color w:val="222222"/>
          <w:shd w:val="clear" w:color="auto" w:fill="FFFFFF"/>
        </w:rPr>
        <w:t xml:space="preserve"> 100 = 3.92% </w:t>
      </w:r>
    </w:p>
    <w:p w14:paraId="1B4F2AF1" w14:textId="77777777" w:rsidR="007B43D7" w:rsidRDefault="007B43D7" w:rsidP="00F55126">
      <w:pPr>
        <w:spacing w:after="0" w:line="240" w:lineRule="auto"/>
        <w:rPr>
          <w:rFonts w:ascii="Arial" w:hAnsi="Arial" w:cs="Arial"/>
          <w:color w:val="222222"/>
          <w:shd w:val="clear" w:color="auto" w:fill="FFFFFF"/>
        </w:rPr>
      </w:pPr>
    </w:p>
    <w:p w14:paraId="4911A097" w14:textId="6221BD6B" w:rsidR="007B43D7" w:rsidRPr="00382110" w:rsidRDefault="00382110" w:rsidP="00F55126">
      <w:pPr>
        <w:spacing w:after="0" w:line="240" w:lineRule="auto"/>
        <w:rPr>
          <w:rFonts w:ascii="Arial" w:hAnsi="Arial" w:cs="Arial"/>
          <w:color w:val="222222"/>
          <w:u w:val="single"/>
          <w:shd w:val="clear" w:color="auto" w:fill="FFFFFF"/>
        </w:rPr>
      </w:pPr>
      <w:r w:rsidRPr="00F55126">
        <w:rPr>
          <w:rFonts w:ascii="Arial" w:hAnsi="Arial" w:cs="Arial"/>
          <w:color w:val="222222"/>
          <w:shd w:val="clear" w:color="auto" w:fill="FFFFFF"/>
        </w:rPr>
        <w:t>2023</w:t>
      </w:r>
      <w:r w:rsidRPr="00382110">
        <w:rPr>
          <w:rFonts w:ascii="Arial" w:hAnsi="Arial" w:cs="Arial"/>
          <w:color w:val="222222"/>
          <w:u w:val="single"/>
          <w:shd w:val="clear" w:color="auto" w:fill="FFFFFF"/>
        </w:rPr>
        <w:t>: -</w:t>
      </w:r>
      <w:r w:rsidR="007B43D7" w:rsidRPr="00382110">
        <w:rPr>
          <w:rFonts w:ascii="Arial" w:hAnsi="Arial" w:cs="Arial"/>
          <w:color w:val="222222"/>
          <w:u w:val="single"/>
          <w:shd w:val="clear" w:color="auto" w:fill="FFFFFF"/>
        </w:rPr>
        <w:t xml:space="preserve"> </w:t>
      </w:r>
      <w:r w:rsidR="00271035" w:rsidRPr="00382110">
        <w:rPr>
          <w:rFonts w:ascii="Arial" w:hAnsi="Arial" w:cs="Arial"/>
          <w:color w:val="222222"/>
          <w:u w:val="single"/>
          <w:shd w:val="clear" w:color="auto" w:fill="FFFFFF"/>
        </w:rPr>
        <w:t>£500,00</w:t>
      </w:r>
      <w:r w:rsidR="007B43D7" w:rsidRPr="00382110">
        <w:rPr>
          <w:rFonts w:ascii="Arial" w:hAnsi="Arial" w:cs="Arial"/>
          <w:color w:val="222222"/>
          <w:u w:val="single"/>
          <w:shd w:val="clear" w:color="auto" w:fill="FFFFFF"/>
        </w:rPr>
        <w:t>0</w:t>
      </w:r>
    </w:p>
    <w:p w14:paraId="706CBFAF" w14:textId="77777777" w:rsidR="00DD1303" w:rsidRDefault="007B43D7" w:rsidP="00F55126">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F55126">
        <w:rPr>
          <w:rFonts w:ascii="Arial" w:hAnsi="Arial" w:cs="Arial"/>
          <w:color w:val="222222"/>
          <w:shd w:val="clear" w:color="auto" w:fill="FFFFFF"/>
        </w:rPr>
        <w:t>£4,680,000</w:t>
      </w:r>
      <w:r w:rsidR="00382110">
        <w:rPr>
          <w:rFonts w:ascii="Arial" w:hAnsi="Arial" w:cs="Arial"/>
          <w:color w:val="222222"/>
          <w:shd w:val="clear" w:color="auto" w:fill="FFFFFF"/>
        </w:rPr>
        <w:t xml:space="preserve"> X</w:t>
      </w:r>
      <w:r w:rsidR="00271035" w:rsidRPr="00F55126">
        <w:rPr>
          <w:rFonts w:ascii="Arial" w:hAnsi="Arial" w:cs="Arial"/>
          <w:color w:val="222222"/>
          <w:shd w:val="clear" w:color="auto" w:fill="FFFFFF"/>
        </w:rPr>
        <w:t xml:space="preserve"> 100 = -10.68% </w:t>
      </w:r>
    </w:p>
    <w:p w14:paraId="56D2D7AB" w14:textId="77777777" w:rsidR="00DD1303" w:rsidRDefault="00DD1303" w:rsidP="00F55126">
      <w:pPr>
        <w:spacing w:after="0" w:line="240" w:lineRule="auto"/>
        <w:rPr>
          <w:rFonts w:ascii="Arial" w:hAnsi="Arial" w:cs="Arial"/>
          <w:color w:val="222222"/>
          <w:shd w:val="clear" w:color="auto" w:fill="FFFFFF"/>
        </w:rPr>
      </w:pPr>
    </w:p>
    <w:p w14:paraId="2A4A9140" w14:textId="77777777" w:rsidR="00DD1303" w:rsidRPr="00010CE9" w:rsidRDefault="00271035" w:rsidP="00F55126">
      <w:pPr>
        <w:spacing w:after="0" w:line="240" w:lineRule="auto"/>
        <w:rPr>
          <w:rFonts w:ascii="Arial" w:hAnsi="Arial" w:cs="Arial"/>
          <w:b/>
          <w:bCs/>
          <w:color w:val="222222"/>
          <w:shd w:val="clear" w:color="auto" w:fill="FFFFFF"/>
        </w:rPr>
      </w:pPr>
      <w:r w:rsidRPr="00010CE9">
        <w:rPr>
          <w:rFonts w:ascii="Arial" w:hAnsi="Arial" w:cs="Arial"/>
          <w:b/>
          <w:bCs/>
          <w:color w:val="222222"/>
          <w:shd w:val="clear" w:color="auto" w:fill="FFFFFF"/>
        </w:rPr>
        <w:t>Return on Equity (ROE)</w:t>
      </w:r>
    </w:p>
    <w:p w14:paraId="189BFFFE" w14:textId="77777777" w:rsidR="00010CE9" w:rsidRDefault="00271035" w:rsidP="00F55126">
      <w:pPr>
        <w:spacing w:after="0" w:line="240" w:lineRule="auto"/>
        <w:rPr>
          <w:rFonts w:ascii="Arial" w:hAnsi="Arial" w:cs="Arial"/>
          <w:color w:val="222222"/>
          <w:shd w:val="clear" w:color="auto" w:fill="FFFFFF"/>
        </w:rPr>
      </w:pPr>
      <w:r w:rsidRPr="00F55126">
        <w:rPr>
          <w:rFonts w:ascii="Arial" w:hAnsi="Arial" w:cs="Arial"/>
          <w:color w:val="222222"/>
          <w:shd w:val="clear" w:color="auto" w:fill="FFFFFF"/>
        </w:rPr>
        <w:t>ROE</w:t>
      </w:r>
      <w:r w:rsidR="00DD1303">
        <w:rPr>
          <w:rFonts w:ascii="Arial" w:hAnsi="Arial" w:cs="Arial"/>
          <w:color w:val="222222"/>
          <w:shd w:val="clear" w:color="auto" w:fill="FFFFFF"/>
        </w:rPr>
        <w:t xml:space="preserve"> </w:t>
      </w:r>
      <w:r w:rsidRPr="00F55126">
        <w:rPr>
          <w:rFonts w:ascii="Arial" w:hAnsi="Arial" w:cs="Arial"/>
          <w:color w:val="222222"/>
          <w:shd w:val="clear" w:color="auto" w:fill="FFFFFF"/>
        </w:rPr>
        <w:t xml:space="preserve">= </w:t>
      </w:r>
      <w:r w:rsidRPr="00010CE9">
        <w:rPr>
          <w:rFonts w:ascii="Arial" w:hAnsi="Arial" w:cs="Arial"/>
          <w:color w:val="222222"/>
          <w:u w:val="single"/>
          <w:shd w:val="clear" w:color="auto" w:fill="FFFFFF"/>
        </w:rPr>
        <w:t>Net Income</w:t>
      </w:r>
    </w:p>
    <w:p w14:paraId="0A83C368" w14:textId="77777777" w:rsidR="00010CE9" w:rsidRDefault="00010CE9" w:rsidP="00F55126">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F55126">
        <w:rPr>
          <w:rFonts w:ascii="Arial" w:hAnsi="Arial" w:cs="Arial"/>
          <w:color w:val="222222"/>
          <w:shd w:val="clear" w:color="auto" w:fill="FFFFFF"/>
        </w:rPr>
        <w:t>Shareholders' Equity</w:t>
      </w:r>
      <w:r>
        <w:rPr>
          <w:rFonts w:ascii="Arial" w:hAnsi="Arial" w:cs="Arial"/>
          <w:color w:val="222222"/>
          <w:shd w:val="clear" w:color="auto" w:fill="FFFFFF"/>
        </w:rPr>
        <w:t xml:space="preserve"> X </w:t>
      </w:r>
      <w:r w:rsidR="00271035" w:rsidRPr="00F55126">
        <w:rPr>
          <w:rFonts w:ascii="Arial" w:hAnsi="Arial" w:cs="Arial"/>
          <w:color w:val="222222"/>
          <w:shd w:val="clear" w:color="auto" w:fill="FFFFFF"/>
        </w:rPr>
        <w:t xml:space="preserve">100 </w:t>
      </w:r>
    </w:p>
    <w:p w14:paraId="2F0B39B7" w14:textId="77777777" w:rsidR="00010CE9" w:rsidRDefault="00010CE9" w:rsidP="00F55126">
      <w:pPr>
        <w:spacing w:after="0" w:line="240" w:lineRule="auto"/>
        <w:rPr>
          <w:rFonts w:ascii="Arial" w:hAnsi="Arial" w:cs="Arial"/>
          <w:color w:val="222222"/>
          <w:shd w:val="clear" w:color="auto" w:fill="FFFFFF"/>
        </w:rPr>
      </w:pPr>
    </w:p>
    <w:p w14:paraId="68CA4568" w14:textId="77777777" w:rsidR="00834D8C" w:rsidRDefault="00834D8C" w:rsidP="00F55126">
      <w:pPr>
        <w:spacing w:after="0" w:line="240" w:lineRule="auto"/>
        <w:rPr>
          <w:rFonts w:ascii="Arial" w:hAnsi="Arial" w:cs="Arial"/>
          <w:color w:val="222222"/>
          <w:shd w:val="clear" w:color="auto" w:fill="FFFFFF"/>
        </w:rPr>
      </w:pPr>
    </w:p>
    <w:p w14:paraId="5C9CBB7F" w14:textId="0A368649" w:rsidR="00D46038" w:rsidRDefault="00D46038" w:rsidP="00F55126">
      <w:pPr>
        <w:spacing w:after="0" w:line="240" w:lineRule="auto"/>
        <w:rPr>
          <w:rFonts w:ascii="Arial" w:hAnsi="Arial" w:cs="Arial"/>
          <w:color w:val="222222"/>
          <w:shd w:val="clear" w:color="auto" w:fill="FFFFFF"/>
        </w:rPr>
      </w:pPr>
      <w:r w:rsidRPr="00F55126">
        <w:rPr>
          <w:rFonts w:ascii="Arial" w:hAnsi="Arial" w:cs="Arial"/>
          <w:color w:val="222222"/>
          <w:shd w:val="clear" w:color="auto" w:fill="FFFFFF"/>
        </w:rPr>
        <w:t xml:space="preserve">2021: </w:t>
      </w:r>
      <w:r w:rsidRPr="00D46038">
        <w:rPr>
          <w:rFonts w:ascii="Arial" w:hAnsi="Arial" w:cs="Arial"/>
          <w:color w:val="222222"/>
          <w:u w:val="single"/>
          <w:shd w:val="clear" w:color="auto" w:fill="FFFFFF"/>
        </w:rPr>
        <w:t>£</w:t>
      </w:r>
      <w:r w:rsidR="00271035" w:rsidRPr="00D46038">
        <w:rPr>
          <w:rFonts w:ascii="Arial" w:hAnsi="Arial" w:cs="Arial"/>
          <w:color w:val="222222"/>
          <w:u w:val="single"/>
          <w:shd w:val="clear" w:color="auto" w:fill="FFFFFF"/>
        </w:rPr>
        <w:t>700,000</w:t>
      </w:r>
    </w:p>
    <w:p w14:paraId="46B9028D" w14:textId="69350564" w:rsidR="00D46038" w:rsidRDefault="00D46038" w:rsidP="00F55126">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F55126">
        <w:rPr>
          <w:rFonts w:ascii="Arial" w:hAnsi="Arial" w:cs="Arial"/>
          <w:color w:val="222222"/>
          <w:shd w:val="clear" w:color="auto" w:fill="FFFFFF"/>
        </w:rPr>
        <w:t>£2,200,000</w:t>
      </w:r>
      <w:r>
        <w:rPr>
          <w:rFonts w:ascii="Arial" w:hAnsi="Arial" w:cs="Arial"/>
          <w:color w:val="222222"/>
          <w:shd w:val="clear" w:color="auto" w:fill="FFFFFF"/>
        </w:rPr>
        <w:t xml:space="preserve"> X</w:t>
      </w:r>
      <w:r w:rsidR="00271035" w:rsidRPr="00F55126">
        <w:rPr>
          <w:rFonts w:ascii="Arial" w:hAnsi="Arial" w:cs="Arial"/>
          <w:color w:val="222222"/>
          <w:shd w:val="clear" w:color="auto" w:fill="FFFFFF"/>
        </w:rPr>
        <w:t xml:space="preserve">100 = 31.82% </w:t>
      </w:r>
    </w:p>
    <w:p w14:paraId="1B9A0D2E" w14:textId="77777777" w:rsidR="00D46038" w:rsidRDefault="00D46038" w:rsidP="00F55126">
      <w:pPr>
        <w:spacing w:after="0" w:line="240" w:lineRule="auto"/>
        <w:rPr>
          <w:rFonts w:ascii="Arial" w:hAnsi="Arial" w:cs="Arial"/>
          <w:color w:val="222222"/>
          <w:shd w:val="clear" w:color="auto" w:fill="FFFFFF"/>
        </w:rPr>
      </w:pPr>
    </w:p>
    <w:p w14:paraId="0B4B4047" w14:textId="6A0E0AAB" w:rsidR="003135A3" w:rsidRPr="003135A3" w:rsidRDefault="003135A3" w:rsidP="00F55126">
      <w:pPr>
        <w:spacing w:after="0" w:line="240" w:lineRule="auto"/>
        <w:rPr>
          <w:rFonts w:ascii="Arial" w:hAnsi="Arial" w:cs="Arial"/>
          <w:color w:val="222222"/>
          <w:u w:val="single"/>
          <w:shd w:val="clear" w:color="auto" w:fill="FFFFFF"/>
        </w:rPr>
      </w:pPr>
      <w:r w:rsidRPr="00F55126">
        <w:rPr>
          <w:rFonts w:ascii="Arial" w:hAnsi="Arial" w:cs="Arial"/>
          <w:color w:val="222222"/>
          <w:shd w:val="clear" w:color="auto" w:fill="FFFFFF"/>
        </w:rPr>
        <w:t>2022</w:t>
      </w:r>
      <w:r w:rsidRPr="003135A3">
        <w:rPr>
          <w:rFonts w:ascii="Arial" w:hAnsi="Arial" w:cs="Arial"/>
          <w:color w:val="222222"/>
          <w:u w:val="single"/>
          <w:shd w:val="clear" w:color="auto" w:fill="FFFFFF"/>
        </w:rPr>
        <w:t>: £</w:t>
      </w:r>
      <w:r w:rsidR="00271035" w:rsidRPr="003135A3">
        <w:rPr>
          <w:rFonts w:ascii="Arial" w:hAnsi="Arial" w:cs="Arial"/>
          <w:color w:val="222222"/>
          <w:u w:val="single"/>
          <w:shd w:val="clear" w:color="auto" w:fill="FFFFFF"/>
        </w:rPr>
        <w:t>200,000</w:t>
      </w:r>
    </w:p>
    <w:p w14:paraId="72BB2DC8" w14:textId="27590932" w:rsidR="00D46038" w:rsidRDefault="003135A3" w:rsidP="00F55126">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F55126">
        <w:rPr>
          <w:rFonts w:ascii="Arial" w:hAnsi="Arial" w:cs="Arial"/>
          <w:color w:val="222222"/>
          <w:shd w:val="clear" w:color="auto" w:fill="FFFFFF"/>
        </w:rPr>
        <w:t>£1,830,000</w:t>
      </w:r>
      <w:r>
        <w:rPr>
          <w:rFonts w:ascii="Arial" w:hAnsi="Arial" w:cs="Arial"/>
          <w:color w:val="222222"/>
          <w:shd w:val="clear" w:color="auto" w:fill="FFFFFF"/>
        </w:rPr>
        <w:t xml:space="preserve"> X </w:t>
      </w:r>
      <w:r w:rsidRPr="00F55126">
        <w:rPr>
          <w:rFonts w:ascii="Arial" w:hAnsi="Arial" w:cs="Arial"/>
          <w:color w:val="222222"/>
          <w:shd w:val="clear" w:color="auto" w:fill="FFFFFF"/>
        </w:rPr>
        <w:t>100</w:t>
      </w:r>
      <w:r w:rsidR="00271035" w:rsidRPr="00F55126">
        <w:rPr>
          <w:rFonts w:ascii="Arial" w:hAnsi="Arial" w:cs="Arial"/>
          <w:color w:val="222222"/>
          <w:shd w:val="clear" w:color="auto" w:fill="FFFFFF"/>
        </w:rPr>
        <w:t xml:space="preserve"> = 10.93% </w:t>
      </w:r>
    </w:p>
    <w:p w14:paraId="2FCC9912" w14:textId="77777777" w:rsidR="00D46038" w:rsidRDefault="00D46038" w:rsidP="00F55126">
      <w:pPr>
        <w:spacing w:after="0" w:line="240" w:lineRule="auto"/>
        <w:rPr>
          <w:rFonts w:ascii="Arial" w:hAnsi="Arial" w:cs="Arial"/>
          <w:color w:val="222222"/>
          <w:shd w:val="clear" w:color="auto" w:fill="FFFFFF"/>
        </w:rPr>
      </w:pPr>
    </w:p>
    <w:p w14:paraId="6992370F" w14:textId="1B169CB8" w:rsidR="003135A3" w:rsidRPr="003135A3" w:rsidRDefault="00271035" w:rsidP="00F55126">
      <w:pPr>
        <w:spacing w:after="0" w:line="240" w:lineRule="auto"/>
        <w:rPr>
          <w:rFonts w:ascii="Arial" w:hAnsi="Arial" w:cs="Arial"/>
          <w:color w:val="222222"/>
          <w:u w:val="single"/>
          <w:shd w:val="clear" w:color="auto" w:fill="FFFFFF"/>
        </w:rPr>
      </w:pPr>
      <w:r w:rsidRPr="00F55126">
        <w:rPr>
          <w:rFonts w:ascii="Arial" w:hAnsi="Arial" w:cs="Arial"/>
          <w:color w:val="222222"/>
          <w:shd w:val="clear" w:color="auto" w:fill="FFFFFF"/>
        </w:rPr>
        <w:t xml:space="preserve">2023: </w:t>
      </w:r>
      <w:r w:rsidRPr="003135A3">
        <w:rPr>
          <w:rFonts w:ascii="Arial" w:hAnsi="Arial" w:cs="Arial"/>
          <w:color w:val="222222"/>
          <w:u w:val="single"/>
          <w:shd w:val="clear" w:color="auto" w:fill="FFFFFF"/>
        </w:rPr>
        <w:t>-£500,000</w:t>
      </w:r>
    </w:p>
    <w:p w14:paraId="14F0E175" w14:textId="2831D0D5" w:rsidR="00D46038" w:rsidRDefault="003135A3" w:rsidP="00F55126">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r w:rsidR="00271035" w:rsidRPr="00F55126">
        <w:rPr>
          <w:rFonts w:ascii="Arial" w:hAnsi="Arial" w:cs="Arial"/>
          <w:color w:val="222222"/>
          <w:shd w:val="clear" w:color="auto" w:fill="FFFFFF"/>
        </w:rPr>
        <w:t>£1,380,000</w:t>
      </w:r>
      <w:r>
        <w:rPr>
          <w:rFonts w:ascii="Arial" w:hAnsi="Arial" w:cs="Arial"/>
          <w:color w:val="222222"/>
          <w:shd w:val="clear" w:color="auto" w:fill="FFFFFF"/>
        </w:rPr>
        <w:t xml:space="preserve"> X</w:t>
      </w:r>
      <w:r w:rsidR="00271035" w:rsidRPr="00F55126">
        <w:rPr>
          <w:rFonts w:ascii="Arial" w:hAnsi="Arial" w:cs="Arial"/>
          <w:color w:val="222222"/>
          <w:shd w:val="clear" w:color="auto" w:fill="FFFFFF"/>
        </w:rPr>
        <w:t xml:space="preserve"> 100 = -36.23%</w:t>
      </w:r>
    </w:p>
    <w:p w14:paraId="18D43F5B" w14:textId="77777777" w:rsidR="00D46038" w:rsidRDefault="00D46038" w:rsidP="00F55126">
      <w:pPr>
        <w:spacing w:after="0" w:line="240" w:lineRule="auto"/>
        <w:rPr>
          <w:rFonts w:ascii="Arial" w:hAnsi="Arial" w:cs="Arial"/>
          <w:color w:val="222222"/>
          <w:shd w:val="clear" w:color="auto" w:fill="FFFFFF"/>
        </w:rPr>
      </w:pPr>
    </w:p>
    <w:p w14:paraId="12FA5C44" w14:textId="77777777" w:rsidR="00D46038" w:rsidRDefault="00D46038" w:rsidP="00F55126">
      <w:pPr>
        <w:spacing w:after="0" w:line="240" w:lineRule="auto"/>
        <w:rPr>
          <w:rFonts w:ascii="Arial" w:hAnsi="Arial" w:cs="Arial"/>
          <w:color w:val="222222"/>
          <w:shd w:val="clear" w:color="auto" w:fill="FFFFFF"/>
        </w:rPr>
      </w:pPr>
    </w:p>
    <w:p w14:paraId="2DBF7856" w14:textId="77777777" w:rsidR="0001167C" w:rsidRPr="0001167C" w:rsidRDefault="00271035" w:rsidP="00F55126">
      <w:pPr>
        <w:spacing w:after="0" w:line="240" w:lineRule="auto"/>
        <w:rPr>
          <w:rFonts w:ascii="Arial" w:hAnsi="Arial" w:cs="Arial"/>
          <w:b/>
          <w:bCs/>
          <w:color w:val="222222"/>
          <w:shd w:val="clear" w:color="auto" w:fill="FFFFFF"/>
        </w:rPr>
      </w:pPr>
      <w:r w:rsidRPr="0001167C">
        <w:rPr>
          <w:rFonts w:ascii="Arial" w:hAnsi="Arial" w:cs="Arial"/>
          <w:b/>
          <w:bCs/>
          <w:color w:val="222222"/>
          <w:shd w:val="clear" w:color="auto" w:fill="FFFFFF"/>
        </w:rPr>
        <w:t xml:space="preserve"> Summary of Ratio Analysis</w:t>
      </w:r>
    </w:p>
    <w:p w14:paraId="78815CB2" w14:textId="73735B7D" w:rsidR="0001167C" w:rsidRDefault="00271035" w:rsidP="00F55126">
      <w:pPr>
        <w:spacing w:after="0" w:line="240" w:lineRule="auto"/>
        <w:rPr>
          <w:rFonts w:ascii="Arial" w:hAnsi="Arial" w:cs="Arial"/>
          <w:color w:val="222222"/>
          <w:shd w:val="clear" w:color="auto" w:fill="FFFFFF"/>
        </w:rPr>
      </w:pPr>
      <w:r w:rsidRPr="00F55126">
        <w:rPr>
          <w:rFonts w:ascii="Arial" w:hAnsi="Arial" w:cs="Arial"/>
          <w:color w:val="222222"/>
          <w:shd w:val="clear" w:color="auto" w:fill="FFFFFF"/>
        </w:rPr>
        <w:t xml:space="preserve">Current </w:t>
      </w:r>
      <w:r w:rsidR="0001167C" w:rsidRPr="00F55126">
        <w:rPr>
          <w:rFonts w:ascii="Arial" w:hAnsi="Arial" w:cs="Arial"/>
          <w:color w:val="222222"/>
          <w:shd w:val="clear" w:color="auto" w:fill="FFFFFF"/>
        </w:rPr>
        <w:t>Ratio</w:t>
      </w:r>
      <w:r w:rsidR="0001167C">
        <w:rPr>
          <w:rFonts w:ascii="Arial" w:hAnsi="Arial" w:cs="Arial"/>
          <w:color w:val="222222"/>
          <w:shd w:val="clear" w:color="auto" w:fill="FFFFFF"/>
        </w:rPr>
        <w:t>: declined</w:t>
      </w:r>
      <w:r w:rsidRPr="00F55126">
        <w:rPr>
          <w:rFonts w:ascii="Arial" w:hAnsi="Arial" w:cs="Arial"/>
          <w:color w:val="222222"/>
          <w:shd w:val="clear" w:color="auto" w:fill="FFFFFF"/>
        </w:rPr>
        <w:t xml:space="preserve"> from 1.8 </w:t>
      </w:r>
      <w:r w:rsidR="00A560EB">
        <w:rPr>
          <w:rFonts w:ascii="Arial" w:hAnsi="Arial" w:cs="Arial"/>
          <w:color w:val="222222"/>
          <w:shd w:val="clear" w:color="auto" w:fill="FFFFFF"/>
        </w:rPr>
        <w:t xml:space="preserve">% </w:t>
      </w:r>
      <w:r w:rsidRPr="00F55126">
        <w:rPr>
          <w:rFonts w:ascii="Arial" w:hAnsi="Arial" w:cs="Arial"/>
          <w:color w:val="222222"/>
          <w:shd w:val="clear" w:color="auto" w:fill="FFFFFF"/>
        </w:rPr>
        <w:t>in 2021 to 0.6</w:t>
      </w:r>
      <w:r w:rsidR="0006050D">
        <w:rPr>
          <w:rFonts w:ascii="Arial" w:hAnsi="Arial" w:cs="Arial"/>
          <w:color w:val="222222"/>
          <w:shd w:val="clear" w:color="auto" w:fill="FFFFFF"/>
        </w:rPr>
        <w:t>%</w:t>
      </w:r>
      <w:r w:rsidRPr="00F55126">
        <w:rPr>
          <w:rFonts w:ascii="Arial" w:hAnsi="Arial" w:cs="Arial"/>
          <w:color w:val="222222"/>
          <w:shd w:val="clear" w:color="auto" w:fill="FFFFFF"/>
        </w:rPr>
        <w:t xml:space="preserve"> in 2023, indicating worsening liquidity and a decreasing ability to cover short-term liabilities. </w:t>
      </w:r>
    </w:p>
    <w:p w14:paraId="10155089" w14:textId="6D1668D9" w:rsidR="0001167C" w:rsidRDefault="00271035" w:rsidP="00F55126">
      <w:pPr>
        <w:spacing w:after="0" w:line="240" w:lineRule="auto"/>
        <w:rPr>
          <w:rFonts w:ascii="Arial" w:hAnsi="Arial" w:cs="Arial"/>
          <w:color w:val="222222"/>
          <w:shd w:val="clear" w:color="auto" w:fill="FFFFFF"/>
        </w:rPr>
      </w:pPr>
      <w:r w:rsidRPr="00F55126">
        <w:rPr>
          <w:rFonts w:ascii="Arial" w:hAnsi="Arial" w:cs="Arial"/>
          <w:color w:val="222222"/>
          <w:shd w:val="clear" w:color="auto" w:fill="FFFFFF"/>
        </w:rPr>
        <w:t xml:space="preserve">Quick </w:t>
      </w:r>
      <w:r w:rsidR="0001167C" w:rsidRPr="00F55126">
        <w:rPr>
          <w:rFonts w:ascii="Arial" w:hAnsi="Arial" w:cs="Arial"/>
          <w:color w:val="222222"/>
          <w:shd w:val="clear" w:color="auto" w:fill="FFFFFF"/>
        </w:rPr>
        <w:t>Ratio</w:t>
      </w:r>
      <w:r w:rsidR="0001167C">
        <w:rPr>
          <w:rFonts w:ascii="Arial" w:hAnsi="Arial" w:cs="Arial"/>
          <w:color w:val="222222"/>
          <w:shd w:val="clear" w:color="auto" w:fill="FFFFFF"/>
        </w:rPr>
        <w:t>:</w:t>
      </w:r>
      <w:r w:rsidRPr="00F55126">
        <w:rPr>
          <w:rFonts w:ascii="Arial" w:hAnsi="Arial" w:cs="Arial"/>
          <w:color w:val="222222"/>
          <w:shd w:val="clear" w:color="auto" w:fill="FFFFFF"/>
        </w:rPr>
        <w:t xml:space="preserve"> </w:t>
      </w:r>
      <w:r w:rsidR="0001167C">
        <w:rPr>
          <w:rFonts w:ascii="Arial" w:hAnsi="Arial" w:cs="Arial"/>
          <w:color w:val="222222"/>
          <w:shd w:val="clear" w:color="auto" w:fill="FFFFFF"/>
        </w:rPr>
        <w:t>m</w:t>
      </w:r>
      <w:r w:rsidRPr="00F55126">
        <w:rPr>
          <w:rFonts w:ascii="Arial" w:hAnsi="Arial" w:cs="Arial"/>
          <w:color w:val="222222"/>
          <w:shd w:val="clear" w:color="auto" w:fill="FFFFFF"/>
        </w:rPr>
        <w:t>irrored the current ratio, falling from 1.8</w:t>
      </w:r>
      <w:r w:rsidR="00CC5C40">
        <w:rPr>
          <w:rFonts w:ascii="Arial" w:hAnsi="Arial" w:cs="Arial"/>
          <w:color w:val="222222"/>
          <w:shd w:val="clear" w:color="auto" w:fill="FFFFFF"/>
        </w:rPr>
        <w:t>%</w:t>
      </w:r>
      <w:r w:rsidRPr="00F55126">
        <w:rPr>
          <w:rFonts w:ascii="Arial" w:hAnsi="Arial" w:cs="Arial"/>
          <w:color w:val="222222"/>
          <w:shd w:val="clear" w:color="auto" w:fill="FFFFFF"/>
        </w:rPr>
        <w:t xml:space="preserve"> in 2021 to 0.6</w:t>
      </w:r>
      <w:r w:rsidR="00CC5C40">
        <w:rPr>
          <w:rFonts w:ascii="Arial" w:hAnsi="Arial" w:cs="Arial"/>
          <w:color w:val="222222"/>
          <w:shd w:val="clear" w:color="auto" w:fill="FFFFFF"/>
        </w:rPr>
        <w:t>%</w:t>
      </w:r>
      <w:r w:rsidRPr="00F55126">
        <w:rPr>
          <w:rFonts w:ascii="Arial" w:hAnsi="Arial" w:cs="Arial"/>
          <w:color w:val="222222"/>
          <w:shd w:val="clear" w:color="auto" w:fill="FFFFFF"/>
        </w:rPr>
        <w:t xml:space="preserve"> in 2023, confirming reduced liquidity. </w:t>
      </w:r>
    </w:p>
    <w:p w14:paraId="3E1D2863" w14:textId="0405F76B" w:rsidR="00722B01" w:rsidRDefault="00271035" w:rsidP="00F55126">
      <w:pPr>
        <w:spacing w:after="0" w:line="240" w:lineRule="auto"/>
        <w:rPr>
          <w:rFonts w:ascii="Arial" w:hAnsi="Arial" w:cs="Arial"/>
          <w:color w:val="222222"/>
          <w:shd w:val="clear" w:color="auto" w:fill="FFFFFF"/>
        </w:rPr>
      </w:pPr>
      <w:r w:rsidRPr="00F55126">
        <w:rPr>
          <w:rFonts w:ascii="Arial" w:hAnsi="Arial" w:cs="Arial"/>
          <w:color w:val="222222"/>
          <w:shd w:val="clear" w:color="auto" w:fill="FFFFFF"/>
        </w:rPr>
        <w:t xml:space="preserve">Debt to Equity </w:t>
      </w:r>
      <w:r w:rsidR="00722B01" w:rsidRPr="00F55126">
        <w:rPr>
          <w:rFonts w:ascii="Arial" w:hAnsi="Arial" w:cs="Arial"/>
          <w:color w:val="222222"/>
          <w:shd w:val="clear" w:color="auto" w:fill="FFFFFF"/>
        </w:rPr>
        <w:t>Ratio</w:t>
      </w:r>
      <w:r w:rsidR="00722B01">
        <w:rPr>
          <w:rFonts w:ascii="Arial" w:hAnsi="Arial" w:cs="Arial"/>
          <w:color w:val="222222"/>
          <w:shd w:val="clear" w:color="auto" w:fill="FFFFFF"/>
        </w:rPr>
        <w:t>: increased</w:t>
      </w:r>
      <w:r w:rsidRPr="00F55126">
        <w:rPr>
          <w:rFonts w:ascii="Arial" w:hAnsi="Arial" w:cs="Arial"/>
          <w:color w:val="222222"/>
          <w:shd w:val="clear" w:color="auto" w:fill="FFFFFF"/>
        </w:rPr>
        <w:t xml:space="preserve"> from 1.48</w:t>
      </w:r>
      <w:r w:rsidR="00CC5C40">
        <w:rPr>
          <w:rFonts w:ascii="Arial" w:hAnsi="Arial" w:cs="Arial"/>
          <w:color w:val="222222"/>
          <w:shd w:val="clear" w:color="auto" w:fill="FFFFFF"/>
        </w:rPr>
        <w:t>%</w:t>
      </w:r>
      <w:r w:rsidRPr="00F55126">
        <w:rPr>
          <w:rFonts w:ascii="Arial" w:hAnsi="Arial" w:cs="Arial"/>
          <w:color w:val="222222"/>
          <w:shd w:val="clear" w:color="auto" w:fill="FFFFFF"/>
        </w:rPr>
        <w:t xml:space="preserve"> in 2021 to 2.39</w:t>
      </w:r>
      <w:r w:rsidR="00CC5C40">
        <w:rPr>
          <w:rFonts w:ascii="Arial" w:hAnsi="Arial" w:cs="Arial"/>
          <w:color w:val="222222"/>
          <w:shd w:val="clear" w:color="auto" w:fill="FFFFFF"/>
        </w:rPr>
        <w:t>%</w:t>
      </w:r>
      <w:r w:rsidRPr="00F55126">
        <w:rPr>
          <w:rFonts w:ascii="Arial" w:hAnsi="Arial" w:cs="Arial"/>
          <w:color w:val="222222"/>
          <w:shd w:val="clear" w:color="auto" w:fill="FFFFFF"/>
        </w:rPr>
        <w:t xml:space="preserve"> in 2023, highlighting rising financial leverage and risk. </w:t>
      </w:r>
    </w:p>
    <w:p w14:paraId="0A0245AF" w14:textId="6C79A878" w:rsidR="00722B01" w:rsidRDefault="00271035" w:rsidP="00F55126">
      <w:pPr>
        <w:spacing w:after="0" w:line="240" w:lineRule="auto"/>
        <w:rPr>
          <w:rFonts w:ascii="Arial" w:hAnsi="Arial" w:cs="Arial"/>
          <w:color w:val="222222"/>
          <w:shd w:val="clear" w:color="auto" w:fill="FFFFFF"/>
        </w:rPr>
      </w:pPr>
      <w:r w:rsidRPr="00F55126">
        <w:rPr>
          <w:rFonts w:ascii="Arial" w:hAnsi="Arial" w:cs="Arial"/>
          <w:color w:val="222222"/>
          <w:shd w:val="clear" w:color="auto" w:fill="FFFFFF"/>
        </w:rPr>
        <w:t>Return on Assets (ROA</w:t>
      </w:r>
      <w:r w:rsidR="00722B01" w:rsidRPr="00F55126">
        <w:rPr>
          <w:rFonts w:ascii="Arial" w:hAnsi="Arial" w:cs="Arial"/>
          <w:color w:val="222222"/>
          <w:shd w:val="clear" w:color="auto" w:fill="FFFFFF"/>
        </w:rPr>
        <w:t>)</w:t>
      </w:r>
      <w:r w:rsidR="00722B01">
        <w:rPr>
          <w:rFonts w:ascii="Arial" w:hAnsi="Arial" w:cs="Arial"/>
          <w:color w:val="222222"/>
          <w:shd w:val="clear" w:color="auto" w:fill="FFFFFF"/>
        </w:rPr>
        <w:t>: dropped</w:t>
      </w:r>
      <w:r w:rsidRPr="00F55126">
        <w:rPr>
          <w:rFonts w:ascii="Arial" w:hAnsi="Arial" w:cs="Arial"/>
          <w:color w:val="222222"/>
          <w:shd w:val="clear" w:color="auto" w:fill="FFFFFF"/>
        </w:rPr>
        <w:t xml:space="preserve"> from 12.84% in 2021 to -10.68% in 2023, reflecting declining profitability and inefficient asset use. </w:t>
      </w:r>
    </w:p>
    <w:p w14:paraId="4D9FD15A" w14:textId="456C7BEB" w:rsidR="00F067C4" w:rsidRPr="00F55126" w:rsidRDefault="00271035" w:rsidP="00F55126">
      <w:pPr>
        <w:spacing w:after="0" w:line="240" w:lineRule="auto"/>
        <w:rPr>
          <w:rFonts w:ascii="Arial" w:hAnsi="Arial" w:cs="Arial"/>
          <w:color w:val="222222"/>
          <w:shd w:val="clear" w:color="auto" w:fill="FFFFFF"/>
        </w:rPr>
      </w:pPr>
      <w:r w:rsidRPr="00F55126">
        <w:rPr>
          <w:rFonts w:ascii="Arial" w:hAnsi="Arial" w:cs="Arial"/>
          <w:color w:val="222222"/>
          <w:shd w:val="clear" w:color="auto" w:fill="FFFFFF"/>
        </w:rPr>
        <w:t>Return on Equity (ROE</w:t>
      </w:r>
      <w:r w:rsidR="00380618" w:rsidRPr="00F55126">
        <w:rPr>
          <w:rFonts w:ascii="Arial" w:hAnsi="Arial" w:cs="Arial"/>
          <w:color w:val="222222"/>
          <w:shd w:val="clear" w:color="auto" w:fill="FFFFFF"/>
        </w:rPr>
        <w:t>)</w:t>
      </w:r>
      <w:r w:rsidR="00380618">
        <w:rPr>
          <w:rFonts w:ascii="Arial" w:hAnsi="Arial" w:cs="Arial"/>
          <w:color w:val="222222"/>
          <w:shd w:val="clear" w:color="auto" w:fill="FFFFFF"/>
        </w:rPr>
        <w:t>: fell</w:t>
      </w:r>
      <w:r w:rsidRPr="00F55126">
        <w:rPr>
          <w:rFonts w:ascii="Arial" w:hAnsi="Arial" w:cs="Arial"/>
          <w:color w:val="222222"/>
          <w:shd w:val="clear" w:color="auto" w:fill="FFFFFF"/>
        </w:rPr>
        <w:t xml:space="preserve"> from 31.82% in 2021 to -36.23% in 2023, indicating significant deterioration in shareholders’ return and overall financial performance. These ratios underscore the critical financial issues faced by Urban Heights Hotel, with significant declines in liquidity, profitability, and increased financial leverage. The proposed turnaround strategy is essential for stabilizing and improving the hotel’s financial health.</w:t>
      </w:r>
    </w:p>
    <w:p w14:paraId="2D8457A6" w14:textId="3B0C40FE" w:rsidR="000C4852" w:rsidRDefault="00E53204" w:rsidP="003759BF">
      <w:pPr>
        <w:rPr>
          <w:rFonts w:ascii="Arial" w:hAnsi="Arial" w:cs="Arial"/>
          <w:color w:val="222222"/>
          <w:shd w:val="clear" w:color="auto" w:fill="FFFFFF"/>
        </w:rPr>
      </w:pPr>
      <w:r>
        <w:rPr>
          <w:rFonts w:ascii="Arial" w:hAnsi="Arial" w:cs="Arial"/>
          <w:color w:val="222222"/>
          <w:shd w:val="clear" w:color="auto" w:fill="FFFFFF"/>
        </w:rPr>
        <w:t xml:space="preserve"> </w:t>
      </w:r>
    </w:p>
    <w:p w14:paraId="228C8EE9" w14:textId="77777777" w:rsidR="00380618" w:rsidRDefault="00380618" w:rsidP="00AB18EA">
      <w:pPr>
        <w:rPr>
          <w:rFonts w:ascii="Arial" w:hAnsi="Arial" w:cs="Arial"/>
          <w:color w:val="222222"/>
          <w:shd w:val="clear" w:color="auto" w:fill="FFFFFF"/>
        </w:rPr>
      </w:pPr>
    </w:p>
    <w:p w14:paraId="6BBCDBA7" w14:textId="79089651" w:rsidR="000C4852" w:rsidRPr="00834D8C" w:rsidRDefault="00453EC8" w:rsidP="00AB18EA">
      <w:pPr>
        <w:rPr>
          <w:rFonts w:ascii="Arial" w:hAnsi="Arial" w:cs="Arial"/>
          <w:b/>
          <w:bCs/>
          <w:color w:val="222222"/>
          <w:u w:val="single"/>
          <w:shd w:val="clear" w:color="auto" w:fill="FFFFFF"/>
        </w:rPr>
      </w:pPr>
      <w:r w:rsidRPr="00834D8C">
        <w:rPr>
          <w:rFonts w:ascii="Arial" w:hAnsi="Arial" w:cs="Arial"/>
          <w:b/>
          <w:bCs/>
          <w:color w:val="222222"/>
          <w:shd w:val="clear" w:color="auto" w:fill="FFFFFF"/>
        </w:rPr>
        <w:t xml:space="preserve">3.2  </w:t>
      </w:r>
      <w:r w:rsidRPr="00834D8C">
        <w:rPr>
          <w:rFonts w:ascii="Arial" w:hAnsi="Arial" w:cs="Arial"/>
          <w:b/>
          <w:bCs/>
          <w:color w:val="222222"/>
          <w:u w:val="single"/>
          <w:shd w:val="clear" w:color="auto" w:fill="FFFFFF"/>
        </w:rPr>
        <w:t xml:space="preserve"> </w:t>
      </w:r>
      <w:r w:rsidR="00E53204" w:rsidRPr="00834D8C">
        <w:rPr>
          <w:rFonts w:ascii="Arial" w:hAnsi="Arial" w:cs="Arial"/>
          <w:b/>
          <w:bCs/>
          <w:color w:val="222222"/>
          <w:u w:val="single"/>
          <w:shd w:val="clear" w:color="auto" w:fill="FFFFFF"/>
        </w:rPr>
        <w:t xml:space="preserve">Key Reasons Behind Decline in Profitability </w:t>
      </w:r>
    </w:p>
    <w:p w14:paraId="56430C9E" w14:textId="5C8F347F" w:rsidR="000804CF" w:rsidRPr="000804CF" w:rsidRDefault="00813267" w:rsidP="000804CF">
      <w:pPr>
        <w:rPr>
          <w:rFonts w:ascii="Times New Roman" w:eastAsia="Times New Roman" w:hAnsi="Times New Roman" w:cs="Times New Roman"/>
          <w:kern w:val="0"/>
          <w:lang w:eastAsia="en-GB"/>
          <w14:ligatures w14:val="none"/>
        </w:rPr>
      </w:pPr>
      <w:r>
        <w:rPr>
          <w:rFonts w:ascii="Arial" w:hAnsi="Arial" w:cs="Arial"/>
          <w:color w:val="222222"/>
          <w:shd w:val="clear" w:color="auto" w:fill="FFFFFF"/>
        </w:rPr>
        <w:t>1.</w:t>
      </w:r>
      <w:r w:rsidRPr="0075026C">
        <w:rPr>
          <w:rFonts w:ascii="Arial" w:hAnsi="Arial" w:cs="Arial"/>
          <w:i/>
          <w:iCs/>
          <w:color w:val="222222"/>
          <w:shd w:val="clear" w:color="auto" w:fill="FFFFFF"/>
        </w:rPr>
        <w:t>Economic Downturn and Market Conditions</w:t>
      </w:r>
      <w:r w:rsidR="0075026C">
        <w:rPr>
          <w:rFonts w:ascii="Arial" w:hAnsi="Arial" w:cs="Arial"/>
          <w:color w:val="222222"/>
          <w:shd w:val="clear" w:color="auto" w:fill="FFFFFF"/>
        </w:rPr>
        <w:t xml:space="preserve"> -</w:t>
      </w:r>
      <w:r>
        <w:rPr>
          <w:rFonts w:ascii="Arial" w:hAnsi="Arial" w:cs="Arial"/>
          <w:color w:val="222222"/>
          <w:shd w:val="clear" w:color="auto" w:fill="FFFFFF"/>
        </w:rPr>
        <w:t>COVID-19 Pandemic</w:t>
      </w:r>
      <w:r w:rsidR="0075026C">
        <w:rPr>
          <w:rFonts w:ascii="Arial" w:hAnsi="Arial" w:cs="Arial"/>
          <w:color w:val="222222"/>
          <w:shd w:val="clear" w:color="auto" w:fill="FFFFFF"/>
        </w:rPr>
        <w:t xml:space="preserve"> - </w:t>
      </w:r>
      <w:r>
        <w:rPr>
          <w:rFonts w:ascii="Arial" w:hAnsi="Arial" w:cs="Arial"/>
          <w:color w:val="222222"/>
          <w:shd w:val="clear" w:color="auto" w:fill="FFFFFF"/>
        </w:rPr>
        <w:t>The hospitality industry was severely impacted by the COVID-19 pandemic. Travel restrictions, lockdowns, and health concerns led to a drastic reduction in both leisure and business travel. This significantly decreased the hotel’s occupancy rates and revenue</w:t>
      </w:r>
      <w:r w:rsidR="003704E2" w:rsidRPr="000804CF">
        <w:rPr>
          <w:rFonts w:ascii="Arial" w:hAnsi="Arial" w:cs="Arial"/>
          <w:color w:val="222222"/>
          <w:shd w:val="clear" w:color="auto" w:fill="FFFFFF"/>
        </w:rPr>
        <w:t>.</w:t>
      </w:r>
      <w:r w:rsidR="000804CF" w:rsidRPr="000804CF">
        <w:rPr>
          <w:rFonts w:ascii="Arial" w:eastAsia="Times New Roman" w:hAnsi="Arial" w:cs="Arial"/>
          <w:kern w:val="0"/>
          <w:lang w:eastAsia="en-GB"/>
          <w14:ligatures w14:val="none"/>
        </w:rPr>
        <w:t xml:space="preserve"> </w:t>
      </w:r>
      <w:r w:rsidR="000804CF" w:rsidRPr="000804CF">
        <w:rPr>
          <w:rFonts w:ascii="Arial" w:eastAsia="Times New Roman" w:hAnsi="Arial" w:cs="Arial"/>
          <w:kern w:val="0"/>
          <w:lang w:eastAsia="en-GB"/>
          <w14:ligatures w14:val="none"/>
        </w:rPr>
        <w:t>(Baum et al., 2020)</w:t>
      </w:r>
      <w:r w:rsidR="000804CF">
        <w:rPr>
          <w:rFonts w:ascii="Arial" w:eastAsia="Times New Roman" w:hAnsi="Arial" w:cs="Arial"/>
          <w:kern w:val="0"/>
          <w:lang w:eastAsia="en-GB"/>
          <w14:ligatures w14:val="none"/>
        </w:rPr>
        <w:t>.</w:t>
      </w:r>
    </w:p>
    <w:p w14:paraId="6A968043" w14:textId="34A452B9" w:rsidR="007D5EC5" w:rsidRPr="00C42E4E" w:rsidRDefault="00813267" w:rsidP="007D5EC5">
      <w:pPr>
        <w:rPr>
          <w:rFonts w:ascii="Arial" w:eastAsia="Times New Roman" w:hAnsi="Arial" w:cs="Arial"/>
          <w:kern w:val="0"/>
          <w:lang w:eastAsia="en-GB"/>
          <w14:ligatures w14:val="none"/>
        </w:rPr>
      </w:pPr>
      <w:r>
        <w:rPr>
          <w:rFonts w:ascii="Arial" w:hAnsi="Arial" w:cs="Arial"/>
          <w:color w:val="222222"/>
          <w:shd w:val="clear" w:color="auto" w:fill="FFFFFF"/>
        </w:rPr>
        <w:t xml:space="preserve"> 2. </w:t>
      </w:r>
      <w:r w:rsidRPr="003704E2">
        <w:rPr>
          <w:rFonts w:ascii="Arial" w:hAnsi="Arial" w:cs="Arial"/>
          <w:i/>
          <w:iCs/>
          <w:color w:val="222222"/>
          <w:shd w:val="clear" w:color="auto" w:fill="FFFFFF"/>
        </w:rPr>
        <w:t>Increased Competition</w:t>
      </w:r>
      <w:r w:rsidR="003704E2">
        <w:rPr>
          <w:rFonts w:ascii="Arial" w:hAnsi="Arial" w:cs="Arial"/>
          <w:color w:val="222222"/>
          <w:shd w:val="clear" w:color="auto" w:fill="FFFFFF"/>
        </w:rPr>
        <w:t xml:space="preserve"> -</w:t>
      </w:r>
      <w:r>
        <w:rPr>
          <w:rFonts w:ascii="Arial" w:hAnsi="Arial" w:cs="Arial"/>
          <w:color w:val="222222"/>
          <w:shd w:val="clear" w:color="auto" w:fill="FFFFFF"/>
        </w:rPr>
        <w:t>New Entrants</w:t>
      </w:r>
      <w:r w:rsidR="003704E2">
        <w:rPr>
          <w:rFonts w:ascii="Arial" w:hAnsi="Arial" w:cs="Arial"/>
          <w:color w:val="222222"/>
          <w:shd w:val="clear" w:color="auto" w:fill="FFFFFF"/>
        </w:rPr>
        <w:t xml:space="preserve"> -</w:t>
      </w:r>
      <w:r>
        <w:rPr>
          <w:rFonts w:ascii="Arial" w:hAnsi="Arial" w:cs="Arial"/>
          <w:color w:val="222222"/>
          <w:shd w:val="clear" w:color="auto" w:fill="FFFFFF"/>
        </w:rPr>
        <w:t>The emergence of new hotels and alternative lodging options like Airbnb has intensified competition. These alternatives often offer competitive pricing and unique experiences, drawing potential customers away from traditional hotels</w:t>
      </w:r>
      <w:r w:rsidRPr="007D5EC5">
        <w:rPr>
          <w:rFonts w:ascii="Arial" w:hAnsi="Arial" w:cs="Arial"/>
          <w:color w:val="222222"/>
          <w:shd w:val="clear" w:color="auto" w:fill="FFFFFF"/>
        </w:rPr>
        <w:t xml:space="preserve">. </w:t>
      </w:r>
      <w:r w:rsidR="007D5EC5" w:rsidRPr="007D5EC5">
        <w:rPr>
          <w:rFonts w:ascii="Arial" w:eastAsia="Times New Roman" w:hAnsi="Arial" w:cs="Arial"/>
          <w:kern w:val="0"/>
          <w:lang w:eastAsia="en-GB"/>
          <w14:ligatures w14:val="none"/>
        </w:rPr>
        <w:t>(</w:t>
      </w:r>
      <w:proofErr w:type="spellStart"/>
      <w:r w:rsidR="007D5EC5" w:rsidRPr="007D5EC5">
        <w:rPr>
          <w:rFonts w:ascii="Arial" w:eastAsia="Times New Roman" w:hAnsi="Arial" w:cs="Arial"/>
          <w:kern w:val="0"/>
          <w:lang w:eastAsia="en-GB"/>
          <w14:ligatures w14:val="none"/>
        </w:rPr>
        <w:t>Blal</w:t>
      </w:r>
      <w:proofErr w:type="spellEnd"/>
      <w:r w:rsidR="007D5EC5" w:rsidRPr="007D5EC5">
        <w:rPr>
          <w:rFonts w:ascii="Arial" w:eastAsia="Times New Roman" w:hAnsi="Arial" w:cs="Arial"/>
          <w:kern w:val="0"/>
          <w:lang w:eastAsia="en-GB"/>
          <w14:ligatures w14:val="none"/>
        </w:rPr>
        <w:t xml:space="preserve"> et al., 2018</w:t>
      </w:r>
      <w:r w:rsidR="00C42E4E">
        <w:rPr>
          <w:rFonts w:ascii="Arial" w:eastAsia="Times New Roman" w:hAnsi="Arial" w:cs="Arial"/>
          <w:kern w:val="0"/>
          <w:lang w:eastAsia="en-GB"/>
          <w14:ligatures w14:val="none"/>
        </w:rPr>
        <w:t>).</w:t>
      </w:r>
    </w:p>
    <w:p w14:paraId="43027453" w14:textId="56FCE710" w:rsidR="00E33B95" w:rsidRPr="00E33B95" w:rsidRDefault="00813267" w:rsidP="00E33B95">
      <w:pPr>
        <w:rPr>
          <w:rFonts w:ascii="Times New Roman" w:eastAsia="Times New Roman" w:hAnsi="Times New Roman" w:cs="Times New Roman"/>
          <w:kern w:val="0"/>
          <w:lang w:eastAsia="en-GB"/>
          <w14:ligatures w14:val="none"/>
        </w:rPr>
      </w:pPr>
      <w:r>
        <w:rPr>
          <w:rFonts w:ascii="Arial" w:hAnsi="Arial" w:cs="Arial"/>
          <w:color w:val="222222"/>
          <w:shd w:val="clear" w:color="auto" w:fill="FFFFFF"/>
        </w:rPr>
        <w:t xml:space="preserve">3. </w:t>
      </w:r>
      <w:r w:rsidRPr="00493167">
        <w:rPr>
          <w:rFonts w:ascii="Arial" w:hAnsi="Arial" w:cs="Arial"/>
          <w:i/>
          <w:iCs/>
          <w:color w:val="222222"/>
          <w:shd w:val="clear" w:color="auto" w:fill="FFFFFF"/>
        </w:rPr>
        <w:t>Rising Operating Expenses</w:t>
      </w:r>
      <w:r w:rsidR="00493167">
        <w:rPr>
          <w:rFonts w:ascii="Arial" w:hAnsi="Arial" w:cs="Arial"/>
          <w:color w:val="222222"/>
          <w:shd w:val="clear" w:color="auto" w:fill="FFFFFF"/>
        </w:rPr>
        <w:t xml:space="preserve"> -</w:t>
      </w:r>
      <w:r>
        <w:rPr>
          <w:rFonts w:ascii="Arial" w:hAnsi="Arial" w:cs="Arial"/>
          <w:color w:val="222222"/>
          <w:shd w:val="clear" w:color="auto" w:fill="FFFFFF"/>
        </w:rPr>
        <w:t>Labo</w:t>
      </w:r>
      <w:r w:rsidR="00493167">
        <w:rPr>
          <w:rFonts w:ascii="Arial" w:hAnsi="Arial" w:cs="Arial"/>
          <w:color w:val="222222"/>
          <w:shd w:val="clear" w:color="auto" w:fill="FFFFFF"/>
        </w:rPr>
        <w:t>u</w:t>
      </w:r>
      <w:r>
        <w:rPr>
          <w:rFonts w:ascii="Arial" w:hAnsi="Arial" w:cs="Arial"/>
          <w:color w:val="222222"/>
          <w:shd w:val="clear" w:color="auto" w:fill="FFFFFF"/>
        </w:rPr>
        <w:t>r Costs</w:t>
      </w:r>
      <w:r w:rsidR="00493167">
        <w:rPr>
          <w:rFonts w:ascii="Arial" w:hAnsi="Arial" w:cs="Arial"/>
          <w:color w:val="222222"/>
          <w:shd w:val="clear" w:color="auto" w:fill="FFFFFF"/>
        </w:rPr>
        <w:t xml:space="preserve"> -i</w:t>
      </w:r>
      <w:r>
        <w:rPr>
          <w:rFonts w:ascii="Arial" w:hAnsi="Arial" w:cs="Arial"/>
          <w:color w:val="222222"/>
          <w:shd w:val="clear" w:color="auto" w:fill="FFFFFF"/>
        </w:rPr>
        <w:t xml:space="preserve">ncreased </w:t>
      </w:r>
      <w:r w:rsidR="00493167">
        <w:rPr>
          <w:rFonts w:ascii="Arial" w:hAnsi="Arial" w:cs="Arial"/>
          <w:color w:val="222222"/>
          <w:shd w:val="clear" w:color="auto" w:fill="FFFFFF"/>
        </w:rPr>
        <w:t>labour</w:t>
      </w:r>
      <w:r>
        <w:rPr>
          <w:rFonts w:ascii="Arial" w:hAnsi="Arial" w:cs="Arial"/>
          <w:color w:val="222222"/>
          <w:shd w:val="clear" w:color="auto" w:fill="FFFFFF"/>
        </w:rPr>
        <w:t xml:space="preserve"> costs, due to minimum wage hikes and staffing requirements, have raised the hotel's operating expenses. This has been </w:t>
      </w:r>
      <w:r w:rsidR="007C07B0">
        <w:rPr>
          <w:rFonts w:ascii="Arial" w:hAnsi="Arial" w:cs="Arial"/>
          <w:color w:val="222222"/>
          <w:shd w:val="clear" w:color="auto" w:fill="FFFFFF"/>
        </w:rPr>
        <w:t xml:space="preserve">worsening </w:t>
      </w:r>
      <w:r>
        <w:rPr>
          <w:rFonts w:ascii="Arial" w:hAnsi="Arial" w:cs="Arial"/>
          <w:color w:val="222222"/>
          <w:shd w:val="clear" w:color="auto" w:fill="FFFFFF"/>
        </w:rPr>
        <w:t xml:space="preserve">by the need to maintain service standards </w:t>
      </w:r>
      <w:r w:rsidR="007C07B0">
        <w:rPr>
          <w:rFonts w:ascii="Arial" w:hAnsi="Arial" w:cs="Arial"/>
          <w:color w:val="222222"/>
          <w:shd w:val="clear" w:color="auto" w:fill="FFFFFF"/>
        </w:rPr>
        <w:t>among fluctuating</w:t>
      </w:r>
      <w:r>
        <w:rPr>
          <w:rFonts w:ascii="Arial" w:hAnsi="Arial" w:cs="Arial"/>
          <w:color w:val="222222"/>
          <w:shd w:val="clear" w:color="auto" w:fill="FFFFFF"/>
        </w:rPr>
        <w:t xml:space="preserve"> occupancy rates. </w:t>
      </w:r>
      <w:r w:rsidR="00E33B95" w:rsidRPr="00E33B95">
        <w:rPr>
          <w:rFonts w:ascii="Arial" w:eastAsia="Times New Roman" w:hAnsi="Arial" w:cs="Arial"/>
          <w:kern w:val="0"/>
          <w:lang w:eastAsia="en-GB"/>
          <w14:ligatures w14:val="none"/>
        </w:rPr>
        <w:t>(Szende et al., 2021)</w:t>
      </w:r>
      <w:r w:rsidR="00E33B95">
        <w:rPr>
          <w:rFonts w:ascii="Arial" w:eastAsia="Times New Roman" w:hAnsi="Arial" w:cs="Arial"/>
          <w:kern w:val="0"/>
          <w:lang w:eastAsia="en-GB"/>
          <w14:ligatures w14:val="none"/>
        </w:rPr>
        <w:t>.</w:t>
      </w:r>
    </w:p>
    <w:p w14:paraId="23A8B877" w14:textId="50355EC8" w:rsidR="00DD2490" w:rsidRDefault="00DD2490" w:rsidP="00AB18EA">
      <w:pPr>
        <w:rPr>
          <w:rFonts w:ascii="Arial" w:hAnsi="Arial" w:cs="Arial"/>
          <w:color w:val="222222"/>
          <w:shd w:val="clear" w:color="auto" w:fill="FFFFFF"/>
        </w:rPr>
      </w:pPr>
    </w:p>
    <w:p w14:paraId="19E4F486" w14:textId="59021756" w:rsidR="008E5D76" w:rsidRPr="008E5D76" w:rsidRDefault="00813267" w:rsidP="008E5D76">
      <w:pPr>
        <w:rPr>
          <w:rFonts w:ascii="Arial" w:eastAsia="Times New Roman" w:hAnsi="Arial" w:cs="Arial"/>
          <w:kern w:val="0"/>
          <w:lang w:eastAsia="en-GB"/>
          <w14:ligatures w14:val="none"/>
        </w:rPr>
      </w:pPr>
      <w:r>
        <w:rPr>
          <w:rFonts w:ascii="Arial" w:hAnsi="Arial" w:cs="Arial"/>
          <w:color w:val="222222"/>
          <w:shd w:val="clear" w:color="auto" w:fill="FFFFFF"/>
        </w:rPr>
        <w:lastRenderedPageBreak/>
        <w:t xml:space="preserve"> 4. </w:t>
      </w:r>
      <w:r w:rsidRPr="007C07B0">
        <w:rPr>
          <w:rFonts w:ascii="Arial" w:hAnsi="Arial" w:cs="Arial"/>
          <w:i/>
          <w:iCs/>
          <w:color w:val="222222"/>
          <w:shd w:val="clear" w:color="auto" w:fill="FFFFFF"/>
        </w:rPr>
        <w:t>Decline in Service and Facility Quality</w:t>
      </w:r>
      <w:r w:rsidR="007C07B0">
        <w:rPr>
          <w:rFonts w:ascii="Arial" w:hAnsi="Arial" w:cs="Arial"/>
          <w:color w:val="222222"/>
          <w:shd w:val="clear" w:color="auto" w:fill="FFFFFF"/>
        </w:rPr>
        <w:t xml:space="preserve"> -</w:t>
      </w:r>
      <w:r>
        <w:rPr>
          <w:rFonts w:ascii="Arial" w:hAnsi="Arial" w:cs="Arial"/>
          <w:color w:val="222222"/>
          <w:shd w:val="clear" w:color="auto" w:fill="FFFFFF"/>
        </w:rPr>
        <w:t>Deferred Maintenance</w:t>
      </w:r>
      <w:r w:rsidR="007C07B0">
        <w:rPr>
          <w:rFonts w:ascii="Arial" w:hAnsi="Arial" w:cs="Arial"/>
          <w:color w:val="222222"/>
          <w:shd w:val="clear" w:color="auto" w:fill="FFFFFF"/>
        </w:rPr>
        <w:t xml:space="preserve"> -</w:t>
      </w:r>
      <w:r>
        <w:rPr>
          <w:rFonts w:ascii="Arial" w:hAnsi="Arial" w:cs="Arial"/>
          <w:color w:val="222222"/>
          <w:shd w:val="clear" w:color="auto" w:fill="FFFFFF"/>
        </w:rPr>
        <w:t xml:space="preserve">Financial constraints may have led to deferred maintenance and upgrades, resulting in deteriorating facilities. Guests increasingly expect modern amenities and well-maintained environments, and any shortfall can lead to dissatisfaction. </w:t>
      </w:r>
      <w:r w:rsidR="008E5D76" w:rsidRPr="008E5D76">
        <w:rPr>
          <w:rFonts w:ascii="Arial" w:eastAsia="Times New Roman" w:hAnsi="Arial" w:cs="Arial"/>
          <w:kern w:val="0"/>
          <w:lang w:eastAsia="en-GB"/>
          <w14:ligatures w14:val="none"/>
        </w:rPr>
        <w:t>(Davis, 2022)</w:t>
      </w:r>
      <w:r w:rsidR="008E5D76">
        <w:rPr>
          <w:rFonts w:ascii="Arial" w:eastAsia="Times New Roman" w:hAnsi="Arial" w:cs="Arial"/>
          <w:kern w:val="0"/>
          <w:lang w:eastAsia="en-GB"/>
          <w14:ligatures w14:val="none"/>
        </w:rPr>
        <w:t>.</w:t>
      </w:r>
    </w:p>
    <w:p w14:paraId="4076EC07" w14:textId="49E6A1EE" w:rsidR="00362713" w:rsidRPr="00362713" w:rsidRDefault="00813267" w:rsidP="00362713">
      <w:pPr>
        <w:rPr>
          <w:rFonts w:ascii="Arial" w:eastAsia="Times New Roman" w:hAnsi="Arial" w:cs="Arial"/>
          <w:kern w:val="0"/>
          <w:lang w:eastAsia="en-GB"/>
          <w14:ligatures w14:val="none"/>
        </w:rPr>
      </w:pPr>
      <w:r>
        <w:rPr>
          <w:rFonts w:ascii="Arial" w:hAnsi="Arial" w:cs="Arial"/>
          <w:color w:val="222222"/>
          <w:shd w:val="clear" w:color="auto" w:fill="FFFFFF"/>
        </w:rPr>
        <w:t xml:space="preserve"> 5. </w:t>
      </w:r>
      <w:r w:rsidRPr="00A70D23">
        <w:rPr>
          <w:rFonts w:ascii="Arial" w:hAnsi="Arial" w:cs="Arial"/>
          <w:i/>
          <w:iCs/>
          <w:color w:val="222222"/>
          <w:shd w:val="clear" w:color="auto" w:fill="FFFFFF"/>
        </w:rPr>
        <w:t>Ineffective Marketing and Branding</w:t>
      </w:r>
      <w:r w:rsidR="00A70D23">
        <w:rPr>
          <w:rFonts w:ascii="Arial" w:hAnsi="Arial" w:cs="Arial"/>
          <w:color w:val="222222"/>
          <w:shd w:val="clear" w:color="auto" w:fill="FFFFFF"/>
        </w:rPr>
        <w:t xml:space="preserve"> -</w:t>
      </w:r>
      <w:r>
        <w:rPr>
          <w:rFonts w:ascii="Arial" w:hAnsi="Arial" w:cs="Arial"/>
          <w:color w:val="222222"/>
          <w:shd w:val="clear" w:color="auto" w:fill="FFFFFF"/>
        </w:rPr>
        <w:t>Outdated Marketing Strategies</w:t>
      </w:r>
      <w:r w:rsidR="00A70D23">
        <w:rPr>
          <w:rFonts w:ascii="Arial" w:hAnsi="Arial" w:cs="Arial"/>
          <w:color w:val="222222"/>
          <w:shd w:val="clear" w:color="auto" w:fill="FFFFFF"/>
        </w:rPr>
        <w:t xml:space="preserve"> -</w:t>
      </w:r>
      <w:r>
        <w:rPr>
          <w:rFonts w:ascii="Arial" w:hAnsi="Arial" w:cs="Arial"/>
          <w:color w:val="222222"/>
          <w:shd w:val="clear" w:color="auto" w:fill="FFFFFF"/>
        </w:rPr>
        <w:t xml:space="preserve"> Failure to adapt to modern marketing techniques, such as digital and social media marketing, has likely reduced the hotel’s visibility and appeal to younger, tech-savvy </w:t>
      </w:r>
      <w:r w:rsidR="00A70D23">
        <w:rPr>
          <w:rFonts w:ascii="Arial" w:hAnsi="Arial" w:cs="Arial"/>
          <w:color w:val="222222"/>
          <w:shd w:val="clear" w:color="auto" w:fill="FFFFFF"/>
        </w:rPr>
        <w:t>travellers</w:t>
      </w:r>
      <w:r>
        <w:rPr>
          <w:rFonts w:ascii="Arial" w:hAnsi="Arial" w:cs="Arial"/>
          <w:color w:val="222222"/>
          <w:shd w:val="clear" w:color="auto" w:fill="FFFFFF"/>
        </w:rPr>
        <w:t xml:space="preserve">. </w:t>
      </w:r>
      <w:r w:rsidR="00362713" w:rsidRPr="00362713">
        <w:rPr>
          <w:rFonts w:ascii="Arial" w:eastAsia="Times New Roman" w:hAnsi="Arial" w:cs="Arial"/>
          <w:kern w:val="0"/>
          <w:lang w:eastAsia="en-GB"/>
          <w14:ligatures w14:val="none"/>
        </w:rPr>
        <w:t>(</w:t>
      </w:r>
      <w:proofErr w:type="spellStart"/>
      <w:r w:rsidR="00362713" w:rsidRPr="00362713">
        <w:rPr>
          <w:rFonts w:ascii="Arial" w:eastAsia="Times New Roman" w:hAnsi="Arial" w:cs="Arial"/>
          <w:kern w:val="0"/>
          <w:lang w:eastAsia="en-GB"/>
          <w14:ligatures w14:val="none"/>
        </w:rPr>
        <w:t>Murniati</w:t>
      </w:r>
      <w:proofErr w:type="spellEnd"/>
      <w:r w:rsidR="00362713" w:rsidRPr="00362713">
        <w:rPr>
          <w:rFonts w:ascii="Arial" w:eastAsia="Times New Roman" w:hAnsi="Arial" w:cs="Arial"/>
          <w:kern w:val="0"/>
          <w:lang w:eastAsia="en-GB"/>
          <w14:ligatures w14:val="none"/>
        </w:rPr>
        <w:t xml:space="preserve"> &amp; </w:t>
      </w:r>
      <w:proofErr w:type="spellStart"/>
      <w:r w:rsidR="00362713" w:rsidRPr="00362713">
        <w:rPr>
          <w:rFonts w:ascii="Arial" w:eastAsia="Times New Roman" w:hAnsi="Arial" w:cs="Arial"/>
          <w:kern w:val="0"/>
          <w:lang w:eastAsia="en-GB"/>
          <w14:ligatures w14:val="none"/>
        </w:rPr>
        <w:t>Bawono</w:t>
      </w:r>
      <w:proofErr w:type="spellEnd"/>
      <w:r w:rsidR="00362713" w:rsidRPr="00362713">
        <w:rPr>
          <w:rFonts w:ascii="Arial" w:eastAsia="Times New Roman" w:hAnsi="Arial" w:cs="Arial"/>
          <w:kern w:val="0"/>
          <w:lang w:eastAsia="en-GB"/>
          <w14:ligatures w14:val="none"/>
        </w:rPr>
        <w:t>, 2020)</w:t>
      </w:r>
      <w:r w:rsidR="00362713">
        <w:rPr>
          <w:rFonts w:ascii="Arial" w:eastAsia="Times New Roman" w:hAnsi="Arial" w:cs="Arial"/>
          <w:kern w:val="0"/>
          <w:lang w:eastAsia="en-GB"/>
          <w14:ligatures w14:val="none"/>
        </w:rPr>
        <w:t>.</w:t>
      </w:r>
    </w:p>
    <w:p w14:paraId="00B38BC1" w14:textId="2BA7CA5F" w:rsidR="005046D7" w:rsidRPr="005046D7" w:rsidRDefault="00813267" w:rsidP="005046D7">
      <w:pPr>
        <w:rPr>
          <w:rFonts w:ascii="Times New Roman" w:eastAsia="Times New Roman" w:hAnsi="Times New Roman" w:cs="Times New Roman"/>
          <w:kern w:val="0"/>
          <w:lang w:eastAsia="en-GB"/>
          <w14:ligatures w14:val="none"/>
        </w:rPr>
      </w:pPr>
      <w:r>
        <w:rPr>
          <w:rFonts w:ascii="Arial" w:hAnsi="Arial" w:cs="Arial"/>
          <w:color w:val="222222"/>
          <w:shd w:val="clear" w:color="auto" w:fill="FFFFFF"/>
        </w:rPr>
        <w:t xml:space="preserve">6. </w:t>
      </w:r>
      <w:r w:rsidRPr="00A70D23">
        <w:rPr>
          <w:rFonts w:ascii="Arial" w:hAnsi="Arial" w:cs="Arial"/>
          <w:i/>
          <w:iCs/>
          <w:color w:val="222222"/>
          <w:shd w:val="clear" w:color="auto" w:fill="FFFFFF"/>
        </w:rPr>
        <w:t>Poor Financial Management</w:t>
      </w:r>
      <w:r w:rsidR="00A70D23">
        <w:rPr>
          <w:rFonts w:ascii="Arial" w:hAnsi="Arial" w:cs="Arial"/>
          <w:color w:val="222222"/>
          <w:shd w:val="clear" w:color="auto" w:fill="FFFFFF"/>
        </w:rPr>
        <w:t xml:space="preserve"> -</w:t>
      </w:r>
      <w:r>
        <w:rPr>
          <w:rFonts w:ascii="Arial" w:hAnsi="Arial" w:cs="Arial"/>
          <w:color w:val="222222"/>
          <w:shd w:val="clear" w:color="auto" w:fill="FFFFFF"/>
        </w:rPr>
        <w:t>Inefficient Cost Control</w:t>
      </w:r>
      <w:r w:rsidR="00A70D23">
        <w:rPr>
          <w:rFonts w:ascii="Arial" w:hAnsi="Arial" w:cs="Arial"/>
          <w:color w:val="222222"/>
          <w:shd w:val="clear" w:color="auto" w:fill="FFFFFF"/>
        </w:rPr>
        <w:t xml:space="preserve"> -</w:t>
      </w:r>
      <w:r>
        <w:rPr>
          <w:rFonts w:ascii="Arial" w:hAnsi="Arial" w:cs="Arial"/>
          <w:color w:val="222222"/>
          <w:shd w:val="clear" w:color="auto" w:fill="FFFFFF"/>
        </w:rPr>
        <w:t>Lack of effective cost control measures can lead to unchecked expenses. Regular audits and financial reviews are essential to identify and mitigate unnecessary expenditures</w:t>
      </w:r>
      <w:r w:rsidRPr="005046D7">
        <w:rPr>
          <w:rFonts w:ascii="Arial" w:hAnsi="Arial" w:cs="Arial"/>
          <w:color w:val="222222"/>
          <w:shd w:val="clear" w:color="auto" w:fill="FFFFFF"/>
        </w:rPr>
        <w:t xml:space="preserve">. </w:t>
      </w:r>
      <w:r w:rsidR="005046D7" w:rsidRPr="005046D7">
        <w:rPr>
          <w:rFonts w:ascii="Arial" w:eastAsia="Times New Roman" w:hAnsi="Arial" w:cs="Arial"/>
          <w:kern w:val="0"/>
          <w:lang w:eastAsia="en-GB"/>
          <w14:ligatures w14:val="none"/>
        </w:rPr>
        <w:t>(John, 2020)</w:t>
      </w:r>
      <w:r w:rsidR="005046D7">
        <w:rPr>
          <w:rFonts w:ascii="Arial" w:eastAsia="Times New Roman" w:hAnsi="Arial" w:cs="Arial"/>
          <w:kern w:val="0"/>
          <w:lang w:eastAsia="en-GB"/>
          <w14:ligatures w14:val="none"/>
        </w:rPr>
        <w:t>.</w:t>
      </w:r>
    </w:p>
    <w:p w14:paraId="79B88179" w14:textId="5F0B64F1" w:rsidR="008215B3" w:rsidRPr="008215B3" w:rsidRDefault="00813267" w:rsidP="008215B3">
      <w:pPr>
        <w:rPr>
          <w:rFonts w:ascii="Arial" w:eastAsia="Times New Roman" w:hAnsi="Arial" w:cs="Arial"/>
          <w:kern w:val="0"/>
          <w:lang w:eastAsia="en-GB"/>
          <w14:ligatures w14:val="none"/>
        </w:rPr>
      </w:pPr>
      <w:r>
        <w:rPr>
          <w:rFonts w:ascii="Arial" w:hAnsi="Arial" w:cs="Arial"/>
          <w:color w:val="222222"/>
          <w:shd w:val="clear" w:color="auto" w:fill="FFFFFF"/>
        </w:rPr>
        <w:t xml:space="preserve">7. </w:t>
      </w:r>
      <w:r w:rsidRPr="00A70D23">
        <w:rPr>
          <w:rFonts w:ascii="Arial" w:hAnsi="Arial" w:cs="Arial"/>
          <w:i/>
          <w:iCs/>
          <w:color w:val="222222"/>
          <w:shd w:val="clear" w:color="auto" w:fill="FFFFFF"/>
        </w:rPr>
        <w:t>Customer Preferences and Trends</w:t>
      </w:r>
      <w:r w:rsidR="00A70D23">
        <w:rPr>
          <w:rFonts w:ascii="Arial" w:hAnsi="Arial" w:cs="Arial"/>
          <w:color w:val="222222"/>
          <w:shd w:val="clear" w:color="auto" w:fill="FFFFFF"/>
        </w:rPr>
        <w:t xml:space="preserve"> -</w:t>
      </w:r>
      <w:r>
        <w:rPr>
          <w:rFonts w:ascii="Arial" w:hAnsi="Arial" w:cs="Arial"/>
          <w:color w:val="222222"/>
          <w:shd w:val="clear" w:color="auto" w:fill="FFFFFF"/>
        </w:rPr>
        <w:t>Changing Preferences</w:t>
      </w:r>
      <w:r w:rsidR="00A70D23">
        <w:rPr>
          <w:rFonts w:ascii="Arial" w:hAnsi="Arial" w:cs="Arial"/>
          <w:color w:val="222222"/>
          <w:shd w:val="clear" w:color="auto" w:fill="FFFFFF"/>
        </w:rPr>
        <w:t xml:space="preserve"> -</w:t>
      </w:r>
      <w:r>
        <w:rPr>
          <w:rFonts w:ascii="Arial" w:hAnsi="Arial" w:cs="Arial"/>
          <w:color w:val="222222"/>
          <w:shd w:val="clear" w:color="auto" w:fill="FFFFFF"/>
        </w:rPr>
        <w:t>Customers increasingly prefer personali</w:t>
      </w:r>
      <w:r w:rsidR="00A70D23">
        <w:rPr>
          <w:rFonts w:ascii="Arial" w:hAnsi="Arial" w:cs="Arial"/>
          <w:color w:val="222222"/>
          <w:shd w:val="clear" w:color="auto" w:fill="FFFFFF"/>
        </w:rPr>
        <w:t>s</w:t>
      </w:r>
      <w:r>
        <w:rPr>
          <w:rFonts w:ascii="Arial" w:hAnsi="Arial" w:cs="Arial"/>
          <w:color w:val="222222"/>
          <w:shd w:val="clear" w:color="auto" w:fill="FFFFFF"/>
        </w:rPr>
        <w:t>ed experiences and unique lodging options. Standardi</w:t>
      </w:r>
      <w:r w:rsidR="00A70D23">
        <w:rPr>
          <w:rFonts w:ascii="Arial" w:hAnsi="Arial" w:cs="Arial"/>
          <w:color w:val="222222"/>
          <w:shd w:val="clear" w:color="auto" w:fill="FFFFFF"/>
        </w:rPr>
        <w:t>s</w:t>
      </w:r>
      <w:r>
        <w:rPr>
          <w:rFonts w:ascii="Arial" w:hAnsi="Arial" w:cs="Arial"/>
          <w:color w:val="222222"/>
          <w:shd w:val="clear" w:color="auto" w:fill="FFFFFF"/>
        </w:rPr>
        <w:t xml:space="preserve">ed hotel experiences may not appeal to modern </w:t>
      </w:r>
      <w:r w:rsidR="00A70D23">
        <w:rPr>
          <w:rFonts w:ascii="Arial" w:hAnsi="Arial" w:cs="Arial"/>
          <w:color w:val="222222"/>
          <w:shd w:val="clear" w:color="auto" w:fill="FFFFFF"/>
        </w:rPr>
        <w:t>travellers</w:t>
      </w:r>
      <w:r>
        <w:rPr>
          <w:rFonts w:ascii="Arial" w:hAnsi="Arial" w:cs="Arial"/>
          <w:color w:val="222222"/>
          <w:shd w:val="clear" w:color="auto" w:fill="FFFFFF"/>
        </w:rPr>
        <w:t xml:space="preserve"> who seek distinctive and memorable stays. </w:t>
      </w:r>
      <w:r w:rsidR="008215B3" w:rsidRPr="008215B3">
        <w:rPr>
          <w:rFonts w:ascii="Arial" w:eastAsia="Times New Roman" w:hAnsi="Arial" w:cs="Arial"/>
          <w:kern w:val="0"/>
          <w:lang w:eastAsia="en-GB"/>
          <w14:ligatures w14:val="none"/>
        </w:rPr>
        <w:t>(</w:t>
      </w:r>
      <w:proofErr w:type="spellStart"/>
      <w:r w:rsidR="008215B3" w:rsidRPr="008215B3">
        <w:rPr>
          <w:rFonts w:ascii="Arial" w:eastAsia="Times New Roman" w:hAnsi="Arial" w:cs="Arial"/>
          <w:kern w:val="0"/>
          <w:lang w:eastAsia="en-GB"/>
          <w14:ligatures w14:val="none"/>
        </w:rPr>
        <w:t>Solakis</w:t>
      </w:r>
      <w:proofErr w:type="spellEnd"/>
      <w:r w:rsidR="008215B3" w:rsidRPr="008215B3">
        <w:rPr>
          <w:rFonts w:ascii="Arial" w:eastAsia="Times New Roman" w:hAnsi="Arial" w:cs="Arial"/>
          <w:kern w:val="0"/>
          <w:lang w:eastAsia="en-GB"/>
          <w14:ligatures w14:val="none"/>
        </w:rPr>
        <w:t xml:space="preserve"> et al., 2021)</w:t>
      </w:r>
      <w:r w:rsidR="008215B3">
        <w:rPr>
          <w:rFonts w:ascii="Arial" w:eastAsia="Times New Roman" w:hAnsi="Arial" w:cs="Arial"/>
          <w:kern w:val="0"/>
          <w:lang w:eastAsia="en-GB"/>
          <w14:ligatures w14:val="none"/>
        </w:rPr>
        <w:t>.</w:t>
      </w:r>
    </w:p>
    <w:p w14:paraId="7E48F732" w14:textId="0B018127" w:rsidR="009A0CFE" w:rsidRPr="009A0CFE" w:rsidRDefault="00813267" w:rsidP="009A0CFE">
      <w:pPr>
        <w:rPr>
          <w:rFonts w:ascii="Arial" w:eastAsia="Times New Roman" w:hAnsi="Arial" w:cs="Arial"/>
          <w:kern w:val="0"/>
          <w:lang w:eastAsia="en-GB"/>
          <w14:ligatures w14:val="none"/>
        </w:rPr>
      </w:pPr>
      <w:r>
        <w:rPr>
          <w:rFonts w:ascii="Arial" w:hAnsi="Arial" w:cs="Arial"/>
          <w:color w:val="222222"/>
          <w:shd w:val="clear" w:color="auto" w:fill="FFFFFF"/>
        </w:rPr>
        <w:t xml:space="preserve"> 8. </w:t>
      </w:r>
      <w:r w:rsidRPr="00A70D23">
        <w:rPr>
          <w:rFonts w:ascii="Arial" w:hAnsi="Arial" w:cs="Arial"/>
          <w:i/>
          <w:iCs/>
          <w:color w:val="222222"/>
          <w:shd w:val="clear" w:color="auto" w:fill="FFFFFF"/>
        </w:rPr>
        <w:t>Macroeconomic Factors</w:t>
      </w:r>
      <w:r w:rsidR="00A70D23">
        <w:rPr>
          <w:rFonts w:ascii="Arial" w:hAnsi="Arial" w:cs="Arial"/>
          <w:color w:val="222222"/>
          <w:shd w:val="clear" w:color="auto" w:fill="FFFFFF"/>
        </w:rPr>
        <w:t xml:space="preserve"> – </w:t>
      </w:r>
      <w:r>
        <w:rPr>
          <w:rFonts w:ascii="Arial" w:hAnsi="Arial" w:cs="Arial"/>
          <w:color w:val="222222"/>
          <w:shd w:val="clear" w:color="auto" w:fill="FFFFFF"/>
        </w:rPr>
        <w:t>Inflation</w:t>
      </w:r>
      <w:r w:rsidR="00A70D23">
        <w:rPr>
          <w:rFonts w:ascii="Arial" w:hAnsi="Arial" w:cs="Arial"/>
          <w:color w:val="222222"/>
          <w:shd w:val="clear" w:color="auto" w:fill="FFFFFF"/>
        </w:rPr>
        <w:t xml:space="preserve"> -</w:t>
      </w:r>
      <w:r>
        <w:rPr>
          <w:rFonts w:ascii="Arial" w:hAnsi="Arial" w:cs="Arial"/>
          <w:color w:val="222222"/>
          <w:shd w:val="clear" w:color="auto" w:fill="FFFFFF"/>
        </w:rPr>
        <w:t xml:space="preserve"> Rising inflation can increase the cost of goods and services, from food and beverages to cleaning supplies and utilities, squeezing profit margins</w:t>
      </w:r>
      <w:r w:rsidRPr="009A0CFE">
        <w:rPr>
          <w:rFonts w:ascii="Arial" w:hAnsi="Arial" w:cs="Arial"/>
          <w:color w:val="222222"/>
          <w:shd w:val="clear" w:color="auto" w:fill="FFFFFF"/>
        </w:rPr>
        <w:t xml:space="preserve">. </w:t>
      </w:r>
      <w:r w:rsidR="009A0CFE" w:rsidRPr="009A0CFE">
        <w:rPr>
          <w:rFonts w:ascii="Arial" w:eastAsia="Times New Roman" w:hAnsi="Arial" w:cs="Arial"/>
          <w:kern w:val="0"/>
          <w:lang w:eastAsia="en-GB"/>
          <w14:ligatures w14:val="none"/>
        </w:rPr>
        <w:t>(</w:t>
      </w:r>
      <w:proofErr w:type="spellStart"/>
      <w:r w:rsidR="009A0CFE" w:rsidRPr="009A0CFE">
        <w:rPr>
          <w:rFonts w:ascii="Arial" w:eastAsia="Times New Roman" w:hAnsi="Arial" w:cs="Arial"/>
          <w:kern w:val="0"/>
          <w:lang w:eastAsia="en-GB"/>
          <w14:ligatures w14:val="none"/>
        </w:rPr>
        <w:t>Blengini</w:t>
      </w:r>
      <w:proofErr w:type="spellEnd"/>
      <w:r w:rsidR="009A0CFE" w:rsidRPr="009A0CFE">
        <w:rPr>
          <w:rFonts w:ascii="Arial" w:eastAsia="Times New Roman" w:hAnsi="Arial" w:cs="Arial"/>
          <w:kern w:val="0"/>
          <w:lang w:eastAsia="en-GB"/>
          <w14:ligatures w14:val="none"/>
        </w:rPr>
        <w:t xml:space="preserve"> &amp; Heo, 2020)</w:t>
      </w:r>
      <w:r w:rsidR="009A0CFE">
        <w:rPr>
          <w:rFonts w:ascii="Arial" w:eastAsia="Times New Roman" w:hAnsi="Arial" w:cs="Arial"/>
          <w:kern w:val="0"/>
          <w:lang w:eastAsia="en-GB"/>
          <w14:ligatures w14:val="none"/>
        </w:rPr>
        <w:t>.</w:t>
      </w:r>
    </w:p>
    <w:p w14:paraId="2F63EFEB" w14:textId="19AC46F1" w:rsidR="00DE1A4D" w:rsidRPr="00DE1A4D" w:rsidRDefault="00813267" w:rsidP="00DE1A4D">
      <w:pPr>
        <w:rPr>
          <w:rFonts w:ascii="Arial" w:eastAsia="Times New Roman" w:hAnsi="Arial" w:cs="Arial"/>
          <w:kern w:val="0"/>
          <w:lang w:eastAsia="en-GB"/>
          <w14:ligatures w14:val="none"/>
        </w:rPr>
      </w:pPr>
      <w:r>
        <w:rPr>
          <w:rFonts w:ascii="Arial" w:hAnsi="Arial" w:cs="Arial"/>
          <w:color w:val="222222"/>
          <w:shd w:val="clear" w:color="auto" w:fill="FFFFFF"/>
        </w:rPr>
        <w:t xml:space="preserve">9. </w:t>
      </w:r>
      <w:r w:rsidRPr="00A0766E">
        <w:rPr>
          <w:rFonts w:ascii="Arial" w:hAnsi="Arial" w:cs="Arial"/>
          <w:i/>
          <w:iCs/>
          <w:color w:val="222222"/>
          <w:shd w:val="clear" w:color="auto" w:fill="FFFFFF"/>
        </w:rPr>
        <w:t>Lack of Strategic Investment</w:t>
      </w:r>
      <w:r w:rsidR="00A0766E">
        <w:rPr>
          <w:rFonts w:ascii="Arial" w:hAnsi="Arial" w:cs="Arial"/>
          <w:color w:val="222222"/>
          <w:shd w:val="clear" w:color="auto" w:fill="FFFFFF"/>
        </w:rPr>
        <w:t xml:space="preserve"> -</w:t>
      </w:r>
      <w:r>
        <w:rPr>
          <w:rFonts w:ascii="Arial" w:hAnsi="Arial" w:cs="Arial"/>
          <w:color w:val="222222"/>
          <w:shd w:val="clear" w:color="auto" w:fill="FFFFFF"/>
        </w:rPr>
        <w:t>Technology</w:t>
      </w:r>
      <w:r w:rsidR="00A0766E">
        <w:rPr>
          <w:rFonts w:ascii="Arial" w:hAnsi="Arial" w:cs="Arial"/>
          <w:color w:val="222222"/>
          <w:shd w:val="clear" w:color="auto" w:fill="FFFFFF"/>
        </w:rPr>
        <w:t xml:space="preserve"> -</w:t>
      </w:r>
      <w:r>
        <w:rPr>
          <w:rFonts w:ascii="Arial" w:hAnsi="Arial" w:cs="Arial"/>
          <w:color w:val="222222"/>
          <w:shd w:val="clear" w:color="auto" w:fill="FFFFFF"/>
        </w:rPr>
        <w:t>Insufficient investment in technology, such as online booking systems, customer relationship management (CRM) software, and energy-efficient systems, can lead to operational inefficiencies and higher costs</w:t>
      </w:r>
      <w:r w:rsidRPr="00DE1A4D">
        <w:rPr>
          <w:rFonts w:ascii="Arial" w:hAnsi="Arial" w:cs="Arial"/>
          <w:color w:val="222222"/>
          <w:shd w:val="clear" w:color="auto" w:fill="FFFFFF"/>
        </w:rPr>
        <w:t xml:space="preserve">. </w:t>
      </w:r>
      <w:r w:rsidR="00DE1A4D" w:rsidRPr="00DE1A4D">
        <w:rPr>
          <w:rFonts w:ascii="Arial" w:eastAsia="Times New Roman" w:hAnsi="Arial" w:cs="Arial"/>
          <w:kern w:val="0"/>
          <w:lang w:eastAsia="en-GB"/>
          <w14:ligatures w14:val="none"/>
        </w:rPr>
        <w:t xml:space="preserve">(Smith &amp; </w:t>
      </w:r>
      <w:proofErr w:type="spellStart"/>
      <w:r w:rsidR="00DE1A4D" w:rsidRPr="00DE1A4D">
        <w:rPr>
          <w:rFonts w:ascii="Arial" w:eastAsia="Times New Roman" w:hAnsi="Arial" w:cs="Arial"/>
          <w:kern w:val="0"/>
          <w:lang w:eastAsia="en-GB"/>
          <w14:ligatures w14:val="none"/>
        </w:rPr>
        <w:t>Siguaw</w:t>
      </w:r>
      <w:proofErr w:type="spellEnd"/>
      <w:r w:rsidR="00DE1A4D" w:rsidRPr="00DE1A4D">
        <w:rPr>
          <w:rFonts w:ascii="Arial" w:eastAsia="Times New Roman" w:hAnsi="Arial" w:cs="Arial"/>
          <w:kern w:val="0"/>
          <w:lang w:eastAsia="en-GB"/>
          <w14:ligatures w14:val="none"/>
        </w:rPr>
        <w:t>, 2011)</w:t>
      </w:r>
      <w:r w:rsidR="00DE1A4D">
        <w:rPr>
          <w:rFonts w:ascii="Arial" w:eastAsia="Times New Roman" w:hAnsi="Arial" w:cs="Arial"/>
          <w:kern w:val="0"/>
          <w:lang w:eastAsia="en-GB"/>
          <w14:ligatures w14:val="none"/>
        </w:rPr>
        <w:t>.</w:t>
      </w:r>
    </w:p>
    <w:p w14:paraId="1482A151" w14:textId="1DE23C25" w:rsidR="00302286" w:rsidRDefault="00813267" w:rsidP="00AB18EA">
      <w:pPr>
        <w:rPr>
          <w:rFonts w:ascii="Arial" w:hAnsi="Arial" w:cs="Arial"/>
          <w:color w:val="222222"/>
          <w:shd w:val="clear" w:color="auto" w:fill="FFFFFF"/>
        </w:rPr>
      </w:pPr>
      <w:r>
        <w:rPr>
          <w:rFonts w:ascii="Arial" w:hAnsi="Arial" w:cs="Arial"/>
          <w:color w:val="222222"/>
          <w:shd w:val="clear" w:color="auto" w:fill="FFFFFF"/>
        </w:rPr>
        <w:t>Understanding these key reasons behind the decline in profitability is essential for developing effective strategies to address the challenges faced by Urban Heights Hotel. A focused approach on enhancing revenue, controlling costs, improving customer experience, and strategic financial management will be critical to reversing the negative trends and restoring the hotel's financial health and reputation.</w:t>
      </w:r>
    </w:p>
    <w:p w14:paraId="50F8AD77" w14:textId="77777777" w:rsidR="00302286" w:rsidRDefault="00302286" w:rsidP="00AB18EA">
      <w:pPr>
        <w:rPr>
          <w:rFonts w:ascii="Arial" w:hAnsi="Arial" w:cs="Arial"/>
          <w:color w:val="222222"/>
          <w:shd w:val="clear" w:color="auto" w:fill="FFFFFF"/>
        </w:rPr>
      </w:pPr>
    </w:p>
    <w:p w14:paraId="0CEA1CEF" w14:textId="77777777" w:rsidR="0096080F" w:rsidRDefault="0096080F" w:rsidP="00AB18EA">
      <w:pPr>
        <w:rPr>
          <w:rFonts w:ascii="Arial" w:hAnsi="Arial" w:cs="Arial"/>
          <w:color w:val="222222"/>
          <w:shd w:val="clear" w:color="auto" w:fill="FFFFFF"/>
        </w:rPr>
      </w:pPr>
    </w:p>
    <w:p w14:paraId="61A9FC49" w14:textId="77777777" w:rsidR="00CD41F7" w:rsidRDefault="00CD41F7" w:rsidP="00AB18EA">
      <w:pPr>
        <w:rPr>
          <w:rFonts w:ascii="Arial" w:hAnsi="Arial" w:cs="Arial"/>
          <w:color w:val="156082" w:themeColor="accent1"/>
          <w:shd w:val="clear" w:color="auto" w:fill="FFFFFF"/>
        </w:rPr>
      </w:pPr>
    </w:p>
    <w:p w14:paraId="30096D62" w14:textId="77777777" w:rsidR="00CD41F7" w:rsidRDefault="00CD41F7" w:rsidP="00AB18EA">
      <w:pPr>
        <w:rPr>
          <w:rFonts w:ascii="Arial" w:hAnsi="Arial" w:cs="Arial"/>
          <w:color w:val="156082" w:themeColor="accent1"/>
          <w:shd w:val="clear" w:color="auto" w:fill="FFFFFF"/>
        </w:rPr>
      </w:pPr>
    </w:p>
    <w:p w14:paraId="087CAFF0" w14:textId="77777777" w:rsidR="00CD41F7" w:rsidRDefault="00CD41F7" w:rsidP="00AB18EA">
      <w:pPr>
        <w:rPr>
          <w:rFonts w:ascii="Arial" w:hAnsi="Arial" w:cs="Arial"/>
          <w:color w:val="156082" w:themeColor="accent1"/>
          <w:shd w:val="clear" w:color="auto" w:fill="FFFFFF"/>
        </w:rPr>
      </w:pPr>
    </w:p>
    <w:p w14:paraId="7AE98E4B" w14:textId="77777777" w:rsidR="00CD41F7" w:rsidRDefault="00CD41F7" w:rsidP="00AB18EA">
      <w:pPr>
        <w:rPr>
          <w:rFonts w:ascii="Arial" w:hAnsi="Arial" w:cs="Arial"/>
          <w:color w:val="156082" w:themeColor="accent1"/>
          <w:shd w:val="clear" w:color="auto" w:fill="FFFFFF"/>
        </w:rPr>
      </w:pPr>
    </w:p>
    <w:p w14:paraId="603B9E62" w14:textId="77777777" w:rsidR="00686871" w:rsidRDefault="00686871" w:rsidP="00AB18EA">
      <w:pPr>
        <w:rPr>
          <w:rFonts w:ascii="Arial" w:hAnsi="Arial" w:cs="Arial"/>
          <w:color w:val="156082" w:themeColor="accent1"/>
          <w:shd w:val="clear" w:color="auto" w:fill="FFFFFF"/>
        </w:rPr>
      </w:pPr>
    </w:p>
    <w:p w14:paraId="02EBC58F" w14:textId="77777777" w:rsidR="00686871" w:rsidRDefault="00686871" w:rsidP="00AB18EA">
      <w:pPr>
        <w:rPr>
          <w:rFonts w:ascii="Arial" w:hAnsi="Arial" w:cs="Arial"/>
          <w:color w:val="156082" w:themeColor="accent1"/>
          <w:shd w:val="clear" w:color="auto" w:fill="FFFFFF"/>
        </w:rPr>
      </w:pPr>
    </w:p>
    <w:p w14:paraId="768E9FB5" w14:textId="77777777" w:rsidR="00DE1A4D" w:rsidRDefault="00DE1A4D" w:rsidP="00AB18EA">
      <w:pPr>
        <w:rPr>
          <w:rFonts w:ascii="Arial" w:hAnsi="Arial" w:cs="Arial"/>
          <w:color w:val="156082" w:themeColor="accent1"/>
          <w:shd w:val="clear" w:color="auto" w:fill="FFFFFF"/>
        </w:rPr>
      </w:pPr>
    </w:p>
    <w:p w14:paraId="57058822" w14:textId="2BCD1AEC" w:rsidR="005E2146" w:rsidRDefault="00777FC5" w:rsidP="00AB18EA">
      <w:pPr>
        <w:rPr>
          <w:rFonts w:ascii="Arial" w:hAnsi="Arial" w:cs="Arial"/>
          <w:color w:val="156082" w:themeColor="accent1"/>
          <w:shd w:val="clear" w:color="auto" w:fill="FFFFFF"/>
        </w:rPr>
      </w:pPr>
      <w:r w:rsidRPr="00F24170">
        <w:rPr>
          <w:rFonts w:ascii="Arial" w:hAnsi="Arial" w:cs="Arial"/>
          <w:color w:val="156082" w:themeColor="accent1"/>
          <w:shd w:val="clear" w:color="auto" w:fill="FFFFFF"/>
        </w:rPr>
        <w:lastRenderedPageBreak/>
        <w:t>4.</w:t>
      </w:r>
      <w:r w:rsidR="00F24170">
        <w:rPr>
          <w:rFonts w:ascii="Arial" w:hAnsi="Arial" w:cs="Arial"/>
          <w:color w:val="156082" w:themeColor="accent1"/>
          <w:shd w:val="clear" w:color="auto" w:fill="FFFFFF"/>
        </w:rPr>
        <w:t>R</w:t>
      </w:r>
      <w:r w:rsidRPr="00F24170">
        <w:rPr>
          <w:rFonts w:ascii="Arial" w:hAnsi="Arial" w:cs="Arial"/>
          <w:color w:val="156082" w:themeColor="accent1"/>
          <w:shd w:val="clear" w:color="auto" w:fill="FFFFFF"/>
        </w:rPr>
        <w:t>ecommeda</w:t>
      </w:r>
      <w:r w:rsidR="00F24170" w:rsidRPr="00F24170">
        <w:rPr>
          <w:rFonts w:ascii="Arial" w:hAnsi="Arial" w:cs="Arial"/>
          <w:color w:val="156082" w:themeColor="accent1"/>
          <w:shd w:val="clear" w:color="auto" w:fill="FFFFFF"/>
        </w:rPr>
        <w:t>ti</w:t>
      </w:r>
      <w:r w:rsidR="00F24170">
        <w:rPr>
          <w:rFonts w:ascii="Arial" w:hAnsi="Arial" w:cs="Arial"/>
          <w:color w:val="156082" w:themeColor="accent1"/>
          <w:shd w:val="clear" w:color="auto" w:fill="FFFFFF"/>
        </w:rPr>
        <w:t>o</w:t>
      </w:r>
      <w:r w:rsidR="00F24170" w:rsidRPr="00F24170">
        <w:rPr>
          <w:rFonts w:ascii="Arial" w:hAnsi="Arial" w:cs="Arial"/>
          <w:color w:val="156082" w:themeColor="accent1"/>
          <w:shd w:val="clear" w:color="auto" w:fill="FFFFFF"/>
        </w:rPr>
        <w:t xml:space="preserve">ns </w:t>
      </w:r>
      <w:r w:rsidR="00720267">
        <w:rPr>
          <w:rFonts w:ascii="Arial" w:hAnsi="Arial" w:cs="Arial"/>
          <w:color w:val="156082" w:themeColor="accent1"/>
          <w:shd w:val="clear" w:color="auto" w:fill="FFFFFF"/>
        </w:rPr>
        <w:t xml:space="preserve">(turnaround </w:t>
      </w:r>
      <w:r w:rsidR="00DD62A2">
        <w:rPr>
          <w:rFonts w:ascii="Arial" w:hAnsi="Arial" w:cs="Arial"/>
          <w:color w:val="156082" w:themeColor="accent1"/>
          <w:shd w:val="clear" w:color="auto" w:fill="FFFFFF"/>
        </w:rPr>
        <w:t>strategy)</w:t>
      </w:r>
    </w:p>
    <w:p w14:paraId="695196BE" w14:textId="77777777" w:rsidR="00AF16CB" w:rsidRDefault="00DD62A2" w:rsidP="00AB18EA">
      <w:pPr>
        <w:rPr>
          <w:rFonts w:ascii="Arial" w:hAnsi="Arial" w:cs="Arial"/>
          <w:color w:val="222222"/>
          <w:shd w:val="clear" w:color="auto" w:fill="FFFFFF"/>
        </w:rPr>
      </w:pPr>
      <w:r>
        <w:rPr>
          <w:rFonts w:ascii="Arial" w:hAnsi="Arial" w:cs="Arial"/>
          <w:color w:val="222222"/>
          <w:shd w:val="clear" w:color="auto" w:fill="FFFFFF"/>
        </w:rPr>
        <w:t xml:space="preserve">Recommendations for Urban Heights Hotel </w:t>
      </w:r>
    </w:p>
    <w:p w14:paraId="3E8B1ABB" w14:textId="5E162FB1" w:rsidR="0077038F" w:rsidRDefault="0077038F" w:rsidP="00E33C7F">
      <w:pPr>
        <w:rPr>
          <w:rFonts w:ascii="Arial" w:hAnsi="Arial" w:cs="Arial"/>
          <w:color w:val="222222"/>
          <w:shd w:val="clear" w:color="auto" w:fill="FFFFFF"/>
        </w:rPr>
      </w:pPr>
      <w:r>
        <w:rPr>
          <w:rFonts w:ascii="Arial" w:hAnsi="Arial" w:cs="Arial"/>
          <w:color w:val="222222"/>
          <w:u w:val="single"/>
          <w:shd w:val="clear" w:color="auto" w:fill="FFFFFF"/>
        </w:rPr>
        <w:t>1</w:t>
      </w:r>
      <w:r w:rsidR="00576295">
        <w:rPr>
          <w:rFonts w:ascii="Arial" w:hAnsi="Arial" w:cs="Arial"/>
          <w:color w:val="222222"/>
          <w:u w:val="single"/>
          <w:shd w:val="clear" w:color="auto" w:fill="FFFFFF"/>
        </w:rPr>
        <w:t>.</w:t>
      </w:r>
      <w:r w:rsidRPr="00E33C7F">
        <w:rPr>
          <w:rFonts w:ascii="Arial" w:hAnsi="Arial" w:cs="Arial"/>
          <w:color w:val="222222"/>
          <w:u w:val="single"/>
          <w:shd w:val="clear" w:color="auto" w:fill="FFFFFF"/>
        </w:rPr>
        <w:t xml:space="preserve"> Revenue</w:t>
      </w:r>
      <w:r w:rsidR="00DD62A2" w:rsidRPr="00E33C7F">
        <w:rPr>
          <w:rFonts w:ascii="Arial" w:hAnsi="Arial" w:cs="Arial"/>
          <w:color w:val="222222"/>
          <w:u w:val="single"/>
          <w:shd w:val="clear" w:color="auto" w:fill="FFFFFF"/>
        </w:rPr>
        <w:t xml:space="preserve"> Enhancement Strategies</w:t>
      </w:r>
      <w:r w:rsidR="00EA2348" w:rsidRPr="00E33C7F">
        <w:rPr>
          <w:rFonts w:ascii="Arial" w:hAnsi="Arial" w:cs="Arial"/>
          <w:color w:val="222222"/>
          <w:shd w:val="clear" w:color="auto" w:fill="FFFFFF"/>
        </w:rPr>
        <w:t xml:space="preserve"> </w:t>
      </w:r>
    </w:p>
    <w:p w14:paraId="57D0A8D1" w14:textId="34E7E00D" w:rsidR="00E33C7F" w:rsidRPr="00E33C7F" w:rsidRDefault="00DD62A2" w:rsidP="00E33C7F">
      <w:pPr>
        <w:rPr>
          <w:rFonts w:ascii="Arial" w:hAnsi="Arial" w:cs="Arial"/>
          <w:color w:val="222222"/>
          <w:shd w:val="clear" w:color="auto" w:fill="FFFFFF"/>
        </w:rPr>
      </w:pPr>
      <w:r w:rsidRPr="00E33C7F">
        <w:rPr>
          <w:rFonts w:ascii="Arial" w:hAnsi="Arial" w:cs="Arial"/>
          <w:i/>
          <w:iCs/>
          <w:color w:val="222222"/>
          <w:shd w:val="clear" w:color="auto" w:fill="FFFFFF"/>
        </w:rPr>
        <w:t>Rebranding and Marketing</w:t>
      </w:r>
      <w:r w:rsidR="00EA2348" w:rsidRPr="00E33C7F">
        <w:rPr>
          <w:rFonts w:ascii="Arial" w:hAnsi="Arial" w:cs="Arial"/>
          <w:color w:val="222222"/>
          <w:shd w:val="clear" w:color="auto" w:fill="FFFFFF"/>
        </w:rPr>
        <w:t xml:space="preserve"> -</w:t>
      </w:r>
      <w:r w:rsidRPr="00E33C7F">
        <w:rPr>
          <w:rFonts w:ascii="Arial" w:hAnsi="Arial" w:cs="Arial"/>
          <w:color w:val="222222"/>
          <w:shd w:val="clear" w:color="auto" w:fill="FFFFFF"/>
        </w:rPr>
        <w:t>Invest in a comprehensive rebranding strategy to revitali</w:t>
      </w:r>
      <w:r w:rsidR="00EA2348" w:rsidRPr="00E33C7F">
        <w:rPr>
          <w:rFonts w:ascii="Arial" w:hAnsi="Arial" w:cs="Arial"/>
          <w:color w:val="222222"/>
          <w:shd w:val="clear" w:color="auto" w:fill="FFFFFF"/>
        </w:rPr>
        <w:t>s</w:t>
      </w:r>
      <w:r w:rsidRPr="00E33C7F">
        <w:rPr>
          <w:rFonts w:ascii="Arial" w:hAnsi="Arial" w:cs="Arial"/>
          <w:color w:val="222222"/>
          <w:shd w:val="clear" w:color="auto" w:fill="FFFFFF"/>
        </w:rPr>
        <w:t>e the hotel's image. Use targeted marketing campaigns to attract new demographics, including millennials and corporate clients. Utili</w:t>
      </w:r>
      <w:r w:rsidR="00EA2348" w:rsidRPr="00E33C7F">
        <w:rPr>
          <w:rFonts w:ascii="Arial" w:hAnsi="Arial" w:cs="Arial"/>
          <w:color w:val="222222"/>
          <w:shd w:val="clear" w:color="auto" w:fill="FFFFFF"/>
        </w:rPr>
        <w:t>s</w:t>
      </w:r>
      <w:r w:rsidRPr="00E33C7F">
        <w:rPr>
          <w:rFonts w:ascii="Arial" w:hAnsi="Arial" w:cs="Arial"/>
          <w:color w:val="222222"/>
          <w:shd w:val="clear" w:color="auto" w:fill="FFFFFF"/>
        </w:rPr>
        <w:t>e social media, influencers, and digital advertising to increase visibility.</w:t>
      </w:r>
    </w:p>
    <w:p w14:paraId="3063A56B" w14:textId="77777777" w:rsidR="00B3204F" w:rsidRDefault="00DD62A2" w:rsidP="00E33C7F">
      <w:pPr>
        <w:rPr>
          <w:rFonts w:ascii="Arial" w:hAnsi="Arial" w:cs="Arial"/>
          <w:color w:val="222222"/>
          <w:shd w:val="clear" w:color="auto" w:fill="FFFFFF"/>
        </w:rPr>
      </w:pPr>
      <w:r w:rsidRPr="00E33C7F">
        <w:rPr>
          <w:rFonts w:ascii="Arial" w:hAnsi="Arial" w:cs="Arial"/>
          <w:color w:val="222222"/>
          <w:shd w:val="clear" w:color="auto" w:fill="FFFFFF"/>
        </w:rPr>
        <w:t xml:space="preserve"> </w:t>
      </w:r>
      <w:r w:rsidRPr="00E33C7F">
        <w:rPr>
          <w:rFonts w:ascii="Arial" w:hAnsi="Arial" w:cs="Arial"/>
          <w:i/>
          <w:iCs/>
          <w:color w:val="222222"/>
          <w:shd w:val="clear" w:color="auto" w:fill="FFFFFF"/>
        </w:rPr>
        <w:t>Dynamic Pricing Models</w:t>
      </w:r>
      <w:r w:rsidR="00E33C7F">
        <w:rPr>
          <w:rFonts w:ascii="Arial" w:hAnsi="Arial" w:cs="Arial"/>
          <w:color w:val="222222"/>
          <w:shd w:val="clear" w:color="auto" w:fill="FFFFFF"/>
        </w:rPr>
        <w:t>-</w:t>
      </w:r>
      <w:r w:rsidRPr="00E33C7F">
        <w:rPr>
          <w:rFonts w:ascii="Arial" w:hAnsi="Arial" w:cs="Arial"/>
          <w:color w:val="222222"/>
          <w:shd w:val="clear" w:color="auto" w:fill="FFFFFF"/>
        </w:rPr>
        <w:t xml:space="preserve"> Implement dynamic pricing strategies to maximi</w:t>
      </w:r>
      <w:r w:rsidR="0077038F">
        <w:rPr>
          <w:rFonts w:ascii="Arial" w:hAnsi="Arial" w:cs="Arial"/>
          <w:color w:val="222222"/>
          <w:shd w:val="clear" w:color="auto" w:fill="FFFFFF"/>
        </w:rPr>
        <w:t>s</w:t>
      </w:r>
      <w:r w:rsidRPr="00E33C7F">
        <w:rPr>
          <w:rFonts w:ascii="Arial" w:hAnsi="Arial" w:cs="Arial"/>
          <w:color w:val="222222"/>
          <w:shd w:val="clear" w:color="auto" w:fill="FFFFFF"/>
        </w:rPr>
        <w:t xml:space="preserve">e revenue. Adjust room rates based on demand, seasonality, and local events. Offer packages and promotions during off-peak periods to boost occupancy. </w:t>
      </w:r>
    </w:p>
    <w:p w14:paraId="18D442C0" w14:textId="45E99C1D" w:rsidR="004152B3" w:rsidRPr="004152B3" w:rsidRDefault="00DD62A2" w:rsidP="004152B3">
      <w:pPr>
        <w:rPr>
          <w:rFonts w:ascii="Arial" w:eastAsia="Times New Roman" w:hAnsi="Arial" w:cs="Arial"/>
          <w:kern w:val="0"/>
          <w:lang w:eastAsia="en-GB"/>
          <w14:ligatures w14:val="none"/>
        </w:rPr>
      </w:pPr>
      <w:r w:rsidRPr="00B3204F">
        <w:rPr>
          <w:rFonts w:ascii="Arial" w:hAnsi="Arial" w:cs="Arial"/>
          <w:i/>
          <w:iCs/>
          <w:color w:val="222222"/>
          <w:shd w:val="clear" w:color="auto" w:fill="FFFFFF"/>
        </w:rPr>
        <w:t xml:space="preserve">Service </w:t>
      </w:r>
      <w:r w:rsidR="00B3204F" w:rsidRPr="00B3204F">
        <w:rPr>
          <w:rFonts w:ascii="Arial" w:hAnsi="Arial" w:cs="Arial"/>
          <w:i/>
          <w:iCs/>
          <w:color w:val="222222"/>
          <w:shd w:val="clear" w:color="auto" w:fill="FFFFFF"/>
        </w:rPr>
        <w:t>Diversification</w:t>
      </w:r>
      <w:r w:rsidR="00B3204F">
        <w:rPr>
          <w:rFonts w:ascii="Arial" w:hAnsi="Arial" w:cs="Arial"/>
          <w:color w:val="222222"/>
          <w:shd w:val="clear" w:color="auto" w:fill="FFFFFF"/>
        </w:rPr>
        <w:t>:</w:t>
      </w:r>
      <w:r w:rsidRPr="00E33C7F">
        <w:rPr>
          <w:rFonts w:ascii="Arial" w:hAnsi="Arial" w:cs="Arial"/>
          <w:color w:val="222222"/>
          <w:shd w:val="clear" w:color="auto" w:fill="FFFFFF"/>
        </w:rPr>
        <w:t xml:space="preserve"> Expand the range of services offered. Introduce wellness programs, fitness classes, and cultural events to attract local patrons and long-term guests. Partner with local businesses to create unique guest experiences</w:t>
      </w:r>
      <w:r w:rsidRPr="004152B3">
        <w:rPr>
          <w:rFonts w:ascii="Arial" w:hAnsi="Arial" w:cs="Arial"/>
          <w:color w:val="222222"/>
          <w:shd w:val="clear" w:color="auto" w:fill="FFFFFF"/>
        </w:rPr>
        <w:t>.</w:t>
      </w:r>
      <w:r w:rsidR="004152B3" w:rsidRPr="004152B3">
        <w:rPr>
          <w:rFonts w:ascii="Arial" w:eastAsia="Times New Roman" w:hAnsi="Arial" w:cs="Arial"/>
          <w:kern w:val="0"/>
          <w:lang w:eastAsia="en-GB"/>
          <w14:ligatures w14:val="none"/>
        </w:rPr>
        <w:t xml:space="preserve"> </w:t>
      </w:r>
      <w:r w:rsidR="004152B3" w:rsidRPr="004152B3">
        <w:rPr>
          <w:rFonts w:ascii="Arial" w:eastAsia="Times New Roman" w:hAnsi="Arial" w:cs="Arial"/>
          <w:kern w:val="0"/>
          <w:lang w:eastAsia="en-GB"/>
          <w14:ligatures w14:val="none"/>
        </w:rPr>
        <w:t>(Hayes et al., 2021)</w:t>
      </w:r>
      <w:r w:rsidR="004152B3">
        <w:rPr>
          <w:rFonts w:ascii="Arial" w:eastAsia="Times New Roman" w:hAnsi="Arial" w:cs="Arial"/>
          <w:kern w:val="0"/>
          <w:lang w:eastAsia="en-GB"/>
          <w14:ligatures w14:val="none"/>
        </w:rPr>
        <w:t>.</w:t>
      </w:r>
    </w:p>
    <w:p w14:paraId="459C1F1A" w14:textId="430A17D5" w:rsidR="00B3204F" w:rsidRPr="00D86EC4" w:rsidRDefault="00D86EC4" w:rsidP="00D86EC4">
      <w:pPr>
        <w:rPr>
          <w:rFonts w:ascii="Arial" w:hAnsi="Arial" w:cs="Arial"/>
          <w:color w:val="222222"/>
          <w:u w:val="single"/>
          <w:shd w:val="clear" w:color="auto" w:fill="FFFFFF"/>
        </w:rPr>
      </w:pPr>
      <w:r w:rsidRPr="00D86EC4">
        <w:rPr>
          <w:rFonts w:ascii="Arial" w:hAnsi="Arial" w:cs="Arial"/>
          <w:color w:val="222222"/>
          <w:u w:val="single"/>
          <w:shd w:val="clear" w:color="auto" w:fill="FFFFFF"/>
        </w:rPr>
        <w:t>2.</w:t>
      </w:r>
      <w:r w:rsidR="00DD62A2" w:rsidRPr="00D86EC4">
        <w:rPr>
          <w:rFonts w:ascii="Arial" w:hAnsi="Arial" w:cs="Arial"/>
          <w:color w:val="222222"/>
          <w:u w:val="single"/>
          <w:shd w:val="clear" w:color="auto" w:fill="FFFFFF"/>
        </w:rPr>
        <w:t>Cost Management and Efficiency</w:t>
      </w:r>
    </w:p>
    <w:p w14:paraId="04AE01D8" w14:textId="77777777" w:rsidR="00D86EC4" w:rsidRDefault="00DD62A2" w:rsidP="00B3204F">
      <w:pPr>
        <w:rPr>
          <w:rFonts w:ascii="Arial" w:hAnsi="Arial" w:cs="Arial"/>
          <w:color w:val="222222"/>
          <w:shd w:val="clear" w:color="auto" w:fill="FFFFFF"/>
        </w:rPr>
      </w:pPr>
      <w:r w:rsidRPr="00D86EC4">
        <w:rPr>
          <w:rFonts w:ascii="Arial" w:hAnsi="Arial" w:cs="Arial"/>
          <w:i/>
          <w:iCs/>
          <w:color w:val="222222"/>
          <w:shd w:val="clear" w:color="auto" w:fill="FFFFFF"/>
        </w:rPr>
        <w:t>Expense Audit and Optimi</w:t>
      </w:r>
      <w:r w:rsidR="00D86EC4">
        <w:rPr>
          <w:rFonts w:ascii="Arial" w:hAnsi="Arial" w:cs="Arial"/>
          <w:i/>
          <w:iCs/>
          <w:color w:val="222222"/>
          <w:shd w:val="clear" w:color="auto" w:fill="FFFFFF"/>
        </w:rPr>
        <w:t>s</w:t>
      </w:r>
      <w:r w:rsidRPr="00D86EC4">
        <w:rPr>
          <w:rFonts w:ascii="Arial" w:hAnsi="Arial" w:cs="Arial"/>
          <w:i/>
          <w:iCs/>
          <w:color w:val="222222"/>
          <w:shd w:val="clear" w:color="auto" w:fill="FFFFFF"/>
        </w:rPr>
        <w:t>ation</w:t>
      </w:r>
      <w:r w:rsidR="00D86EC4">
        <w:rPr>
          <w:rFonts w:ascii="Arial" w:hAnsi="Arial" w:cs="Arial"/>
          <w:color w:val="222222"/>
          <w:shd w:val="clear" w:color="auto" w:fill="FFFFFF"/>
        </w:rPr>
        <w:t xml:space="preserve"> -</w:t>
      </w:r>
      <w:r w:rsidRPr="00B3204F">
        <w:rPr>
          <w:rFonts w:ascii="Arial" w:hAnsi="Arial" w:cs="Arial"/>
          <w:color w:val="222222"/>
          <w:shd w:val="clear" w:color="auto" w:fill="FFFFFF"/>
        </w:rPr>
        <w:t xml:space="preserve">Conduct a detailed audit of all operating expenses to identify areas where costs can be reduced. Negotiate better terms with suppliers and consider bulk purchasing for essential items. </w:t>
      </w:r>
    </w:p>
    <w:p w14:paraId="448B200D" w14:textId="77777777" w:rsidR="007D3B85" w:rsidRDefault="00DD62A2" w:rsidP="00B3204F">
      <w:pPr>
        <w:rPr>
          <w:rFonts w:ascii="Arial" w:hAnsi="Arial" w:cs="Arial"/>
          <w:color w:val="222222"/>
          <w:shd w:val="clear" w:color="auto" w:fill="FFFFFF"/>
        </w:rPr>
      </w:pPr>
      <w:r w:rsidRPr="00D86EC4">
        <w:rPr>
          <w:rFonts w:ascii="Arial" w:hAnsi="Arial" w:cs="Arial"/>
          <w:i/>
          <w:iCs/>
          <w:color w:val="222222"/>
          <w:shd w:val="clear" w:color="auto" w:fill="FFFFFF"/>
        </w:rPr>
        <w:t>Energy Efficiency</w:t>
      </w:r>
      <w:r w:rsidR="00D86EC4">
        <w:rPr>
          <w:rFonts w:ascii="Arial" w:hAnsi="Arial" w:cs="Arial"/>
          <w:color w:val="222222"/>
          <w:shd w:val="clear" w:color="auto" w:fill="FFFFFF"/>
        </w:rPr>
        <w:t xml:space="preserve"> -</w:t>
      </w:r>
      <w:r w:rsidRPr="00B3204F">
        <w:rPr>
          <w:rFonts w:ascii="Arial" w:hAnsi="Arial" w:cs="Arial"/>
          <w:color w:val="222222"/>
          <w:shd w:val="clear" w:color="auto" w:fill="FFFFFF"/>
        </w:rPr>
        <w:t xml:space="preserve">Invest in energy-efficient appliances and practices to reduce utility costs. Implement LED lighting, smart thermostats, and water-saving fixtures. Consider renewable energy sources like solar panels. </w:t>
      </w:r>
    </w:p>
    <w:p w14:paraId="21ED8498" w14:textId="0F14DBCB" w:rsidR="00E3383D" w:rsidRPr="00E3383D" w:rsidRDefault="00DD62A2" w:rsidP="00E3383D">
      <w:pPr>
        <w:rPr>
          <w:rFonts w:ascii="Arial" w:eastAsia="Times New Roman" w:hAnsi="Arial" w:cs="Arial"/>
          <w:kern w:val="0"/>
          <w:lang w:eastAsia="en-GB"/>
          <w14:ligatures w14:val="none"/>
        </w:rPr>
      </w:pPr>
      <w:r w:rsidRPr="007D3B85">
        <w:rPr>
          <w:rFonts w:ascii="Arial" w:hAnsi="Arial" w:cs="Arial"/>
          <w:i/>
          <w:iCs/>
          <w:color w:val="222222"/>
          <w:shd w:val="clear" w:color="auto" w:fill="FFFFFF"/>
        </w:rPr>
        <w:t>Staff Optimi</w:t>
      </w:r>
      <w:r w:rsidR="007D3B85" w:rsidRPr="007D3B85">
        <w:rPr>
          <w:rFonts w:ascii="Arial" w:hAnsi="Arial" w:cs="Arial"/>
          <w:i/>
          <w:iCs/>
          <w:color w:val="222222"/>
          <w:shd w:val="clear" w:color="auto" w:fill="FFFFFF"/>
        </w:rPr>
        <w:t>s</w:t>
      </w:r>
      <w:r w:rsidRPr="007D3B85">
        <w:rPr>
          <w:rFonts w:ascii="Arial" w:hAnsi="Arial" w:cs="Arial"/>
          <w:i/>
          <w:iCs/>
          <w:color w:val="222222"/>
          <w:shd w:val="clear" w:color="auto" w:fill="FFFFFF"/>
        </w:rPr>
        <w:t>ation</w:t>
      </w:r>
      <w:r w:rsidR="007D3B85">
        <w:rPr>
          <w:rFonts w:ascii="Arial" w:hAnsi="Arial" w:cs="Arial"/>
          <w:color w:val="222222"/>
          <w:shd w:val="clear" w:color="auto" w:fill="FFFFFF"/>
        </w:rPr>
        <w:t>-</w:t>
      </w:r>
      <w:r w:rsidRPr="00B3204F">
        <w:rPr>
          <w:rFonts w:ascii="Arial" w:hAnsi="Arial" w:cs="Arial"/>
          <w:color w:val="222222"/>
          <w:shd w:val="clear" w:color="auto" w:fill="FFFFFF"/>
        </w:rPr>
        <w:t xml:space="preserve"> Review staffing levels to ensure they align with current occupancy rates. Implement cross-training programs to increase staff versatility and efficiency. Use part-time or seasonal staff during peak periods to manage </w:t>
      </w:r>
      <w:r w:rsidR="007D3B85" w:rsidRPr="00B3204F">
        <w:rPr>
          <w:rFonts w:ascii="Arial" w:hAnsi="Arial" w:cs="Arial"/>
          <w:color w:val="222222"/>
          <w:shd w:val="clear" w:color="auto" w:fill="FFFFFF"/>
        </w:rPr>
        <w:t>labour</w:t>
      </w:r>
      <w:r w:rsidRPr="00B3204F">
        <w:rPr>
          <w:rFonts w:ascii="Arial" w:hAnsi="Arial" w:cs="Arial"/>
          <w:color w:val="222222"/>
          <w:shd w:val="clear" w:color="auto" w:fill="FFFFFF"/>
        </w:rPr>
        <w:t xml:space="preserve"> costs.</w:t>
      </w:r>
      <w:r w:rsidR="00E3383D" w:rsidRPr="00E3383D">
        <w:rPr>
          <w:rFonts w:ascii="Times New Roman" w:eastAsia="Times New Roman" w:hAnsi="Times New Roman" w:cs="Times New Roman"/>
          <w:kern w:val="0"/>
          <w:lang w:eastAsia="en-GB"/>
          <w14:ligatures w14:val="none"/>
        </w:rPr>
        <w:t xml:space="preserve"> </w:t>
      </w:r>
      <w:r w:rsidR="00E3383D" w:rsidRPr="00E3383D">
        <w:rPr>
          <w:rFonts w:ascii="Arial" w:eastAsia="Times New Roman" w:hAnsi="Arial" w:cs="Arial"/>
          <w:kern w:val="0"/>
          <w:lang w:eastAsia="en-GB"/>
          <w14:ligatures w14:val="none"/>
        </w:rPr>
        <w:t>(Ogbeide, 2013)</w:t>
      </w:r>
      <w:r w:rsidR="00E3383D">
        <w:rPr>
          <w:rFonts w:ascii="Arial" w:eastAsia="Times New Roman" w:hAnsi="Arial" w:cs="Arial"/>
          <w:kern w:val="0"/>
          <w:lang w:eastAsia="en-GB"/>
          <w14:ligatures w14:val="none"/>
        </w:rPr>
        <w:t>.</w:t>
      </w:r>
    </w:p>
    <w:p w14:paraId="1DFF01FD" w14:textId="33A9AD71" w:rsidR="007D3B85" w:rsidRPr="007D3B85" w:rsidRDefault="007D3B85" w:rsidP="007D3B85">
      <w:pPr>
        <w:rPr>
          <w:rFonts w:ascii="Arial" w:hAnsi="Arial" w:cs="Arial"/>
          <w:color w:val="222222"/>
          <w:u w:val="single"/>
          <w:shd w:val="clear" w:color="auto" w:fill="FFFFFF"/>
        </w:rPr>
      </w:pPr>
      <w:r w:rsidRPr="007D3B85">
        <w:rPr>
          <w:rFonts w:ascii="Arial" w:hAnsi="Arial" w:cs="Arial"/>
          <w:color w:val="222222"/>
          <w:u w:val="single"/>
          <w:shd w:val="clear" w:color="auto" w:fill="FFFFFF"/>
        </w:rPr>
        <w:t>3.</w:t>
      </w:r>
      <w:r w:rsidR="00DD62A2" w:rsidRPr="007D3B85">
        <w:rPr>
          <w:rFonts w:ascii="Arial" w:hAnsi="Arial" w:cs="Arial"/>
          <w:color w:val="222222"/>
          <w:u w:val="single"/>
          <w:shd w:val="clear" w:color="auto" w:fill="FFFFFF"/>
        </w:rPr>
        <w:t>Customer Experience Improvement</w:t>
      </w:r>
    </w:p>
    <w:p w14:paraId="34D94C68" w14:textId="77777777" w:rsidR="00B12A1F" w:rsidRDefault="00DD62A2" w:rsidP="007D3B85">
      <w:pPr>
        <w:rPr>
          <w:rFonts w:ascii="Arial" w:hAnsi="Arial" w:cs="Arial"/>
          <w:color w:val="222222"/>
          <w:shd w:val="clear" w:color="auto" w:fill="FFFFFF"/>
        </w:rPr>
      </w:pPr>
      <w:r w:rsidRPr="007D3B85">
        <w:rPr>
          <w:rFonts w:ascii="Arial" w:hAnsi="Arial" w:cs="Arial"/>
          <w:i/>
          <w:iCs/>
          <w:color w:val="222222"/>
          <w:shd w:val="clear" w:color="auto" w:fill="FFFFFF"/>
        </w:rPr>
        <w:t>Facility Upgrades</w:t>
      </w:r>
      <w:r w:rsidR="007D3B85">
        <w:rPr>
          <w:rFonts w:ascii="Arial" w:hAnsi="Arial" w:cs="Arial"/>
          <w:color w:val="222222"/>
          <w:shd w:val="clear" w:color="auto" w:fill="FFFFFF"/>
        </w:rPr>
        <w:t xml:space="preserve"> -</w:t>
      </w:r>
      <w:r w:rsidRPr="007D3B85">
        <w:rPr>
          <w:rFonts w:ascii="Arial" w:hAnsi="Arial" w:cs="Arial"/>
          <w:color w:val="222222"/>
          <w:shd w:val="clear" w:color="auto" w:fill="FFFFFF"/>
        </w:rPr>
        <w:t>Allocate funds for necessary upgrades and maintenance to enhance guest comfort and satisfaction. Focus on key areas like rooms, bathrooms, and common areas. Moderni</w:t>
      </w:r>
      <w:r w:rsidR="00B12A1F">
        <w:rPr>
          <w:rFonts w:ascii="Arial" w:hAnsi="Arial" w:cs="Arial"/>
          <w:color w:val="222222"/>
          <w:shd w:val="clear" w:color="auto" w:fill="FFFFFF"/>
        </w:rPr>
        <w:t>s</w:t>
      </w:r>
      <w:r w:rsidRPr="007D3B85">
        <w:rPr>
          <w:rFonts w:ascii="Arial" w:hAnsi="Arial" w:cs="Arial"/>
          <w:color w:val="222222"/>
          <w:shd w:val="clear" w:color="auto" w:fill="FFFFFF"/>
        </w:rPr>
        <w:t xml:space="preserve">e technology with high-speed internet and smart room features. </w:t>
      </w:r>
    </w:p>
    <w:p w14:paraId="464BE902" w14:textId="77777777" w:rsidR="00B12A1F" w:rsidRDefault="00DD62A2" w:rsidP="007D3B85">
      <w:pPr>
        <w:rPr>
          <w:rFonts w:ascii="Arial" w:hAnsi="Arial" w:cs="Arial"/>
          <w:color w:val="222222"/>
          <w:shd w:val="clear" w:color="auto" w:fill="FFFFFF"/>
        </w:rPr>
      </w:pPr>
      <w:r w:rsidRPr="00B12A1F">
        <w:rPr>
          <w:rFonts w:ascii="Arial" w:hAnsi="Arial" w:cs="Arial"/>
          <w:i/>
          <w:iCs/>
          <w:color w:val="222222"/>
          <w:shd w:val="clear" w:color="auto" w:fill="FFFFFF"/>
        </w:rPr>
        <w:t>Staff Training</w:t>
      </w:r>
      <w:r w:rsidR="00B12A1F">
        <w:rPr>
          <w:rFonts w:ascii="Arial" w:hAnsi="Arial" w:cs="Arial"/>
          <w:color w:val="222222"/>
          <w:shd w:val="clear" w:color="auto" w:fill="FFFFFF"/>
        </w:rPr>
        <w:t xml:space="preserve"> -</w:t>
      </w:r>
      <w:r w:rsidRPr="007D3B85">
        <w:rPr>
          <w:rFonts w:ascii="Arial" w:hAnsi="Arial" w:cs="Arial"/>
          <w:color w:val="222222"/>
          <w:shd w:val="clear" w:color="auto" w:fill="FFFFFF"/>
        </w:rPr>
        <w:t>Invest in comprehensive training programs for staff to improve service quality. Emphasi</w:t>
      </w:r>
      <w:r w:rsidR="00B12A1F">
        <w:rPr>
          <w:rFonts w:ascii="Arial" w:hAnsi="Arial" w:cs="Arial"/>
          <w:color w:val="222222"/>
          <w:shd w:val="clear" w:color="auto" w:fill="FFFFFF"/>
        </w:rPr>
        <w:t>s</w:t>
      </w:r>
      <w:r w:rsidRPr="007D3B85">
        <w:rPr>
          <w:rFonts w:ascii="Arial" w:hAnsi="Arial" w:cs="Arial"/>
          <w:color w:val="222222"/>
          <w:shd w:val="clear" w:color="auto" w:fill="FFFFFF"/>
        </w:rPr>
        <w:t xml:space="preserve">e customer service, hospitality skills, and problem-solving techniques. Encourage a culture of continuous improvement and feedback. </w:t>
      </w:r>
    </w:p>
    <w:p w14:paraId="3D710381" w14:textId="5D990230" w:rsidR="00BA28F1" w:rsidRPr="00BA28F1" w:rsidRDefault="00DD62A2" w:rsidP="00BA28F1">
      <w:pPr>
        <w:rPr>
          <w:rFonts w:ascii="Times New Roman" w:eastAsia="Times New Roman" w:hAnsi="Times New Roman" w:cs="Times New Roman"/>
          <w:kern w:val="0"/>
          <w:lang w:eastAsia="en-GB"/>
          <w14:ligatures w14:val="none"/>
        </w:rPr>
      </w:pPr>
      <w:r w:rsidRPr="00B12A1F">
        <w:rPr>
          <w:rFonts w:ascii="Arial" w:hAnsi="Arial" w:cs="Arial"/>
          <w:i/>
          <w:iCs/>
          <w:color w:val="222222"/>
          <w:shd w:val="clear" w:color="auto" w:fill="FFFFFF"/>
        </w:rPr>
        <w:t>Robust Feedback Systems</w:t>
      </w:r>
      <w:r w:rsidR="00B12A1F">
        <w:rPr>
          <w:rFonts w:ascii="Arial" w:hAnsi="Arial" w:cs="Arial"/>
          <w:color w:val="222222"/>
          <w:shd w:val="clear" w:color="auto" w:fill="FFFFFF"/>
        </w:rPr>
        <w:t xml:space="preserve"> -</w:t>
      </w:r>
      <w:r w:rsidRPr="007D3B85">
        <w:rPr>
          <w:rFonts w:ascii="Arial" w:hAnsi="Arial" w:cs="Arial"/>
          <w:color w:val="222222"/>
          <w:shd w:val="clear" w:color="auto" w:fill="FFFFFF"/>
        </w:rPr>
        <w:t xml:space="preserve"> Implement systems to capture and </w:t>
      </w:r>
      <w:r w:rsidR="00B12A1F" w:rsidRPr="007D3B85">
        <w:rPr>
          <w:rFonts w:ascii="Arial" w:hAnsi="Arial" w:cs="Arial"/>
          <w:color w:val="222222"/>
          <w:shd w:val="clear" w:color="auto" w:fill="FFFFFF"/>
        </w:rPr>
        <w:t>analyse</w:t>
      </w:r>
      <w:r w:rsidRPr="007D3B85">
        <w:rPr>
          <w:rFonts w:ascii="Arial" w:hAnsi="Arial" w:cs="Arial"/>
          <w:color w:val="222222"/>
          <w:shd w:val="clear" w:color="auto" w:fill="FFFFFF"/>
        </w:rPr>
        <w:t xml:space="preserve"> customer feedback. Use surveys, online reviews, and direct feedback to identify areas for improvement. Act promptly on feedback to show guests that their opinions are valued.</w:t>
      </w:r>
      <w:r w:rsidR="00BA28F1" w:rsidRPr="00BA28F1">
        <w:rPr>
          <w:rFonts w:ascii="Times New Roman" w:eastAsia="Times New Roman" w:hAnsi="Times New Roman" w:cs="Times New Roman"/>
          <w:kern w:val="0"/>
          <w:lang w:eastAsia="en-GB"/>
          <w14:ligatures w14:val="none"/>
        </w:rPr>
        <w:t xml:space="preserve"> </w:t>
      </w:r>
      <w:r w:rsidR="00BA28F1" w:rsidRPr="00BA28F1">
        <w:rPr>
          <w:rFonts w:ascii="Arial" w:eastAsia="Times New Roman" w:hAnsi="Arial" w:cs="Arial"/>
          <w:kern w:val="0"/>
          <w:lang w:eastAsia="en-GB"/>
          <w14:ligatures w14:val="none"/>
        </w:rPr>
        <w:t>(Thirumaran et al., 2021)</w:t>
      </w:r>
      <w:r w:rsidR="00BA28F1">
        <w:rPr>
          <w:rFonts w:ascii="Arial" w:eastAsia="Times New Roman" w:hAnsi="Arial" w:cs="Arial"/>
          <w:kern w:val="0"/>
          <w:lang w:eastAsia="en-GB"/>
          <w14:ligatures w14:val="none"/>
        </w:rPr>
        <w:t>.</w:t>
      </w:r>
    </w:p>
    <w:p w14:paraId="111BFA7C" w14:textId="33A04F25" w:rsidR="00B53682" w:rsidRDefault="00B53682" w:rsidP="00B53682">
      <w:pPr>
        <w:rPr>
          <w:rFonts w:ascii="Arial" w:hAnsi="Arial" w:cs="Arial"/>
          <w:color w:val="222222"/>
          <w:shd w:val="clear" w:color="auto" w:fill="FFFFFF"/>
        </w:rPr>
      </w:pPr>
    </w:p>
    <w:p w14:paraId="53FE048B" w14:textId="3A21310A" w:rsidR="00B12A1F" w:rsidRPr="00B53682" w:rsidRDefault="00B53682" w:rsidP="009A4E0D">
      <w:pPr>
        <w:spacing w:line="360" w:lineRule="auto"/>
        <w:rPr>
          <w:rFonts w:ascii="Arial" w:hAnsi="Arial" w:cs="Arial"/>
          <w:color w:val="222222"/>
          <w:u w:val="single"/>
          <w:shd w:val="clear" w:color="auto" w:fill="FFFFFF"/>
        </w:rPr>
      </w:pPr>
      <w:r w:rsidRPr="00B53682">
        <w:rPr>
          <w:rFonts w:ascii="Arial" w:hAnsi="Arial" w:cs="Arial"/>
          <w:color w:val="222222"/>
          <w:u w:val="single"/>
          <w:shd w:val="clear" w:color="auto" w:fill="FFFFFF"/>
        </w:rPr>
        <w:t>4.</w:t>
      </w:r>
      <w:r w:rsidR="00DD62A2" w:rsidRPr="00B53682">
        <w:rPr>
          <w:rFonts w:ascii="Arial" w:hAnsi="Arial" w:cs="Arial"/>
          <w:color w:val="222222"/>
          <w:u w:val="single"/>
          <w:shd w:val="clear" w:color="auto" w:fill="FFFFFF"/>
        </w:rPr>
        <w:t>Financial Restructuring</w:t>
      </w:r>
    </w:p>
    <w:p w14:paraId="3BF05278" w14:textId="77777777" w:rsidR="009A4E0D" w:rsidRDefault="00DD62A2" w:rsidP="009A4E0D">
      <w:pPr>
        <w:spacing w:line="360" w:lineRule="auto"/>
        <w:ind w:left="141"/>
        <w:rPr>
          <w:rFonts w:ascii="Arial" w:hAnsi="Arial" w:cs="Arial"/>
          <w:color w:val="222222"/>
          <w:shd w:val="clear" w:color="auto" w:fill="FFFFFF"/>
        </w:rPr>
      </w:pPr>
      <w:r w:rsidRPr="00ED0874">
        <w:rPr>
          <w:rFonts w:ascii="Arial" w:hAnsi="Arial" w:cs="Arial"/>
          <w:i/>
          <w:iCs/>
          <w:color w:val="222222"/>
          <w:shd w:val="clear" w:color="auto" w:fill="FFFFFF"/>
        </w:rPr>
        <w:t>Debt Management</w:t>
      </w:r>
      <w:r w:rsidR="00B53682">
        <w:rPr>
          <w:rFonts w:ascii="Arial" w:hAnsi="Arial" w:cs="Arial"/>
          <w:color w:val="222222"/>
          <w:shd w:val="clear" w:color="auto" w:fill="FFFFFF"/>
        </w:rPr>
        <w:t xml:space="preserve"> -</w:t>
      </w:r>
      <w:r w:rsidRPr="00B53682">
        <w:rPr>
          <w:rFonts w:ascii="Arial" w:hAnsi="Arial" w:cs="Arial"/>
          <w:color w:val="222222"/>
          <w:shd w:val="clear" w:color="auto" w:fill="FFFFFF"/>
        </w:rPr>
        <w:t xml:space="preserve">Negotiate with lenders to restructure existing debt. Seek lower interest rates and extended repayment terms to improve cash flow. Consider consolidating multiple debts into a single, more manageable loan. </w:t>
      </w:r>
    </w:p>
    <w:p w14:paraId="272ED76F" w14:textId="7DA19C26" w:rsidR="005A6424" w:rsidRPr="005A6424" w:rsidRDefault="00DD62A2" w:rsidP="009A4E0D">
      <w:pPr>
        <w:spacing w:line="360" w:lineRule="auto"/>
        <w:ind w:left="141"/>
        <w:rPr>
          <w:rFonts w:ascii="Arial" w:hAnsi="Arial" w:cs="Arial"/>
          <w:color w:val="222222"/>
          <w:shd w:val="clear" w:color="auto" w:fill="FFFFFF"/>
        </w:rPr>
      </w:pPr>
      <w:r w:rsidRPr="00ED0874">
        <w:rPr>
          <w:rFonts w:ascii="Arial" w:hAnsi="Arial" w:cs="Arial"/>
          <w:i/>
          <w:iCs/>
          <w:color w:val="222222"/>
          <w:shd w:val="clear" w:color="auto" w:fill="FFFFFF"/>
        </w:rPr>
        <w:t>Seek Additional Funding</w:t>
      </w:r>
      <w:r w:rsidR="00ED0874">
        <w:rPr>
          <w:rFonts w:ascii="Arial" w:hAnsi="Arial" w:cs="Arial"/>
          <w:color w:val="222222"/>
          <w:shd w:val="clear" w:color="auto" w:fill="FFFFFF"/>
        </w:rPr>
        <w:t xml:space="preserve"> -</w:t>
      </w:r>
      <w:r w:rsidRPr="00B53682">
        <w:rPr>
          <w:rFonts w:ascii="Arial" w:hAnsi="Arial" w:cs="Arial"/>
          <w:color w:val="222222"/>
          <w:shd w:val="clear" w:color="auto" w:fill="FFFFFF"/>
        </w:rPr>
        <w:t xml:space="preserve"> Explore options for additional funding to support critical upgrades and marketing initiatives. This could include equity financing, crowdfunding, or government grants for hospitality businesses.</w:t>
      </w:r>
      <w:r w:rsidR="005A6424" w:rsidRPr="005A6424">
        <w:rPr>
          <w:rFonts w:ascii="Times New Roman" w:eastAsia="Times New Roman" w:hAnsi="Times New Roman" w:cs="Times New Roman"/>
          <w:kern w:val="0"/>
          <w:lang w:eastAsia="en-GB"/>
          <w14:ligatures w14:val="none"/>
        </w:rPr>
        <w:t xml:space="preserve"> </w:t>
      </w:r>
      <w:r w:rsidR="005A6424" w:rsidRPr="005A6424">
        <w:rPr>
          <w:rFonts w:ascii="Arial" w:eastAsia="Times New Roman" w:hAnsi="Arial" w:cs="Arial"/>
          <w:kern w:val="0"/>
          <w:lang w:eastAsia="en-GB"/>
          <w14:ligatures w14:val="none"/>
        </w:rPr>
        <w:t>(</w:t>
      </w:r>
      <w:proofErr w:type="spellStart"/>
      <w:r w:rsidR="005A6424" w:rsidRPr="005A6424">
        <w:rPr>
          <w:rFonts w:ascii="Arial" w:eastAsia="Times New Roman" w:hAnsi="Arial" w:cs="Arial"/>
          <w:kern w:val="0"/>
          <w:lang w:eastAsia="en-GB"/>
          <w14:ligatures w14:val="none"/>
        </w:rPr>
        <w:t>Chibili</w:t>
      </w:r>
      <w:proofErr w:type="spellEnd"/>
      <w:r w:rsidR="005A6424" w:rsidRPr="005A6424">
        <w:rPr>
          <w:rFonts w:ascii="Arial" w:eastAsia="Times New Roman" w:hAnsi="Arial" w:cs="Arial"/>
          <w:kern w:val="0"/>
          <w:lang w:eastAsia="en-GB"/>
          <w14:ligatures w14:val="none"/>
        </w:rPr>
        <w:t>, 2019)</w:t>
      </w:r>
      <w:r w:rsidR="005A6424">
        <w:rPr>
          <w:rFonts w:ascii="Arial" w:eastAsia="Times New Roman" w:hAnsi="Arial" w:cs="Arial"/>
          <w:kern w:val="0"/>
          <w:lang w:eastAsia="en-GB"/>
          <w14:ligatures w14:val="none"/>
        </w:rPr>
        <w:t>.</w:t>
      </w:r>
    </w:p>
    <w:p w14:paraId="1191EEF1" w14:textId="0C5144B7" w:rsidR="00B53682" w:rsidRPr="00B53682" w:rsidRDefault="00DD62A2" w:rsidP="009A4E0D">
      <w:pPr>
        <w:spacing w:line="360" w:lineRule="auto"/>
        <w:rPr>
          <w:rFonts w:ascii="Arial" w:hAnsi="Arial" w:cs="Arial"/>
          <w:color w:val="222222"/>
          <w:u w:val="single"/>
          <w:shd w:val="clear" w:color="auto" w:fill="FFFFFF"/>
        </w:rPr>
      </w:pPr>
      <w:r w:rsidRPr="00B53682">
        <w:rPr>
          <w:rFonts w:ascii="Arial" w:hAnsi="Arial" w:cs="Arial"/>
          <w:color w:val="222222"/>
          <w:u w:val="single"/>
          <w:shd w:val="clear" w:color="auto" w:fill="FFFFFF"/>
        </w:rPr>
        <w:t>5.Strategic Partnerships</w:t>
      </w:r>
    </w:p>
    <w:p w14:paraId="42AA2333" w14:textId="77777777" w:rsidR="00ED0874" w:rsidRDefault="00DD62A2" w:rsidP="009A4E0D">
      <w:pPr>
        <w:spacing w:line="360" w:lineRule="auto"/>
        <w:ind w:left="141"/>
        <w:rPr>
          <w:rFonts w:ascii="Arial" w:hAnsi="Arial" w:cs="Arial"/>
          <w:color w:val="222222"/>
          <w:shd w:val="clear" w:color="auto" w:fill="FFFFFF"/>
        </w:rPr>
      </w:pPr>
      <w:r w:rsidRPr="00ED0874">
        <w:rPr>
          <w:rFonts w:ascii="Arial" w:hAnsi="Arial" w:cs="Arial"/>
          <w:i/>
          <w:iCs/>
          <w:color w:val="222222"/>
          <w:shd w:val="clear" w:color="auto" w:fill="FFFFFF"/>
        </w:rPr>
        <w:t>Local Collaborations</w:t>
      </w:r>
      <w:r w:rsidR="00ED0874">
        <w:rPr>
          <w:rFonts w:ascii="Arial" w:hAnsi="Arial" w:cs="Arial"/>
          <w:color w:val="222222"/>
          <w:shd w:val="clear" w:color="auto" w:fill="FFFFFF"/>
        </w:rPr>
        <w:t xml:space="preserve"> -</w:t>
      </w:r>
      <w:r w:rsidRPr="00B53682">
        <w:rPr>
          <w:rFonts w:ascii="Arial" w:hAnsi="Arial" w:cs="Arial"/>
          <w:color w:val="222222"/>
          <w:shd w:val="clear" w:color="auto" w:fill="FFFFFF"/>
        </w:rPr>
        <w:t>Form strategic partnerships with local businesses, tourist attractions, and event organi</w:t>
      </w:r>
      <w:r w:rsidR="00ED0874">
        <w:rPr>
          <w:rFonts w:ascii="Arial" w:hAnsi="Arial" w:cs="Arial"/>
          <w:color w:val="222222"/>
          <w:shd w:val="clear" w:color="auto" w:fill="FFFFFF"/>
        </w:rPr>
        <w:t>s</w:t>
      </w:r>
      <w:r w:rsidRPr="00B53682">
        <w:rPr>
          <w:rFonts w:ascii="Arial" w:hAnsi="Arial" w:cs="Arial"/>
          <w:color w:val="222222"/>
          <w:shd w:val="clear" w:color="auto" w:fill="FFFFFF"/>
        </w:rPr>
        <w:t xml:space="preserve">ers. Offer exclusive deals to guests, such as discounted tickets or special packages. Collaborate with local restaurants and entertainment venues to create bundled experiences. </w:t>
      </w:r>
    </w:p>
    <w:p w14:paraId="5F9F2043" w14:textId="44237364" w:rsidR="00AD3BC8" w:rsidRPr="00AD3BC8" w:rsidRDefault="00DD62A2" w:rsidP="00AD3BC8">
      <w:pPr>
        <w:rPr>
          <w:rFonts w:ascii="Arial" w:eastAsia="Times New Roman" w:hAnsi="Arial" w:cs="Arial"/>
          <w:kern w:val="0"/>
          <w:lang w:eastAsia="en-GB"/>
          <w14:ligatures w14:val="none"/>
        </w:rPr>
      </w:pPr>
      <w:r w:rsidRPr="00ED0874">
        <w:rPr>
          <w:rFonts w:ascii="Arial" w:hAnsi="Arial" w:cs="Arial"/>
          <w:i/>
          <w:iCs/>
          <w:color w:val="222222"/>
          <w:shd w:val="clear" w:color="auto" w:fill="FFFFFF"/>
        </w:rPr>
        <w:t>Corporate Agreements</w:t>
      </w:r>
      <w:r w:rsidR="00ED0874">
        <w:rPr>
          <w:rFonts w:ascii="Arial" w:hAnsi="Arial" w:cs="Arial"/>
          <w:color w:val="222222"/>
          <w:shd w:val="clear" w:color="auto" w:fill="FFFFFF"/>
        </w:rPr>
        <w:t xml:space="preserve"> -</w:t>
      </w:r>
      <w:r w:rsidRPr="00B53682">
        <w:rPr>
          <w:rFonts w:ascii="Arial" w:hAnsi="Arial" w:cs="Arial"/>
          <w:color w:val="222222"/>
          <w:shd w:val="clear" w:color="auto" w:fill="FFFFFF"/>
        </w:rPr>
        <w:t xml:space="preserve"> Establish corporate agreements with businesses to secure regular bookings for business </w:t>
      </w:r>
      <w:r w:rsidR="00ED0874" w:rsidRPr="00B53682">
        <w:rPr>
          <w:rFonts w:ascii="Arial" w:hAnsi="Arial" w:cs="Arial"/>
          <w:color w:val="222222"/>
          <w:shd w:val="clear" w:color="auto" w:fill="FFFFFF"/>
        </w:rPr>
        <w:t>travellers</w:t>
      </w:r>
      <w:r w:rsidRPr="00B53682">
        <w:rPr>
          <w:rFonts w:ascii="Arial" w:hAnsi="Arial" w:cs="Arial"/>
          <w:color w:val="222222"/>
          <w:shd w:val="clear" w:color="auto" w:fill="FFFFFF"/>
        </w:rPr>
        <w:t xml:space="preserve"> and events. Offer competitive corporate rates and loyalty programs to encourage repeat business</w:t>
      </w:r>
      <w:r w:rsidRPr="00AD3BC8">
        <w:rPr>
          <w:rFonts w:ascii="Arial" w:hAnsi="Arial" w:cs="Arial"/>
          <w:color w:val="222222"/>
          <w:shd w:val="clear" w:color="auto" w:fill="FFFFFF"/>
        </w:rPr>
        <w:t>.</w:t>
      </w:r>
      <w:r w:rsidR="00AD3BC8" w:rsidRPr="00AD3BC8">
        <w:rPr>
          <w:rFonts w:ascii="Arial" w:eastAsia="Times New Roman" w:hAnsi="Arial" w:cs="Arial"/>
          <w:kern w:val="0"/>
          <w:lang w:eastAsia="en-GB"/>
          <w14:ligatures w14:val="none"/>
        </w:rPr>
        <w:t xml:space="preserve"> </w:t>
      </w:r>
      <w:r w:rsidR="00AD3BC8" w:rsidRPr="00AD3BC8">
        <w:rPr>
          <w:rFonts w:ascii="Arial" w:eastAsia="Times New Roman" w:hAnsi="Arial" w:cs="Arial"/>
          <w:kern w:val="0"/>
          <w:lang w:eastAsia="en-GB"/>
          <w14:ligatures w14:val="none"/>
        </w:rPr>
        <w:t>(</w:t>
      </w:r>
      <w:proofErr w:type="spellStart"/>
      <w:r w:rsidR="00AD3BC8" w:rsidRPr="00AD3BC8">
        <w:rPr>
          <w:rFonts w:ascii="Arial" w:eastAsia="Times New Roman" w:hAnsi="Arial" w:cs="Arial"/>
          <w:kern w:val="0"/>
          <w:lang w:eastAsia="en-GB"/>
          <w14:ligatures w14:val="none"/>
        </w:rPr>
        <w:t>Okumus</w:t>
      </w:r>
      <w:proofErr w:type="spellEnd"/>
      <w:r w:rsidR="00AD3BC8" w:rsidRPr="00AD3BC8">
        <w:rPr>
          <w:rFonts w:ascii="Arial" w:eastAsia="Times New Roman" w:hAnsi="Arial" w:cs="Arial"/>
          <w:kern w:val="0"/>
          <w:lang w:eastAsia="en-GB"/>
          <w14:ligatures w14:val="none"/>
        </w:rPr>
        <w:t xml:space="preserve"> et al., 2019)</w:t>
      </w:r>
      <w:r w:rsidR="00AD3BC8">
        <w:rPr>
          <w:rFonts w:ascii="Arial" w:eastAsia="Times New Roman" w:hAnsi="Arial" w:cs="Arial"/>
          <w:kern w:val="0"/>
          <w:lang w:eastAsia="en-GB"/>
          <w14:ligatures w14:val="none"/>
        </w:rPr>
        <w:t>.</w:t>
      </w:r>
    </w:p>
    <w:p w14:paraId="629F2644" w14:textId="77777777" w:rsidR="00ED0874" w:rsidRPr="00ED0874" w:rsidRDefault="00DD62A2" w:rsidP="00AD3BC8">
      <w:pPr>
        <w:rPr>
          <w:rFonts w:ascii="Arial" w:hAnsi="Arial" w:cs="Arial"/>
          <w:color w:val="222222"/>
          <w:u w:val="single"/>
          <w:shd w:val="clear" w:color="auto" w:fill="FFFFFF"/>
        </w:rPr>
      </w:pPr>
      <w:r w:rsidRPr="00ED0874">
        <w:rPr>
          <w:rFonts w:ascii="Arial" w:hAnsi="Arial" w:cs="Arial"/>
          <w:color w:val="222222"/>
          <w:u w:val="single"/>
          <w:shd w:val="clear" w:color="auto" w:fill="FFFFFF"/>
        </w:rPr>
        <w:t xml:space="preserve"> 6. Long-term Planning and Sustainability</w:t>
      </w:r>
    </w:p>
    <w:p w14:paraId="36380AB0" w14:textId="77777777" w:rsidR="007E2BF3" w:rsidRDefault="00DD62A2" w:rsidP="00B53682">
      <w:pPr>
        <w:ind w:left="141"/>
        <w:rPr>
          <w:rFonts w:ascii="Arial" w:hAnsi="Arial" w:cs="Arial"/>
          <w:color w:val="222222"/>
          <w:shd w:val="clear" w:color="auto" w:fill="FFFFFF"/>
        </w:rPr>
      </w:pPr>
      <w:r w:rsidRPr="007E2BF3">
        <w:rPr>
          <w:rFonts w:ascii="Arial" w:hAnsi="Arial" w:cs="Arial"/>
          <w:i/>
          <w:iCs/>
          <w:color w:val="222222"/>
          <w:shd w:val="clear" w:color="auto" w:fill="FFFFFF"/>
        </w:rPr>
        <w:t>Sustainable Practices</w:t>
      </w:r>
      <w:r w:rsidR="007E2BF3">
        <w:rPr>
          <w:rFonts w:ascii="Arial" w:hAnsi="Arial" w:cs="Arial"/>
          <w:color w:val="222222"/>
          <w:shd w:val="clear" w:color="auto" w:fill="FFFFFF"/>
        </w:rPr>
        <w:t xml:space="preserve"> -</w:t>
      </w:r>
      <w:r w:rsidRPr="00B53682">
        <w:rPr>
          <w:rFonts w:ascii="Arial" w:hAnsi="Arial" w:cs="Arial"/>
          <w:color w:val="222222"/>
          <w:shd w:val="clear" w:color="auto" w:fill="FFFFFF"/>
        </w:rPr>
        <w:t xml:space="preserve">Implement sustainable practices to attract eco-conscious </w:t>
      </w:r>
      <w:r w:rsidR="007E2BF3" w:rsidRPr="00B53682">
        <w:rPr>
          <w:rFonts w:ascii="Arial" w:hAnsi="Arial" w:cs="Arial"/>
          <w:color w:val="222222"/>
          <w:shd w:val="clear" w:color="auto" w:fill="FFFFFF"/>
        </w:rPr>
        <w:t>travellers</w:t>
      </w:r>
      <w:r w:rsidRPr="00B53682">
        <w:rPr>
          <w:rFonts w:ascii="Arial" w:hAnsi="Arial" w:cs="Arial"/>
          <w:color w:val="222222"/>
          <w:shd w:val="clear" w:color="auto" w:fill="FFFFFF"/>
        </w:rPr>
        <w:t xml:space="preserve"> and reduce long-term costs. This includes waste reduction, recycling programs, and sourcing local, sustainable products. </w:t>
      </w:r>
    </w:p>
    <w:p w14:paraId="07136B87" w14:textId="59055FFB" w:rsidR="00D86772" w:rsidRPr="00D86772" w:rsidRDefault="00DD62A2" w:rsidP="00D86772">
      <w:pPr>
        <w:rPr>
          <w:rFonts w:ascii="Times New Roman" w:eastAsia="Times New Roman" w:hAnsi="Times New Roman" w:cs="Times New Roman"/>
          <w:kern w:val="0"/>
          <w:lang w:eastAsia="en-GB"/>
          <w14:ligatures w14:val="none"/>
        </w:rPr>
      </w:pPr>
      <w:r w:rsidRPr="007E2BF3">
        <w:rPr>
          <w:rFonts w:ascii="Arial" w:hAnsi="Arial" w:cs="Arial"/>
          <w:i/>
          <w:iCs/>
          <w:color w:val="222222"/>
          <w:shd w:val="clear" w:color="auto" w:fill="FFFFFF"/>
        </w:rPr>
        <w:t>Technology Integration</w:t>
      </w:r>
      <w:r w:rsidR="007E2BF3">
        <w:rPr>
          <w:rFonts w:ascii="Arial" w:hAnsi="Arial" w:cs="Arial"/>
          <w:color w:val="222222"/>
          <w:shd w:val="clear" w:color="auto" w:fill="FFFFFF"/>
        </w:rPr>
        <w:t>-</w:t>
      </w:r>
      <w:r w:rsidRPr="00B53682">
        <w:rPr>
          <w:rFonts w:ascii="Arial" w:hAnsi="Arial" w:cs="Arial"/>
          <w:color w:val="222222"/>
          <w:shd w:val="clear" w:color="auto" w:fill="FFFFFF"/>
        </w:rPr>
        <w:t xml:space="preserve"> Invest in modern technologies to improve operational efficiency and enhance the guest experience. Implement customer relationship management (CRM) systems, online booking platforms, and contactless payment options. </w:t>
      </w:r>
      <w:r w:rsidR="00D86772" w:rsidRPr="00D86772">
        <w:rPr>
          <w:rFonts w:ascii="Arial" w:eastAsia="Times New Roman" w:hAnsi="Arial" w:cs="Arial"/>
          <w:kern w:val="0"/>
          <w:lang w:eastAsia="en-GB"/>
          <w14:ligatures w14:val="none"/>
        </w:rPr>
        <w:t>(Ransley et al., 2022)</w:t>
      </w:r>
      <w:r w:rsidR="00D86772">
        <w:rPr>
          <w:rFonts w:ascii="Arial" w:eastAsia="Times New Roman" w:hAnsi="Arial" w:cs="Arial"/>
          <w:kern w:val="0"/>
          <w:lang w:eastAsia="en-GB"/>
          <w14:ligatures w14:val="none"/>
        </w:rPr>
        <w:t>.</w:t>
      </w:r>
    </w:p>
    <w:p w14:paraId="6F2B75FD" w14:textId="3530A4D5" w:rsidR="00ED0874" w:rsidRPr="00ED0874" w:rsidRDefault="00DD62A2" w:rsidP="00D86772">
      <w:pPr>
        <w:rPr>
          <w:rFonts w:ascii="Arial" w:hAnsi="Arial" w:cs="Arial"/>
          <w:color w:val="222222"/>
          <w:u w:val="single"/>
          <w:shd w:val="clear" w:color="auto" w:fill="FFFFFF"/>
        </w:rPr>
      </w:pPr>
      <w:r w:rsidRPr="00ED0874">
        <w:rPr>
          <w:rFonts w:ascii="Arial" w:hAnsi="Arial" w:cs="Arial"/>
          <w:color w:val="222222"/>
          <w:u w:val="single"/>
          <w:shd w:val="clear" w:color="auto" w:fill="FFFFFF"/>
        </w:rPr>
        <w:t>7. Exploring Alternative Options</w:t>
      </w:r>
    </w:p>
    <w:p w14:paraId="7820728B" w14:textId="77777777" w:rsidR="007E2BF3" w:rsidRDefault="00DD62A2" w:rsidP="00B53682">
      <w:pPr>
        <w:ind w:left="141"/>
        <w:rPr>
          <w:rFonts w:ascii="Arial" w:hAnsi="Arial" w:cs="Arial"/>
          <w:color w:val="222222"/>
          <w:shd w:val="clear" w:color="auto" w:fill="FFFFFF"/>
        </w:rPr>
      </w:pPr>
      <w:r w:rsidRPr="007E2BF3">
        <w:rPr>
          <w:rFonts w:ascii="Arial" w:hAnsi="Arial" w:cs="Arial"/>
          <w:i/>
          <w:iCs/>
          <w:color w:val="222222"/>
          <w:shd w:val="clear" w:color="auto" w:fill="FFFFFF"/>
        </w:rPr>
        <w:t>Property Sale or Merger</w:t>
      </w:r>
      <w:r w:rsidR="007E2BF3">
        <w:rPr>
          <w:rFonts w:ascii="Arial" w:hAnsi="Arial" w:cs="Arial"/>
          <w:color w:val="222222"/>
          <w:shd w:val="clear" w:color="auto" w:fill="FFFFFF"/>
        </w:rPr>
        <w:t xml:space="preserve"> -</w:t>
      </w:r>
      <w:r w:rsidRPr="00B53682">
        <w:rPr>
          <w:rFonts w:ascii="Arial" w:hAnsi="Arial" w:cs="Arial"/>
          <w:color w:val="222222"/>
          <w:shd w:val="clear" w:color="auto" w:fill="FFFFFF"/>
        </w:rPr>
        <w:t xml:space="preserve">If the turnaround strategies do not </w:t>
      </w:r>
      <w:r w:rsidR="007E2BF3">
        <w:rPr>
          <w:rFonts w:ascii="Arial" w:hAnsi="Arial" w:cs="Arial"/>
          <w:color w:val="222222"/>
          <w:shd w:val="clear" w:color="auto" w:fill="FFFFFF"/>
        </w:rPr>
        <w:t xml:space="preserve">bring </w:t>
      </w:r>
      <w:r w:rsidR="007E2BF3" w:rsidRPr="00B53682">
        <w:rPr>
          <w:rFonts w:ascii="Arial" w:hAnsi="Arial" w:cs="Arial"/>
          <w:color w:val="222222"/>
          <w:shd w:val="clear" w:color="auto" w:fill="FFFFFF"/>
        </w:rPr>
        <w:t>the</w:t>
      </w:r>
      <w:r w:rsidRPr="00B53682">
        <w:rPr>
          <w:rFonts w:ascii="Arial" w:hAnsi="Arial" w:cs="Arial"/>
          <w:color w:val="222222"/>
          <w:shd w:val="clear" w:color="auto" w:fill="FFFFFF"/>
        </w:rPr>
        <w:t xml:space="preserve"> desired results, consider selling the property or merging with a more financially stable entity. This could provide the necessary capital to stabili</w:t>
      </w:r>
      <w:r w:rsidR="007E2BF3">
        <w:rPr>
          <w:rFonts w:ascii="Arial" w:hAnsi="Arial" w:cs="Arial"/>
          <w:color w:val="222222"/>
          <w:shd w:val="clear" w:color="auto" w:fill="FFFFFF"/>
        </w:rPr>
        <w:t>s</w:t>
      </w:r>
      <w:r w:rsidRPr="00B53682">
        <w:rPr>
          <w:rFonts w:ascii="Arial" w:hAnsi="Arial" w:cs="Arial"/>
          <w:color w:val="222222"/>
          <w:shd w:val="clear" w:color="auto" w:fill="FFFFFF"/>
        </w:rPr>
        <w:t xml:space="preserve">e the business or offer a viable exit strategy for the owner. </w:t>
      </w:r>
    </w:p>
    <w:p w14:paraId="62B671E5" w14:textId="7155346D" w:rsidR="00782473" w:rsidRPr="00782473" w:rsidRDefault="00DD62A2" w:rsidP="00782473">
      <w:pPr>
        <w:rPr>
          <w:rFonts w:ascii="Arial" w:eastAsia="Times New Roman" w:hAnsi="Arial" w:cs="Arial"/>
          <w:kern w:val="0"/>
          <w:lang w:eastAsia="en-GB"/>
          <w14:ligatures w14:val="none"/>
        </w:rPr>
      </w:pPr>
      <w:r w:rsidRPr="007612D5">
        <w:rPr>
          <w:rFonts w:ascii="Arial" w:hAnsi="Arial" w:cs="Arial"/>
          <w:i/>
          <w:iCs/>
          <w:color w:val="222222"/>
          <w:shd w:val="clear" w:color="auto" w:fill="FFFFFF"/>
        </w:rPr>
        <w:t>Repositioning the Hotel</w:t>
      </w:r>
      <w:r w:rsidR="007612D5">
        <w:rPr>
          <w:rFonts w:ascii="Arial" w:hAnsi="Arial" w:cs="Arial"/>
          <w:color w:val="222222"/>
          <w:shd w:val="clear" w:color="auto" w:fill="FFFFFF"/>
        </w:rPr>
        <w:t xml:space="preserve"> -</w:t>
      </w:r>
      <w:r w:rsidRPr="00B53682">
        <w:rPr>
          <w:rFonts w:ascii="Arial" w:hAnsi="Arial" w:cs="Arial"/>
          <w:color w:val="222222"/>
          <w:shd w:val="clear" w:color="auto" w:fill="FFFFFF"/>
        </w:rPr>
        <w:t xml:space="preserve"> Evaluate the potential for repositioning the hotel to cater to a different market segment, such as converting to a boutique or luxury hotel, depending on market demand and location advantages</w:t>
      </w:r>
      <w:r w:rsidRPr="00782473">
        <w:rPr>
          <w:rFonts w:ascii="Arial" w:hAnsi="Arial" w:cs="Arial"/>
          <w:color w:val="222222"/>
          <w:shd w:val="clear" w:color="auto" w:fill="FFFFFF"/>
        </w:rPr>
        <w:t xml:space="preserve">. </w:t>
      </w:r>
      <w:r w:rsidR="00782473" w:rsidRPr="00782473">
        <w:rPr>
          <w:rFonts w:ascii="Arial" w:eastAsia="Times New Roman" w:hAnsi="Arial" w:cs="Arial"/>
          <w:kern w:val="0"/>
          <w:lang w:eastAsia="en-GB"/>
          <w14:ligatures w14:val="none"/>
        </w:rPr>
        <w:t>(Sugathan, 2018)</w:t>
      </w:r>
      <w:r w:rsidR="00782473">
        <w:rPr>
          <w:rFonts w:ascii="Arial" w:eastAsia="Times New Roman" w:hAnsi="Arial" w:cs="Arial"/>
          <w:kern w:val="0"/>
          <w:lang w:eastAsia="en-GB"/>
          <w14:ligatures w14:val="none"/>
        </w:rPr>
        <w:t>.</w:t>
      </w:r>
    </w:p>
    <w:p w14:paraId="16FE1FCB" w14:textId="0C3C4166" w:rsidR="007612D5" w:rsidRDefault="007612D5" w:rsidP="00B53682">
      <w:pPr>
        <w:ind w:left="141"/>
        <w:rPr>
          <w:rFonts w:ascii="Arial" w:hAnsi="Arial" w:cs="Arial"/>
          <w:color w:val="222222"/>
          <w:shd w:val="clear" w:color="auto" w:fill="FFFFFF"/>
        </w:rPr>
      </w:pPr>
    </w:p>
    <w:p w14:paraId="125BC556" w14:textId="77777777" w:rsidR="00436E74" w:rsidRDefault="00DD62A2" w:rsidP="00436E74">
      <w:pPr>
        <w:ind w:left="141"/>
        <w:rPr>
          <w:rFonts w:ascii="Arial" w:hAnsi="Arial" w:cs="Arial"/>
          <w:color w:val="156082" w:themeColor="accent1"/>
          <w:shd w:val="clear" w:color="auto" w:fill="FFFFFF"/>
        </w:rPr>
      </w:pPr>
      <w:r w:rsidRPr="00B53682">
        <w:rPr>
          <w:rFonts w:ascii="Arial" w:hAnsi="Arial" w:cs="Arial"/>
          <w:color w:val="222222"/>
          <w:shd w:val="clear" w:color="auto" w:fill="FFFFFF"/>
        </w:rPr>
        <w:lastRenderedPageBreak/>
        <w:t>By implementing these recommendations, Urban Heights Hotel can address its financial challenges, improve its operational efficiency, and enhance customer satisfaction, ultimately stabili</w:t>
      </w:r>
      <w:r w:rsidR="00436E74">
        <w:rPr>
          <w:rFonts w:ascii="Arial" w:hAnsi="Arial" w:cs="Arial"/>
          <w:color w:val="222222"/>
          <w:shd w:val="clear" w:color="auto" w:fill="FFFFFF"/>
        </w:rPr>
        <w:t>s</w:t>
      </w:r>
      <w:r w:rsidRPr="00B53682">
        <w:rPr>
          <w:rFonts w:ascii="Arial" w:hAnsi="Arial" w:cs="Arial"/>
          <w:color w:val="222222"/>
          <w:shd w:val="clear" w:color="auto" w:fill="FFFFFF"/>
        </w:rPr>
        <w:t>ing its financial health and restoring its reputation in the market.</w:t>
      </w:r>
    </w:p>
    <w:p w14:paraId="6D67C7FB" w14:textId="28CE6DEC" w:rsidR="00146FC1" w:rsidRDefault="00777FC5" w:rsidP="00436E74">
      <w:pPr>
        <w:ind w:left="141"/>
        <w:rPr>
          <w:rFonts w:ascii="Arial" w:hAnsi="Arial" w:cs="Arial"/>
          <w:color w:val="156082" w:themeColor="accent1"/>
          <w:shd w:val="clear" w:color="auto" w:fill="FFFFFF"/>
        </w:rPr>
      </w:pPr>
      <w:r>
        <w:rPr>
          <w:rFonts w:ascii="Arial" w:hAnsi="Arial" w:cs="Arial"/>
          <w:color w:val="156082" w:themeColor="accent1"/>
          <w:shd w:val="clear" w:color="auto" w:fill="FFFFFF"/>
        </w:rPr>
        <w:t>5</w:t>
      </w:r>
      <w:r w:rsidR="00874415">
        <w:rPr>
          <w:rFonts w:ascii="Arial" w:hAnsi="Arial" w:cs="Arial"/>
          <w:color w:val="156082" w:themeColor="accent1"/>
          <w:shd w:val="clear" w:color="auto" w:fill="FFFFFF"/>
        </w:rPr>
        <w:t>.</w:t>
      </w:r>
      <w:r w:rsidR="00E53204" w:rsidRPr="00146FC1">
        <w:rPr>
          <w:rFonts w:ascii="Arial" w:hAnsi="Arial" w:cs="Arial"/>
          <w:color w:val="156082" w:themeColor="accent1"/>
          <w:shd w:val="clear" w:color="auto" w:fill="FFFFFF"/>
        </w:rPr>
        <w:t xml:space="preserve"> Conclusion</w:t>
      </w:r>
    </w:p>
    <w:p w14:paraId="396D2067" w14:textId="77777777" w:rsidR="001039A9" w:rsidRDefault="00CA3085">
      <w:pPr>
        <w:rPr>
          <w:rFonts w:ascii="Arial" w:hAnsi="Arial" w:cs="Arial"/>
          <w:color w:val="222222"/>
          <w:shd w:val="clear" w:color="auto" w:fill="FFFFFF"/>
        </w:rPr>
      </w:pPr>
      <w:r>
        <w:rPr>
          <w:rFonts w:ascii="Arial" w:hAnsi="Arial" w:cs="Arial"/>
          <w:color w:val="222222"/>
          <w:shd w:val="clear" w:color="auto" w:fill="FFFFFF"/>
        </w:rPr>
        <w:t xml:space="preserve">The financial analysis of Urban Heights Hotel over the past three years reveals a concerning trend of declining revenue, escalating expenses, and deteriorating profitability. The hotel's revenue decreased from £2,500,000 in 2021 to £1,800,000 in 2023, reflecting a cumulative decline of 28%. Concurrently, operating expenses increased from £1,800,000 to £2,300,000, exacerbating the financial strain and resulting in a net income shift from a profit of £700,000 in 2021 to a substantial loss of £500,000 in 2023. This financial distress is further compounded by weakening liquidity and solvency, as evidenced by a sharp decrease in cash reserves and equity. </w:t>
      </w:r>
    </w:p>
    <w:p w14:paraId="2C1FF611" w14:textId="77777777" w:rsidR="001039A9" w:rsidRDefault="00CA3085">
      <w:pPr>
        <w:rPr>
          <w:rFonts w:ascii="Arial" w:hAnsi="Arial" w:cs="Arial"/>
          <w:color w:val="222222"/>
          <w:shd w:val="clear" w:color="auto" w:fill="FFFFFF"/>
        </w:rPr>
      </w:pPr>
      <w:r>
        <w:rPr>
          <w:rFonts w:ascii="Arial" w:hAnsi="Arial" w:cs="Arial"/>
          <w:color w:val="222222"/>
          <w:shd w:val="clear" w:color="auto" w:fill="FFFFFF"/>
        </w:rPr>
        <w:t>The primary factors contributing to this decline include broader economic challenges such as the impacts of the COVID-19 pandemic, which significantly reduced travel and tourism. Additionally, ineffective management of rising operating costs, increased competition from other hotels and alternative lodging options, and a decline in the quality of services and facilities have further eroded the hotel's financial health.</w:t>
      </w:r>
    </w:p>
    <w:p w14:paraId="5AF105F9" w14:textId="77777777" w:rsidR="00BB4E50" w:rsidRDefault="00CA3085">
      <w:pPr>
        <w:rPr>
          <w:rFonts w:ascii="Arial" w:hAnsi="Arial" w:cs="Arial"/>
          <w:color w:val="222222"/>
          <w:shd w:val="clear" w:color="auto" w:fill="FFFFFF"/>
        </w:rPr>
      </w:pPr>
      <w:r>
        <w:rPr>
          <w:rFonts w:ascii="Arial" w:hAnsi="Arial" w:cs="Arial"/>
          <w:color w:val="222222"/>
          <w:shd w:val="clear" w:color="auto" w:fill="FFFFFF"/>
        </w:rPr>
        <w:t xml:space="preserve"> To address these challenges and revitali</w:t>
      </w:r>
      <w:r w:rsidR="001039A9">
        <w:rPr>
          <w:rFonts w:ascii="Arial" w:hAnsi="Arial" w:cs="Arial"/>
          <w:color w:val="222222"/>
          <w:shd w:val="clear" w:color="auto" w:fill="FFFFFF"/>
        </w:rPr>
        <w:t>s</w:t>
      </w:r>
      <w:r>
        <w:rPr>
          <w:rFonts w:ascii="Arial" w:hAnsi="Arial" w:cs="Arial"/>
          <w:color w:val="222222"/>
          <w:shd w:val="clear" w:color="auto" w:fill="FFFFFF"/>
        </w:rPr>
        <w:t>e Urban Heights Hotel, a comprehensive turnaround strategy has been proposed. This strategy focuses on several key areas. By implementing these strategies, Urban Heights Hotel can stabili</w:t>
      </w:r>
      <w:r w:rsidR="00BB4E50">
        <w:rPr>
          <w:rFonts w:ascii="Arial" w:hAnsi="Arial" w:cs="Arial"/>
          <w:color w:val="222222"/>
          <w:shd w:val="clear" w:color="auto" w:fill="FFFFFF"/>
        </w:rPr>
        <w:t>s</w:t>
      </w:r>
      <w:r>
        <w:rPr>
          <w:rFonts w:ascii="Arial" w:hAnsi="Arial" w:cs="Arial"/>
          <w:color w:val="222222"/>
          <w:shd w:val="clear" w:color="auto" w:fill="FFFFFF"/>
        </w:rPr>
        <w:t xml:space="preserve">e its financial performance, improve profitability, and regain its competitive edge in the market. The path to recovery will require diligent execution, constant monitoring, and a willingness to adapt to changing market conditions. However, with a clear focus on enhancing revenue, managing costs, improving customer experience, and securing financial stability, the hotel can navigate its current challenges and build a foundation for long-term success. </w:t>
      </w:r>
    </w:p>
    <w:p w14:paraId="05247A20" w14:textId="77777777" w:rsidR="00BB4E50" w:rsidRDefault="00CA3085">
      <w:pPr>
        <w:rPr>
          <w:rFonts w:ascii="Arial" w:hAnsi="Arial" w:cs="Arial"/>
          <w:color w:val="222222"/>
          <w:shd w:val="clear" w:color="auto" w:fill="FFFFFF"/>
        </w:rPr>
      </w:pPr>
      <w:r>
        <w:rPr>
          <w:rFonts w:ascii="Arial" w:hAnsi="Arial" w:cs="Arial"/>
          <w:color w:val="222222"/>
          <w:shd w:val="clear" w:color="auto" w:fill="FFFFFF"/>
        </w:rPr>
        <w:t>If these turnaround strategies do not yield the desired results, alternative measures such as selling the property or merging with a more financially stable entity may need to be considered.</w:t>
      </w:r>
    </w:p>
    <w:p w14:paraId="01F0B541" w14:textId="6B7F13B8" w:rsidR="005A47B9" w:rsidRDefault="00CA3085">
      <w:pPr>
        <w:rPr>
          <w:rFonts w:ascii="Arial" w:hAnsi="Arial" w:cs="Arial"/>
          <w:color w:val="222222"/>
          <w:shd w:val="clear" w:color="auto" w:fill="FFFFFF"/>
        </w:rPr>
      </w:pPr>
      <w:r>
        <w:rPr>
          <w:rFonts w:ascii="Arial" w:hAnsi="Arial" w:cs="Arial"/>
          <w:color w:val="222222"/>
          <w:shd w:val="clear" w:color="auto" w:fill="FFFFFF"/>
        </w:rPr>
        <w:t xml:space="preserve"> Ultimately, the goal is to achieve the most viable financial outcome for the hotel's owner, ensuring the preservation and growth of the hotel’s legacy in the urban hospitality landscape.</w:t>
      </w:r>
    </w:p>
    <w:p w14:paraId="46EDB0A0" w14:textId="77777777" w:rsidR="006F76F4" w:rsidRDefault="006F76F4">
      <w:pPr>
        <w:rPr>
          <w:rFonts w:ascii="Arial" w:hAnsi="Arial" w:cs="Arial"/>
          <w:color w:val="222222"/>
          <w:shd w:val="clear" w:color="auto" w:fill="FFFFFF"/>
        </w:rPr>
      </w:pPr>
    </w:p>
    <w:p w14:paraId="70E5BDFB" w14:textId="77777777" w:rsidR="00D32F80" w:rsidRDefault="00D32F80">
      <w:pPr>
        <w:rPr>
          <w:rFonts w:ascii="Arial" w:hAnsi="Arial" w:cs="Arial"/>
          <w:color w:val="222222"/>
          <w:shd w:val="clear" w:color="auto" w:fill="FFFFFF"/>
        </w:rPr>
      </w:pPr>
    </w:p>
    <w:p w14:paraId="1FBC63B2" w14:textId="77777777" w:rsidR="00891B9C" w:rsidRDefault="00891B9C">
      <w:pPr>
        <w:rPr>
          <w:rFonts w:ascii="Arial" w:hAnsi="Arial" w:cs="Arial"/>
          <w:color w:val="156082" w:themeColor="accent1"/>
          <w:shd w:val="clear" w:color="auto" w:fill="FFFFFF"/>
        </w:rPr>
      </w:pPr>
    </w:p>
    <w:p w14:paraId="75CD2AA8" w14:textId="0262B4BD" w:rsidR="006F76F4" w:rsidRDefault="00F24170">
      <w:pPr>
        <w:rPr>
          <w:rFonts w:ascii="Arial" w:hAnsi="Arial" w:cs="Arial"/>
          <w:color w:val="156082" w:themeColor="accent1"/>
          <w:shd w:val="clear" w:color="auto" w:fill="FFFFFF"/>
        </w:rPr>
      </w:pPr>
      <w:r>
        <w:rPr>
          <w:rFonts w:ascii="Arial" w:hAnsi="Arial" w:cs="Arial"/>
          <w:color w:val="156082" w:themeColor="accent1"/>
          <w:shd w:val="clear" w:color="auto" w:fill="FFFFFF"/>
        </w:rPr>
        <w:lastRenderedPageBreak/>
        <w:t>6</w:t>
      </w:r>
      <w:r w:rsidR="00516062" w:rsidRPr="00516062">
        <w:rPr>
          <w:rFonts w:ascii="Arial" w:hAnsi="Arial" w:cs="Arial"/>
          <w:color w:val="156082" w:themeColor="accent1"/>
          <w:shd w:val="clear" w:color="auto" w:fill="FFFFFF"/>
        </w:rPr>
        <w:t xml:space="preserve">.References </w:t>
      </w:r>
    </w:p>
    <w:p w14:paraId="50D06362" w14:textId="75BCE101" w:rsidR="00891B9C" w:rsidRDefault="00891B9C" w:rsidP="00891B9C">
      <w:pPr>
        <w:pStyle w:val="NormalWeb"/>
        <w:spacing w:before="0" w:beforeAutospacing="0" w:after="0" w:afterAutospacing="0" w:line="480" w:lineRule="auto"/>
        <w:ind w:left="720" w:hanging="720"/>
        <w:rPr>
          <w:rStyle w:val="url"/>
          <w:rFonts w:ascii="Arial" w:eastAsiaTheme="majorEastAsia" w:hAnsi="Arial" w:cs="Arial"/>
        </w:rPr>
      </w:pPr>
      <w:r w:rsidRPr="00891B9C">
        <w:rPr>
          <w:rFonts w:ascii="Arial" w:hAnsi="Arial" w:cs="Arial"/>
        </w:rPr>
        <w:t xml:space="preserve">Abhari, S., Jalali, A., Jaafar, M., &amp; </w:t>
      </w:r>
      <w:proofErr w:type="spellStart"/>
      <w:r w:rsidRPr="00891B9C">
        <w:rPr>
          <w:rFonts w:ascii="Arial" w:hAnsi="Arial" w:cs="Arial"/>
        </w:rPr>
        <w:t>Tajaddini</w:t>
      </w:r>
      <w:proofErr w:type="spellEnd"/>
      <w:r w:rsidRPr="00891B9C">
        <w:rPr>
          <w:rFonts w:ascii="Arial" w:hAnsi="Arial" w:cs="Arial"/>
        </w:rPr>
        <w:t xml:space="preserve">, R. (2021). The impact of Covid-19 pandemic on small businesses in tourism and hospitality industry in Malaysia. </w:t>
      </w:r>
      <w:r w:rsidRPr="00891B9C">
        <w:rPr>
          <w:rFonts w:ascii="Arial" w:hAnsi="Arial" w:cs="Arial"/>
          <w:i/>
          <w:iCs/>
        </w:rPr>
        <w:t>Journal of Research in Marketing &amp; Entrepreneurship</w:t>
      </w:r>
      <w:r w:rsidRPr="00891B9C">
        <w:rPr>
          <w:rFonts w:ascii="Arial" w:hAnsi="Arial" w:cs="Arial"/>
        </w:rPr>
        <w:t xml:space="preserve">, </w:t>
      </w:r>
      <w:r w:rsidRPr="00891B9C">
        <w:rPr>
          <w:rFonts w:ascii="Arial" w:hAnsi="Arial" w:cs="Arial"/>
          <w:i/>
          <w:iCs/>
        </w:rPr>
        <w:t>24</w:t>
      </w:r>
      <w:r w:rsidRPr="00891B9C">
        <w:rPr>
          <w:rFonts w:ascii="Arial" w:hAnsi="Arial" w:cs="Arial"/>
        </w:rPr>
        <w:t xml:space="preserve">(1), 75–91. </w:t>
      </w:r>
      <w:hyperlink r:id="rId14" w:history="1">
        <w:r w:rsidRPr="00F27189">
          <w:rPr>
            <w:rStyle w:val="Hyperlink"/>
            <w:rFonts w:ascii="Arial" w:eastAsiaTheme="majorEastAsia" w:hAnsi="Arial" w:cs="Arial"/>
          </w:rPr>
          <w:t>https://doi.org/10.1108/jrme-07-2020-0091</w:t>
        </w:r>
      </w:hyperlink>
    </w:p>
    <w:p w14:paraId="57869629" w14:textId="0C9917DA" w:rsidR="00D657C1" w:rsidRDefault="00D657C1" w:rsidP="00D657C1">
      <w:pPr>
        <w:pStyle w:val="NormalWeb"/>
        <w:spacing w:before="0" w:beforeAutospacing="0" w:after="0" w:afterAutospacing="0" w:line="480" w:lineRule="auto"/>
        <w:ind w:left="720" w:hanging="720"/>
        <w:rPr>
          <w:rStyle w:val="url"/>
          <w:rFonts w:ascii="Arial" w:eastAsiaTheme="majorEastAsia" w:hAnsi="Arial" w:cs="Arial"/>
        </w:rPr>
      </w:pPr>
      <w:r w:rsidRPr="00D657C1">
        <w:rPr>
          <w:rFonts w:ascii="Arial" w:hAnsi="Arial" w:cs="Arial"/>
        </w:rPr>
        <w:t xml:space="preserve">Baum, T., Mooney, S. K., Robinson, R. N., &amp; </w:t>
      </w:r>
      <w:proofErr w:type="spellStart"/>
      <w:r w:rsidRPr="00D657C1">
        <w:rPr>
          <w:rFonts w:ascii="Arial" w:hAnsi="Arial" w:cs="Arial"/>
        </w:rPr>
        <w:t>Solnet</w:t>
      </w:r>
      <w:proofErr w:type="spellEnd"/>
      <w:r w:rsidRPr="00D657C1">
        <w:rPr>
          <w:rFonts w:ascii="Arial" w:hAnsi="Arial" w:cs="Arial"/>
        </w:rPr>
        <w:t xml:space="preserve">, D. (2020). COVID-19’s impact on the hospitality workforce – new crisis or amplification of the norm? </w:t>
      </w:r>
      <w:r w:rsidRPr="00D657C1">
        <w:rPr>
          <w:rFonts w:ascii="Arial" w:hAnsi="Arial" w:cs="Arial"/>
          <w:i/>
          <w:iCs/>
        </w:rPr>
        <w:t>International Journal of Contemporary Hospitality Management</w:t>
      </w:r>
      <w:r w:rsidRPr="00D657C1">
        <w:rPr>
          <w:rFonts w:ascii="Arial" w:hAnsi="Arial" w:cs="Arial"/>
        </w:rPr>
        <w:t xml:space="preserve">, </w:t>
      </w:r>
      <w:r w:rsidRPr="00D657C1">
        <w:rPr>
          <w:rFonts w:ascii="Arial" w:hAnsi="Arial" w:cs="Arial"/>
          <w:i/>
          <w:iCs/>
        </w:rPr>
        <w:t>32</w:t>
      </w:r>
      <w:r w:rsidRPr="00D657C1">
        <w:rPr>
          <w:rFonts w:ascii="Arial" w:hAnsi="Arial" w:cs="Arial"/>
        </w:rPr>
        <w:t xml:space="preserve">(9), 2813–2829. </w:t>
      </w:r>
      <w:hyperlink r:id="rId15" w:history="1">
        <w:r w:rsidRPr="00F27189">
          <w:rPr>
            <w:rStyle w:val="Hyperlink"/>
            <w:rFonts w:ascii="Arial" w:eastAsiaTheme="majorEastAsia" w:hAnsi="Arial" w:cs="Arial"/>
          </w:rPr>
          <w:t>https://doi.org/10.1108/ijchm-04-2020-0314</w:t>
        </w:r>
      </w:hyperlink>
    </w:p>
    <w:p w14:paraId="29A6A4FD" w14:textId="586AE386" w:rsidR="00C42E4E" w:rsidRDefault="00C42E4E" w:rsidP="00C42E4E">
      <w:pPr>
        <w:pStyle w:val="NormalWeb"/>
        <w:spacing w:before="0" w:beforeAutospacing="0" w:after="0" w:afterAutospacing="0" w:line="480" w:lineRule="auto"/>
        <w:ind w:left="720" w:hanging="720"/>
        <w:rPr>
          <w:rStyle w:val="url"/>
          <w:rFonts w:ascii="Arial" w:eastAsiaTheme="majorEastAsia" w:hAnsi="Arial" w:cs="Arial"/>
        </w:rPr>
      </w:pPr>
      <w:proofErr w:type="spellStart"/>
      <w:r w:rsidRPr="00C42E4E">
        <w:rPr>
          <w:rFonts w:ascii="Arial" w:hAnsi="Arial" w:cs="Arial"/>
        </w:rPr>
        <w:t>Blal</w:t>
      </w:r>
      <w:proofErr w:type="spellEnd"/>
      <w:r w:rsidRPr="00C42E4E">
        <w:rPr>
          <w:rFonts w:ascii="Arial" w:hAnsi="Arial" w:cs="Arial"/>
        </w:rPr>
        <w:t xml:space="preserve">, I., Singal, M., &amp; Templin, J. (2018). Airbnb’s effect on hotel sales growth. </w:t>
      </w:r>
      <w:r w:rsidRPr="00C42E4E">
        <w:rPr>
          <w:rFonts w:ascii="Arial" w:hAnsi="Arial" w:cs="Arial"/>
          <w:i/>
          <w:iCs/>
        </w:rPr>
        <w:t>International Journal of Hospitality Management</w:t>
      </w:r>
      <w:r w:rsidRPr="00C42E4E">
        <w:rPr>
          <w:rFonts w:ascii="Arial" w:hAnsi="Arial" w:cs="Arial"/>
        </w:rPr>
        <w:t xml:space="preserve">, </w:t>
      </w:r>
      <w:r w:rsidRPr="00C42E4E">
        <w:rPr>
          <w:rFonts w:ascii="Arial" w:hAnsi="Arial" w:cs="Arial"/>
          <w:i/>
          <w:iCs/>
        </w:rPr>
        <w:t>73</w:t>
      </w:r>
      <w:r w:rsidRPr="00C42E4E">
        <w:rPr>
          <w:rFonts w:ascii="Arial" w:hAnsi="Arial" w:cs="Arial"/>
        </w:rPr>
        <w:t xml:space="preserve">, 85–92. </w:t>
      </w:r>
      <w:hyperlink r:id="rId16" w:history="1">
        <w:r w:rsidRPr="00F27189">
          <w:rPr>
            <w:rStyle w:val="Hyperlink"/>
            <w:rFonts w:ascii="Arial" w:eastAsiaTheme="majorEastAsia" w:hAnsi="Arial" w:cs="Arial"/>
          </w:rPr>
          <w:t>https://doi.org/10.1016/j.ijhm.2018.02.006</w:t>
        </w:r>
      </w:hyperlink>
    </w:p>
    <w:p w14:paraId="14849A4C" w14:textId="00942315" w:rsidR="00207C1E" w:rsidRDefault="00207C1E" w:rsidP="00207C1E">
      <w:pPr>
        <w:pStyle w:val="NormalWeb"/>
        <w:spacing w:before="0" w:beforeAutospacing="0" w:after="0" w:afterAutospacing="0" w:line="480" w:lineRule="auto"/>
        <w:ind w:left="720" w:hanging="720"/>
        <w:rPr>
          <w:rStyle w:val="url"/>
          <w:rFonts w:ascii="Arial" w:eastAsiaTheme="majorEastAsia" w:hAnsi="Arial" w:cs="Arial"/>
        </w:rPr>
      </w:pPr>
      <w:proofErr w:type="spellStart"/>
      <w:r w:rsidRPr="00207C1E">
        <w:rPr>
          <w:rFonts w:ascii="Arial" w:hAnsi="Arial" w:cs="Arial"/>
        </w:rPr>
        <w:t>Blengini</w:t>
      </w:r>
      <w:proofErr w:type="spellEnd"/>
      <w:r w:rsidRPr="00207C1E">
        <w:rPr>
          <w:rFonts w:ascii="Arial" w:hAnsi="Arial" w:cs="Arial"/>
        </w:rPr>
        <w:t xml:space="preserve">, I., &amp; Heo, C. Y. (2020). How do hotels adapt their pricing strategies to macroeconomic factors? </w:t>
      </w:r>
      <w:r w:rsidRPr="00207C1E">
        <w:rPr>
          <w:rFonts w:ascii="Arial" w:hAnsi="Arial" w:cs="Arial"/>
          <w:i/>
          <w:iCs/>
        </w:rPr>
        <w:t>International Journal of Hospitality Management</w:t>
      </w:r>
      <w:r w:rsidRPr="00207C1E">
        <w:rPr>
          <w:rFonts w:ascii="Arial" w:hAnsi="Arial" w:cs="Arial"/>
        </w:rPr>
        <w:t xml:space="preserve">, </w:t>
      </w:r>
      <w:r w:rsidRPr="00207C1E">
        <w:rPr>
          <w:rFonts w:ascii="Arial" w:hAnsi="Arial" w:cs="Arial"/>
          <w:i/>
          <w:iCs/>
        </w:rPr>
        <w:t>88</w:t>
      </w:r>
      <w:r w:rsidRPr="00207C1E">
        <w:rPr>
          <w:rFonts w:ascii="Arial" w:hAnsi="Arial" w:cs="Arial"/>
        </w:rPr>
        <w:t xml:space="preserve">, 102522. </w:t>
      </w:r>
      <w:hyperlink r:id="rId17" w:history="1">
        <w:r w:rsidR="002C1871" w:rsidRPr="00F27189">
          <w:rPr>
            <w:rStyle w:val="Hyperlink"/>
            <w:rFonts w:ascii="Arial" w:eastAsiaTheme="majorEastAsia" w:hAnsi="Arial" w:cs="Arial"/>
          </w:rPr>
          <w:t>https://doi.org/10.1016/j.ijhm.2020.102522</w:t>
        </w:r>
      </w:hyperlink>
    </w:p>
    <w:p w14:paraId="1961A6D5" w14:textId="77777777" w:rsidR="009A4E0D" w:rsidRDefault="009A4E0D" w:rsidP="009A4E0D">
      <w:pPr>
        <w:pStyle w:val="NormalWeb"/>
        <w:spacing w:before="0" w:beforeAutospacing="0" w:after="0" w:afterAutospacing="0" w:line="480" w:lineRule="auto"/>
        <w:ind w:left="720" w:hanging="720"/>
        <w:rPr>
          <w:rFonts w:ascii="Arial" w:hAnsi="Arial" w:cs="Arial"/>
        </w:rPr>
      </w:pPr>
      <w:proofErr w:type="spellStart"/>
      <w:r w:rsidRPr="009A4E0D">
        <w:rPr>
          <w:rFonts w:ascii="Arial" w:hAnsi="Arial" w:cs="Arial"/>
        </w:rPr>
        <w:t>Chibili</w:t>
      </w:r>
      <w:proofErr w:type="spellEnd"/>
      <w:r w:rsidRPr="009A4E0D">
        <w:rPr>
          <w:rFonts w:ascii="Arial" w:hAnsi="Arial" w:cs="Arial"/>
        </w:rPr>
        <w:t xml:space="preserve">, M. (2019). </w:t>
      </w:r>
      <w:r w:rsidRPr="009A4E0D">
        <w:rPr>
          <w:rFonts w:ascii="Arial" w:hAnsi="Arial" w:cs="Arial"/>
          <w:i/>
          <w:iCs/>
        </w:rPr>
        <w:t>Basic Management Accounting for the hospitality industry</w:t>
      </w:r>
      <w:r w:rsidRPr="009A4E0D">
        <w:rPr>
          <w:rFonts w:ascii="Arial" w:hAnsi="Arial" w:cs="Arial"/>
        </w:rPr>
        <w:t>. Routledge.</w:t>
      </w:r>
    </w:p>
    <w:p w14:paraId="11E16271" w14:textId="77777777" w:rsidR="00C05E88" w:rsidRDefault="00C05E88" w:rsidP="00C05E88">
      <w:pPr>
        <w:pStyle w:val="NormalWeb"/>
        <w:spacing w:before="0" w:beforeAutospacing="0" w:after="0" w:afterAutospacing="0" w:line="480" w:lineRule="auto"/>
        <w:ind w:left="720" w:hanging="720"/>
        <w:rPr>
          <w:rFonts w:ascii="Arial" w:hAnsi="Arial" w:cs="Arial"/>
        </w:rPr>
      </w:pPr>
      <w:r w:rsidRPr="00C05E88">
        <w:rPr>
          <w:rFonts w:ascii="Arial" w:hAnsi="Arial" w:cs="Arial"/>
        </w:rPr>
        <w:t xml:space="preserve">Davis, M. M. (2022). </w:t>
      </w:r>
      <w:r w:rsidRPr="00C05E88">
        <w:rPr>
          <w:rFonts w:ascii="Arial" w:hAnsi="Arial" w:cs="Arial"/>
          <w:i/>
          <w:iCs/>
        </w:rPr>
        <w:t>Research Handbook on Services Management</w:t>
      </w:r>
      <w:r w:rsidRPr="00C05E88">
        <w:rPr>
          <w:rFonts w:ascii="Arial" w:hAnsi="Arial" w:cs="Arial"/>
        </w:rPr>
        <w:t>. Edward Elgar Publishing.</w:t>
      </w:r>
    </w:p>
    <w:p w14:paraId="5DFB9AD7" w14:textId="77777777" w:rsidR="004A3364" w:rsidRDefault="003C6E76" w:rsidP="004A3364">
      <w:pPr>
        <w:pStyle w:val="NormalWeb"/>
        <w:spacing w:before="0" w:beforeAutospacing="0" w:after="0" w:afterAutospacing="0" w:line="360" w:lineRule="auto"/>
        <w:ind w:left="720" w:hanging="720"/>
        <w:rPr>
          <w:rFonts w:ascii="Arial" w:hAnsi="Arial" w:cs="Arial"/>
        </w:rPr>
      </w:pPr>
      <w:r w:rsidRPr="003C6E76">
        <w:rPr>
          <w:rFonts w:ascii="Arial" w:hAnsi="Arial" w:cs="Arial"/>
        </w:rPr>
        <w:t xml:space="preserve">Evans, N. G. (2024). </w:t>
      </w:r>
      <w:r w:rsidRPr="003C6E76">
        <w:rPr>
          <w:rFonts w:ascii="Arial" w:hAnsi="Arial" w:cs="Arial"/>
          <w:i/>
          <w:iCs/>
        </w:rPr>
        <w:t>Strategic Management for tourism, Hospitality and events</w:t>
      </w:r>
      <w:r w:rsidRPr="003C6E76">
        <w:rPr>
          <w:rFonts w:ascii="Arial" w:hAnsi="Arial" w:cs="Arial"/>
        </w:rPr>
        <w:t>. Taylor &amp; Francis.</w:t>
      </w:r>
    </w:p>
    <w:p w14:paraId="1FA56FCA" w14:textId="1651DF98" w:rsidR="00A8662D" w:rsidRDefault="00A8662D" w:rsidP="004A3364">
      <w:pPr>
        <w:pStyle w:val="NormalWeb"/>
        <w:spacing w:before="0" w:beforeAutospacing="0" w:after="0" w:afterAutospacing="0" w:line="360" w:lineRule="auto"/>
        <w:ind w:left="720" w:hanging="720"/>
        <w:rPr>
          <w:rFonts w:ascii="Arial" w:hAnsi="Arial" w:cs="Arial"/>
        </w:rPr>
      </w:pPr>
      <w:r w:rsidRPr="003C6E76">
        <w:rPr>
          <w:rFonts w:ascii="Arial" w:hAnsi="Arial" w:cs="Arial"/>
        </w:rPr>
        <w:t xml:space="preserve">Ford, R. C., &amp; Sturman, M. C. (2023). </w:t>
      </w:r>
      <w:r w:rsidRPr="003C6E76">
        <w:rPr>
          <w:rFonts w:ascii="Arial" w:hAnsi="Arial" w:cs="Arial"/>
          <w:i/>
          <w:iCs/>
        </w:rPr>
        <w:t xml:space="preserve">Managing hospitality organizations: Achieving </w:t>
      </w:r>
      <w:r w:rsidR="003C6E76" w:rsidRPr="003C6E76">
        <w:rPr>
          <w:rFonts w:ascii="Arial" w:hAnsi="Arial" w:cs="Arial"/>
          <w:i/>
          <w:iCs/>
        </w:rPr>
        <w:t xml:space="preserve">        </w:t>
      </w:r>
      <w:r w:rsidR="004A3364">
        <w:rPr>
          <w:rFonts w:ascii="Arial" w:hAnsi="Arial" w:cs="Arial"/>
          <w:i/>
          <w:iCs/>
        </w:rPr>
        <w:t xml:space="preserve">         </w:t>
      </w:r>
      <w:r w:rsidRPr="003C6E76">
        <w:rPr>
          <w:rFonts w:ascii="Arial" w:hAnsi="Arial" w:cs="Arial"/>
          <w:i/>
          <w:iCs/>
        </w:rPr>
        <w:t>Excellence in the Guest Experience</w:t>
      </w:r>
      <w:r w:rsidRPr="003C6E76">
        <w:rPr>
          <w:rFonts w:ascii="Arial" w:hAnsi="Arial" w:cs="Arial"/>
        </w:rPr>
        <w:t>. SAGE Publications.</w:t>
      </w:r>
    </w:p>
    <w:p w14:paraId="5FAFA403" w14:textId="77777777" w:rsidR="00313366" w:rsidRDefault="00313366" w:rsidP="00313366">
      <w:pPr>
        <w:pStyle w:val="NormalWeb"/>
        <w:spacing w:before="0" w:beforeAutospacing="0" w:after="0" w:afterAutospacing="0" w:line="480" w:lineRule="auto"/>
        <w:ind w:left="720" w:hanging="720"/>
        <w:rPr>
          <w:rFonts w:ascii="Arial" w:hAnsi="Arial" w:cs="Arial"/>
        </w:rPr>
      </w:pPr>
      <w:r w:rsidRPr="00313366">
        <w:rPr>
          <w:rFonts w:ascii="Arial" w:hAnsi="Arial" w:cs="Arial"/>
        </w:rPr>
        <w:t xml:space="preserve">Hayes, D. K., Hayes, J. D., &amp; Hayes, P. A. (2021). </w:t>
      </w:r>
    </w:p>
    <w:p w14:paraId="7318A440" w14:textId="79CD504C" w:rsidR="00313366" w:rsidRDefault="00313366" w:rsidP="00313366">
      <w:pPr>
        <w:pStyle w:val="NormalWeb"/>
        <w:spacing w:before="0" w:beforeAutospacing="0" w:after="0" w:afterAutospacing="0" w:line="480" w:lineRule="auto"/>
        <w:ind w:left="720" w:hanging="720"/>
        <w:rPr>
          <w:rFonts w:ascii="Arial" w:hAnsi="Arial" w:cs="Arial"/>
        </w:rPr>
      </w:pPr>
      <w:r>
        <w:rPr>
          <w:rFonts w:ascii="Arial" w:hAnsi="Arial" w:cs="Arial"/>
        </w:rPr>
        <w:t xml:space="preserve">        </w:t>
      </w:r>
      <w:r w:rsidRPr="00313366">
        <w:rPr>
          <w:rFonts w:ascii="Arial" w:hAnsi="Arial" w:cs="Arial"/>
          <w:i/>
          <w:iCs/>
        </w:rPr>
        <w:t>Revenue management for the hospitality industry</w:t>
      </w:r>
      <w:r w:rsidRPr="00313366">
        <w:rPr>
          <w:rFonts w:ascii="Arial" w:hAnsi="Arial" w:cs="Arial"/>
        </w:rPr>
        <w:t>. John Wiley &amp; Sons.</w:t>
      </w:r>
    </w:p>
    <w:p w14:paraId="22D31B81" w14:textId="77777777" w:rsidR="00455BF4" w:rsidRDefault="00455BF4" w:rsidP="00455BF4">
      <w:pPr>
        <w:pStyle w:val="NormalWeb"/>
        <w:spacing w:before="0" w:beforeAutospacing="0" w:after="0" w:afterAutospacing="0" w:line="480" w:lineRule="auto"/>
        <w:ind w:left="720" w:hanging="720"/>
        <w:rPr>
          <w:rFonts w:ascii="Arial" w:hAnsi="Arial" w:cs="Arial"/>
        </w:rPr>
      </w:pPr>
      <w:r w:rsidRPr="002F72C1">
        <w:rPr>
          <w:rFonts w:ascii="Arial" w:hAnsi="Arial" w:cs="Arial"/>
        </w:rPr>
        <w:lastRenderedPageBreak/>
        <w:t xml:space="preserve">Hayes, D. K., Hayes, J. D., &amp; Hayes, P. A. (2021b). </w:t>
      </w:r>
      <w:r w:rsidRPr="002F72C1">
        <w:rPr>
          <w:rFonts w:ascii="Arial" w:hAnsi="Arial" w:cs="Arial"/>
          <w:i/>
          <w:iCs/>
        </w:rPr>
        <w:t>Revenue management for the hospitality industry</w:t>
      </w:r>
      <w:r w:rsidRPr="002F72C1">
        <w:rPr>
          <w:rFonts w:ascii="Arial" w:hAnsi="Arial" w:cs="Arial"/>
        </w:rPr>
        <w:t>. John Wiley &amp; Sons.</w:t>
      </w:r>
    </w:p>
    <w:p w14:paraId="263F545B" w14:textId="77777777" w:rsidR="00AC3404" w:rsidRDefault="00AC3404" w:rsidP="00313366">
      <w:pPr>
        <w:pStyle w:val="NormalWeb"/>
        <w:spacing w:before="0" w:beforeAutospacing="0" w:after="0" w:afterAutospacing="0" w:line="480" w:lineRule="auto"/>
        <w:rPr>
          <w:rFonts w:ascii="Arial" w:hAnsi="Arial" w:cs="Arial"/>
          <w:i/>
          <w:iCs/>
        </w:rPr>
      </w:pPr>
      <w:r w:rsidRPr="00AC3404">
        <w:rPr>
          <w:rFonts w:ascii="Arial" w:hAnsi="Arial" w:cs="Arial"/>
        </w:rPr>
        <w:t xml:space="preserve">John, D. W. a. W. C. (2020). </w:t>
      </w:r>
      <w:r w:rsidRPr="00AC3404">
        <w:rPr>
          <w:rFonts w:ascii="Arial" w:hAnsi="Arial" w:cs="Arial"/>
          <w:i/>
          <w:iCs/>
        </w:rPr>
        <w:t>COST CONTROL IN THE HOSPITALITY INDUSTRY.</w:t>
      </w:r>
    </w:p>
    <w:p w14:paraId="3B4E151B" w14:textId="77777777" w:rsidR="006D5668" w:rsidRDefault="006D5668" w:rsidP="006D5668">
      <w:pPr>
        <w:pStyle w:val="NormalWeb"/>
        <w:spacing w:before="0" w:beforeAutospacing="0" w:after="0" w:afterAutospacing="0" w:line="480" w:lineRule="auto"/>
        <w:ind w:left="720" w:hanging="720"/>
        <w:rPr>
          <w:rFonts w:ascii="Arial" w:hAnsi="Arial" w:cs="Arial"/>
        </w:rPr>
      </w:pPr>
      <w:proofErr w:type="spellStart"/>
      <w:r w:rsidRPr="006D5668">
        <w:rPr>
          <w:rFonts w:ascii="Arial" w:hAnsi="Arial" w:cs="Arial"/>
        </w:rPr>
        <w:t>Murniati</w:t>
      </w:r>
      <w:proofErr w:type="spellEnd"/>
      <w:r w:rsidRPr="006D5668">
        <w:rPr>
          <w:rFonts w:ascii="Arial" w:hAnsi="Arial" w:cs="Arial"/>
        </w:rPr>
        <w:t xml:space="preserve">, &amp; </w:t>
      </w:r>
      <w:proofErr w:type="spellStart"/>
      <w:r w:rsidRPr="006D5668">
        <w:rPr>
          <w:rFonts w:ascii="Arial" w:hAnsi="Arial" w:cs="Arial"/>
        </w:rPr>
        <w:t>Bawono</w:t>
      </w:r>
      <w:proofErr w:type="spellEnd"/>
      <w:r w:rsidRPr="006D5668">
        <w:rPr>
          <w:rFonts w:ascii="Arial" w:hAnsi="Arial" w:cs="Arial"/>
        </w:rPr>
        <w:t xml:space="preserve">, S. (2020). </w:t>
      </w:r>
      <w:r w:rsidRPr="006D5668">
        <w:rPr>
          <w:rFonts w:ascii="Arial" w:hAnsi="Arial" w:cs="Arial"/>
          <w:i/>
          <w:iCs/>
        </w:rPr>
        <w:t xml:space="preserve">Marketing strategy for hotel business: The Secret </w:t>
      </w:r>
      <w:proofErr w:type="gramStart"/>
      <w:r w:rsidRPr="006D5668">
        <w:rPr>
          <w:rFonts w:ascii="Arial" w:hAnsi="Arial" w:cs="Arial"/>
          <w:i/>
          <w:iCs/>
        </w:rPr>
        <w:t>Of</w:t>
      </w:r>
      <w:proofErr w:type="gramEnd"/>
      <w:r w:rsidRPr="006D5668">
        <w:rPr>
          <w:rFonts w:ascii="Arial" w:hAnsi="Arial" w:cs="Arial"/>
          <w:i/>
          <w:iCs/>
        </w:rPr>
        <w:t xml:space="preserve"> Improving Hotel Marketing Performance in the Tourism Industry</w:t>
      </w:r>
      <w:r w:rsidRPr="006D5668">
        <w:rPr>
          <w:rFonts w:ascii="Arial" w:hAnsi="Arial" w:cs="Arial"/>
        </w:rPr>
        <w:t xml:space="preserve">. </w:t>
      </w:r>
      <w:proofErr w:type="spellStart"/>
      <w:r w:rsidRPr="006D5668">
        <w:rPr>
          <w:rFonts w:ascii="Arial" w:hAnsi="Arial" w:cs="Arial"/>
        </w:rPr>
        <w:t>BookRix</w:t>
      </w:r>
      <w:proofErr w:type="spellEnd"/>
      <w:r w:rsidRPr="006D5668">
        <w:rPr>
          <w:rFonts w:ascii="Arial" w:hAnsi="Arial" w:cs="Arial"/>
        </w:rPr>
        <w:t>.</w:t>
      </w:r>
    </w:p>
    <w:p w14:paraId="0568E6B7" w14:textId="77777777" w:rsidR="00B91B20" w:rsidRDefault="00B91B20" w:rsidP="00B91B20">
      <w:pPr>
        <w:pStyle w:val="NormalWeb"/>
        <w:spacing w:before="0" w:beforeAutospacing="0" w:after="0" w:afterAutospacing="0" w:line="480" w:lineRule="auto"/>
        <w:ind w:left="720" w:hanging="720"/>
        <w:rPr>
          <w:rFonts w:ascii="Arial" w:hAnsi="Arial" w:cs="Arial"/>
        </w:rPr>
      </w:pPr>
      <w:r w:rsidRPr="00B91B20">
        <w:rPr>
          <w:rFonts w:ascii="Arial" w:hAnsi="Arial" w:cs="Arial"/>
        </w:rPr>
        <w:t xml:space="preserve">Ogbeide, G. (2013). </w:t>
      </w:r>
      <w:r w:rsidRPr="00B91B20">
        <w:rPr>
          <w:rFonts w:ascii="Arial" w:hAnsi="Arial" w:cs="Arial"/>
          <w:i/>
          <w:iCs/>
        </w:rPr>
        <w:t>Revenue management, cost control, and financial analysis in the hospitality industry</w:t>
      </w:r>
      <w:r w:rsidRPr="00B91B20">
        <w:rPr>
          <w:rFonts w:ascii="Arial" w:hAnsi="Arial" w:cs="Arial"/>
        </w:rPr>
        <w:t xml:space="preserve">. </w:t>
      </w:r>
      <w:proofErr w:type="spellStart"/>
      <w:r w:rsidRPr="00B91B20">
        <w:rPr>
          <w:rFonts w:ascii="Arial" w:hAnsi="Arial" w:cs="Arial"/>
        </w:rPr>
        <w:t>Cognella</w:t>
      </w:r>
      <w:proofErr w:type="spellEnd"/>
      <w:r w:rsidRPr="00B91B20">
        <w:rPr>
          <w:rFonts w:ascii="Arial" w:hAnsi="Arial" w:cs="Arial"/>
        </w:rPr>
        <w:t xml:space="preserve"> Academic Publishing.</w:t>
      </w:r>
    </w:p>
    <w:p w14:paraId="6AAC6F5B" w14:textId="77777777" w:rsidR="00553189" w:rsidRDefault="00553189" w:rsidP="00553189">
      <w:pPr>
        <w:pStyle w:val="NormalWeb"/>
        <w:spacing w:before="0" w:beforeAutospacing="0" w:after="0" w:afterAutospacing="0" w:line="480" w:lineRule="auto"/>
        <w:ind w:left="720" w:hanging="720"/>
        <w:rPr>
          <w:rFonts w:ascii="Arial" w:hAnsi="Arial" w:cs="Arial"/>
        </w:rPr>
      </w:pPr>
      <w:proofErr w:type="spellStart"/>
      <w:r w:rsidRPr="00553189">
        <w:rPr>
          <w:rFonts w:ascii="Arial" w:hAnsi="Arial" w:cs="Arial"/>
        </w:rPr>
        <w:t>Okumus</w:t>
      </w:r>
      <w:proofErr w:type="spellEnd"/>
      <w:r w:rsidRPr="00553189">
        <w:rPr>
          <w:rFonts w:ascii="Arial" w:hAnsi="Arial" w:cs="Arial"/>
        </w:rPr>
        <w:t xml:space="preserve">, F., Altinay, L., </w:t>
      </w:r>
      <w:proofErr w:type="spellStart"/>
      <w:r w:rsidRPr="00553189">
        <w:rPr>
          <w:rFonts w:ascii="Arial" w:hAnsi="Arial" w:cs="Arial"/>
        </w:rPr>
        <w:t>Chathoth</w:t>
      </w:r>
      <w:proofErr w:type="spellEnd"/>
      <w:r w:rsidRPr="00553189">
        <w:rPr>
          <w:rFonts w:ascii="Arial" w:hAnsi="Arial" w:cs="Arial"/>
        </w:rPr>
        <w:t xml:space="preserve">, P., &amp; </w:t>
      </w:r>
      <w:proofErr w:type="spellStart"/>
      <w:r w:rsidRPr="00553189">
        <w:rPr>
          <w:rFonts w:ascii="Arial" w:hAnsi="Arial" w:cs="Arial"/>
        </w:rPr>
        <w:t>Koseoglu</w:t>
      </w:r>
      <w:proofErr w:type="spellEnd"/>
      <w:r w:rsidRPr="00553189">
        <w:rPr>
          <w:rFonts w:ascii="Arial" w:hAnsi="Arial" w:cs="Arial"/>
        </w:rPr>
        <w:t xml:space="preserve">, M. A. (2019). </w:t>
      </w:r>
      <w:r w:rsidRPr="00553189">
        <w:rPr>
          <w:rFonts w:ascii="Arial" w:hAnsi="Arial" w:cs="Arial"/>
          <w:i/>
          <w:iCs/>
        </w:rPr>
        <w:t>Strategic Management for Hospitality and tourism</w:t>
      </w:r>
      <w:r w:rsidRPr="00553189">
        <w:rPr>
          <w:rFonts w:ascii="Arial" w:hAnsi="Arial" w:cs="Arial"/>
        </w:rPr>
        <w:t>. Routledge.</w:t>
      </w:r>
    </w:p>
    <w:p w14:paraId="753A47BC" w14:textId="77777777" w:rsidR="004E7B13" w:rsidRDefault="004E7B13" w:rsidP="004E7B13">
      <w:pPr>
        <w:pStyle w:val="NormalWeb"/>
        <w:spacing w:before="0" w:beforeAutospacing="0" w:after="0" w:afterAutospacing="0" w:line="480" w:lineRule="auto"/>
        <w:ind w:left="720" w:hanging="720"/>
        <w:rPr>
          <w:rFonts w:ascii="Arial" w:hAnsi="Arial" w:cs="Arial"/>
        </w:rPr>
      </w:pPr>
      <w:r w:rsidRPr="004E7B13">
        <w:rPr>
          <w:rFonts w:ascii="Arial" w:hAnsi="Arial" w:cs="Arial"/>
        </w:rPr>
        <w:t xml:space="preserve">Ransley, J., Ingram, H., &amp; Adams, D. (2022). </w:t>
      </w:r>
      <w:r w:rsidRPr="004E7B13">
        <w:rPr>
          <w:rFonts w:ascii="Arial" w:hAnsi="Arial" w:cs="Arial"/>
          <w:i/>
          <w:iCs/>
        </w:rPr>
        <w:t>Developing hospitality properties and facilities</w:t>
      </w:r>
      <w:r w:rsidRPr="004E7B13">
        <w:rPr>
          <w:rFonts w:ascii="Arial" w:hAnsi="Arial" w:cs="Arial"/>
        </w:rPr>
        <w:t>. Taylor &amp; Francis.</w:t>
      </w:r>
    </w:p>
    <w:p w14:paraId="60498B14" w14:textId="5D65238A" w:rsidR="00824F39" w:rsidRDefault="00824F39" w:rsidP="00824F39">
      <w:pPr>
        <w:pStyle w:val="NormalWeb"/>
        <w:spacing w:before="0" w:beforeAutospacing="0" w:after="0" w:afterAutospacing="0" w:line="480" w:lineRule="auto"/>
        <w:ind w:left="720" w:hanging="720"/>
        <w:rPr>
          <w:rFonts w:ascii="Arial" w:hAnsi="Arial" w:cs="Arial"/>
        </w:rPr>
      </w:pPr>
      <w:r w:rsidRPr="00824F39">
        <w:rPr>
          <w:rFonts w:ascii="Arial" w:hAnsi="Arial" w:cs="Arial"/>
        </w:rPr>
        <w:t xml:space="preserve">Smith, R. A., &amp; </w:t>
      </w:r>
      <w:proofErr w:type="spellStart"/>
      <w:r w:rsidRPr="00824F39">
        <w:rPr>
          <w:rFonts w:ascii="Arial" w:hAnsi="Arial" w:cs="Arial"/>
        </w:rPr>
        <w:t>Siguaw</w:t>
      </w:r>
      <w:proofErr w:type="spellEnd"/>
      <w:r w:rsidRPr="00824F39">
        <w:rPr>
          <w:rFonts w:ascii="Arial" w:hAnsi="Arial" w:cs="Arial"/>
        </w:rPr>
        <w:t xml:space="preserve">, J. (2011). </w:t>
      </w:r>
      <w:r w:rsidRPr="00824F39">
        <w:rPr>
          <w:rFonts w:ascii="Arial" w:hAnsi="Arial" w:cs="Arial"/>
          <w:i/>
          <w:iCs/>
        </w:rPr>
        <w:t>Strategic Hospitality leadership: The Asian Initiative</w:t>
      </w:r>
      <w:r w:rsidRPr="00824F39">
        <w:rPr>
          <w:rFonts w:ascii="Arial" w:hAnsi="Arial" w:cs="Arial"/>
        </w:rPr>
        <w:t>. John Wiley &amp; Sons.</w:t>
      </w:r>
    </w:p>
    <w:p w14:paraId="516BFE05" w14:textId="768AA25F" w:rsidR="009C325C" w:rsidRDefault="009C325C" w:rsidP="009C325C">
      <w:pPr>
        <w:pStyle w:val="NormalWeb"/>
        <w:spacing w:before="0" w:beforeAutospacing="0" w:after="0" w:afterAutospacing="0" w:line="480" w:lineRule="auto"/>
        <w:ind w:left="720" w:hanging="720"/>
        <w:rPr>
          <w:rStyle w:val="url"/>
          <w:rFonts w:ascii="Arial" w:eastAsiaTheme="majorEastAsia" w:hAnsi="Arial" w:cs="Arial"/>
        </w:rPr>
      </w:pPr>
      <w:proofErr w:type="spellStart"/>
      <w:r w:rsidRPr="009C325C">
        <w:rPr>
          <w:rFonts w:ascii="Arial" w:hAnsi="Arial" w:cs="Arial"/>
        </w:rPr>
        <w:t>Solakis</w:t>
      </w:r>
      <w:proofErr w:type="spellEnd"/>
      <w:r w:rsidRPr="009C325C">
        <w:rPr>
          <w:rFonts w:ascii="Arial" w:hAnsi="Arial" w:cs="Arial"/>
        </w:rPr>
        <w:t xml:space="preserve">, K., Peña-Vinces, J., Lopez-Bonilla, J. M., &amp; Aguado, L. F. (2021). FROM VALUE CO-CREATION TO POSITIVE EXPERIENCES AND CUSTOMER SATISFACTION. a CUSTOMER PERSPECTIVE IN THE HOTEL INDUSTRY. </w:t>
      </w:r>
      <w:r w:rsidRPr="009C325C">
        <w:rPr>
          <w:rFonts w:ascii="Arial" w:hAnsi="Arial" w:cs="Arial"/>
          <w:i/>
          <w:iCs/>
        </w:rPr>
        <w:t>Technological and Economic Development of Economy</w:t>
      </w:r>
      <w:r w:rsidRPr="009C325C">
        <w:rPr>
          <w:rFonts w:ascii="Arial" w:hAnsi="Arial" w:cs="Arial"/>
        </w:rPr>
        <w:t xml:space="preserve">, </w:t>
      </w:r>
      <w:r w:rsidRPr="009C325C">
        <w:rPr>
          <w:rFonts w:ascii="Arial" w:hAnsi="Arial" w:cs="Arial"/>
          <w:i/>
          <w:iCs/>
        </w:rPr>
        <w:t>27</w:t>
      </w:r>
      <w:r w:rsidRPr="009C325C">
        <w:rPr>
          <w:rFonts w:ascii="Arial" w:hAnsi="Arial" w:cs="Arial"/>
        </w:rPr>
        <w:t xml:space="preserve">(4), 948–969. </w:t>
      </w:r>
      <w:hyperlink r:id="rId18" w:history="1">
        <w:r w:rsidRPr="00F27189">
          <w:rPr>
            <w:rStyle w:val="Hyperlink"/>
            <w:rFonts w:ascii="Arial" w:eastAsiaTheme="majorEastAsia" w:hAnsi="Arial" w:cs="Arial"/>
          </w:rPr>
          <w:t>https://doi.org/10.3846/tede.2021.14995</w:t>
        </w:r>
      </w:hyperlink>
    </w:p>
    <w:p w14:paraId="1769006E" w14:textId="6288DB9F" w:rsidR="008D10D6" w:rsidRDefault="008D10D6" w:rsidP="008D10D6">
      <w:pPr>
        <w:pStyle w:val="NormalWeb"/>
        <w:spacing w:before="0" w:beforeAutospacing="0" w:after="0" w:afterAutospacing="0" w:line="480" w:lineRule="auto"/>
        <w:ind w:left="720" w:hanging="720"/>
        <w:rPr>
          <w:rStyle w:val="url"/>
          <w:rFonts w:ascii="Arial" w:eastAsiaTheme="majorEastAsia" w:hAnsi="Arial" w:cs="Arial"/>
        </w:rPr>
      </w:pPr>
      <w:r w:rsidRPr="008D10D6">
        <w:rPr>
          <w:rFonts w:ascii="Arial" w:hAnsi="Arial" w:cs="Arial"/>
        </w:rPr>
        <w:t xml:space="preserve">Sugathan, P. (2018). </w:t>
      </w:r>
      <w:r w:rsidRPr="008D10D6">
        <w:rPr>
          <w:rFonts w:ascii="Arial" w:hAnsi="Arial" w:cs="Arial"/>
          <w:i/>
          <w:iCs/>
        </w:rPr>
        <w:t>Hotel repositioning</w:t>
      </w:r>
      <w:r w:rsidRPr="008D10D6">
        <w:rPr>
          <w:rFonts w:ascii="Arial" w:hAnsi="Arial" w:cs="Arial"/>
        </w:rPr>
        <w:t xml:space="preserve">. </w:t>
      </w:r>
      <w:hyperlink r:id="rId19" w:history="1">
        <w:r w:rsidRPr="00F27189">
          <w:rPr>
            <w:rStyle w:val="Hyperlink"/>
            <w:rFonts w:ascii="Arial" w:eastAsiaTheme="majorEastAsia" w:hAnsi="Arial" w:cs="Arial"/>
          </w:rPr>
          <w:t>https://doi.org/10.4135/9781529724271</w:t>
        </w:r>
      </w:hyperlink>
    </w:p>
    <w:p w14:paraId="0E95226B" w14:textId="77777777" w:rsidR="00B20C48" w:rsidRDefault="00B20C48" w:rsidP="00B20C48">
      <w:pPr>
        <w:pStyle w:val="NormalWeb"/>
        <w:spacing w:before="0" w:beforeAutospacing="0" w:after="0" w:afterAutospacing="0" w:line="480" w:lineRule="auto"/>
        <w:ind w:left="720" w:hanging="720"/>
        <w:rPr>
          <w:rFonts w:ascii="Arial" w:hAnsi="Arial" w:cs="Arial"/>
        </w:rPr>
      </w:pPr>
      <w:r w:rsidRPr="00B20C48">
        <w:rPr>
          <w:rFonts w:ascii="Arial" w:hAnsi="Arial" w:cs="Arial"/>
        </w:rPr>
        <w:t xml:space="preserve">Szende, P., Dalton, A. N., &amp; Yoo, M. (2021). </w:t>
      </w:r>
      <w:r w:rsidRPr="00B20C48">
        <w:rPr>
          <w:rFonts w:ascii="Arial" w:hAnsi="Arial" w:cs="Arial"/>
          <w:i/>
          <w:iCs/>
        </w:rPr>
        <w:t>Operations management in the hospitality industry</w:t>
      </w:r>
      <w:r w:rsidRPr="00B20C48">
        <w:rPr>
          <w:rFonts w:ascii="Arial" w:hAnsi="Arial" w:cs="Arial"/>
        </w:rPr>
        <w:t>. Emerald Group Publishing.</w:t>
      </w:r>
    </w:p>
    <w:p w14:paraId="2332F421" w14:textId="77777777" w:rsidR="00E04396" w:rsidRDefault="00E04396" w:rsidP="00E04396">
      <w:pPr>
        <w:pStyle w:val="NormalWeb"/>
        <w:spacing w:before="0" w:beforeAutospacing="0" w:after="0" w:afterAutospacing="0" w:line="480" w:lineRule="auto"/>
        <w:ind w:left="720" w:hanging="720"/>
        <w:rPr>
          <w:rFonts w:ascii="Arial" w:hAnsi="Arial" w:cs="Arial"/>
        </w:rPr>
      </w:pPr>
      <w:r w:rsidRPr="00E04396">
        <w:rPr>
          <w:rFonts w:ascii="Arial" w:hAnsi="Arial" w:cs="Arial"/>
          <w:lang w:val="nl-NL"/>
        </w:rPr>
        <w:t xml:space="preserve">Thirumaran, K., Klimkeit, D., &amp; Tang, C. M. (2021). </w:t>
      </w:r>
      <w:r w:rsidRPr="00E04396">
        <w:rPr>
          <w:rFonts w:ascii="Arial" w:hAnsi="Arial" w:cs="Arial"/>
          <w:i/>
          <w:iCs/>
        </w:rPr>
        <w:t>Service excellence in tourism and hospitality: Insights from Asia</w:t>
      </w:r>
      <w:r w:rsidRPr="00E04396">
        <w:rPr>
          <w:rFonts w:ascii="Arial" w:hAnsi="Arial" w:cs="Arial"/>
        </w:rPr>
        <w:t>. Springer Nature.</w:t>
      </w:r>
    </w:p>
    <w:p w14:paraId="2C8AE25D" w14:textId="77777777" w:rsidR="004E6C85" w:rsidRDefault="004E6C85" w:rsidP="004E6C85">
      <w:pPr>
        <w:pStyle w:val="NormalWeb"/>
        <w:spacing w:before="0" w:beforeAutospacing="0" w:after="0" w:afterAutospacing="0" w:line="480" w:lineRule="auto"/>
        <w:ind w:left="720" w:hanging="720"/>
        <w:rPr>
          <w:rFonts w:ascii="Arial" w:hAnsi="Arial" w:cs="Arial"/>
        </w:rPr>
      </w:pPr>
      <w:r w:rsidRPr="004E6C85">
        <w:rPr>
          <w:rFonts w:ascii="Arial" w:hAnsi="Arial" w:cs="Arial"/>
        </w:rPr>
        <w:t xml:space="preserve">Walker, J. R. (2022). </w:t>
      </w:r>
      <w:r w:rsidRPr="004E6C85">
        <w:rPr>
          <w:rFonts w:ascii="Arial" w:hAnsi="Arial" w:cs="Arial"/>
          <w:i/>
          <w:iCs/>
        </w:rPr>
        <w:t>Exploring the Hospitality Industry, 2/e</w:t>
      </w:r>
      <w:r w:rsidRPr="004E6C85">
        <w:rPr>
          <w:rFonts w:ascii="Arial" w:hAnsi="Arial" w:cs="Arial"/>
        </w:rPr>
        <w:t>. Pearson Education India.</w:t>
      </w:r>
    </w:p>
    <w:p w14:paraId="1AE9C869" w14:textId="4AEF0153" w:rsidR="00C3697D" w:rsidRDefault="00C3697D" w:rsidP="00C3697D">
      <w:pPr>
        <w:pStyle w:val="NormalWeb"/>
        <w:spacing w:before="0" w:beforeAutospacing="0" w:after="0" w:afterAutospacing="0" w:line="480" w:lineRule="auto"/>
        <w:ind w:left="720" w:hanging="720"/>
        <w:rPr>
          <w:rFonts w:ascii="Arial" w:hAnsi="Arial" w:cs="Arial"/>
        </w:rPr>
      </w:pPr>
      <w:r w:rsidRPr="00C3697D">
        <w:rPr>
          <w:rFonts w:ascii="Arial" w:hAnsi="Arial" w:cs="Arial"/>
        </w:rPr>
        <w:lastRenderedPageBreak/>
        <w:t xml:space="preserve">Wahab, K. (2021). </w:t>
      </w:r>
      <w:r w:rsidRPr="00C3697D">
        <w:rPr>
          <w:rFonts w:ascii="Arial" w:hAnsi="Arial" w:cs="Arial"/>
          <w:i/>
          <w:iCs/>
        </w:rPr>
        <w:t>Impact of COVID-19 on the hospitality industry: Climbing towards recovery</w:t>
      </w:r>
      <w:r w:rsidRPr="00C3697D">
        <w:rPr>
          <w:rFonts w:ascii="Arial" w:hAnsi="Arial" w:cs="Arial"/>
        </w:rPr>
        <w:t>. Eliva Press.</w:t>
      </w:r>
    </w:p>
    <w:p w14:paraId="1158F0E3" w14:textId="77777777" w:rsidR="00C3697D" w:rsidRPr="00C3697D" w:rsidRDefault="00C3697D" w:rsidP="00C3697D">
      <w:pPr>
        <w:pStyle w:val="NormalWeb"/>
        <w:spacing w:before="0" w:beforeAutospacing="0" w:after="0" w:afterAutospacing="0" w:line="480" w:lineRule="auto"/>
        <w:ind w:left="720" w:hanging="720"/>
        <w:rPr>
          <w:rFonts w:ascii="Arial" w:hAnsi="Arial" w:cs="Arial"/>
        </w:rPr>
      </w:pPr>
    </w:p>
    <w:p w14:paraId="154547DA" w14:textId="77777777" w:rsidR="00C3697D" w:rsidRDefault="00C3697D" w:rsidP="00B20C48">
      <w:pPr>
        <w:pStyle w:val="NormalWeb"/>
        <w:spacing w:before="0" w:beforeAutospacing="0" w:after="0" w:afterAutospacing="0" w:line="480" w:lineRule="auto"/>
        <w:ind w:left="720" w:hanging="720"/>
        <w:rPr>
          <w:rFonts w:ascii="Arial" w:hAnsi="Arial" w:cs="Arial"/>
        </w:rPr>
      </w:pPr>
    </w:p>
    <w:p w14:paraId="3D3A8A4F" w14:textId="77777777" w:rsidR="00B20C48" w:rsidRPr="00B20C48" w:rsidRDefault="00B20C48" w:rsidP="00B20C48">
      <w:pPr>
        <w:pStyle w:val="NormalWeb"/>
        <w:spacing w:before="0" w:beforeAutospacing="0" w:after="0" w:afterAutospacing="0" w:line="480" w:lineRule="auto"/>
        <w:ind w:left="720" w:hanging="720"/>
        <w:rPr>
          <w:rFonts w:ascii="Arial" w:hAnsi="Arial" w:cs="Arial"/>
        </w:rPr>
      </w:pPr>
    </w:p>
    <w:p w14:paraId="368FF1BC" w14:textId="77777777" w:rsidR="00B20C48" w:rsidRDefault="00B20C48" w:rsidP="00A8662D">
      <w:pPr>
        <w:pStyle w:val="NormalWeb"/>
        <w:spacing w:before="0" w:beforeAutospacing="0" w:after="0" w:afterAutospacing="0" w:line="480" w:lineRule="auto"/>
        <w:ind w:left="720" w:hanging="720"/>
      </w:pPr>
    </w:p>
    <w:p w14:paraId="69A118CA" w14:textId="77777777" w:rsidR="00A8662D" w:rsidRDefault="00A8662D" w:rsidP="00A8662D">
      <w:pPr>
        <w:pStyle w:val="NormalWeb"/>
        <w:spacing w:before="0" w:beforeAutospacing="0" w:after="0" w:afterAutospacing="0" w:line="480" w:lineRule="auto"/>
        <w:ind w:left="720" w:hanging="720"/>
      </w:pPr>
    </w:p>
    <w:p w14:paraId="2D9041D3" w14:textId="77777777" w:rsidR="00A8662D" w:rsidRDefault="00A8662D">
      <w:pPr>
        <w:rPr>
          <w:rFonts w:ascii="Arial" w:hAnsi="Arial" w:cs="Arial"/>
          <w:color w:val="156082" w:themeColor="accent1"/>
          <w:shd w:val="clear" w:color="auto" w:fill="FFFFFF"/>
        </w:rPr>
      </w:pPr>
    </w:p>
    <w:p w14:paraId="09668680" w14:textId="33EB6FFC" w:rsidR="00516062" w:rsidRPr="00D32F80" w:rsidRDefault="00516062">
      <w:pPr>
        <w:rPr>
          <w:rFonts w:ascii="Arial" w:hAnsi="Arial" w:cs="Arial"/>
          <w:color w:val="222222"/>
          <w:shd w:val="clear" w:color="auto" w:fill="FFFFFF"/>
        </w:rPr>
      </w:pPr>
    </w:p>
    <w:sectPr w:rsidR="00516062" w:rsidRPr="00D32F80" w:rsidSect="00E547B0">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F3211" w14:textId="77777777" w:rsidR="001210C9" w:rsidRDefault="001210C9" w:rsidP="000C774C">
      <w:pPr>
        <w:spacing w:after="0" w:line="240" w:lineRule="auto"/>
      </w:pPr>
      <w:r>
        <w:separator/>
      </w:r>
    </w:p>
  </w:endnote>
  <w:endnote w:type="continuationSeparator" w:id="0">
    <w:p w14:paraId="5DA48C57" w14:textId="77777777" w:rsidR="001210C9" w:rsidRDefault="001210C9" w:rsidP="000C7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2751522"/>
      <w:docPartObj>
        <w:docPartGallery w:val="Page Numbers (Bottom of Page)"/>
        <w:docPartUnique/>
      </w:docPartObj>
    </w:sdtPr>
    <w:sdtEndPr>
      <w:rPr>
        <w:noProof/>
      </w:rPr>
    </w:sdtEndPr>
    <w:sdtContent>
      <w:p w14:paraId="4025A721" w14:textId="58108FA5" w:rsidR="000C774C" w:rsidRDefault="000C77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5D3507" w14:textId="77777777" w:rsidR="000C774C" w:rsidRDefault="000C7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FE43E" w14:textId="77777777" w:rsidR="001210C9" w:rsidRDefault="001210C9" w:rsidP="000C774C">
      <w:pPr>
        <w:spacing w:after="0" w:line="240" w:lineRule="auto"/>
      </w:pPr>
      <w:r>
        <w:separator/>
      </w:r>
    </w:p>
  </w:footnote>
  <w:footnote w:type="continuationSeparator" w:id="0">
    <w:p w14:paraId="611AE0B3" w14:textId="77777777" w:rsidR="001210C9" w:rsidRDefault="001210C9" w:rsidP="000C7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534F7"/>
    <w:multiLevelType w:val="hybridMultilevel"/>
    <w:tmpl w:val="9222C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537C7B"/>
    <w:multiLevelType w:val="hybridMultilevel"/>
    <w:tmpl w:val="9ED264B2"/>
    <w:lvl w:ilvl="0" w:tplc="98EE83DC">
      <w:start w:val="1"/>
      <w:numFmt w:val="decimal"/>
      <w:lvlText w:val="%1."/>
      <w:lvlJc w:val="left"/>
      <w:pPr>
        <w:ind w:left="501"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E23285"/>
    <w:multiLevelType w:val="hybridMultilevel"/>
    <w:tmpl w:val="BF5009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98327915">
    <w:abstractNumId w:val="1"/>
  </w:num>
  <w:num w:numId="2" w16cid:durableId="1484469844">
    <w:abstractNumId w:val="2"/>
  </w:num>
  <w:num w:numId="3" w16cid:durableId="815874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7B0"/>
    <w:rsid w:val="00010CE9"/>
    <w:rsid w:val="0001167C"/>
    <w:rsid w:val="00021B6B"/>
    <w:rsid w:val="00021D6C"/>
    <w:rsid w:val="00035464"/>
    <w:rsid w:val="0003609E"/>
    <w:rsid w:val="0005318D"/>
    <w:rsid w:val="00054938"/>
    <w:rsid w:val="0006050D"/>
    <w:rsid w:val="00074E18"/>
    <w:rsid w:val="000804CF"/>
    <w:rsid w:val="000850AB"/>
    <w:rsid w:val="00097628"/>
    <w:rsid w:val="000C3CFA"/>
    <w:rsid w:val="000C4852"/>
    <w:rsid w:val="000C4F7A"/>
    <w:rsid w:val="000C774C"/>
    <w:rsid w:val="000F59C1"/>
    <w:rsid w:val="001039A9"/>
    <w:rsid w:val="00111A15"/>
    <w:rsid w:val="00112A70"/>
    <w:rsid w:val="001210C9"/>
    <w:rsid w:val="00127813"/>
    <w:rsid w:val="00137205"/>
    <w:rsid w:val="00141932"/>
    <w:rsid w:val="00146FC1"/>
    <w:rsid w:val="0014751F"/>
    <w:rsid w:val="00167C77"/>
    <w:rsid w:val="0017162E"/>
    <w:rsid w:val="00180444"/>
    <w:rsid w:val="001F2464"/>
    <w:rsid w:val="00202770"/>
    <w:rsid w:val="00205A1D"/>
    <w:rsid w:val="00207C1E"/>
    <w:rsid w:val="00257A5D"/>
    <w:rsid w:val="00271035"/>
    <w:rsid w:val="00280450"/>
    <w:rsid w:val="00283C9E"/>
    <w:rsid w:val="0029000E"/>
    <w:rsid w:val="00297D6C"/>
    <w:rsid w:val="002B0DB8"/>
    <w:rsid w:val="002C1871"/>
    <w:rsid w:val="002D53F0"/>
    <w:rsid w:val="002F6817"/>
    <w:rsid w:val="002F72C1"/>
    <w:rsid w:val="00301BBD"/>
    <w:rsid w:val="00302286"/>
    <w:rsid w:val="00313366"/>
    <w:rsid w:val="003135A3"/>
    <w:rsid w:val="00313FBD"/>
    <w:rsid w:val="00317C13"/>
    <w:rsid w:val="00322E10"/>
    <w:rsid w:val="0032341D"/>
    <w:rsid w:val="00325F70"/>
    <w:rsid w:val="003454C9"/>
    <w:rsid w:val="00362713"/>
    <w:rsid w:val="003704E2"/>
    <w:rsid w:val="0037271A"/>
    <w:rsid w:val="003759BF"/>
    <w:rsid w:val="00380618"/>
    <w:rsid w:val="00382110"/>
    <w:rsid w:val="003A0DFE"/>
    <w:rsid w:val="003A2145"/>
    <w:rsid w:val="003B5FE5"/>
    <w:rsid w:val="003C6E76"/>
    <w:rsid w:val="003F3793"/>
    <w:rsid w:val="004152B3"/>
    <w:rsid w:val="00417707"/>
    <w:rsid w:val="0043425A"/>
    <w:rsid w:val="00436E74"/>
    <w:rsid w:val="00453EC8"/>
    <w:rsid w:val="00455BF4"/>
    <w:rsid w:val="004623E1"/>
    <w:rsid w:val="00484B23"/>
    <w:rsid w:val="00486A72"/>
    <w:rsid w:val="00493167"/>
    <w:rsid w:val="00495C8F"/>
    <w:rsid w:val="004A3364"/>
    <w:rsid w:val="004B50E7"/>
    <w:rsid w:val="004C4BDE"/>
    <w:rsid w:val="004E6C85"/>
    <w:rsid w:val="004E7B13"/>
    <w:rsid w:val="005046D7"/>
    <w:rsid w:val="00516062"/>
    <w:rsid w:val="00516B89"/>
    <w:rsid w:val="00525E5F"/>
    <w:rsid w:val="005261B2"/>
    <w:rsid w:val="00553189"/>
    <w:rsid w:val="00563D19"/>
    <w:rsid w:val="00571D19"/>
    <w:rsid w:val="00576295"/>
    <w:rsid w:val="00593063"/>
    <w:rsid w:val="005A47B9"/>
    <w:rsid w:val="005A6424"/>
    <w:rsid w:val="005C1AAF"/>
    <w:rsid w:val="005C7035"/>
    <w:rsid w:val="005E2146"/>
    <w:rsid w:val="005E40FD"/>
    <w:rsid w:val="00634510"/>
    <w:rsid w:val="006351CE"/>
    <w:rsid w:val="00645B6D"/>
    <w:rsid w:val="00651E83"/>
    <w:rsid w:val="00656159"/>
    <w:rsid w:val="00686871"/>
    <w:rsid w:val="006A03AA"/>
    <w:rsid w:val="006A38D7"/>
    <w:rsid w:val="006D5668"/>
    <w:rsid w:val="006E5091"/>
    <w:rsid w:val="006E73C3"/>
    <w:rsid w:val="006F4D7A"/>
    <w:rsid w:val="006F76F4"/>
    <w:rsid w:val="00720267"/>
    <w:rsid w:val="00722B01"/>
    <w:rsid w:val="007268AE"/>
    <w:rsid w:val="0075026C"/>
    <w:rsid w:val="007612D5"/>
    <w:rsid w:val="00761D49"/>
    <w:rsid w:val="0077038F"/>
    <w:rsid w:val="007768E3"/>
    <w:rsid w:val="00777FC5"/>
    <w:rsid w:val="00782473"/>
    <w:rsid w:val="00786D8D"/>
    <w:rsid w:val="00787ACC"/>
    <w:rsid w:val="007976D6"/>
    <w:rsid w:val="007B43D7"/>
    <w:rsid w:val="007B4CDD"/>
    <w:rsid w:val="007B6D9C"/>
    <w:rsid w:val="007C07B0"/>
    <w:rsid w:val="007D3B85"/>
    <w:rsid w:val="007D5EC5"/>
    <w:rsid w:val="007E0883"/>
    <w:rsid w:val="007E2BF3"/>
    <w:rsid w:val="00813267"/>
    <w:rsid w:val="008215B3"/>
    <w:rsid w:val="00824D88"/>
    <w:rsid w:val="00824F39"/>
    <w:rsid w:val="008264F5"/>
    <w:rsid w:val="00830B03"/>
    <w:rsid w:val="00833E6C"/>
    <w:rsid w:val="00834D8C"/>
    <w:rsid w:val="00874415"/>
    <w:rsid w:val="00891B9C"/>
    <w:rsid w:val="00895F93"/>
    <w:rsid w:val="008D10D6"/>
    <w:rsid w:val="008E5D76"/>
    <w:rsid w:val="009028D8"/>
    <w:rsid w:val="0091218D"/>
    <w:rsid w:val="009539AC"/>
    <w:rsid w:val="00954EB3"/>
    <w:rsid w:val="0096080F"/>
    <w:rsid w:val="0098143E"/>
    <w:rsid w:val="00987BE3"/>
    <w:rsid w:val="00990CBE"/>
    <w:rsid w:val="009A0CFE"/>
    <w:rsid w:val="009A4E0D"/>
    <w:rsid w:val="009A61DE"/>
    <w:rsid w:val="009B04B6"/>
    <w:rsid w:val="009C325C"/>
    <w:rsid w:val="009C71E7"/>
    <w:rsid w:val="009E1E38"/>
    <w:rsid w:val="009E5946"/>
    <w:rsid w:val="00A0766E"/>
    <w:rsid w:val="00A10E11"/>
    <w:rsid w:val="00A27780"/>
    <w:rsid w:val="00A560EB"/>
    <w:rsid w:val="00A56E36"/>
    <w:rsid w:val="00A70D23"/>
    <w:rsid w:val="00A8662D"/>
    <w:rsid w:val="00AB18EA"/>
    <w:rsid w:val="00AC3404"/>
    <w:rsid w:val="00AC3F55"/>
    <w:rsid w:val="00AD3BC8"/>
    <w:rsid w:val="00AF16CB"/>
    <w:rsid w:val="00B04773"/>
    <w:rsid w:val="00B11619"/>
    <w:rsid w:val="00B12A1F"/>
    <w:rsid w:val="00B145CF"/>
    <w:rsid w:val="00B20C48"/>
    <w:rsid w:val="00B3204F"/>
    <w:rsid w:val="00B4426E"/>
    <w:rsid w:val="00B53682"/>
    <w:rsid w:val="00B67751"/>
    <w:rsid w:val="00B77D80"/>
    <w:rsid w:val="00B91B20"/>
    <w:rsid w:val="00B95508"/>
    <w:rsid w:val="00BA28F1"/>
    <w:rsid w:val="00BB4E50"/>
    <w:rsid w:val="00BB7C7B"/>
    <w:rsid w:val="00BF6E9C"/>
    <w:rsid w:val="00C05E88"/>
    <w:rsid w:val="00C10D35"/>
    <w:rsid w:val="00C3697D"/>
    <w:rsid w:val="00C42E4E"/>
    <w:rsid w:val="00C82105"/>
    <w:rsid w:val="00C9487B"/>
    <w:rsid w:val="00CA3085"/>
    <w:rsid w:val="00CC5C40"/>
    <w:rsid w:val="00CD41F7"/>
    <w:rsid w:val="00D0153B"/>
    <w:rsid w:val="00D0655F"/>
    <w:rsid w:val="00D06E07"/>
    <w:rsid w:val="00D22B90"/>
    <w:rsid w:val="00D265FB"/>
    <w:rsid w:val="00D32F80"/>
    <w:rsid w:val="00D35393"/>
    <w:rsid w:val="00D46038"/>
    <w:rsid w:val="00D478AA"/>
    <w:rsid w:val="00D60D43"/>
    <w:rsid w:val="00D657C1"/>
    <w:rsid w:val="00D86772"/>
    <w:rsid w:val="00D86EC4"/>
    <w:rsid w:val="00D8720A"/>
    <w:rsid w:val="00DD1303"/>
    <w:rsid w:val="00DD2490"/>
    <w:rsid w:val="00DD62A2"/>
    <w:rsid w:val="00DE1A4D"/>
    <w:rsid w:val="00E04396"/>
    <w:rsid w:val="00E24BD1"/>
    <w:rsid w:val="00E3383D"/>
    <w:rsid w:val="00E33B95"/>
    <w:rsid w:val="00E33C7F"/>
    <w:rsid w:val="00E34DEF"/>
    <w:rsid w:val="00E53204"/>
    <w:rsid w:val="00E547B0"/>
    <w:rsid w:val="00E61F7D"/>
    <w:rsid w:val="00E70DB9"/>
    <w:rsid w:val="00E7776B"/>
    <w:rsid w:val="00E85D6E"/>
    <w:rsid w:val="00E9520E"/>
    <w:rsid w:val="00E974AC"/>
    <w:rsid w:val="00EA0224"/>
    <w:rsid w:val="00EA2348"/>
    <w:rsid w:val="00ED0874"/>
    <w:rsid w:val="00EE0FAB"/>
    <w:rsid w:val="00F067C4"/>
    <w:rsid w:val="00F162AA"/>
    <w:rsid w:val="00F24170"/>
    <w:rsid w:val="00F46D8B"/>
    <w:rsid w:val="00F50A89"/>
    <w:rsid w:val="00F55126"/>
    <w:rsid w:val="00F71588"/>
    <w:rsid w:val="00F96D87"/>
    <w:rsid w:val="00FA3605"/>
    <w:rsid w:val="00FC1F5A"/>
    <w:rsid w:val="00FE56B5"/>
    <w:rsid w:val="00FE698A"/>
    <w:rsid w:val="00FE717D"/>
    <w:rsid w:val="00FF7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C14C7"/>
  <w15:chartTrackingRefBased/>
  <w15:docId w15:val="{3FD5A900-DDA0-424A-8E5E-87F327DA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7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47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47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47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47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47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47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47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47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7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47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47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47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47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47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7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7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7B0"/>
    <w:rPr>
      <w:rFonts w:eastAsiaTheme="majorEastAsia" w:cstheme="majorBidi"/>
      <w:color w:val="272727" w:themeColor="text1" w:themeTint="D8"/>
    </w:rPr>
  </w:style>
  <w:style w:type="paragraph" w:styleId="Title">
    <w:name w:val="Title"/>
    <w:basedOn w:val="Normal"/>
    <w:next w:val="Normal"/>
    <w:link w:val="TitleChar"/>
    <w:uiPriority w:val="10"/>
    <w:qFormat/>
    <w:rsid w:val="00E547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7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7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7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7B0"/>
    <w:pPr>
      <w:spacing w:before="160"/>
      <w:jc w:val="center"/>
    </w:pPr>
    <w:rPr>
      <w:i/>
      <w:iCs/>
      <w:color w:val="404040" w:themeColor="text1" w:themeTint="BF"/>
    </w:rPr>
  </w:style>
  <w:style w:type="character" w:customStyle="1" w:styleId="QuoteChar">
    <w:name w:val="Quote Char"/>
    <w:basedOn w:val="DefaultParagraphFont"/>
    <w:link w:val="Quote"/>
    <w:uiPriority w:val="29"/>
    <w:rsid w:val="00E547B0"/>
    <w:rPr>
      <w:i/>
      <w:iCs/>
      <w:color w:val="404040" w:themeColor="text1" w:themeTint="BF"/>
    </w:rPr>
  </w:style>
  <w:style w:type="paragraph" w:styleId="ListParagraph">
    <w:name w:val="List Paragraph"/>
    <w:basedOn w:val="Normal"/>
    <w:uiPriority w:val="34"/>
    <w:qFormat/>
    <w:rsid w:val="00E547B0"/>
    <w:pPr>
      <w:ind w:left="720"/>
      <w:contextualSpacing/>
    </w:pPr>
  </w:style>
  <w:style w:type="character" w:styleId="IntenseEmphasis">
    <w:name w:val="Intense Emphasis"/>
    <w:basedOn w:val="DefaultParagraphFont"/>
    <w:uiPriority w:val="21"/>
    <w:qFormat/>
    <w:rsid w:val="00E547B0"/>
    <w:rPr>
      <w:i/>
      <w:iCs/>
      <w:color w:val="0F4761" w:themeColor="accent1" w:themeShade="BF"/>
    </w:rPr>
  </w:style>
  <w:style w:type="paragraph" w:styleId="IntenseQuote">
    <w:name w:val="Intense Quote"/>
    <w:basedOn w:val="Normal"/>
    <w:next w:val="Normal"/>
    <w:link w:val="IntenseQuoteChar"/>
    <w:uiPriority w:val="30"/>
    <w:qFormat/>
    <w:rsid w:val="00E547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7B0"/>
    <w:rPr>
      <w:i/>
      <w:iCs/>
      <w:color w:val="0F4761" w:themeColor="accent1" w:themeShade="BF"/>
    </w:rPr>
  </w:style>
  <w:style w:type="character" w:styleId="IntenseReference">
    <w:name w:val="Intense Reference"/>
    <w:basedOn w:val="DefaultParagraphFont"/>
    <w:uiPriority w:val="32"/>
    <w:qFormat/>
    <w:rsid w:val="00E547B0"/>
    <w:rPr>
      <w:b/>
      <w:bCs/>
      <w:smallCaps/>
      <w:color w:val="0F4761" w:themeColor="accent1" w:themeShade="BF"/>
      <w:spacing w:val="5"/>
    </w:rPr>
  </w:style>
  <w:style w:type="paragraph" w:styleId="NoSpacing">
    <w:name w:val="No Spacing"/>
    <w:link w:val="NoSpacingChar"/>
    <w:uiPriority w:val="1"/>
    <w:qFormat/>
    <w:rsid w:val="00E547B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547B0"/>
    <w:rPr>
      <w:rFonts w:eastAsiaTheme="minorEastAsia"/>
      <w:kern w:val="0"/>
      <w:sz w:val="22"/>
      <w:szCs w:val="22"/>
      <w:lang w:val="en-US"/>
      <w14:ligatures w14:val="none"/>
    </w:rPr>
  </w:style>
  <w:style w:type="paragraph" w:styleId="Header">
    <w:name w:val="header"/>
    <w:basedOn w:val="Normal"/>
    <w:link w:val="HeaderChar"/>
    <w:uiPriority w:val="99"/>
    <w:unhideWhenUsed/>
    <w:rsid w:val="000C77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74C"/>
  </w:style>
  <w:style w:type="paragraph" w:styleId="Footer">
    <w:name w:val="footer"/>
    <w:basedOn w:val="Normal"/>
    <w:link w:val="FooterChar"/>
    <w:uiPriority w:val="99"/>
    <w:unhideWhenUsed/>
    <w:rsid w:val="000C77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74C"/>
  </w:style>
  <w:style w:type="paragraph" w:styleId="NormalWeb">
    <w:name w:val="Normal (Web)"/>
    <w:basedOn w:val="Normal"/>
    <w:uiPriority w:val="99"/>
    <w:semiHidden/>
    <w:unhideWhenUsed/>
    <w:rsid w:val="00A8662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D657C1"/>
  </w:style>
  <w:style w:type="character" w:styleId="Hyperlink">
    <w:name w:val="Hyperlink"/>
    <w:basedOn w:val="DefaultParagraphFont"/>
    <w:uiPriority w:val="99"/>
    <w:unhideWhenUsed/>
    <w:rsid w:val="00D657C1"/>
    <w:rPr>
      <w:color w:val="467886" w:themeColor="hyperlink"/>
      <w:u w:val="single"/>
    </w:rPr>
  </w:style>
  <w:style w:type="character" w:styleId="UnresolvedMention">
    <w:name w:val="Unresolved Mention"/>
    <w:basedOn w:val="DefaultParagraphFont"/>
    <w:uiPriority w:val="99"/>
    <w:semiHidden/>
    <w:unhideWhenUsed/>
    <w:rsid w:val="00D657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73165">
      <w:bodyDiv w:val="1"/>
      <w:marLeft w:val="0"/>
      <w:marRight w:val="0"/>
      <w:marTop w:val="0"/>
      <w:marBottom w:val="0"/>
      <w:divBdr>
        <w:top w:val="none" w:sz="0" w:space="0" w:color="auto"/>
        <w:left w:val="none" w:sz="0" w:space="0" w:color="auto"/>
        <w:bottom w:val="none" w:sz="0" w:space="0" w:color="auto"/>
        <w:right w:val="none" w:sz="0" w:space="0" w:color="auto"/>
      </w:divBdr>
    </w:div>
    <w:div w:id="76950231">
      <w:bodyDiv w:val="1"/>
      <w:marLeft w:val="0"/>
      <w:marRight w:val="0"/>
      <w:marTop w:val="0"/>
      <w:marBottom w:val="0"/>
      <w:divBdr>
        <w:top w:val="none" w:sz="0" w:space="0" w:color="auto"/>
        <w:left w:val="none" w:sz="0" w:space="0" w:color="auto"/>
        <w:bottom w:val="none" w:sz="0" w:space="0" w:color="auto"/>
        <w:right w:val="none" w:sz="0" w:space="0" w:color="auto"/>
      </w:divBdr>
    </w:div>
    <w:div w:id="107051246">
      <w:bodyDiv w:val="1"/>
      <w:marLeft w:val="0"/>
      <w:marRight w:val="0"/>
      <w:marTop w:val="0"/>
      <w:marBottom w:val="0"/>
      <w:divBdr>
        <w:top w:val="none" w:sz="0" w:space="0" w:color="auto"/>
        <w:left w:val="none" w:sz="0" w:space="0" w:color="auto"/>
        <w:bottom w:val="none" w:sz="0" w:space="0" w:color="auto"/>
        <w:right w:val="none" w:sz="0" w:space="0" w:color="auto"/>
      </w:divBdr>
      <w:divsChild>
        <w:div w:id="880752007">
          <w:marLeft w:val="-720"/>
          <w:marRight w:val="0"/>
          <w:marTop w:val="0"/>
          <w:marBottom w:val="0"/>
          <w:divBdr>
            <w:top w:val="none" w:sz="0" w:space="0" w:color="auto"/>
            <w:left w:val="none" w:sz="0" w:space="0" w:color="auto"/>
            <w:bottom w:val="none" w:sz="0" w:space="0" w:color="auto"/>
            <w:right w:val="none" w:sz="0" w:space="0" w:color="auto"/>
          </w:divBdr>
        </w:div>
      </w:divsChild>
    </w:div>
    <w:div w:id="146022942">
      <w:bodyDiv w:val="1"/>
      <w:marLeft w:val="0"/>
      <w:marRight w:val="0"/>
      <w:marTop w:val="0"/>
      <w:marBottom w:val="0"/>
      <w:divBdr>
        <w:top w:val="none" w:sz="0" w:space="0" w:color="auto"/>
        <w:left w:val="none" w:sz="0" w:space="0" w:color="auto"/>
        <w:bottom w:val="none" w:sz="0" w:space="0" w:color="auto"/>
        <w:right w:val="none" w:sz="0" w:space="0" w:color="auto"/>
      </w:divBdr>
      <w:divsChild>
        <w:div w:id="2102556290">
          <w:marLeft w:val="-720"/>
          <w:marRight w:val="0"/>
          <w:marTop w:val="0"/>
          <w:marBottom w:val="0"/>
          <w:divBdr>
            <w:top w:val="none" w:sz="0" w:space="0" w:color="auto"/>
            <w:left w:val="none" w:sz="0" w:space="0" w:color="auto"/>
            <w:bottom w:val="none" w:sz="0" w:space="0" w:color="auto"/>
            <w:right w:val="none" w:sz="0" w:space="0" w:color="auto"/>
          </w:divBdr>
        </w:div>
      </w:divsChild>
    </w:div>
    <w:div w:id="310133348">
      <w:bodyDiv w:val="1"/>
      <w:marLeft w:val="0"/>
      <w:marRight w:val="0"/>
      <w:marTop w:val="0"/>
      <w:marBottom w:val="0"/>
      <w:divBdr>
        <w:top w:val="none" w:sz="0" w:space="0" w:color="auto"/>
        <w:left w:val="none" w:sz="0" w:space="0" w:color="auto"/>
        <w:bottom w:val="none" w:sz="0" w:space="0" w:color="auto"/>
        <w:right w:val="none" w:sz="0" w:space="0" w:color="auto"/>
      </w:divBdr>
      <w:divsChild>
        <w:div w:id="1840458058">
          <w:marLeft w:val="-720"/>
          <w:marRight w:val="0"/>
          <w:marTop w:val="0"/>
          <w:marBottom w:val="0"/>
          <w:divBdr>
            <w:top w:val="none" w:sz="0" w:space="0" w:color="auto"/>
            <w:left w:val="none" w:sz="0" w:space="0" w:color="auto"/>
            <w:bottom w:val="none" w:sz="0" w:space="0" w:color="auto"/>
            <w:right w:val="none" w:sz="0" w:space="0" w:color="auto"/>
          </w:divBdr>
        </w:div>
      </w:divsChild>
    </w:div>
    <w:div w:id="356082084">
      <w:bodyDiv w:val="1"/>
      <w:marLeft w:val="0"/>
      <w:marRight w:val="0"/>
      <w:marTop w:val="0"/>
      <w:marBottom w:val="0"/>
      <w:divBdr>
        <w:top w:val="none" w:sz="0" w:space="0" w:color="auto"/>
        <w:left w:val="none" w:sz="0" w:space="0" w:color="auto"/>
        <w:bottom w:val="none" w:sz="0" w:space="0" w:color="auto"/>
        <w:right w:val="none" w:sz="0" w:space="0" w:color="auto"/>
      </w:divBdr>
    </w:div>
    <w:div w:id="356547952">
      <w:bodyDiv w:val="1"/>
      <w:marLeft w:val="0"/>
      <w:marRight w:val="0"/>
      <w:marTop w:val="0"/>
      <w:marBottom w:val="0"/>
      <w:divBdr>
        <w:top w:val="none" w:sz="0" w:space="0" w:color="auto"/>
        <w:left w:val="none" w:sz="0" w:space="0" w:color="auto"/>
        <w:bottom w:val="none" w:sz="0" w:space="0" w:color="auto"/>
        <w:right w:val="none" w:sz="0" w:space="0" w:color="auto"/>
      </w:divBdr>
    </w:div>
    <w:div w:id="407306683">
      <w:bodyDiv w:val="1"/>
      <w:marLeft w:val="0"/>
      <w:marRight w:val="0"/>
      <w:marTop w:val="0"/>
      <w:marBottom w:val="0"/>
      <w:divBdr>
        <w:top w:val="none" w:sz="0" w:space="0" w:color="auto"/>
        <w:left w:val="none" w:sz="0" w:space="0" w:color="auto"/>
        <w:bottom w:val="none" w:sz="0" w:space="0" w:color="auto"/>
        <w:right w:val="none" w:sz="0" w:space="0" w:color="auto"/>
      </w:divBdr>
    </w:div>
    <w:div w:id="452872045">
      <w:bodyDiv w:val="1"/>
      <w:marLeft w:val="0"/>
      <w:marRight w:val="0"/>
      <w:marTop w:val="0"/>
      <w:marBottom w:val="0"/>
      <w:divBdr>
        <w:top w:val="none" w:sz="0" w:space="0" w:color="auto"/>
        <w:left w:val="none" w:sz="0" w:space="0" w:color="auto"/>
        <w:bottom w:val="none" w:sz="0" w:space="0" w:color="auto"/>
        <w:right w:val="none" w:sz="0" w:space="0" w:color="auto"/>
      </w:divBdr>
    </w:div>
    <w:div w:id="468212964">
      <w:bodyDiv w:val="1"/>
      <w:marLeft w:val="0"/>
      <w:marRight w:val="0"/>
      <w:marTop w:val="0"/>
      <w:marBottom w:val="0"/>
      <w:divBdr>
        <w:top w:val="none" w:sz="0" w:space="0" w:color="auto"/>
        <w:left w:val="none" w:sz="0" w:space="0" w:color="auto"/>
        <w:bottom w:val="none" w:sz="0" w:space="0" w:color="auto"/>
        <w:right w:val="none" w:sz="0" w:space="0" w:color="auto"/>
      </w:divBdr>
      <w:divsChild>
        <w:div w:id="1907833787">
          <w:marLeft w:val="-720"/>
          <w:marRight w:val="0"/>
          <w:marTop w:val="0"/>
          <w:marBottom w:val="0"/>
          <w:divBdr>
            <w:top w:val="none" w:sz="0" w:space="0" w:color="auto"/>
            <w:left w:val="none" w:sz="0" w:space="0" w:color="auto"/>
            <w:bottom w:val="none" w:sz="0" w:space="0" w:color="auto"/>
            <w:right w:val="none" w:sz="0" w:space="0" w:color="auto"/>
          </w:divBdr>
        </w:div>
      </w:divsChild>
    </w:div>
    <w:div w:id="522405410">
      <w:bodyDiv w:val="1"/>
      <w:marLeft w:val="0"/>
      <w:marRight w:val="0"/>
      <w:marTop w:val="0"/>
      <w:marBottom w:val="0"/>
      <w:divBdr>
        <w:top w:val="none" w:sz="0" w:space="0" w:color="auto"/>
        <w:left w:val="none" w:sz="0" w:space="0" w:color="auto"/>
        <w:bottom w:val="none" w:sz="0" w:space="0" w:color="auto"/>
        <w:right w:val="none" w:sz="0" w:space="0" w:color="auto"/>
      </w:divBdr>
      <w:divsChild>
        <w:div w:id="1750344851">
          <w:marLeft w:val="-720"/>
          <w:marRight w:val="0"/>
          <w:marTop w:val="0"/>
          <w:marBottom w:val="0"/>
          <w:divBdr>
            <w:top w:val="none" w:sz="0" w:space="0" w:color="auto"/>
            <w:left w:val="none" w:sz="0" w:space="0" w:color="auto"/>
            <w:bottom w:val="none" w:sz="0" w:space="0" w:color="auto"/>
            <w:right w:val="none" w:sz="0" w:space="0" w:color="auto"/>
          </w:divBdr>
        </w:div>
      </w:divsChild>
    </w:div>
    <w:div w:id="559294539">
      <w:bodyDiv w:val="1"/>
      <w:marLeft w:val="0"/>
      <w:marRight w:val="0"/>
      <w:marTop w:val="0"/>
      <w:marBottom w:val="0"/>
      <w:divBdr>
        <w:top w:val="none" w:sz="0" w:space="0" w:color="auto"/>
        <w:left w:val="none" w:sz="0" w:space="0" w:color="auto"/>
        <w:bottom w:val="none" w:sz="0" w:space="0" w:color="auto"/>
        <w:right w:val="none" w:sz="0" w:space="0" w:color="auto"/>
      </w:divBdr>
    </w:div>
    <w:div w:id="596013851">
      <w:bodyDiv w:val="1"/>
      <w:marLeft w:val="0"/>
      <w:marRight w:val="0"/>
      <w:marTop w:val="0"/>
      <w:marBottom w:val="0"/>
      <w:divBdr>
        <w:top w:val="none" w:sz="0" w:space="0" w:color="auto"/>
        <w:left w:val="none" w:sz="0" w:space="0" w:color="auto"/>
        <w:bottom w:val="none" w:sz="0" w:space="0" w:color="auto"/>
        <w:right w:val="none" w:sz="0" w:space="0" w:color="auto"/>
      </w:divBdr>
      <w:divsChild>
        <w:div w:id="657995541">
          <w:marLeft w:val="0"/>
          <w:marRight w:val="0"/>
          <w:marTop w:val="0"/>
          <w:marBottom w:val="0"/>
          <w:divBdr>
            <w:top w:val="none" w:sz="0" w:space="0" w:color="auto"/>
            <w:left w:val="none" w:sz="0" w:space="0" w:color="auto"/>
            <w:bottom w:val="none" w:sz="0" w:space="0" w:color="auto"/>
            <w:right w:val="none" w:sz="0" w:space="0" w:color="auto"/>
          </w:divBdr>
          <w:divsChild>
            <w:div w:id="1979803279">
              <w:marLeft w:val="0"/>
              <w:marRight w:val="0"/>
              <w:marTop w:val="0"/>
              <w:marBottom w:val="0"/>
              <w:divBdr>
                <w:top w:val="none" w:sz="0" w:space="0" w:color="auto"/>
                <w:left w:val="none" w:sz="0" w:space="0" w:color="auto"/>
                <w:bottom w:val="none" w:sz="0" w:space="0" w:color="auto"/>
                <w:right w:val="none" w:sz="0" w:space="0" w:color="auto"/>
              </w:divBdr>
              <w:divsChild>
                <w:div w:id="1431781123">
                  <w:marLeft w:val="0"/>
                  <w:marRight w:val="0"/>
                  <w:marTop w:val="0"/>
                  <w:marBottom w:val="0"/>
                  <w:divBdr>
                    <w:top w:val="none" w:sz="0" w:space="0" w:color="auto"/>
                    <w:left w:val="none" w:sz="0" w:space="0" w:color="auto"/>
                    <w:bottom w:val="none" w:sz="0" w:space="0" w:color="auto"/>
                    <w:right w:val="none" w:sz="0" w:space="0" w:color="auto"/>
                  </w:divBdr>
                  <w:divsChild>
                    <w:div w:id="114452313">
                      <w:marLeft w:val="0"/>
                      <w:marRight w:val="0"/>
                      <w:marTop w:val="120"/>
                      <w:marBottom w:val="0"/>
                      <w:divBdr>
                        <w:top w:val="none" w:sz="0" w:space="0" w:color="auto"/>
                        <w:left w:val="none" w:sz="0" w:space="0" w:color="auto"/>
                        <w:bottom w:val="none" w:sz="0" w:space="0" w:color="auto"/>
                        <w:right w:val="none" w:sz="0" w:space="0" w:color="auto"/>
                      </w:divBdr>
                      <w:divsChild>
                        <w:div w:id="942807282">
                          <w:marLeft w:val="0"/>
                          <w:marRight w:val="0"/>
                          <w:marTop w:val="0"/>
                          <w:marBottom w:val="0"/>
                          <w:divBdr>
                            <w:top w:val="none" w:sz="0" w:space="0" w:color="auto"/>
                            <w:left w:val="none" w:sz="0" w:space="0" w:color="auto"/>
                            <w:bottom w:val="none" w:sz="0" w:space="0" w:color="auto"/>
                            <w:right w:val="none" w:sz="0" w:space="0" w:color="auto"/>
                          </w:divBdr>
                          <w:divsChild>
                            <w:div w:id="7510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3567556">
          <w:marLeft w:val="0"/>
          <w:marRight w:val="0"/>
          <w:marTop w:val="0"/>
          <w:marBottom w:val="0"/>
          <w:divBdr>
            <w:top w:val="none" w:sz="0" w:space="0" w:color="auto"/>
            <w:left w:val="none" w:sz="0" w:space="0" w:color="auto"/>
            <w:bottom w:val="none" w:sz="0" w:space="0" w:color="auto"/>
            <w:right w:val="none" w:sz="0" w:space="0" w:color="auto"/>
          </w:divBdr>
          <w:divsChild>
            <w:div w:id="1927034304">
              <w:marLeft w:val="0"/>
              <w:marRight w:val="0"/>
              <w:marTop w:val="0"/>
              <w:marBottom w:val="0"/>
              <w:divBdr>
                <w:top w:val="none" w:sz="0" w:space="0" w:color="auto"/>
                <w:left w:val="none" w:sz="0" w:space="0" w:color="auto"/>
                <w:bottom w:val="none" w:sz="0" w:space="0" w:color="auto"/>
                <w:right w:val="none" w:sz="0" w:space="0" w:color="auto"/>
              </w:divBdr>
              <w:divsChild>
                <w:div w:id="444009923">
                  <w:marLeft w:val="0"/>
                  <w:marRight w:val="0"/>
                  <w:marTop w:val="0"/>
                  <w:marBottom w:val="0"/>
                  <w:divBdr>
                    <w:top w:val="none" w:sz="0" w:space="0" w:color="auto"/>
                    <w:left w:val="none" w:sz="0" w:space="0" w:color="auto"/>
                    <w:bottom w:val="none" w:sz="0" w:space="0" w:color="auto"/>
                    <w:right w:val="none" w:sz="0" w:space="0" w:color="auto"/>
                  </w:divBdr>
                  <w:divsChild>
                    <w:div w:id="1237788235">
                      <w:marLeft w:val="0"/>
                      <w:marRight w:val="0"/>
                      <w:marTop w:val="0"/>
                      <w:marBottom w:val="0"/>
                      <w:divBdr>
                        <w:top w:val="none" w:sz="0" w:space="0" w:color="auto"/>
                        <w:left w:val="none" w:sz="0" w:space="0" w:color="auto"/>
                        <w:bottom w:val="none" w:sz="0" w:space="0" w:color="auto"/>
                        <w:right w:val="none" w:sz="0" w:space="0" w:color="auto"/>
                      </w:divBdr>
                      <w:divsChild>
                        <w:div w:id="399645007">
                          <w:marLeft w:val="0"/>
                          <w:marRight w:val="0"/>
                          <w:marTop w:val="0"/>
                          <w:marBottom w:val="0"/>
                          <w:divBdr>
                            <w:top w:val="none" w:sz="0" w:space="0" w:color="auto"/>
                            <w:left w:val="none" w:sz="0" w:space="0" w:color="auto"/>
                            <w:bottom w:val="none" w:sz="0" w:space="0" w:color="auto"/>
                            <w:right w:val="none" w:sz="0" w:space="0" w:color="auto"/>
                          </w:divBdr>
                          <w:divsChild>
                            <w:div w:id="2051881862">
                              <w:marLeft w:val="0"/>
                              <w:marRight w:val="0"/>
                              <w:marTop w:val="0"/>
                              <w:marBottom w:val="0"/>
                              <w:divBdr>
                                <w:top w:val="none" w:sz="0" w:space="0" w:color="auto"/>
                                <w:left w:val="none" w:sz="0" w:space="0" w:color="auto"/>
                                <w:bottom w:val="none" w:sz="0" w:space="0" w:color="auto"/>
                                <w:right w:val="none" w:sz="0" w:space="0" w:color="auto"/>
                              </w:divBdr>
                              <w:divsChild>
                                <w:div w:id="1010569527">
                                  <w:marLeft w:val="0"/>
                                  <w:marRight w:val="0"/>
                                  <w:marTop w:val="0"/>
                                  <w:marBottom w:val="0"/>
                                  <w:divBdr>
                                    <w:top w:val="none" w:sz="0" w:space="0" w:color="auto"/>
                                    <w:left w:val="none" w:sz="0" w:space="0" w:color="auto"/>
                                    <w:bottom w:val="none" w:sz="0" w:space="0" w:color="auto"/>
                                    <w:right w:val="none" w:sz="0" w:space="0" w:color="auto"/>
                                  </w:divBdr>
                                  <w:divsChild>
                                    <w:div w:id="113602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3852662">
      <w:bodyDiv w:val="1"/>
      <w:marLeft w:val="0"/>
      <w:marRight w:val="0"/>
      <w:marTop w:val="0"/>
      <w:marBottom w:val="0"/>
      <w:divBdr>
        <w:top w:val="none" w:sz="0" w:space="0" w:color="auto"/>
        <w:left w:val="none" w:sz="0" w:space="0" w:color="auto"/>
        <w:bottom w:val="none" w:sz="0" w:space="0" w:color="auto"/>
        <w:right w:val="none" w:sz="0" w:space="0" w:color="auto"/>
      </w:divBdr>
      <w:divsChild>
        <w:div w:id="1145927536">
          <w:marLeft w:val="-720"/>
          <w:marRight w:val="0"/>
          <w:marTop w:val="0"/>
          <w:marBottom w:val="0"/>
          <w:divBdr>
            <w:top w:val="none" w:sz="0" w:space="0" w:color="auto"/>
            <w:left w:val="none" w:sz="0" w:space="0" w:color="auto"/>
            <w:bottom w:val="none" w:sz="0" w:space="0" w:color="auto"/>
            <w:right w:val="none" w:sz="0" w:space="0" w:color="auto"/>
          </w:divBdr>
        </w:div>
      </w:divsChild>
    </w:div>
    <w:div w:id="807553225">
      <w:bodyDiv w:val="1"/>
      <w:marLeft w:val="0"/>
      <w:marRight w:val="0"/>
      <w:marTop w:val="0"/>
      <w:marBottom w:val="0"/>
      <w:divBdr>
        <w:top w:val="none" w:sz="0" w:space="0" w:color="auto"/>
        <w:left w:val="none" w:sz="0" w:space="0" w:color="auto"/>
        <w:bottom w:val="none" w:sz="0" w:space="0" w:color="auto"/>
        <w:right w:val="none" w:sz="0" w:space="0" w:color="auto"/>
      </w:divBdr>
      <w:divsChild>
        <w:div w:id="252056095">
          <w:marLeft w:val="-720"/>
          <w:marRight w:val="0"/>
          <w:marTop w:val="0"/>
          <w:marBottom w:val="0"/>
          <w:divBdr>
            <w:top w:val="none" w:sz="0" w:space="0" w:color="auto"/>
            <w:left w:val="none" w:sz="0" w:space="0" w:color="auto"/>
            <w:bottom w:val="none" w:sz="0" w:space="0" w:color="auto"/>
            <w:right w:val="none" w:sz="0" w:space="0" w:color="auto"/>
          </w:divBdr>
        </w:div>
      </w:divsChild>
    </w:div>
    <w:div w:id="861819759">
      <w:bodyDiv w:val="1"/>
      <w:marLeft w:val="0"/>
      <w:marRight w:val="0"/>
      <w:marTop w:val="0"/>
      <w:marBottom w:val="0"/>
      <w:divBdr>
        <w:top w:val="none" w:sz="0" w:space="0" w:color="auto"/>
        <w:left w:val="none" w:sz="0" w:space="0" w:color="auto"/>
        <w:bottom w:val="none" w:sz="0" w:space="0" w:color="auto"/>
        <w:right w:val="none" w:sz="0" w:space="0" w:color="auto"/>
      </w:divBdr>
    </w:div>
    <w:div w:id="933705806">
      <w:bodyDiv w:val="1"/>
      <w:marLeft w:val="0"/>
      <w:marRight w:val="0"/>
      <w:marTop w:val="0"/>
      <w:marBottom w:val="0"/>
      <w:divBdr>
        <w:top w:val="none" w:sz="0" w:space="0" w:color="auto"/>
        <w:left w:val="none" w:sz="0" w:space="0" w:color="auto"/>
        <w:bottom w:val="none" w:sz="0" w:space="0" w:color="auto"/>
        <w:right w:val="none" w:sz="0" w:space="0" w:color="auto"/>
      </w:divBdr>
      <w:divsChild>
        <w:div w:id="1986548203">
          <w:marLeft w:val="-720"/>
          <w:marRight w:val="0"/>
          <w:marTop w:val="0"/>
          <w:marBottom w:val="0"/>
          <w:divBdr>
            <w:top w:val="none" w:sz="0" w:space="0" w:color="auto"/>
            <w:left w:val="none" w:sz="0" w:space="0" w:color="auto"/>
            <w:bottom w:val="none" w:sz="0" w:space="0" w:color="auto"/>
            <w:right w:val="none" w:sz="0" w:space="0" w:color="auto"/>
          </w:divBdr>
        </w:div>
      </w:divsChild>
    </w:div>
    <w:div w:id="981689095">
      <w:bodyDiv w:val="1"/>
      <w:marLeft w:val="0"/>
      <w:marRight w:val="0"/>
      <w:marTop w:val="0"/>
      <w:marBottom w:val="0"/>
      <w:divBdr>
        <w:top w:val="none" w:sz="0" w:space="0" w:color="auto"/>
        <w:left w:val="none" w:sz="0" w:space="0" w:color="auto"/>
        <w:bottom w:val="none" w:sz="0" w:space="0" w:color="auto"/>
        <w:right w:val="none" w:sz="0" w:space="0" w:color="auto"/>
      </w:divBdr>
      <w:divsChild>
        <w:div w:id="1940528455">
          <w:marLeft w:val="-720"/>
          <w:marRight w:val="0"/>
          <w:marTop w:val="0"/>
          <w:marBottom w:val="0"/>
          <w:divBdr>
            <w:top w:val="none" w:sz="0" w:space="0" w:color="auto"/>
            <w:left w:val="none" w:sz="0" w:space="0" w:color="auto"/>
            <w:bottom w:val="none" w:sz="0" w:space="0" w:color="auto"/>
            <w:right w:val="none" w:sz="0" w:space="0" w:color="auto"/>
          </w:divBdr>
        </w:div>
      </w:divsChild>
    </w:div>
    <w:div w:id="1093009454">
      <w:bodyDiv w:val="1"/>
      <w:marLeft w:val="0"/>
      <w:marRight w:val="0"/>
      <w:marTop w:val="0"/>
      <w:marBottom w:val="0"/>
      <w:divBdr>
        <w:top w:val="none" w:sz="0" w:space="0" w:color="auto"/>
        <w:left w:val="none" w:sz="0" w:space="0" w:color="auto"/>
        <w:bottom w:val="none" w:sz="0" w:space="0" w:color="auto"/>
        <w:right w:val="none" w:sz="0" w:space="0" w:color="auto"/>
      </w:divBdr>
      <w:divsChild>
        <w:div w:id="1175416911">
          <w:marLeft w:val="-720"/>
          <w:marRight w:val="0"/>
          <w:marTop w:val="0"/>
          <w:marBottom w:val="0"/>
          <w:divBdr>
            <w:top w:val="none" w:sz="0" w:space="0" w:color="auto"/>
            <w:left w:val="none" w:sz="0" w:space="0" w:color="auto"/>
            <w:bottom w:val="none" w:sz="0" w:space="0" w:color="auto"/>
            <w:right w:val="none" w:sz="0" w:space="0" w:color="auto"/>
          </w:divBdr>
        </w:div>
      </w:divsChild>
    </w:div>
    <w:div w:id="1095132279">
      <w:bodyDiv w:val="1"/>
      <w:marLeft w:val="0"/>
      <w:marRight w:val="0"/>
      <w:marTop w:val="0"/>
      <w:marBottom w:val="0"/>
      <w:divBdr>
        <w:top w:val="none" w:sz="0" w:space="0" w:color="auto"/>
        <w:left w:val="none" w:sz="0" w:space="0" w:color="auto"/>
        <w:bottom w:val="none" w:sz="0" w:space="0" w:color="auto"/>
        <w:right w:val="none" w:sz="0" w:space="0" w:color="auto"/>
      </w:divBdr>
      <w:divsChild>
        <w:div w:id="440342281">
          <w:marLeft w:val="-720"/>
          <w:marRight w:val="0"/>
          <w:marTop w:val="0"/>
          <w:marBottom w:val="0"/>
          <w:divBdr>
            <w:top w:val="none" w:sz="0" w:space="0" w:color="auto"/>
            <w:left w:val="none" w:sz="0" w:space="0" w:color="auto"/>
            <w:bottom w:val="none" w:sz="0" w:space="0" w:color="auto"/>
            <w:right w:val="none" w:sz="0" w:space="0" w:color="auto"/>
          </w:divBdr>
        </w:div>
      </w:divsChild>
    </w:div>
    <w:div w:id="1174497016">
      <w:bodyDiv w:val="1"/>
      <w:marLeft w:val="0"/>
      <w:marRight w:val="0"/>
      <w:marTop w:val="0"/>
      <w:marBottom w:val="0"/>
      <w:divBdr>
        <w:top w:val="none" w:sz="0" w:space="0" w:color="auto"/>
        <w:left w:val="none" w:sz="0" w:space="0" w:color="auto"/>
        <w:bottom w:val="none" w:sz="0" w:space="0" w:color="auto"/>
        <w:right w:val="none" w:sz="0" w:space="0" w:color="auto"/>
      </w:divBdr>
    </w:div>
    <w:div w:id="1194806964">
      <w:bodyDiv w:val="1"/>
      <w:marLeft w:val="0"/>
      <w:marRight w:val="0"/>
      <w:marTop w:val="0"/>
      <w:marBottom w:val="0"/>
      <w:divBdr>
        <w:top w:val="none" w:sz="0" w:space="0" w:color="auto"/>
        <w:left w:val="none" w:sz="0" w:space="0" w:color="auto"/>
        <w:bottom w:val="none" w:sz="0" w:space="0" w:color="auto"/>
        <w:right w:val="none" w:sz="0" w:space="0" w:color="auto"/>
      </w:divBdr>
      <w:divsChild>
        <w:div w:id="1605915525">
          <w:marLeft w:val="-720"/>
          <w:marRight w:val="0"/>
          <w:marTop w:val="0"/>
          <w:marBottom w:val="0"/>
          <w:divBdr>
            <w:top w:val="none" w:sz="0" w:space="0" w:color="auto"/>
            <w:left w:val="none" w:sz="0" w:space="0" w:color="auto"/>
            <w:bottom w:val="none" w:sz="0" w:space="0" w:color="auto"/>
            <w:right w:val="none" w:sz="0" w:space="0" w:color="auto"/>
          </w:divBdr>
        </w:div>
      </w:divsChild>
    </w:div>
    <w:div w:id="1354577744">
      <w:bodyDiv w:val="1"/>
      <w:marLeft w:val="0"/>
      <w:marRight w:val="0"/>
      <w:marTop w:val="0"/>
      <w:marBottom w:val="0"/>
      <w:divBdr>
        <w:top w:val="none" w:sz="0" w:space="0" w:color="auto"/>
        <w:left w:val="none" w:sz="0" w:space="0" w:color="auto"/>
        <w:bottom w:val="none" w:sz="0" w:space="0" w:color="auto"/>
        <w:right w:val="none" w:sz="0" w:space="0" w:color="auto"/>
      </w:divBdr>
      <w:divsChild>
        <w:div w:id="600996121">
          <w:marLeft w:val="-720"/>
          <w:marRight w:val="0"/>
          <w:marTop w:val="0"/>
          <w:marBottom w:val="0"/>
          <w:divBdr>
            <w:top w:val="none" w:sz="0" w:space="0" w:color="auto"/>
            <w:left w:val="none" w:sz="0" w:space="0" w:color="auto"/>
            <w:bottom w:val="none" w:sz="0" w:space="0" w:color="auto"/>
            <w:right w:val="none" w:sz="0" w:space="0" w:color="auto"/>
          </w:divBdr>
        </w:div>
      </w:divsChild>
    </w:div>
    <w:div w:id="1372999158">
      <w:bodyDiv w:val="1"/>
      <w:marLeft w:val="0"/>
      <w:marRight w:val="0"/>
      <w:marTop w:val="0"/>
      <w:marBottom w:val="0"/>
      <w:divBdr>
        <w:top w:val="none" w:sz="0" w:space="0" w:color="auto"/>
        <w:left w:val="none" w:sz="0" w:space="0" w:color="auto"/>
        <w:bottom w:val="none" w:sz="0" w:space="0" w:color="auto"/>
        <w:right w:val="none" w:sz="0" w:space="0" w:color="auto"/>
      </w:divBdr>
      <w:divsChild>
        <w:div w:id="1619752804">
          <w:marLeft w:val="-720"/>
          <w:marRight w:val="0"/>
          <w:marTop w:val="0"/>
          <w:marBottom w:val="0"/>
          <w:divBdr>
            <w:top w:val="none" w:sz="0" w:space="0" w:color="auto"/>
            <w:left w:val="none" w:sz="0" w:space="0" w:color="auto"/>
            <w:bottom w:val="none" w:sz="0" w:space="0" w:color="auto"/>
            <w:right w:val="none" w:sz="0" w:space="0" w:color="auto"/>
          </w:divBdr>
        </w:div>
      </w:divsChild>
    </w:div>
    <w:div w:id="1376661233">
      <w:bodyDiv w:val="1"/>
      <w:marLeft w:val="0"/>
      <w:marRight w:val="0"/>
      <w:marTop w:val="0"/>
      <w:marBottom w:val="0"/>
      <w:divBdr>
        <w:top w:val="none" w:sz="0" w:space="0" w:color="auto"/>
        <w:left w:val="none" w:sz="0" w:space="0" w:color="auto"/>
        <w:bottom w:val="none" w:sz="0" w:space="0" w:color="auto"/>
        <w:right w:val="none" w:sz="0" w:space="0" w:color="auto"/>
      </w:divBdr>
    </w:div>
    <w:div w:id="1378118121">
      <w:bodyDiv w:val="1"/>
      <w:marLeft w:val="0"/>
      <w:marRight w:val="0"/>
      <w:marTop w:val="0"/>
      <w:marBottom w:val="0"/>
      <w:divBdr>
        <w:top w:val="none" w:sz="0" w:space="0" w:color="auto"/>
        <w:left w:val="none" w:sz="0" w:space="0" w:color="auto"/>
        <w:bottom w:val="none" w:sz="0" w:space="0" w:color="auto"/>
        <w:right w:val="none" w:sz="0" w:space="0" w:color="auto"/>
      </w:divBdr>
    </w:div>
    <w:div w:id="1404257921">
      <w:bodyDiv w:val="1"/>
      <w:marLeft w:val="0"/>
      <w:marRight w:val="0"/>
      <w:marTop w:val="0"/>
      <w:marBottom w:val="0"/>
      <w:divBdr>
        <w:top w:val="none" w:sz="0" w:space="0" w:color="auto"/>
        <w:left w:val="none" w:sz="0" w:space="0" w:color="auto"/>
        <w:bottom w:val="none" w:sz="0" w:space="0" w:color="auto"/>
        <w:right w:val="none" w:sz="0" w:space="0" w:color="auto"/>
      </w:divBdr>
    </w:div>
    <w:div w:id="1416323828">
      <w:bodyDiv w:val="1"/>
      <w:marLeft w:val="0"/>
      <w:marRight w:val="0"/>
      <w:marTop w:val="0"/>
      <w:marBottom w:val="0"/>
      <w:divBdr>
        <w:top w:val="none" w:sz="0" w:space="0" w:color="auto"/>
        <w:left w:val="none" w:sz="0" w:space="0" w:color="auto"/>
        <w:bottom w:val="none" w:sz="0" w:space="0" w:color="auto"/>
        <w:right w:val="none" w:sz="0" w:space="0" w:color="auto"/>
      </w:divBdr>
      <w:divsChild>
        <w:div w:id="311297083">
          <w:marLeft w:val="-720"/>
          <w:marRight w:val="0"/>
          <w:marTop w:val="0"/>
          <w:marBottom w:val="0"/>
          <w:divBdr>
            <w:top w:val="none" w:sz="0" w:space="0" w:color="auto"/>
            <w:left w:val="none" w:sz="0" w:space="0" w:color="auto"/>
            <w:bottom w:val="none" w:sz="0" w:space="0" w:color="auto"/>
            <w:right w:val="none" w:sz="0" w:space="0" w:color="auto"/>
          </w:divBdr>
        </w:div>
      </w:divsChild>
    </w:div>
    <w:div w:id="1420907472">
      <w:bodyDiv w:val="1"/>
      <w:marLeft w:val="0"/>
      <w:marRight w:val="0"/>
      <w:marTop w:val="0"/>
      <w:marBottom w:val="0"/>
      <w:divBdr>
        <w:top w:val="none" w:sz="0" w:space="0" w:color="auto"/>
        <w:left w:val="none" w:sz="0" w:space="0" w:color="auto"/>
        <w:bottom w:val="none" w:sz="0" w:space="0" w:color="auto"/>
        <w:right w:val="none" w:sz="0" w:space="0" w:color="auto"/>
      </w:divBdr>
      <w:divsChild>
        <w:div w:id="397703162">
          <w:marLeft w:val="-720"/>
          <w:marRight w:val="0"/>
          <w:marTop w:val="0"/>
          <w:marBottom w:val="0"/>
          <w:divBdr>
            <w:top w:val="none" w:sz="0" w:space="0" w:color="auto"/>
            <w:left w:val="none" w:sz="0" w:space="0" w:color="auto"/>
            <w:bottom w:val="none" w:sz="0" w:space="0" w:color="auto"/>
            <w:right w:val="none" w:sz="0" w:space="0" w:color="auto"/>
          </w:divBdr>
        </w:div>
      </w:divsChild>
    </w:div>
    <w:div w:id="1549369143">
      <w:bodyDiv w:val="1"/>
      <w:marLeft w:val="0"/>
      <w:marRight w:val="0"/>
      <w:marTop w:val="0"/>
      <w:marBottom w:val="0"/>
      <w:divBdr>
        <w:top w:val="none" w:sz="0" w:space="0" w:color="auto"/>
        <w:left w:val="none" w:sz="0" w:space="0" w:color="auto"/>
        <w:bottom w:val="none" w:sz="0" w:space="0" w:color="auto"/>
        <w:right w:val="none" w:sz="0" w:space="0" w:color="auto"/>
      </w:divBdr>
    </w:div>
    <w:div w:id="1667708921">
      <w:bodyDiv w:val="1"/>
      <w:marLeft w:val="0"/>
      <w:marRight w:val="0"/>
      <w:marTop w:val="0"/>
      <w:marBottom w:val="0"/>
      <w:divBdr>
        <w:top w:val="none" w:sz="0" w:space="0" w:color="auto"/>
        <w:left w:val="none" w:sz="0" w:space="0" w:color="auto"/>
        <w:bottom w:val="none" w:sz="0" w:space="0" w:color="auto"/>
        <w:right w:val="none" w:sz="0" w:space="0" w:color="auto"/>
      </w:divBdr>
      <w:divsChild>
        <w:div w:id="1331062637">
          <w:marLeft w:val="-720"/>
          <w:marRight w:val="0"/>
          <w:marTop w:val="0"/>
          <w:marBottom w:val="0"/>
          <w:divBdr>
            <w:top w:val="none" w:sz="0" w:space="0" w:color="auto"/>
            <w:left w:val="none" w:sz="0" w:space="0" w:color="auto"/>
            <w:bottom w:val="none" w:sz="0" w:space="0" w:color="auto"/>
            <w:right w:val="none" w:sz="0" w:space="0" w:color="auto"/>
          </w:divBdr>
        </w:div>
      </w:divsChild>
    </w:div>
    <w:div w:id="1726366241">
      <w:bodyDiv w:val="1"/>
      <w:marLeft w:val="0"/>
      <w:marRight w:val="0"/>
      <w:marTop w:val="0"/>
      <w:marBottom w:val="0"/>
      <w:divBdr>
        <w:top w:val="none" w:sz="0" w:space="0" w:color="auto"/>
        <w:left w:val="none" w:sz="0" w:space="0" w:color="auto"/>
        <w:bottom w:val="none" w:sz="0" w:space="0" w:color="auto"/>
        <w:right w:val="none" w:sz="0" w:space="0" w:color="auto"/>
      </w:divBdr>
      <w:divsChild>
        <w:div w:id="1303389760">
          <w:marLeft w:val="-720"/>
          <w:marRight w:val="0"/>
          <w:marTop w:val="0"/>
          <w:marBottom w:val="0"/>
          <w:divBdr>
            <w:top w:val="none" w:sz="0" w:space="0" w:color="auto"/>
            <w:left w:val="none" w:sz="0" w:space="0" w:color="auto"/>
            <w:bottom w:val="none" w:sz="0" w:space="0" w:color="auto"/>
            <w:right w:val="none" w:sz="0" w:space="0" w:color="auto"/>
          </w:divBdr>
        </w:div>
      </w:divsChild>
    </w:div>
    <w:div w:id="1732576740">
      <w:bodyDiv w:val="1"/>
      <w:marLeft w:val="0"/>
      <w:marRight w:val="0"/>
      <w:marTop w:val="0"/>
      <w:marBottom w:val="0"/>
      <w:divBdr>
        <w:top w:val="none" w:sz="0" w:space="0" w:color="auto"/>
        <w:left w:val="none" w:sz="0" w:space="0" w:color="auto"/>
        <w:bottom w:val="none" w:sz="0" w:space="0" w:color="auto"/>
        <w:right w:val="none" w:sz="0" w:space="0" w:color="auto"/>
      </w:divBdr>
      <w:divsChild>
        <w:div w:id="1540363665">
          <w:marLeft w:val="-720"/>
          <w:marRight w:val="0"/>
          <w:marTop w:val="0"/>
          <w:marBottom w:val="0"/>
          <w:divBdr>
            <w:top w:val="none" w:sz="0" w:space="0" w:color="auto"/>
            <w:left w:val="none" w:sz="0" w:space="0" w:color="auto"/>
            <w:bottom w:val="none" w:sz="0" w:space="0" w:color="auto"/>
            <w:right w:val="none" w:sz="0" w:space="0" w:color="auto"/>
          </w:divBdr>
        </w:div>
      </w:divsChild>
    </w:div>
    <w:div w:id="1747992596">
      <w:bodyDiv w:val="1"/>
      <w:marLeft w:val="0"/>
      <w:marRight w:val="0"/>
      <w:marTop w:val="0"/>
      <w:marBottom w:val="0"/>
      <w:divBdr>
        <w:top w:val="none" w:sz="0" w:space="0" w:color="auto"/>
        <w:left w:val="none" w:sz="0" w:space="0" w:color="auto"/>
        <w:bottom w:val="none" w:sz="0" w:space="0" w:color="auto"/>
        <w:right w:val="none" w:sz="0" w:space="0" w:color="auto"/>
      </w:divBdr>
    </w:div>
    <w:div w:id="1756627841">
      <w:bodyDiv w:val="1"/>
      <w:marLeft w:val="0"/>
      <w:marRight w:val="0"/>
      <w:marTop w:val="0"/>
      <w:marBottom w:val="0"/>
      <w:divBdr>
        <w:top w:val="none" w:sz="0" w:space="0" w:color="auto"/>
        <w:left w:val="none" w:sz="0" w:space="0" w:color="auto"/>
        <w:bottom w:val="none" w:sz="0" w:space="0" w:color="auto"/>
        <w:right w:val="none" w:sz="0" w:space="0" w:color="auto"/>
      </w:divBdr>
    </w:div>
    <w:div w:id="1782873726">
      <w:bodyDiv w:val="1"/>
      <w:marLeft w:val="0"/>
      <w:marRight w:val="0"/>
      <w:marTop w:val="0"/>
      <w:marBottom w:val="0"/>
      <w:divBdr>
        <w:top w:val="none" w:sz="0" w:space="0" w:color="auto"/>
        <w:left w:val="none" w:sz="0" w:space="0" w:color="auto"/>
        <w:bottom w:val="none" w:sz="0" w:space="0" w:color="auto"/>
        <w:right w:val="none" w:sz="0" w:space="0" w:color="auto"/>
      </w:divBdr>
      <w:divsChild>
        <w:div w:id="983005575">
          <w:marLeft w:val="-720"/>
          <w:marRight w:val="0"/>
          <w:marTop w:val="0"/>
          <w:marBottom w:val="0"/>
          <w:divBdr>
            <w:top w:val="none" w:sz="0" w:space="0" w:color="auto"/>
            <w:left w:val="none" w:sz="0" w:space="0" w:color="auto"/>
            <w:bottom w:val="none" w:sz="0" w:space="0" w:color="auto"/>
            <w:right w:val="none" w:sz="0" w:space="0" w:color="auto"/>
          </w:divBdr>
        </w:div>
      </w:divsChild>
    </w:div>
    <w:div w:id="1801222884">
      <w:bodyDiv w:val="1"/>
      <w:marLeft w:val="0"/>
      <w:marRight w:val="0"/>
      <w:marTop w:val="0"/>
      <w:marBottom w:val="0"/>
      <w:divBdr>
        <w:top w:val="none" w:sz="0" w:space="0" w:color="auto"/>
        <w:left w:val="none" w:sz="0" w:space="0" w:color="auto"/>
        <w:bottom w:val="none" w:sz="0" w:space="0" w:color="auto"/>
        <w:right w:val="none" w:sz="0" w:space="0" w:color="auto"/>
      </w:divBdr>
    </w:div>
    <w:div w:id="1848278716">
      <w:bodyDiv w:val="1"/>
      <w:marLeft w:val="0"/>
      <w:marRight w:val="0"/>
      <w:marTop w:val="0"/>
      <w:marBottom w:val="0"/>
      <w:divBdr>
        <w:top w:val="none" w:sz="0" w:space="0" w:color="auto"/>
        <w:left w:val="none" w:sz="0" w:space="0" w:color="auto"/>
        <w:bottom w:val="none" w:sz="0" w:space="0" w:color="auto"/>
        <w:right w:val="none" w:sz="0" w:space="0" w:color="auto"/>
      </w:divBdr>
      <w:divsChild>
        <w:div w:id="323363812">
          <w:marLeft w:val="-720"/>
          <w:marRight w:val="0"/>
          <w:marTop w:val="0"/>
          <w:marBottom w:val="0"/>
          <w:divBdr>
            <w:top w:val="none" w:sz="0" w:space="0" w:color="auto"/>
            <w:left w:val="none" w:sz="0" w:space="0" w:color="auto"/>
            <w:bottom w:val="none" w:sz="0" w:space="0" w:color="auto"/>
            <w:right w:val="none" w:sz="0" w:space="0" w:color="auto"/>
          </w:divBdr>
        </w:div>
      </w:divsChild>
    </w:div>
    <w:div w:id="2093431485">
      <w:bodyDiv w:val="1"/>
      <w:marLeft w:val="0"/>
      <w:marRight w:val="0"/>
      <w:marTop w:val="0"/>
      <w:marBottom w:val="0"/>
      <w:divBdr>
        <w:top w:val="none" w:sz="0" w:space="0" w:color="auto"/>
        <w:left w:val="none" w:sz="0" w:space="0" w:color="auto"/>
        <w:bottom w:val="none" w:sz="0" w:space="0" w:color="auto"/>
        <w:right w:val="none" w:sz="0" w:space="0" w:color="auto"/>
      </w:divBdr>
      <w:divsChild>
        <w:div w:id="145551870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doi.org/10.3846/tede.2021.14995"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oi.org/10.1016/j.ijhm.2020.102522" TargetMode="External"/><Relationship Id="rId2" Type="http://schemas.openxmlformats.org/officeDocument/2006/relationships/customXml" Target="../customXml/item2.xml"/><Relationship Id="rId16" Type="http://schemas.openxmlformats.org/officeDocument/2006/relationships/hyperlink" Target="https://doi.org/10.1016/j.ijhm.2018.02.00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08/ijchm-04-2020-0314" TargetMode="External"/><Relationship Id="rId10" Type="http://schemas.openxmlformats.org/officeDocument/2006/relationships/endnotes" Target="endnotes.xml"/><Relationship Id="rId19" Type="http://schemas.openxmlformats.org/officeDocument/2006/relationships/hyperlink" Target="https://doi.org/10.4135/978152972427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08/jrme-07-2020-009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1dac70ed58880157ea29a8f997fa1a9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7907bf4acbd60f4774120289631084"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7B9580-F1F2-4855-99A4-7ADEA0219C50}">
  <ds:schemaRefs>
    <ds:schemaRef ds:uri="http://purl.org/dc/elements/1.1/"/>
    <ds:schemaRef ds:uri="http://purl.org/dc/terms/"/>
    <ds:schemaRef ds:uri="http://schemas.microsoft.com/office/2006/metadata/propertie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04c7059f-bde8-4ce9-bb0f-e52888740953"/>
    <ds:schemaRef ds:uri="d8e79d84-78fb-44a9-92e9-d04bdd8f0359"/>
    <ds:schemaRef ds:uri="http://www.w3.org/XML/1998/namespace"/>
  </ds:schemaRefs>
</ds:datastoreItem>
</file>

<file path=customXml/itemProps3.xml><?xml version="1.0" encoding="utf-8"?>
<ds:datastoreItem xmlns:ds="http://schemas.openxmlformats.org/officeDocument/2006/customXml" ds:itemID="{FFBC3D42-DA61-47A3-9198-84F66557A633}">
  <ds:schemaRefs>
    <ds:schemaRef ds:uri="http://schemas.microsoft.com/sharepoint/v3/contenttype/forms"/>
  </ds:schemaRefs>
</ds:datastoreItem>
</file>

<file path=customXml/itemProps4.xml><?xml version="1.0" encoding="utf-8"?>
<ds:datastoreItem xmlns:ds="http://schemas.openxmlformats.org/officeDocument/2006/customXml" ds:itemID="{22FF8E70-034C-4959-8CF5-A791BE29B7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2940</Words>
  <Characters>16761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Balica (2232252)</dc:creator>
  <cp:keywords/>
  <dc:description/>
  <cp:lastModifiedBy>adriana balica</cp:lastModifiedBy>
  <cp:revision>2</cp:revision>
  <dcterms:created xsi:type="dcterms:W3CDTF">2024-06-05T09:24:00Z</dcterms:created>
  <dcterms:modified xsi:type="dcterms:W3CDTF">2024-06-05T09:24:00Z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