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2158424"/>
        <w:docPartObj>
          <w:docPartGallery w:val="Cover Pages"/>
          <w:docPartUnique/>
        </w:docPartObj>
      </w:sdtPr>
      <w:sdtEndPr/>
      <w:sdtContent>
        <w:p w14:paraId="64A4A581" w14:textId="552F20C8" w:rsidR="001616FA" w:rsidRDefault="001616FA">
          <w:r>
            <w:rPr>
              <w:noProof/>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63F8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5A4CF950" w:rsidR="001616FA" w:rsidRDefault="00C6735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565B">
                                      <w:rPr>
                                        <w:color w:val="595959" w:themeColor="text1" w:themeTint="A6"/>
                                        <w:sz w:val="18"/>
                                        <w:szCs w:val="18"/>
                                      </w:rPr>
                                      <w:t>1900885@student.uwtsd.ac.uk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5A4CF950" w:rsidR="001616FA" w:rsidRDefault="00C6735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0565B">
                                <w:rPr>
                                  <w:color w:val="595959" w:themeColor="text1" w:themeTint="A6"/>
                                  <w:sz w:val="18"/>
                                  <w:szCs w:val="18"/>
                                </w:rPr>
                                <w:t>1900885@student.uwtsd.ac.uk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3F799F" wp14:editId="0C0973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2F7D8A3A" w:rsidR="001616FA" w:rsidRDefault="00C67354">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0565B" w:rsidRPr="0060565B">
                                      <w:rPr>
                                        <w:color w:val="4472C4" w:themeColor="accent1"/>
                                        <w:sz w:val="64"/>
                                        <w:szCs w:val="64"/>
                                      </w:rPr>
                                      <w:t>NETWORK OPERATING SYSTEMS AND SERVICES</w:t>
                                    </w:r>
                                  </w:sdtContent>
                                </w:sdt>
                              </w:p>
                              <w:p w14:paraId="09766DC3" w14:textId="3FAFA60F" w:rsidR="001616FA" w:rsidRDefault="00C6735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1665D">
                                      <w:rPr>
                                        <w:color w:val="404040" w:themeColor="text1" w:themeTint="BF"/>
                                        <w:sz w:val="36"/>
                                        <w:szCs w:val="36"/>
                                      </w:rPr>
                                      <w:t>Assignment 2:</w:t>
                                    </w:r>
                                  </w:sdtContent>
                                </w:sdt>
                                <w:r w:rsidR="0081665D">
                                  <w:rPr>
                                    <w:color w:val="404040" w:themeColor="text1" w:themeTint="BF"/>
                                    <w:sz w:val="36"/>
                                    <w:szCs w:val="36"/>
                                  </w:rPr>
                                  <w:t xml:space="preserve"> Worksheet </w:t>
                                </w:r>
                                <w:r>
                                  <w:rPr>
                                    <w:color w:val="404040" w:themeColor="text1" w:themeTint="BF"/>
                                    <w:sz w:val="36"/>
                                    <w:szCs w:val="36"/>
                                  </w:rPr>
                                  <w:t>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5423EF7" w14:textId="2F7D8A3A" w:rsidR="001616FA" w:rsidRDefault="00C67354">
                          <w:pPr>
                            <w:jc w:val="right"/>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0565B" w:rsidRPr="0060565B">
                                <w:rPr>
                                  <w:color w:val="4472C4" w:themeColor="accent1"/>
                                  <w:sz w:val="64"/>
                                  <w:szCs w:val="64"/>
                                </w:rPr>
                                <w:t>NETWORK OPERATING SYSTEMS AND SERVICES</w:t>
                              </w:r>
                            </w:sdtContent>
                          </w:sdt>
                        </w:p>
                        <w:p w14:paraId="09766DC3" w14:textId="3FAFA60F" w:rsidR="001616FA" w:rsidRDefault="00C67354">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1665D">
                                <w:rPr>
                                  <w:color w:val="404040" w:themeColor="text1" w:themeTint="BF"/>
                                  <w:sz w:val="36"/>
                                  <w:szCs w:val="36"/>
                                </w:rPr>
                                <w:t>Assignment 2:</w:t>
                              </w:r>
                            </w:sdtContent>
                          </w:sdt>
                          <w:r w:rsidR="0081665D">
                            <w:rPr>
                              <w:color w:val="404040" w:themeColor="text1" w:themeTint="BF"/>
                              <w:sz w:val="36"/>
                              <w:szCs w:val="36"/>
                            </w:rPr>
                            <w:t xml:space="preserve"> Worksheet </w:t>
                          </w:r>
                          <w:r>
                            <w:rPr>
                              <w:color w:val="404040" w:themeColor="text1" w:themeTint="BF"/>
                              <w:sz w:val="36"/>
                              <w:szCs w:val="36"/>
                            </w:rPr>
                            <w:t>4</w:t>
                          </w:r>
                        </w:p>
                      </w:txbxContent>
                    </v:textbox>
                    <w10:wrap type="square" anchorx="page" anchory="page"/>
                  </v:shape>
                </w:pict>
              </mc:Fallback>
            </mc:AlternateContent>
          </w:r>
        </w:p>
        <w:p w14:paraId="2208D73F" w14:textId="4DED67C4" w:rsidR="001616FA" w:rsidRDefault="001616FA">
          <w:r>
            <w:br w:type="page"/>
          </w:r>
        </w:p>
      </w:sdtContent>
    </w:sdt>
    <w:sdt>
      <w:sdtPr>
        <w:rPr>
          <w:rFonts w:asciiTheme="minorHAnsi" w:eastAsiaTheme="minorHAnsi" w:hAnsiTheme="minorHAnsi" w:cstheme="minorBidi"/>
          <w:color w:val="auto"/>
          <w:sz w:val="22"/>
          <w:szCs w:val="22"/>
          <w:lang w:val="en-GB"/>
        </w:rPr>
        <w:id w:val="579792720"/>
        <w:docPartObj>
          <w:docPartGallery w:val="Table of Contents"/>
          <w:docPartUnique/>
        </w:docPartObj>
      </w:sdtPr>
      <w:sdtEndPr>
        <w:rPr>
          <w:b/>
          <w:bCs/>
          <w:noProof/>
        </w:rPr>
      </w:sdtEndPr>
      <w:sdtContent>
        <w:p w14:paraId="4EFCA975" w14:textId="75381074" w:rsidR="001616FA" w:rsidRDefault="001616FA">
          <w:pPr>
            <w:pStyle w:val="TOCHeading"/>
          </w:pPr>
          <w:r>
            <w:t>Table of Contents</w:t>
          </w:r>
        </w:p>
        <w:p w14:paraId="287E81BD" w14:textId="6FF1A492" w:rsidR="00F129BC" w:rsidRDefault="0099304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0689366" w:history="1">
            <w:r w:rsidR="00F129BC" w:rsidRPr="00824596">
              <w:rPr>
                <w:rStyle w:val="Hyperlink"/>
                <w:noProof/>
              </w:rPr>
              <w:t>1.</w:t>
            </w:r>
            <w:r w:rsidR="00F129BC">
              <w:rPr>
                <w:rFonts w:eastAsiaTheme="minorEastAsia"/>
                <w:noProof/>
                <w:lang w:eastAsia="en-GB"/>
              </w:rPr>
              <w:tab/>
            </w:r>
            <w:r w:rsidR="00F129BC" w:rsidRPr="00824596">
              <w:rPr>
                <w:rStyle w:val="Hyperlink"/>
                <w:noProof/>
              </w:rPr>
              <w:t>Introduction</w:t>
            </w:r>
            <w:r w:rsidR="00F129BC">
              <w:rPr>
                <w:noProof/>
                <w:webHidden/>
              </w:rPr>
              <w:tab/>
            </w:r>
            <w:r w:rsidR="00F129BC">
              <w:rPr>
                <w:noProof/>
                <w:webHidden/>
              </w:rPr>
              <w:fldChar w:fldCharType="begin"/>
            </w:r>
            <w:r w:rsidR="00F129BC">
              <w:rPr>
                <w:noProof/>
                <w:webHidden/>
              </w:rPr>
              <w:instrText xml:space="preserve"> PAGEREF _Toc70689366 \h </w:instrText>
            </w:r>
            <w:r w:rsidR="00F129BC">
              <w:rPr>
                <w:noProof/>
                <w:webHidden/>
              </w:rPr>
            </w:r>
            <w:r w:rsidR="00F129BC">
              <w:rPr>
                <w:noProof/>
                <w:webHidden/>
              </w:rPr>
              <w:fldChar w:fldCharType="separate"/>
            </w:r>
            <w:r w:rsidR="00F129BC">
              <w:rPr>
                <w:noProof/>
                <w:webHidden/>
              </w:rPr>
              <w:t>2</w:t>
            </w:r>
            <w:r w:rsidR="00F129BC">
              <w:rPr>
                <w:noProof/>
                <w:webHidden/>
              </w:rPr>
              <w:fldChar w:fldCharType="end"/>
            </w:r>
          </w:hyperlink>
        </w:p>
        <w:p w14:paraId="1843F0B3" w14:textId="0DCEA516" w:rsidR="00F129BC" w:rsidRDefault="00F129BC">
          <w:pPr>
            <w:pStyle w:val="TOC1"/>
            <w:tabs>
              <w:tab w:val="left" w:pos="440"/>
              <w:tab w:val="right" w:leader="dot" w:pos="9016"/>
            </w:tabs>
            <w:rPr>
              <w:rFonts w:eastAsiaTheme="minorEastAsia"/>
              <w:noProof/>
              <w:lang w:eastAsia="en-GB"/>
            </w:rPr>
          </w:pPr>
          <w:hyperlink w:anchor="_Toc70689367" w:history="1">
            <w:r w:rsidRPr="00824596">
              <w:rPr>
                <w:rStyle w:val="Hyperlink"/>
                <w:noProof/>
              </w:rPr>
              <w:t>2.</w:t>
            </w:r>
            <w:r>
              <w:rPr>
                <w:rFonts w:eastAsiaTheme="minorEastAsia"/>
                <w:noProof/>
                <w:lang w:eastAsia="en-GB"/>
              </w:rPr>
              <w:tab/>
            </w:r>
            <w:r w:rsidRPr="00824596">
              <w:rPr>
                <w:rStyle w:val="Hyperlink"/>
                <w:noProof/>
              </w:rPr>
              <w:t>Worksheet 4</w:t>
            </w:r>
            <w:r>
              <w:rPr>
                <w:noProof/>
                <w:webHidden/>
              </w:rPr>
              <w:tab/>
            </w:r>
            <w:r>
              <w:rPr>
                <w:noProof/>
                <w:webHidden/>
              </w:rPr>
              <w:fldChar w:fldCharType="begin"/>
            </w:r>
            <w:r>
              <w:rPr>
                <w:noProof/>
                <w:webHidden/>
              </w:rPr>
              <w:instrText xml:space="preserve"> PAGEREF _Toc70689367 \h </w:instrText>
            </w:r>
            <w:r>
              <w:rPr>
                <w:noProof/>
                <w:webHidden/>
              </w:rPr>
            </w:r>
            <w:r>
              <w:rPr>
                <w:noProof/>
                <w:webHidden/>
              </w:rPr>
              <w:fldChar w:fldCharType="separate"/>
            </w:r>
            <w:r>
              <w:rPr>
                <w:noProof/>
                <w:webHidden/>
              </w:rPr>
              <w:t>3</w:t>
            </w:r>
            <w:r>
              <w:rPr>
                <w:noProof/>
                <w:webHidden/>
              </w:rPr>
              <w:fldChar w:fldCharType="end"/>
            </w:r>
          </w:hyperlink>
        </w:p>
        <w:p w14:paraId="0175CFFC" w14:textId="5AAA76D3" w:rsidR="00F129BC" w:rsidRDefault="00F129BC">
          <w:pPr>
            <w:pStyle w:val="TOC2"/>
            <w:tabs>
              <w:tab w:val="left" w:pos="880"/>
              <w:tab w:val="right" w:leader="dot" w:pos="9016"/>
            </w:tabs>
            <w:rPr>
              <w:rFonts w:eastAsiaTheme="minorEastAsia"/>
              <w:noProof/>
              <w:lang w:eastAsia="en-GB"/>
            </w:rPr>
          </w:pPr>
          <w:hyperlink w:anchor="_Toc70689368" w:history="1">
            <w:r w:rsidRPr="00824596">
              <w:rPr>
                <w:rStyle w:val="Hyperlink"/>
                <w:noProof/>
              </w:rPr>
              <w:t>2.1.</w:t>
            </w:r>
            <w:r>
              <w:rPr>
                <w:rFonts w:eastAsiaTheme="minorEastAsia"/>
                <w:noProof/>
                <w:lang w:eastAsia="en-GB"/>
              </w:rPr>
              <w:tab/>
            </w:r>
            <w:r w:rsidRPr="00824596">
              <w:rPr>
                <w:rStyle w:val="Hyperlink"/>
                <w:noProof/>
              </w:rPr>
              <w:t>ARP and Routing tables</w:t>
            </w:r>
            <w:r>
              <w:rPr>
                <w:noProof/>
                <w:webHidden/>
              </w:rPr>
              <w:tab/>
            </w:r>
            <w:r>
              <w:rPr>
                <w:noProof/>
                <w:webHidden/>
              </w:rPr>
              <w:fldChar w:fldCharType="begin"/>
            </w:r>
            <w:r>
              <w:rPr>
                <w:noProof/>
                <w:webHidden/>
              </w:rPr>
              <w:instrText xml:space="preserve"> PAGEREF _Toc70689368 \h </w:instrText>
            </w:r>
            <w:r>
              <w:rPr>
                <w:noProof/>
                <w:webHidden/>
              </w:rPr>
            </w:r>
            <w:r>
              <w:rPr>
                <w:noProof/>
                <w:webHidden/>
              </w:rPr>
              <w:fldChar w:fldCharType="separate"/>
            </w:r>
            <w:r>
              <w:rPr>
                <w:noProof/>
                <w:webHidden/>
              </w:rPr>
              <w:t>3</w:t>
            </w:r>
            <w:r>
              <w:rPr>
                <w:noProof/>
                <w:webHidden/>
              </w:rPr>
              <w:fldChar w:fldCharType="end"/>
            </w:r>
          </w:hyperlink>
        </w:p>
        <w:p w14:paraId="1FB89891" w14:textId="5A7F4D89" w:rsidR="00F129BC" w:rsidRDefault="00F129BC">
          <w:pPr>
            <w:pStyle w:val="TOC2"/>
            <w:tabs>
              <w:tab w:val="left" w:pos="880"/>
              <w:tab w:val="right" w:leader="dot" w:pos="9016"/>
            </w:tabs>
            <w:rPr>
              <w:rFonts w:eastAsiaTheme="minorEastAsia"/>
              <w:noProof/>
              <w:lang w:eastAsia="en-GB"/>
            </w:rPr>
          </w:pPr>
          <w:hyperlink w:anchor="_Toc70689369" w:history="1">
            <w:r w:rsidRPr="00824596">
              <w:rPr>
                <w:rStyle w:val="Hyperlink"/>
                <w:noProof/>
              </w:rPr>
              <w:t>2.2.</w:t>
            </w:r>
            <w:r>
              <w:rPr>
                <w:rFonts w:eastAsiaTheme="minorEastAsia"/>
                <w:noProof/>
                <w:lang w:eastAsia="en-GB"/>
              </w:rPr>
              <w:tab/>
            </w:r>
            <w:r w:rsidRPr="00824596">
              <w:rPr>
                <w:rStyle w:val="Hyperlink"/>
                <w:noProof/>
              </w:rPr>
              <w:t>Deploying core services</w:t>
            </w:r>
            <w:r>
              <w:rPr>
                <w:noProof/>
                <w:webHidden/>
              </w:rPr>
              <w:tab/>
            </w:r>
            <w:r>
              <w:rPr>
                <w:noProof/>
                <w:webHidden/>
              </w:rPr>
              <w:fldChar w:fldCharType="begin"/>
            </w:r>
            <w:r>
              <w:rPr>
                <w:noProof/>
                <w:webHidden/>
              </w:rPr>
              <w:instrText xml:space="preserve"> PAGEREF _Toc70689369 \h </w:instrText>
            </w:r>
            <w:r>
              <w:rPr>
                <w:noProof/>
                <w:webHidden/>
              </w:rPr>
            </w:r>
            <w:r>
              <w:rPr>
                <w:noProof/>
                <w:webHidden/>
              </w:rPr>
              <w:fldChar w:fldCharType="separate"/>
            </w:r>
            <w:r>
              <w:rPr>
                <w:noProof/>
                <w:webHidden/>
              </w:rPr>
              <w:t>5</w:t>
            </w:r>
            <w:r>
              <w:rPr>
                <w:noProof/>
                <w:webHidden/>
              </w:rPr>
              <w:fldChar w:fldCharType="end"/>
            </w:r>
          </w:hyperlink>
        </w:p>
        <w:p w14:paraId="07C1B7FD" w14:textId="696292E7" w:rsidR="00F129BC" w:rsidRDefault="00F129BC">
          <w:pPr>
            <w:pStyle w:val="TOC2"/>
            <w:tabs>
              <w:tab w:val="left" w:pos="880"/>
              <w:tab w:val="right" w:leader="dot" w:pos="9016"/>
            </w:tabs>
            <w:rPr>
              <w:rFonts w:eastAsiaTheme="minorEastAsia"/>
              <w:noProof/>
              <w:lang w:eastAsia="en-GB"/>
            </w:rPr>
          </w:pPr>
          <w:hyperlink w:anchor="_Toc70689370" w:history="1">
            <w:r w:rsidRPr="00824596">
              <w:rPr>
                <w:rStyle w:val="Hyperlink"/>
                <w:noProof/>
              </w:rPr>
              <w:t>2.3.</w:t>
            </w:r>
            <w:r>
              <w:rPr>
                <w:rFonts w:eastAsiaTheme="minorEastAsia"/>
                <w:noProof/>
                <w:lang w:eastAsia="en-GB"/>
              </w:rPr>
              <w:tab/>
            </w:r>
            <w:r w:rsidRPr="00824596">
              <w:rPr>
                <w:rStyle w:val="Hyperlink"/>
                <w:noProof/>
              </w:rPr>
              <w:t>Routing and Remote Access Service</w:t>
            </w:r>
            <w:r>
              <w:rPr>
                <w:noProof/>
                <w:webHidden/>
              </w:rPr>
              <w:tab/>
            </w:r>
            <w:r>
              <w:rPr>
                <w:noProof/>
                <w:webHidden/>
              </w:rPr>
              <w:fldChar w:fldCharType="begin"/>
            </w:r>
            <w:r>
              <w:rPr>
                <w:noProof/>
                <w:webHidden/>
              </w:rPr>
              <w:instrText xml:space="preserve"> PAGEREF _Toc70689370 \h </w:instrText>
            </w:r>
            <w:r>
              <w:rPr>
                <w:noProof/>
                <w:webHidden/>
              </w:rPr>
            </w:r>
            <w:r>
              <w:rPr>
                <w:noProof/>
                <w:webHidden/>
              </w:rPr>
              <w:fldChar w:fldCharType="separate"/>
            </w:r>
            <w:r>
              <w:rPr>
                <w:noProof/>
                <w:webHidden/>
              </w:rPr>
              <w:t>9</w:t>
            </w:r>
            <w:r>
              <w:rPr>
                <w:noProof/>
                <w:webHidden/>
              </w:rPr>
              <w:fldChar w:fldCharType="end"/>
            </w:r>
          </w:hyperlink>
        </w:p>
        <w:p w14:paraId="2DBC2490" w14:textId="733A8E20" w:rsidR="00F129BC" w:rsidRDefault="00F129BC">
          <w:pPr>
            <w:pStyle w:val="TOC2"/>
            <w:tabs>
              <w:tab w:val="left" w:pos="1100"/>
              <w:tab w:val="right" w:leader="dot" w:pos="9016"/>
            </w:tabs>
            <w:rPr>
              <w:rFonts w:eastAsiaTheme="minorEastAsia"/>
              <w:noProof/>
              <w:lang w:eastAsia="en-GB"/>
            </w:rPr>
          </w:pPr>
          <w:hyperlink w:anchor="_Toc70689371" w:history="1">
            <w:r w:rsidRPr="00824596">
              <w:rPr>
                <w:rStyle w:val="Hyperlink"/>
                <w:noProof/>
              </w:rPr>
              <w:t>2.3.1.</w:t>
            </w:r>
            <w:r>
              <w:rPr>
                <w:rFonts w:eastAsiaTheme="minorEastAsia"/>
                <w:noProof/>
                <w:lang w:eastAsia="en-GB"/>
              </w:rPr>
              <w:tab/>
            </w:r>
            <w:r w:rsidRPr="00824596">
              <w:rPr>
                <w:rStyle w:val="Hyperlink"/>
                <w:noProof/>
              </w:rPr>
              <w:t>How do routers reference which networks they are able to connect to?</w:t>
            </w:r>
            <w:r>
              <w:rPr>
                <w:noProof/>
                <w:webHidden/>
              </w:rPr>
              <w:tab/>
            </w:r>
            <w:r>
              <w:rPr>
                <w:noProof/>
                <w:webHidden/>
              </w:rPr>
              <w:fldChar w:fldCharType="begin"/>
            </w:r>
            <w:r>
              <w:rPr>
                <w:noProof/>
                <w:webHidden/>
              </w:rPr>
              <w:instrText xml:space="preserve"> PAGEREF _Toc70689371 \h </w:instrText>
            </w:r>
            <w:r>
              <w:rPr>
                <w:noProof/>
                <w:webHidden/>
              </w:rPr>
            </w:r>
            <w:r>
              <w:rPr>
                <w:noProof/>
                <w:webHidden/>
              </w:rPr>
              <w:fldChar w:fldCharType="separate"/>
            </w:r>
            <w:r>
              <w:rPr>
                <w:noProof/>
                <w:webHidden/>
              </w:rPr>
              <w:t>12</w:t>
            </w:r>
            <w:r>
              <w:rPr>
                <w:noProof/>
                <w:webHidden/>
              </w:rPr>
              <w:fldChar w:fldCharType="end"/>
            </w:r>
          </w:hyperlink>
        </w:p>
        <w:p w14:paraId="25D37AA0" w14:textId="205C41B7" w:rsidR="00F129BC" w:rsidRDefault="00F129BC">
          <w:pPr>
            <w:pStyle w:val="TOC2"/>
            <w:tabs>
              <w:tab w:val="left" w:pos="880"/>
              <w:tab w:val="right" w:leader="dot" w:pos="9016"/>
            </w:tabs>
            <w:rPr>
              <w:rFonts w:eastAsiaTheme="minorEastAsia"/>
              <w:noProof/>
              <w:lang w:eastAsia="en-GB"/>
            </w:rPr>
          </w:pPr>
          <w:hyperlink w:anchor="_Toc70689372" w:history="1">
            <w:r w:rsidRPr="00824596">
              <w:rPr>
                <w:rStyle w:val="Hyperlink"/>
                <w:noProof/>
              </w:rPr>
              <w:t>2.4.</w:t>
            </w:r>
            <w:r>
              <w:rPr>
                <w:rFonts w:eastAsiaTheme="minorEastAsia"/>
                <w:noProof/>
                <w:lang w:eastAsia="en-GB"/>
              </w:rPr>
              <w:tab/>
            </w:r>
            <w:r w:rsidRPr="00824596">
              <w:rPr>
                <w:rStyle w:val="Hyperlink"/>
                <w:noProof/>
              </w:rPr>
              <w:t>IP Packet Filtering</w:t>
            </w:r>
            <w:r>
              <w:rPr>
                <w:noProof/>
                <w:webHidden/>
              </w:rPr>
              <w:tab/>
            </w:r>
            <w:r>
              <w:rPr>
                <w:noProof/>
                <w:webHidden/>
              </w:rPr>
              <w:fldChar w:fldCharType="begin"/>
            </w:r>
            <w:r>
              <w:rPr>
                <w:noProof/>
                <w:webHidden/>
              </w:rPr>
              <w:instrText xml:space="preserve"> PAGEREF _Toc70689372 \h </w:instrText>
            </w:r>
            <w:r>
              <w:rPr>
                <w:noProof/>
                <w:webHidden/>
              </w:rPr>
            </w:r>
            <w:r>
              <w:rPr>
                <w:noProof/>
                <w:webHidden/>
              </w:rPr>
              <w:fldChar w:fldCharType="separate"/>
            </w:r>
            <w:r>
              <w:rPr>
                <w:noProof/>
                <w:webHidden/>
              </w:rPr>
              <w:t>12</w:t>
            </w:r>
            <w:r>
              <w:rPr>
                <w:noProof/>
                <w:webHidden/>
              </w:rPr>
              <w:fldChar w:fldCharType="end"/>
            </w:r>
          </w:hyperlink>
        </w:p>
        <w:p w14:paraId="3D1400D6" w14:textId="501DD9F4" w:rsidR="00F129BC" w:rsidRDefault="00F129BC">
          <w:pPr>
            <w:pStyle w:val="TOC3"/>
            <w:tabs>
              <w:tab w:val="left" w:pos="1320"/>
              <w:tab w:val="right" w:leader="dot" w:pos="9016"/>
            </w:tabs>
            <w:rPr>
              <w:rFonts w:eastAsiaTheme="minorEastAsia"/>
              <w:noProof/>
              <w:lang w:eastAsia="en-GB"/>
            </w:rPr>
          </w:pPr>
          <w:hyperlink w:anchor="_Toc70689373" w:history="1">
            <w:r w:rsidRPr="00824596">
              <w:rPr>
                <w:rStyle w:val="Hyperlink"/>
                <w:noProof/>
              </w:rPr>
              <w:t>2.4.1.</w:t>
            </w:r>
            <w:r>
              <w:rPr>
                <w:rFonts w:eastAsiaTheme="minorEastAsia"/>
                <w:noProof/>
                <w:lang w:eastAsia="en-GB"/>
              </w:rPr>
              <w:tab/>
            </w:r>
            <w:r w:rsidRPr="00824596">
              <w:rPr>
                <w:rStyle w:val="Hyperlink"/>
                <w:noProof/>
              </w:rPr>
              <w:t>Stopping anyone in privatenet 1 from pinging the router firewall</w:t>
            </w:r>
            <w:r>
              <w:rPr>
                <w:noProof/>
                <w:webHidden/>
              </w:rPr>
              <w:tab/>
            </w:r>
            <w:r>
              <w:rPr>
                <w:noProof/>
                <w:webHidden/>
              </w:rPr>
              <w:fldChar w:fldCharType="begin"/>
            </w:r>
            <w:r>
              <w:rPr>
                <w:noProof/>
                <w:webHidden/>
              </w:rPr>
              <w:instrText xml:space="preserve"> PAGEREF _Toc70689373 \h </w:instrText>
            </w:r>
            <w:r>
              <w:rPr>
                <w:noProof/>
                <w:webHidden/>
              </w:rPr>
            </w:r>
            <w:r>
              <w:rPr>
                <w:noProof/>
                <w:webHidden/>
              </w:rPr>
              <w:fldChar w:fldCharType="separate"/>
            </w:r>
            <w:r>
              <w:rPr>
                <w:noProof/>
                <w:webHidden/>
              </w:rPr>
              <w:t>12</w:t>
            </w:r>
            <w:r>
              <w:rPr>
                <w:noProof/>
                <w:webHidden/>
              </w:rPr>
              <w:fldChar w:fldCharType="end"/>
            </w:r>
          </w:hyperlink>
        </w:p>
        <w:p w14:paraId="4370F67C" w14:textId="2C1E11C6" w:rsidR="00F129BC" w:rsidRDefault="00F129BC">
          <w:pPr>
            <w:pStyle w:val="TOC3"/>
            <w:tabs>
              <w:tab w:val="left" w:pos="1320"/>
              <w:tab w:val="right" w:leader="dot" w:pos="9016"/>
            </w:tabs>
            <w:rPr>
              <w:rFonts w:eastAsiaTheme="minorEastAsia"/>
              <w:noProof/>
              <w:lang w:eastAsia="en-GB"/>
            </w:rPr>
          </w:pPr>
          <w:hyperlink w:anchor="_Toc70689374" w:history="1">
            <w:r w:rsidRPr="00824596">
              <w:rPr>
                <w:rStyle w:val="Hyperlink"/>
                <w:noProof/>
              </w:rPr>
              <w:t>2.4.2.</w:t>
            </w:r>
            <w:r>
              <w:rPr>
                <w:rFonts w:eastAsiaTheme="minorEastAsia"/>
                <w:noProof/>
                <w:lang w:eastAsia="en-GB"/>
              </w:rPr>
              <w:tab/>
            </w:r>
            <w:r w:rsidRPr="00824596">
              <w:rPr>
                <w:rStyle w:val="Hyperlink"/>
                <w:noProof/>
              </w:rPr>
              <w:t>Restricting access to the FTP service on server 2 for only hosts in PrivateNet2.</w:t>
            </w:r>
            <w:r>
              <w:rPr>
                <w:noProof/>
                <w:webHidden/>
              </w:rPr>
              <w:tab/>
            </w:r>
            <w:r>
              <w:rPr>
                <w:noProof/>
                <w:webHidden/>
              </w:rPr>
              <w:fldChar w:fldCharType="begin"/>
            </w:r>
            <w:r>
              <w:rPr>
                <w:noProof/>
                <w:webHidden/>
              </w:rPr>
              <w:instrText xml:space="preserve"> PAGEREF _Toc70689374 \h </w:instrText>
            </w:r>
            <w:r>
              <w:rPr>
                <w:noProof/>
                <w:webHidden/>
              </w:rPr>
            </w:r>
            <w:r>
              <w:rPr>
                <w:noProof/>
                <w:webHidden/>
              </w:rPr>
              <w:fldChar w:fldCharType="separate"/>
            </w:r>
            <w:r>
              <w:rPr>
                <w:noProof/>
                <w:webHidden/>
              </w:rPr>
              <w:t>14</w:t>
            </w:r>
            <w:r>
              <w:rPr>
                <w:noProof/>
                <w:webHidden/>
              </w:rPr>
              <w:fldChar w:fldCharType="end"/>
            </w:r>
          </w:hyperlink>
        </w:p>
        <w:p w14:paraId="5FACC205" w14:textId="0F2E1D99" w:rsidR="00F129BC" w:rsidRDefault="00F129BC">
          <w:pPr>
            <w:pStyle w:val="TOC3"/>
            <w:tabs>
              <w:tab w:val="left" w:pos="1320"/>
              <w:tab w:val="right" w:leader="dot" w:pos="9016"/>
            </w:tabs>
            <w:rPr>
              <w:rFonts w:eastAsiaTheme="minorEastAsia"/>
              <w:noProof/>
              <w:lang w:eastAsia="en-GB"/>
            </w:rPr>
          </w:pPr>
          <w:hyperlink w:anchor="_Toc70689375" w:history="1">
            <w:r w:rsidRPr="00824596">
              <w:rPr>
                <w:rStyle w:val="Hyperlink"/>
                <w:noProof/>
              </w:rPr>
              <w:t>2.4.3.</w:t>
            </w:r>
            <w:r>
              <w:rPr>
                <w:rFonts w:eastAsiaTheme="minorEastAsia"/>
                <w:noProof/>
                <w:lang w:eastAsia="en-GB"/>
              </w:rPr>
              <w:tab/>
            </w:r>
            <w:r w:rsidRPr="00824596">
              <w:rPr>
                <w:rStyle w:val="Hyperlink"/>
                <w:noProof/>
              </w:rPr>
              <w:t>Only allowing specific hosts in PrivateNet1 to access the FTPService Running on Server two</w:t>
            </w:r>
            <w:r>
              <w:rPr>
                <w:noProof/>
                <w:webHidden/>
              </w:rPr>
              <w:tab/>
            </w:r>
            <w:r>
              <w:rPr>
                <w:noProof/>
                <w:webHidden/>
              </w:rPr>
              <w:fldChar w:fldCharType="begin"/>
            </w:r>
            <w:r>
              <w:rPr>
                <w:noProof/>
                <w:webHidden/>
              </w:rPr>
              <w:instrText xml:space="preserve"> PAGEREF _Toc70689375 \h </w:instrText>
            </w:r>
            <w:r>
              <w:rPr>
                <w:noProof/>
                <w:webHidden/>
              </w:rPr>
            </w:r>
            <w:r>
              <w:rPr>
                <w:noProof/>
                <w:webHidden/>
              </w:rPr>
              <w:fldChar w:fldCharType="separate"/>
            </w:r>
            <w:r>
              <w:rPr>
                <w:noProof/>
                <w:webHidden/>
              </w:rPr>
              <w:t>14</w:t>
            </w:r>
            <w:r>
              <w:rPr>
                <w:noProof/>
                <w:webHidden/>
              </w:rPr>
              <w:fldChar w:fldCharType="end"/>
            </w:r>
          </w:hyperlink>
        </w:p>
        <w:p w14:paraId="019C24E5" w14:textId="1AE93D38" w:rsidR="00F129BC" w:rsidRDefault="00F129BC">
          <w:pPr>
            <w:pStyle w:val="TOC2"/>
            <w:tabs>
              <w:tab w:val="left" w:pos="880"/>
              <w:tab w:val="right" w:leader="dot" w:pos="9016"/>
            </w:tabs>
            <w:rPr>
              <w:rFonts w:eastAsiaTheme="minorEastAsia"/>
              <w:noProof/>
              <w:lang w:eastAsia="en-GB"/>
            </w:rPr>
          </w:pPr>
          <w:hyperlink w:anchor="_Toc70689376" w:history="1">
            <w:r w:rsidRPr="00824596">
              <w:rPr>
                <w:rStyle w:val="Hyperlink"/>
                <w:noProof/>
              </w:rPr>
              <w:t>2.5.</w:t>
            </w:r>
            <w:r>
              <w:rPr>
                <w:rFonts w:eastAsiaTheme="minorEastAsia"/>
                <w:noProof/>
                <w:lang w:eastAsia="en-GB"/>
              </w:rPr>
              <w:tab/>
            </w:r>
            <w:r w:rsidRPr="00824596">
              <w:rPr>
                <w:rStyle w:val="Hyperlink"/>
                <w:noProof/>
              </w:rPr>
              <w:t>Failover Clustering for high availability systems</w:t>
            </w:r>
            <w:r>
              <w:rPr>
                <w:noProof/>
                <w:webHidden/>
              </w:rPr>
              <w:tab/>
            </w:r>
            <w:r>
              <w:rPr>
                <w:noProof/>
                <w:webHidden/>
              </w:rPr>
              <w:fldChar w:fldCharType="begin"/>
            </w:r>
            <w:r>
              <w:rPr>
                <w:noProof/>
                <w:webHidden/>
              </w:rPr>
              <w:instrText xml:space="preserve"> PAGEREF _Toc70689376 \h </w:instrText>
            </w:r>
            <w:r>
              <w:rPr>
                <w:noProof/>
                <w:webHidden/>
              </w:rPr>
            </w:r>
            <w:r>
              <w:rPr>
                <w:noProof/>
                <w:webHidden/>
              </w:rPr>
              <w:fldChar w:fldCharType="separate"/>
            </w:r>
            <w:r>
              <w:rPr>
                <w:noProof/>
                <w:webHidden/>
              </w:rPr>
              <w:t>15</w:t>
            </w:r>
            <w:r>
              <w:rPr>
                <w:noProof/>
                <w:webHidden/>
              </w:rPr>
              <w:fldChar w:fldCharType="end"/>
            </w:r>
          </w:hyperlink>
        </w:p>
        <w:p w14:paraId="5E4007F5" w14:textId="26FF756B" w:rsidR="00F129BC" w:rsidRDefault="00F129BC">
          <w:pPr>
            <w:pStyle w:val="TOC2"/>
            <w:tabs>
              <w:tab w:val="left" w:pos="880"/>
              <w:tab w:val="right" w:leader="dot" w:pos="9016"/>
            </w:tabs>
            <w:rPr>
              <w:rFonts w:eastAsiaTheme="minorEastAsia"/>
              <w:noProof/>
              <w:lang w:eastAsia="en-GB"/>
            </w:rPr>
          </w:pPr>
          <w:hyperlink w:anchor="_Toc70689377" w:history="1">
            <w:r w:rsidRPr="00824596">
              <w:rPr>
                <w:rStyle w:val="Hyperlink"/>
                <w:noProof/>
              </w:rPr>
              <w:t>2.6.</w:t>
            </w:r>
            <w:r>
              <w:rPr>
                <w:rFonts w:eastAsiaTheme="minorEastAsia"/>
                <w:noProof/>
                <w:lang w:eastAsia="en-GB"/>
              </w:rPr>
              <w:tab/>
            </w:r>
            <w:r w:rsidRPr="00824596">
              <w:rPr>
                <w:rStyle w:val="Hyperlink"/>
                <w:noProof/>
              </w:rPr>
              <w:t>Failover Clustering for continuous availability systems</w:t>
            </w:r>
            <w:r>
              <w:rPr>
                <w:noProof/>
                <w:webHidden/>
              </w:rPr>
              <w:tab/>
            </w:r>
            <w:r>
              <w:rPr>
                <w:noProof/>
                <w:webHidden/>
              </w:rPr>
              <w:fldChar w:fldCharType="begin"/>
            </w:r>
            <w:r>
              <w:rPr>
                <w:noProof/>
                <w:webHidden/>
              </w:rPr>
              <w:instrText xml:space="preserve"> PAGEREF _Toc70689377 \h </w:instrText>
            </w:r>
            <w:r>
              <w:rPr>
                <w:noProof/>
                <w:webHidden/>
              </w:rPr>
            </w:r>
            <w:r>
              <w:rPr>
                <w:noProof/>
                <w:webHidden/>
              </w:rPr>
              <w:fldChar w:fldCharType="separate"/>
            </w:r>
            <w:r>
              <w:rPr>
                <w:noProof/>
                <w:webHidden/>
              </w:rPr>
              <w:t>15</w:t>
            </w:r>
            <w:r>
              <w:rPr>
                <w:noProof/>
                <w:webHidden/>
              </w:rPr>
              <w:fldChar w:fldCharType="end"/>
            </w:r>
          </w:hyperlink>
        </w:p>
        <w:p w14:paraId="597E26A2" w14:textId="3E5628A0" w:rsidR="00F129BC" w:rsidRDefault="00F129BC">
          <w:pPr>
            <w:pStyle w:val="TOC2"/>
            <w:tabs>
              <w:tab w:val="left" w:pos="880"/>
              <w:tab w:val="right" w:leader="dot" w:pos="9016"/>
            </w:tabs>
            <w:rPr>
              <w:rFonts w:eastAsiaTheme="minorEastAsia"/>
              <w:noProof/>
              <w:lang w:eastAsia="en-GB"/>
            </w:rPr>
          </w:pPr>
          <w:hyperlink w:anchor="_Toc70689378" w:history="1">
            <w:r w:rsidRPr="00824596">
              <w:rPr>
                <w:rStyle w:val="Hyperlink"/>
                <w:noProof/>
              </w:rPr>
              <w:t>2.7.</w:t>
            </w:r>
            <w:r>
              <w:rPr>
                <w:rFonts w:eastAsiaTheme="minorEastAsia"/>
                <w:noProof/>
                <w:lang w:eastAsia="en-GB"/>
              </w:rPr>
              <w:tab/>
            </w:r>
            <w:r w:rsidRPr="00824596">
              <w:rPr>
                <w:rStyle w:val="Hyperlink"/>
                <w:noProof/>
              </w:rPr>
              <w:t>Windows Server OS role</w:t>
            </w:r>
            <w:r>
              <w:rPr>
                <w:noProof/>
                <w:webHidden/>
              </w:rPr>
              <w:tab/>
            </w:r>
            <w:r>
              <w:rPr>
                <w:noProof/>
                <w:webHidden/>
              </w:rPr>
              <w:fldChar w:fldCharType="begin"/>
            </w:r>
            <w:r>
              <w:rPr>
                <w:noProof/>
                <w:webHidden/>
              </w:rPr>
              <w:instrText xml:space="preserve"> PAGEREF _Toc70689378 \h </w:instrText>
            </w:r>
            <w:r>
              <w:rPr>
                <w:noProof/>
                <w:webHidden/>
              </w:rPr>
            </w:r>
            <w:r>
              <w:rPr>
                <w:noProof/>
                <w:webHidden/>
              </w:rPr>
              <w:fldChar w:fldCharType="separate"/>
            </w:r>
            <w:r>
              <w:rPr>
                <w:noProof/>
                <w:webHidden/>
              </w:rPr>
              <w:t>15</w:t>
            </w:r>
            <w:r>
              <w:rPr>
                <w:noProof/>
                <w:webHidden/>
              </w:rPr>
              <w:fldChar w:fldCharType="end"/>
            </w:r>
          </w:hyperlink>
        </w:p>
        <w:p w14:paraId="579CF7FB" w14:textId="34C941FD" w:rsidR="00F129BC" w:rsidRDefault="00F129BC">
          <w:pPr>
            <w:pStyle w:val="TOC1"/>
            <w:tabs>
              <w:tab w:val="left" w:pos="440"/>
              <w:tab w:val="right" w:leader="dot" w:pos="9016"/>
            </w:tabs>
            <w:rPr>
              <w:rFonts w:eastAsiaTheme="minorEastAsia"/>
              <w:noProof/>
              <w:lang w:eastAsia="en-GB"/>
            </w:rPr>
          </w:pPr>
          <w:hyperlink w:anchor="_Toc70689379" w:history="1">
            <w:r w:rsidRPr="00824596">
              <w:rPr>
                <w:rStyle w:val="Hyperlink"/>
                <w:noProof/>
              </w:rPr>
              <w:t>3.</w:t>
            </w:r>
            <w:r>
              <w:rPr>
                <w:rFonts w:eastAsiaTheme="minorEastAsia"/>
                <w:noProof/>
                <w:lang w:eastAsia="en-GB"/>
              </w:rPr>
              <w:tab/>
            </w:r>
            <w:r w:rsidRPr="00824596">
              <w:rPr>
                <w:rStyle w:val="Hyperlink"/>
                <w:noProof/>
              </w:rPr>
              <w:t>Observational tasks</w:t>
            </w:r>
            <w:r>
              <w:rPr>
                <w:noProof/>
                <w:webHidden/>
              </w:rPr>
              <w:tab/>
            </w:r>
            <w:r>
              <w:rPr>
                <w:noProof/>
                <w:webHidden/>
              </w:rPr>
              <w:fldChar w:fldCharType="begin"/>
            </w:r>
            <w:r>
              <w:rPr>
                <w:noProof/>
                <w:webHidden/>
              </w:rPr>
              <w:instrText xml:space="preserve"> PAGEREF _Toc70689379 \h </w:instrText>
            </w:r>
            <w:r>
              <w:rPr>
                <w:noProof/>
                <w:webHidden/>
              </w:rPr>
            </w:r>
            <w:r>
              <w:rPr>
                <w:noProof/>
                <w:webHidden/>
              </w:rPr>
              <w:fldChar w:fldCharType="separate"/>
            </w:r>
            <w:r>
              <w:rPr>
                <w:noProof/>
                <w:webHidden/>
              </w:rPr>
              <w:t>16</w:t>
            </w:r>
            <w:r>
              <w:rPr>
                <w:noProof/>
                <w:webHidden/>
              </w:rPr>
              <w:fldChar w:fldCharType="end"/>
            </w:r>
          </w:hyperlink>
        </w:p>
        <w:p w14:paraId="3BE23DF0" w14:textId="1224FFE0" w:rsidR="00F129BC" w:rsidRDefault="00F129BC">
          <w:pPr>
            <w:pStyle w:val="TOC2"/>
            <w:tabs>
              <w:tab w:val="left" w:pos="880"/>
              <w:tab w:val="right" w:leader="dot" w:pos="9016"/>
            </w:tabs>
            <w:rPr>
              <w:rFonts w:eastAsiaTheme="minorEastAsia"/>
              <w:noProof/>
              <w:lang w:eastAsia="en-GB"/>
            </w:rPr>
          </w:pPr>
          <w:hyperlink w:anchor="_Toc70689380" w:history="1">
            <w:r w:rsidRPr="00824596">
              <w:rPr>
                <w:rStyle w:val="Hyperlink"/>
                <w:noProof/>
              </w:rPr>
              <w:t>3.1.</w:t>
            </w:r>
            <w:r>
              <w:rPr>
                <w:rFonts w:eastAsiaTheme="minorEastAsia"/>
                <w:noProof/>
                <w:lang w:eastAsia="en-GB"/>
              </w:rPr>
              <w:tab/>
            </w:r>
            <w:r w:rsidRPr="00824596">
              <w:rPr>
                <w:rStyle w:val="Hyperlink"/>
                <w:noProof/>
              </w:rPr>
              <w:t>Network Policy</w:t>
            </w:r>
            <w:r>
              <w:rPr>
                <w:noProof/>
                <w:webHidden/>
              </w:rPr>
              <w:tab/>
            </w:r>
            <w:r>
              <w:rPr>
                <w:noProof/>
                <w:webHidden/>
              </w:rPr>
              <w:fldChar w:fldCharType="begin"/>
            </w:r>
            <w:r>
              <w:rPr>
                <w:noProof/>
                <w:webHidden/>
              </w:rPr>
              <w:instrText xml:space="preserve"> PAGEREF _Toc70689380 \h </w:instrText>
            </w:r>
            <w:r>
              <w:rPr>
                <w:noProof/>
                <w:webHidden/>
              </w:rPr>
            </w:r>
            <w:r>
              <w:rPr>
                <w:noProof/>
                <w:webHidden/>
              </w:rPr>
              <w:fldChar w:fldCharType="separate"/>
            </w:r>
            <w:r>
              <w:rPr>
                <w:noProof/>
                <w:webHidden/>
              </w:rPr>
              <w:t>16</w:t>
            </w:r>
            <w:r>
              <w:rPr>
                <w:noProof/>
                <w:webHidden/>
              </w:rPr>
              <w:fldChar w:fldCharType="end"/>
            </w:r>
          </w:hyperlink>
        </w:p>
        <w:p w14:paraId="716EED49" w14:textId="25D16E54" w:rsidR="00F129BC" w:rsidRDefault="00F129BC">
          <w:pPr>
            <w:pStyle w:val="TOC3"/>
            <w:tabs>
              <w:tab w:val="left" w:pos="1320"/>
              <w:tab w:val="right" w:leader="dot" w:pos="9016"/>
            </w:tabs>
            <w:rPr>
              <w:rFonts w:eastAsiaTheme="minorEastAsia"/>
              <w:noProof/>
              <w:lang w:eastAsia="en-GB"/>
            </w:rPr>
          </w:pPr>
          <w:hyperlink w:anchor="_Toc70689381" w:history="1">
            <w:r w:rsidRPr="00824596">
              <w:rPr>
                <w:rStyle w:val="Hyperlink"/>
                <w:noProof/>
              </w:rPr>
              <w:t>3.1.1.</w:t>
            </w:r>
            <w:r>
              <w:rPr>
                <w:rFonts w:eastAsiaTheme="minorEastAsia"/>
                <w:noProof/>
                <w:lang w:eastAsia="en-GB"/>
              </w:rPr>
              <w:tab/>
            </w:r>
            <w:r w:rsidRPr="00824596">
              <w:rPr>
                <w:rStyle w:val="Hyperlink"/>
                <w:noProof/>
              </w:rPr>
              <w:t>Topology</w:t>
            </w:r>
            <w:r>
              <w:rPr>
                <w:noProof/>
                <w:webHidden/>
              </w:rPr>
              <w:tab/>
            </w:r>
            <w:r>
              <w:rPr>
                <w:noProof/>
                <w:webHidden/>
              </w:rPr>
              <w:fldChar w:fldCharType="begin"/>
            </w:r>
            <w:r>
              <w:rPr>
                <w:noProof/>
                <w:webHidden/>
              </w:rPr>
              <w:instrText xml:space="preserve"> PAGEREF _Toc70689381 \h </w:instrText>
            </w:r>
            <w:r>
              <w:rPr>
                <w:noProof/>
                <w:webHidden/>
              </w:rPr>
            </w:r>
            <w:r>
              <w:rPr>
                <w:noProof/>
                <w:webHidden/>
              </w:rPr>
              <w:fldChar w:fldCharType="separate"/>
            </w:r>
            <w:r>
              <w:rPr>
                <w:noProof/>
                <w:webHidden/>
              </w:rPr>
              <w:t>16</w:t>
            </w:r>
            <w:r>
              <w:rPr>
                <w:noProof/>
                <w:webHidden/>
              </w:rPr>
              <w:fldChar w:fldCharType="end"/>
            </w:r>
          </w:hyperlink>
        </w:p>
        <w:p w14:paraId="47920633" w14:textId="12005B7F" w:rsidR="00F129BC" w:rsidRDefault="00F129BC">
          <w:pPr>
            <w:pStyle w:val="TOC3"/>
            <w:tabs>
              <w:tab w:val="left" w:pos="1320"/>
              <w:tab w:val="right" w:leader="dot" w:pos="9016"/>
            </w:tabs>
            <w:rPr>
              <w:rFonts w:eastAsiaTheme="minorEastAsia"/>
              <w:noProof/>
              <w:lang w:eastAsia="en-GB"/>
            </w:rPr>
          </w:pPr>
          <w:hyperlink w:anchor="_Toc70689382" w:history="1">
            <w:r w:rsidRPr="00824596">
              <w:rPr>
                <w:rStyle w:val="Hyperlink"/>
                <w:noProof/>
              </w:rPr>
              <w:t>3.1.2.</w:t>
            </w:r>
            <w:r>
              <w:rPr>
                <w:rFonts w:eastAsiaTheme="minorEastAsia"/>
                <w:noProof/>
                <w:lang w:eastAsia="en-GB"/>
              </w:rPr>
              <w:tab/>
            </w:r>
            <w:r w:rsidRPr="00824596">
              <w:rPr>
                <w:rStyle w:val="Hyperlink"/>
                <w:noProof/>
              </w:rPr>
              <w:t>Network access</w:t>
            </w:r>
            <w:r>
              <w:rPr>
                <w:noProof/>
                <w:webHidden/>
              </w:rPr>
              <w:tab/>
            </w:r>
            <w:r>
              <w:rPr>
                <w:noProof/>
                <w:webHidden/>
              </w:rPr>
              <w:fldChar w:fldCharType="begin"/>
            </w:r>
            <w:r>
              <w:rPr>
                <w:noProof/>
                <w:webHidden/>
              </w:rPr>
              <w:instrText xml:space="preserve"> PAGEREF _Toc70689382 \h </w:instrText>
            </w:r>
            <w:r>
              <w:rPr>
                <w:noProof/>
                <w:webHidden/>
              </w:rPr>
            </w:r>
            <w:r>
              <w:rPr>
                <w:noProof/>
                <w:webHidden/>
              </w:rPr>
              <w:fldChar w:fldCharType="separate"/>
            </w:r>
            <w:r>
              <w:rPr>
                <w:noProof/>
                <w:webHidden/>
              </w:rPr>
              <w:t>16</w:t>
            </w:r>
            <w:r>
              <w:rPr>
                <w:noProof/>
                <w:webHidden/>
              </w:rPr>
              <w:fldChar w:fldCharType="end"/>
            </w:r>
          </w:hyperlink>
        </w:p>
        <w:p w14:paraId="4804B5F5" w14:textId="4B748F25" w:rsidR="00F129BC" w:rsidRDefault="00F129BC">
          <w:pPr>
            <w:pStyle w:val="TOC3"/>
            <w:tabs>
              <w:tab w:val="left" w:pos="1320"/>
              <w:tab w:val="right" w:leader="dot" w:pos="9016"/>
            </w:tabs>
            <w:rPr>
              <w:rFonts w:eastAsiaTheme="minorEastAsia"/>
              <w:noProof/>
              <w:lang w:eastAsia="en-GB"/>
            </w:rPr>
          </w:pPr>
          <w:hyperlink w:anchor="_Toc70689383" w:history="1">
            <w:r w:rsidRPr="00824596">
              <w:rPr>
                <w:rStyle w:val="Hyperlink"/>
                <w:noProof/>
              </w:rPr>
              <w:t>3.1.3.</w:t>
            </w:r>
            <w:r>
              <w:rPr>
                <w:rFonts w:eastAsiaTheme="minorEastAsia"/>
                <w:noProof/>
                <w:lang w:eastAsia="en-GB"/>
              </w:rPr>
              <w:tab/>
            </w:r>
            <w:r w:rsidRPr="00824596">
              <w:rPr>
                <w:rStyle w:val="Hyperlink"/>
                <w:noProof/>
              </w:rPr>
              <w:t>Security team</w:t>
            </w:r>
            <w:r>
              <w:rPr>
                <w:noProof/>
                <w:webHidden/>
              </w:rPr>
              <w:tab/>
            </w:r>
            <w:r>
              <w:rPr>
                <w:noProof/>
                <w:webHidden/>
              </w:rPr>
              <w:fldChar w:fldCharType="begin"/>
            </w:r>
            <w:r>
              <w:rPr>
                <w:noProof/>
                <w:webHidden/>
              </w:rPr>
              <w:instrText xml:space="preserve"> PAGEREF _Toc70689383 \h </w:instrText>
            </w:r>
            <w:r>
              <w:rPr>
                <w:noProof/>
                <w:webHidden/>
              </w:rPr>
            </w:r>
            <w:r>
              <w:rPr>
                <w:noProof/>
                <w:webHidden/>
              </w:rPr>
              <w:fldChar w:fldCharType="separate"/>
            </w:r>
            <w:r>
              <w:rPr>
                <w:noProof/>
                <w:webHidden/>
              </w:rPr>
              <w:t>16</w:t>
            </w:r>
            <w:r>
              <w:rPr>
                <w:noProof/>
                <w:webHidden/>
              </w:rPr>
              <w:fldChar w:fldCharType="end"/>
            </w:r>
          </w:hyperlink>
        </w:p>
        <w:p w14:paraId="77C55343" w14:textId="59E88F10" w:rsidR="00F129BC" w:rsidRDefault="00F129BC">
          <w:pPr>
            <w:pStyle w:val="TOC3"/>
            <w:tabs>
              <w:tab w:val="left" w:pos="1320"/>
              <w:tab w:val="right" w:leader="dot" w:pos="9016"/>
            </w:tabs>
            <w:rPr>
              <w:rFonts w:eastAsiaTheme="minorEastAsia"/>
              <w:noProof/>
              <w:lang w:eastAsia="en-GB"/>
            </w:rPr>
          </w:pPr>
          <w:hyperlink w:anchor="_Toc70689384" w:history="1">
            <w:r w:rsidRPr="00824596">
              <w:rPr>
                <w:rStyle w:val="Hyperlink"/>
                <w:noProof/>
              </w:rPr>
              <w:t>3.1.4.</w:t>
            </w:r>
            <w:r>
              <w:rPr>
                <w:rFonts w:eastAsiaTheme="minorEastAsia"/>
                <w:noProof/>
                <w:lang w:eastAsia="en-GB"/>
              </w:rPr>
              <w:tab/>
            </w:r>
            <w:r w:rsidRPr="00824596">
              <w:rPr>
                <w:rStyle w:val="Hyperlink"/>
                <w:noProof/>
              </w:rPr>
              <w:t>Security policies</w:t>
            </w:r>
            <w:r>
              <w:rPr>
                <w:noProof/>
                <w:webHidden/>
              </w:rPr>
              <w:tab/>
            </w:r>
            <w:r>
              <w:rPr>
                <w:noProof/>
                <w:webHidden/>
              </w:rPr>
              <w:fldChar w:fldCharType="begin"/>
            </w:r>
            <w:r>
              <w:rPr>
                <w:noProof/>
                <w:webHidden/>
              </w:rPr>
              <w:instrText xml:space="preserve"> PAGEREF _Toc70689384 \h </w:instrText>
            </w:r>
            <w:r>
              <w:rPr>
                <w:noProof/>
                <w:webHidden/>
              </w:rPr>
            </w:r>
            <w:r>
              <w:rPr>
                <w:noProof/>
                <w:webHidden/>
              </w:rPr>
              <w:fldChar w:fldCharType="separate"/>
            </w:r>
            <w:r>
              <w:rPr>
                <w:noProof/>
                <w:webHidden/>
              </w:rPr>
              <w:t>16</w:t>
            </w:r>
            <w:r>
              <w:rPr>
                <w:noProof/>
                <w:webHidden/>
              </w:rPr>
              <w:fldChar w:fldCharType="end"/>
            </w:r>
          </w:hyperlink>
        </w:p>
        <w:p w14:paraId="68183AAE" w14:textId="5C11FB6E" w:rsidR="00F129BC" w:rsidRDefault="00F129BC">
          <w:pPr>
            <w:pStyle w:val="TOC1"/>
            <w:tabs>
              <w:tab w:val="right" w:leader="dot" w:pos="9016"/>
            </w:tabs>
            <w:rPr>
              <w:rFonts w:eastAsiaTheme="minorEastAsia"/>
              <w:noProof/>
              <w:lang w:eastAsia="en-GB"/>
            </w:rPr>
          </w:pPr>
          <w:hyperlink w:anchor="_Toc70689385" w:history="1">
            <w:r w:rsidRPr="00824596">
              <w:rPr>
                <w:rStyle w:val="Hyperlink"/>
                <w:noProof/>
              </w:rPr>
              <w:t>References</w:t>
            </w:r>
            <w:r>
              <w:rPr>
                <w:noProof/>
                <w:webHidden/>
              </w:rPr>
              <w:tab/>
            </w:r>
            <w:r>
              <w:rPr>
                <w:noProof/>
                <w:webHidden/>
              </w:rPr>
              <w:fldChar w:fldCharType="begin"/>
            </w:r>
            <w:r>
              <w:rPr>
                <w:noProof/>
                <w:webHidden/>
              </w:rPr>
              <w:instrText xml:space="preserve"> PAGEREF _Toc70689385 \h </w:instrText>
            </w:r>
            <w:r>
              <w:rPr>
                <w:noProof/>
                <w:webHidden/>
              </w:rPr>
            </w:r>
            <w:r>
              <w:rPr>
                <w:noProof/>
                <w:webHidden/>
              </w:rPr>
              <w:fldChar w:fldCharType="separate"/>
            </w:r>
            <w:r>
              <w:rPr>
                <w:noProof/>
                <w:webHidden/>
              </w:rPr>
              <w:t>17</w:t>
            </w:r>
            <w:r>
              <w:rPr>
                <w:noProof/>
                <w:webHidden/>
              </w:rPr>
              <w:fldChar w:fldCharType="end"/>
            </w:r>
          </w:hyperlink>
        </w:p>
        <w:p w14:paraId="4DFDDE58" w14:textId="04902378" w:rsidR="001616FA" w:rsidRDefault="0099304B">
          <w:r>
            <w:rPr>
              <w:b/>
              <w:bCs/>
              <w:noProof/>
              <w:lang w:val="en-US"/>
            </w:rPr>
            <w:fldChar w:fldCharType="end"/>
          </w:r>
        </w:p>
      </w:sdtContent>
    </w:sdt>
    <w:p w14:paraId="286E4AF7" w14:textId="4916ADC3" w:rsidR="001616FA" w:rsidRDefault="001616FA"/>
    <w:p w14:paraId="061500D0" w14:textId="6ECCDF69" w:rsidR="001616FA" w:rsidRDefault="001616FA"/>
    <w:p w14:paraId="1C7251C7" w14:textId="77777777" w:rsidR="001616FA" w:rsidRDefault="001616FA"/>
    <w:p w14:paraId="7DE0A7E7" w14:textId="270C9402" w:rsidR="001616FA" w:rsidRDefault="001616FA">
      <w:r>
        <w:br w:type="page"/>
      </w:r>
    </w:p>
    <w:p w14:paraId="2896C8B3" w14:textId="745E26CE" w:rsidR="001616FA" w:rsidRDefault="0081665D" w:rsidP="0081665D">
      <w:pPr>
        <w:pStyle w:val="Heading1"/>
        <w:numPr>
          <w:ilvl w:val="0"/>
          <w:numId w:val="1"/>
        </w:numPr>
      </w:pPr>
      <w:bookmarkStart w:id="0" w:name="_Toc70689366"/>
      <w:r>
        <w:lastRenderedPageBreak/>
        <w:t>Introduction</w:t>
      </w:r>
      <w:bookmarkEnd w:id="0"/>
    </w:p>
    <w:p w14:paraId="5B03A4DF" w14:textId="3F69F891" w:rsidR="0081665D" w:rsidRDefault="00C36472" w:rsidP="0081665D">
      <w:r>
        <w:t>This report covers</w:t>
      </w:r>
      <w:r w:rsidR="0053295A">
        <w:t xml:space="preserve"> worksheet 4 as well as the observational questions that come with it. The worksheet section covers ARP and Routing tables, how the core services where deployed, installing and the configuration of the routing and remote access services on the servers, as well as IP packet filtering that covers 3 filters to be set on the network. The observational questions cover what failover clustering is as well as its different configurations and how they can be used in a network alongside a possible role that could help with it. Finally, the report covers a </w:t>
      </w:r>
      <w:r w:rsidR="00F1543A">
        <w:t xml:space="preserve">draft network policy that could be used within an enterprise network. </w:t>
      </w:r>
    </w:p>
    <w:p w14:paraId="1E5371E5" w14:textId="0245198A" w:rsidR="0053295A" w:rsidRDefault="0053295A">
      <w:r>
        <w:br w:type="page"/>
      </w:r>
    </w:p>
    <w:p w14:paraId="2FF17137" w14:textId="77777777" w:rsidR="0053295A" w:rsidRPr="0081665D" w:rsidRDefault="0053295A" w:rsidP="0081665D"/>
    <w:p w14:paraId="548BD283" w14:textId="3A4EEB4D" w:rsidR="001616FA" w:rsidRDefault="0081665D" w:rsidP="0081665D">
      <w:pPr>
        <w:pStyle w:val="Heading1"/>
        <w:numPr>
          <w:ilvl w:val="0"/>
          <w:numId w:val="1"/>
        </w:numPr>
      </w:pPr>
      <w:bookmarkStart w:id="1" w:name="_Toc70689367"/>
      <w:r>
        <w:t xml:space="preserve">Worksheet </w:t>
      </w:r>
      <w:r w:rsidR="00AE26C1">
        <w:t>4</w:t>
      </w:r>
      <w:bookmarkEnd w:id="1"/>
    </w:p>
    <w:p w14:paraId="00A5BC72" w14:textId="40CF0BD6" w:rsidR="001D6F43" w:rsidRPr="001D6F43" w:rsidRDefault="001D6F43" w:rsidP="001D6F43">
      <w:pPr>
        <w:pStyle w:val="Heading2"/>
        <w:numPr>
          <w:ilvl w:val="1"/>
          <w:numId w:val="1"/>
        </w:numPr>
      </w:pPr>
      <w:bookmarkStart w:id="2" w:name="_Toc70689368"/>
      <w:r>
        <w:t>ARP and Routing tables</w:t>
      </w:r>
      <w:bookmarkEnd w:id="2"/>
    </w:p>
    <w:p w14:paraId="0A2899DD" w14:textId="0CE00CB6" w:rsidR="003229BB" w:rsidRDefault="003229BB" w:rsidP="003229BB">
      <w:pPr>
        <w:jc w:val="center"/>
      </w:pPr>
      <w:r>
        <w:rPr>
          <w:noProof/>
        </w:rPr>
        <w:drawing>
          <wp:inline distT="0" distB="0" distL="0" distR="0" wp14:anchorId="47BBC2F0" wp14:editId="09323A05">
            <wp:extent cx="4324350" cy="2762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24350" cy="2762250"/>
                    </a:xfrm>
                    <a:prstGeom prst="rect">
                      <a:avLst/>
                    </a:prstGeom>
                  </pic:spPr>
                </pic:pic>
              </a:graphicData>
            </a:graphic>
          </wp:inline>
        </w:drawing>
      </w:r>
    </w:p>
    <w:p w14:paraId="0A5467A7" w14:textId="22E27433" w:rsidR="003229BB" w:rsidRDefault="003229BB" w:rsidP="003229BB">
      <w:r>
        <w:t xml:space="preserve">Command that shows the interface (NICs) in the machine as well as the physical (MAC) Address of the NIC and </w:t>
      </w:r>
      <w:r w:rsidR="001D6F43">
        <w:t>its</w:t>
      </w:r>
      <w:r>
        <w:t xml:space="preserve"> internet Address.</w:t>
      </w:r>
      <w:r w:rsidR="001D6F43">
        <w:t xml:space="preserve"> (server 1)</w:t>
      </w:r>
    </w:p>
    <w:p w14:paraId="0B8C482D" w14:textId="334D0653" w:rsidR="001D6F43" w:rsidRDefault="001D6F43" w:rsidP="001D6F43">
      <w:pPr>
        <w:jc w:val="center"/>
      </w:pPr>
      <w:r>
        <w:rPr>
          <w:noProof/>
        </w:rPr>
        <w:drawing>
          <wp:inline distT="0" distB="0" distL="0" distR="0" wp14:anchorId="2597CF94" wp14:editId="4C03221A">
            <wp:extent cx="4914900" cy="34004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14900" cy="3400425"/>
                    </a:xfrm>
                    <a:prstGeom prst="rect">
                      <a:avLst/>
                    </a:prstGeom>
                  </pic:spPr>
                </pic:pic>
              </a:graphicData>
            </a:graphic>
          </wp:inline>
        </w:drawing>
      </w:r>
    </w:p>
    <w:p w14:paraId="2CF86A95" w14:textId="19565CC2" w:rsidR="001D6F43" w:rsidRDefault="001D6F43" w:rsidP="001D6F43">
      <w:r>
        <w:t>Table after pinging (Server 1)</w:t>
      </w:r>
    </w:p>
    <w:p w14:paraId="21313121" w14:textId="773690BB" w:rsidR="001D6F43" w:rsidRDefault="001D6F43" w:rsidP="001D6F43"/>
    <w:p w14:paraId="035B5CA9" w14:textId="59B86A45" w:rsidR="001D6F43" w:rsidRDefault="001D6F43" w:rsidP="001D6F43">
      <w:r>
        <w:rPr>
          <w:noProof/>
        </w:rPr>
        <w:lastRenderedPageBreak/>
        <w:drawing>
          <wp:inline distT="0" distB="0" distL="0" distR="0" wp14:anchorId="12FA1EB1" wp14:editId="5D461E22">
            <wp:extent cx="5731510" cy="43148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314825"/>
                    </a:xfrm>
                    <a:prstGeom prst="rect">
                      <a:avLst/>
                    </a:prstGeom>
                  </pic:spPr>
                </pic:pic>
              </a:graphicData>
            </a:graphic>
          </wp:inline>
        </w:drawing>
      </w:r>
    </w:p>
    <w:p w14:paraId="12D1C724" w14:textId="6B25DBBB" w:rsidR="001D6F43" w:rsidRDefault="001D6F43" w:rsidP="001D6F43">
      <w:r>
        <w:rPr>
          <w:noProof/>
        </w:rPr>
        <w:drawing>
          <wp:inline distT="0" distB="0" distL="0" distR="0" wp14:anchorId="266B8687" wp14:editId="73E1AA8B">
            <wp:extent cx="5731510" cy="3070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70225"/>
                    </a:xfrm>
                    <a:prstGeom prst="rect">
                      <a:avLst/>
                    </a:prstGeom>
                  </pic:spPr>
                </pic:pic>
              </a:graphicData>
            </a:graphic>
          </wp:inline>
        </w:drawing>
      </w:r>
    </w:p>
    <w:p w14:paraId="4FD83FDB" w14:textId="4A2DCBD9" w:rsidR="001D6F43" w:rsidRDefault="001D6F43" w:rsidP="001D6F43">
      <w:r>
        <w:t>Printed route of server 1</w:t>
      </w:r>
    </w:p>
    <w:p w14:paraId="59F22A55" w14:textId="6205EB2E" w:rsidR="001D6F43" w:rsidRDefault="001D6F43" w:rsidP="001D6F43"/>
    <w:p w14:paraId="181C26C5" w14:textId="0B080BFE" w:rsidR="001D6F43" w:rsidRDefault="001D6F43" w:rsidP="001D6F43"/>
    <w:p w14:paraId="4EC0BA22" w14:textId="010F0209" w:rsidR="001D6F43" w:rsidRDefault="001D6F43" w:rsidP="001D6F43"/>
    <w:p w14:paraId="37CDCE17" w14:textId="6789D488" w:rsidR="001D6F43" w:rsidRDefault="001D6F43" w:rsidP="001D6F43">
      <w:pPr>
        <w:pStyle w:val="Heading2"/>
        <w:numPr>
          <w:ilvl w:val="1"/>
          <w:numId w:val="1"/>
        </w:numPr>
      </w:pPr>
      <w:bookmarkStart w:id="3" w:name="_Toc70689369"/>
      <w:r>
        <w:lastRenderedPageBreak/>
        <w:t>Deploying core services</w:t>
      </w:r>
      <w:bookmarkEnd w:id="3"/>
    </w:p>
    <w:p w14:paraId="2DAB5D38" w14:textId="3A02D74F" w:rsidR="001D6F43" w:rsidRDefault="001D6F43" w:rsidP="001D6F43">
      <w:r>
        <w:rPr>
          <w:noProof/>
        </w:rPr>
        <w:drawing>
          <wp:inline distT="0" distB="0" distL="0" distR="0" wp14:anchorId="2516A32F" wp14:editId="707EFFD1">
            <wp:extent cx="4619625" cy="12954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19625" cy="1295400"/>
                    </a:xfrm>
                    <a:prstGeom prst="rect">
                      <a:avLst/>
                    </a:prstGeom>
                  </pic:spPr>
                </pic:pic>
              </a:graphicData>
            </a:graphic>
          </wp:inline>
        </w:drawing>
      </w:r>
    </w:p>
    <w:p w14:paraId="1A0AC566" w14:textId="7C115DB6" w:rsidR="001D6F43" w:rsidRDefault="001D6F43" w:rsidP="001D6F43">
      <w:r>
        <w:t>After downloading and installing the FTP server the ftpuser account gets created.</w:t>
      </w:r>
    </w:p>
    <w:p w14:paraId="41451A09" w14:textId="55DDE314" w:rsidR="001D6F43" w:rsidRDefault="001D6F43" w:rsidP="001D6F43">
      <w:r>
        <w:rPr>
          <w:noProof/>
        </w:rPr>
        <w:drawing>
          <wp:inline distT="0" distB="0" distL="0" distR="0" wp14:anchorId="47020327" wp14:editId="3AB1E653">
            <wp:extent cx="5731510" cy="38798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79850"/>
                    </a:xfrm>
                    <a:prstGeom prst="rect">
                      <a:avLst/>
                    </a:prstGeom>
                  </pic:spPr>
                </pic:pic>
              </a:graphicData>
            </a:graphic>
          </wp:inline>
        </w:drawing>
      </w:r>
    </w:p>
    <w:p w14:paraId="3C5D69CE" w14:textId="4D1B94B2" w:rsidR="001D6F43" w:rsidRDefault="00815CAD" w:rsidP="001D6F43">
      <w:r>
        <w:t>The ftpuser is then added to the new created STFTPSITE.</w:t>
      </w:r>
    </w:p>
    <w:p w14:paraId="362441BD" w14:textId="67A0C797" w:rsidR="00815CAD" w:rsidRDefault="00815CAD" w:rsidP="00815CAD">
      <w:pPr>
        <w:jc w:val="center"/>
      </w:pPr>
      <w:r>
        <w:rPr>
          <w:noProof/>
        </w:rPr>
        <w:lastRenderedPageBreak/>
        <w:drawing>
          <wp:inline distT="0" distB="0" distL="0" distR="0" wp14:anchorId="0D5E9F1B" wp14:editId="020A90C0">
            <wp:extent cx="2838450" cy="31146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38450" cy="3114675"/>
                    </a:xfrm>
                    <a:prstGeom prst="rect">
                      <a:avLst/>
                    </a:prstGeom>
                  </pic:spPr>
                </pic:pic>
              </a:graphicData>
            </a:graphic>
          </wp:inline>
        </w:drawing>
      </w:r>
    </w:p>
    <w:p w14:paraId="39207E52" w14:textId="77777777" w:rsidR="00815CAD" w:rsidRDefault="00815CAD" w:rsidP="00815CAD">
      <w:r>
        <w:t>Adding the banner to recognise if the connection is made to the correct server.</w:t>
      </w:r>
    </w:p>
    <w:p w14:paraId="1E15E17F" w14:textId="74627705" w:rsidR="00815CAD" w:rsidRDefault="00815CAD" w:rsidP="00815CAD">
      <w:pPr>
        <w:jc w:val="center"/>
      </w:pPr>
      <w:r>
        <w:rPr>
          <w:noProof/>
        </w:rPr>
        <w:drawing>
          <wp:inline distT="0" distB="0" distL="0" distR="0" wp14:anchorId="24B97DB9" wp14:editId="7B18E424">
            <wp:extent cx="4819650" cy="4972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19650" cy="4972050"/>
                    </a:xfrm>
                    <a:prstGeom prst="rect">
                      <a:avLst/>
                    </a:prstGeom>
                  </pic:spPr>
                </pic:pic>
              </a:graphicData>
            </a:graphic>
          </wp:inline>
        </w:drawing>
      </w:r>
    </w:p>
    <w:p w14:paraId="4CA53E87" w14:textId="7A2EFAD2" w:rsidR="00815CAD" w:rsidRDefault="00815CAD" w:rsidP="00815CAD">
      <w:r>
        <w:t>Adding the ftpuser to enable access.</w:t>
      </w:r>
    </w:p>
    <w:p w14:paraId="7759537B" w14:textId="35070228" w:rsidR="00815CAD" w:rsidRDefault="00815CAD" w:rsidP="00815CAD">
      <w:r>
        <w:rPr>
          <w:noProof/>
        </w:rPr>
        <w:lastRenderedPageBreak/>
        <w:drawing>
          <wp:inline distT="0" distB="0" distL="0" distR="0" wp14:anchorId="68EA7FF0" wp14:editId="579FB14F">
            <wp:extent cx="5731510" cy="17932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793240"/>
                    </a:xfrm>
                    <a:prstGeom prst="rect">
                      <a:avLst/>
                    </a:prstGeom>
                  </pic:spPr>
                </pic:pic>
              </a:graphicData>
            </a:graphic>
          </wp:inline>
        </w:drawing>
      </w:r>
    </w:p>
    <w:p w14:paraId="007CF3AE" w14:textId="6A109A30" w:rsidR="00815CAD" w:rsidRDefault="00815CAD" w:rsidP="00815CAD">
      <w:r>
        <w:rPr>
          <w:noProof/>
        </w:rPr>
        <w:drawing>
          <wp:inline distT="0" distB="0" distL="0" distR="0" wp14:anchorId="1D530EC7" wp14:editId="166A9A33">
            <wp:extent cx="5457825" cy="4572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57825" cy="4572000"/>
                    </a:xfrm>
                    <a:prstGeom prst="rect">
                      <a:avLst/>
                    </a:prstGeom>
                  </pic:spPr>
                </pic:pic>
              </a:graphicData>
            </a:graphic>
          </wp:inline>
        </w:drawing>
      </w:r>
    </w:p>
    <w:p w14:paraId="78C1A2F8" w14:textId="77777777" w:rsidR="00815CAD" w:rsidRDefault="00815CAD" w:rsidP="00815CAD">
      <w:r>
        <w:t>Ensuring firewalls are off</w:t>
      </w:r>
    </w:p>
    <w:p w14:paraId="19F812C9" w14:textId="3C4E1CB7" w:rsidR="00815CAD" w:rsidRDefault="00815CAD" w:rsidP="00815CAD">
      <w:pPr>
        <w:jc w:val="center"/>
      </w:pPr>
      <w:r>
        <w:rPr>
          <w:noProof/>
        </w:rPr>
        <w:drawing>
          <wp:inline distT="0" distB="0" distL="0" distR="0" wp14:anchorId="4AB1C89F" wp14:editId="216A50A8">
            <wp:extent cx="2943225" cy="8858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43225" cy="885825"/>
                    </a:xfrm>
                    <a:prstGeom prst="rect">
                      <a:avLst/>
                    </a:prstGeom>
                  </pic:spPr>
                </pic:pic>
              </a:graphicData>
            </a:graphic>
          </wp:inline>
        </w:drawing>
      </w:r>
    </w:p>
    <w:p w14:paraId="1BB07984" w14:textId="6EDFF570" w:rsidR="00815CAD" w:rsidRDefault="00815CAD" w:rsidP="00815CAD">
      <w:r>
        <w:t>File created ready for upload.</w:t>
      </w:r>
    </w:p>
    <w:p w14:paraId="20D7C938" w14:textId="51A6C2B4" w:rsidR="00815CAD" w:rsidRDefault="00815CAD" w:rsidP="00815CAD">
      <w:r>
        <w:rPr>
          <w:noProof/>
        </w:rPr>
        <w:lastRenderedPageBreak/>
        <w:drawing>
          <wp:inline distT="0" distB="0" distL="0" distR="0" wp14:anchorId="0574C3F0" wp14:editId="6B8D851C">
            <wp:extent cx="4400550" cy="16383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00550" cy="1638300"/>
                    </a:xfrm>
                    <a:prstGeom prst="rect">
                      <a:avLst/>
                    </a:prstGeom>
                  </pic:spPr>
                </pic:pic>
              </a:graphicData>
            </a:graphic>
          </wp:inline>
        </w:drawing>
      </w:r>
    </w:p>
    <w:p w14:paraId="05885B3F" w14:textId="65EE7565" w:rsidR="00815CAD" w:rsidRDefault="00815CAD" w:rsidP="00815CAD">
      <w:r>
        <w:rPr>
          <w:noProof/>
        </w:rPr>
        <w:drawing>
          <wp:inline distT="0" distB="0" distL="0" distR="0" wp14:anchorId="710FA821" wp14:editId="00B1DFE5">
            <wp:extent cx="4552950" cy="13620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52950" cy="1362075"/>
                    </a:xfrm>
                    <a:prstGeom prst="rect">
                      <a:avLst/>
                    </a:prstGeom>
                  </pic:spPr>
                </pic:pic>
              </a:graphicData>
            </a:graphic>
          </wp:inline>
        </w:drawing>
      </w:r>
    </w:p>
    <w:p w14:paraId="081A82B4" w14:textId="5756E2DB" w:rsidR="00815CAD" w:rsidRDefault="00815CAD" w:rsidP="00815CAD">
      <w:r>
        <w:t>Trans</w:t>
      </w:r>
      <w:r w:rsidR="0076583E">
        <w:t>fer completed through ftp</w:t>
      </w:r>
    </w:p>
    <w:p w14:paraId="50DA5EE3" w14:textId="131239E2" w:rsidR="00815CAD" w:rsidRDefault="00815CAD" w:rsidP="00815CAD">
      <w:r>
        <w:rPr>
          <w:noProof/>
        </w:rPr>
        <w:drawing>
          <wp:inline distT="0" distB="0" distL="0" distR="0" wp14:anchorId="3D434D8C" wp14:editId="222AFB11">
            <wp:extent cx="5731510" cy="10737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073785"/>
                    </a:xfrm>
                    <a:prstGeom prst="rect">
                      <a:avLst/>
                    </a:prstGeom>
                  </pic:spPr>
                </pic:pic>
              </a:graphicData>
            </a:graphic>
          </wp:inline>
        </w:drawing>
      </w:r>
    </w:p>
    <w:p w14:paraId="6B5DA111" w14:textId="4DE6BBBD" w:rsidR="00815CAD" w:rsidRDefault="0076583E" w:rsidP="00815CAD">
      <w:r>
        <w:t>Prove of file that has been uploaded.</w:t>
      </w:r>
    </w:p>
    <w:p w14:paraId="27BD27DE" w14:textId="1EAF30D7" w:rsidR="0076583E" w:rsidRDefault="0076583E" w:rsidP="00815CAD"/>
    <w:p w14:paraId="41F15CA1" w14:textId="65C8C0C6" w:rsidR="0076583E" w:rsidRDefault="0076583E" w:rsidP="0076583E">
      <w:pPr>
        <w:pStyle w:val="Heading2"/>
        <w:numPr>
          <w:ilvl w:val="1"/>
          <w:numId w:val="1"/>
        </w:numPr>
      </w:pPr>
      <w:bookmarkStart w:id="4" w:name="_Toc70689370"/>
      <w:r>
        <w:lastRenderedPageBreak/>
        <w:t>Routing and Remote Access Service</w:t>
      </w:r>
      <w:bookmarkEnd w:id="4"/>
    </w:p>
    <w:p w14:paraId="619849D0" w14:textId="14C9EC6A" w:rsidR="0076583E" w:rsidRDefault="0076583E" w:rsidP="0076583E">
      <w:r>
        <w:rPr>
          <w:noProof/>
        </w:rPr>
        <w:drawing>
          <wp:inline distT="0" distB="0" distL="0" distR="0" wp14:anchorId="1E1B70D4" wp14:editId="04ED0AF4">
            <wp:extent cx="5731510" cy="40455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045585"/>
                    </a:xfrm>
                    <a:prstGeom prst="rect">
                      <a:avLst/>
                    </a:prstGeom>
                  </pic:spPr>
                </pic:pic>
              </a:graphicData>
            </a:graphic>
          </wp:inline>
        </w:drawing>
      </w:r>
    </w:p>
    <w:p w14:paraId="217F53B6" w14:textId="2E9B2B93" w:rsidR="0076583E" w:rsidRDefault="0076583E" w:rsidP="0076583E">
      <w:r>
        <w:t>Routing and remote access role downloaded and installed.</w:t>
      </w:r>
    </w:p>
    <w:p w14:paraId="11E36DD0" w14:textId="712916A0" w:rsidR="0076583E" w:rsidRDefault="0076583E" w:rsidP="0076583E">
      <w:pPr>
        <w:jc w:val="center"/>
      </w:pPr>
      <w:r>
        <w:rPr>
          <w:noProof/>
        </w:rPr>
        <w:drawing>
          <wp:inline distT="0" distB="0" distL="0" distR="0" wp14:anchorId="0582484F" wp14:editId="721CA968">
            <wp:extent cx="4867275" cy="400050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67275" cy="4000500"/>
                    </a:xfrm>
                    <a:prstGeom prst="rect">
                      <a:avLst/>
                    </a:prstGeom>
                  </pic:spPr>
                </pic:pic>
              </a:graphicData>
            </a:graphic>
          </wp:inline>
        </w:drawing>
      </w:r>
    </w:p>
    <w:p w14:paraId="5055DC27" w14:textId="52E896B7" w:rsidR="0076583E" w:rsidRDefault="0076583E" w:rsidP="0076583E">
      <w:pPr>
        <w:jc w:val="center"/>
      </w:pPr>
      <w:r>
        <w:rPr>
          <w:noProof/>
        </w:rPr>
        <w:lastRenderedPageBreak/>
        <w:drawing>
          <wp:inline distT="0" distB="0" distL="0" distR="0" wp14:anchorId="7BF8708E" wp14:editId="0502F206">
            <wp:extent cx="4667250" cy="397192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667250" cy="3971925"/>
                    </a:xfrm>
                    <a:prstGeom prst="rect">
                      <a:avLst/>
                    </a:prstGeom>
                  </pic:spPr>
                </pic:pic>
              </a:graphicData>
            </a:graphic>
          </wp:inline>
        </w:drawing>
      </w:r>
    </w:p>
    <w:p w14:paraId="3FEAB99B" w14:textId="35B431A5" w:rsidR="0076583E" w:rsidRDefault="0076583E" w:rsidP="0076583E">
      <w:r>
        <w:rPr>
          <w:noProof/>
        </w:rPr>
        <w:drawing>
          <wp:inline distT="0" distB="0" distL="0" distR="0" wp14:anchorId="32DBF8EF" wp14:editId="6AD98445">
            <wp:extent cx="5731510" cy="2454910"/>
            <wp:effectExtent l="0" t="0" r="2540" b="254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454910"/>
                    </a:xfrm>
                    <a:prstGeom prst="rect">
                      <a:avLst/>
                    </a:prstGeom>
                  </pic:spPr>
                </pic:pic>
              </a:graphicData>
            </a:graphic>
          </wp:inline>
        </w:drawing>
      </w:r>
    </w:p>
    <w:p w14:paraId="5CE1540B" w14:textId="643F4059" w:rsidR="0076583E" w:rsidRDefault="0076583E" w:rsidP="0076583E">
      <w:pPr>
        <w:jc w:val="center"/>
      </w:pPr>
      <w:r>
        <w:rPr>
          <w:noProof/>
        </w:rPr>
        <w:drawing>
          <wp:inline distT="0" distB="0" distL="0" distR="0" wp14:anchorId="50438D83" wp14:editId="4A98B9D3">
            <wp:extent cx="2419350" cy="12096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19350" cy="1209675"/>
                    </a:xfrm>
                    <a:prstGeom prst="rect">
                      <a:avLst/>
                    </a:prstGeom>
                  </pic:spPr>
                </pic:pic>
              </a:graphicData>
            </a:graphic>
          </wp:inline>
        </w:drawing>
      </w:r>
    </w:p>
    <w:p w14:paraId="69947111" w14:textId="53177893" w:rsidR="0076583E" w:rsidRPr="0076583E" w:rsidRDefault="0076583E" w:rsidP="0076583E">
      <w:r>
        <w:rPr>
          <w:noProof/>
        </w:rPr>
        <w:lastRenderedPageBreak/>
        <w:drawing>
          <wp:inline distT="0" distB="0" distL="0" distR="0" wp14:anchorId="46799005" wp14:editId="4E0C6E68">
            <wp:extent cx="5731510" cy="394398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943985"/>
                    </a:xfrm>
                    <a:prstGeom prst="rect">
                      <a:avLst/>
                    </a:prstGeom>
                  </pic:spPr>
                </pic:pic>
              </a:graphicData>
            </a:graphic>
          </wp:inline>
        </w:drawing>
      </w:r>
    </w:p>
    <w:p w14:paraId="337732C5" w14:textId="67412B15" w:rsidR="0076583E" w:rsidRDefault="0076583E" w:rsidP="0076583E">
      <w:r>
        <w:t>Added both interfaces of the servers (publicnet and private net)</w:t>
      </w:r>
    </w:p>
    <w:p w14:paraId="4A1EAAFC" w14:textId="0A1AEC9A" w:rsidR="0076583E" w:rsidRDefault="0076583E" w:rsidP="0076583E">
      <w:pPr>
        <w:jc w:val="center"/>
      </w:pPr>
      <w:r>
        <w:rPr>
          <w:noProof/>
        </w:rPr>
        <w:drawing>
          <wp:inline distT="0" distB="0" distL="0" distR="0" wp14:anchorId="533CB5C1" wp14:editId="5B159809">
            <wp:extent cx="4714875" cy="19431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14875" cy="1943100"/>
                    </a:xfrm>
                    <a:prstGeom prst="rect">
                      <a:avLst/>
                    </a:prstGeom>
                  </pic:spPr>
                </pic:pic>
              </a:graphicData>
            </a:graphic>
          </wp:inline>
        </w:drawing>
      </w:r>
    </w:p>
    <w:p w14:paraId="45F37808" w14:textId="45E4A463" w:rsidR="0076583E" w:rsidRDefault="0076583E" w:rsidP="0076583E">
      <w:r>
        <w:t>Wide area network test</w:t>
      </w:r>
    </w:p>
    <w:p w14:paraId="6F8331D2" w14:textId="79A04526" w:rsidR="0076583E" w:rsidRDefault="0076583E" w:rsidP="0076583E">
      <w:r>
        <w:rPr>
          <w:noProof/>
        </w:rPr>
        <w:drawing>
          <wp:anchor distT="0" distB="0" distL="114300" distR="114300" simplePos="0" relativeHeight="251664384" behindDoc="1" locked="0" layoutInCell="1" allowOverlap="1" wp14:anchorId="1489B200" wp14:editId="3A5E966A">
            <wp:simplePos x="0" y="0"/>
            <wp:positionH relativeFrom="margin">
              <wp:align>center</wp:align>
            </wp:positionH>
            <wp:positionV relativeFrom="paragraph">
              <wp:posOffset>9525</wp:posOffset>
            </wp:positionV>
            <wp:extent cx="4046855" cy="1588135"/>
            <wp:effectExtent l="0" t="0" r="0" b="0"/>
            <wp:wrapTight wrapText="bothSides">
              <wp:wrapPolygon edited="0">
                <wp:start x="0" y="0"/>
                <wp:lineTo x="0" y="21246"/>
                <wp:lineTo x="21454" y="21246"/>
                <wp:lineTo x="21454"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046855" cy="1588135"/>
                    </a:xfrm>
                    <a:prstGeom prst="rect">
                      <a:avLst/>
                    </a:prstGeom>
                  </pic:spPr>
                </pic:pic>
              </a:graphicData>
            </a:graphic>
            <wp14:sizeRelH relativeFrom="margin">
              <wp14:pctWidth>0</wp14:pctWidth>
            </wp14:sizeRelH>
            <wp14:sizeRelV relativeFrom="margin">
              <wp14:pctHeight>0</wp14:pctHeight>
            </wp14:sizeRelV>
          </wp:anchor>
        </w:drawing>
      </w:r>
    </w:p>
    <w:p w14:paraId="187A66EF" w14:textId="2ACB9A8B" w:rsidR="0076583E" w:rsidRDefault="0076583E" w:rsidP="0076583E"/>
    <w:p w14:paraId="5FF4976B" w14:textId="4561C44E" w:rsidR="0076583E" w:rsidRDefault="0076583E" w:rsidP="0076583E"/>
    <w:p w14:paraId="52B4B568" w14:textId="77777777" w:rsidR="0076583E" w:rsidRDefault="0076583E" w:rsidP="0076583E"/>
    <w:p w14:paraId="4DA8E1CF" w14:textId="59BD4117" w:rsidR="00815CAD" w:rsidRDefault="00815CAD" w:rsidP="001D6F43"/>
    <w:p w14:paraId="4C76EE5D" w14:textId="09A34BEB" w:rsidR="0076583E" w:rsidRDefault="0076583E" w:rsidP="001D6F43"/>
    <w:p w14:paraId="58A41996" w14:textId="2E6E177A" w:rsidR="0076583E" w:rsidRDefault="0076583E" w:rsidP="001D6F43">
      <w:r>
        <w:t>Pings received.</w:t>
      </w:r>
    </w:p>
    <w:p w14:paraId="50876B2D" w14:textId="7FB0C1A2" w:rsidR="0076583E" w:rsidRDefault="0076583E" w:rsidP="001D6F43"/>
    <w:p w14:paraId="3B016B9F" w14:textId="1837CBFD" w:rsidR="00E906AB" w:rsidRDefault="00E906AB" w:rsidP="00E906AB">
      <w:pPr>
        <w:pStyle w:val="Heading2"/>
        <w:numPr>
          <w:ilvl w:val="2"/>
          <w:numId w:val="1"/>
        </w:numPr>
      </w:pPr>
      <w:bookmarkStart w:id="5" w:name="_Toc70689371"/>
      <w:r>
        <w:lastRenderedPageBreak/>
        <w:t>How do routers reference which networks they are able to connect to?</w:t>
      </w:r>
      <w:bookmarkEnd w:id="5"/>
    </w:p>
    <w:p w14:paraId="7C70ED96" w14:textId="2F81D58D" w:rsidR="00E906AB" w:rsidRDefault="00E906AB" w:rsidP="00E906AB">
      <w:r>
        <w:t xml:space="preserve">Routers </w:t>
      </w:r>
      <w:r w:rsidR="00C36472">
        <w:t>can</w:t>
      </w:r>
      <w:r>
        <w:t xml:space="preserve"> </w:t>
      </w:r>
      <w:r w:rsidR="00C36472">
        <w:t>reference what</w:t>
      </w:r>
      <w:r>
        <w:t xml:space="preserve"> networks </w:t>
      </w:r>
      <w:r w:rsidR="00C36472">
        <w:t>they are</w:t>
      </w:r>
      <w:r>
        <w:t xml:space="preserve"> able to connect to by different ways. The routing table</w:t>
      </w:r>
      <w:r w:rsidR="00C36472">
        <w:t xml:space="preserve"> is one way which shows which network the router can be connected to and manage. At the same time the network card within the router notifies the router to which network it is connected to. The router finds out where to send packets through the forwarding table. </w:t>
      </w:r>
      <w:r w:rsidR="00097AC1">
        <w:t xml:space="preserve">It will receive the packet and then send the packet along the appropriate route from the table. </w:t>
      </w:r>
      <w:sdt>
        <w:sdtPr>
          <w:id w:val="-1210102550"/>
          <w:citation/>
        </w:sdtPr>
        <w:sdtContent>
          <w:r w:rsidR="00097AC1">
            <w:fldChar w:fldCharType="begin"/>
          </w:r>
          <w:r w:rsidR="00097AC1">
            <w:instrText xml:space="preserve"> CITATION Pha15 \l 2057 </w:instrText>
          </w:r>
          <w:r w:rsidR="00097AC1">
            <w:fldChar w:fldCharType="separate"/>
          </w:r>
          <w:r w:rsidR="00847127" w:rsidRPr="00847127">
            <w:rPr>
              <w:noProof/>
            </w:rPr>
            <w:t>[1]</w:t>
          </w:r>
          <w:r w:rsidR="00097AC1">
            <w:fldChar w:fldCharType="end"/>
          </w:r>
        </w:sdtContent>
      </w:sdt>
    </w:p>
    <w:p w14:paraId="2F996082" w14:textId="539FFCF3" w:rsidR="00E906AB" w:rsidRDefault="00E906AB" w:rsidP="00E906AB">
      <w:pPr>
        <w:pStyle w:val="Heading2"/>
        <w:numPr>
          <w:ilvl w:val="1"/>
          <w:numId w:val="1"/>
        </w:numPr>
      </w:pPr>
      <w:bookmarkStart w:id="6" w:name="_Toc70689372"/>
      <w:r>
        <w:t>IP Packet Filtering</w:t>
      </w:r>
      <w:bookmarkEnd w:id="6"/>
    </w:p>
    <w:p w14:paraId="354FA568" w14:textId="59C4377F" w:rsidR="00E906AB" w:rsidRPr="00E906AB" w:rsidRDefault="00E906AB" w:rsidP="00E906AB">
      <w:pPr>
        <w:pStyle w:val="Heading3"/>
        <w:numPr>
          <w:ilvl w:val="2"/>
          <w:numId w:val="1"/>
        </w:numPr>
      </w:pPr>
      <w:bookmarkStart w:id="7" w:name="_Toc70689373"/>
      <w:r>
        <w:t>Stopping anyone in privatenet 1 from pinging the router firewall</w:t>
      </w:r>
      <w:bookmarkEnd w:id="7"/>
    </w:p>
    <w:p w14:paraId="4BED30BB" w14:textId="68A7A35E" w:rsidR="00E906AB" w:rsidRDefault="00E906AB" w:rsidP="00E906AB">
      <w:r>
        <w:rPr>
          <w:noProof/>
        </w:rPr>
        <w:drawing>
          <wp:inline distT="0" distB="0" distL="0" distR="0" wp14:anchorId="118F2137" wp14:editId="66C6834A">
            <wp:extent cx="5731510" cy="3614420"/>
            <wp:effectExtent l="0" t="0" r="254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614420"/>
                    </a:xfrm>
                    <a:prstGeom prst="rect">
                      <a:avLst/>
                    </a:prstGeom>
                  </pic:spPr>
                </pic:pic>
              </a:graphicData>
            </a:graphic>
          </wp:inline>
        </w:drawing>
      </w:r>
    </w:p>
    <w:p w14:paraId="02334629" w14:textId="442CBF6C" w:rsidR="00E906AB" w:rsidRDefault="00E906AB" w:rsidP="00E906AB">
      <w:pPr>
        <w:jc w:val="center"/>
      </w:pPr>
      <w:r>
        <w:rPr>
          <w:noProof/>
        </w:rPr>
        <w:lastRenderedPageBreak/>
        <w:drawing>
          <wp:inline distT="0" distB="0" distL="0" distR="0" wp14:anchorId="56F053A4" wp14:editId="5CC5A846">
            <wp:extent cx="3705225" cy="36480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05225" cy="3648075"/>
                    </a:xfrm>
                    <a:prstGeom prst="rect">
                      <a:avLst/>
                    </a:prstGeom>
                  </pic:spPr>
                </pic:pic>
              </a:graphicData>
            </a:graphic>
          </wp:inline>
        </w:drawing>
      </w:r>
    </w:p>
    <w:p w14:paraId="03B877D7" w14:textId="0758668B" w:rsidR="00E906AB" w:rsidRDefault="00E906AB" w:rsidP="00E906AB">
      <w:r>
        <w:t>Adding in a new inbound filter.</w:t>
      </w:r>
    </w:p>
    <w:p w14:paraId="656292BF" w14:textId="76BAF5DA" w:rsidR="00E906AB" w:rsidRDefault="00E906AB" w:rsidP="00E906AB">
      <w:pPr>
        <w:jc w:val="center"/>
      </w:pPr>
      <w:r>
        <w:rPr>
          <w:noProof/>
        </w:rPr>
        <w:drawing>
          <wp:inline distT="0" distB="0" distL="0" distR="0" wp14:anchorId="447520D0" wp14:editId="5C789657">
            <wp:extent cx="4495800" cy="3600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95800" cy="3600450"/>
                    </a:xfrm>
                    <a:prstGeom prst="rect">
                      <a:avLst/>
                    </a:prstGeom>
                  </pic:spPr>
                </pic:pic>
              </a:graphicData>
            </a:graphic>
          </wp:inline>
        </w:drawing>
      </w:r>
    </w:p>
    <w:p w14:paraId="7D76AF9E" w14:textId="04B0AB18" w:rsidR="00E906AB" w:rsidRDefault="00E906AB" w:rsidP="00E906AB">
      <w:pPr>
        <w:jc w:val="center"/>
      </w:pPr>
      <w:r>
        <w:rPr>
          <w:noProof/>
        </w:rPr>
        <w:lastRenderedPageBreak/>
        <w:drawing>
          <wp:inline distT="0" distB="0" distL="0" distR="0" wp14:anchorId="424D2D34" wp14:editId="25CBFEC8">
            <wp:extent cx="4645424" cy="1105231"/>
            <wp:effectExtent l="0" t="0" r="317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80383" cy="1113548"/>
                    </a:xfrm>
                    <a:prstGeom prst="rect">
                      <a:avLst/>
                    </a:prstGeom>
                  </pic:spPr>
                </pic:pic>
              </a:graphicData>
            </a:graphic>
          </wp:inline>
        </w:drawing>
      </w:r>
    </w:p>
    <w:p w14:paraId="08A07889" w14:textId="3A52D40D" w:rsidR="00E906AB" w:rsidRDefault="00E906AB" w:rsidP="00E906AB">
      <w:r>
        <w:t>No reply from ping.</w:t>
      </w:r>
    </w:p>
    <w:p w14:paraId="169DD057" w14:textId="77777777" w:rsidR="00E906AB" w:rsidRDefault="00E906AB" w:rsidP="00E906AB"/>
    <w:p w14:paraId="3419CEA6" w14:textId="444325D8" w:rsidR="00E906AB" w:rsidRDefault="00E906AB" w:rsidP="00E906AB">
      <w:pPr>
        <w:pStyle w:val="Heading3"/>
        <w:numPr>
          <w:ilvl w:val="2"/>
          <w:numId w:val="1"/>
        </w:numPr>
      </w:pPr>
      <w:bookmarkStart w:id="8" w:name="_Toc70689374"/>
      <w:r>
        <w:t>Restricting access to the FTP service on server 2 for only hosts in PrivateNet2.</w:t>
      </w:r>
      <w:bookmarkEnd w:id="8"/>
    </w:p>
    <w:p w14:paraId="65A1FBC9" w14:textId="61879FDE" w:rsidR="00E906AB" w:rsidRDefault="005962E0" w:rsidP="005962E0">
      <w:pPr>
        <w:jc w:val="center"/>
      </w:pPr>
      <w:r>
        <w:rPr>
          <w:noProof/>
        </w:rPr>
        <w:drawing>
          <wp:inline distT="0" distB="0" distL="0" distR="0" wp14:anchorId="5113AB8E" wp14:editId="7AA95600">
            <wp:extent cx="4514850" cy="366712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14850" cy="3667125"/>
                    </a:xfrm>
                    <a:prstGeom prst="rect">
                      <a:avLst/>
                    </a:prstGeom>
                  </pic:spPr>
                </pic:pic>
              </a:graphicData>
            </a:graphic>
          </wp:inline>
        </w:drawing>
      </w:r>
    </w:p>
    <w:p w14:paraId="2B0CE0BD" w14:textId="4E671E3E" w:rsidR="005962E0" w:rsidRDefault="005962E0" w:rsidP="005962E0">
      <w:pPr>
        <w:jc w:val="center"/>
      </w:pPr>
      <w:r>
        <w:rPr>
          <w:noProof/>
        </w:rPr>
        <w:drawing>
          <wp:inline distT="0" distB="0" distL="0" distR="0" wp14:anchorId="733A120E" wp14:editId="15D3A9F6">
            <wp:extent cx="3209925" cy="3714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09925" cy="371475"/>
                    </a:xfrm>
                    <a:prstGeom prst="rect">
                      <a:avLst/>
                    </a:prstGeom>
                  </pic:spPr>
                </pic:pic>
              </a:graphicData>
            </a:graphic>
          </wp:inline>
        </w:drawing>
      </w:r>
    </w:p>
    <w:p w14:paraId="650003B1" w14:textId="6ECC57E2" w:rsidR="005962E0" w:rsidRDefault="005962E0" w:rsidP="005962E0">
      <w:r>
        <w:t>Connection was unable to be made with the network.</w:t>
      </w:r>
    </w:p>
    <w:p w14:paraId="305460BB" w14:textId="777196FB" w:rsidR="004C0DBE" w:rsidRDefault="004C0DBE" w:rsidP="004C0DBE">
      <w:pPr>
        <w:pStyle w:val="Heading3"/>
        <w:numPr>
          <w:ilvl w:val="2"/>
          <w:numId w:val="1"/>
        </w:numPr>
      </w:pPr>
      <w:bookmarkStart w:id="9" w:name="_Toc70689375"/>
      <w:r>
        <w:t>Only allowing specific hosts in PrivateNet1 to access the FTPService Running on Server</w:t>
      </w:r>
      <w:r w:rsidR="00C36472">
        <w:t xml:space="preserve"> two</w:t>
      </w:r>
      <w:bookmarkEnd w:id="9"/>
    </w:p>
    <w:p w14:paraId="7ADB326B" w14:textId="643E267A" w:rsidR="004C0DBE" w:rsidRDefault="00CD7B11" w:rsidP="004C0DBE">
      <w:r>
        <w:t xml:space="preserve">This filter did not end up working. However, the rule created would work in the network if set up correctly. </w:t>
      </w:r>
    </w:p>
    <w:p w14:paraId="41ABA2F5" w14:textId="195BBE99" w:rsidR="00CD7B11" w:rsidRDefault="00CD7B11" w:rsidP="00CD7B11">
      <w:pPr>
        <w:jc w:val="center"/>
      </w:pPr>
      <w:r>
        <w:rPr>
          <w:noProof/>
        </w:rPr>
        <w:drawing>
          <wp:inline distT="0" distB="0" distL="0" distR="0" wp14:anchorId="26623887" wp14:editId="0A5F72B0">
            <wp:extent cx="4286250" cy="1095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86250" cy="1095375"/>
                    </a:xfrm>
                    <a:prstGeom prst="rect">
                      <a:avLst/>
                    </a:prstGeom>
                    <a:noFill/>
                    <a:ln>
                      <a:noFill/>
                    </a:ln>
                  </pic:spPr>
                </pic:pic>
              </a:graphicData>
            </a:graphic>
          </wp:inline>
        </w:drawing>
      </w:r>
    </w:p>
    <w:p w14:paraId="1913A2CA" w14:textId="6BCA1EDF" w:rsidR="00CD7B11" w:rsidRDefault="00CD7B11" w:rsidP="00CD7B11">
      <w:r>
        <w:lastRenderedPageBreak/>
        <w:t xml:space="preserve">The rule above would be set as drop all packets except those that meet the criteria below. This would mean that any IP but the filtered one in the box would not be allowed to connect to the FTP access. This would then be tested by using client 2 to then try and connect to the FTP access. If this </w:t>
      </w:r>
      <w:r w:rsidR="00C26C2F">
        <w:t>would not</w:t>
      </w:r>
      <w:r>
        <w:t xml:space="preserve"> </w:t>
      </w:r>
      <w:r w:rsidR="00181090">
        <w:t>work,</w:t>
      </w:r>
      <w:r>
        <w:t xml:space="preserve"> </w:t>
      </w:r>
      <w:r w:rsidR="00181090">
        <w:t>you</w:t>
      </w:r>
      <w:r>
        <w:t xml:space="preserve"> </w:t>
      </w:r>
      <w:r w:rsidR="00181090">
        <w:t xml:space="preserve">would </w:t>
      </w:r>
      <w:r>
        <w:t xml:space="preserve">proceed to </w:t>
      </w:r>
      <w:r w:rsidR="00181090">
        <w:t xml:space="preserve">attempt with client 1. If then this worked, you could ensure its reliability by testing the other hosts on the networks to see if they can FTP. </w:t>
      </w:r>
    </w:p>
    <w:p w14:paraId="501A6E19" w14:textId="20FEA254" w:rsidR="00181090" w:rsidRDefault="00181090" w:rsidP="00CD7B11"/>
    <w:p w14:paraId="63A643E9" w14:textId="7C8821D9" w:rsidR="00181090" w:rsidRDefault="00181090" w:rsidP="00CD7B11"/>
    <w:p w14:paraId="0D878ABB" w14:textId="23E1D604" w:rsidR="00181090" w:rsidRDefault="00181090" w:rsidP="00CD7B11"/>
    <w:p w14:paraId="29DC2621" w14:textId="589D5FBE" w:rsidR="00181090" w:rsidRDefault="00181090" w:rsidP="00181090">
      <w:pPr>
        <w:pStyle w:val="Heading2"/>
        <w:numPr>
          <w:ilvl w:val="1"/>
          <w:numId w:val="1"/>
        </w:numPr>
      </w:pPr>
      <w:bookmarkStart w:id="10" w:name="_Toc70689376"/>
      <w:r>
        <w:t>Failover Clustering for high availability systems</w:t>
      </w:r>
      <w:bookmarkEnd w:id="10"/>
    </w:p>
    <w:p w14:paraId="286ED3D7" w14:textId="494696A3" w:rsidR="00181090" w:rsidRDefault="009767C0" w:rsidP="00181090">
      <w:r>
        <w:t xml:space="preserve">A high availability cluster is where a group of independent servers will share resources and their data through the system they are connected to. </w:t>
      </w:r>
      <w:r w:rsidR="009B1D83">
        <w:t xml:space="preserve"> The nodes within this failover cluster will have access to the storage that is being shared in the system. this type of availability also has a monitoring connection that the servers use to check the health of the other servers. 1 server within the cluster will always be active while at least one within the server will be passive. </w:t>
      </w:r>
    </w:p>
    <w:p w14:paraId="077BF497" w14:textId="4EE44806" w:rsidR="0049606E" w:rsidRDefault="0049606E" w:rsidP="00181090">
      <w:r>
        <w:t xml:space="preserve">The way this works is within a small 2 node network, if a node is to fail the other node uses the connection to see that there is an issue and will configure itself as the new active node. The cluster software ensures that the clients connect to the active node which means there will be little if any down time. For larger configurations there may be use of dedicated servers to have correct management. The server would passively send out signals to make sure that the nodes are up and running then if any of the nodes fail a new one would be active. </w:t>
      </w:r>
    </w:p>
    <w:p w14:paraId="26ABDFA1" w14:textId="2BD17494" w:rsidR="0049606E" w:rsidRDefault="0049606E" w:rsidP="00181090">
      <w:r>
        <w:t xml:space="preserve">This configuration does pose a risk as a single point of failure </w:t>
      </w:r>
      <w:r w:rsidR="00C26C2F">
        <w:t>as the service could fail if the hard drives give in. the same goes for electrical power, the use of electrical power could fail and unless safeguarded by a UPS it could cause a chain reaction and stop power within the cluster.</w:t>
      </w:r>
      <w:r w:rsidR="00847127">
        <w:t xml:space="preserve"> </w:t>
      </w:r>
      <w:sdt>
        <w:sdtPr>
          <w:id w:val="101081261"/>
          <w:citation/>
        </w:sdtPr>
        <w:sdtContent>
          <w:r w:rsidR="00847127">
            <w:fldChar w:fldCharType="begin"/>
          </w:r>
          <w:r w:rsidR="00847127">
            <w:instrText xml:space="preserve"> CITATION Dub08 \l 2057 </w:instrText>
          </w:r>
          <w:r w:rsidR="00847127">
            <w:fldChar w:fldCharType="separate"/>
          </w:r>
          <w:r w:rsidR="00847127" w:rsidRPr="00847127">
            <w:rPr>
              <w:noProof/>
            </w:rPr>
            <w:t>[2]</w:t>
          </w:r>
          <w:r w:rsidR="00847127">
            <w:fldChar w:fldCharType="end"/>
          </w:r>
        </w:sdtContent>
      </w:sdt>
    </w:p>
    <w:p w14:paraId="0E791450" w14:textId="77777777" w:rsidR="00C26C2F" w:rsidRDefault="00C26C2F" w:rsidP="00181090"/>
    <w:p w14:paraId="524FF3A7" w14:textId="40A93857" w:rsidR="00C26C2F" w:rsidRDefault="00C26C2F" w:rsidP="00C26C2F">
      <w:pPr>
        <w:pStyle w:val="Heading2"/>
        <w:numPr>
          <w:ilvl w:val="1"/>
          <w:numId w:val="1"/>
        </w:numPr>
      </w:pPr>
      <w:bookmarkStart w:id="11" w:name="_Toc70689377"/>
      <w:r>
        <w:t>Failover Clustering for continuous availability systems</w:t>
      </w:r>
      <w:bookmarkEnd w:id="11"/>
    </w:p>
    <w:p w14:paraId="36E32A5D" w14:textId="4C6C6FD0" w:rsidR="00C26C2F" w:rsidRDefault="00FE3322" w:rsidP="00C26C2F">
      <w:r>
        <w:t>The continuous model is a fault-tolerant cluster that consists of multiple systems that share a single copy of a computers operating system. the software commands that may be issued by one of the systems will also then be done on the other systems.</w:t>
      </w:r>
    </w:p>
    <w:p w14:paraId="770A4D75" w14:textId="7AB04286" w:rsidR="00FE3322" w:rsidRDefault="00FE3322" w:rsidP="00C26C2F">
      <w:r>
        <w:t xml:space="preserve">This configuration requires the organization to use formatted computer equipment as well as a UPS. Within this there is a operating system with an interface that a software programmer can check on vital data at predetermined points within a transaction. </w:t>
      </w:r>
    </w:p>
    <w:p w14:paraId="06A40996" w14:textId="5DEB494E" w:rsidR="00FE3322" w:rsidRDefault="00FE3322" w:rsidP="00C26C2F">
      <w:r>
        <w:t xml:space="preserve">Compared to the high availability cluster this system can compensate for many failures. For example, the hard drive issue that HA can have, CPU issue, I/O subsystem, power supply issue that could also affect HA and even network components. These failure points can immediately be found, and a backup can be put in place instantly without any interruptions. </w:t>
      </w:r>
      <w:sdt>
        <w:sdtPr>
          <w:id w:val="-335921090"/>
          <w:citation/>
        </w:sdtPr>
        <w:sdtContent>
          <w:r w:rsidR="00847127">
            <w:fldChar w:fldCharType="begin"/>
          </w:r>
          <w:r w:rsidR="00847127">
            <w:instrText xml:space="preserve"> CITATION Kal07 \l 2057 </w:instrText>
          </w:r>
          <w:r w:rsidR="00847127">
            <w:fldChar w:fldCharType="separate"/>
          </w:r>
          <w:r w:rsidR="00847127" w:rsidRPr="00847127">
            <w:rPr>
              <w:noProof/>
            </w:rPr>
            <w:t>[3]</w:t>
          </w:r>
          <w:r w:rsidR="00847127">
            <w:fldChar w:fldCharType="end"/>
          </w:r>
        </w:sdtContent>
      </w:sdt>
    </w:p>
    <w:p w14:paraId="6E750A5D" w14:textId="77777777" w:rsidR="00EB0951" w:rsidRPr="00C26C2F" w:rsidRDefault="00EB0951" w:rsidP="00C26C2F"/>
    <w:p w14:paraId="3DF57A4A" w14:textId="3DD6B4E5" w:rsidR="00CD7B11" w:rsidRDefault="00EB0951" w:rsidP="00EB0951">
      <w:pPr>
        <w:pStyle w:val="Heading2"/>
        <w:numPr>
          <w:ilvl w:val="1"/>
          <w:numId w:val="1"/>
        </w:numPr>
      </w:pPr>
      <w:bookmarkStart w:id="12" w:name="_Toc70689378"/>
      <w:r>
        <w:t>Windows Server OS role</w:t>
      </w:r>
      <w:bookmarkEnd w:id="12"/>
    </w:p>
    <w:p w14:paraId="70E67BB2" w14:textId="7CB36F20" w:rsidR="00EB0951" w:rsidRDefault="00EB0951" w:rsidP="00EB0951">
      <w:r>
        <w:t>There is a windows server role that can assist with the requirements of the cluster. The used server role would be Active Directory Domain Services (AD DS) this could be used to help better control some group policy settings as well as security templates that would affect the cluster</w:t>
      </w:r>
      <w:r w:rsidR="006933F8">
        <w:t xml:space="preserve"> nodes. Using </w:t>
      </w:r>
      <w:r w:rsidR="006933F8">
        <w:lastRenderedPageBreak/>
        <w:t>AD DS and isolating the clusters into their own OU would prevent against accidental deletion of cluster computer objects.</w:t>
      </w:r>
      <w:r w:rsidR="00FB7DDB">
        <w:t xml:space="preserve"> </w:t>
      </w:r>
    </w:p>
    <w:p w14:paraId="0ABB10F8" w14:textId="0A8F08A7" w:rsidR="00FB7DDB" w:rsidRPr="00EB0951" w:rsidRDefault="00FB7DDB" w:rsidP="00EB0951">
      <w:r>
        <w:t xml:space="preserve">The person must ensure that the account that the cluster is going to be made in is a domain user with administrator rights on all the servers that will contain the cluster nodes. This also means that the user who creates the cluster has the permissions to create computer objects within the OU or container where the servers are. </w:t>
      </w:r>
      <w:sdt>
        <w:sdtPr>
          <w:id w:val="-1045444983"/>
          <w:citation/>
        </w:sdtPr>
        <w:sdtContent>
          <w:r w:rsidR="00DE469E">
            <w:fldChar w:fldCharType="begin"/>
          </w:r>
          <w:r w:rsidR="00DE469E">
            <w:instrText xml:space="preserve"> CITATION Cre19 \l 2057 </w:instrText>
          </w:r>
          <w:r w:rsidR="00DE469E">
            <w:fldChar w:fldCharType="separate"/>
          </w:r>
          <w:r w:rsidR="00847127" w:rsidRPr="00847127">
            <w:rPr>
              <w:noProof/>
            </w:rPr>
            <w:t>[4]</w:t>
          </w:r>
          <w:r w:rsidR="00DE469E">
            <w:fldChar w:fldCharType="end"/>
          </w:r>
        </w:sdtContent>
      </w:sdt>
    </w:p>
    <w:p w14:paraId="751BC52C" w14:textId="40725A4C" w:rsidR="00B24470" w:rsidRDefault="00B24470" w:rsidP="00B24470">
      <w:pPr>
        <w:pStyle w:val="Heading1"/>
        <w:numPr>
          <w:ilvl w:val="0"/>
          <w:numId w:val="1"/>
        </w:numPr>
      </w:pPr>
      <w:bookmarkStart w:id="13" w:name="_Toc70689379"/>
      <w:r>
        <w:t>Observational tasks</w:t>
      </w:r>
      <w:bookmarkEnd w:id="13"/>
    </w:p>
    <w:p w14:paraId="7DFEE4E1" w14:textId="29D586D3" w:rsidR="00AE26C1" w:rsidRPr="00AE26C1" w:rsidRDefault="00AE26C1" w:rsidP="00AE26C1">
      <w:pPr>
        <w:pStyle w:val="Heading2"/>
        <w:numPr>
          <w:ilvl w:val="1"/>
          <w:numId w:val="1"/>
        </w:numPr>
      </w:pPr>
      <w:bookmarkStart w:id="14" w:name="_Toc70689380"/>
      <w:r>
        <w:t>Network Policy</w:t>
      </w:r>
      <w:bookmarkEnd w:id="14"/>
    </w:p>
    <w:p w14:paraId="42CC8081" w14:textId="09856E71" w:rsidR="00A97B9F" w:rsidRDefault="00B67511" w:rsidP="00847127">
      <w:pPr>
        <w:pStyle w:val="Heading3"/>
        <w:numPr>
          <w:ilvl w:val="2"/>
          <w:numId w:val="1"/>
        </w:numPr>
      </w:pPr>
      <w:bookmarkStart w:id="15" w:name="_Toc70689381"/>
      <w:r>
        <w:t>Topology</w:t>
      </w:r>
      <w:bookmarkEnd w:id="15"/>
    </w:p>
    <w:p w14:paraId="5EEAAA0F" w14:textId="2A4DA515" w:rsidR="00B67511" w:rsidRDefault="00B67511" w:rsidP="00B67511">
      <w:r>
        <w:t xml:space="preserve">The topology for the network would depend greatly on the amount of room and things that need to be done. Knowing that there is going to be separate departments there is a push towards using a custom hybrid topology. This would be in place to isolate the departments from each other </w:t>
      </w:r>
      <w:r w:rsidR="00DB7D1E">
        <w:t>so in case some issue appears it can stay isolated and stopped. There would be a security department to make sure everything is kept safe that would then also oversee making sure all the policies and the network itself is safe and checked up regularly.</w:t>
      </w:r>
      <w:r w:rsidR="006F422B">
        <w:t xml:space="preserve"> </w:t>
      </w:r>
      <w:sdt>
        <w:sdtPr>
          <w:id w:val="-1294129157"/>
          <w:citation/>
        </w:sdtPr>
        <w:sdtContent>
          <w:r w:rsidR="006F422B">
            <w:fldChar w:fldCharType="begin"/>
          </w:r>
          <w:r w:rsidR="006F422B">
            <w:instrText xml:space="preserve"> CITATION Kat14 \l 2057 </w:instrText>
          </w:r>
          <w:r w:rsidR="006F422B">
            <w:fldChar w:fldCharType="separate"/>
          </w:r>
          <w:r w:rsidR="006F422B" w:rsidRPr="006F422B">
            <w:rPr>
              <w:noProof/>
            </w:rPr>
            <w:t>[5]</w:t>
          </w:r>
          <w:r w:rsidR="006F422B">
            <w:fldChar w:fldCharType="end"/>
          </w:r>
        </w:sdtContent>
      </w:sdt>
    </w:p>
    <w:p w14:paraId="3F4E66A3" w14:textId="77777777" w:rsidR="000B4FA5" w:rsidRPr="00B67511" w:rsidRDefault="000B4FA5" w:rsidP="00B67511"/>
    <w:p w14:paraId="696218A4" w14:textId="3DC4476B" w:rsidR="00B67511" w:rsidRDefault="00B67511" w:rsidP="00B67511">
      <w:pPr>
        <w:pStyle w:val="Heading3"/>
        <w:numPr>
          <w:ilvl w:val="2"/>
          <w:numId w:val="1"/>
        </w:numPr>
      </w:pPr>
      <w:bookmarkStart w:id="16" w:name="_Toc70689382"/>
      <w:r>
        <w:t>Network access</w:t>
      </w:r>
      <w:bookmarkEnd w:id="16"/>
    </w:p>
    <w:p w14:paraId="2DF4A34C" w14:textId="0794E226" w:rsidR="000B4FA5" w:rsidRDefault="000B4FA5" w:rsidP="000B4FA5">
      <w:r>
        <w:t xml:space="preserve">There will only be certain people that will have access to the </w:t>
      </w:r>
      <w:r w:rsidR="00625403">
        <w:t>network,</w:t>
      </w:r>
      <w:r>
        <w:t xml:space="preserve"> and everything will have different levels of priority as well as privileges within the network. </w:t>
      </w:r>
      <w:r w:rsidR="00625403">
        <w:t xml:space="preserve">Users would be people with the lowest access as there is nothing on the higher levels for the users to access. Next would be followed by the different departments with the top of the access being the security team network administrators and engineers as well as the CEO. </w:t>
      </w:r>
      <w:sdt>
        <w:sdtPr>
          <w:id w:val="-1511528563"/>
          <w:citation/>
        </w:sdtPr>
        <w:sdtContent>
          <w:r w:rsidR="006F422B">
            <w:fldChar w:fldCharType="begin"/>
          </w:r>
          <w:r w:rsidR="006F422B">
            <w:instrText xml:space="preserve"> CITATION Abd \l 2057 </w:instrText>
          </w:r>
          <w:r w:rsidR="006F422B">
            <w:fldChar w:fldCharType="separate"/>
          </w:r>
          <w:r w:rsidR="006F422B" w:rsidRPr="006F422B">
            <w:rPr>
              <w:noProof/>
            </w:rPr>
            <w:t>[6]</w:t>
          </w:r>
          <w:r w:rsidR="006F422B">
            <w:fldChar w:fldCharType="end"/>
          </w:r>
        </w:sdtContent>
      </w:sdt>
    </w:p>
    <w:p w14:paraId="6291CFB2" w14:textId="77777777" w:rsidR="00625403" w:rsidRPr="000B4FA5" w:rsidRDefault="00625403" w:rsidP="000B4FA5"/>
    <w:p w14:paraId="52F94E9D" w14:textId="2BEE5422" w:rsidR="00B67511" w:rsidRDefault="00B67511" w:rsidP="00B67511">
      <w:pPr>
        <w:pStyle w:val="Heading3"/>
        <w:numPr>
          <w:ilvl w:val="2"/>
          <w:numId w:val="1"/>
        </w:numPr>
      </w:pPr>
      <w:bookmarkStart w:id="17" w:name="_Toc70689383"/>
      <w:r>
        <w:t>Security team</w:t>
      </w:r>
      <w:bookmarkEnd w:id="17"/>
    </w:p>
    <w:p w14:paraId="1BC2C380" w14:textId="5325FD8C" w:rsidR="00746D10" w:rsidRPr="00625403" w:rsidRDefault="00746D10" w:rsidP="00746D10">
      <w:r>
        <w:t xml:space="preserve">The security team would have an important task. Which would </w:t>
      </w:r>
      <w:r>
        <w:t>oversee</w:t>
      </w:r>
      <w:r>
        <w:t xml:space="preserve"> setting up the policies and making sure </w:t>
      </w:r>
      <w:r>
        <w:t xml:space="preserve">everything is up to date to avoid any law issues. The security team would have to make sure that the correct policies are put in place and that </w:t>
      </w:r>
      <w:r w:rsidR="00D75825">
        <w:t>they are</w:t>
      </w:r>
      <w:r>
        <w:t xml:space="preserve"> followed. The idea of this team is to follow the C.I.A </w:t>
      </w:r>
      <w:r w:rsidR="00D75825">
        <w:t>rules. Which is ensuring Confidentiality, Integrity, and Availability is all in place.</w:t>
      </w:r>
    </w:p>
    <w:p w14:paraId="711E6601" w14:textId="2AD72C14" w:rsidR="00746D10" w:rsidRPr="00746D10" w:rsidRDefault="00746D10" w:rsidP="00746D10"/>
    <w:p w14:paraId="0E4A42D7" w14:textId="667151B9" w:rsidR="00B67511" w:rsidRDefault="00B67511" w:rsidP="00B67511">
      <w:pPr>
        <w:pStyle w:val="Heading3"/>
        <w:numPr>
          <w:ilvl w:val="2"/>
          <w:numId w:val="1"/>
        </w:numPr>
      </w:pPr>
      <w:bookmarkStart w:id="18" w:name="_Toc70689384"/>
      <w:r>
        <w:t>Security policies</w:t>
      </w:r>
      <w:bookmarkEnd w:id="18"/>
    </w:p>
    <w:p w14:paraId="24591B9F" w14:textId="3BA60C73" w:rsidR="00B67511" w:rsidRDefault="00D75825" w:rsidP="00B67511">
      <w:r>
        <w:t xml:space="preserve">There are multiple different policies that would be in place to make sure the whole network functions properly. The policies would be set by the security team and would aim to conform to the current information security laws. </w:t>
      </w:r>
      <w:r w:rsidR="006F422B">
        <w:t xml:space="preserve">It is important for the policies to be used as a guideline to follow that can be sued to create more rules for the company. As an example, one of the policies that would be used is the information security policy as it covers many security controls over the network. </w:t>
      </w:r>
      <w:sdt>
        <w:sdtPr>
          <w:id w:val="-1415322478"/>
          <w:citation/>
        </w:sdtPr>
        <w:sdtContent>
          <w:r w:rsidR="00222089">
            <w:fldChar w:fldCharType="begin"/>
          </w:r>
          <w:r w:rsidR="00222089">
            <w:instrText xml:space="preserve"> CITATION Hew18 \l 2057 </w:instrText>
          </w:r>
          <w:r w:rsidR="00222089">
            <w:fldChar w:fldCharType="separate"/>
          </w:r>
          <w:r w:rsidR="00222089" w:rsidRPr="00222089">
            <w:rPr>
              <w:noProof/>
            </w:rPr>
            <w:t>[7]</w:t>
          </w:r>
          <w:r w:rsidR="00222089">
            <w:fldChar w:fldCharType="end"/>
          </w:r>
        </w:sdtContent>
      </w:sdt>
    </w:p>
    <w:p w14:paraId="6C386E2B" w14:textId="03CD63E9" w:rsidR="00F129BC" w:rsidRDefault="00F129BC">
      <w:r>
        <w:br w:type="page"/>
      </w:r>
    </w:p>
    <w:bookmarkStart w:id="19" w:name="_Toc70689385" w:displacedByCustomXml="next"/>
    <w:sdt>
      <w:sdtPr>
        <w:id w:val="-863131056"/>
        <w:docPartObj>
          <w:docPartGallery w:val="Bibliographies"/>
          <w:docPartUnique/>
        </w:docPartObj>
      </w:sdtPr>
      <w:sdtEndPr>
        <w:rPr>
          <w:rFonts w:asciiTheme="minorHAnsi" w:eastAsiaTheme="minorHAnsi" w:hAnsiTheme="minorHAnsi" w:cstheme="minorBidi"/>
          <w:color w:val="auto"/>
          <w:sz w:val="22"/>
          <w:szCs w:val="22"/>
        </w:rPr>
      </w:sdtEndPr>
      <w:sdtContent>
        <w:p w14:paraId="6C30FB17" w14:textId="5ECC7F94" w:rsidR="00F129BC" w:rsidRDefault="00F129BC">
          <w:pPr>
            <w:pStyle w:val="Heading1"/>
          </w:pPr>
          <w:r>
            <w:t>References</w:t>
          </w:r>
          <w:bookmarkEnd w:id="19"/>
        </w:p>
        <w:sdt>
          <w:sdtPr>
            <w:id w:val="-573587230"/>
            <w:bibliography/>
          </w:sdtPr>
          <w:sdtContent>
            <w:p w14:paraId="08ED1593" w14:textId="77777777" w:rsidR="00F129BC" w:rsidRDefault="00F129B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129BC" w14:paraId="20ED20D4" w14:textId="77777777">
                <w:trPr>
                  <w:divId w:val="1911118420"/>
                  <w:tblCellSpacing w:w="15" w:type="dxa"/>
                </w:trPr>
                <w:tc>
                  <w:tcPr>
                    <w:tcW w:w="50" w:type="pct"/>
                    <w:hideMark/>
                  </w:tcPr>
                  <w:p w14:paraId="7405921C" w14:textId="3F505C2E" w:rsidR="00F129BC" w:rsidRDefault="00F129BC">
                    <w:pPr>
                      <w:pStyle w:val="Bibliography"/>
                      <w:rPr>
                        <w:noProof/>
                        <w:sz w:val="24"/>
                        <w:szCs w:val="24"/>
                      </w:rPr>
                    </w:pPr>
                    <w:r>
                      <w:rPr>
                        <w:noProof/>
                      </w:rPr>
                      <w:t xml:space="preserve">[1] </w:t>
                    </w:r>
                  </w:p>
                </w:tc>
                <w:tc>
                  <w:tcPr>
                    <w:tcW w:w="0" w:type="auto"/>
                    <w:hideMark/>
                  </w:tcPr>
                  <w:p w14:paraId="14C33C4D" w14:textId="77777777" w:rsidR="00F129BC" w:rsidRDefault="00F129BC">
                    <w:pPr>
                      <w:pStyle w:val="Bibliography"/>
                      <w:rPr>
                        <w:noProof/>
                      </w:rPr>
                    </w:pPr>
                    <w:r>
                      <w:rPr>
                        <w:noProof/>
                      </w:rPr>
                      <w:t xml:space="preserve">P. R. Tadimety, “A Router’s Got to Learn Its Routing Table,” in </w:t>
                    </w:r>
                    <w:r>
                      <w:rPr>
                        <w:i/>
                        <w:iCs/>
                        <w:noProof/>
                      </w:rPr>
                      <w:t>OSPF: A Network Routing Protocol</w:t>
                    </w:r>
                    <w:r>
                      <w:rPr>
                        <w:noProof/>
                      </w:rPr>
                      <w:t>, 2015, pp. 33-36.</w:t>
                    </w:r>
                  </w:p>
                </w:tc>
              </w:tr>
              <w:tr w:rsidR="00F129BC" w14:paraId="5CFB021C" w14:textId="77777777">
                <w:trPr>
                  <w:divId w:val="1911118420"/>
                  <w:tblCellSpacing w:w="15" w:type="dxa"/>
                </w:trPr>
                <w:tc>
                  <w:tcPr>
                    <w:tcW w:w="50" w:type="pct"/>
                    <w:hideMark/>
                  </w:tcPr>
                  <w:p w14:paraId="44112A19" w14:textId="77777777" w:rsidR="00F129BC" w:rsidRDefault="00F129BC">
                    <w:pPr>
                      <w:pStyle w:val="Bibliography"/>
                      <w:rPr>
                        <w:noProof/>
                      </w:rPr>
                    </w:pPr>
                    <w:r>
                      <w:rPr>
                        <w:noProof/>
                      </w:rPr>
                      <w:t xml:space="preserve">[2] </w:t>
                    </w:r>
                  </w:p>
                </w:tc>
                <w:tc>
                  <w:tcPr>
                    <w:tcW w:w="0" w:type="auto"/>
                    <w:hideMark/>
                  </w:tcPr>
                  <w:p w14:paraId="6188ED0D" w14:textId="77777777" w:rsidR="00F129BC" w:rsidRDefault="00F129BC">
                    <w:pPr>
                      <w:pStyle w:val="Bibliography"/>
                      <w:rPr>
                        <w:noProof/>
                      </w:rPr>
                    </w:pPr>
                    <w:r>
                      <w:rPr>
                        <w:noProof/>
                      </w:rPr>
                      <w:t xml:space="preserve">D. Milijkovic, “Review of Cluster Computing for High Available Business Web Applications,” in </w:t>
                    </w:r>
                    <w:r>
                      <w:rPr>
                        <w:i/>
                        <w:iCs/>
                        <w:noProof/>
                      </w:rPr>
                      <w:t>MIPRO</w:t>
                    </w:r>
                    <w:r>
                      <w:rPr>
                        <w:noProof/>
                      </w:rPr>
                      <w:t xml:space="preserve">, 2008. </w:t>
                    </w:r>
                  </w:p>
                </w:tc>
              </w:tr>
              <w:tr w:rsidR="00F129BC" w14:paraId="08AF94AC" w14:textId="77777777">
                <w:trPr>
                  <w:divId w:val="1911118420"/>
                  <w:tblCellSpacing w:w="15" w:type="dxa"/>
                </w:trPr>
                <w:tc>
                  <w:tcPr>
                    <w:tcW w:w="50" w:type="pct"/>
                    <w:hideMark/>
                  </w:tcPr>
                  <w:p w14:paraId="248CC5B7" w14:textId="77777777" w:rsidR="00F129BC" w:rsidRDefault="00F129BC">
                    <w:pPr>
                      <w:pStyle w:val="Bibliography"/>
                      <w:rPr>
                        <w:noProof/>
                      </w:rPr>
                    </w:pPr>
                    <w:r>
                      <w:rPr>
                        <w:noProof/>
                      </w:rPr>
                      <w:t xml:space="preserve">[3] </w:t>
                    </w:r>
                  </w:p>
                </w:tc>
                <w:tc>
                  <w:tcPr>
                    <w:tcW w:w="0" w:type="auto"/>
                    <w:hideMark/>
                  </w:tcPr>
                  <w:p w14:paraId="4789B347" w14:textId="77777777" w:rsidR="00F129BC" w:rsidRDefault="00F129BC">
                    <w:pPr>
                      <w:pStyle w:val="Bibliography"/>
                      <w:rPr>
                        <w:noProof/>
                      </w:rPr>
                    </w:pPr>
                    <w:r>
                      <w:rPr>
                        <w:noProof/>
                      </w:rPr>
                      <w:t xml:space="preserve">C. A. Kaloian Manassiev, “Scaling and Continuous Availability in Database Server Clusters through Multiversion Replication,” in </w:t>
                    </w:r>
                    <w:r>
                      <w:rPr>
                        <w:i/>
                        <w:iCs/>
                        <w:noProof/>
                      </w:rPr>
                      <w:t>IEE Xplore</w:t>
                    </w:r>
                    <w:r>
                      <w:rPr>
                        <w:noProof/>
                      </w:rPr>
                      <w:t xml:space="preserve">, 2007. </w:t>
                    </w:r>
                  </w:p>
                </w:tc>
              </w:tr>
              <w:tr w:rsidR="00F129BC" w14:paraId="4C8A6E28" w14:textId="77777777">
                <w:trPr>
                  <w:divId w:val="1911118420"/>
                  <w:tblCellSpacing w:w="15" w:type="dxa"/>
                </w:trPr>
                <w:tc>
                  <w:tcPr>
                    <w:tcW w:w="50" w:type="pct"/>
                    <w:hideMark/>
                  </w:tcPr>
                  <w:p w14:paraId="52E730D9" w14:textId="77777777" w:rsidR="00F129BC" w:rsidRDefault="00F129BC">
                    <w:pPr>
                      <w:pStyle w:val="Bibliography"/>
                      <w:rPr>
                        <w:noProof/>
                      </w:rPr>
                    </w:pPr>
                    <w:r>
                      <w:rPr>
                        <w:noProof/>
                      </w:rPr>
                      <w:t xml:space="preserve">[4] </w:t>
                    </w:r>
                  </w:p>
                </w:tc>
                <w:tc>
                  <w:tcPr>
                    <w:tcW w:w="0" w:type="auto"/>
                    <w:hideMark/>
                  </w:tcPr>
                  <w:p w14:paraId="0A49CEAD" w14:textId="77777777" w:rsidR="00F129BC" w:rsidRDefault="00F129BC">
                    <w:pPr>
                      <w:pStyle w:val="Bibliography"/>
                      <w:rPr>
                        <w:noProof/>
                      </w:rPr>
                    </w:pPr>
                    <w:r>
                      <w:rPr>
                        <w:noProof/>
                      </w:rPr>
                      <w:t xml:space="preserve">“Create a failover cluster,” </w:t>
                    </w:r>
                    <w:r>
                      <w:rPr>
                        <w:i/>
                        <w:iCs/>
                        <w:noProof/>
                      </w:rPr>
                      <w:t xml:space="preserve">Failerover Clustering, </w:t>
                    </w:r>
                    <w:r>
                      <w:rPr>
                        <w:noProof/>
                      </w:rPr>
                      <w:t xml:space="preserve">2019. </w:t>
                    </w:r>
                  </w:p>
                </w:tc>
              </w:tr>
              <w:tr w:rsidR="00F129BC" w14:paraId="043D3D20" w14:textId="77777777">
                <w:trPr>
                  <w:divId w:val="1911118420"/>
                  <w:tblCellSpacing w:w="15" w:type="dxa"/>
                </w:trPr>
                <w:tc>
                  <w:tcPr>
                    <w:tcW w:w="50" w:type="pct"/>
                    <w:hideMark/>
                  </w:tcPr>
                  <w:p w14:paraId="75B0CDEB" w14:textId="77777777" w:rsidR="00F129BC" w:rsidRDefault="00F129BC">
                    <w:pPr>
                      <w:pStyle w:val="Bibliography"/>
                      <w:rPr>
                        <w:noProof/>
                      </w:rPr>
                    </w:pPr>
                    <w:r>
                      <w:rPr>
                        <w:noProof/>
                      </w:rPr>
                      <w:t xml:space="preserve">[5] </w:t>
                    </w:r>
                  </w:p>
                </w:tc>
                <w:tc>
                  <w:tcPr>
                    <w:tcW w:w="0" w:type="auto"/>
                    <w:hideMark/>
                  </w:tcPr>
                  <w:p w14:paraId="1AD8A4F6" w14:textId="77777777" w:rsidR="00F129BC" w:rsidRDefault="00F129BC">
                    <w:pPr>
                      <w:pStyle w:val="Bibliography"/>
                      <w:rPr>
                        <w:noProof/>
                      </w:rPr>
                    </w:pPr>
                    <w:r>
                      <w:rPr>
                        <w:noProof/>
                      </w:rPr>
                      <w:t xml:space="preserve">S. Kathirvel, R. G. Lakshminarayanan and S.-B. Ko, “A Novel Hybrid Topology for Network on Chip,” in </w:t>
                    </w:r>
                    <w:r>
                      <w:rPr>
                        <w:i/>
                        <w:iCs/>
                        <w:noProof/>
                      </w:rPr>
                      <w:t>IEEE 27th Canadian Conference on Electrical and Computer Engineering</w:t>
                    </w:r>
                    <w:r>
                      <w:rPr>
                        <w:noProof/>
                      </w:rPr>
                      <w:t xml:space="preserve">, Toronto, 2014. </w:t>
                    </w:r>
                  </w:p>
                </w:tc>
              </w:tr>
              <w:tr w:rsidR="00F129BC" w14:paraId="5AC53584" w14:textId="77777777">
                <w:trPr>
                  <w:divId w:val="1911118420"/>
                  <w:tblCellSpacing w:w="15" w:type="dxa"/>
                </w:trPr>
                <w:tc>
                  <w:tcPr>
                    <w:tcW w:w="50" w:type="pct"/>
                    <w:hideMark/>
                  </w:tcPr>
                  <w:p w14:paraId="3C5E9A3D" w14:textId="77777777" w:rsidR="00F129BC" w:rsidRDefault="00F129BC">
                    <w:pPr>
                      <w:pStyle w:val="Bibliography"/>
                      <w:rPr>
                        <w:noProof/>
                      </w:rPr>
                    </w:pPr>
                    <w:r>
                      <w:rPr>
                        <w:noProof/>
                      </w:rPr>
                      <w:t xml:space="preserve">[6] </w:t>
                    </w:r>
                  </w:p>
                </w:tc>
                <w:tc>
                  <w:tcPr>
                    <w:tcW w:w="0" w:type="auto"/>
                    <w:hideMark/>
                  </w:tcPr>
                  <w:p w14:paraId="144FF70C" w14:textId="77777777" w:rsidR="00F129BC" w:rsidRDefault="00F129BC">
                    <w:pPr>
                      <w:pStyle w:val="Bibliography"/>
                      <w:rPr>
                        <w:noProof/>
                      </w:rPr>
                    </w:pPr>
                    <w:r>
                      <w:rPr>
                        <w:noProof/>
                      </w:rPr>
                      <w:t xml:space="preserve">G. O. S. E. H. Abdelmajid Lakbabi, “Network Access Control Technology,” </w:t>
                    </w:r>
                    <w:r>
                      <w:rPr>
                        <w:i/>
                        <w:iCs/>
                        <w:noProof/>
                      </w:rPr>
                      <w:t>Proposition to contain new security challenges.</w:t>
                    </w:r>
                    <w:r>
                      <w:rPr>
                        <w:noProof/>
                      </w:rPr>
                      <w:t xml:space="preserve"> </w:t>
                    </w:r>
                  </w:p>
                </w:tc>
              </w:tr>
              <w:tr w:rsidR="00F129BC" w14:paraId="4E365362" w14:textId="77777777">
                <w:trPr>
                  <w:divId w:val="1911118420"/>
                  <w:tblCellSpacing w:w="15" w:type="dxa"/>
                </w:trPr>
                <w:tc>
                  <w:tcPr>
                    <w:tcW w:w="50" w:type="pct"/>
                    <w:hideMark/>
                  </w:tcPr>
                  <w:p w14:paraId="5AA2DE98" w14:textId="77777777" w:rsidR="00F129BC" w:rsidRDefault="00F129BC">
                    <w:pPr>
                      <w:pStyle w:val="Bibliography"/>
                      <w:rPr>
                        <w:noProof/>
                      </w:rPr>
                    </w:pPr>
                    <w:r>
                      <w:rPr>
                        <w:noProof/>
                      </w:rPr>
                      <w:t xml:space="preserve">[7] </w:t>
                    </w:r>
                  </w:p>
                </w:tc>
                <w:tc>
                  <w:tcPr>
                    <w:tcW w:w="0" w:type="auto"/>
                    <w:hideMark/>
                  </w:tcPr>
                  <w:p w14:paraId="35425EA9" w14:textId="77777777" w:rsidR="00F129BC" w:rsidRDefault="00F129BC">
                    <w:pPr>
                      <w:pStyle w:val="Bibliography"/>
                      <w:rPr>
                        <w:noProof/>
                      </w:rPr>
                    </w:pPr>
                    <w:r>
                      <w:rPr>
                        <w:noProof/>
                      </w:rPr>
                      <w:t xml:space="preserve">C. Hewage and A. Bajwa, “SECURITY POLICY: WHAT IT IS, WHY AND CHALLENGES,” 2018. </w:t>
                    </w:r>
                  </w:p>
                </w:tc>
              </w:tr>
            </w:tbl>
            <w:p w14:paraId="1529B637" w14:textId="77777777" w:rsidR="00F129BC" w:rsidRDefault="00F129BC">
              <w:pPr>
                <w:divId w:val="1911118420"/>
                <w:rPr>
                  <w:rFonts w:eastAsia="Times New Roman"/>
                  <w:noProof/>
                </w:rPr>
              </w:pPr>
            </w:p>
            <w:p w14:paraId="2E1D83AA" w14:textId="53A43D32" w:rsidR="00F129BC" w:rsidRDefault="00F129BC">
              <w:r>
                <w:rPr>
                  <w:b/>
                  <w:bCs/>
                  <w:noProof/>
                </w:rPr>
                <w:fldChar w:fldCharType="end"/>
              </w:r>
            </w:p>
          </w:sdtContent>
        </w:sdt>
      </w:sdtContent>
    </w:sdt>
    <w:p w14:paraId="797EA5FA" w14:textId="77777777" w:rsidR="00F129BC" w:rsidRPr="00B67511" w:rsidRDefault="00F129BC" w:rsidP="00B67511"/>
    <w:sectPr w:rsidR="00F129BC" w:rsidRPr="00B67511" w:rsidSect="001616FA">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027C4" w14:textId="77777777" w:rsidR="001616FA" w:rsidRDefault="001616FA" w:rsidP="001616FA">
      <w:pPr>
        <w:spacing w:after="0" w:line="240" w:lineRule="auto"/>
      </w:pPr>
      <w:r>
        <w:separator/>
      </w:r>
    </w:p>
  </w:endnote>
  <w:endnote w:type="continuationSeparator" w:id="0">
    <w:p w14:paraId="1137934E" w14:textId="77777777" w:rsidR="001616FA" w:rsidRDefault="001616FA"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627C6AF3" w:rsidR="001616FA" w:rsidRDefault="001616F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977510" w14:textId="77777777" w:rsidR="001616FA" w:rsidRDefault="001616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58ED5" w14:textId="77777777" w:rsidR="001616FA" w:rsidRDefault="001616FA" w:rsidP="001616FA">
      <w:pPr>
        <w:spacing w:after="0" w:line="240" w:lineRule="auto"/>
      </w:pPr>
      <w:r>
        <w:separator/>
      </w:r>
    </w:p>
  </w:footnote>
  <w:footnote w:type="continuationSeparator" w:id="0">
    <w:p w14:paraId="5BB7F9F1" w14:textId="77777777" w:rsidR="001616FA" w:rsidRDefault="001616FA"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2DFF"/>
    <w:multiLevelType w:val="hybridMultilevel"/>
    <w:tmpl w:val="8416C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426BA8"/>
    <w:multiLevelType w:val="multilevel"/>
    <w:tmpl w:val="880007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FA"/>
    <w:rsid w:val="00001F95"/>
    <w:rsid w:val="00097AC1"/>
    <w:rsid w:val="000B4FA5"/>
    <w:rsid w:val="001616FA"/>
    <w:rsid w:val="00181090"/>
    <w:rsid w:val="001A1CF5"/>
    <w:rsid w:val="001C1941"/>
    <w:rsid w:val="001D6F43"/>
    <w:rsid w:val="002151ED"/>
    <w:rsid w:val="00222089"/>
    <w:rsid w:val="00243BCF"/>
    <w:rsid w:val="00252370"/>
    <w:rsid w:val="002C0DEA"/>
    <w:rsid w:val="002D13E8"/>
    <w:rsid w:val="002E260D"/>
    <w:rsid w:val="002F458D"/>
    <w:rsid w:val="003229BB"/>
    <w:rsid w:val="00417413"/>
    <w:rsid w:val="0044624F"/>
    <w:rsid w:val="0049606E"/>
    <w:rsid w:val="004C0DBE"/>
    <w:rsid w:val="0053295A"/>
    <w:rsid w:val="005962E0"/>
    <w:rsid w:val="0060565B"/>
    <w:rsid w:val="00625403"/>
    <w:rsid w:val="00630149"/>
    <w:rsid w:val="00663946"/>
    <w:rsid w:val="006933F8"/>
    <w:rsid w:val="006F422B"/>
    <w:rsid w:val="00746D10"/>
    <w:rsid w:val="0076583E"/>
    <w:rsid w:val="00765E66"/>
    <w:rsid w:val="007A13B8"/>
    <w:rsid w:val="007A5ACE"/>
    <w:rsid w:val="007B2169"/>
    <w:rsid w:val="007F31FF"/>
    <w:rsid w:val="00815CAD"/>
    <w:rsid w:val="0081665D"/>
    <w:rsid w:val="00847127"/>
    <w:rsid w:val="008D448E"/>
    <w:rsid w:val="008E5B09"/>
    <w:rsid w:val="00920D19"/>
    <w:rsid w:val="009767C0"/>
    <w:rsid w:val="0099304B"/>
    <w:rsid w:val="009A1A22"/>
    <w:rsid w:val="009B1D83"/>
    <w:rsid w:val="009F0AF4"/>
    <w:rsid w:val="00A97B9F"/>
    <w:rsid w:val="00AE26C1"/>
    <w:rsid w:val="00B24470"/>
    <w:rsid w:val="00B67511"/>
    <w:rsid w:val="00BB289E"/>
    <w:rsid w:val="00BD2ED9"/>
    <w:rsid w:val="00C02DA6"/>
    <w:rsid w:val="00C044AD"/>
    <w:rsid w:val="00C23B28"/>
    <w:rsid w:val="00C26C2F"/>
    <w:rsid w:val="00C36472"/>
    <w:rsid w:val="00C67354"/>
    <w:rsid w:val="00CD7B11"/>
    <w:rsid w:val="00CE7CE2"/>
    <w:rsid w:val="00D75825"/>
    <w:rsid w:val="00DB7D1E"/>
    <w:rsid w:val="00DE469E"/>
    <w:rsid w:val="00E906AB"/>
    <w:rsid w:val="00EB0951"/>
    <w:rsid w:val="00F129BC"/>
    <w:rsid w:val="00F12B24"/>
    <w:rsid w:val="00F1543A"/>
    <w:rsid w:val="00F373AF"/>
    <w:rsid w:val="00FB7DDB"/>
    <w:rsid w:val="00FE3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6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906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81665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4470"/>
    <w:pPr>
      <w:ind w:left="720"/>
      <w:contextualSpacing/>
    </w:pPr>
  </w:style>
  <w:style w:type="paragraph" w:styleId="TOC1">
    <w:name w:val="toc 1"/>
    <w:basedOn w:val="Normal"/>
    <w:next w:val="Normal"/>
    <w:autoRedefine/>
    <w:uiPriority w:val="39"/>
    <w:unhideWhenUsed/>
    <w:rsid w:val="008D448E"/>
    <w:pPr>
      <w:spacing w:after="100"/>
    </w:pPr>
  </w:style>
  <w:style w:type="paragraph" w:styleId="TOC2">
    <w:name w:val="toc 2"/>
    <w:basedOn w:val="Normal"/>
    <w:next w:val="Normal"/>
    <w:autoRedefine/>
    <w:uiPriority w:val="39"/>
    <w:unhideWhenUsed/>
    <w:rsid w:val="008D448E"/>
    <w:pPr>
      <w:spacing w:after="100"/>
      <w:ind w:left="220"/>
    </w:pPr>
  </w:style>
  <w:style w:type="character" w:styleId="Hyperlink">
    <w:name w:val="Hyperlink"/>
    <w:basedOn w:val="DefaultParagraphFont"/>
    <w:uiPriority w:val="99"/>
    <w:unhideWhenUsed/>
    <w:rsid w:val="008D448E"/>
    <w:rPr>
      <w:color w:val="0563C1" w:themeColor="hyperlink"/>
      <w:u w:val="single"/>
    </w:rPr>
  </w:style>
  <w:style w:type="character" w:customStyle="1" w:styleId="Heading3Char">
    <w:name w:val="Heading 3 Char"/>
    <w:basedOn w:val="DefaultParagraphFont"/>
    <w:link w:val="Heading3"/>
    <w:uiPriority w:val="9"/>
    <w:rsid w:val="00E906A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E260D"/>
    <w:pPr>
      <w:spacing w:after="100"/>
      <w:ind w:left="440"/>
    </w:pPr>
  </w:style>
  <w:style w:type="paragraph" w:styleId="Bibliography">
    <w:name w:val="Bibliography"/>
    <w:basedOn w:val="Normal"/>
    <w:next w:val="Normal"/>
    <w:uiPriority w:val="37"/>
    <w:unhideWhenUsed/>
    <w:rsid w:val="00F12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848762">
      <w:bodyDiv w:val="1"/>
      <w:marLeft w:val="0"/>
      <w:marRight w:val="0"/>
      <w:marTop w:val="0"/>
      <w:marBottom w:val="0"/>
      <w:divBdr>
        <w:top w:val="none" w:sz="0" w:space="0" w:color="auto"/>
        <w:left w:val="none" w:sz="0" w:space="0" w:color="auto"/>
        <w:bottom w:val="none" w:sz="0" w:space="0" w:color="auto"/>
        <w:right w:val="none" w:sz="0" w:space="0" w:color="auto"/>
      </w:divBdr>
    </w:div>
    <w:div w:id="323827743">
      <w:bodyDiv w:val="1"/>
      <w:marLeft w:val="0"/>
      <w:marRight w:val="0"/>
      <w:marTop w:val="0"/>
      <w:marBottom w:val="0"/>
      <w:divBdr>
        <w:top w:val="none" w:sz="0" w:space="0" w:color="auto"/>
        <w:left w:val="none" w:sz="0" w:space="0" w:color="auto"/>
        <w:bottom w:val="none" w:sz="0" w:space="0" w:color="auto"/>
        <w:right w:val="none" w:sz="0" w:space="0" w:color="auto"/>
      </w:divBdr>
    </w:div>
    <w:div w:id="415056733">
      <w:bodyDiv w:val="1"/>
      <w:marLeft w:val="0"/>
      <w:marRight w:val="0"/>
      <w:marTop w:val="0"/>
      <w:marBottom w:val="0"/>
      <w:divBdr>
        <w:top w:val="none" w:sz="0" w:space="0" w:color="auto"/>
        <w:left w:val="none" w:sz="0" w:space="0" w:color="auto"/>
        <w:bottom w:val="none" w:sz="0" w:space="0" w:color="auto"/>
        <w:right w:val="none" w:sz="0" w:space="0" w:color="auto"/>
      </w:divBdr>
    </w:div>
    <w:div w:id="556165591">
      <w:bodyDiv w:val="1"/>
      <w:marLeft w:val="0"/>
      <w:marRight w:val="0"/>
      <w:marTop w:val="0"/>
      <w:marBottom w:val="0"/>
      <w:divBdr>
        <w:top w:val="none" w:sz="0" w:space="0" w:color="auto"/>
        <w:left w:val="none" w:sz="0" w:space="0" w:color="auto"/>
        <w:bottom w:val="none" w:sz="0" w:space="0" w:color="auto"/>
        <w:right w:val="none" w:sz="0" w:space="0" w:color="auto"/>
      </w:divBdr>
    </w:div>
    <w:div w:id="596795249">
      <w:bodyDiv w:val="1"/>
      <w:marLeft w:val="0"/>
      <w:marRight w:val="0"/>
      <w:marTop w:val="0"/>
      <w:marBottom w:val="0"/>
      <w:divBdr>
        <w:top w:val="none" w:sz="0" w:space="0" w:color="auto"/>
        <w:left w:val="none" w:sz="0" w:space="0" w:color="auto"/>
        <w:bottom w:val="none" w:sz="0" w:space="0" w:color="auto"/>
        <w:right w:val="none" w:sz="0" w:space="0" w:color="auto"/>
      </w:divBdr>
    </w:div>
    <w:div w:id="604459053">
      <w:bodyDiv w:val="1"/>
      <w:marLeft w:val="0"/>
      <w:marRight w:val="0"/>
      <w:marTop w:val="0"/>
      <w:marBottom w:val="0"/>
      <w:divBdr>
        <w:top w:val="none" w:sz="0" w:space="0" w:color="auto"/>
        <w:left w:val="none" w:sz="0" w:space="0" w:color="auto"/>
        <w:bottom w:val="none" w:sz="0" w:space="0" w:color="auto"/>
        <w:right w:val="none" w:sz="0" w:space="0" w:color="auto"/>
      </w:divBdr>
    </w:div>
    <w:div w:id="753893140">
      <w:bodyDiv w:val="1"/>
      <w:marLeft w:val="0"/>
      <w:marRight w:val="0"/>
      <w:marTop w:val="0"/>
      <w:marBottom w:val="0"/>
      <w:divBdr>
        <w:top w:val="none" w:sz="0" w:space="0" w:color="auto"/>
        <w:left w:val="none" w:sz="0" w:space="0" w:color="auto"/>
        <w:bottom w:val="none" w:sz="0" w:space="0" w:color="auto"/>
        <w:right w:val="none" w:sz="0" w:space="0" w:color="auto"/>
      </w:divBdr>
    </w:div>
    <w:div w:id="1027177196">
      <w:bodyDiv w:val="1"/>
      <w:marLeft w:val="0"/>
      <w:marRight w:val="0"/>
      <w:marTop w:val="0"/>
      <w:marBottom w:val="0"/>
      <w:divBdr>
        <w:top w:val="none" w:sz="0" w:space="0" w:color="auto"/>
        <w:left w:val="none" w:sz="0" w:space="0" w:color="auto"/>
        <w:bottom w:val="none" w:sz="0" w:space="0" w:color="auto"/>
        <w:right w:val="none" w:sz="0" w:space="0" w:color="auto"/>
      </w:divBdr>
    </w:div>
    <w:div w:id="1265530492">
      <w:bodyDiv w:val="1"/>
      <w:marLeft w:val="0"/>
      <w:marRight w:val="0"/>
      <w:marTop w:val="0"/>
      <w:marBottom w:val="0"/>
      <w:divBdr>
        <w:top w:val="none" w:sz="0" w:space="0" w:color="auto"/>
        <w:left w:val="none" w:sz="0" w:space="0" w:color="auto"/>
        <w:bottom w:val="none" w:sz="0" w:space="0" w:color="auto"/>
        <w:right w:val="none" w:sz="0" w:space="0" w:color="auto"/>
      </w:divBdr>
    </w:div>
    <w:div w:id="1773017383">
      <w:bodyDiv w:val="1"/>
      <w:marLeft w:val="0"/>
      <w:marRight w:val="0"/>
      <w:marTop w:val="0"/>
      <w:marBottom w:val="0"/>
      <w:divBdr>
        <w:top w:val="none" w:sz="0" w:space="0" w:color="auto"/>
        <w:left w:val="none" w:sz="0" w:space="0" w:color="auto"/>
        <w:bottom w:val="none" w:sz="0" w:space="0" w:color="auto"/>
        <w:right w:val="none" w:sz="0" w:space="0" w:color="auto"/>
      </w:divBdr>
    </w:div>
    <w:div w:id="1798527547">
      <w:bodyDiv w:val="1"/>
      <w:marLeft w:val="0"/>
      <w:marRight w:val="0"/>
      <w:marTop w:val="0"/>
      <w:marBottom w:val="0"/>
      <w:divBdr>
        <w:top w:val="none" w:sz="0" w:space="0" w:color="auto"/>
        <w:left w:val="none" w:sz="0" w:space="0" w:color="auto"/>
        <w:bottom w:val="none" w:sz="0" w:space="0" w:color="auto"/>
        <w:right w:val="none" w:sz="0" w:space="0" w:color="auto"/>
      </w:divBdr>
    </w:div>
    <w:div w:id="1911118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Pha15</b:Tag>
    <b:SourceType>BookSection</b:SourceType>
    <b:Guid>{1CB19B2B-2099-488C-AACA-D1097D681063}</b:Guid>
    <b:Title>A Router’s Got to Learn Its Routing Table</b:Title>
    <b:Year>2015</b:Year>
    <b:Author>
      <b:Author>
        <b:NameList>
          <b:Person>
            <b:Last>Tadimety</b:Last>
            <b:First>Phani</b:First>
            <b:Middle>Raj</b:Middle>
          </b:Person>
        </b:NameList>
      </b:Author>
    </b:Author>
    <b:BookTitle>OSPF: A Network Routing Protocol</b:BookTitle>
    <b:Pages>33-36</b:Pages>
    <b:RefOrder>1</b:RefOrder>
  </b:Source>
  <b:Source>
    <b:Tag>Cre19</b:Tag>
    <b:SourceType>JournalArticle</b:SourceType>
    <b:Guid>{252C6246-8C99-4F5F-A5A0-97A82356442C}</b:Guid>
    <b:Title>Create a failover cluster</b:Title>
    <b:Year>2019</b:Year>
    <b:JournalName>Failerover Clustering</b:JournalName>
    <b:URL>https://docs.microsoft.com/en-us/windows-server/failover-clustering/create-failover-cluster</b:URL>
    <b:RefOrder>4</b:RefOrder>
  </b:Source>
  <b:Source>
    <b:Tag>Dub08</b:Tag>
    <b:SourceType>ConferenceProceedings</b:SourceType>
    <b:Guid>{49201736-C32A-4842-B03C-DBA814765529}</b:Guid>
    <b:Title>Review of Cluster Computing for High Available Business Web Applications</b:Title>
    <b:Year>2008</b:Year>
    <b:Author>
      <b:Author>
        <b:NameList>
          <b:Person>
            <b:Last>Milijkovic</b:Last>
            <b:First>Dubravko</b:First>
          </b:Person>
        </b:NameList>
      </b:Author>
    </b:Author>
    <b:ConferenceName>MIPRO</b:ConferenceName>
    <b:RefOrder>2</b:RefOrder>
  </b:Source>
  <b:Source>
    <b:Tag>Kal07</b:Tag>
    <b:SourceType>ConferenceProceedings</b:SourceType>
    <b:Guid>{43BE5EB3-ABE2-49A9-AF60-D3CDEE9CB6B2}</b:Guid>
    <b:Author>
      <b:Author>
        <b:NameList>
          <b:Person>
            <b:Last>Kaloian Manassiev</b:Last>
            <b:First>Cristiana</b:First>
            <b:Middle>Amza</b:Middle>
          </b:Person>
        </b:NameList>
      </b:Author>
    </b:Author>
    <b:Title>Scaling and Continuous Availability in Database Server Clusters through Multiversion Replication</b:Title>
    <b:Year>2007</b:Year>
    <b:ConferenceName>IEE Xplore</b:ConferenceName>
    <b:RefOrder>3</b:RefOrder>
  </b:Source>
  <b:Source>
    <b:Tag>Kat14</b:Tag>
    <b:SourceType>ConferenceProceedings</b:SourceType>
    <b:Guid>{8F901A80-BF3C-4E76-A1A3-98AB4F4CD854}</b:Guid>
    <b:Title>A Novel Hybrid Topology for Network on Chip</b:Title>
    <b:Year>2014</b:Year>
    <b:ConferenceName> IEEE 27th Canadian Conference on Electrical and Computer Engineering</b:ConferenceName>
    <b:City>Toronto</b:City>
    <b:Author>
      <b:Author>
        <b:NameList>
          <b:Person>
            <b:Last>Kathirvel</b:Last>
            <b:First>Swaminathan</b:First>
          </b:Person>
          <b:Person>
            <b:First>Rajkumar</b:First>
          </b:Person>
          <b:Person>
            <b:Last>Lakshminarayanan</b:Last>
            <b:First>G.</b:First>
          </b:Person>
          <b:Person>
            <b:Last>Ko</b:Last>
            <b:First>Seok-Bum</b:First>
          </b:Person>
        </b:NameList>
      </b:Author>
    </b:Author>
    <b:RefOrder>5</b:RefOrder>
  </b:Source>
  <b:Source>
    <b:Tag>Abd</b:Tag>
    <b:SourceType>JournalArticle</b:SourceType>
    <b:Guid>{C3736951-C394-4C20-A920-71982235A094}</b:Guid>
    <b:Title>Network Access Control Technology</b:Title>
    <b:JournalName>Proposition to contain new security challenges</b:JournalName>
    <b:Author>
      <b:Author>
        <b:NameList>
          <b:Person>
            <b:Last>Abdelmajid Lakbabi</b:Last>
            <b:First>Ghizlane</b:First>
            <b:Middle>Orhanou, Said El Hajji</b:Middle>
          </b:Person>
        </b:NameList>
      </b:Author>
    </b:Author>
    <b:RefOrder>6</b:RefOrder>
  </b:Source>
  <b:Source>
    <b:Tag>Hew18</b:Tag>
    <b:SourceType>JournalArticle</b:SourceType>
    <b:Guid>{FA325259-B84B-40B2-8DFD-49CB466A3945}</b:Guid>
    <b:Title>SECURITY POLICY: WHAT IT IS, WHY AND CHALLENGES</b:Title>
    <b:Year>2018</b:Year>
    <b:Author>
      <b:Author>
        <b:NameList>
          <b:Person>
            <b:Last>Hewage</b:Last>
            <b:First>Chaminda</b:First>
          </b:Person>
          <b:Person>
            <b:Last>Bajwa</b:Last>
            <b:First>Annureet</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AAA8AC-B721-46BD-A0A3-1EE71114E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479</TotalTime>
  <Pages>18</Pages>
  <Words>1690</Words>
  <Characters>9637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11305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Assignment 2:</dc:subject>
  <dc:creator>Mikolaj Michalski (1900885)</dc:creator>
  <cp:keywords/>
  <dc:description/>
  <cp:lastModifiedBy>Mikolaj Michalski</cp:lastModifiedBy>
  <cp:revision>15</cp:revision>
  <dcterms:created xsi:type="dcterms:W3CDTF">2021-04-26T19:01:00Z</dcterms:created>
  <dcterms:modified xsi:type="dcterms:W3CDTF">2021-04-30T14:36:00Z</dcterms:modified>
</cp:coreProperties>
</file>