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1CE46" w14:textId="7875DD7D" w:rsidR="001C123C" w:rsidRPr="00011602" w:rsidRDefault="00A51D43" w:rsidP="00011602">
      <w:pPr>
        <w:spacing w:line="480" w:lineRule="auto"/>
        <w:jc w:val="center"/>
        <w:rPr>
          <w:rFonts w:ascii="Times New Roman" w:hAnsi="Times New Roman" w:cs="Times New Roman"/>
          <w:u w:val="single"/>
        </w:rPr>
      </w:pPr>
      <w:r w:rsidRPr="00011602">
        <w:rPr>
          <w:rFonts w:ascii="Times New Roman" w:hAnsi="Times New Roman" w:cs="Times New Roman"/>
          <w:u w:val="single"/>
        </w:rPr>
        <w:t>Describe and discuss the importance of Rogers (1951) ‘Core conditions’ Empathy, Unconditional Positive Regard and Congruence within professional and embedded counselling practices.</w:t>
      </w:r>
    </w:p>
    <w:p w14:paraId="614EC291" w14:textId="77777777" w:rsidR="00A51D43" w:rsidRPr="00011602" w:rsidRDefault="00A51D43" w:rsidP="00011602">
      <w:pPr>
        <w:spacing w:line="480" w:lineRule="auto"/>
        <w:jc w:val="center"/>
        <w:rPr>
          <w:rFonts w:ascii="Times New Roman" w:hAnsi="Times New Roman" w:cs="Times New Roman"/>
          <w:u w:val="single"/>
        </w:rPr>
      </w:pPr>
    </w:p>
    <w:p w14:paraId="01C4EFA3" w14:textId="77777777" w:rsidR="00A51D43" w:rsidRPr="00011602" w:rsidRDefault="00A51D43" w:rsidP="00011602">
      <w:pPr>
        <w:spacing w:line="480" w:lineRule="auto"/>
        <w:rPr>
          <w:rFonts w:ascii="Times New Roman" w:hAnsi="Times New Roman" w:cs="Times New Roman"/>
          <w:u w:val="single"/>
        </w:rPr>
      </w:pPr>
    </w:p>
    <w:p w14:paraId="0BDAF49B" w14:textId="3782BFA2" w:rsidR="00A51D43" w:rsidRPr="00011602" w:rsidRDefault="001C50C0" w:rsidP="00011602">
      <w:pPr>
        <w:spacing w:line="480" w:lineRule="auto"/>
        <w:ind w:firstLine="720"/>
        <w:rPr>
          <w:rFonts w:ascii="Times New Roman" w:hAnsi="Times New Roman" w:cs="Times New Roman"/>
        </w:rPr>
      </w:pPr>
      <w:r w:rsidRPr="00011602">
        <w:rPr>
          <w:rFonts w:ascii="Times New Roman" w:hAnsi="Times New Roman" w:cs="Times New Roman"/>
        </w:rPr>
        <w:t xml:space="preserve">Carl Rogers (1951) was a </w:t>
      </w:r>
      <w:r w:rsidR="00437FB5" w:rsidRPr="00011602">
        <w:rPr>
          <w:rFonts w:ascii="Times New Roman" w:hAnsi="Times New Roman" w:cs="Times New Roman"/>
        </w:rPr>
        <w:t xml:space="preserve">renowned psychotherapist who established numerous </w:t>
      </w:r>
      <w:r w:rsidR="00DB294D" w:rsidRPr="00011602">
        <w:rPr>
          <w:rFonts w:ascii="Times New Roman" w:hAnsi="Times New Roman" w:cs="Times New Roman"/>
        </w:rPr>
        <w:t xml:space="preserve">therapeutic </w:t>
      </w:r>
      <w:r w:rsidR="00826D50" w:rsidRPr="00011602">
        <w:rPr>
          <w:rFonts w:ascii="Times New Roman" w:hAnsi="Times New Roman" w:cs="Times New Roman"/>
        </w:rPr>
        <w:t>approaches within psychotherapy</w:t>
      </w:r>
      <w:r w:rsidR="00750563" w:rsidRPr="00011602">
        <w:rPr>
          <w:rFonts w:ascii="Times New Roman" w:hAnsi="Times New Roman" w:cs="Times New Roman"/>
        </w:rPr>
        <w:t xml:space="preserve"> and counselling</w:t>
      </w:r>
      <w:r w:rsidR="00826D50" w:rsidRPr="00011602">
        <w:rPr>
          <w:rFonts w:ascii="Times New Roman" w:hAnsi="Times New Roman" w:cs="Times New Roman"/>
        </w:rPr>
        <w:t xml:space="preserve">, </w:t>
      </w:r>
      <w:r w:rsidR="00A96016" w:rsidRPr="00011602">
        <w:rPr>
          <w:rFonts w:ascii="Times New Roman" w:hAnsi="Times New Roman" w:cs="Times New Roman"/>
        </w:rPr>
        <w:t xml:space="preserve">including the client-centred, </w:t>
      </w:r>
      <w:r w:rsidR="008634F4" w:rsidRPr="00011602">
        <w:rPr>
          <w:rFonts w:ascii="Times New Roman" w:hAnsi="Times New Roman" w:cs="Times New Roman"/>
        </w:rPr>
        <w:t>person-centred,</w:t>
      </w:r>
      <w:r w:rsidR="00A96016" w:rsidRPr="00011602">
        <w:rPr>
          <w:rFonts w:ascii="Times New Roman" w:hAnsi="Times New Roman" w:cs="Times New Roman"/>
        </w:rPr>
        <w:t xml:space="preserve"> and non-directive approaches</w:t>
      </w:r>
      <w:r w:rsidR="00165313" w:rsidRPr="00011602">
        <w:rPr>
          <w:rFonts w:ascii="Times New Roman" w:hAnsi="Times New Roman" w:cs="Times New Roman"/>
        </w:rPr>
        <w:t xml:space="preserve"> (</w:t>
      </w:r>
      <w:r w:rsidR="00FF064B" w:rsidRPr="00011602">
        <w:rPr>
          <w:rFonts w:ascii="Times New Roman" w:hAnsi="Times New Roman" w:cs="Times New Roman"/>
        </w:rPr>
        <w:t xml:space="preserve">Rogers, 1989). </w:t>
      </w:r>
      <w:r w:rsidR="004E58A1" w:rsidRPr="00011602">
        <w:rPr>
          <w:rFonts w:ascii="Times New Roman" w:hAnsi="Times New Roman" w:cs="Times New Roman"/>
        </w:rPr>
        <w:t xml:space="preserve">Carl Rogers was instrumental in expanding professional counselling </w:t>
      </w:r>
      <w:r w:rsidR="00A65594" w:rsidRPr="00011602">
        <w:rPr>
          <w:rFonts w:ascii="Times New Roman" w:hAnsi="Times New Roman" w:cs="Times New Roman"/>
        </w:rPr>
        <w:t xml:space="preserve">to all </w:t>
      </w:r>
      <w:r w:rsidR="006E2904" w:rsidRPr="00011602">
        <w:rPr>
          <w:rFonts w:ascii="Times New Roman" w:hAnsi="Times New Roman" w:cs="Times New Roman"/>
        </w:rPr>
        <w:t xml:space="preserve">areas of health and helping, including education, </w:t>
      </w:r>
      <w:r w:rsidR="008634F4" w:rsidRPr="00011602">
        <w:rPr>
          <w:rFonts w:ascii="Times New Roman" w:hAnsi="Times New Roman" w:cs="Times New Roman"/>
        </w:rPr>
        <w:t>healthcare,</w:t>
      </w:r>
      <w:r w:rsidR="0094445F" w:rsidRPr="00011602">
        <w:rPr>
          <w:rFonts w:ascii="Times New Roman" w:hAnsi="Times New Roman" w:cs="Times New Roman"/>
        </w:rPr>
        <w:t xml:space="preserve"> </w:t>
      </w:r>
      <w:r w:rsidR="006E2904" w:rsidRPr="00011602">
        <w:rPr>
          <w:rFonts w:ascii="Times New Roman" w:hAnsi="Times New Roman" w:cs="Times New Roman"/>
        </w:rPr>
        <w:t>and social work</w:t>
      </w:r>
      <w:r w:rsidR="00625B06" w:rsidRPr="00011602">
        <w:rPr>
          <w:rFonts w:ascii="Times New Roman" w:hAnsi="Times New Roman" w:cs="Times New Roman"/>
        </w:rPr>
        <w:t xml:space="preserve">, while also </w:t>
      </w:r>
      <w:r w:rsidR="001C5BA0" w:rsidRPr="00011602">
        <w:rPr>
          <w:rFonts w:ascii="Times New Roman" w:hAnsi="Times New Roman" w:cs="Times New Roman"/>
        </w:rPr>
        <w:t>simultaneously establishing the area of research for clinical psychology</w:t>
      </w:r>
      <w:r w:rsidR="00AB1D3C" w:rsidRPr="00011602">
        <w:rPr>
          <w:rFonts w:ascii="Times New Roman" w:hAnsi="Times New Roman" w:cs="Times New Roman"/>
        </w:rPr>
        <w:t>, w</w:t>
      </w:r>
      <w:r w:rsidR="00614E5F" w:rsidRPr="00011602">
        <w:rPr>
          <w:rFonts w:ascii="Times New Roman" w:hAnsi="Times New Roman" w:cs="Times New Roman"/>
        </w:rPr>
        <w:t>hich was often overshadowe</w:t>
      </w:r>
      <w:r w:rsidR="00593AAD" w:rsidRPr="00011602">
        <w:rPr>
          <w:rFonts w:ascii="Times New Roman" w:hAnsi="Times New Roman" w:cs="Times New Roman"/>
        </w:rPr>
        <w:t xml:space="preserve">d by other theoretical assumptions that </w:t>
      </w:r>
      <w:r w:rsidR="00C1524E" w:rsidRPr="00011602">
        <w:rPr>
          <w:rFonts w:ascii="Times New Roman" w:hAnsi="Times New Roman" w:cs="Times New Roman"/>
        </w:rPr>
        <w:t xml:space="preserve">revolved around exploring how people think and feel. </w:t>
      </w:r>
      <w:r w:rsidR="006E2904" w:rsidRPr="00011602">
        <w:rPr>
          <w:rFonts w:ascii="Times New Roman" w:hAnsi="Times New Roman" w:cs="Times New Roman"/>
        </w:rPr>
        <w:t xml:space="preserve"> (Rogers, 1989</w:t>
      </w:r>
      <w:r w:rsidR="00C1524E" w:rsidRPr="00011602">
        <w:rPr>
          <w:rFonts w:ascii="Times New Roman" w:hAnsi="Times New Roman" w:cs="Times New Roman"/>
        </w:rPr>
        <w:t>;</w:t>
      </w:r>
      <w:r w:rsidR="00DE6433" w:rsidRPr="00011602">
        <w:rPr>
          <w:rFonts w:ascii="Times New Roman" w:hAnsi="Times New Roman" w:cs="Times New Roman"/>
        </w:rPr>
        <w:t xml:space="preserve"> Schmid et al, 2013</w:t>
      </w:r>
      <w:r w:rsidR="00810099" w:rsidRPr="00011602">
        <w:rPr>
          <w:rFonts w:ascii="Times New Roman" w:hAnsi="Times New Roman" w:cs="Times New Roman"/>
        </w:rPr>
        <w:t>).</w:t>
      </w:r>
      <w:r w:rsidR="00AC14F4" w:rsidRPr="00011602">
        <w:rPr>
          <w:rFonts w:ascii="Times New Roman" w:hAnsi="Times New Roman" w:cs="Times New Roman"/>
        </w:rPr>
        <w:t xml:space="preserve"> </w:t>
      </w:r>
      <w:r w:rsidR="00DA4FAE" w:rsidRPr="00011602">
        <w:rPr>
          <w:rFonts w:ascii="Times New Roman" w:hAnsi="Times New Roman" w:cs="Times New Roman"/>
        </w:rPr>
        <w:t xml:space="preserve">According to </w:t>
      </w:r>
      <w:r w:rsidR="00875C8A" w:rsidRPr="00011602">
        <w:rPr>
          <w:rFonts w:ascii="Times New Roman" w:hAnsi="Times New Roman" w:cs="Times New Roman"/>
        </w:rPr>
        <w:t>Rogers (1951)</w:t>
      </w:r>
      <w:r w:rsidR="00DA4FAE" w:rsidRPr="00011602">
        <w:rPr>
          <w:rFonts w:ascii="Times New Roman" w:hAnsi="Times New Roman" w:cs="Times New Roman"/>
        </w:rPr>
        <w:t xml:space="preserve">, </w:t>
      </w:r>
      <w:r w:rsidR="003A29E8" w:rsidRPr="00011602">
        <w:rPr>
          <w:rFonts w:ascii="Times New Roman" w:hAnsi="Times New Roman" w:cs="Times New Roman"/>
        </w:rPr>
        <w:t xml:space="preserve">the </w:t>
      </w:r>
      <w:r w:rsidR="00DA4FAE" w:rsidRPr="00011602">
        <w:rPr>
          <w:rFonts w:ascii="Times New Roman" w:hAnsi="Times New Roman" w:cs="Times New Roman"/>
        </w:rPr>
        <w:t xml:space="preserve">therapist’s role is to be </w:t>
      </w:r>
      <w:r w:rsidR="00C42922" w:rsidRPr="00011602">
        <w:rPr>
          <w:rFonts w:ascii="Times New Roman" w:hAnsi="Times New Roman" w:cs="Times New Roman"/>
        </w:rPr>
        <w:t xml:space="preserve">a </w:t>
      </w:r>
      <w:r w:rsidR="00DA4FAE" w:rsidRPr="00011602">
        <w:rPr>
          <w:rFonts w:ascii="Times New Roman" w:hAnsi="Times New Roman" w:cs="Times New Roman"/>
        </w:rPr>
        <w:t xml:space="preserve">listener who can relate </w:t>
      </w:r>
      <w:r w:rsidR="006E4EB3" w:rsidRPr="00011602">
        <w:rPr>
          <w:rFonts w:ascii="Times New Roman" w:hAnsi="Times New Roman" w:cs="Times New Roman"/>
        </w:rPr>
        <w:t xml:space="preserve">to the client in a way that encourages the client to </w:t>
      </w:r>
      <w:r w:rsidR="003E54A8" w:rsidRPr="00011602">
        <w:rPr>
          <w:rFonts w:ascii="Times New Roman" w:hAnsi="Times New Roman" w:cs="Times New Roman"/>
        </w:rPr>
        <w:t xml:space="preserve">tap into </w:t>
      </w:r>
      <w:r w:rsidR="006E4EB3" w:rsidRPr="00011602">
        <w:rPr>
          <w:rFonts w:ascii="Times New Roman" w:hAnsi="Times New Roman" w:cs="Times New Roman"/>
        </w:rPr>
        <w:t xml:space="preserve">their own </w:t>
      </w:r>
      <w:r w:rsidR="003E54A8" w:rsidRPr="00011602">
        <w:rPr>
          <w:rFonts w:ascii="Times New Roman" w:hAnsi="Times New Roman" w:cs="Times New Roman"/>
        </w:rPr>
        <w:t xml:space="preserve">wisdom and regain </w:t>
      </w:r>
      <w:r w:rsidR="00DB0805" w:rsidRPr="00011602">
        <w:rPr>
          <w:rFonts w:ascii="Times New Roman" w:hAnsi="Times New Roman" w:cs="Times New Roman"/>
        </w:rPr>
        <w:t xml:space="preserve">the feeling of </w:t>
      </w:r>
      <w:r w:rsidR="003E54A8" w:rsidRPr="00011602">
        <w:rPr>
          <w:rFonts w:ascii="Times New Roman" w:hAnsi="Times New Roman" w:cs="Times New Roman"/>
        </w:rPr>
        <w:t>self-direction</w:t>
      </w:r>
      <w:r w:rsidR="00DB0805" w:rsidRPr="00011602">
        <w:rPr>
          <w:rFonts w:ascii="Times New Roman" w:hAnsi="Times New Roman" w:cs="Times New Roman"/>
        </w:rPr>
        <w:t xml:space="preserve"> and self-esteem</w:t>
      </w:r>
      <w:r w:rsidR="003E54A8" w:rsidRPr="00011602">
        <w:rPr>
          <w:rFonts w:ascii="Times New Roman" w:hAnsi="Times New Roman" w:cs="Times New Roman"/>
        </w:rPr>
        <w:t xml:space="preserve"> (Mearns et al, 2013).</w:t>
      </w:r>
      <w:r w:rsidR="005302EC" w:rsidRPr="00011602">
        <w:rPr>
          <w:rFonts w:ascii="Times New Roman" w:hAnsi="Times New Roman" w:cs="Times New Roman"/>
        </w:rPr>
        <w:t xml:space="preserve"> </w:t>
      </w:r>
      <w:r w:rsidR="00290D9D" w:rsidRPr="00011602">
        <w:rPr>
          <w:rFonts w:ascii="Times New Roman" w:hAnsi="Times New Roman" w:cs="Times New Roman"/>
        </w:rPr>
        <w:t>Rogers referred to the three conditions as the ‘core’</w:t>
      </w:r>
      <w:r w:rsidR="00C128D3" w:rsidRPr="00011602">
        <w:rPr>
          <w:rFonts w:ascii="Times New Roman" w:hAnsi="Times New Roman" w:cs="Times New Roman"/>
        </w:rPr>
        <w:t xml:space="preserve"> conditions</w:t>
      </w:r>
      <w:r w:rsidR="00290D9D" w:rsidRPr="00011602">
        <w:rPr>
          <w:rFonts w:ascii="Times New Roman" w:hAnsi="Times New Roman" w:cs="Times New Roman"/>
        </w:rPr>
        <w:t xml:space="preserve"> as they are </w:t>
      </w:r>
      <w:r w:rsidR="007D2A7C" w:rsidRPr="00011602">
        <w:rPr>
          <w:rFonts w:ascii="Times New Roman" w:hAnsi="Times New Roman" w:cs="Times New Roman"/>
        </w:rPr>
        <w:t>the integral com</w:t>
      </w:r>
      <w:r w:rsidR="0027590E" w:rsidRPr="00011602">
        <w:rPr>
          <w:rFonts w:ascii="Times New Roman" w:hAnsi="Times New Roman" w:cs="Times New Roman"/>
        </w:rPr>
        <w:t xml:space="preserve">ponents within </w:t>
      </w:r>
      <w:r w:rsidR="00042F01" w:rsidRPr="00011602">
        <w:rPr>
          <w:rFonts w:ascii="Times New Roman" w:hAnsi="Times New Roman" w:cs="Times New Roman"/>
        </w:rPr>
        <w:t xml:space="preserve">the delivery of </w:t>
      </w:r>
      <w:r w:rsidR="000E7DFE" w:rsidRPr="00011602">
        <w:rPr>
          <w:rFonts w:ascii="Times New Roman" w:hAnsi="Times New Roman" w:cs="Times New Roman"/>
        </w:rPr>
        <w:t>therapy and</w:t>
      </w:r>
      <w:r w:rsidR="0027590E" w:rsidRPr="00011602">
        <w:rPr>
          <w:rFonts w:ascii="Times New Roman" w:hAnsi="Times New Roman" w:cs="Times New Roman"/>
        </w:rPr>
        <w:t xml:space="preserve"> are often viewed as the mechanism through which transformation is achieved</w:t>
      </w:r>
      <w:r w:rsidR="00042F01" w:rsidRPr="00011602">
        <w:rPr>
          <w:rFonts w:ascii="Times New Roman" w:hAnsi="Times New Roman" w:cs="Times New Roman"/>
        </w:rPr>
        <w:t xml:space="preserve"> (Gillon, 2017). </w:t>
      </w:r>
      <w:r w:rsidR="008634F4" w:rsidRPr="00011602">
        <w:rPr>
          <w:rFonts w:ascii="Times New Roman" w:hAnsi="Times New Roman" w:cs="Times New Roman"/>
        </w:rPr>
        <w:t xml:space="preserve">This essay will </w:t>
      </w:r>
      <w:r w:rsidR="00C128D3" w:rsidRPr="00011602">
        <w:rPr>
          <w:rFonts w:ascii="Times New Roman" w:hAnsi="Times New Roman" w:cs="Times New Roman"/>
        </w:rPr>
        <w:t xml:space="preserve">aim to </w:t>
      </w:r>
      <w:r w:rsidR="008634F4" w:rsidRPr="00011602">
        <w:rPr>
          <w:rFonts w:ascii="Times New Roman" w:hAnsi="Times New Roman" w:cs="Times New Roman"/>
        </w:rPr>
        <w:t xml:space="preserve">explore Carl Rogers’ three core conditions: empathy, congruence, and unconditional positive regard </w:t>
      </w:r>
      <w:r w:rsidR="00375300" w:rsidRPr="00011602">
        <w:rPr>
          <w:rFonts w:ascii="Times New Roman" w:hAnsi="Times New Roman" w:cs="Times New Roman"/>
        </w:rPr>
        <w:t xml:space="preserve">and their roles </w:t>
      </w:r>
      <w:r w:rsidR="008634F4" w:rsidRPr="00011602">
        <w:rPr>
          <w:rFonts w:ascii="Times New Roman" w:hAnsi="Times New Roman" w:cs="Times New Roman"/>
        </w:rPr>
        <w:t xml:space="preserve">within </w:t>
      </w:r>
      <w:r w:rsidR="001B1E40" w:rsidRPr="00011602">
        <w:rPr>
          <w:rFonts w:ascii="Times New Roman" w:hAnsi="Times New Roman" w:cs="Times New Roman"/>
        </w:rPr>
        <w:t>professional</w:t>
      </w:r>
      <w:r w:rsidR="00067C18" w:rsidRPr="00011602">
        <w:rPr>
          <w:rFonts w:ascii="Times New Roman" w:hAnsi="Times New Roman" w:cs="Times New Roman"/>
        </w:rPr>
        <w:t xml:space="preserve"> </w:t>
      </w:r>
      <w:r w:rsidR="008634F4" w:rsidRPr="00011602">
        <w:rPr>
          <w:rFonts w:ascii="Times New Roman" w:hAnsi="Times New Roman" w:cs="Times New Roman"/>
        </w:rPr>
        <w:t>counselling practice</w:t>
      </w:r>
      <w:r w:rsidR="00375300" w:rsidRPr="00011602">
        <w:rPr>
          <w:rFonts w:ascii="Times New Roman" w:hAnsi="Times New Roman" w:cs="Times New Roman"/>
        </w:rPr>
        <w:t xml:space="preserve">s. </w:t>
      </w:r>
    </w:p>
    <w:p w14:paraId="1479D707" w14:textId="77777777" w:rsidR="00EC738D" w:rsidRPr="00011602" w:rsidRDefault="00EC738D" w:rsidP="00011602">
      <w:pPr>
        <w:spacing w:line="480" w:lineRule="auto"/>
        <w:rPr>
          <w:rFonts w:ascii="Times New Roman" w:hAnsi="Times New Roman" w:cs="Times New Roman"/>
          <w:u w:val="single"/>
        </w:rPr>
      </w:pPr>
    </w:p>
    <w:p w14:paraId="73156EAE" w14:textId="77777777" w:rsidR="00A51D43" w:rsidRPr="00011602" w:rsidRDefault="00A51D43" w:rsidP="00011602">
      <w:pPr>
        <w:spacing w:line="480" w:lineRule="auto"/>
        <w:rPr>
          <w:rFonts w:ascii="Times New Roman" w:hAnsi="Times New Roman" w:cs="Times New Roman"/>
          <w:u w:val="single"/>
        </w:rPr>
      </w:pPr>
    </w:p>
    <w:p w14:paraId="215DA41D" w14:textId="7AFDAC16" w:rsidR="00EC738D" w:rsidRPr="00011602" w:rsidRDefault="00EB16DA" w:rsidP="00011602">
      <w:pPr>
        <w:spacing w:line="480" w:lineRule="auto"/>
        <w:ind w:firstLine="720"/>
        <w:rPr>
          <w:rFonts w:ascii="Times New Roman" w:hAnsi="Times New Roman" w:cs="Times New Roman"/>
        </w:rPr>
      </w:pPr>
      <w:r w:rsidRPr="00011602">
        <w:rPr>
          <w:rFonts w:ascii="Times New Roman" w:hAnsi="Times New Roman" w:cs="Times New Roman"/>
        </w:rPr>
        <w:t>Throughout</w:t>
      </w:r>
      <w:r w:rsidR="00F14617" w:rsidRPr="00011602">
        <w:rPr>
          <w:rFonts w:ascii="Times New Roman" w:hAnsi="Times New Roman" w:cs="Times New Roman"/>
        </w:rPr>
        <w:t xml:space="preserve"> his many years of clinical psychology experience, Carl</w:t>
      </w:r>
      <w:r w:rsidR="009166C9" w:rsidRPr="00011602">
        <w:rPr>
          <w:rFonts w:ascii="Times New Roman" w:hAnsi="Times New Roman" w:cs="Times New Roman"/>
        </w:rPr>
        <w:t xml:space="preserve"> rogers established several conditions that he believed were necessary to achieve positive therapeutic personality change</w:t>
      </w:r>
      <w:r w:rsidR="0040128C" w:rsidRPr="00011602">
        <w:rPr>
          <w:rFonts w:ascii="Times New Roman" w:hAnsi="Times New Roman" w:cs="Times New Roman"/>
        </w:rPr>
        <w:t xml:space="preserve"> and personal growth</w:t>
      </w:r>
      <w:r w:rsidR="00252355" w:rsidRPr="00011602">
        <w:rPr>
          <w:rFonts w:ascii="Times New Roman" w:hAnsi="Times New Roman" w:cs="Times New Roman"/>
        </w:rPr>
        <w:t xml:space="preserve"> (Rogers, 1992).</w:t>
      </w:r>
      <w:r w:rsidR="00B27254" w:rsidRPr="00011602">
        <w:rPr>
          <w:rFonts w:ascii="Times New Roman" w:hAnsi="Times New Roman" w:cs="Times New Roman"/>
        </w:rPr>
        <w:t xml:space="preserve"> </w:t>
      </w:r>
      <w:r w:rsidR="00BD6625" w:rsidRPr="00011602">
        <w:rPr>
          <w:rFonts w:ascii="Times New Roman" w:hAnsi="Times New Roman" w:cs="Times New Roman"/>
        </w:rPr>
        <w:t>He focused primarily on the relationship between the therapist and client</w:t>
      </w:r>
      <w:r w:rsidR="007D2621" w:rsidRPr="00011602">
        <w:rPr>
          <w:rFonts w:ascii="Times New Roman" w:hAnsi="Times New Roman" w:cs="Times New Roman"/>
        </w:rPr>
        <w:t xml:space="preserve"> as he believed that a positive therapeutic relationship was </w:t>
      </w:r>
      <w:r w:rsidR="007D2621" w:rsidRPr="00011602">
        <w:rPr>
          <w:rFonts w:ascii="Times New Roman" w:hAnsi="Times New Roman" w:cs="Times New Roman"/>
        </w:rPr>
        <w:lastRenderedPageBreak/>
        <w:t xml:space="preserve">essential within </w:t>
      </w:r>
      <w:r w:rsidR="00846C59" w:rsidRPr="00011602">
        <w:rPr>
          <w:rFonts w:ascii="Times New Roman" w:hAnsi="Times New Roman" w:cs="Times New Roman"/>
        </w:rPr>
        <w:t>psychotherapy</w:t>
      </w:r>
      <w:r w:rsidR="007D2621" w:rsidRPr="00011602">
        <w:rPr>
          <w:rFonts w:ascii="Times New Roman" w:hAnsi="Times New Roman" w:cs="Times New Roman"/>
        </w:rPr>
        <w:t xml:space="preserve"> and counselling practices (Gillon, </w:t>
      </w:r>
      <w:r w:rsidR="00B85F59" w:rsidRPr="00011602">
        <w:rPr>
          <w:rFonts w:ascii="Times New Roman" w:hAnsi="Times New Roman" w:cs="Times New Roman"/>
        </w:rPr>
        <w:t xml:space="preserve">2007). </w:t>
      </w:r>
      <w:r w:rsidR="000F0CDA" w:rsidRPr="00011602">
        <w:rPr>
          <w:rFonts w:ascii="Times New Roman" w:hAnsi="Times New Roman" w:cs="Times New Roman"/>
        </w:rPr>
        <w:t>The relationship theor</w:t>
      </w:r>
      <w:r w:rsidR="00EC4D43" w:rsidRPr="00011602">
        <w:rPr>
          <w:rFonts w:ascii="Times New Roman" w:hAnsi="Times New Roman" w:cs="Times New Roman"/>
        </w:rPr>
        <w:t xml:space="preserve">ies place emphasis on the client’s self-awareness and feelings of acceptance within the therapeutic relationship (Campbell, </w:t>
      </w:r>
      <w:r w:rsidR="005867C6" w:rsidRPr="00011602">
        <w:rPr>
          <w:rFonts w:ascii="Times New Roman" w:hAnsi="Times New Roman" w:cs="Times New Roman"/>
        </w:rPr>
        <w:t xml:space="preserve">2018). </w:t>
      </w:r>
      <w:r w:rsidR="0036316E" w:rsidRPr="00011602">
        <w:rPr>
          <w:rFonts w:ascii="Times New Roman" w:hAnsi="Times New Roman" w:cs="Times New Roman"/>
        </w:rPr>
        <w:t xml:space="preserve">Rogers identified six fundamental conditions: psychological contact </w:t>
      </w:r>
      <w:r w:rsidR="00D17AC8" w:rsidRPr="00011602">
        <w:rPr>
          <w:rFonts w:ascii="Times New Roman" w:hAnsi="Times New Roman" w:cs="Times New Roman"/>
        </w:rPr>
        <w:t>between</w:t>
      </w:r>
      <w:r w:rsidR="0098179C" w:rsidRPr="00011602">
        <w:rPr>
          <w:rFonts w:ascii="Times New Roman" w:hAnsi="Times New Roman" w:cs="Times New Roman"/>
        </w:rPr>
        <w:t xml:space="preserve"> </w:t>
      </w:r>
      <w:r w:rsidR="0036316E" w:rsidRPr="00011602">
        <w:rPr>
          <w:rFonts w:ascii="Times New Roman" w:hAnsi="Times New Roman" w:cs="Times New Roman"/>
        </w:rPr>
        <w:t xml:space="preserve">the client and therapist, </w:t>
      </w:r>
      <w:r w:rsidR="00C901D9" w:rsidRPr="00011602">
        <w:rPr>
          <w:rFonts w:ascii="Times New Roman" w:hAnsi="Times New Roman" w:cs="Times New Roman"/>
        </w:rPr>
        <w:t xml:space="preserve">a state of </w:t>
      </w:r>
      <w:r w:rsidR="0036316E" w:rsidRPr="00011602">
        <w:rPr>
          <w:rFonts w:ascii="Times New Roman" w:hAnsi="Times New Roman" w:cs="Times New Roman"/>
        </w:rPr>
        <w:t xml:space="preserve">incongruence and vulnerability </w:t>
      </w:r>
      <w:r w:rsidR="0098179C" w:rsidRPr="00011602">
        <w:rPr>
          <w:rFonts w:ascii="Times New Roman" w:hAnsi="Times New Roman" w:cs="Times New Roman"/>
        </w:rPr>
        <w:t>within</w:t>
      </w:r>
      <w:r w:rsidR="00BF3574" w:rsidRPr="00011602">
        <w:rPr>
          <w:rFonts w:ascii="Times New Roman" w:hAnsi="Times New Roman" w:cs="Times New Roman"/>
        </w:rPr>
        <w:t xml:space="preserve"> the </w:t>
      </w:r>
      <w:r w:rsidR="0036316E" w:rsidRPr="00011602">
        <w:rPr>
          <w:rFonts w:ascii="Times New Roman" w:hAnsi="Times New Roman" w:cs="Times New Roman"/>
        </w:rPr>
        <w:t xml:space="preserve">client, </w:t>
      </w:r>
      <w:r w:rsidR="00BF3574" w:rsidRPr="00011602">
        <w:rPr>
          <w:rFonts w:ascii="Times New Roman" w:hAnsi="Times New Roman" w:cs="Times New Roman"/>
        </w:rPr>
        <w:t xml:space="preserve">congruence </w:t>
      </w:r>
      <w:r w:rsidR="00C901D9" w:rsidRPr="00011602">
        <w:rPr>
          <w:rFonts w:ascii="Times New Roman" w:hAnsi="Times New Roman" w:cs="Times New Roman"/>
        </w:rPr>
        <w:t xml:space="preserve">of </w:t>
      </w:r>
      <w:r w:rsidR="00BF3574" w:rsidRPr="00011602">
        <w:rPr>
          <w:rFonts w:ascii="Times New Roman" w:hAnsi="Times New Roman" w:cs="Times New Roman"/>
        </w:rPr>
        <w:t xml:space="preserve">the therapist, </w:t>
      </w:r>
      <w:r w:rsidR="00051600" w:rsidRPr="00011602">
        <w:rPr>
          <w:rFonts w:ascii="Times New Roman" w:hAnsi="Times New Roman" w:cs="Times New Roman"/>
        </w:rPr>
        <w:t>unconditional positive regard experienced for the client, the therapist’s</w:t>
      </w:r>
      <w:r w:rsidR="00AE45C7" w:rsidRPr="00011602">
        <w:rPr>
          <w:rFonts w:ascii="Times New Roman" w:hAnsi="Times New Roman" w:cs="Times New Roman"/>
        </w:rPr>
        <w:t xml:space="preserve"> empathic understanding of the client, and finally, </w:t>
      </w:r>
      <w:r w:rsidR="00E80E17" w:rsidRPr="00011602">
        <w:rPr>
          <w:rFonts w:ascii="Times New Roman" w:hAnsi="Times New Roman" w:cs="Times New Roman"/>
        </w:rPr>
        <w:t xml:space="preserve">the communication of the empathic understanding towards the client </w:t>
      </w:r>
      <w:r w:rsidR="003D708B" w:rsidRPr="00011602">
        <w:rPr>
          <w:rFonts w:ascii="Times New Roman" w:hAnsi="Times New Roman" w:cs="Times New Roman"/>
        </w:rPr>
        <w:t>and</w:t>
      </w:r>
      <w:r w:rsidR="00E80E17" w:rsidRPr="00011602">
        <w:rPr>
          <w:rFonts w:ascii="Times New Roman" w:hAnsi="Times New Roman" w:cs="Times New Roman"/>
        </w:rPr>
        <w:t xml:space="preserve"> unconditional positive regard </w:t>
      </w:r>
      <w:r w:rsidR="00446CD5" w:rsidRPr="00011602">
        <w:rPr>
          <w:rFonts w:ascii="Times New Roman" w:hAnsi="Times New Roman" w:cs="Times New Roman"/>
        </w:rPr>
        <w:t xml:space="preserve">is </w:t>
      </w:r>
      <w:r w:rsidR="006457F3" w:rsidRPr="00011602">
        <w:rPr>
          <w:rFonts w:ascii="Times New Roman" w:hAnsi="Times New Roman" w:cs="Times New Roman"/>
        </w:rPr>
        <w:t>achieved</w:t>
      </w:r>
      <w:r w:rsidR="00B27254" w:rsidRPr="00011602">
        <w:rPr>
          <w:rFonts w:ascii="Times New Roman" w:hAnsi="Times New Roman" w:cs="Times New Roman"/>
        </w:rPr>
        <w:t xml:space="preserve"> (Rogers, 1992). </w:t>
      </w:r>
      <w:r w:rsidR="005E51FB" w:rsidRPr="00011602">
        <w:rPr>
          <w:rFonts w:ascii="Times New Roman" w:hAnsi="Times New Roman" w:cs="Times New Roman"/>
        </w:rPr>
        <w:t>However, t</w:t>
      </w:r>
      <w:r w:rsidR="00AE43E7" w:rsidRPr="00011602">
        <w:rPr>
          <w:rFonts w:ascii="Times New Roman" w:hAnsi="Times New Roman" w:cs="Times New Roman"/>
        </w:rPr>
        <w:t>he third, fourth and fifth conditions</w:t>
      </w:r>
      <w:r w:rsidR="0075406C" w:rsidRPr="00011602">
        <w:rPr>
          <w:rFonts w:ascii="Times New Roman" w:hAnsi="Times New Roman" w:cs="Times New Roman"/>
        </w:rPr>
        <w:t xml:space="preserve">, </w:t>
      </w:r>
      <w:r w:rsidR="005E51FB" w:rsidRPr="00011602">
        <w:rPr>
          <w:rFonts w:ascii="Times New Roman" w:hAnsi="Times New Roman" w:cs="Times New Roman"/>
        </w:rPr>
        <w:t xml:space="preserve">which can be identified as </w:t>
      </w:r>
      <w:r w:rsidR="0075406C" w:rsidRPr="00011602">
        <w:rPr>
          <w:rFonts w:ascii="Times New Roman" w:hAnsi="Times New Roman" w:cs="Times New Roman"/>
        </w:rPr>
        <w:t xml:space="preserve">congruence, </w:t>
      </w:r>
      <w:r w:rsidR="007E2F0B" w:rsidRPr="00011602">
        <w:rPr>
          <w:rFonts w:ascii="Times New Roman" w:hAnsi="Times New Roman" w:cs="Times New Roman"/>
        </w:rPr>
        <w:t>empathy,</w:t>
      </w:r>
      <w:r w:rsidR="0075406C" w:rsidRPr="00011602">
        <w:rPr>
          <w:rFonts w:ascii="Times New Roman" w:hAnsi="Times New Roman" w:cs="Times New Roman"/>
        </w:rPr>
        <w:t xml:space="preserve"> and unconditional positive regard, are considered </w:t>
      </w:r>
      <w:r w:rsidR="007E2F0B" w:rsidRPr="00011602">
        <w:rPr>
          <w:rFonts w:ascii="Times New Roman" w:hAnsi="Times New Roman" w:cs="Times New Roman"/>
        </w:rPr>
        <w:t xml:space="preserve">to be </w:t>
      </w:r>
      <w:r w:rsidR="0075406C" w:rsidRPr="00011602">
        <w:rPr>
          <w:rFonts w:ascii="Times New Roman" w:hAnsi="Times New Roman" w:cs="Times New Roman"/>
        </w:rPr>
        <w:t>the ‘therapist conditions’</w:t>
      </w:r>
      <w:r w:rsidR="007E2F0B" w:rsidRPr="00011602">
        <w:rPr>
          <w:rFonts w:ascii="Times New Roman" w:hAnsi="Times New Roman" w:cs="Times New Roman"/>
        </w:rPr>
        <w:t xml:space="preserve"> </w:t>
      </w:r>
      <w:r w:rsidR="001762D5" w:rsidRPr="00011602">
        <w:rPr>
          <w:rFonts w:ascii="Times New Roman" w:hAnsi="Times New Roman" w:cs="Times New Roman"/>
        </w:rPr>
        <w:t>also known as the ‘core conditions’ (Gillon, 20</w:t>
      </w:r>
      <w:r w:rsidR="000A1963" w:rsidRPr="00011602">
        <w:rPr>
          <w:rFonts w:ascii="Times New Roman" w:hAnsi="Times New Roman" w:cs="Times New Roman"/>
        </w:rPr>
        <w:t>1</w:t>
      </w:r>
      <w:r w:rsidR="001762D5" w:rsidRPr="00011602">
        <w:rPr>
          <w:rFonts w:ascii="Times New Roman" w:hAnsi="Times New Roman" w:cs="Times New Roman"/>
        </w:rPr>
        <w:t xml:space="preserve">7). </w:t>
      </w:r>
      <w:r w:rsidR="00483046" w:rsidRPr="00011602">
        <w:rPr>
          <w:rFonts w:ascii="Times New Roman" w:hAnsi="Times New Roman" w:cs="Times New Roman"/>
        </w:rPr>
        <w:t xml:space="preserve">Each core condition is thought to perform a unique but equally valuable role in assisting a client </w:t>
      </w:r>
      <w:r w:rsidR="000A1963" w:rsidRPr="00011602">
        <w:rPr>
          <w:rFonts w:ascii="Times New Roman" w:hAnsi="Times New Roman" w:cs="Times New Roman"/>
        </w:rPr>
        <w:t>to reach a state of congruence (Gillon, 2017).</w:t>
      </w:r>
      <w:r w:rsidR="00C673DD" w:rsidRPr="00011602">
        <w:rPr>
          <w:rFonts w:ascii="Times New Roman" w:hAnsi="Times New Roman" w:cs="Times New Roman"/>
        </w:rPr>
        <w:t xml:space="preserve"> He guaranteed that psychological transformation would occur if the requirements of the person-centred approach were met, including the three core conditions, and </w:t>
      </w:r>
      <w:r w:rsidR="001F7229" w:rsidRPr="00011602">
        <w:rPr>
          <w:rFonts w:ascii="Times New Roman" w:hAnsi="Times New Roman" w:cs="Times New Roman"/>
        </w:rPr>
        <w:t>through the formation of a</w:t>
      </w:r>
      <w:r w:rsidR="00C673DD" w:rsidRPr="00011602">
        <w:rPr>
          <w:rFonts w:ascii="Times New Roman" w:hAnsi="Times New Roman" w:cs="Times New Roman"/>
        </w:rPr>
        <w:t xml:space="preserve"> strong therapeutic relationship between</w:t>
      </w:r>
      <w:r w:rsidR="001F7229" w:rsidRPr="00011602">
        <w:rPr>
          <w:rFonts w:ascii="Times New Roman" w:hAnsi="Times New Roman" w:cs="Times New Roman"/>
        </w:rPr>
        <w:t xml:space="preserve"> the</w:t>
      </w:r>
      <w:r w:rsidR="00C673DD" w:rsidRPr="00011602">
        <w:rPr>
          <w:rFonts w:ascii="Times New Roman" w:hAnsi="Times New Roman" w:cs="Times New Roman"/>
        </w:rPr>
        <w:t xml:space="preserve"> client and therapist (Gillon, 2017). This led him to believe that no additional therapeutic approaches or therapist knowledge was required, and that techniques or strategies offered by the therapist, such as guidance</w:t>
      </w:r>
      <w:r w:rsidR="00407D1A" w:rsidRPr="00011602">
        <w:rPr>
          <w:rFonts w:ascii="Times New Roman" w:hAnsi="Times New Roman" w:cs="Times New Roman"/>
        </w:rPr>
        <w:t>, solutions</w:t>
      </w:r>
      <w:r w:rsidR="00C673DD" w:rsidRPr="00011602">
        <w:rPr>
          <w:rFonts w:ascii="Times New Roman" w:hAnsi="Times New Roman" w:cs="Times New Roman"/>
        </w:rPr>
        <w:t xml:space="preserve"> and interpretations, were irrelevant and</w:t>
      </w:r>
      <w:r w:rsidR="00407D1A" w:rsidRPr="00011602">
        <w:rPr>
          <w:rFonts w:ascii="Times New Roman" w:hAnsi="Times New Roman" w:cs="Times New Roman"/>
        </w:rPr>
        <w:t xml:space="preserve"> completely</w:t>
      </w:r>
      <w:r w:rsidR="00C673DD" w:rsidRPr="00011602">
        <w:rPr>
          <w:rFonts w:ascii="Times New Roman" w:hAnsi="Times New Roman" w:cs="Times New Roman"/>
        </w:rPr>
        <w:t xml:space="preserve"> unnecessary (Gillon, 2017).</w:t>
      </w:r>
      <w:r w:rsidR="00050EE5" w:rsidRPr="00011602">
        <w:rPr>
          <w:rFonts w:ascii="Times New Roman" w:hAnsi="Times New Roman" w:cs="Times New Roman"/>
        </w:rPr>
        <w:t xml:space="preserve"> </w:t>
      </w:r>
      <w:r w:rsidR="00E23E8A" w:rsidRPr="00011602">
        <w:rPr>
          <w:rFonts w:ascii="Times New Roman" w:hAnsi="Times New Roman" w:cs="Times New Roman"/>
        </w:rPr>
        <w:t>These core conditions were then implemented into Rogers’ (1951) approaches</w:t>
      </w:r>
      <w:r w:rsidR="00246DFF" w:rsidRPr="00011602">
        <w:rPr>
          <w:rFonts w:ascii="Times New Roman" w:hAnsi="Times New Roman" w:cs="Times New Roman"/>
        </w:rPr>
        <w:t xml:space="preserve">, </w:t>
      </w:r>
      <w:r w:rsidR="00C31AA0" w:rsidRPr="00011602">
        <w:rPr>
          <w:rFonts w:ascii="Times New Roman" w:hAnsi="Times New Roman" w:cs="Times New Roman"/>
        </w:rPr>
        <w:t>such as p</w:t>
      </w:r>
      <w:r w:rsidR="00DF2F18" w:rsidRPr="00011602">
        <w:rPr>
          <w:rFonts w:ascii="Times New Roman" w:hAnsi="Times New Roman" w:cs="Times New Roman"/>
        </w:rPr>
        <w:t>er</w:t>
      </w:r>
      <w:r w:rsidR="00B634C9" w:rsidRPr="00011602">
        <w:rPr>
          <w:rFonts w:ascii="Times New Roman" w:hAnsi="Times New Roman" w:cs="Times New Roman"/>
        </w:rPr>
        <w:t>son</w:t>
      </w:r>
      <w:r w:rsidR="00DF2F18" w:rsidRPr="00011602">
        <w:rPr>
          <w:rFonts w:ascii="Times New Roman" w:hAnsi="Times New Roman" w:cs="Times New Roman"/>
        </w:rPr>
        <w:t>-centred counselling</w:t>
      </w:r>
      <w:r w:rsidR="00C31AA0" w:rsidRPr="00011602">
        <w:rPr>
          <w:rFonts w:ascii="Times New Roman" w:hAnsi="Times New Roman" w:cs="Times New Roman"/>
        </w:rPr>
        <w:t>.</w:t>
      </w:r>
      <w:r w:rsidR="00323D6F" w:rsidRPr="00011602">
        <w:rPr>
          <w:rFonts w:ascii="Times New Roman" w:hAnsi="Times New Roman" w:cs="Times New Roman"/>
        </w:rPr>
        <w:t xml:space="preserve"> </w:t>
      </w:r>
      <w:r w:rsidR="00F044C3" w:rsidRPr="00011602">
        <w:rPr>
          <w:rFonts w:ascii="Times New Roman" w:hAnsi="Times New Roman" w:cs="Times New Roman"/>
        </w:rPr>
        <w:t xml:space="preserve">According to his person-centred approach, psychological disorders </w:t>
      </w:r>
      <w:r w:rsidR="00310DC3" w:rsidRPr="00011602">
        <w:rPr>
          <w:rFonts w:ascii="Times New Roman" w:hAnsi="Times New Roman" w:cs="Times New Roman"/>
        </w:rPr>
        <w:t xml:space="preserve">result from obstructions to the actualising tendency, which is the motivational force responsible for increasing an individual’s innate desire to increase their capabilities and enhance themselves, and therefore, the purpose of therapy aims to </w:t>
      </w:r>
      <w:r w:rsidR="00323D6F" w:rsidRPr="00011602">
        <w:rPr>
          <w:rFonts w:ascii="Times New Roman" w:hAnsi="Times New Roman" w:cs="Times New Roman"/>
        </w:rPr>
        <w:t xml:space="preserve">relieve this beneficial motivating drive </w:t>
      </w:r>
      <w:r w:rsidR="00EA0FCA" w:rsidRPr="00011602">
        <w:rPr>
          <w:rFonts w:ascii="Times New Roman" w:hAnsi="Times New Roman" w:cs="Times New Roman"/>
        </w:rPr>
        <w:t xml:space="preserve">for personal growth and development </w:t>
      </w:r>
      <w:r w:rsidR="00323D6F" w:rsidRPr="00011602">
        <w:rPr>
          <w:rFonts w:ascii="Times New Roman" w:hAnsi="Times New Roman" w:cs="Times New Roman"/>
        </w:rPr>
        <w:t>(</w:t>
      </w:r>
      <w:r w:rsidR="00E91F70" w:rsidRPr="00011602">
        <w:rPr>
          <w:rFonts w:ascii="Times New Roman" w:hAnsi="Times New Roman" w:cs="Times New Roman"/>
        </w:rPr>
        <w:t xml:space="preserve">Nelson-Jones, 2000). </w:t>
      </w:r>
      <w:r w:rsidR="00575A9D" w:rsidRPr="00011602">
        <w:rPr>
          <w:rFonts w:ascii="Times New Roman" w:hAnsi="Times New Roman" w:cs="Times New Roman"/>
        </w:rPr>
        <w:t>The person-centred approach</w:t>
      </w:r>
      <w:r w:rsidR="009C6F1B" w:rsidRPr="00011602">
        <w:rPr>
          <w:rFonts w:ascii="Times New Roman" w:hAnsi="Times New Roman" w:cs="Times New Roman"/>
        </w:rPr>
        <w:t xml:space="preserve">, </w:t>
      </w:r>
      <w:r w:rsidR="00B634C9" w:rsidRPr="00011602">
        <w:rPr>
          <w:rFonts w:ascii="Times New Roman" w:hAnsi="Times New Roman" w:cs="Times New Roman"/>
        </w:rPr>
        <w:t xml:space="preserve">formerly known as client-centred or </w:t>
      </w:r>
      <w:r w:rsidR="009C6F1B" w:rsidRPr="00011602">
        <w:rPr>
          <w:rFonts w:ascii="Times New Roman" w:hAnsi="Times New Roman" w:cs="Times New Roman"/>
        </w:rPr>
        <w:t>self-theory,</w:t>
      </w:r>
      <w:r w:rsidR="00575A9D" w:rsidRPr="00011602">
        <w:rPr>
          <w:rFonts w:ascii="Times New Roman" w:hAnsi="Times New Roman" w:cs="Times New Roman"/>
        </w:rPr>
        <w:t xml:space="preserve"> </w:t>
      </w:r>
      <w:r w:rsidR="00DF2F18" w:rsidRPr="00011602">
        <w:rPr>
          <w:rFonts w:ascii="Times New Roman" w:hAnsi="Times New Roman" w:cs="Times New Roman"/>
        </w:rPr>
        <w:t xml:space="preserve">is a humanistic, evidence-based approach to psychotherapy that promotes internal </w:t>
      </w:r>
      <w:r w:rsidR="00EA0FCA" w:rsidRPr="00011602">
        <w:rPr>
          <w:rFonts w:ascii="Times New Roman" w:hAnsi="Times New Roman" w:cs="Times New Roman"/>
        </w:rPr>
        <w:t>development,</w:t>
      </w:r>
      <w:r w:rsidR="00DF2F18" w:rsidRPr="00011602">
        <w:rPr>
          <w:rFonts w:ascii="Times New Roman" w:hAnsi="Times New Roman" w:cs="Times New Roman"/>
        </w:rPr>
        <w:t xml:space="preserve"> </w:t>
      </w:r>
      <w:r w:rsidR="00DF2F18" w:rsidRPr="00011602">
        <w:rPr>
          <w:rFonts w:ascii="Times New Roman" w:hAnsi="Times New Roman" w:cs="Times New Roman"/>
        </w:rPr>
        <w:lastRenderedPageBreak/>
        <w:t>healing and well-being by viewing people as a whole rather than as their illness or condition</w:t>
      </w:r>
      <w:r w:rsidR="00207D3B" w:rsidRPr="00011602">
        <w:rPr>
          <w:rFonts w:ascii="Times New Roman" w:hAnsi="Times New Roman" w:cs="Times New Roman"/>
        </w:rPr>
        <w:t xml:space="preserve">, while </w:t>
      </w:r>
      <w:r w:rsidR="00A156A9" w:rsidRPr="00011602">
        <w:rPr>
          <w:rFonts w:ascii="Times New Roman" w:hAnsi="Times New Roman" w:cs="Times New Roman"/>
        </w:rPr>
        <w:t>creating positive</w:t>
      </w:r>
      <w:r w:rsidR="00B8479B" w:rsidRPr="00011602">
        <w:rPr>
          <w:rFonts w:ascii="Times New Roman" w:hAnsi="Times New Roman" w:cs="Times New Roman"/>
        </w:rPr>
        <w:t xml:space="preserve"> therapeutic </w:t>
      </w:r>
      <w:r w:rsidR="00A156A9" w:rsidRPr="00011602">
        <w:rPr>
          <w:rFonts w:ascii="Times New Roman" w:hAnsi="Times New Roman" w:cs="Times New Roman"/>
        </w:rPr>
        <w:t>relationships</w:t>
      </w:r>
      <w:r w:rsidR="00DF2F18" w:rsidRPr="00011602">
        <w:rPr>
          <w:rFonts w:ascii="Times New Roman" w:hAnsi="Times New Roman" w:cs="Times New Roman"/>
        </w:rPr>
        <w:t xml:space="preserve"> (</w:t>
      </w:r>
      <w:r w:rsidR="004A5792" w:rsidRPr="00011602">
        <w:rPr>
          <w:rFonts w:ascii="Times New Roman" w:hAnsi="Times New Roman" w:cs="Times New Roman"/>
        </w:rPr>
        <w:t>Schmid et al, 2013)</w:t>
      </w:r>
      <w:r w:rsidR="00EC738D" w:rsidRPr="00011602">
        <w:rPr>
          <w:rFonts w:ascii="Times New Roman" w:hAnsi="Times New Roman" w:cs="Times New Roman"/>
        </w:rPr>
        <w:t>.</w:t>
      </w:r>
      <w:r w:rsidR="004452BF" w:rsidRPr="00011602">
        <w:rPr>
          <w:rFonts w:ascii="Times New Roman" w:hAnsi="Times New Roman" w:cs="Times New Roman"/>
        </w:rPr>
        <w:t xml:space="preserve"> </w:t>
      </w:r>
    </w:p>
    <w:p w14:paraId="2C469ABB" w14:textId="77777777" w:rsidR="00EC738D" w:rsidRPr="00011602" w:rsidRDefault="00EC738D" w:rsidP="00011602">
      <w:pPr>
        <w:spacing w:line="480" w:lineRule="auto"/>
        <w:ind w:firstLine="720"/>
        <w:rPr>
          <w:rFonts w:ascii="Times New Roman" w:hAnsi="Times New Roman" w:cs="Times New Roman"/>
        </w:rPr>
      </w:pPr>
    </w:p>
    <w:p w14:paraId="53AE858F" w14:textId="77777777" w:rsidR="00EC738D" w:rsidRPr="00011602" w:rsidRDefault="00EC738D" w:rsidP="00011602">
      <w:pPr>
        <w:spacing w:line="480" w:lineRule="auto"/>
        <w:ind w:firstLine="720"/>
        <w:rPr>
          <w:rFonts w:ascii="Times New Roman" w:hAnsi="Times New Roman" w:cs="Times New Roman"/>
        </w:rPr>
      </w:pPr>
    </w:p>
    <w:p w14:paraId="4C002695" w14:textId="026CBEA7" w:rsidR="00EC738D" w:rsidRPr="00011602" w:rsidRDefault="00691BB0" w:rsidP="00011602">
      <w:pPr>
        <w:spacing w:line="480" w:lineRule="auto"/>
        <w:ind w:firstLine="720"/>
        <w:rPr>
          <w:rFonts w:ascii="Times New Roman" w:hAnsi="Times New Roman" w:cs="Times New Roman"/>
        </w:rPr>
      </w:pPr>
      <w:r w:rsidRPr="00011602">
        <w:rPr>
          <w:rFonts w:ascii="Times New Roman" w:hAnsi="Times New Roman" w:cs="Times New Roman"/>
        </w:rPr>
        <w:t xml:space="preserve">Empathy is one of the most commonly known </w:t>
      </w:r>
      <w:r w:rsidR="00D03970" w:rsidRPr="00011602">
        <w:rPr>
          <w:rFonts w:ascii="Times New Roman" w:hAnsi="Times New Roman" w:cs="Times New Roman"/>
        </w:rPr>
        <w:t xml:space="preserve">‘core’ conditions of Rogers’ therapeutic approach. </w:t>
      </w:r>
      <w:r w:rsidR="00DD3D8E" w:rsidRPr="00011602">
        <w:rPr>
          <w:rFonts w:ascii="Times New Roman" w:hAnsi="Times New Roman" w:cs="Times New Roman"/>
        </w:rPr>
        <w:t xml:space="preserve">Empathy can be described </w:t>
      </w:r>
      <w:r w:rsidR="00BC3508" w:rsidRPr="00011602">
        <w:rPr>
          <w:rFonts w:ascii="Times New Roman" w:hAnsi="Times New Roman" w:cs="Times New Roman"/>
        </w:rPr>
        <w:t xml:space="preserve">by the American Psychological Association (2023) as </w:t>
      </w:r>
      <w:r w:rsidR="000C6125" w:rsidRPr="00011602">
        <w:rPr>
          <w:rFonts w:ascii="Times New Roman" w:hAnsi="Times New Roman" w:cs="Times New Roman"/>
        </w:rPr>
        <w:t>the ability to understand and relate to another person’s emotions</w:t>
      </w:r>
      <w:r w:rsidR="006C0C0D" w:rsidRPr="00011602">
        <w:rPr>
          <w:rFonts w:ascii="Times New Roman" w:hAnsi="Times New Roman" w:cs="Times New Roman"/>
        </w:rPr>
        <w:t xml:space="preserve"> and </w:t>
      </w:r>
      <w:r w:rsidR="000C6125" w:rsidRPr="00011602">
        <w:rPr>
          <w:rFonts w:ascii="Times New Roman" w:hAnsi="Times New Roman" w:cs="Times New Roman"/>
        </w:rPr>
        <w:t xml:space="preserve">perceptions </w:t>
      </w:r>
      <w:r w:rsidR="00D55B4C" w:rsidRPr="00011602">
        <w:rPr>
          <w:rFonts w:ascii="Times New Roman" w:hAnsi="Times New Roman" w:cs="Times New Roman"/>
        </w:rPr>
        <w:t xml:space="preserve">(American Psychological Association, </w:t>
      </w:r>
      <w:r w:rsidR="002D7D10" w:rsidRPr="00011602">
        <w:rPr>
          <w:rFonts w:ascii="Times New Roman" w:hAnsi="Times New Roman" w:cs="Times New Roman"/>
        </w:rPr>
        <w:t xml:space="preserve">2023). </w:t>
      </w:r>
      <w:r w:rsidR="005566F4" w:rsidRPr="00011602">
        <w:rPr>
          <w:rFonts w:ascii="Times New Roman" w:hAnsi="Times New Roman" w:cs="Times New Roman"/>
        </w:rPr>
        <w:t>This is also known as a</w:t>
      </w:r>
      <w:r w:rsidR="002207AE" w:rsidRPr="00011602">
        <w:rPr>
          <w:rFonts w:ascii="Times New Roman" w:hAnsi="Times New Roman" w:cs="Times New Roman"/>
        </w:rPr>
        <w:t>ffective</w:t>
      </w:r>
      <w:r w:rsidR="00C864FD" w:rsidRPr="00011602">
        <w:rPr>
          <w:rFonts w:ascii="Times New Roman" w:hAnsi="Times New Roman" w:cs="Times New Roman"/>
        </w:rPr>
        <w:t xml:space="preserve"> empathy</w:t>
      </w:r>
      <w:r w:rsidR="005566F4" w:rsidRPr="00011602">
        <w:rPr>
          <w:rFonts w:ascii="Times New Roman" w:hAnsi="Times New Roman" w:cs="Times New Roman"/>
        </w:rPr>
        <w:t xml:space="preserve"> or </w:t>
      </w:r>
      <w:r w:rsidR="002207AE" w:rsidRPr="00011602">
        <w:rPr>
          <w:rFonts w:ascii="Times New Roman" w:hAnsi="Times New Roman" w:cs="Times New Roman"/>
        </w:rPr>
        <w:t>emotive empathy</w:t>
      </w:r>
      <w:r w:rsidR="00C864FD" w:rsidRPr="00011602">
        <w:rPr>
          <w:rFonts w:ascii="Times New Roman" w:hAnsi="Times New Roman" w:cs="Times New Roman"/>
        </w:rPr>
        <w:t xml:space="preserve">, </w:t>
      </w:r>
      <w:r w:rsidR="005566F4" w:rsidRPr="00011602">
        <w:rPr>
          <w:rFonts w:ascii="Times New Roman" w:hAnsi="Times New Roman" w:cs="Times New Roman"/>
        </w:rPr>
        <w:t xml:space="preserve">which </w:t>
      </w:r>
      <w:r w:rsidR="00E40F53" w:rsidRPr="00011602">
        <w:rPr>
          <w:rFonts w:ascii="Times New Roman" w:hAnsi="Times New Roman" w:cs="Times New Roman"/>
        </w:rPr>
        <w:t>can be described as</w:t>
      </w:r>
      <w:r w:rsidR="00666081" w:rsidRPr="00011602">
        <w:rPr>
          <w:rFonts w:ascii="Times New Roman" w:hAnsi="Times New Roman" w:cs="Times New Roman"/>
        </w:rPr>
        <w:t xml:space="preserve"> the </w:t>
      </w:r>
      <w:r w:rsidR="00E7300B" w:rsidRPr="00011602">
        <w:rPr>
          <w:rFonts w:ascii="Times New Roman" w:hAnsi="Times New Roman" w:cs="Times New Roman"/>
        </w:rPr>
        <w:t>identification</w:t>
      </w:r>
      <w:r w:rsidR="00666081" w:rsidRPr="00011602">
        <w:rPr>
          <w:rFonts w:ascii="Times New Roman" w:hAnsi="Times New Roman" w:cs="Times New Roman"/>
        </w:rPr>
        <w:t xml:space="preserve"> and comprehension of a</w:t>
      </w:r>
      <w:r w:rsidR="00704C1F" w:rsidRPr="00011602">
        <w:rPr>
          <w:rFonts w:ascii="Times New Roman" w:hAnsi="Times New Roman" w:cs="Times New Roman"/>
        </w:rPr>
        <w:t>nother</w:t>
      </w:r>
      <w:r w:rsidR="00666081" w:rsidRPr="00011602">
        <w:rPr>
          <w:rFonts w:ascii="Times New Roman" w:hAnsi="Times New Roman" w:cs="Times New Roman"/>
        </w:rPr>
        <w:t xml:space="preserve"> person’s feelings and emotions</w:t>
      </w:r>
      <w:r w:rsidR="00E7300B" w:rsidRPr="00011602">
        <w:rPr>
          <w:rFonts w:ascii="Times New Roman" w:hAnsi="Times New Roman" w:cs="Times New Roman"/>
        </w:rPr>
        <w:t xml:space="preserve">, in which the therapist feels or relates to the </w:t>
      </w:r>
      <w:r w:rsidR="00555EBA" w:rsidRPr="00011602">
        <w:rPr>
          <w:rFonts w:ascii="Times New Roman" w:hAnsi="Times New Roman" w:cs="Times New Roman"/>
        </w:rPr>
        <w:t xml:space="preserve">client’s emotional struggles by drawing </w:t>
      </w:r>
      <w:r w:rsidR="003C3D91" w:rsidRPr="00011602">
        <w:rPr>
          <w:rFonts w:ascii="Times New Roman" w:hAnsi="Times New Roman" w:cs="Times New Roman"/>
        </w:rPr>
        <w:t>i</w:t>
      </w:r>
      <w:r w:rsidR="00555EBA" w:rsidRPr="00011602">
        <w:rPr>
          <w:rFonts w:ascii="Times New Roman" w:hAnsi="Times New Roman" w:cs="Times New Roman"/>
        </w:rPr>
        <w:t>nto their own personal experiences</w:t>
      </w:r>
      <w:r w:rsidR="00397FD5" w:rsidRPr="00011602">
        <w:rPr>
          <w:rFonts w:ascii="Times New Roman" w:hAnsi="Times New Roman" w:cs="Times New Roman"/>
        </w:rPr>
        <w:t xml:space="preserve">, which </w:t>
      </w:r>
      <w:r w:rsidR="00991235" w:rsidRPr="00011602">
        <w:rPr>
          <w:rFonts w:ascii="Times New Roman" w:hAnsi="Times New Roman" w:cs="Times New Roman"/>
        </w:rPr>
        <w:t xml:space="preserve">then </w:t>
      </w:r>
      <w:r w:rsidR="00397FD5" w:rsidRPr="00011602">
        <w:rPr>
          <w:rFonts w:ascii="Times New Roman" w:hAnsi="Times New Roman" w:cs="Times New Roman"/>
        </w:rPr>
        <w:t xml:space="preserve">allows them </w:t>
      </w:r>
      <w:r w:rsidR="003C3D91" w:rsidRPr="00011602">
        <w:rPr>
          <w:rFonts w:ascii="Times New Roman" w:hAnsi="Times New Roman" w:cs="Times New Roman"/>
        </w:rPr>
        <w:t>to connect with the client</w:t>
      </w:r>
      <w:r w:rsidR="00876AA1" w:rsidRPr="00011602">
        <w:rPr>
          <w:rFonts w:ascii="Times New Roman" w:hAnsi="Times New Roman" w:cs="Times New Roman"/>
        </w:rPr>
        <w:t xml:space="preserve"> and build a therapeutic relationship</w:t>
      </w:r>
      <w:r w:rsidR="00591936" w:rsidRPr="00011602">
        <w:rPr>
          <w:rFonts w:ascii="Times New Roman" w:hAnsi="Times New Roman" w:cs="Times New Roman"/>
        </w:rPr>
        <w:t xml:space="preserve"> (Bayne &amp; Hays, </w:t>
      </w:r>
      <w:r w:rsidR="002E606A" w:rsidRPr="00011602">
        <w:rPr>
          <w:rFonts w:ascii="Times New Roman" w:hAnsi="Times New Roman" w:cs="Times New Roman"/>
        </w:rPr>
        <w:t xml:space="preserve">2017). </w:t>
      </w:r>
      <w:r w:rsidR="00FF34EA" w:rsidRPr="00011602">
        <w:rPr>
          <w:rFonts w:ascii="Times New Roman" w:hAnsi="Times New Roman" w:cs="Times New Roman"/>
        </w:rPr>
        <w:t>M</w:t>
      </w:r>
      <w:r w:rsidR="00474A54" w:rsidRPr="00011602">
        <w:rPr>
          <w:rFonts w:ascii="Times New Roman" w:hAnsi="Times New Roman" w:cs="Times New Roman"/>
        </w:rPr>
        <w:t>oral empathy</w:t>
      </w:r>
      <w:r w:rsidR="00991235" w:rsidRPr="00011602">
        <w:rPr>
          <w:rFonts w:ascii="Times New Roman" w:hAnsi="Times New Roman" w:cs="Times New Roman"/>
        </w:rPr>
        <w:t xml:space="preserve">, however, </w:t>
      </w:r>
      <w:r w:rsidR="00DC13D5" w:rsidRPr="00011602">
        <w:rPr>
          <w:rFonts w:ascii="Times New Roman" w:hAnsi="Times New Roman" w:cs="Times New Roman"/>
        </w:rPr>
        <w:t>is the desire</w:t>
      </w:r>
      <w:r w:rsidR="00FF34EA" w:rsidRPr="00011602">
        <w:rPr>
          <w:rFonts w:ascii="Times New Roman" w:hAnsi="Times New Roman" w:cs="Times New Roman"/>
        </w:rPr>
        <w:t xml:space="preserve"> and motivation</w:t>
      </w:r>
      <w:r w:rsidR="00DC13D5" w:rsidRPr="00011602">
        <w:rPr>
          <w:rFonts w:ascii="Times New Roman" w:hAnsi="Times New Roman" w:cs="Times New Roman"/>
        </w:rPr>
        <w:t xml:space="preserve"> to connect with and comprehend another person’s </w:t>
      </w:r>
      <w:r w:rsidR="00860773" w:rsidRPr="00011602">
        <w:rPr>
          <w:rFonts w:ascii="Times New Roman" w:hAnsi="Times New Roman" w:cs="Times New Roman"/>
        </w:rPr>
        <w:t xml:space="preserve">feelings, </w:t>
      </w:r>
      <w:r w:rsidR="00DC13D5" w:rsidRPr="00011602">
        <w:rPr>
          <w:rFonts w:ascii="Times New Roman" w:hAnsi="Times New Roman" w:cs="Times New Roman"/>
        </w:rPr>
        <w:t>experiences and reality</w:t>
      </w:r>
      <w:r w:rsidR="002E0A34" w:rsidRPr="00011602">
        <w:rPr>
          <w:rFonts w:ascii="Times New Roman" w:hAnsi="Times New Roman" w:cs="Times New Roman"/>
        </w:rPr>
        <w:t>, where</w:t>
      </w:r>
      <w:r w:rsidR="002C036F" w:rsidRPr="00011602">
        <w:rPr>
          <w:rFonts w:ascii="Times New Roman" w:hAnsi="Times New Roman" w:cs="Times New Roman"/>
        </w:rPr>
        <w:t xml:space="preserve">by </w:t>
      </w:r>
      <w:r w:rsidR="002E0A34" w:rsidRPr="00011602">
        <w:rPr>
          <w:rFonts w:ascii="Times New Roman" w:hAnsi="Times New Roman" w:cs="Times New Roman"/>
        </w:rPr>
        <w:t xml:space="preserve">the therapist </w:t>
      </w:r>
      <w:r w:rsidR="006B7B9D" w:rsidRPr="00011602">
        <w:rPr>
          <w:rFonts w:ascii="Times New Roman" w:hAnsi="Times New Roman" w:cs="Times New Roman"/>
        </w:rPr>
        <w:t xml:space="preserve">must consciously choose to </w:t>
      </w:r>
      <w:r w:rsidR="006417B6" w:rsidRPr="00011602">
        <w:rPr>
          <w:rFonts w:ascii="Times New Roman" w:hAnsi="Times New Roman" w:cs="Times New Roman"/>
        </w:rPr>
        <w:t xml:space="preserve">act empathically for it to be </w:t>
      </w:r>
      <w:r w:rsidR="001E75A1" w:rsidRPr="00011602">
        <w:rPr>
          <w:rFonts w:ascii="Times New Roman" w:hAnsi="Times New Roman" w:cs="Times New Roman"/>
        </w:rPr>
        <w:t>properly exhibited</w:t>
      </w:r>
      <w:r w:rsidR="002B5F2B" w:rsidRPr="00011602">
        <w:rPr>
          <w:rFonts w:ascii="Times New Roman" w:hAnsi="Times New Roman" w:cs="Times New Roman"/>
        </w:rPr>
        <w:t xml:space="preserve"> </w:t>
      </w:r>
      <w:r w:rsidR="00DC13D5" w:rsidRPr="00011602">
        <w:rPr>
          <w:rFonts w:ascii="Times New Roman" w:hAnsi="Times New Roman" w:cs="Times New Roman"/>
        </w:rPr>
        <w:t xml:space="preserve">(Bayne &amp; Hays, 2017). </w:t>
      </w:r>
      <w:r w:rsidR="00532B5C" w:rsidRPr="00011602">
        <w:rPr>
          <w:rFonts w:ascii="Times New Roman" w:hAnsi="Times New Roman" w:cs="Times New Roman"/>
        </w:rPr>
        <w:t xml:space="preserve">The ability to </w:t>
      </w:r>
      <w:r w:rsidR="00BC3137" w:rsidRPr="00011602">
        <w:rPr>
          <w:rFonts w:ascii="Times New Roman" w:hAnsi="Times New Roman" w:cs="Times New Roman"/>
        </w:rPr>
        <w:t>detect the client’s</w:t>
      </w:r>
      <w:r w:rsidR="00783430" w:rsidRPr="00011602">
        <w:rPr>
          <w:rFonts w:ascii="Times New Roman" w:hAnsi="Times New Roman" w:cs="Times New Roman"/>
        </w:rPr>
        <w:t xml:space="preserve"> feelings, such as</w:t>
      </w:r>
      <w:r w:rsidR="00BC3137" w:rsidRPr="00011602">
        <w:rPr>
          <w:rFonts w:ascii="Times New Roman" w:hAnsi="Times New Roman" w:cs="Times New Roman"/>
        </w:rPr>
        <w:t xml:space="preserve"> fear, confusion or distress allows the therapist to </w:t>
      </w:r>
      <w:r w:rsidR="000C0584" w:rsidRPr="00011602">
        <w:rPr>
          <w:rFonts w:ascii="Times New Roman" w:hAnsi="Times New Roman" w:cs="Times New Roman"/>
        </w:rPr>
        <w:t xml:space="preserve">have a clear understanding </w:t>
      </w:r>
      <w:r w:rsidR="00936DC9" w:rsidRPr="00011602">
        <w:rPr>
          <w:rFonts w:ascii="Times New Roman" w:hAnsi="Times New Roman" w:cs="Times New Roman"/>
        </w:rPr>
        <w:t>of what they might be feeling</w:t>
      </w:r>
      <w:r w:rsidR="00783430" w:rsidRPr="00011602">
        <w:rPr>
          <w:rFonts w:ascii="Times New Roman" w:hAnsi="Times New Roman" w:cs="Times New Roman"/>
        </w:rPr>
        <w:t xml:space="preserve"> and how they may react, </w:t>
      </w:r>
      <w:r w:rsidR="00936DC9" w:rsidRPr="00011602">
        <w:rPr>
          <w:rFonts w:ascii="Times New Roman" w:hAnsi="Times New Roman" w:cs="Times New Roman"/>
        </w:rPr>
        <w:t xml:space="preserve">which allows them </w:t>
      </w:r>
      <w:r w:rsidR="00383BEE" w:rsidRPr="00011602">
        <w:rPr>
          <w:rFonts w:ascii="Times New Roman" w:hAnsi="Times New Roman" w:cs="Times New Roman"/>
        </w:rPr>
        <w:t>act accordingly and produce</w:t>
      </w:r>
      <w:r w:rsidR="00936DC9" w:rsidRPr="00011602">
        <w:rPr>
          <w:rFonts w:ascii="Times New Roman" w:hAnsi="Times New Roman" w:cs="Times New Roman"/>
        </w:rPr>
        <w:t xml:space="preserve"> appropriate </w:t>
      </w:r>
      <w:r w:rsidR="00383BEE" w:rsidRPr="00011602">
        <w:rPr>
          <w:rFonts w:ascii="Times New Roman" w:hAnsi="Times New Roman" w:cs="Times New Roman"/>
        </w:rPr>
        <w:t>response</w:t>
      </w:r>
      <w:r w:rsidR="00F7351C" w:rsidRPr="00011602">
        <w:rPr>
          <w:rFonts w:ascii="Times New Roman" w:hAnsi="Times New Roman" w:cs="Times New Roman"/>
        </w:rPr>
        <w:t>s</w:t>
      </w:r>
      <w:r w:rsidR="00783430" w:rsidRPr="00011602">
        <w:rPr>
          <w:rFonts w:ascii="Times New Roman" w:hAnsi="Times New Roman" w:cs="Times New Roman"/>
        </w:rPr>
        <w:t xml:space="preserve"> </w:t>
      </w:r>
      <w:r w:rsidR="00A76F71" w:rsidRPr="00011602">
        <w:rPr>
          <w:rFonts w:ascii="Times New Roman" w:hAnsi="Times New Roman" w:cs="Times New Roman"/>
        </w:rPr>
        <w:t>in</w:t>
      </w:r>
      <w:r w:rsidR="00783430" w:rsidRPr="00011602">
        <w:rPr>
          <w:rFonts w:ascii="Times New Roman" w:hAnsi="Times New Roman" w:cs="Times New Roman"/>
        </w:rPr>
        <w:t xml:space="preserve"> </w:t>
      </w:r>
      <w:r w:rsidR="00A76F71" w:rsidRPr="00011602">
        <w:rPr>
          <w:rFonts w:ascii="Times New Roman" w:hAnsi="Times New Roman" w:cs="Times New Roman"/>
        </w:rPr>
        <w:t>supporting</w:t>
      </w:r>
      <w:r w:rsidR="00783430" w:rsidRPr="00011602">
        <w:rPr>
          <w:rFonts w:ascii="Times New Roman" w:hAnsi="Times New Roman" w:cs="Times New Roman"/>
        </w:rPr>
        <w:t xml:space="preserve"> the client </w:t>
      </w:r>
      <w:r w:rsidR="00A76F71" w:rsidRPr="00011602">
        <w:rPr>
          <w:rFonts w:ascii="Times New Roman" w:hAnsi="Times New Roman" w:cs="Times New Roman"/>
        </w:rPr>
        <w:t xml:space="preserve">(Rogers, 1992). </w:t>
      </w:r>
      <w:r w:rsidR="00CE5550" w:rsidRPr="00011602">
        <w:rPr>
          <w:rFonts w:ascii="Times New Roman" w:hAnsi="Times New Roman" w:cs="Times New Roman"/>
        </w:rPr>
        <w:t>Empathy is an important aspect when f</w:t>
      </w:r>
      <w:r w:rsidR="00256BFF" w:rsidRPr="00011602">
        <w:rPr>
          <w:rFonts w:ascii="Times New Roman" w:hAnsi="Times New Roman" w:cs="Times New Roman"/>
        </w:rPr>
        <w:t xml:space="preserve">ocusing on the client’s </w:t>
      </w:r>
      <w:r w:rsidR="00044F3C" w:rsidRPr="00011602">
        <w:rPr>
          <w:rFonts w:ascii="Times New Roman" w:hAnsi="Times New Roman" w:cs="Times New Roman"/>
        </w:rPr>
        <w:t xml:space="preserve">‘frame of reference’, a term used to </w:t>
      </w:r>
      <w:r w:rsidR="001C28C6" w:rsidRPr="00011602">
        <w:rPr>
          <w:rFonts w:ascii="Times New Roman" w:hAnsi="Times New Roman" w:cs="Times New Roman"/>
        </w:rPr>
        <w:t>identify the specific challenges, concerns and beliefs that are important to the client at any time</w:t>
      </w:r>
      <w:r w:rsidR="00CE5550" w:rsidRPr="00011602">
        <w:rPr>
          <w:rFonts w:ascii="Times New Roman" w:hAnsi="Times New Roman" w:cs="Times New Roman"/>
        </w:rPr>
        <w:t xml:space="preserve"> (</w:t>
      </w:r>
      <w:r w:rsidR="001E1614" w:rsidRPr="00011602">
        <w:rPr>
          <w:rFonts w:ascii="Times New Roman" w:hAnsi="Times New Roman" w:cs="Times New Roman"/>
        </w:rPr>
        <w:t xml:space="preserve">Gillon, 2017). </w:t>
      </w:r>
      <w:r w:rsidR="001340CC" w:rsidRPr="00011602">
        <w:rPr>
          <w:rFonts w:ascii="Times New Roman" w:hAnsi="Times New Roman" w:cs="Times New Roman"/>
        </w:rPr>
        <w:t>In order to demonstrate empathy as a counsellor, certain mechanisms</w:t>
      </w:r>
      <w:r w:rsidR="001D04FD" w:rsidRPr="00011602">
        <w:rPr>
          <w:rFonts w:ascii="Times New Roman" w:hAnsi="Times New Roman" w:cs="Times New Roman"/>
        </w:rPr>
        <w:t xml:space="preserve"> within person-centred counselling</w:t>
      </w:r>
      <w:r w:rsidR="001340CC" w:rsidRPr="00011602">
        <w:rPr>
          <w:rFonts w:ascii="Times New Roman" w:hAnsi="Times New Roman" w:cs="Times New Roman"/>
        </w:rPr>
        <w:t xml:space="preserve"> are u</w:t>
      </w:r>
      <w:r w:rsidR="00F14D49" w:rsidRPr="00011602">
        <w:rPr>
          <w:rFonts w:ascii="Times New Roman" w:hAnsi="Times New Roman" w:cs="Times New Roman"/>
        </w:rPr>
        <w:t>tilised</w:t>
      </w:r>
      <w:r w:rsidR="001340CC" w:rsidRPr="00011602">
        <w:rPr>
          <w:rFonts w:ascii="Times New Roman" w:hAnsi="Times New Roman" w:cs="Times New Roman"/>
        </w:rPr>
        <w:t xml:space="preserve"> </w:t>
      </w:r>
      <w:r w:rsidR="00F14D49" w:rsidRPr="00011602">
        <w:rPr>
          <w:rFonts w:ascii="Times New Roman" w:hAnsi="Times New Roman" w:cs="Times New Roman"/>
        </w:rPr>
        <w:t>in order to</w:t>
      </w:r>
      <w:r w:rsidR="001340CC" w:rsidRPr="00011602">
        <w:rPr>
          <w:rFonts w:ascii="Times New Roman" w:hAnsi="Times New Roman" w:cs="Times New Roman"/>
        </w:rPr>
        <w:t xml:space="preserve"> </w:t>
      </w:r>
      <w:r w:rsidR="001D04FD" w:rsidRPr="00011602">
        <w:rPr>
          <w:rFonts w:ascii="Times New Roman" w:hAnsi="Times New Roman" w:cs="Times New Roman"/>
        </w:rPr>
        <w:t>demonstrate and c</w:t>
      </w:r>
      <w:r w:rsidR="005C6468" w:rsidRPr="00011602">
        <w:rPr>
          <w:rFonts w:ascii="Times New Roman" w:hAnsi="Times New Roman" w:cs="Times New Roman"/>
        </w:rPr>
        <w:t xml:space="preserve">onfirm your </w:t>
      </w:r>
      <w:r w:rsidR="00F14D49" w:rsidRPr="00011602">
        <w:rPr>
          <w:rFonts w:ascii="Times New Roman" w:hAnsi="Times New Roman" w:cs="Times New Roman"/>
        </w:rPr>
        <w:t>understanding</w:t>
      </w:r>
      <w:r w:rsidR="001340CC" w:rsidRPr="00011602">
        <w:rPr>
          <w:rFonts w:ascii="Times New Roman" w:hAnsi="Times New Roman" w:cs="Times New Roman"/>
        </w:rPr>
        <w:t xml:space="preserve"> </w:t>
      </w:r>
      <w:r w:rsidR="001D04FD" w:rsidRPr="00011602">
        <w:rPr>
          <w:rFonts w:ascii="Times New Roman" w:hAnsi="Times New Roman" w:cs="Times New Roman"/>
        </w:rPr>
        <w:t xml:space="preserve">with the client, which can be done through paraphrasing and reflecting </w:t>
      </w:r>
      <w:r w:rsidR="008D6A87" w:rsidRPr="00011602">
        <w:rPr>
          <w:rFonts w:ascii="Times New Roman" w:hAnsi="Times New Roman" w:cs="Times New Roman"/>
        </w:rPr>
        <w:t xml:space="preserve">back </w:t>
      </w:r>
      <w:r w:rsidR="005C6468" w:rsidRPr="00011602">
        <w:rPr>
          <w:rFonts w:ascii="Times New Roman" w:hAnsi="Times New Roman" w:cs="Times New Roman"/>
        </w:rPr>
        <w:t xml:space="preserve">the client’s thoughts and feelings (Gillon, 2017). </w:t>
      </w:r>
      <w:r w:rsidR="00F94284" w:rsidRPr="00011602">
        <w:rPr>
          <w:rFonts w:ascii="Times New Roman" w:hAnsi="Times New Roman" w:cs="Times New Roman"/>
        </w:rPr>
        <w:t xml:space="preserve"> This is com</w:t>
      </w:r>
      <w:r w:rsidR="00946C7C" w:rsidRPr="00011602">
        <w:rPr>
          <w:rFonts w:ascii="Times New Roman" w:hAnsi="Times New Roman" w:cs="Times New Roman"/>
        </w:rPr>
        <w:t>parable to behavioural empathy, in which non-verbal action</w:t>
      </w:r>
      <w:r w:rsidR="007C39D4" w:rsidRPr="00011602">
        <w:rPr>
          <w:rFonts w:ascii="Times New Roman" w:hAnsi="Times New Roman" w:cs="Times New Roman"/>
        </w:rPr>
        <w:t xml:space="preserve">s </w:t>
      </w:r>
      <w:r w:rsidR="00946C7C" w:rsidRPr="00011602">
        <w:rPr>
          <w:rFonts w:ascii="Times New Roman" w:hAnsi="Times New Roman" w:cs="Times New Roman"/>
        </w:rPr>
        <w:t xml:space="preserve">are displayed to demonstrate understanding and empathy to the </w:t>
      </w:r>
      <w:r w:rsidR="00946C7C" w:rsidRPr="00011602">
        <w:rPr>
          <w:rFonts w:ascii="Times New Roman" w:hAnsi="Times New Roman" w:cs="Times New Roman"/>
        </w:rPr>
        <w:lastRenderedPageBreak/>
        <w:t>client</w:t>
      </w:r>
      <w:r w:rsidR="00E629F5" w:rsidRPr="00011602">
        <w:rPr>
          <w:rFonts w:ascii="Times New Roman" w:hAnsi="Times New Roman" w:cs="Times New Roman"/>
        </w:rPr>
        <w:t xml:space="preserve">, </w:t>
      </w:r>
      <w:r w:rsidR="00464CDE" w:rsidRPr="00011602">
        <w:rPr>
          <w:rFonts w:ascii="Times New Roman" w:hAnsi="Times New Roman" w:cs="Times New Roman"/>
        </w:rPr>
        <w:t>this can</w:t>
      </w:r>
      <w:r w:rsidR="00E629F5" w:rsidRPr="00011602">
        <w:rPr>
          <w:rFonts w:ascii="Times New Roman" w:hAnsi="Times New Roman" w:cs="Times New Roman"/>
        </w:rPr>
        <w:t xml:space="preserve"> include head nods, </w:t>
      </w:r>
      <w:r w:rsidR="00F41764" w:rsidRPr="00011602">
        <w:rPr>
          <w:rFonts w:ascii="Times New Roman" w:hAnsi="Times New Roman" w:cs="Times New Roman"/>
        </w:rPr>
        <w:t xml:space="preserve">leaning towards the client, open body positioning and eye contact </w:t>
      </w:r>
      <w:r w:rsidR="007C39D4" w:rsidRPr="00011602">
        <w:rPr>
          <w:rFonts w:ascii="Times New Roman" w:hAnsi="Times New Roman" w:cs="Times New Roman"/>
        </w:rPr>
        <w:t>(Bayne &amp; Hays, 2017</w:t>
      </w:r>
      <w:r w:rsidR="00F41764" w:rsidRPr="00011602">
        <w:rPr>
          <w:rFonts w:ascii="Times New Roman" w:hAnsi="Times New Roman" w:cs="Times New Roman"/>
        </w:rPr>
        <w:t xml:space="preserve">; </w:t>
      </w:r>
      <w:r w:rsidR="00464CDE" w:rsidRPr="00011602">
        <w:rPr>
          <w:rFonts w:ascii="Times New Roman" w:hAnsi="Times New Roman" w:cs="Times New Roman"/>
        </w:rPr>
        <w:t>Lorie et al, 2017</w:t>
      </w:r>
      <w:r w:rsidR="007C39D4" w:rsidRPr="00011602">
        <w:rPr>
          <w:rFonts w:ascii="Times New Roman" w:hAnsi="Times New Roman" w:cs="Times New Roman"/>
        </w:rPr>
        <w:t>).</w:t>
      </w:r>
      <w:r w:rsidR="00DB1A10" w:rsidRPr="00011602">
        <w:rPr>
          <w:rFonts w:ascii="Times New Roman" w:hAnsi="Times New Roman" w:cs="Times New Roman"/>
        </w:rPr>
        <w:t xml:space="preserve"> </w:t>
      </w:r>
      <w:r w:rsidR="0002294F" w:rsidRPr="00011602">
        <w:rPr>
          <w:rFonts w:ascii="Times New Roman" w:hAnsi="Times New Roman" w:cs="Times New Roman"/>
        </w:rPr>
        <w:t xml:space="preserve">However, </w:t>
      </w:r>
      <w:r w:rsidR="00140820" w:rsidRPr="00011602">
        <w:rPr>
          <w:rFonts w:ascii="Times New Roman" w:hAnsi="Times New Roman" w:cs="Times New Roman"/>
        </w:rPr>
        <w:t xml:space="preserve">Bozarth </w:t>
      </w:r>
      <w:r w:rsidR="00994033" w:rsidRPr="00011602">
        <w:rPr>
          <w:rFonts w:ascii="Times New Roman" w:hAnsi="Times New Roman" w:cs="Times New Roman"/>
        </w:rPr>
        <w:t xml:space="preserve">(1984) </w:t>
      </w:r>
      <w:r w:rsidR="00140820" w:rsidRPr="00011602">
        <w:rPr>
          <w:rFonts w:ascii="Times New Roman" w:hAnsi="Times New Roman" w:cs="Times New Roman"/>
        </w:rPr>
        <w:t>suggests</w:t>
      </w:r>
      <w:r w:rsidR="00994033" w:rsidRPr="00011602">
        <w:rPr>
          <w:rFonts w:ascii="Times New Roman" w:hAnsi="Times New Roman" w:cs="Times New Roman"/>
        </w:rPr>
        <w:t xml:space="preserve"> that</w:t>
      </w:r>
      <w:r w:rsidR="00140820" w:rsidRPr="00011602">
        <w:rPr>
          <w:rFonts w:ascii="Times New Roman" w:hAnsi="Times New Roman" w:cs="Times New Roman"/>
        </w:rPr>
        <w:t xml:space="preserve"> empathic attitudes, which can be described </w:t>
      </w:r>
      <w:r w:rsidR="00CD2CE9" w:rsidRPr="00011602">
        <w:rPr>
          <w:rFonts w:ascii="Times New Roman" w:hAnsi="Times New Roman" w:cs="Times New Roman"/>
        </w:rPr>
        <w:t>as</w:t>
      </w:r>
      <w:r w:rsidR="00140820" w:rsidRPr="00011602">
        <w:rPr>
          <w:rFonts w:ascii="Times New Roman" w:hAnsi="Times New Roman" w:cs="Times New Roman"/>
        </w:rPr>
        <w:t xml:space="preserve"> idiosyncratic</w:t>
      </w:r>
      <w:r w:rsidR="00CD2CE9" w:rsidRPr="00011602">
        <w:rPr>
          <w:rFonts w:ascii="Times New Roman" w:hAnsi="Times New Roman" w:cs="Times New Roman"/>
        </w:rPr>
        <w:t xml:space="preserve"> or invidualistic</w:t>
      </w:r>
      <w:r w:rsidR="00140820" w:rsidRPr="00011602">
        <w:rPr>
          <w:rFonts w:ascii="Times New Roman" w:hAnsi="Times New Roman" w:cs="Times New Roman"/>
        </w:rPr>
        <w:t xml:space="preserve"> modes of empathy</w:t>
      </w:r>
      <w:r w:rsidR="00CD2CE9" w:rsidRPr="00011602">
        <w:rPr>
          <w:rFonts w:ascii="Times New Roman" w:hAnsi="Times New Roman" w:cs="Times New Roman"/>
        </w:rPr>
        <w:t>,</w:t>
      </w:r>
      <w:r w:rsidR="00140820" w:rsidRPr="00011602">
        <w:rPr>
          <w:rFonts w:ascii="Times New Roman" w:hAnsi="Times New Roman" w:cs="Times New Roman"/>
        </w:rPr>
        <w:t xml:space="preserve"> such as </w:t>
      </w:r>
      <w:r w:rsidR="00CD2CE9" w:rsidRPr="00011602">
        <w:rPr>
          <w:rFonts w:ascii="Times New Roman" w:hAnsi="Times New Roman" w:cs="Times New Roman"/>
        </w:rPr>
        <w:t xml:space="preserve">using </w:t>
      </w:r>
      <w:r w:rsidR="00140820" w:rsidRPr="00011602">
        <w:rPr>
          <w:rFonts w:ascii="Times New Roman" w:hAnsi="Times New Roman" w:cs="Times New Roman"/>
        </w:rPr>
        <w:t>metaphors, questions, silences, or personal reflections, allow</w:t>
      </w:r>
      <w:r w:rsidR="00994033" w:rsidRPr="00011602">
        <w:rPr>
          <w:rFonts w:ascii="Times New Roman" w:hAnsi="Times New Roman" w:cs="Times New Roman"/>
        </w:rPr>
        <w:t xml:space="preserve">s the </w:t>
      </w:r>
      <w:r w:rsidR="00140820" w:rsidRPr="00011602">
        <w:rPr>
          <w:rFonts w:ascii="Times New Roman" w:hAnsi="Times New Roman" w:cs="Times New Roman"/>
        </w:rPr>
        <w:t>therapists to communicate with clients in a less restrictive manner than traditional verbal clarifications by using their</w:t>
      </w:r>
      <w:r w:rsidR="00DB1A10" w:rsidRPr="00011602">
        <w:rPr>
          <w:rFonts w:ascii="Times New Roman" w:hAnsi="Times New Roman" w:cs="Times New Roman"/>
        </w:rPr>
        <w:t xml:space="preserve"> own</w:t>
      </w:r>
      <w:r w:rsidR="00140820" w:rsidRPr="00011602">
        <w:rPr>
          <w:rFonts w:ascii="Times New Roman" w:hAnsi="Times New Roman" w:cs="Times New Roman"/>
        </w:rPr>
        <w:t xml:space="preserve"> intuitive </w:t>
      </w:r>
      <w:r w:rsidR="00994033" w:rsidRPr="00011602">
        <w:rPr>
          <w:rFonts w:ascii="Times New Roman" w:hAnsi="Times New Roman" w:cs="Times New Roman"/>
        </w:rPr>
        <w:t xml:space="preserve">and unique </w:t>
      </w:r>
      <w:r w:rsidR="00140820" w:rsidRPr="00011602">
        <w:rPr>
          <w:rFonts w:ascii="Times New Roman" w:hAnsi="Times New Roman" w:cs="Times New Roman"/>
        </w:rPr>
        <w:t>experiences</w:t>
      </w:r>
      <w:r w:rsidR="00DB1A10" w:rsidRPr="00011602">
        <w:rPr>
          <w:rFonts w:ascii="Times New Roman" w:hAnsi="Times New Roman" w:cs="Times New Roman"/>
        </w:rPr>
        <w:t xml:space="preserve"> </w:t>
      </w:r>
      <w:r w:rsidR="00840ECC" w:rsidRPr="00011602">
        <w:rPr>
          <w:rFonts w:ascii="Times New Roman" w:hAnsi="Times New Roman" w:cs="Times New Roman"/>
        </w:rPr>
        <w:t xml:space="preserve">to demonstrate their understanding </w:t>
      </w:r>
      <w:r w:rsidR="00DB1A10" w:rsidRPr="00011602">
        <w:rPr>
          <w:rFonts w:ascii="Times New Roman" w:hAnsi="Times New Roman" w:cs="Times New Roman"/>
        </w:rPr>
        <w:t xml:space="preserve">(Gillon, 2017; Bozarth, 1984). </w:t>
      </w:r>
      <w:r w:rsidR="00E10953" w:rsidRPr="00011602">
        <w:rPr>
          <w:rFonts w:ascii="Times New Roman" w:hAnsi="Times New Roman" w:cs="Times New Roman"/>
        </w:rPr>
        <w:t xml:space="preserve">According to researchers, therapist empathy is </w:t>
      </w:r>
      <w:r w:rsidR="008D799C" w:rsidRPr="00011602">
        <w:rPr>
          <w:rFonts w:ascii="Times New Roman" w:hAnsi="Times New Roman" w:cs="Times New Roman"/>
        </w:rPr>
        <w:t xml:space="preserve">linked with successful results in psychotherapy as it supports </w:t>
      </w:r>
      <w:r w:rsidR="00D83F12" w:rsidRPr="00011602">
        <w:rPr>
          <w:rFonts w:ascii="Times New Roman" w:hAnsi="Times New Roman" w:cs="Times New Roman"/>
        </w:rPr>
        <w:t>the changes in the client’s internal perceptions of themselves</w:t>
      </w:r>
      <w:r w:rsidR="008725A4" w:rsidRPr="00011602">
        <w:rPr>
          <w:rFonts w:ascii="Times New Roman" w:hAnsi="Times New Roman" w:cs="Times New Roman"/>
        </w:rPr>
        <w:t xml:space="preserve"> (Watson, 2013). </w:t>
      </w:r>
      <w:r w:rsidR="00440C5B" w:rsidRPr="00011602">
        <w:rPr>
          <w:rFonts w:ascii="Times New Roman" w:hAnsi="Times New Roman" w:cs="Times New Roman"/>
        </w:rPr>
        <w:t xml:space="preserve">The findings of a </w:t>
      </w:r>
      <w:r w:rsidR="007A62C9" w:rsidRPr="00011602">
        <w:rPr>
          <w:rFonts w:ascii="Times New Roman" w:hAnsi="Times New Roman" w:cs="Times New Roman"/>
        </w:rPr>
        <w:t xml:space="preserve">study conducted by Watson (2013) </w:t>
      </w:r>
      <w:r w:rsidR="009C3B19" w:rsidRPr="00011602">
        <w:rPr>
          <w:rFonts w:ascii="Times New Roman" w:hAnsi="Times New Roman" w:cs="Times New Roman"/>
        </w:rPr>
        <w:t>confirmed that clien</w:t>
      </w:r>
      <w:r w:rsidR="001F2448" w:rsidRPr="00011602">
        <w:rPr>
          <w:rFonts w:ascii="Times New Roman" w:hAnsi="Times New Roman" w:cs="Times New Roman"/>
        </w:rPr>
        <w:t>t</w:t>
      </w:r>
      <w:r w:rsidR="009C3B19" w:rsidRPr="00011602">
        <w:rPr>
          <w:rFonts w:ascii="Times New Roman" w:hAnsi="Times New Roman" w:cs="Times New Roman"/>
        </w:rPr>
        <w:t xml:space="preserve"> </w:t>
      </w:r>
      <w:r w:rsidR="00D1442C" w:rsidRPr="00011602">
        <w:rPr>
          <w:rFonts w:ascii="Times New Roman" w:hAnsi="Times New Roman" w:cs="Times New Roman"/>
        </w:rPr>
        <w:t xml:space="preserve">perceived therapist empathy </w:t>
      </w:r>
      <w:r w:rsidR="00B30911" w:rsidRPr="00011602">
        <w:rPr>
          <w:rFonts w:ascii="Times New Roman" w:hAnsi="Times New Roman" w:cs="Times New Roman"/>
        </w:rPr>
        <w:t>contribute</w:t>
      </w:r>
      <w:r w:rsidR="006749AB" w:rsidRPr="00011602">
        <w:rPr>
          <w:rFonts w:ascii="Times New Roman" w:hAnsi="Times New Roman" w:cs="Times New Roman"/>
        </w:rPr>
        <w:t xml:space="preserve">s </w:t>
      </w:r>
      <w:r w:rsidR="00B30911" w:rsidRPr="00011602">
        <w:rPr>
          <w:rFonts w:ascii="Times New Roman" w:hAnsi="Times New Roman" w:cs="Times New Roman"/>
        </w:rPr>
        <w:t>significantly to improvements in</w:t>
      </w:r>
      <w:r w:rsidR="001F2448" w:rsidRPr="00011602">
        <w:rPr>
          <w:rFonts w:ascii="Times New Roman" w:hAnsi="Times New Roman" w:cs="Times New Roman"/>
        </w:rPr>
        <w:t xml:space="preserve"> the</w:t>
      </w:r>
      <w:r w:rsidR="00B30911" w:rsidRPr="00011602">
        <w:rPr>
          <w:rFonts w:ascii="Times New Roman" w:hAnsi="Times New Roman" w:cs="Times New Roman"/>
        </w:rPr>
        <w:t xml:space="preserve"> client’</w:t>
      </w:r>
      <w:r w:rsidR="001F2448" w:rsidRPr="00011602">
        <w:rPr>
          <w:rFonts w:ascii="Times New Roman" w:hAnsi="Times New Roman" w:cs="Times New Roman"/>
        </w:rPr>
        <w:t>s</w:t>
      </w:r>
      <w:r w:rsidR="00B30911" w:rsidRPr="00011602">
        <w:rPr>
          <w:rFonts w:ascii="Times New Roman" w:hAnsi="Times New Roman" w:cs="Times New Roman"/>
        </w:rPr>
        <w:t xml:space="preserve"> negative </w:t>
      </w:r>
      <w:r w:rsidR="001F2448" w:rsidRPr="00011602">
        <w:rPr>
          <w:rFonts w:ascii="Times New Roman" w:hAnsi="Times New Roman" w:cs="Times New Roman"/>
        </w:rPr>
        <w:t>self-treatment</w:t>
      </w:r>
      <w:r w:rsidR="009B0419" w:rsidRPr="00011602">
        <w:rPr>
          <w:rFonts w:ascii="Times New Roman" w:hAnsi="Times New Roman" w:cs="Times New Roman"/>
        </w:rPr>
        <w:t xml:space="preserve"> and self-esteem,</w:t>
      </w:r>
      <w:r w:rsidR="001F2448" w:rsidRPr="00011602">
        <w:rPr>
          <w:rFonts w:ascii="Times New Roman" w:hAnsi="Times New Roman" w:cs="Times New Roman"/>
        </w:rPr>
        <w:t xml:space="preserve"> and also </w:t>
      </w:r>
      <w:r w:rsidR="00A74185" w:rsidRPr="00011602">
        <w:rPr>
          <w:rFonts w:ascii="Times New Roman" w:hAnsi="Times New Roman" w:cs="Times New Roman"/>
        </w:rPr>
        <w:t xml:space="preserve">influenced their perception of </w:t>
      </w:r>
      <w:r w:rsidR="00132EB8" w:rsidRPr="00011602">
        <w:rPr>
          <w:rFonts w:ascii="Times New Roman" w:hAnsi="Times New Roman" w:cs="Times New Roman"/>
        </w:rPr>
        <w:t xml:space="preserve">the </w:t>
      </w:r>
      <w:r w:rsidR="00A74185" w:rsidRPr="00011602">
        <w:rPr>
          <w:rFonts w:ascii="Times New Roman" w:hAnsi="Times New Roman" w:cs="Times New Roman"/>
        </w:rPr>
        <w:t xml:space="preserve">security </w:t>
      </w:r>
      <w:r w:rsidR="00F1592C" w:rsidRPr="00011602">
        <w:rPr>
          <w:rFonts w:ascii="Times New Roman" w:hAnsi="Times New Roman" w:cs="Times New Roman"/>
        </w:rPr>
        <w:t xml:space="preserve">and trust </w:t>
      </w:r>
      <w:r w:rsidR="006749AB" w:rsidRPr="00011602">
        <w:rPr>
          <w:rFonts w:ascii="Times New Roman" w:hAnsi="Times New Roman" w:cs="Times New Roman"/>
        </w:rPr>
        <w:t>with</w:t>
      </w:r>
      <w:r w:rsidR="00A74185" w:rsidRPr="00011602">
        <w:rPr>
          <w:rFonts w:ascii="Times New Roman" w:hAnsi="Times New Roman" w:cs="Times New Roman"/>
        </w:rPr>
        <w:t>in interpersonal relationships</w:t>
      </w:r>
      <w:r w:rsidR="00F1592C" w:rsidRPr="00011602">
        <w:rPr>
          <w:rFonts w:ascii="Times New Roman" w:hAnsi="Times New Roman" w:cs="Times New Roman"/>
        </w:rPr>
        <w:t xml:space="preserve"> (Watson, 2013)</w:t>
      </w:r>
      <w:r w:rsidR="00334AF5" w:rsidRPr="00011602">
        <w:rPr>
          <w:rFonts w:ascii="Times New Roman" w:hAnsi="Times New Roman" w:cs="Times New Roman"/>
        </w:rPr>
        <w:t xml:space="preserve">. This demonstrates that empathy has numerous positive applications within counselling, </w:t>
      </w:r>
      <w:r w:rsidR="00B35A2B" w:rsidRPr="00011602">
        <w:rPr>
          <w:rFonts w:ascii="Times New Roman" w:hAnsi="Times New Roman" w:cs="Times New Roman"/>
        </w:rPr>
        <w:t>benefiting and</w:t>
      </w:r>
      <w:r w:rsidR="00334AF5" w:rsidRPr="00011602">
        <w:rPr>
          <w:rFonts w:ascii="Times New Roman" w:hAnsi="Times New Roman" w:cs="Times New Roman"/>
        </w:rPr>
        <w:t xml:space="preserve"> assisting in the personal development </w:t>
      </w:r>
      <w:r w:rsidR="00B35A2B" w:rsidRPr="00011602">
        <w:rPr>
          <w:rFonts w:ascii="Times New Roman" w:hAnsi="Times New Roman" w:cs="Times New Roman"/>
        </w:rPr>
        <w:t xml:space="preserve">and growth </w:t>
      </w:r>
      <w:r w:rsidR="00334AF5" w:rsidRPr="00011602">
        <w:rPr>
          <w:rFonts w:ascii="Times New Roman" w:hAnsi="Times New Roman" w:cs="Times New Roman"/>
        </w:rPr>
        <w:t>of both the client and therapist.</w:t>
      </w:r>
    </w:p>
    <w:p w14:paraId="50E7755F" w14:textId="77777777" w:rsidR="00EC738D" w:rsidRPr="00011602" w:rsidRDefault="00EC738D" w:rsidP="00011602">
      <w:pPr>
        <w:spacing w:line="480" w:lineRule="auto"/>
        <w:ind w:firstLine="720"/>
        <w:rPr>
          <w:rFonts w:ascii="Times New Roman" w:hAnsi="Times New Roman" w:cs="Times New Roman"/>
        </w:rPr>
      </w:pPr>
    </w:p>
    <w:p w14:paraId="2A2636D2" w14:textId="77777777" w:rsidR="00EC738D" w:rsidRPr="00011602" w:rsidRDefault="00EC738D" w:rsidP="00011602">
      <w:pPr>
        <w:spacing w:line="480" w:lineRule="auto"/>
        <w:ind w:firstLine="720"/>
        <w:rPr>
          <w:rFonts w:ascii="Times New Roman" w:hAnsi="Times New Roman" w:cs="Times New Roman"/>
        </w:rPr>
      </w:pPr>
    </w:p>
    <w:p w14:paraId="09AB7C7B" w14:textId="763E3ED3" w:rsidR="008E53BB" w:rsidRPr="00011602" w:rsidRDefault="0073341C" w:rsidP="00011602">
      <w:pPr>
        <w:spacing w:line="480" w:lineRule="auto"/>
        <w:ind w:firstLine="720"/>
        <w:rPr>
          <w:rFonts w:ascii="Times New Roman" w:hAnsi="Times New Roman" w:cs="Times New Roman"/>
        </w:rPr>
      </w:pPr>
      <w:r w:rsidRPr="00011602">
        <w:rPr>
          <w:rFonts w:ascii="Times New Roman" w:hAnsi="Times New Roman" w:cs="Times New Roman"/>
        </w:rPr>
        <w:t xml:space="preserve">The </w:t>
      </w:r>
      <w:r w:rsidR="004A3654" w:rsidRPr="00011602">
        <w:rPr>
          <w:rFonts w:ascii="Times New Roman" w:hAnsi="Times New Roman" w:cs="Times New Roman"/>
        </w:rPr>
        <w:t>second of Rogers’ core conditions is</w:t>
      </w:r>
      <w:r w:rsidRPr="00011602">
        <w:rPr>
          <w:rFonts w:ascii="Times New Roman" w:hAnsi="Times New Roman" w:cs="Times New Roman"/>
        </w:rPr>
        <w:t xml:space="preserve"> </w:t>
      </w:r>
      <w:r w:rsidR="006C68B2" w:rsidRPr="00011602">
        <w:rPr>
          <w:rFonts w:ascii="Times New Roman" w:hAnsi="Times New Roman" w:cs="Times New Roman"/>
        </w:rPr>
        <w:t xml:space="preserve">known as </w:t>
      </w:r>
      <w:r w:rsidRPr="00011602">
        <w:rPr>
          <w:rFonts w:ascii="Times New Roman" w:hAnsi="Times New Roman" w:cs="Times New Roman"/>
        </w:rPr>
        <w:t>u</w:t>
      </w:r>
      <w:r w:rsidR="003C140C" w:rsidRPr="00011602">
        <w:rPr>
          <w:rFonts w:ascii="Times New Roman" w:hAnsi="Times New Roman" w:cs="Times New Roman"/>
        </w:rPr>
        <w:t>nconditional positive regard (UPR)</w:t>
      </w:r>
      <w:r w:rsidR="000813E3" w:rsidRPr="00011602">
        <w:rPr>
          <w:rFonts w:ascii="Times New Roman" w:hAnsi="Times New Roman" w:cs="Times New Roman"/>
        </w:rPr>
        <w:t>.</w:t>
      </w:r>
      <w:r w:rsidR="004A3654" w:rsidRPr="00011602">
        <w:rPr>
          <w:rFonts w:ascii="Times New Roman" w:hAnsi="Times New Roman" w:cs="Times New Roman"/>
        </w:rPr>
        <w:t xml:space="preserve"> </w:t>
      </w:r>
      <w:r w:rsidR="000813E3" w:rsidRPr="00011602">
        <w:rPr>
          <w:rFonts w:ascii="Times New Roman" w:hAnsi="Times New Roman" w:cs="Times New Roman"/>
        </w:rPr>
        <w:t xml:space="preserve">This </w:t>
      </w:r>
      <w:r w:rsidR="0055375B" w:rsidRPr="00011602">
        <w:rPr>
          <w:rFonts w:ascii="Times New Roman" w:hAnsi="Times New Roman" w:cs="Times New Roman"/>
        </w:rPr>
        <w:t xml:space="preserve">was </w:t>
      </w:r>
      <w:r w:rsidR="00DC1F01" w:rsidRPr="00011602">
        <w:rPr>
          <w:rFonts w:ascii="Times New Roman" w:hAnsi="Times New Roman" w:cs="Times New Roman"/>
        </w:rPr>
        <w:t>originally referred to</w:t>
      </w:r>
      <w:r w:rsidRPr="00011602">
        <w:rPr>
          <w:rFonts w:ascii="Times New Roman" w:hAnsi="Times New Roman" w:cs="Times New Roman"/>
        </w:rPr>
        <w:t xml:space="preserve"> as </w:t>
      </w:r>
      <w:r w:rsidR="003F7E9F" w:rsidRPr="00011602">
        <w:rPr>
          <w:rFonts w:ascii="Times New Roman" w:hAnsi="Times New Roman" w:cs="Times New Roman"/>
        </w:rPr>
        <w:t xml:space="preserve">warmth, respect and acceptance, </w:t>
      </w:r>
      <w:r w:rsidR="0052078B" w:rsidRPr="00011602">
        <w:rPr>
          <w:rFonts w:ascii="Times New Roman" w:hAnsi="Times New Roman" w:cs="Times New Roman"/>
        </w:rPr>
        <w:t xml:space="preserve">however it is now used to express a non-judgemental, accepting and valued attitude </w:t>
      </w:r>
      <w:r w:rsidR="00633803" w:rsidRPr="00011602">
        <w:rPr>
          <w:rFonts w:ascii="Times New Roman" w:hAnsi="Times New Roman" w:cs="Times New Roman"/>
        </w:rPr>
        <w:t>towards another</w:t>
      </w:r>
      <w:r w:rsidR="000813E3" w:rsidRPr="00011602">
        <w:rPr>
          <w:rFonts w:ascii="Times New Roman" w:hAnsi="Times New Roman" w:cs="Times New Roman"/>
        </w:rPr>
        <w:t xml:space="preserve"> person</w:t>
      </w:r>
      <w:r w:rsidR="00633803" w:rsidRPr="00011602">
        <w:rPr>
          <w:rFonts w:ascii="Times New Roman" w:hAnsi="Times New Roman" w:cs="Times New Roman"/>
        </w:rPr>
        <w:t xml:space="preserve"> (Gillon, 2017). </w:t>
      </w:r>
      <w:r w:rsidR="00F320E0" w:rsidRPr="00011602">
        <w:rPr>
          <w:rFonts w:ascii="Times New Roman" w:hAnsi="Times New Roman" w:cs="Times New Roman"/>
        </w:rPr>
        <w:t>The significance of unconditional positive regard within counselling practices lies in its capacity to re-establish the client’s unconditional positive self-regard and self-worth (Iberg, 2001).</w:t>
      </w:r>
      <w:r w:rsidR="009F6AB3" w:rsidRPr="00011602">
        <w:rPr>
          <w:rFonts w:ascii="Times New Roman" w:hAnsi="Times New Roman" w:cs="Times New Roman"/>
        </w:rPr>
        <w:t xml:space="preserve"> </w:t>
      </w:r>
      <w:r w:rsidR="004F057A" w:rsidRPr="00011602">
        <w:rPr>
          <w:rFonts w:ascii="Times New Roman" w:hAnsi="Times New Roman" w:cs="Times New Roman"/>
        </w:rPr>
        <w:t xml:space="preserve">Rogers proposed that when clients </w:t>
      </w:r>
      <w:r w:rsidR="003535C0" w:rsidRPr="00011602">
        <w:rPr>
          <w:rFonts w:ascii="Times New Roman" w:hAnsi="Times New Roman" w:cs="Times New Roman"/>
        </w:rPr>
        <w:t>perceive the ‘conditions of worth’ from others, they become incongruent, anxious and vulnerable</w:t>
      </w:r>
      <w:r w:rsidR="0033742D" w:rsidRPr="00011602">
        <w:rPr>
          <w:rFonts w:ascii="Times New Roman" w:hAnsi="Times New Roman" w:cs="Times New Roman"/>
        </w:rPr>
        <w:t>, which develops further into conditional positive self-regard</w:t>
      </w:r>
      <w:r w:rsidR="00EC3F95" w:rsidRPr="00011602">
        <w:rPr>
          <w:rFonts w:ascii="Times New Roman" w:hAnsi="Times New Roman" w:cs="Times New Roman"/>
        </w:rPr>
        <w:t xml:space="preserve">, in which the client believes that acceptance and approval </w:t>
      </w:r>
      <w:r w:rsidR="00EC3F95" w:rsidRPr="00011602">
        <w:rPr>
          <w:rFonts w:ascii="Times New Roman" w:hAnsi="Times New Roman" w:cs="Times New Roman"/>
        </w:rPr>
        <w:lastRenderedPageBreak/>
        <w:t>from others is dependent on the</w:t>
      </w:r>
      <w:r w:rsidR="00691B00" w:rsidRPr="00011602">
        <w:rPr>
          <w:rFonts w:ascii="Times New Roman" w:hAnsi="Times New Roman" w:cs="Times New Roman"/>
        </w:rPr>
        <w:t xml:space="preserve"> desired </w:t>
      </w:r>
      <w:r w:rsidR="00EC3F95" w:rsidRPr="00011602">
        <w:rPr>
          <w:rFonts w:ascii="Times New Roman" w:hAnsi="Times New Roman" w:cs="Times New Roman"/>
        </w:rPr>
        <w:t xml:space="preserve">behaviours and actions (Iberg, 2001). </w:t>
      </w:r>
      <w:r w:rsidR="003763CD" w:rsidRPr="00011602">
        <w:rPr>
          <w:rFonts w:ascii="Times New Roman" w:hAnsi="Times New Roman" w:cs="Times New Roman"/>
        </w:rPr>
        <w:t xml:space="preserve">Demonstrating unconditional positive regard through using </w:t>
      </w:r>
      <w:r w:rsidR="00CB3753" w:rsidRPr="00011602">
        <w:rPr>
          <w:rFonts w:ascii="Times New Roman" w:hAnsi="Times New Roman" w:cs="Times New Roman"/>
        </w:rPr>
        <w:t>empathic understanding</w:t>
      </w:r>
      <w:r w:rsidR="00400CD5" w:rsidRPr="00011602">
        <w:rPr>
          <w:rFonts w:ascii="Times New Roman" w:hAnsi="Times New Roman" w:cs="Times New Roman"/>
        </w:rPr>
        <w:t xml:space="preserve"> </w:t>
      </w:r>
      <w:r w:rsidR="00E460B6" w:rsidRPr="00011602">
        <w:rPr>
          <w:rFonts w:ascii="Times New Roman" w:hAnsi="Times New Roman" w:cs="Times New Roman"/>
        </w:rPr>
        <w:t xml:space="preserve">and </w:t>
      </w:r>
      <w:r w:rsidR="00400CD5" w:rsidRPr="00011602">
        <w:rPr>
          <w:rFonts w:ascii="Times New Roman" w:hAnsi="Times New Roman" w:cs="Times New Roman"/>
        </w:rPr>
        <w:t>other core conditions</w:t>
      </w:r>
      <w:r w:rsidR="009027C8" w:rsidRPr="00011602">
        <w:rPr>
          <w:rFonts w:ascii="Times New Roman" w:hAnsi="Times New Roman" w:cs="Times New Roman"/>
        </w:rPr>
        <w:t xml:space="preserve"> </w:t>
      </w:r>
      <w:r w:rsidR="00BB5CAB" w:rsidRPr="00011602">
        <w:rPr>
          <w:rFonts w:ascii="Times New Roman" w:hAnsi="Times New Roman" w:cs="Times New Roman"/>
        </w:rPr>
        <w:t xml:space="preserve">can </w:t>
      </w:r>
      <w:r w:rsidR="009027C8" w:rsidRPr="00011602">
        <w:rPr>
          <w:rFonts w:ascii="Times New Roman" w:hAnsi="Times New Roman" w:cs="Times New Roman"/>
        </w:rPr>
        <w:t>allow the therapist to</w:t>
      </w:r>
      <w:r w:rsidR="00F33202" w:rsidRPr="00011602">
        <w:rPr>
          <w:rFonts w:ascii="Times New Roman" w:hAnsi="Times New Roman" w:cs="Times New Roman"/>
        </w:rPr>
        <w:t xml:space="preserve"> support the client</w:t>
      </w:r>
      <w:r w:rsidR="009027C8" w:rsidRPr="00011602">
        <w:rPr>
          <w:rFonts w:ascii="Times New Roman" w:hAnsi="Times New Roman" w:cs="Times New Roman"/>
        </w:rPr>
        <w:t xml:space="preserve"> through to achieving </w:t>
      </w:r>
      <w:r w:rsidR="00F33202" w:rsidRPr="00011602">
        <w:rPr>
          <w:rFonts w:ascii="Times New Roman" w:hAnsi="Times New Roman" w:cs="Times New Roman"/>
        </w:rPr>
        <w:t>unconditional positive self-regard and self-esteem</w:t>
      </w:r>
      <w:r w:rsidR="00DF15B8" w:rsidRPr="00011602">
        <w:rPr>
          <w:rFonts w:ascii="Times New Roman" w:hAnsi="Times New Roman" w:cs="Times New Roman"/>
        </w:rPr>
        <w:t xml:space="preserve"> by d</w:t>
      </w:r>
      <w:r w:rsidR="00575453" w:rsidRPr="00011602">
        <w:rPr>
          <w:rFonts w:ascii="Times New Roman" w:hAnsi="Times New Roman" w:cs="Times New Roman"/>
        </w:rPr>
        <w:t>iscounting the conditions</w:t>
      </w:r>
      <w:r w:rsidR="00DF15B8" w:rsidRPr="00011602">
        <w:rPr>
          <w:rFonts w:ascii="Times New Roman" w:hAnsi="Times New Roman" w:cs="Times New Roman"/>
        </w:rPr>
        <w:t xml:space="preserve"> of worth</w:t>
      </w:r>
      <w:r w:rsidR="009027C8" w:rsidRPr="00011602">
        <w:rPr>
          <w:rFonts w:ascii="Times New Roman" w:hAnsi="Times New Roman" w:cs="Times New Roman"/>
        </w:rPr>
        <w:t xml:space="preserve"> (Iberg, 2001</w:t>
      </w:r>
      <w:r w:rsidR="00DF15B8" w:rsidRPr="00011602">
        <w:rPr>
          <w:rFonts w:ascii="Times New Roman" w:hAnsi="Times New Roman" w:cs="Times New Roman"/>
        </w:rPr>
        <w:t>; Gillon, 2017</w:t>
      </w:r>
      <w:r w:rsidR="009027C8" w:rsidRPr="00011602">
        <w:rPr>
          <w:rFonts w:ascii="Times New Roman" w:hAnsi="Times New Roman" w:cs="Times New Roman"/>
        </w:rPr>
        <w:t>).</w:t>
      </w:r>
      <w:r w:rsidR="00DF21D4" w:rsidRPr="00011602">
        <w:rPr>
          <w:rFonts w:ascii="Times New Roman" w:hAnsi="Times New Roman" w:cs="Times New Roman"/>
        </w:rPr>
        <w:t xml:space="preserve"> </w:t>
      </w:r>
      <w:r w:rsidR="00D611F1" w:rsidRPr="00011602">
        <w:rPr>
          <w:rFonts w:ascii="Times New Roman" w:hAnsi="Times New Roman" w:cs="Times New Roman"/>
        </w:rPr>
        <w:t>Al</w:t>
      </w:r>
      <w:r w:rsidR="00C546B3" w:rsidRPr="00011602">
        <w:rPr>
          <w:rFonts w:ascii="Times New Roman" w:hAnsi="Times New Roman" w:cs="Times New Roman"/>
        </w:rPr>
        <w:t>though</w:t>
      </w:r>
      <w:r w:rsidR="00D611F1" w:rsidRPr="00011602">
        <w:rPr>
          <w:rFonts w:ascii="Times New Roman" w:hAnsi="Times New Roman" w:cs="Times New Roman"/>
        </w:rPr>
        <w:t xml:space="preserve"> unconditional positive regard </w:t>
      </w:r>
      <w:r w:rsidR="00C546B3" w:rsidRPr="00011602">
        <w:rPr>
          <w:rFonts w:ascii="Times New Roman" w:hAnsi="Times New Roman" w:cs="Times New Roman"/>
        </w:rPr>
        <w:t>can be seen as</w:t>
      </w:r>
      <w:r w:rsidR="00D611F1" w:rsidRPr="00011602">
        <w:rPr>
          <w:rFonts w:ascii="Times New Roman" w:hAnsi="Times New Roman" w:cs="Times New Roman"/>
        </w:rPr>
        <w:t xml:space="preserve"> </w:t>
      </w:r>
      <w:r w:rsidR="008232B9" w:rsidRPr="00011602">
        <w:rPr>
          <w:rFonts w:ascii="Times New Roman" w:hAnsi="Times New Roman" w:cs="Times New Roman"/>
        </w:rPr>
        <w:t xml:space="preserve">a curative component of counselling, as it enables for personal growth and healing, there is also the </w:t>
      </w:r>
      <w:r w:rsidR="00E22F65" w:rsidRPr="00011602">
        <w:rPr>
          <w:rFonts w:ascii="Times New Roman" w:hAnsi="Times New Roman" w:cs="Times New Roman"/>
        </w:rPr>
        <w:t xml:space="preserve">potential of causing harm </w:t>
      </w:r>
      <w:r w:rsidR="009F6AB3" w:rsidRPr="00011602">
        <w:rPr>
          <w:rFonts w:ascii="Times New Roman" w:hAnsi="Times New Roman" w:cs="Times New Roman"/>
        </w:rPr>
        <w:t xml:space="preserve">or </w:t>
      </w:r>
      <w:r w:rsidR="00A969BA" w:rsidRPr="00011602">
        <w:rPr>
          <w:rFonts w:ascii="Times New Roman" w:hAnsi="Times New Roman" w:cs="Times New Roman"/>
        </w:rPr>
        <w:t>self-rejection for</w:t>
      </w:r>
      <w:r w:rsidR="009F6AB3" w:rsidRPr="00011602">
        <w:rPr>
          <w:rFonts w:ascii="Times New Roman" w:hAnsi="Times New Roman" w:cs="Times New Roman"/>
        </w:rPr>
        <w:t xml:space="preserve"> the client</w:t>
      </w:r>
      <w:r w:rsidR="00A969BA" w:rsidRPr="00011602">
        <w:rPr>
          <w:rFonts w:ascii="Times New Roman" w:hAnsi="Times New Roman" w:cs="Times New Roman"/>
        </w:rPr>
        <w:t xml:space="preserve"> (Wilk</w:t>
      </w:r>
      <w:r w:rsidR="00E63A8E" w:rsidRPr="00011602">
        <w:rPr>
          <w:rFonts w:ascii="Times New Roman" w:hAnsi="Times New Roman" w:cs="Times New Roman"/>
        </w:rPr>
        <w:t>ins, 2000)</w:t>
      </w:r>
      <w:r w:rsidR="009F6AB3" w:rsidRPr="00011602">
        <w:rPr>
          <w:rFonts w:ascii="Times New Roman" w:hAnsi="Times New Roman" w:cs="Times New Roman"/>
        </w:rPr>
        <w:t xml:space="preserve">. </w:t>
      </w:r>
      <w:r w:rsidR="0009110C" w:rsidRPr="00011602">
        <w:rPr>
          <w:rFonts w:ascii="Times New Roman" w:hAnsi="Times New Roman" w:cs="Times New Roman"/>
        </w:rPr>
        <w:t>Conditional positive regard within counselling arises when therapists connect or ‘favour’ one aspect of the client, such as one aspect of their personality, more than the other, causing the client to reject or react negatively towards the ‘rejected’ aspect of themselves</w:t>
      </w:r>
      <w:r w:rsidR="00750D4C" w:rsidRPr="00011602">
        <w:rPr>
          <w:rFonts w:ascii="Times New Roman" w:hAnsi="Times New Roman" w:cs="Times New Roman"/>
        </w:rPr>
        <w:t xml:space="preserve"> </w:t>
      </w:r>
      <w:r w:rsidR="0009110C" w:rsidRPr="00011602">
        <w:rPr>
          <w:rFonts w:ascii="Times New Roman" w:hAnsi="Times New Roman" w:cs="Times New Roman"/>
        </w:rPr>
        <w:t>(Wilkins, 2000).</w:t>
      </w:r>
      <w:r w:rsidR="00DA48B9" w:rsidRPr="00011602">
        <w:rPr>
          <w:rFonts w:ascii="Times New Roman" w:hAnsi="Times New Roman" w:cs="Times New Roman"/>
        </w:rPr>
        <w:t xml:space="preserve"> </w:t>
      </w:r>
      <w:r w:rsidR="00B56954" w:rsidRPr="00011602">
        <w:rPr>
          <w:rFonts w:ascii="Times New Roman" w:hAnsi="Times New Roman" w:cs="Times New Roman"/>
        </w:rPr>
        <w:t>Furthermore,</w:t>
      </w:r>
      <w:r w:rsidR="00315743" w:rsidRPr="00011602">
        <w:rPr>
          <w:rFonts w:ascii="Times New Roman" w:hAnsi="Times New Roman" w:cs="Times New Roman"/>
        </w:rPr>
        <w:t xml:space="preserve"> several theorists have criticised and questioned the u</w:t>
      </w:r>
      <w:r w:rsidR="004B36E6" w:rsidRPr="00011602">
        <w:rPr>
          <w:rFonts w:ascii="Times New Roman" w:hAnsi="Times New Roman" w:cs="Times New Roman"/>
        </w:rPr>
        <w:t xml:space="preserve">se of unconditional positive regard as it </w:t>
      </w:r>
      <w:r w:rsidR="00CB3234" w:rsidRPr="00011602">
        <w:rPr>
          <w:rFonts w:ascii="Times New Roman" w:hAnsi="Times New Roman" w:cs="Times New Roman"/>
        </w:rPr>
        <w:t>requires the therapist to withhold or refrain from passing</w:t>
      </w:r>
      <w:r w:rsidR="00B91D84" w:rsidRPr="00011602">
        <w:rPr>
          <w:rFonts w:ascii="Times New Roman" w:hAnsi="Times New Roman" w:cs="Times New Roman"/>
        </w:rPr>
        <w:t xml:space="preserve"> judgement on a client’s actions</w:t>
      </w:r>
      <w:r w:rsidR="009C15CA" w:rsidRPr="00011602">
        <w:rPr>
          <w:rFonts w:ascii="Times New Roman" w:hAnsi="Times New Roman" w:cs="Times New Roman"/>
        </w:rPr>
        <w:t xml:space="preserve"> </w:t>
      </w:r>
      <w:r w:rsidR="00E530E3" w:rsidRPr="00011602">
        <w:rPr>
          <w:rFonts w:ascii="Times New Roman" w:hAnsi="Times New Roman" w:cs="Times New Roman"/>
        </w:rPr>
        <w:t>that t</w:t>
      </w:r>
      <w:r w:rsidR="009C15CA" w:rsidRPr="00011602">
        <w:rPr>
          <w:rFonts w:ascii="Times New Roman" w:hAnsi="Times New Roman" w:cs="Times New Roman"/>
        </w:rPr>
        <w:t xml:space="preserve">hey </w:t>
      </w:r>
      <w:r w:rsidR="00DA15E2" w:rsidRPr="00011602">
        <w:rPr>
          <w:rFonts w:ascii="Times New Roman" w:hAnsi="Times New Roman" w:cs="Times New Roman"/>
        </w:rPr>
        <w:t>may personally</w:t>
      </w:r>
      <w:r w:rsidR="009C15CA" w:rsidRPr="00011602">
        <w:rPr>
          <w:rFonts w:ascii="Times New Roman" w:hAnsi="Times New Roman" w:cs="Times New Roman"/>
        </w:rPr>
        <w:t xml:space="preserve"> </w:t>
      </w:r>
      <w:r w:rsidR="00E530E3" w:rsidRPr="00011602">
        <w:rPr>
          <w:rFonts w:ascii="Times New Roman" w:hAnsi="Times New Roman" w:cs="Times New Roman"/>
        </w:rPr>
        <w:t xml:space="preserve">consider </w:t>
      </w:r>
      <w:r w:rsidR="009C15CA" w:rsidRPr="00011602">
        <w:rPr>
          <w:rFonts w:ascii="Times New Roman" w:hAnsi="Times New Roman" w:cs="Times New Roman"/>
        </w:rPr>
        <w:t xml:space="preserve">unacceptable </w:t>
      </w:r>
      <w:r w:rsidR="00E530E3" w:rsidRPr="00011602">
        <w:rPr>
          <w:rFonts w:ascii="Times New Roman" w:hAnsi="Times New Roman" w:cs="Times New Roman"/>
        </w:rPr>
        <w:t xml:space="preserve">or </w:t>
      </w:r>
      <w:r w:rsidR="00A83C20" w:rsidRPr="00011602">
        <w:rPr>
          <w:rFonts w:ascii="Times New Roman" w:hAnsi="Times New Roman" w:cs="Times New Roman"/>
        </w:rPr>
        <w:t>that</w:t>
      </w:r>
      <w:r w:rsidR="00B91D84" w:rsidRPr="00011602">
        <w:rPr>
          <w:rFonts w:ascii="Times New Roman" w:hAnsi="Times New Roman" w:cs="Times New Roman"/>
        </w:rPr>
        <w:t xml:space="preserve"> contradict</w:t>
      </w:r>
      <w:r w:rsidR="00A83C20" w:rsidRPr="00011602">
        <w:rPr>
          <w:rFonts w:ascii="Times New Roman" w:hAnsi="Times New Roman" w:cs="Times New Roman"/>
        </w:rPr>
        <w:t xml:space="preserve">s </w:t>
      </w:r>
      <w:r w:rsidR="00B91D84" w:rsidRPr="00011602">
        <w:rPr>
          <w:rFonts w:ascii="Times New Roman" w:hAnsi="Times New Roman" w:cs="Times New Roman"/>
        </w:rPr>
        <w:t>their own personal values and beliefs</w:t>
      </w:r>
      <w:r w:rsidR="005E6E47" w:rsidRPr="00011602">
        <w:rPr>
          <w:rFonts w:ascii="Times New Roman" w:hAnsi="Times New Roman" w:cs="Times New Roman"/>
        </w:rPr>
        <w:t xml:space="preserve"> (</w:t>
      </w:r>
      <w:r w:rsidR="00AC3549" w:rsidRPr="00011602">
        <w:rPr>
          <w:rFonts w:ascii="Times New Roman" w:hAnsi="Times New Roman" w:cs="Times New Roman"/>
        </w:rPr>
        <w:t xml:space="preserve">Gillon, 2017). </w:t>
      </w:r>
      <w:r w:rsidR="00AE295A" w:rsidRPr="00011602">
        <w:rPr>
          <w:rFonts w:ascii="Times New Roman" w:hAnsi="Times New Roman" w:cs="Times New Roman"/>
        </w:rPr>
        <w:t xml:space="preserve">Therefore, it is unclear whether anyone can fully </w:t>
      </w:r>
      <w:r w:rsidR="004F3143" w:rsidRPr="00011602">
        <w:rPr>
          <w:rFonts w:ascii="Times New Roman" w:hAnsi="Times New Roman" w:cs="Times New Roman"/>
        </w:rPr>
        <w:t>display</w:t>
      </w:r>
      <w:r w:rsidR="00AE295A" w:rsidRPr="00011602">
        <w:rPr>
          <w:rFonts w:ascii="Times New Roman" w:hAnsi="Times New Roman" w:cs="Times New Roman"/>
        </w:rPr>
        <w:t xml:space="preserve"> unconditional positive regard as </w:t>
      </w:r>
      <w:r w:rsidR="004F3143" w:rsidRPr="00011602">
        <w:rPr>
          <w:rFonts w:ascii="Times New Roman" w:hAnsi="Times New Roman" w:cs="Times New Roman"/>
        </w:rPr>
        <w:t>forming judgements</w:t>
      </w:r>
      <w:r w:rsidR="00A96B17" w:rsidRPr="00011602">
        <w:rPr>
          <w:rFonts w:ascii="Times New Roman" w:hAnsi="Times New Roman" w:cs="Times New Roman"/>
        </w:rPr>
        <w:t xml:space="preserve"> about someone is a subconscious process that often cannot be helped. </w:t>
      </w:r>
    </w:p>
    <w:p w14:paraId="0D0995C2" w14:textId="77777777" w:rsidR="001F08D9" w:rsidRPr="00011602" w:rsidRDefault="001F08D9" w:rsidP="00011602">
      <w:pPr>
        <w:spacing w:line="480" w:lineRule="auto"/>
        <w:rPr>
          <w:rFonts w:ascii="Times New Roman" w:hAnsi="Times New Roman" w:cs="Times New Roman"/>
        </w:rPr>
      </w:pPr>
    </w:p>
    <w:p w14:paraId="6C8BC03F" w14:textId="77777777" w:rsidR="007A6636" w:rsidRPr="00011602" w:rsidRDefault="007A6636" w:rsidP="00011602">
      <w:pPr>
        <w:spacing w:line="480" w:lineRule="auto"/>
        <w:rPr>
          <w:rFonts w:ascii="Times New Roman" w:hAnsi="Times New Roman" w:cs="Times New Roman"/>
        </w:rPr>
      </w:pPr>
    </w:p>
    <w:p w14:paraId="1CACCA8D" w14:textId="28E6BB57" w:rsidR="00A51D43" w:rsidRPr="00011602" w:rsidRDefault="00612514" w:rsidP="00011602">
      <w:pPr>
        <w:spacing w:line="480" w:lineRule="auto"/>
        <w:ind w:firstLine="720"/>
        <w:rPr>
          <w:rFonts w:ascii="Times New Roman" w:hAnsi="Times New Roman" w:cs="Times New Roman"/>
        </w:rPr>
      </w:pPr>
      <w:r w:rsidRPr="00011602">
        <w:rPr>
          <w:rFonts w:ascii="Times New Roman" w:hAnsi="Times New Roman" w:cs="Times New Roman"/>
        </w:rPr>
        <w:t xml:space="preserve">The final condition in </w:t>
      </w:r>
      <w:r w:rsidR="002F3143" w:rsidRPr="00011602">
        <w:rPr>
          <w:rFonts w:ascii="Times New Roman" w:hAnsi="Times New Roman" w:cs="Times New Roman"/>
        </w:rPr>
        <w:t>Rogers</w:t>
      </w:r>
      <w:r w:rsidRPr="00011602">
        <w:rPr>
          <w:rFonts w:ascii="Times New Roman" w:hAnsi="Times New Roman" w:cs="Times New Roman"/>
        </w:rPr>
        <w:t>’</w:t>
      </w:r>
      <w:r w:rsidR="002F3143" w:rsidRPr="00011602">
        <w:rPr>
          <w:rFonts w:ascii="Times New Roman" w:hAnsi="Times New Roman" w:cs="Times New Roman"/>
        </w:rPr>
        <w:t xml:space="preserve"> (1951) </w:t>
      </w:r>
      <w:r w:rsidRPr="00011602">
        <w:rPr>
          <w:rFonts w:ascii="Times New Roman" w:hAnsi="Times New Roman" w:cs="Times New Roman"/>
        </w:rPr>
        <w:t xml:space="preserve">core conditions is congruence. He </w:t>
      </w:r>
      <w:r w:rsidR="002F3143" w:rsidRPr="00011602">
        <w:rPr>
          <w:rFonts w:ascii="Times New Roman" w:hAnsi="Times New Roman" w:cs="Times New Roman"/>
        </w:rPr>
        <w:t>defines congruence</w:t>
      </w:r>
      <w:r w:rsidR="0085063B" w:rsidRPr="00011602">
        <w:rPr>
          <w:rFonts w:ascii="Times New Roman" w:hAnsi="Times New Roman" w:cs="Times New Roman"/>
        </w:rPr>
        <w:t xml:space="preserve"> </w:t>
      </w:r>
      <w:r w:rsidR="006E4E8F" w:rsidRPr="00011602">
        <w:rPr>
          <w:rFonts w:ascii="Times New Roman" w:hAnsi="Times New Roman" w:cs="Times New Roman"/>
        </w:rPr>
        <w:t>with</w:t>
      </w:r>
      <w:r w:rsidR="0085063B" w:rsidRPr="00011602">
        <w:rPr>
          <w:rFonts w:ascii="Times New Roman" w:hAnsi="Times New Roman" w:cs="Times New Roman"/>
        </w:rPr>
        <w:t xml:space="preserve">in therapy as “the therapist is his actual self during his encounter with his client. Without façade, he openly has the feelings and attitudes </w:t>
      </w:r>
      <w:r w:rsidR="00610B66" w:rsidRPr="00011602">
        <w:rPr>
          <w:rFonts w:ascii="Times New Roman" w:hAnsi="Times New Roman" w:cs="Times New Roman"/>
        </w:rPr>
        <w:t>that are flowing in him at the moment. This involves self-awareness; that is, the therapist’s feelings are available to him – to his awareness – and he is able to live them, experience them, in the relationship, and to communicate them if they persist” (Rogers, 1966, p.</w:t>
      </w:r>
      <w:r w:rsidR="00AA7D23" w:rsidRPr="00011602">
        <w:rPr>
          <w:rFonts w:ascii="Times New Roman" w:hAnsi="Times New Roman" w:cs="Times New Roman"/>
        </w:rPr>
        <w:t xml:space="preserve">185). </w:t>
      </w:r>
      <w:r w:rsidR="00A02D0E" w:rsidRPr="00011602">
        <w:rPr>
          <w:rFonts w:ascii="Times New Roman" w:hAnsi="Times New Roman" w:cs="Times New Roman"/>
        </w:rPr>
        <w:t xml:space="preserve">Congruence relates to the therapist’s ability to recognise the full extent of their own </w:t>
      </w:r>
      <w:r w:rsidR="000F4DF0" w:rsidRPr="00011602">
        <w:rPr>
          <w:rFonts w:ascii="Times New Roman" w:hAnsi="Times New Roman" w:cs="Times New Roman"/>
        </w:rPr>
        <w:t xml:space="preserve">individual experience and </w:t>
      </w:r>
      <w:r w:rsidR="000F4DF0" w:rsidRPr="00011602">
        <w:rPr>
          <w:rFonts w:ascii="Times New Roman" w:hAnsi="Times New Roman" w:cs="Times New Roman"/>
        </w:rPr>
        <w:lastRenderedPageBreak/>
        <w:t>awareness (</w:t>
      </w:r>
      <w:r w:rsidR="00E80519" w:rsidRPr="00011602">
        <w:rPr>
          <w:rFonts w:ascii="Times New Roman" w:hAnsi="Times New Roman" w:cs="Times New Roman"/>
        </w:rPr>
        <w:t xml:space="preserve">Gillon, 2017). </w:t>
      </w:r>
      <w:r w:rsidR="00FB3145" w:rsidRPr="00011602">
        <w:rPr>
          <w:rFonts w:ascii="Times New Roman" w:hAnsi="Times New Roman" w:cs="Times New Roman"/>
        </w:rPr>
        <w:t xml:space="preserve">Congruence can be demonstrated through self-disclosure, whereby the therapist incorporates their thoughts, perspectives and experiences into the therapeutic setting, encouraging </w:t>
      </w:r>
      <w:r w:rsidR="00492126" w:rsidRPr="00011602">
        <w:rPr>
          <w:rFonts w:ascii="Times New Roman" w:hAnsi="Times New Roman" w:cs="Times New Roman"/>
        </w:rPr>
        <w:t xml:space="preserve">the </w:t>
      </w:r>
      <w:r w:rsidR="00FB3145" w:rsidRPr="00011602">
        <w:rPr>
          <w:rFonts w:ascii="Times New Roman" w:hAnsi="Times New Roman" w:cs="Times New Roman"/>
        </w:rPr>
        <w:t>clients to express their own thoughts and feelings</w:t>
      </w:r>
      <w:r w:rsidR="00492126" w:rsidRPr="00011602">
        <w:rPr>
          <w:rFonts w:ascii="Times New Roman" w:hAnsi="Times New Roman" w:cs="Times New Roman"/>
        </w:rPr>
        <w:t xml:space="preserve"> in order</w:t>
      </w:r>
      <w:r w:rsidR="00FB3145" w:rsidRPr="00011602">
        <w:rPr>
          <w:rFonts w:ascii="Times New Roman" w:hAnsi="Times New Roman" w:cs="Times New Roman"/>
        </w:rPr>
        <w:t xml:space="preserve"> to establish a</w:t>
      </w:r>
      <w:r w:rsidR="00492126" w:rsidRPr="00011602">
        <w:rPr>
          <w:rFonts w:ascii="Times New Roman" w:hAnsi="Times New Roman" w:cs="Times New Roman"/>
        </w:rPr>
        <w:t>n open,</w:t>
      </w:r>
      <w:r w:rsidR="00FB3145" w:rsidRPr="00011602">
        <w:rPr>
          <w:rFonts w:ascii="Times New Roman" w:hAnsi="Times New Roman" w:cs="Times New Roman"/>
        </w:rPr>
        <w:t xml:space="preserve"> trusting relationship with their therapist (Jones, </w:t>
      </w:r>
      <w:r w:rsidR="00791CA8" w:rsidRPr="00011602">
        <w:rPr>
          <w:rFonts w:ascii="Times New Roman" w:hAnsi="Times New Roman" w:cs="Times New Roman"/>
        </w:rPr>
        <w:t xml:space="preserve">2023). </w:t>
      </w:r>
      <w:r w:rsidR="005B5141" w:rsidRPr="00011602">
        <w:rPr>
          <w:rFonts w:ascii="Times New Roman" w:hAnsi="Times New Roman" w:cs="Times New Roman"/>
        </w:rPr>
        <w:t xml:space="preserve">Emotional congruence strengthens the client-therapist relationship and improves the client’s ability to explore and process their </w:t>
      </w:r>
      <w:r w:rsidR="006C25A9" w:rsidRPr="00011602">
        <w:rPr>
          <w:rFonts w:ascii="Times New Roman" w:hAnsi="Times New Roman" w:cs="Times New Roman"/>
        </w:rPr>
        <w:t xml:space="preserve">own </w:t>
      </w:r>
      <w:r w:rsidR="005B5141" w:rsidRPr="00011602">
        <w:rPr>
          <w:rFonts w:ascii="Times New Roman" w:hAnsi="Times New Roman" w:cs="Times New Roman"/>
        </w:rPr>
        <w:t>emotions</w:t>
      </w:r>
      <w:r w:rsidR="00A57A7A" w:rsidRPr="00011602">
        <w:rPr>
          <w:rFonts w:ascii="Times New Roman" w:hAnsi="Times New Roman" w:cs="Times New Roman"/>
        </w:rPr>
        <w:t xml:space="preserve"> (Atzil-Slonim et al, 2018).</w:t>
      </w:r>
      <w:r w:rsidR="005B5141" w:rsidRPr="00011602">
        <w:rPr>
          <w:rFonts w:ascii="Times New Roman" w:hAnsi="Times New Roman" w:cs="Times New Roman"/>
        </w:rPr>
        <w:t xml:space="preserve"> The capacity to share </w:t>
      </w:r>
      <w:r w:rsidR="001F63E8" w:rsidRPr="00011602">
        <w:rPr>
          <w:rFonts w:ascii="Times New Roman" w:hAnsi="Times New Roman" w:cs="Times New Roman"/>
        </w:rPr>
        <w:t>emotions and feelings with a</w:t>
      </w:r>
      <w:r w:rsidR="0051731E" w:rsidRPr="00011602">
        <w:rPr>
          <w:rFonts w:ascii="Times New Roman" w:hAnsi="Times New Roman" w:cs="Times New Roman"/>
        </w:rPr>
        <w:t xml:space="preserve"> therapist who is emotionally responsive and is more competent in navigating high or intense emotions</w:t>
      </w:r>
      <w:r w:rsidR="009B1D65" w:rsidRPr="00011602">
        <w:rPr>
          <w:rFonts w:ascii="Times New Roman" w:hAnsi="Times New Roman" w:cs="Times New Roman"/>
        </w:rPr>
        <w:t xml:space="preserve"> can assist the client in developing more efficient emotional regulation abilities, which can lead to more successful</w:t>
      </w:r>
      <w:r w:rsidR="00492126" w:rsidRPr="00011602">
        <w:rPr>
          <w:rFonts w:ascii="Times New Roman" w:hAnsi="Times New Roman" w:cs="Times New Roman"/>
        </w:rPr>
        <w:t xml:space="preserve"> a</w:t>
      </w:r>
      <w:r w:rsidR="001A6202" w:rsidRPr="00011602">
        <w:rPr>
          <w:rFonts w:ascii="Times New Roman" w:hAnsi="Times New Roman" w:cs="Times New Roman"/>
        </w:rPr>
        <w:t>nd long term</w:t>
      </w:r>
      <w:r w:rsidR="009B1D65" w:rsidRPr="00011602">
        <w:rPr>
          <w:rFonts w:ascii="Times New Roman" w:hAnsi="Times New Roman" w:cs="Times New Roman"/>
        </w:rPr>
        <w:t xml:space="preserve"> </w:t>
      </w:r>
      <w:r w:rsidR="00492126" w:rsidRPr="00011602">
        <w:rPr>
          <w:rFonts w:ascii="Times New Roman" w:hAnsi="Times New Roman" w:cs="Times New Roman"/>
        </w:rPr>
        <w:t>counselling</w:t>
      </w:r>
      <w:r w:rsidR="009B1D65" w:rsidRPr="00011602">
        <w:rPr>
          <w:rFonts w:ascii="Times New Roman" w:hAnsi="Times New Roman" w:cs="Times New Roman"/>
        </w:rPr>
        <w:t xml:space="preserve"> results (Atzil-Slonim et al, 2018)</w:t>
      </w:r>
      <w:r w:rsidR="000E7061" w:rsidRPr="00011602">
        <w:rPr>
          <w:rFonts w:ascii="Times New Roman" w:hAnsi="Times New Roman" w:cs="Times New Roman"/>
        </w:rPr>
        <w:t>.</w:t>
      </w:r>
      <w:r w:rsidR="00BC4590" w:rsidRPr="00011602">
        <w:rPr>
          <w:rFonts w:ascii="Times New Roman" w:hAnsi="Times New Roman" w:cs="Times New Roman"/>
        </w:rPr>
        <w:t xml:space="preserve"> However, o</w:t>
      </w:r>
      <w:r w:rsidR="000E7061" w:rsidRPr="00011602">
        <w:rPr>
          <w:rFonts w:ascii="Times New Roman" w:hAnsi="Times New Roman" w:cs="Times New Roman"/>
        </w:rPr>
        <w:t xml:space="preserve">ne concern with </w:t>
      </w:r>
      <w:r w:rsidR="00256305" w:rsidRPr="00011602">
        <w:rPr>
          <w:rFonts w:ascii="Times New Roman" w:hAnsi="Times New Roman" w:cs="Times New Roman"/>
        </w:rPr>
        <w:t xml:space="preserve">the </w:t>
      </w:r>
      <w:r w:rsidR="0069467A" w:rsidRPr="00011602">
        <w:rPr>
          <w:rFonts w:ascii="Times New Roman" w:hAnsi="Times New Roman" w:cs="Times New Roman"/>
        </w:rPr>
        <w:t>therapist’s</w:t>
      </w:r>
      <w:r w:rsidR="00256305" w:rsidRPr="00011602">
        <w:rPr>
          <w:rFonts w:ascii="Times New Roman" w:hAnsi="Times New Roman" w:cs="Times New Roman"/>
        </w:rPr>
        <w:t xml:space="preserve"> congruence and openness is knowing what experiences and feelings are appropriate to disclose to the client and how this can be done appropriately (Gillon, 2017). </w:t>
      </w:r>
      <w:r w:rsidR="004F72CD" w:rsidRPr="00011602">
        <w:rPr>
          <w:rFonts w:ascii="Times New Roman" w:hAnsi="Times New Roman" w:cs="Times New Roman"/>
        </w:rPr>
        <w:t xml:space="preserve">For example, a therapist may be upset about </w:t>
      </w:r>
      <w:r w:rsidR="0069467A" w:rsidRPr="00011602">
        <w:rPr>
          <w:rFonts w:ascii="Times New Roman" w:hAnsi="Times New Roman" w:cs="Times New Roman"/>
        </w:rPr>
        <w:t xml:space="preserve">what the client is discussing, but knowing how and when to express that to the client might be challenging (Gillon, 2017). </w:t>
      </w:r>
      <w:r w:rsidR="009939D7" w:rsidRPr="00011602">
        <w:rPr>
          <w:rFonts w:ascii="Times New Roman" w:hAnsi="Times New Roman" w:cs="Times New Roman"/>
        </w:rPr>
        <w:t xml:space="preserve">Moreover, Rogers stated that only the persistent internal experiences should be </w:t>
      </w:r>
      <w:r w:rsidR="00A21192" w:rsidRPr="00011602">
        <w:rPr>
          <w:rFonts w:ascii="Times New Roman" w:hAnsi="Times New Roman" w:cs="Times New Roman"/>
        </w:rPr>
        <w:t>communicated to the client, and that admitting to feeling a certain way was more important than acting as though everything was fine (Gillon, 2017</w:t>
      </w:r>
      <w:r w:rsidR="00333410" w:rsidRPr="00011602">
        <w:rPr>
          <w:rFonts w:ascii="Times New Roman" w:hAnsi="Times New Roman" w:cs="Times New Roman"/>
        </w:rPr>
        <w:t>).</w:t>
      </w:r>
    </w:p>
    <w:p w14:paraId="4C08DC0E" w14:textId="77777777" w:rsidR="00BC43B8" w:rsidRPr="00011602" w:rsidRDefault="00BC43B8" w:rsidP="00011602">
      <w:pPr>
        <w:spacing w:line="480" w:lineRule="auto"/>
        <w:ind w:firstLine="720"/>
        <w:rPr>
          <w:rFonts w:ascii="Times New Roman" w:hAnsi="Times New Roman" w:cs="Times New Roman"/>
        </w:rPr>
      </w:pPr>
    </w:p>
    <w:p w14:paraId="7E133672" w14:textId="77777777" w:rsidR="00A51D43" w:rsidRPr="00011602" w:rsidRDefault="00A51D43" w:rsidP="00011602">
      <w:pPr>
        <w:spacing w:line="480" w:lineRule="auto"/>
        <w:rPr>
          <w:rFonts w:ascii="Times New Roman" w:hAnsi="Times New Roman" w:cs="Times New Roman"/>
          <w:u w:val="single"/>
        </w:rPr>
      </w:pPr>
    </w:p>
    <w:p w14:paraId="28D10F65" w14:textId="1748855A" w:rsidR="00583E91" w:rsidRPr="00011602" w:rsidRDefault="00635DA3" w:rsidP="00011602">
      <w:pPr>
        <w:spacing w:line="480" w:lineRule="auto"/>
        <w:ind w:firstLine="720"/>
        <w:rPr>
          <w:rFonts w:ascii="Times New Roman" w:hAnsi="Times New Roman" w:cs="Times New Roman"/>
        </w:rPr>
      </w:pPr>
      <w:r w:rsidRPr="00011602">
        <w:rPr>
          <w:rFonts w:ascii="Times New Roman" w:hAnsi="Times New Roman" w:cs="Times New Roman"/>
        </w:rPr>
        <w:t>Empathy, unconditional positive regard, and congruence, when combined, are crucial for promoting positive personality change, growth and personal development within counselling</w:t>
      </w:r>
      <w:r w:rsidR="00BF5FC5" w:rsidRPr="00011602">
        <w:rPr>
          <w:rFonts w:ascii="Times New Roman" w:hAnsi="Times New Roman" w:cs="Times New Roman"/>
        </w:rPr>
        <w:t xml:space="preserve"> (Campbell, 2018). </w:t>
      </w:r>
      <w:r w:rsidR="0022781B" w:rsidRPr="00011602">
        <w:rPr>
          <w:rFonts w:ascii="Times New Roman" w:hAnsi="Times New Roman" w:cs="Times New Roman"/>
        </w:rPr>
        <w:t xml:space="preserve">Each of these conditions are paramount in </w:t>
      </w:r>
      <w:r w:rsidR="00CD5741" w:rsidRPr="00011602">
        <w:rPr>
          <w:rFonts w:ascii="Times New Roman" w:hAnsi="Times New Roman" w:cs="Times New Roman"/>
        </w:rPr>
        <w:t xml:space="preserve">the development of therapeutic </w:t>
      </w:r>
      <w:r w:rsidR="00D00E1D" w:rsidRPr="00011602">
        <w:rPr>
          <w:rFonts w:ascii="Times New Roman" w:hAnsi="Times New Roman" w:cs="Times New Roman"/>
        </w:rPr>
        <w:t xml:space="preserve">relationships </w:t>
      </w:r>
      <w:r w:rsidR="00CD5741" w:rsidRPr="00011602">
        <w:rPr>
          <w:rFonts w:ascii="Times New Roman" w:hAnsi="Times New Roman" w:cs="Times New Roman"/>
        </w:rPr>
        <w:t xml:space="preserve">between client and therapist. </w:t>
      </w:r>
      <w:r w:rsidR="00965954" w:rsidRPr="00011602">
        <w:rPr>
          <w:rFonts w:ascii="Times New Roman" w:hAnsi="Times New Roman" w:cs="Times New Roman"/>
        </w:rPr>
        <w:t xml:space="preserve">These ‘therapist conditions’ </w:t>
      </w:r>
      <w:r w:rsidR="00236C64" w:rsidRPr="00011602">
        <w:rPr>
          <w:rFonts w:ascii="Times New Roman" w:hAnsi="Times New Roman" w:cs="Times New Roman"/>
        </w:rPr>
        <w:t>essential in establishing the framework for successful counselling practices, in which the clients feel comfortable engaging and being</w:t>
      </w:r>
      <w:r w:rsidR="00DB15E4" w:rsidRPr="00011602">
        <w:rPr>
          <w:rFonts w:ascii="Times New Roman" w:hAnsi="Times New Roman" w:cs="Times New Roman"/>
        </w:rPr>
        <w:t xml:space="preserve"> transparent in order to attain their personal development growth targets. </w:t>
      </w:r>
      <w:r w:rsidR="003346C2" w:rsidRPr="00011602">
        <w:rPr>
          <w:rFonts w:ascii="Times New Roman" w:hAnsi="Times New Roman" w:cs="Times New Roman"/>
        </w:rPr>
        <w:t xml:space="preserve">Rogers’ (1951) core conditions </w:t>
      </w:r>
      <w:r w:rsidR="00E1635E" w:rsidRPr="00011602">
        <w:rPr>
          <w:rFonts w:ascii="Times New Roman" w:hAnsi="Times New Roman" w:cs="Times New Roman"/>
        </w:rPr>
        <w:t xml:space="preserve">continue to play a significant role in </w:t>
      </w:r>
      <w:r w:rsidR="00E1635E" w:rsidRPr="00011602">
        <w:rPr>
          <w:rFonts w:ascii="Times New Roman" w:hAnsi="Times New Roman" w:cs="Times New Roman"/>
        </w:rPr>
        <w:lastRenderedPageBreak/>
        <w:t xml:space="preserve">counselling and psychotherapy, with his person-centred techniques and practices </w:t>
      </w:r>
      <w:r w:rsidR="00103553" w:rsidRPr="00011602">
        <w:rPr>
          <w:rFonts w:ascii="Times New Roman" w:hAnsi="Times New Roman" w:cs="Times New Roman"/>
        </w:rPr>
        <w:t>b</w:t>
      </w:r>
      <w:r w:rsidR="00D10035" w:rsidRPr="00011602">
        <w:rPr>
          <w:rFonts w:ascii="Times New Roman" w:hAnsi="Times New Roman" w:cs="Times New Roman"/>
        </w:rPr>
        <w:t xml:space="preserve">ecoming widely adopted. However, </w:t>
      </w:r>
      <w:r w:rsidR="00E13D20" w:rsidRPr="00011602">
        <w:rPr>
          <w:rFonts w:ascii="Times New Roman" w:hAnsi="Times New Roman" w:cs="Times New Roman"/>
        </w:rPr>
        <w:t xml:space="preserve">current research into his core conditions remains very limited, with </w:t>
      </w:r>
      <w:r w:rsidR="00206D2A" w:rsidRPr="00011602">
        <w:rPr>
          <w:rFonts w:ascii="Times New Roman" w:hAnsi="Times New Roman" w:cs="Times New Roman"/>
        </w:rPr>
        <w:t>little</w:t>
      </w:r>
      <w:r w:rsidR="00E13D20" w:rsidRPr="00011602">
        <w:rPr>
          <w:rFonts w:ascii="Times New Roman" w:hAnsi="Times New Roman" w:cs="Times New Roman"/>
        </w:rPr>
        <w:t xml:space="preserve"> information </w:t>
      </w:r>
      <w:r w:rsidR="00206D2A" w:rsidRPr="00011602">
        <w:rPr>
          <w:rFonts w:ascii="Times New Roman" w:hAnsi="Times New Roman" w:cs="Times New Roman"/>
        </w:rPr>
        <w:t xml:space="preserve">and studies investigating the impact of empathy, congruence and unconditional positive regard within different areas of counselling and therapy. </w:t>
      </w:r>
      <w:r w:rsidR="00801711" w:rsidRPr="00011602">
        <w:rPr>
          <w:rFonts w:ascii="Times New Roman" w:hAnsi="Times New Roman" w:cs="Times New Roman"/>
        </w:rPr>
        <w:t xml:space="preserve">For example, </w:t>
      </w:r>
      <w:r w:rsidR="00123E7D" w:rsidRPr="00011602">
        <w:rPr>
          <w:rFonts w:ascii="Times New Roman" w:hAnsi="Times New Roman" w:cs="Times New Roman"/>
        </w:rPr>
        <w:t xml:space="preserve">will any of the key conditions have the same successful reactions in clients with more severe mental health issues? </w:t>
      </w:r>
      <w:r w:rsidR="00551913" w:rsidRPr="00011602">
        <w:rPr>
          <w:rFonts w:ascii="Times New Roman" w:hAnsi="Times New Roman" w:cs="Times New Roman"/>
        </w:rPr>
        <w:t xml:space="preserve">One area that is frequently overlooked within </w:t>
      </w:r>
      <w:r w:rsidR="00346071" w:rsidRPr="00011602">
        <w:rPr>
          <w:rFonts w:ascii="Times New Roman" w:hAnsi="Times New Roman" w:cs="Times New Roman"/>
        </w:rPr>
        <w:t xml:space="preserve">current </w:t>
      </w:r>
      <w:r w:rsidR="00551913" w:rsidRPr="00011602">
        <w:rPr>
          <w:rFonts w:ascii="Times New Roman" w:hAnsi="Times New Roman" w:cs="Times New Roman"/>
        </w:rPr>
        <w:t xml:space="preserve">research is the </w:t>
      </w:r>
      <w:r w:rsidR="00346071" w:rsidRPr="00011602">
        <w:rPr>
          <w:rFonts w:ascii="Times New Roman" w:hAnsi="Times New Roman" w:cs="Times New Roman"/>
        </w:rPr>
        <w:t>impact of social and cultural differences</w:t>
      </w:r>
      <w:r w:rsidR="00273F4F" w:rsidRPr="00011602">
        <w:rPr>
          <w:rFonts w:ascii="Times New Roman" w:hAnsi="Times New Roman" w:cs="Times New Roman"/>
        </w:rPr>
        <w:t xml:space="preserve">. As a result, additional research is needed to assess how effective and valuable these core conditions are in counselling and psychotherapy today. </w:t>
      </w:r>
      <w:r w:rsidR="00740CEC" w:rsidRPr="00011602">
        <w:rPr>
          <w:rFonts w:ascii="Times New Roman" w:hAnsi="Times New Roman" w:cs="Times New Roman"/>
        </w:rPr>
        <w:t xml:space="preserve"> </w:t>
      </w:r>
    </w:p>
    <w:p w14:paraId="5EAB4E2E" w14:textId="77777777" w:rsidR="00A51D43" w:rsidRPr="00011602" w:rsidRDefault="00A51D43" w:rsidP="00011602">
      <w:pPr>
        <w:spacing w:line="480" w:lineRule="auto"/>
        <w:rPr>
          <w:rFonts w:ascii="Times New Roman" w:hAnsi="Times New Roman" w:cs="Times New Roman"/>
          <w:u w:val="single"/>
        </w:rPr>
      </w:pPr>
    </w:p>
    <w:p w14:paraId="61BA32D0" w14:textId="77777777" w:rsidR="00A51D43" w:rsidRDefault="00A51D43" w:rsidP="00A51D43">
      <w:pPr>
        <w:rPr>
          <w:rFonts w:ascii="Times New Roman" w:hAnsi="Times New Roman" w:cs="Times New Roman"/>
          <w:u w:val="single"/>
        </w:rPr>
      </w:pPr>
    </w:p>
    <w:p w14:paraId="031012CD" w14:textId="77777777" w:rsidR="00A51D43" w:rsidRDefault="00A51D43" w:rsidP="00A51D43">
      <w:pPr>
        <w:rPr>
          <w:rFonts w:ascii="Times New Roman" w:hAnsi="Times New Roman" w:cs="Times New Roman"/>
          <w:u w:val="single"/>
        </w:rPr>
      </w:pPr>
    </w:p>
    <w:p w14:paraId="1E42C2A5" w14:textId="77777777" w:rsidR="00A51D43" w:rsidRDefault="00A51D43" w:rsidP="00A51D43">
      <w:pPr>
        <w:rPr>
          <w:rFonts w:ascii="Times New Roman" w:hAnsi="Times New Roman" w:cs="Times New Roman"/>
          <w:u w:val="single"/>
        </w:rPr>
      </w:pPr>
    </w:p>
    <w:p w14:paraId="2999E404" w14:textId="77777777" w:rsidR="00D6116D" w:rsidRDefault="00D6116D" w:rsidP="00A51D43">
      <w:pPr>
        <w:rPr>
          <w:rFonts w:ascii="Times New Roman" w:hAnsi="Times New Roman" w:cs="Times New Roman"/>
          <w:u w:val="single"/>
        </w:rPr>
      </w:pPr>
    </w:p>
    <w:p w14:paraId="4FE768EB" w14:textId="77777777" w:rsidR="00D6116D" w:rsidRDefault="00D6116D" w:rsidP="00A51D43">
      <w:pPr>
        <w:rPr>
          <w:rFonts w:ascii="Times New Roman" w:hAnsi="Times New Roman" w:cs="Times New Roman"/>
          <w:u w:val="single"/>
        </w:rPr>
      </w:pPr>
    </w:p>
    <w:p w14:paraId="4D1EE08B" w14:textId="77777777" w:rsidR="00D6116D" w:rsidRDefault="00D6116D" w:rsidP="00A51D43">
      <w:pPr>
        <w:rPr>
          <w:rFonts w:ascii="Times New Roman" w:hAnsi="Times New Roman" w:cs="Times New Roman"/>
          <w:u w:val="single"/>
        </w:rPr>
      </w:pPr>
    </w:p>
    <w:p w14:paraId="7065B84A" w14:textId="77777777" w:rsidR="00D6116D" w:rsidRDefault="00D6116D" w:rsidP="00A51D43">
      <w:pPr>
        <w:rPr>
          <w:rFonts w:ascii="Times New Roman" w:hAnsi="Times New Roman" w:cs="Times New Roman"/>
          <w:u w:val="single"/>
        </w:rPr>
      </w:pPr>
    </w:p>
    <w:p w14:paraId="242CD08E" w14:textId="77777777" w:rsidR="00D6116D" w:rsidRDefault="00D6116D" w:rsidP="00A51D43">
      <w:pPr>
        <w:rPr>
          <w:rFonts w:ascii="Times New Roman" w:hAnsi="Times New Roman" w:cs="Times New Roman"/>
          <w:u w:val="single"/>
        </w:rPr>
      </w:pPr>
    </w:p>
    <w:p w14:paraId="31D56F0B" w14:textId="77777777" w:rsidR="00D6116D" w:rsidRDefault="00D6116D" w:rsidP="00A51D43">
      <w:pPr>
        <w:rPr>
          <w:rFonts w:ascii="Times New Roman" w:hAnsi="Times New Roman" w:cs="Times New Roman"/>
          <w:u w:val="single"/>
        </w:rPr>
      </w:pPr>
    </w:p>
    <w:p w14:paraId="165D00C2" w14:textId="77777777" w:rsidR="00D6116D" w:rsidRDefault="00D6116D" w:rsidP="00A51D43">
      <w:pPr>
        <w:rPr>
          <w:rFonts w:ascii="Times New Roman" w:hAnsi="Times New Roman" w:cs="Times New Roman"/>
          <w:u w:val="single"/>
        </w:rPr>
      </w:pPr>
    </w:p>
    <w:p w14:paraId="68472948" w14:textId="77777777" w:rsidR="00D6116D" w:rsidRDefault="00D6116D" w:rsidP="00A51D43">
      <w:pPr>
        <w:rPr>
          <w:rFonts w:ascii="Times New Roman" w:hAnsi="Times New Roman" w:cs="Times New Roman"/>
          <w:u w:val="single"/>
        </w:rPr>
      </w:pPr>
    </w:p>
    <w:p w14:paraId="758F8B43" w14:textId="77777777" w:rsidR="00D6116D" w:rsidRDefault="00D6116D" w:rsidP="00A51D43">
      <w:pPr>
        <w:rPr>
          <w:rFonts w:ascii="Times New Roman" w:hAnsi="Times New Roman" w:cs="Times New Roman"/>
          <w:u w:val="single"/>
        </w:rPr>
      </w:pPr>
    </w:p>
    <w:p w14:paraId="5927587D" w14:textId="77777777" w:rsidR="00D6116D" w:rsidRDefault="00D6116D" w:rsidP="00A51D43">
      <w:pPr>
        <w:rPr>
          <w:rFonts w:ascii="Times New Roman" w:hAnsi="Times New Roman" w:cs="Times New Roman"/>
          <w:u w:val="single"/>
        </w:rPr>
      </w:pPr>
    </w:p>
    <w:p w14:paraId="59D73E6E" w14:textId="77777777" w:rsidR="00D6116D" w:rsidRDefault="00D6116D" w:rsidP="00A51D43">
      <w:pPr>
        <w:rPr>
          <w:rFonts w:ascii="Times New Roman" w:hAnsi="Times New Roman" w:cs="Times New Roman"/>
          <w:u w:val="single"/>
        </w:rPr>
      </w:pPr>
    </w:p>
    <w:p w14:paraId="04B87354" w14:textId="77777777" w:rsidR="00D6116D" w:rsidRDefault="00D6116D" w:rsidP="00A51D43">
      <w:pPr>
        <w:rPr>
          <w:rFonts w:ascii="Times New Roman" w:hAnsi="Times New Roman" w:cs="Times New Roman"/>
          <w:u w:val="single"/>
        </w:rPr>
      </w:pPr>
    </w:p>
    <w:p w14:paraId="63D4C7BA" w14:textId="77777777" w:rsidR="00D6116D" w:rsidRDefault="00D6116D" w:rsidP="00A51D43">
      <w:pPr>
        <w:rPr>
          <w:rFonts w:ascii="Times New Roman" w:hAnsi="Times New Roman" w:cs="Times New Roman"/>
          <w:u w:val="single"/>
        </w:rPr>
      </w:pPr>
    </w:p>
    <w:p w14:paraId="793BC094" w14:textId="77777777" w:rsidR="00D6116D" w:rsidRDefault="00D6116D" w:rsidP="00A51D43">
      <w:pPr>
        <w:rPr>
          <w:rFonts w:ascii="Times New Roman" w:hAnsi="Times New Roman" w:cs="Times New Roman"/>
          <w:u w:val="single"/>
        </w:rPr>
      </w:pPr>
    </w:p>
    <w:p w14:paraId="38C4BDB5" w14:textId="77777777" w:rsidR="00D6116D" w:rsidRDefault="00D6116D" w:rsidP="00A51D43">
      <w:pPr>
        <w:rPr>
          <w:rFonts w:ascii="Times New Roman" w:hAnsi="Times New Roman" w:cs="Times New Roman"/>
          <w:u w:val="single"/>
        </w:rPr>
      </w:pPr>
    </w:p>
    <w:p w14:paraId="3D4A0B43" w14:textId="77777777" w:rsidR="00D6116D" w:rsidRDefault="00D6116D" w:rsidP="00A51D43">
      <w:pPr>
        <w:rPr>
          <w:rFonts w:ascii="Times New Roman" w:hAnsi="Times New Roman" w:cs="Times New Roman"/>
          <w:u w:val="single"/>
        </w:rPr>
      </w:pPr>
    </w:p>
    <w:p w14:paraId="547E8467" w14:textId="77777777" w:rsidR="00D6116D" w:rsidRDefault="00D6116D" w:rsidP="00A51D43">
      <w:pPr>
        <w:rPr>
          <w:rFonts w:ascii="Times New Roman" w:hAnsi="Times New Roman" w:cs="Times New Roman"/>
          <w:u w:val="single"/>
        </w:rPr>
      </w:pPr>
    </w:p>
    <w:p w14:paraId="629DD768" w14:textId="77777777" w:rsidR="00D6116D" w:rsidRDefault="00D6116D" w:rsidP="00A51D43">
      <w:pPr>
        <w:rPr>
          <w:rFonts w:ascii="Times New Roman" w:hAnsi="Times New Roman" w:cs="Times New Roman"/>
          <w:u w:val="single"/>
        </w:rPr>
      </w:pPr>
    </w:p>
    <w:p w14:paraId="0B73893F" w14:textId="77777777" w:rsidR="00D6116D" w:rsidRDefault="00D6116D" w:rsidP="00A51D43">
      <w:pPr>
        <w:rPr>
          <w:rFonts w:ascii="Times New Roman" w:hAnsi="Times New Roman" w:cs="Times New Roman"/>
          <w:u w:val="single"/>
        </w:rPr>
      </w:pPr>
    </w:p>
    <w:p w14:paraId="3F2DC5DE" w14:textId="77777777" w:rsidR="00D6116D" w:rsidRDefault="00D6116D" w:rsidP="00A51D43">
      <w:pPr>
        <w:rPr>
          <w:rFonts w:ascii="Times New Roman" w:hAnsi="Times New Roman" w:cs="Times New Roman"/>
          <w:u w:val="single"/>
        </w:rPr>
      </w:pPr>
    </w:p>
    <w:p w14:paraId="333C6584" w14:textId="77777777" w:rsidR="00D6116D" w:rsidRDefault="00D6116D" w:rsidP="00A51D43">
      <w:pPr>
        <w:rPr>
          <w:rFonts w:ascii="Times New Roman" w:hAnsi="Times New Roman" w:cs="Times New Roman"/>
          <w:u w:val="single"/>
        </w:rPr>
      </w:pPr>
    </w:p>
    <w:p w14:paraId="77082886" w14:textId="77777777" w:rsidR="00D6116D" w:rsidRDefault="00D6116D" w:rsidP="00A51D43">
      <w:pPr>
        <w:rPr>
          <w:rFonts w:ascii="Times New Roman" w:hAnsi="Times New Roman" w:cs="Times New Roman"/>
          <w:u w:val="single"/>
        </w:rPr>
      </w:pPr>
    </w:p>
    <w:p w14:paraId="2F293DBC" w14:textId="77777777" w:rsidR="00D6116D" w:rsidRDefault="00D6116D" w:rsidP="00A51D43">
      <w:pPr>
        <w:rPr>
          <w:rFonts w:ascii="Times New Roman" w:hAnsi="Times New Roman" w:cs="Times New Roman"/>
          <w:u w:val="single"/>
        </w:rPr>
      </w:pPr>
    </w:p>
    <w:p w14:paraId="085630C9" w14:textId="77777777" w:rsidR="00D6116D" w:rsidRDefault="00D6116D" w:rsidP="00A51D43">
      <w:pPr>
        <w:rPr>
          <w:rFonts w:ascii="Times New Roman" w:hAnsi="Times New Roman" w:cs="Times New Roman"/>
          <w:u w:val="single"/>
        </w:rPr>
      </w:pPr>
    </w:p>
    <w:p w14:paraId="5032881D" w14:textId="77777777" w:rsidR="00D6116D" w:rsidRDefault="00D6116D" w:rsidP="00A51D43">
      <w:pPr>
        <w:rPr>
          <w:rFonts w:ascii="Times New Roman" w:hAnsi="Times New Roman" w:cs="Times New Roman"/>
          <w:u w:val="single"/>
        </w:rPr>
      </w:pPr>
    </w:p>
    <w:p w14:paraId="3B06701E" w14:textId="77777777" w:rsidR="00D6116D" w:rsidRDefault="00D6116D" w:rsidP="00A51D43">
      <w:pPr>
        <w:rPr>
          <w:rFonts w:ascii="Times New Roman" w:hAnsi="Times New Roman" w:cs="Times New Roman"/>
          <w:u w:val="single"/>
        </w:rPr>
      </w:pPr>
    </w:p>
    <w:p w14:paraId="2BE81079" w14:textId="77777777" w:rsidR="00D6116D" w:rsidRDefault="00D6116D" w:rsidP="00A51D43">
      <w:pPr>
        <w:rPr>
          <w:rFonts w:ascii="Times New Roman" w:hAnsi="Times New Roman" w:cs="Times New Roman"/>
          <w:u w:val="single"/>
        </w:rPr>
      </w:pPr>
    </w:p>
    <w:p w14:paraId="515690B9" w14:textId="77777777" w:rsidR="00A51D43" w:rsidRDefault="00A51D43" w:rsidP="00A51D43">
      <w:pPr>
        <w:rPr>
          <w:rFonts w:ascii="Times New Roman" w:hAnsi="Times New Roman" w:cs="Times New Roman"/>
          <w:u w:val="single"/>
        </w:rPr>
      </w:pPr>
    </w:p>
    <w:p w14:paraId="3221E057" w14:textId="77777777" w:rsidR="00A51D43" w:rsidRDefault="00A51D43" w:rsidP="00A51D43">
      <w:pPr>
        <w:rPr>
          <w:rFonts w:ascii="Times New Roman" w:hAnsi="Times New Roman" w:cs="Times New Roman"/>
          <w:u w:val="single"/>
        </w:rPr>
      </w:pPr>
    </w:p>
    <w:p w14:paraId="2B4BE6CD" w14:textId="0C25D058" w:rsidR="00D6116D" w:rsidRPr="00D6116D" w:rsidRDefault="000116CD" w:rsidP="00A51D43">
      <w:pPr>
        <w:rPr>
          <w:rFonts w:ascii="Times New Roman" w:hAnsi="Times New Roman" w:cs="Times New Roman"/>
          <w:u w:val="single"/>
        </w:rPr>
      </w:pPr>
      <w:r>
        <w:rPr>
          <w:rFonts w:ascii="Times New Roman" w:hAnsi="Times New Roman" w:cs="Times New Roman"/>
          <w:u w:val="single"/>
        </w:rPr>
        <w:lastRenderedPageBreak/>
        <w:t>Reference list</w:t>
      </w:r>
    </w:p>
    <w:p w14:paraId="19E212AD" w14:textId="77777777" w:rsidR="00D6116D" w:rsidRPr="00D6116D" w:rsidRDefault="00D6116D" w:rsidP="00A51D43">
      <w:pPr>
        <w:rPr>
          <w:rFonts w:ascii="Times New Roman" w:hAnsi="Times New Roman" w:cs="Times New Roman"/>
          <w:i/>
          <w:iCs/>
        </w:rPr>
      </w:pPr>
    </w:p>
    <w:p w14:paraId="3897C2DB" w14:textId="096DAA81" w:rsidR="00D6116D" w:rsidRPr="000116CD" w:rsidRDefault="00D6116D" w:rsidP="000116CD">
      <w:pPr>
        <w:ind w:left="284" w:hanging="284"/>
        <w:rPr>
          <w:rFonts w:ascii="Times New Roman" w:hAnsi="Times New Roman" w:cs="Times New Roman"/>
          <w:i/>
          <w:iCs/>
        </w:rPr>
      </w:pPr>
      <w:r w:rsidRPr="00D6116D">
        <w:rPr>
          <w:rFonts w:ascii="Times New Roman" w:hAnsi="Times New Roman" w:cs="Times New Roman"/>
          <w:i/>
          <w:iCs/>
        </w:rPr>
        <w:t xml:space="preserve"> </w:t>
      </w:r>
      <w:r w:rsidRPr="00D6116D">
        <w:rPr>
          <w:rFonts w:ascii="Times New Roman" w:hAnsi="Times New Roman" w:cs="Times New Roman"/>
        </w:rPr>
        <w:t xml:space="preserve">American Psychological Association. (2023). Empathy. </w:t>
      </w:r>
      <w:hyperlink r:id="rId5" w:history="1">
        <w:r w:rsidRPr="00D6116D">
          <w:rPr>
            <w:rStyle w:val="Hyperlink"/>
            <w:rFonts w:ascii="Times New Roman" w:hAnsi="Times New Roman" w:cs="Times New Roman"/>
          </w:rPr>
          <w:t>https://dictionary.apa.org/empathy</w:t>
        </w:r>
      </w:hyperlink>
    </w:p>
    <w:p w14:paraId="311B0E19" w14:textId="77777777" w:rsidR="00D6116D" w:rsidRPr="00D6116D" w:rsidRDefault="00D6116D" w:rsidP="000116CD">
      <w:pPr>
        <w:pStyle w:val="NormalWeb"/>
        <w:ind w:left="284" w:hanging="284"/>
      </w:pPr>
      <w:r w:rsidRPr="00D6116D">
        <w:t xml:space="preserve">Atzil-Slonim, D., Fisher, H., Peri, T., Rafaeli, E., Bar-Kalifa, E., Lutz, W. &amp; Rubel, J. (2018). Emotional Congruence Between Clients and Therapists and Its Effect on Treatment Outcome. </w:t>
      </w:r>
      <w:r w:rsidRPr="00D6116D">
        <w:rPr>
          <w:i/>
          <w:iCs/>
        </w:rPr>
        <w:t>Journal of Counselling Psychology, 65</w:t>
      </w:r>
      <w:r w:rsidRPr="00D6116D">
        <w:t xml:space="preserve">(1), 51-64. </w:t>
      </w:r>
      <w:hyperlink r:id="rId6" w:history="1">
        <w:r w:rsidRPr="00D6116D">
          <w:rPr>
            <w:rStyle w:val="Hyperlink"/>
          </w:rPr>
          <w:t>http://dx.doi.org/10.1037/cou0000250</w:t>
        </w:r>
      </w:hyperlink>
    </w:p>
    <w:p w14:paraId="75F893F2" w14:textId="77777777" w:rsidR="00D6116D" w:rsidRPr="00D6116D" w:rsidRDefault="00D6116D" w:rsidP="000116CD">
      <w:pPr>
        <w:pStyle w:val="NormalWeb"/>
        <w:ind w:left="284" w:hanging="284"/>
      </w:pPr>
      <w:r w:rsidRPr="00D6116D">
        <w:t xml:space="preserve">Bayne, H.B. &amp; Hays, D.G. (2017). Examining Conditions for Empathy in Counselling: An Exploratory Model. </w:t>
      </w:r>
      <w:r w:rsidRPr="00D6116D">
        <w:rPr>
          <w:i/>
          <w:iCs/>
        </w:rPr>
        <w:t>Journal of Humanistic Counselling.</w:t>
      </w:r>
      <w:r w:rsidRPr="00D6116D">
        <w:t xml:space="preserve"> </w:t>
      </w:r>
      <w:hyperlink r:id="rId7" w:history="1">
        <w:r w:rsidRPr="00D6116D">
          <w:rPr>
            <w:rStyle w:val="Hyperlink"/>
          </w:rPr>
          <w:t>DOI: 10.1002/johc.12043</w:t>
        </w:r>
      </w:hyperlink>
    </w:p>
    <w:p w14:paraId="5C5093F6" w14:textId="77777777" w:rsidR="00D6116D" w:rsidRPr="00D6116D" w:rsidRDefault="00D6116D" w:rsidP="000116CD">
      <w:pPr>
        <w:pStyle w:val="NormalWeb"/>
        <w:ind w:left="284" w:hanging="284"/>
        <w:rPr>
          <w:i/>
          <w:iCs/>
        </w:rPr>
      </w:pPr>
      <w:r w:rsidRPr="00D6116D">
        <w:t xml:space="preserve">Bozarth, J.D. (1984). Beyond reflection: Emergent modes of empathy. </w:t>
      </w:r>
      <w:r w:rsidRPr="00D6116D">
        <w:rPr>
          <w:i/>
          <w:iCs/>
        </w:rPr>
        <w:t xml:space="preserve">Client-centred therapy and the person-centred approach: New directions in theory, research, and practice. </w:t>
      </w:r>
    </w:p>
    <w:p w14:paraId="1A4937AF" w14:textId="77777777" w:rsidR="00D6116D" w:rsidRPr="00D6116D" w:rsidRDefault="00D6116D" w:rsidP="000116CD">
      <w:pPr>
        <w:pStyle w:val="NormalWeb"/>
        <w:ind w:left="284" w:hanging="284"/>
        <w:rPr>
          <w:color w:val="333333"/>
          <w:shd w:val="clear" w:color="auto" w:fill="FFFFFF"/>
        </w:rPr>
      </w:pPr>
      <w:r w:rsidRPr="00D6116D">
        <w:t xml:space="preserve">Campbell, J.A. (2018). Person Centred Theory and Considerations for Counselling Practice and Teaching. </w:t>
      </w:r>
      <w:r w:rsidRPr="00D6116D">
        <w:rPr>
          <w:i/>
          <w:iCs/>
        </w:rPr>
        <w:t>Global Engagement and Transformation, 2</w:t>
      </w:r>
      <w:r w:rsidRPr="00D6116D">
        <w:t xml:space="preserve">(1). </w:t>
      </w:r>
      <w:hyperlink r:id="rId8" w:history="1">
        <w:r w:rsidRPr="00D6116D">
          <w:rPr>
            <w:rStyle w:val="Hyperlink"/>
            <w:shd w:val="clear" w:color="auto" w:fill="FFFFFF"/>
          </w:rPr>
          <w:t>https://scholarworks.iu.edu/journals/index.php/joget/article/view/24394</w:t>
        </w:r>
      </w:hyperlink>
    </w:p>
    <w:p w14:paraId="05E9FCF5" w14:textId="77777777" w:rsidR="00D6116D" w:rsidRPr="00D6116D" w:rsidRDefault="00D6116D" w:rsidP="000116CD">
      <w:pPr>
        <w:ind w:left="284" w:hanging="284"/>
        <w:rPr>
          <w:rFonts w:ascii="Times New Roman" w:hAnsi="Times New Roman" w:cs="Times New Roman"/>
          <w:i/>
          <w:iCs/>
        </w:rPr>
      </w:pPr>
      <w:r w:rsidRPr="00D6116D">
        <w:rPr>
          <w:rFonts w:ascii="Times New Roman" w:hAnsi="Times New Roman" w:cs="Times New Roman"/>
        </w:rPr>
        <w:t xml:space="preserve">Gillon, E. (2007). A Person-Centred Theory of Psychological Therapy. </w:t>
      </w:r>
      <w:r w:rsidRPr="00D6116D">
        <w:rPr>
          <w:rFonts w:ascii="Times New Roman" w:hAnsi="Times New Roman" w:cs="Times New Roman"/>
          <w:i/>
          <w:iCs/>
        </w:rPr>
        <w:t xml:space="preserve">Person-Centred Counselling Psychology: An Introduction. </w:t>
      </w:r>
    </w:p>
    <w:p w14:paraId="7C9A084F" w14:textId="77777777" w:rsidR="00D6116D" w:rsidRPr="00D6116D" w:rsidRDefault="00D6116D" w:rsidP="000116CD">
      <w:pPr>
        <w:pStyle w:val="NormalWeb"/>
        <w:ind w:left="284" w:hanging="284"/>
      </w:pPr>
      <w:r w:rsidRPr="00D6116D">
        <w:t xml:space="preserve">Iberg, J.R. (2001). Unconditional positive regard: Constituent activities. </w:t>
      </w:r>
      <w:r w:rsidRPr="00D6116D">
        <w:rPr>
          <w:i/>
          <w:iCs/>
        </w:rPr>
        <w:t>Rogers’ therapeutic conditions: Evolution, theory and practice, 3.</w:t>
      </w:r>
      <w:r w:rsidRPr="00D6116D">
        <w:t xml:space="preserve"> 155-71</w:t>
      </w:r>
    </w:p>
    <w:p w14:paraId="3C3DBF94" w14:textId="77777777" w:rsidR="00D6116D" w:rsidRPr="00D6116D" w:rsidRDefault="00D6116D" w:rsidP="000116CD">
      <w:pPr>
        <w:pStyle w:val="NormalWeb"/>
        <w:ind w:left="284" w:hanging="284"/>
      </w:pPr>
      <w:r w:rsidRPr="00D6116D">
        <w:t xml:space="preserve">Jones, C. (2023). “That is just your stuff”: The potential use and abuse of congruence in counselling and psychotherapy practice and training. </w:t>
      </w:r>
      <w:r w:rsidRPr="00D6116D">
        <w:rPr>
          <w:i/>
          <w:iCs/>
        </w:rPr>
        <w:t xml:space="preserve">Perspective. </w:t>
      </w:r>
      <w:hyperlink r:id="rId9" w:history="1">
        <w:r w:rsidRPr="00D6116D">
          <w:rPr>
            <w:rStyle w:val="Hyperlink"/>
          </w:rPr>
          <w:t>DOI: 10.1002/capr.12620</w:t>
        </w:r>
      </w:hyperlink>
      <w:r w:rsidRPr="00D6116D">
        <w:t xml:space="preserve"> </w:t>
      </w:r>
    </w:p>
    <w:p w14:paraId="27EB546D" w14:textId="77777777" w:rsidR="00D6116D" w:rsidRPr="00D6116D" w:rsidRDefault="00D6116D" w:rsidP="000116CD">
      <w:pPr>
        <w:pStyle w:val="NormalWeb"/>
        <w:ind w:left="284" w:hanging="284"/>
      </w:pPr>
      <w:r w:rsidRPr="00D6116D">
        <w:t xml:space="preserve"> Lorie, A., Reinero, D.A., Phillips, M., Zhang, L. &amp; Reiss, H. (2017). Culture and nonverbal expressions of empathy in clinical settings: A systematic review. </w:t>
      </w:r>
      <w:r w:rsidRPr="00D6116D">
        <w:rPr>
          <w:i/>
          <w:iCs/>
        </w:rPr>
        <w:t>Patient Education and Counselling, 100</w:t>
      </w:r>
      <w:r w:rsidRPr="00D6116D">
        <w:t xml:space="preserve">(3), 411-424. </w:t>
      </w:r>
      <w:hyperlink r:id="rId10" w:history="1">
        <w:r w:rsidRPr="00D6116D">
          <w:rPr>
            <w:rStyle w:val="Hyperlink"/>
          </w:rPr>
          <w:t>https://doi.org/10.1016/j.pec.2016.09.018</w:t>
        </w:r>
      </w:hyperlink>
    </w:p>
    <w:p w14:paraId="0A12B444" w14:textId="77777777" w:rsidR="00D6116D" w:rsidRPr="00D6116D" w:rsidRDefault="00D6116D" w:rsidP="000116CD">
      <w:pPr>
        <w:pStyle w:val="NormalWeb"/>
        <w:ind w:left="284" w:hanging="284"/>
        <w:rPr>
          <w:i/>
          <w:iCs/>
          <w:color w:val="333333"/>
          <w:shd w:val="clear" w:color="auto" w:fill="FFFFFF"/>
        </w:rPr>
      </w:pPr>
      <w:r w:rsidRPr="00D6116D">
        <w:rPr>
          <w:color w:val="333333"/>
          <w:shd w:val="clear" w:color="auto" w:fill="FFFFFF"/>
        </w:rPr>
        <w:t xml:space="preserve">Mearns, D., Thorne, B. &amp; McLeod, J. (2013). Person-Centred Counselling in Action. </w:t>
      </w:r>
      <w:r w:rsidRPr="00D6116D">
        <w:rPr>
          <w:i/>
          <w:iCs/>
          <w:color w:val="333333"/>
          <w:shd w:val="clear" w:color="auto" w:fill="FFFFFF"/>
        </w:rPr>
        <w:t xml:space="preserve">Sage Publishing. </w:t>
      </w:r>
    </w:p>
    <w:p w14:paraId="0A9A3FF1" w14:textId="77777777" w:rsidR="00D6116D" w:rsidRPr="00D6116D" w:rsidRDefault="00D6116D" w:rsidP="000116CD">
      <w:pPr>
        <w:pStyle w:val="NormalWeb"/>
        <w:ind w:left="284" w:hanging="284"/>
        <w:rPr>
          <w:i/>
          <w:iCs/>
        </w:rPr>
      </w:pPr>
      <w:r w:rsidRPr="00D6116D">
        <w:rPr>
          <w:color w:val="333333"/>
          <w:shd w:val="clear" w:color="auto" w:fill="FFFFFF"/>
        </w:rPr>
        <w:t xml:space="preserve">Nelson-Jones, R. (2000). Six Key Approaches to Counselling and Therapy. </w:t>
      </w:r>
      <w:r w:rsidRPr="00D6116D">
        <w:rPr>
          <w:i/>
          <w:iCs/>
          <w:color w:val="333333"/>
          <w:shd w:val="clear" w:color="auto" w:fill="FFFFFF"/>
        </w:rPr>
        <w:t xml:space="preserve">SAGE. </w:t>
      </w:r>
    </w:p>
    <w:p w14:paraId="6E51AF04" w14:textId="77777777" w:rsidR="00D6116D" w:rsidRPr="00D6116D" w:rsidRDefault="00D6116D" w:rsidP="000116CD">
      <w:pPr>
        <w:pStyle w:val="NormalWeb"/>
        <w:ind w:left="284" w:hanging="284"/>
      </w:pPr>
      <w:r w:rsidRPr="00D6116D">
        <w:t xml:space="preserve">Rogers, C.R. (1966). Client-centred therapy. </w:t>
      </w:r>
      <w:r w:rsidRPr="00D6116D">
        <w:rPr>
          <w:i/>
          <w:iCs/>
        </w:rPr>
        <w:t>American Handbook of Psychiatry, 3.</w:t>
      </w:r>
      <w:r w:rsidRPr="00D6116D">
        <w:t xml:space="preserve"> 183-200. </w:t>
      </w:r>
    </w:p>
    <w:p w14:paraId="4EB41E32" w14:textId="77777777" w:rsidR="00D6116D" w:rsidRDefault="00D6116D" w:rsidP="000116CD">
      <w:pPr>
        <w:ind w:left="284" w:hanging="284"/>
        <w:rPr>
          <w:rFonts w:ascii="Times New Roman" w:hAnsi="Times New Roman" w:cs="Times New Roman"/>
          <w:i/>
          <w:iCs/>
        </w:rPr>
      </w:pPr>
      <w:r w:rsidRPr="00D6116D">
        <w:rPr>
          <w:rFonts w:ascii="Times New Roman" w:hAnsi="Times New Roman" w:cs="Times New Roman"/>
        </w:rPr>
        <w:t xml:space="preserve">Rogers, C.R. (1989). The Carl Rogers reader. </w:t>
      </w:r>
      <w:r w:rsidRPr="00D6116D">
        <w:rPr>
          <w:rFonts w:ascii="Times New Roman" w:hAnsi="Times New Roman" w:cs="Times New Roman"/>
          <w:i/>
          <w:iCs/>
        </w:rPr>
        <w:t>Houghton Mifflin Harcourt.</w:t>
      </w:r>
    </w:p>
    <w:p w14:paraId="0D956D12" w14:textId="77777777" w:rsidR="000116CD" w:rsidRPr="00D6116D" w:rsidRDefault="000116CD" w:rsidP="000116CD">
      <w:pPr>
        <w:ind w:left="284" w:hanging="284"/>
        <w:rPr>
          <w:rFonts w:ascii="Times New Roman" w:hAnsi="Times New Roman" w:cs="Times New Roman"/>
          <w:i/>
          <w:iCs/>
        </w:rPr>
      </w:pPr>
    </w:p>
    <w:p w14:paraId="6EF733CF" w14:textId="77777777" w:rsidR="00D6116D" w:rsidRDefault="00D6116D" w:rsidP="000116CD">
      <w:pPr>
        <w:ind w:left="284" w:hanging="284"/>
        <w:rPr>
          <w:rStyle w:val="Hyperlink"/>
          <w:rFonts w:ascii="Times New Roman" w:hAnsi="Times New Roman" w:cs="Times New Roman"/>
          <w:shd w:val="clear" w:color="auto" w:fill="FFFFFF"/>
        </w:rPr>
      </w:pPr>
      <w:r w:rsidRPr="00D6116D">
        <w:rPr>
          <w:rFonts w:ascii="Times New Roman" w:hAnsi="Times New Roman" w:cs="Times New Roman"/>
        </w:rPr>
        <w:t xml:space="preserve">Rogers, C.R. (1992). The Necessary and Sufficient Conditions of Therapeutic Personality Change. </w:t>
      </w:r>
      <w:r w:rsidRPr="00D6116D">
        <w:rPr>
          <w:rFonts w:ascii="Times New Roman" w:hAnsi="Times New Roman" w:cs="Times New Roman"/>
          <w:i/>
          <w:iCs/>
        </w:rPr>
        <w:t>Journal of Consulting and Clinical Psychology, 60</w:t>
      </w:r>
      <w:r w:rsidRPr="00D6116D">
        <w:rPr>
          <w:rFonts w:ascii="Times New Roman" w:hAnsi="Times New Roman" w:cs="Times New Roman"/>
        </w:rPr>
        <w:t xml:space="preserve">(6), 827-832. </w:t>
      </w:r>
      <w:hyperlink r:id="rId11" w:history="1">
        <w:r w:rsidRPr="00D6116D">
          <w:rPr>
            <w:rStyle w:val="Hyperlink"/>
            <w:rFonts w:ascii="Times New Roman" w:hAnsi="Times New Roman" w:cs="Times New Roman"/>
            <w:shd w:val="clear" w:color="auto" w:fill="FFFFFF"/>
          </w:rPr>
          <w:t>https://doi.org/10.1037/0022-006X.60.6.827</w:t>
        </w:r>
      </w:hyperlink>
    </w:p>
    <w:p w14:paraId="0AA8AAB1" w14:textId="77777777" w:rsidR="000116CD" w:rsidRPr="00D6116D" w:rsidRDefault="000116CD" w:rsidP="000116CD">
      <w:pPr>
        <w:ind w:left="284" w:hanging="284"/>
        <w:rPr>
          <w:rFonts w:ascii="Times New Roman" w:hAnsi="Times New Roman" w:cs="Times New Roman"/>
          <w:color w:val="3A3A3A"/>
          <w:shd w:val="clear" w:color="auto" w:fill="FFFFFF"/>
        </w:rPr>
      </w:pPr>
    </w:p>
    <w:p w14:paraId="1C8B8FA0" w14:textId="77777777" w:rsidR="00D6116D" w:rsidRPr="00D6116D" w:rsidRDefault="00D6116D" w:rsidP="000116CD">
      <w:pPr>
        <w:ind w:left="284" w:hanging="284"/>
        <w:rPr>
          <w:rFonts w:ascii="Times New Roman" w:hAnsi="Times New Roman" w:cs="Times New Roman"/>
          <w:i/>
          <w:iCs/>
        </w:rPr>
      </w:pPr>
      <w:r w:rsidRPr="00D6116D">
        <w:rPr>
          <w:rFonts w:ascii="Times New Roman" w:hAnsi="Times New Roman" w:cs="Times New Roman"/>
        </w:rPr>
        <w:t xml:space="preserve">Schmid, F., O’Hara, M &amp; Cooper, M. (2013). Person-centred therapy today and tomorrow: vision, challenge and growth. </w:t>
      </w:r>
      <w:r w:rsidRPr="00D6116D">
        <w:rPr>
          <w:rFonts w:ascii="Times New Roman" w:hAnsi="Times New Roman" w:cs="Times New Roman"/>
          <w:i/>
          <w:iCs/>
        </w:rPr>
        <w:t xml:space="preserve">The Handbook of Person-Centred Psychotherapy &amp; Counselling. </w:t>
      </w:r>
    </w:p>
    <w:p w14:paraId="3111B7AE" w14:textId="77777777" w:rsidR="00D6116D" w:rsidRPr="00D6116D" w:rsidRDefault="00D6116D" w:rsidP="000116CD">
      <w:pPr>
        <w:pStyle w:val="NormalWeb"/>
        <w:ind w:left="284" w:hanging="284"/>
      </w:pPr>
      <w:r w:rsidRPr="00D6116D">
        <w:lastRenderedPageBreak/>
        <w:t xml:space="preserve">Watson, J.C. (2013). The role of empathy in promoting change. </w:t>
      </w:r>
      <w:r w:rsidRPr="00D6116D">
        <w:rPr>
          <w:i/>
          <w:iCs/>
        </w:rPr>
        <w:t>Psychotherapy Research, 24</w:t>
      </w:r>
      <w:r w:rsidRPr="00D6116D">
        <w:t xml:space="preserve">(3). 286-298. </w:t>
      </w:r>
      <w:hyperlink r:id="rId12" w:history="1">
        <w:r w:rsidRPr="00D6116D">
          <w:rPr>
            <w:rStyle w:val="Hyperlink"/>
          </w:rPr>
          <w:t>https://doi.org/10.1080/10503307.2013.802823</w:t>
        </w:r>
      </w:hyperlink>
    </w:p>
    <w:p w14:paraId="0FC05DCA" w14:textId="77777777" w:rsidR="00D6116D" w:rsidRPr="00D6116D" w:rsidRDefault="00D6116D" w:rsidP="000116CD">
      <w:pPr>
        <w:pStyle w:val="NormalWeb"/>
        <w:ind w:left="284" w:hanging="284"/>
        <w:rPr>
          <w:color w:val="555555"/>
          <w:shd w:val="clear" w:color="auto" w:fill="FFFFFF"/>
        </w:rPr>
      </w:pPr>
      <w:r w:rsidRPr="00D6116D">
        <w:t xml:space="preserve">Wilkins, P. (2000) Unconditional positive regard reconsidered. </w:t>
      </w:r>
      <w:r w:rsidRPr="00D6116D">
        <w:rPr>
          <w:i/>
          <w:iCs/>
        </w:rPr>
        <w:t>British Journal of Guidance &amp; Counselling, 28</w:t>
      </w:r>
      <w:r w:rsidRPr="00D6116D">
        <w:t>(1), 23-36.</w:t>
      </w:r>
      <w:hyperlink r:id="rId13" w:history="1">
        <w:r w:rsidRPr="00D6116D">
          <w:rPr>
            <w:rStyle w:val="Hyperlink"/>
          </w:rPr>
          <w:t xml:space="preserve"> </w:t>
        </w:r>
        <w:r w:rsidRPr="00D6116D">
          <w:rPr>
            <w:rStyle w:val="Hyperlink"/>
            <w:shd w:val="clear" w:color="auto" w:fill="FFFFFF"/>
          </w:rPr>
          <w:t>DOI:10.1080/030698800109592</w:t>
        </w:r>
      </w:hyperlink>
    </w:p>
    <w:sectPr w:rsidR="00D6116D" w:rsidRPr="00D61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B4B08"/>
    <w:multiLevelType w:val="hybridMultilevel"/>
    <w:tmpl w:val="23667E30"/>
    <w:lvl w:ilvl="0" w:tplc="2ADC88A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030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C"/>
    <w:rsid w:val="00011602"/>
    <w:rsid w:val="000116CD"/>
    <w:rsid w:val="0002294F"/>
    <w:rsid w:val="000230D7"/>
    <w:rsid w:val="00025009"/>
    <w:rsid w:val="00025F57"/>
    <w:rsid w:val="00042F01"/>
    <w:rsid w:val="00044F3C"/>
    <w:rsid w:val="00050EE5"/>
    <w:rsid w:val="00051600"/>
    <w:rsid w:val="00067C18"/>
    <w:rsid w:val="000813E3"/>
    <w:rsid w:val="000824BA"/>
    <w:rsid w:val="0009110C"/>
    <w:rsid w:val="00094563"/>
    <w:rsid w:val="000A1963"/>
    <w:rsid w:val="000C0584"/>
    <w:rsid w:val="000C6125"/>
    <w:rsid w:val="000E7061"/>
    <w:rsid w:val="000E7DFE"/>
    <w:rsid w:val="000F0CDA"/>
    <w:rsid w:val="000F4DF0"/>
    <w:rsid w:val="00103553"/>
    <w:rsid w:val="00113564"/>
    <w:rsid w:val="00123E7D"/>
    <w:rsid w:val="00126299"/>
    <w:rsid w:val="00132EB8"/>
    <w:rsid w:val="001340CC"/>
    <w:rsid w:val="001400CA"/>
    <w:rsid w:val="00140820"/>
    <w:rsid w:val="00165313"/>
    <w:rsid w:val="00165BD3"/>
    <w:rsid w:val="001762D5"/>
    <w:rsid w:val="001A6202"/>
    <w:rsid w:val="001B1E40"/>
    <w:rsid w:val="001C123C"/>
    <w:rsid w:val="001C28C6"/>
    <w:rsid w:val="001C32ED"/>
    <w:rsid w:val="001C50C0"/>
    <w:rsid w:val="001C5BA0"/>
    <w:rsid w:val="001C7E14"/>
    <w:rsid w:val="001D04FD"/>
    <w:rsid w:val="001D0B98"/>
    <w:rsid w:val="001E1614"/>
    <w:rsid w:val="001E75A1"/>
    <w:rsid w:val="001F08D9"/>
    <w:rsid w:val="001F2448"/>
    <w:rsid w:val="001F5DFF"/>
    <w:rsid w:val="001F5EFD"/>
    <w:rsid w:val="001F63E8"/>
    <w:rsid w:val="001F7229"/>
    <w:rsid w:val="001F7E20"/>
    <w:rsid w:val="00204FCE"/>
    <w:rsid w:val="00206C02"/>
    <w:rsid w:val="00206D2A"/>
    <w:rsid w:val="00207D3B"/>
    <w:rsid w:val="002207AE"/>
    <w:rsid w:val="0022781B"/>
    <w:rsid w:val="0023262D"/>
    <w:rsid w:val="00232C83"/>
    <w:rsid w:val="00236C64"/>
    <w:rsid w:val="00246DFF"/>
    <w:rsid w:val="00252355"/>
    <w:rsid w:val="00256305"/>
    <w:rsid w:val="00256BFF"/>
    <w:rsid w:val="00257C29"/>
    <w:rsid w:val="00273F4F"/>
    <w:rsid w:val="0027590E"/>
    <w:rsid w:val="002816DF"/>
    <w:rsid w:val="00290D9D"/>
    <w:rsid w:val="002B3A15"/>
    <w:rsid w:val="002B5F2B"/>
    <w:rsid w:val="002C036F"/>
    <w:rsid w:val="002D7D10"/>
    <w:rsid w:val="002E0A34"/>
    <w:rsid w:val="002E606A"/>
    <w:rsid w:val="002F3143"/>
    <w:rsid w:val="002F5836"/>
    <w:rsid w:val="00301D11"/>
    <w:rsid w:val="00310DC3"/>
    <w:rsid w:val="00315743"/>
    <w:rsid w:val="00323D6F"/>
    <w:rsid w:val="0032551F"/>
    <w:rsid w:val="003318A0"/>
    <w:rsid w:val="00333410"/>
    <w:rsid w:val="003346C2"/>
    <w:rsid w:val="00334AF5"/>
    <w:rsid w:val="0033742D"/>
    <w:rsid w:val="00346071"/>
    <w:rsid w:val="00346736"/>
    <w:rsid w:val="003535C0"/>
    <w:rsid w:val="00361EDD"/>
    <w:rsid w:val="0036316E"/>
    <w:rsid w:val="00366D9F"/>
    <w:rsid w:val="00375300"/>
    <w:rsid w:val="003763CD"/>
    <w:rsid w:val="00381C2F"/>
    <w:rsid w:val="00383BEE"/>
    <w:rsid w:val="003854D4"/>
    <w:rsid w:val="00397FD5"/>
    <w:rsid w:val="003A29E8"/>
    <w:rsid w:val="003A7587"/>
    <w:rsid w:val="003C140C"/>
    <w:rsid w:val="003C3D91"/>
    <w:rsid w:val="003D708B"/>
    <w:rsid w:val="003E54A8"/>
    <w:rsid w:val="003E7E89"/>
    <w:rsid w:val="003F7E9F"/>
    <w:rsid w:val="00400CD5"/>
    <w:rsid w:val="0040128C"/>
    <w:rsid w:val="00407D1A"/>
    <w:rsid w:val="004102DF"/>
    <w:rsid w:val="0041115B"/>
    <w:rsid w:val="00421CB2"/>
    <w:rsid w:val="00437FB5"/>
    <w:rsid w:val="00440C5B"/>
    <w:rsid w:val="00444940"/>
    <w:rsid w:val="004452BF"/>
    <w:rsid w:val="00446CD5"/>
    <w:rsid w:val="00452303"/>
    <w:rsid w:val="00464CDE"/>
    <w:rsid w:val="00474A54"/>
    <w:rsid w:val="00483046"/>
    <w:rsid w:val="00492126"/>
    <w:rsid w:val="004962DB"/>
    <w:rsid w:val="004A3654"/>
    <w:rsid w:val="004A5792"/>
    <w:rsid w:val="004B36E6"/>
    <w:rsid w:val="004D5258"/>
    <w:rsid w:val="004E29A4"/>
    <w:rsid w:val="004E58A1"/>
    <w:rsid w:val="004F057A"/>
    <w:rsid w:val="004F3143"/>
    <w:rsid w:val="004F69A0"/>
    <w:rsid w:val="004F72CD"/>
    <w:rsid w:val="004F7B4B"/>
    <w:rsid w:val="0051731E"/>
    <w:rsid w:val="0052078B"/>
    <w:rsid w:val="005302EC"/>
    <w:rsid w:val="00530E41"/>
    <w:rsid w:val="00532B5C"/>
    <w:rsid w:val="00551913"/>
    <w:rsid w:val="0055375B"/>
    <w:rsid w:val="00555EBA"/>
    <w:rsid w:val="005566F4"/>
    <w:rsid w:val="00575453"/>
    <w:rsid w:val="00575A9D"/>
    <w:rsid w:val="00583E91"/>
    <w:rsid w:val="005867C6"/>
    <w:rsid w:val="00591936"/>
    <w:rsid w:val="00593AAD"/>
    <w:rsid w:val="00594F0C"/>
    <w:rsid w:val="005B5141"/>
    <w:rsid w:val="005B7C2A"/>
    <w:rsid w:val="005C0AD7"/>
    <w:rsid w:val="005C6468"/>
    <w:rsid w:val="005D1038"/>
    <w:rsid w:val="005E51FB"/>
    <w:rsid w:val="005E6E47"/>
    <w:rsid w:val="00604601"/>
    <w:rsid w:val="00610B66"/>
    <w:rsid w:val="00612514"/>
    <w:rsid w:val="00614E0F"/>
    <w:rsid w:val="00614E5F"/>
    <w:rsid w:val="00625B06"/>
    <w:rsid w:val="00633803"/>
    <w:rsid w:val="00635DA3"/>
    <w:rsid w:val="006417B6"/>
    <w:rsid w:val="00643FEB"/>
    <w:rsid w:val="006457F3"/>
    <w:rsid w:val="00665C1B"/>
    <w:rsid w:val="00666081"/>
    <w:rsid w:val="006749AB"/>
    <w:rsid w:val="006759D3"/>
    <w:rsid w:val="00691B00"/>
    <w:rsid w:val="00691BB0"/>
    <w:rsid w:val="0069426D"/>
    <w:rsid w:val="0069467A"/>
    <w:rsid w:val="006A3282"/>
    <w:rsid w:val="006A5121"/>
    <w:rsid w:val="006A7B1C"/>
    <w:rsid w:val="006B3B02"/>
    <w:rsid w:val="006B46A0"/>
    <w:rsid w:val="006B7B9D"/>
    <w:rsid w:val="006C0C0D"/>
    <w:rsid w:val="006C25A9"/>
    <w:rsid w:val="006C68B2"/>
    <w:rsid w:val="006D0578"/>
    <w:rsid w:val="006E2904"/>
    <w:rsid w:val="006E4E8F"/>
    <w:rsid w:val="006E4EB3"/>
    <w:rsid w:val="00704C1F"/>
    <w:rsid w:val="0073341C"/>
    <w:rsid w:val="007363BD"/>
    <w:rsid w:val="00740CEC"/>
    <w:rsid w:val="00741DEC"/>
    <w:rsid w:val="00750563"/>
    <w:rsid w:val="00750D4C"/>
    <w:rsid w:val="0075406C"/>
    <w:rsid w:val="00783430"/>
    <w:rsid w:val="00786715"/>
    <w:rsid w:val="00791CA8"/>
    <w:rsid w:val="007A62C9"/>
    <w:rsid w:val="007A6636"/>
    <w:rsid w:val="007B0AC9"/>
    <w:rsid w:val="007C12AA"/>
    <w:rsid w:val="007C39D4"/>
    <w:rsid w:val="007D2621"/>
    <w:rsid w:val="007D2A7C"/>
    <w:rsid w:val="007E2F0B"/>
    <w:rsid w:val="007F7731"/>
    <w:rsid w:val="00801711"/>
    <w:rsid w:val="00810099"/>
    <w:rsid w:val="008232B9"/>
    <w:rsid w:val="00826D50"/>
    <w:rsid w:val="00835043"/>
    <w:rsid w:val="00840ECC"/>
    <w:rsid w:val="00846C59"/>
    <w:rsid w:val="0085063B"/>
    <w:rsid w:val="00854525"/>
    <w:rsid w:val="00860773"/>
    <w:rsid w:val="008634F4"/>
    <w:rsid w:val="008725A4"/>
    <w:rsid w:val="00875C8A"/>
    <w:rsid w:val="00876AA1"/>
    <w:rsid w:val="00892310"/>
    <w:rsid w:val="008A276B"/>
    <w:rsid w:val="008A2AB2"/>
    <w:rsid w:val="008B65B4"/>
    <w:rsid w:val="008D6A87"/>
    <w:rsid w:val="008D799C"/>
    <w:rsid w:val="008E53BB"/>
    <w:rsid w:val="008F27F0"/>
    <w:rsid w:val="009027C8"/>
    <w:rsid w:val="009166C9"/>
    <w:rsid w:val="009368C8"/>
    <w:rsid w:val="00936DC9"/>
    <w:rsid w:val="0094445F"/>
    <w:rsid w:val="00946C7C"/>
    <w:rsid w:val="00965954"/>
    <w:rsid w:val="00974485"/>
    <w:rsid w:val="0098179C"/>
    <w:rsid w:val="00991235"/>
    <w:rsid w:val="009939D7"/>
    <w:rsid w:val="00994033"/>
    <w:rsid w:val="00997293"/>
    <w:rsid w:val="009B0419"/>
    <w:rsid w:val="009B1D65"/>
    <w:rsid w:val="009B7FC7"/>
    <w:rsid w:val="009C15CA"/>
    <w:rsid w:val="009C3B19"/>
    <w:rsid w:val="009C4B77"/>
    <w:rsid w:val="009C6F1B"/>
    <w:rsid w:val="009D0DA0"/>
    <w:rsid w:val="009F663F"/>
    <w:rsid w:val="009F6AB3"/>
    <w:rsid w:val="00A02D0E"/>
    <w:rsid w:val="00A156A9"/>
    <w:rsid w:val="00A21192"/>
    <w:rsid w:val="00A45411"/>
    <w:rsid w:val="00A5012C"/>
    <w:rsid w:val="00A51D43"/>
    <w:rsid w:val="00A57A7A"/>
    <w:rsid w:val="00A64FEC"/>
    <w:rsid w:val="00A65594"/>
    <w:rsid w:val="00A67EC1"/>
    <w:rsid w:val="00A74185"/>
    <w:rsid w:val="00A76F71"/>
    <w:rsid w:val="00A83C20"/>
    <w:rsid w:val="00A96016"/>
    <w:rsid w:val="00A969BA"/>
    <w:rsid w:val="00A96B17"/>
    <w:rsid w:val="00AA16F4"/>
    <w:rsid w:val="00AA7D23"/>
    <w:rsid w:val="00AB1D3C"/>
    <w:rsid w:val="00AB2B7C"/>
    <w:rsid w:val="00AC14F4"/>
    <w:rsid w:val="00AC307B"/>
    <w:rsid w:val="00AC3549"/>
    <w:rsid w:val="00AD5551"/>
    <w:rsid w:val="00AE295A"/>
    <w:rsid w:val="00AE43E7"/>
    <w:rsid w:val="00AE45C7"/>
    <w:rsid w:val="00B27254"/>
    <w:rsid w:val="00B30911"/>
    <w:rsid w:val="00B33AF9"/>
    <w:rsid w:val="00B35A2B"/>
    <w:rsid w:val="00B521D9"/>
    <w:rsid w:val="00B56954"/>
    <w:rsid w:val="00B634C9"/>
    <w:rsid w:val="00B6770D"/>
    <w:rsid w:val="00B73E4F"/>
    <w:rsid w:val="00B74847"/>
    <w:rsid w:val="00B83CA2"/>
    <w:rsid w:val="00B8479B"/>
    <w:rsid w:val="00B85F59"/>
    <w:rsid w:val="00B91D84"/>
    <w:rsid w:val="00B932F6"/>
    <w:rsid w:val="00BA25FF"/>
    <w:rsid w:val="00BB5CAB"/>
    <w:rsid w:val="00BC3137"/>
    <w:rsid w:val="00BC3508"/>
    <w:rsid w:val="00BC43B8"/>
    <w:rsid w:val="00BC4590"/>
    <w:rsid w:val="00BC78D6"/>
    <w:rsid w:val="00BD22D6"/>
    <w:rsid w:val="00BD6625"/>
    <w:rsid w:val="00BF3574"/>
    <w:rsid w:val="00BF5FC5"/>
    <w:rsid w:val="00C128D3"/>
    <w:rsid w:val="00C1524E"/>
    <w:rsid w:val="00C22552"/>
    <w:rsid w:val="00C31AA0"/>
    <w:rsid w:val="00C42922"/>
    <w:rsid w:val="00C546B3"/>
    <w:rsid w:val="00C62F64"/>
    <w:rsid w:val="00C669F2"/>
    <w:rsid w:val="00C673DD"/>
    <w:rsid w:val="00C762EB"/>
    <w:rsid w:val="00C80DF7"/>
    <w:rsid w:val="00C864FD"/>
    <w:rsid w:val="00C901D9"/>
    <w:rsid w:val="00CB3234"/>
    <w:rsid w:val="00CB3753"/>
    <w:rsid w:val="00CD2CE9"/>
    <w:rsid w:val="00CD5741"/>
    <w:rsid w:val="00CE31CF"/>
    <w:rsid w:val="00CE5550"/>
    <w:rsid w:val="00CF0A1B"/>
    <w:rsid w:val="00CF5BA1"/>
    <w:rsid w:val="00D00E1D"/>
    <w:rsid w:val="00D03970"/>
    <w:rsid w:val="00D10035"/>
    <w:rsid w:val="00D1442C"/>
    <w:rsid w:val="00D17AC8"/>
    <w:rsid w:val="00D378B5"/>
    <w:rsid w:val="00D41F99"/>
    <w:rsid w:val="00D55B4C"/>
    <w:rsid w:val="00D6116D"/>
    <w:rsid w:val="00D611F1"/>
    <w:rsid w:val="00D83F12"/>
    <w:rsid w:val="00DA15E2"/>
    <w:rsid w:val="00DA48B9"/>
    <w:rsid w:val="00DA4FAE"/>
    <w:rsid w:val="00DB0805"/>
    <w:rsid w:val="00DB15E4"/>
    <w:rsid w:val="00DB1A10"/>
    <w:rsid w:val="00DB294D"/>
    <w:rsid w:val="00DC13D5"/>
    <w:rsid w:val="00DC1F01"/>
    <w:rsid w:val="00DC721C"/>
    <w:rsid w:val="00DD3D8E"/>
    <w:rsid w:val="00DE1432"/>
    <w:rsid w:val="00DE51BA"/>
    <w:rsid w:val="00DE6433"/>
    <w:rsid w:val="00DF15B8"/>
    <w:rsid w:val="00DF21D4"/>
    <w:rsid w:val="00DF2F18"/>
    <w:rsid w:val="00E10043"/>
    <w:rsid w:val="00E10953"/>
    <w:rsid w:val="00E10A5A"/>
    <w:rsid w:val="00E13D20"/>
    <w:rsid w:val="00E16008"/>
    <w:rsid w:val="00E1635E"/>
    <w:rsid w:val="00E22F65"/>
    <w:rsid w:val="00E23E8A"/>
    <w:rsid w:val="00E3024C"/>
    <w:rsid w:val="00E30D6B"/>
    <w:rsid w:val="00E35E73"/>
    <w:rsid w:val="00E40F53"/>
    <w:rsid w:val="00E460B6"/>
    <w:rsid w:val="00E530E3"/>
    <w:rsid w:val="00E5534D"/>
    <w:rsid w:val="00E611A9"/>
    <w:rsid w:val="00E629F5"/>
    <w:rsid w:val="00E63A8E"/>
    <w:rsid w:val="00E64FC3"/>
    <w:rsid w:val="00E7300B"/>
    <w:rsid w:val="00E80519"/>
    <w:rsid w:val="00E80E17"/>
    <w:rsid w:val="00E905F8"/>
    <w:rsid w:val="00E91F70"/>
    <w:rsid w:val="00EA0FCA"/>
    <w:rsid w:val="00EB16DA"/>
    <w:rsid w:val="00EC3F95"/>
    <w:rsid w:val="00EC4D43"/>
    <w:rsid w:val="00EC738D"/>
    <w:rsid w:val="00F044C3"/>
    <w:rsid w:val="00F14617"/>
    <w:rsid w:val="00F14D49"/>
    <w:rsid w:val="00F1592C"/>
    <w:rsid w:val="00F320E0"/>
    <w:rsid w:val="00F33202"/>
    <w:rsid w:val="00F41764"/>
    <w:rsid w:val="00F57211"/>
    <w:rsid w:val="00F70CEB"/>
    <w:rsid w:val="00F7351C"/>
    <w:rsid w:val="00F94284"/>
    <w:rsid w:val="00FB209F"/>
    <w:rsid w:val="00FB3145"/>
    <w:rsid w:val="00FC7C0A"/>
    <w:rsid w:val="00FD4766"/>
    <w:rsid w:val="00FE26D5"/>
    <w:rsid w:val="00FF064B"/>
    <w:rsid w:val="00FF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E98B2A"/>
  <w15:chartTrackingRefBased/>
  <w15:docId w15:val="{CC9A1136-2811-F343-AFBB-7535B2142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D43"/>
    <w:pPr>
      <w:ind w:left="720"/>
      <w:contextualSpacing/>
    </w:pPr>
  </w:style>
  <w:style w:type="character" w:styleId="Hyperlink">
    <w:name w:val="Hyperlink"/>
    <w:basedOn w:val="DefaultParagraphFont"/>
    <w:uiPriority w:val="99"/>
    <w:unhideWhenUsed/>
    <w:rsid w:val="00835043"/>
    <w:rPr>
      <w:color w:val="0563C1" w:themeColor="hyperlink"/>
      <w:u w:val="single"/>
    </w:rPr>
  </w:style>
  <w:style w:type="character" w:styleId="UnresolvedMention">
    <w:name w:val="Unresolved Mention"/>
    <w:basedOn w:val="DefaultParagraphFont"/>
    <w:uiPriority w:val="99"/>
    <w:semiHidden/>
    <w:unhideWhenUsed/>
    <w:rsid w:val="00835043"/>
    <w:rPr>
      <w:color w:val="605E5C"/>
      <w:shd w:val="clear" w:color="auto" w:fill="E1DFDD"/>
    </w:rPr>
  </w:style>
  <w:style w:type="paragraph" w:styleId="NormalWeb">
    <w:name w:val="Normal (Web)"/>
    <w:basedOn w:val="Normal"/>
    <w:uiPriority w:val="99"/>
    <w:unhideWhenUsed/>
    <w:rsid w:val="002E606A"/>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136586">
      <w:bodyDiv w:val="1"/>
      <w:marLeft w:val="0"/>
      <w:marRight w:val="0"/>
      <w:marTop w:val="0"/>
      <w:marBottom w:val="0"/>
      <w:divBdr>
        <w:top w:val="none" w:sz="0" w:space="0" w:color="auto"/>
        <w:left w:val="none" w:sz="0" w:space="0" w:color="auto"/>
        <w:bottom w:val="none" w:sz="0" w:space="0" w:color="auto"/>
        <w:right w:val="none" w:sz="0" w:space="0" w:color="auto"/>
      </w:divBdr>
      <w:divsChild>
        <w:div w:id="1886257793">
          <w:marLeft w:val="0"/>
          <w:marRight w:val="0"/>
          <w:marTop w:val="0"/>
          <w:marBottom w:val="0"/>
          <w:divBdr>
            <w:top w:val="none" w:sz="0" w:space="0" w:color="auto"/>
            <w:left w:val="none" w:sz="0" w:space="0" w:color="auto"/>
            <w:bottom w:val="none" w:sz="0" w:space="0" w:color="auto"/>
            <w:right w:val="none" w:sz="0" w:space="0" w:color="auto"/>
          </w:divBdr>
          <w:divsChild>
            <w:div w:id="565264054">
              <w:marLeft w:val="0"/>
              <w:marRight w:val="0"/>
              <w:marTop w:val="0"/>
              <w:marBottom w:val="0"/>
              <w:divBdr>
                <w:top w:val="none" w:sz="0" w:space="0" w:color="auto"/>
                <w:left w:val="none" w:sz="0" w:space="0" w:color="auto"/>
                <w:bottom w:val="none" w:sz="0" w:space="0" w:color="auto"/>
                <w:right w:val="none" w:sz="0" w:space="0" w:color="auto"/>
              </w:divBdr>
              <w:divsChild>
                <w:div w:id="143813547">
                  <w:marLeft w:val="0"/>
                  <w:marRight w:val="0"/>
                  <w:marTop w:val="0"/>
                  <w:marBottom w:val="0"/>
                  <w:divBdr>
                    <w:top w:val="none" w:sz="0" w:space="0" w:color="auto"/>
                    <w:left w:val="none" w:sz="0" w:space="0" w:color="auto"/>
                    <w:bottom w:val="none" w:sz="0" w:space="0" w:color="auto"/>
                    <w:right w:val="none" w:sz="0" w:space="0" w:color="auto"/>
                  </w:divBdr>
                  <w:divsChild>
                    <w:div w:id="4037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787314">
      <w:bodyDiv w:val="1"/>
      <w:marLeft w:val="0"/>
      <w:marRight w:val="0"/>
      <w:marTop w:val="0"/>
      <w:marBottom w:val="0"/>
      <w:divBdr>
        <w:top w:val="none" w:sz="0" w:space="0" w:color="auto"/>
        <w:left w:val="none" w:sz="0" w:space="0" w:color="auto"/>
        <w:bottom w:val="none" w:sz="0" w:space="0" w:color="auto"/>
        <w:right w:val="none" w:sz="0" w:space="0" w:color="auto"/>
      </w:divBdr>
      <w:divsChild>
        <w:div w:id="1343317754">
          <w:marLeft w:val="0"/>
          <w:marRight w:val="0"/>
          <w:marTop w:val="0"/>
          <w:marBottom w:val="0"/>
          <w:divBdr>
            <w:top w:val="none" w:sz="0" w:space="0" w:color="auto"/>
            <w:left w:val="none" w:sz="0" w:space="0" w:color="auto"/>
            <w:bottom w:val="none" w:sz="0" w:space="0" w:color="auto"/>
            <w:right w:val="none" w:sz="0" w:space="0" w:color="auto"/>
          </w:divBdr>
          <w:divsChild>
            <w:div w:id="749889942">
              <w:marLeft w:val="0"/>
              <w:marRight w:val="0"/>
              <w:marTop w:val="0"/>
              <w:marBottom w:val="0"/>
              <w:divBdr>
                <w:top w:val="none" w:sz="0" w:space="0" w:color="auto"/>
                <w:left w:val="none" w:sz="0" w:space="0" w:color="auto"/>
                <w:bottom w:val="none" w:sz="0" w:space="0" w:color="auto"/>
                <w:right w:val="none" w:sz="0" w:space="0" w:color="auto"/>
              </w:divBdr>
              <w:divsChild>
                <w:div w:id="2061511384">
                  <w:marLeft w:val="0"/>
                  <w:marRight w:val="0"/>
                  <w:marTop w:val="0"/>
                  <w:marBottom w:val="0"/>
                  <w:divBdr>
                    <w:top w:val="none" w:sz="0" w:space="0" w:color="auto"/>
                    <w:left w:val="none" w:sz="0" w:space="0" w:color="auto"/>
                    <w:bottom w:val="none" w:sz="0" w:space="0" w:color="auto"/>
                    <w:right w:val="none" w:sz="0" w:space="0" w:color="auto"/>
                  </w:divBdr>
                  <w:divsChild>
                    <w:div w:id="10111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works.iu.edu/journals/index.php/joget/article/view/24394" TargetMode="External"/><Relationship Id="rId13" Type="http://schemas.openxmlformats.org/officeDocument/2006/relationships/hyperlink" Target="https://www.proquest.com/docview/205130526?accountid=130472&amp;parentSessionId=pnulDu6wDJnrVc2bWQ9x4PC8DKK08hX6IUu7bFwsaGw%3D&amp;pq-origsite=primo" TargetMode="External"/><Relationship Id="rId3" Type="http://schemas.openxmlformats.org/officeDocument/2006/relationships/settings" Target="settings.xml"/><Relationship Id="rId7" Type="http://schemas.openxmlformats.org/officeDocument/2006/relationships/hyperlink" Target="https://web-s-ebscohost-com.ezproxy.uwtsd.ac.uk/ehost/pdfviewer/pdfviewer?vid=0&amp;sid=ab1672e3-3894-4aff-868d-03778596f1cf%40redis" TargetMode="External"/><Relationship Id="rId12" Type="http://schemas.openxmlformats.org/officeDocument/2006/relationships/hyperlink" Target="https://doi.org/10.1080/10503307.2013.8028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x.doi.org/10.1037/cou0000250" TargetMode="External"/><Relationship Id="rId11" Type="http://schemas.openxmlformats.org/officeDocument/2006/relationships/hyperlink" Target="https://doi.org/10.1037/0022-006X.60.6.827" TargetMode="External"/><Relationship Id="rId5" Type="http://schemas.openxmlformats.org/officeDocument/2006/relationships/hyperlink" Target="https://dictionary.apa.org/empathy" TargetMode="External"/><Relationship Id="rId15" Type="http://schemas.openxmlformats.org/officeDocument/2006/relationships/theme" Target="theme/theme1.xml"/><Relationship Id="rId10" Type="http://schemas.openxmlformats.org/officeDocument/2006/relationships/hyperlink" Target="https://doi.org/10.1016/j.pec.2016.09.018" TargetMode="External"/><Relationship Id="rId4" Type="http://schemas.openxmlformats.org/officeDocument/2006/relationships/webSettings" Target="webSettings.xml"/><Relationship Id="rId9" Type="http://schemas.openxmlformats.org/officeDocument/2006/relationships/hyperlink" Target="https://onlinelibrary.wiley.com/doi/pdf/10.1002/capr.12620?saml_referr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2</cp:revision>
  <dcterms:created xsi:type="dcterms:W3CDTF">2023-03-21T17:55:00Z</dcterms:created>
  <dcterms:modified xsi:type="dcterms:W3CDTF">2023-03-21T17:55:00Z</dcterms:modified>
</cp:coreProperties>
</file>