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08453" w14:textId="101E2360" w:rsidR="005428CE" w:rsidRPr="00744B9D" w:rsidRDefault="005428CE" w:rsidP="005428CE">
      <w:pPr>
        <w:pStyle w:val="Titre"/>
        <w:rPr>
          <w:rFonts w:ascii="Times New Roman" w:hAnsi="Times New Roman"/>
          <w:lang w:val="en-GB"/>
        </w:rPr>
      </w:pPr>
      <w:r w:rsidRPr="00744B9D">
        <w:rPr>
          <w:rFonts w:ascii="Times New Roman" w:hAnsi="Times New Roman"/>
          <w:lang w:val="en-GB"/>
        </w:rPr>
        <w:t xml:space="preserve">Synthesize a </w:t>
      </w:r>
      <w:r w:rsidRPr="00744B9D">
        <w:rPr>
          <w:rFonts w:ascii="Times New Roman" w:hAnsi="Times New Roman"/>
        </w:rPr>
        <w:t>solution</w:t>
      </w:r>
      <w:r w:rsidRPr="00744B9D">
        <w:rPr>
          <w:rFonts w:ascii="Times New Roman" w:hAnsi="Times New Roman"/>
          <w:lang w:val="en-GB"/>
        </w:rPr>
        <w:t xml:space="preserve"> to a potential real-life scenario</w:t>
      </w:r>
    </w:p>
    <w:p w14:paraId="1025F2D8" w14:textId="77777777" w:rsidR="00D7522C" w:rsidRPr="005428CE" w:rsidRDefault="00D7522C" w:rsidP="005428CE">
      <w:pPr>
        <w:pStyle w:val="Author"/>
        <w:spacing w:before="100" w:beforeAutospacing="1" w:after="100" w:afterAutospacing="1" w:line="120" w:lineRule="auto"/>
        <w:rPr>
          <w:sz w:val="16"/>
          <w:szCs w:val="16"/>
        </w:rPr>
      </w:pPr>
    </w:p>
    <w:p w14:paraId="1AE1EF5C" w14:textId="77777777" w:rsidR="00D7522C" w:rsidRPr="005428CE" w:rsidRDefault="00D7522C" w:rsidP="00CA4392">
      <w:pPr>
        <w:pStyle w:val="Author"/>
        <w:spacing w:before="100" w:beforeAutospacing="1" w:after="100" w:afterAutospacing="1" w:line="120" w:lineRule="auto"/>
        <w:rPr>
          <w:sz w:val="16"/>
          <w:szCs w:val="16"/>
        </w:rPr>
        <w:sectPr w:rsidR="00D7522C" w:rsidRPr="005428CE" w:rsidSect="003B4E04">
          <w:footerReference w:type="first" r:id="rId8"/>
          <w:pgSz w:w="11906" w:h="16838" w:code="9"/>
          <w:pgMar w:top="540" w:right="893" w:bottom="1440" w:left="893" w:header="720" w:footer="720" w:gutter="0"/>
          <w:cols w:space="720"/>
          <w:titlePg/>
          <w:docGrid w:linePitch="360"/>
        </w:sectPr>
      </w:pPr>
    </w:p>
    <w:p w14:paraId="4CE40747" w14:textId="6EFBE86B" w:rsidR="00447BB9" w:rsidRPr="005428CE" w:rsidRDefault="005428CE" w:rsidP="005428CE">
      <w:pPr>
        <w:pStyle w:val="Author"/>
        <w:spacing w:before="100" w:beforeAutospacing="1"/>
      </w:pPr>
      <w:r>
        <w:rPr>
          <w:sz w:val="18"/>
          <w:szCs w:val="18"/>
        </w:rPr>
        <w:t>Agogué Floriane</w:t>
      </w:r>
    </w:p>
    <w:p w14:paraId="0A02D1D1" w14:textId="77777777" w:rsidR="009F1D79" w:rsidRDefault="009F1D79"/>
    <w:p w14:paraId="62F803C3" w14:textId="77777777" w:rsidR="005428CE" w:rsidRPr="005428CE" w:rsidRDefault="005428CE">
      <w:pPr>
        <w:sectPr w:rsidR="005428CE" w:rsidRPr="005428CE" w:rsidSect="005428CE">
          <w:type w:val="continuous"/>
          <w:pgSz w:w="11906" w:h="16838" w:code="9"/>
          <w:pgMar w:top="450" w:right="893" w:bottom="1440" w:left="893" w:header="720" w:footer="720" w:gutter="0"/>
          <w:cols w:space="720"/>
          <w:docGrid w:linePitch="360"/>
        </w:sectPr>
      </w:pPr>
    </w:p>
    <w:p w14:paraId="5FB528EE" w14:textId="60A2634B" w:rsidR="009303D9" w:rsidRPr="005428CE" w:rsidRDefault="009303D9">
      <w:pPr>
        <w:sectPr w:rsidR="009303D9" w:rsidRPr="005428CE" w:rsidSect="005428CE">
          <w:type w:val="continuous"/>
          <w:pgSz w:w="11906" w:h="16838" w:code="9"/>
          <w:pgMar w:top="450" w:right="893" w:bottom="1440" w:left="893" w:header="720" w:footer="720" w:gutter="0"/>
          <w:cols w:space="720"/>
          <w:docGrid w:linePitch="360"/>
        </w:sectPr>
      </w:pPr>
    </w:p>
    <w:p w14:paraId="736C34E5" w14:textId="77777777" w:rsidR="005428CE" w:rsidRDefault="009303D9" w:rsidP="00744B9D">
      <w:pPr>
        <w:pStyle w:val="Abstract"/>
        <w:spacing w:after="120"/>
        <w:rPr>
          <w:i/>
          <w:iCs/>
        </w:rPr>
      </w:pPr>
      <w:r w:rsidRPr="005428CE">
        <w:rPr>
          <w:i/>
          <w:iCs/>
        </w:rPr>
        <w:t>Abstract</w:t>
      </w:r>
    </w:p>
    <w:p w14:paraId="56A186B5" w14:textId="245DA90D" w:rsidR="005428CE" w:rsidRPr="005428CE" w:rsidRDefault="005428CE" w:rsidP="005428CE">
      <w:pPr>
        <w:pStyle w:val="Abstract"/>
        <w:rPr>
          <w:b w:val="0"/>
          <w:bCs w:val="0"/>
        </w:rPr>
      </w:pPr>
      <w:r>
        <w:t xml:space="preserve">Computer </w:t>
      </w:r>
      <w:r w:rsidRPr="00B908CF">
        <w:t xml:space="preserve">forensic </w:t>
      </w:r>
      <w:proofErr w:type="gramStart"/>
      <w:r w:rsidRPr="00B908CF">
        <w:t>investigations depend</w:t>
      </w:r>
      <w:proofErr w:type="gramEnd"/>
      <w:r w:rsidRPr="00B908CF">
        <w:t xml:space="preserve"> on speciali</w:t>
      </w:r>
      <w:r w:rsidRPr="005428CE">
        <w:t>s</w:t>
      </w:r>
      <w:r w:rsidRPr="00B908CF">
        <w:t>ed tools</w:t>
      </w:r>
      <w:r w:rsidRPr="005428CE">
        <w:t xml:space="preserve">. Each tool is adapted to specific scenarios and types of evidence. </w:t>
      </w:r>
      <w:r w:rsidRPr="00B908CF">
        <w:t xml:space="preserve">This report </w:t>
      </w:r>
      <w:r w:rsidRPr="005428CE">
        <w:t>examines</w:t>
      </w:r>
      <w:r w:rsidRPr="00B908CF">
        <w:t xml:space="preserve"> three</w:t>
      </w:r>
      <w:r w:rsidRPr="00B908CF">
        <w:rPr>
          <w:sz w:val="28"/>
          <w:szCs w:val="28"/>
        </w:rPr>
        <w:t xml:space="preserve"> </w:t>
      </w:r>
      <w:r w:rsidRPr="00B908CF">
        <w:t>forensic tools</w:t>
      </w:r>
      <w:r w:rsidRPr="005428CE">
        <w:t>. It</w:t>
      </w:r>
      <w:r w:rsidRPr="00B908CF">
        <w:t xml:space="preserve"> </w:t>
      </w:r>
      <w:r w:rsidRPr="005428CE">
        <w:t>analyses</w:t>
      </w:r>
      <w:r w:rsidRPr="00B908CF">
        <w:t xml:space="preserve"> their strengths, limitations, and optimal use-cases.</w:t>
      </w:r>
      <w:r w:rsidRPr="00B908CF">
        <w:rPr>
          <w:b w:val="0"/>
          <w:bCs w:val="0"/>
        </w:rPr>
        <w:t xml:space="preserve"> </w:t>
      </w:r>
    </w:p>
    <w:p w14:paraId="6AE99995" w14:textId="606FA40F" w:rsidR="009303D9" w:rsidRPr="005428CE" w:rsidRDefault="004D72B5" w:rsidP="00972203">
      <w:pPr>
        <w:pStyle w:val="Keywords"/>
      </w:pPr>
      <w:r w:rsidRPr="005428CE">
        <w:t>Keywords</w:t>
      </w:r>
      <w:r w:rsidR="00744B9D">
        <w:t xml:space="preserve"> – Forensics</w:t>
      </w:r>
      <w:r w:rsidR="00D7522C" w:rsidRPr="005428CE">
        <w:t>,</w:t>
      </w:r>
      <w:r w:rsidR="009303D9" w:rsidRPr="005428CE">
        <w:t xml:space="preserve"> </w:t>
      </w:r>
      <w:r w:rsidR="00744B9D">
        <w:t>tools</w:t>
      </w:r>
      <w:r w:rsidR="00D7522C" w:rsidRPr="005428CE">
        <w:t>,</w:t>
      </w:r>
      <w:r w:rsidR="009303D9" w:rsidRPr="005428CE">
        <w:t xml:space="preserve"> </w:t>
      </w:r>
      <w:r w:rsidR="00744B9D">
        <w:t>evidence</w:t>
      </w:r>
      <w:r w:rsidR="00D7522C" w:rsidRPr="005428CE">
        <w:t>,</w:t>
      </w:r>
      <w:r w:rsidR="009303D9" w:rsidRPr="005428CE">
        <w:t xml:space="preserve"> </w:t>
      </w:r>
      <w:r w:rsidR="00744B9D">
        <w:t>investigation</w:t>
      </w:r>
    </w:p>
    <w:p w14:paraId="1EB5D9F9" w14:textId="39123798" w:rsidR="009303D9" w:rsidRPr="005428CE" w:rsidRDefault="009303D9" w:rsidP="006B6B66">
      <w:pPr>
        <w:pStyle w:val="Titre1"/>
      </w:pPr>
      <w:r w:rsidRPr="005428CE">
        <w:t>Introduction</w:t>
      </w:r>
    </w:p>
    <w:p w14:paraId="39B2E22B" w14:textId="61B674E1" w:rsidR="005B5807" w:rsidRDefault="005B5807" w:rsidP="005B5807">
      <w:pPr>
        <w:pStyle w:val="Corpsdetexte"/>
        <w:rPr>
          <w:lang w:val="en-GB"/>
        </w:rPr>
      </w:pPr>
      <w:r w:rsidRPr="00B95FB9">
        <w:rPr>
          <w:lang w:val="en-GB"/>
        </w:rPr>
        <w:t>Computer forensics is a</w:t>
      </w:r>
      <w:r>
        <w:rPr>
          <w:lang w:val="en-GB"/>
        </w:rPr>
        <w:t>n</w:t>
      </w:r>
      <w:r w:rsidRPr="00B95FB9">
        <w:rPr>
          <w:lang w:val="en-GB"/>
        </w:rPr>
        <w:t xml:space="preserve"> </w:t>
      </w:r>
      <w:r>
        <w:rPr>
          <w:lang w:val="en-GB"/>
        </w:rPr>
        <w:t>important</w:t>
      </w:r>
      <w:r w:rsidRPr="00B95FB9">
        <w:rPr>
          <w:lang w:val="en-GB"/>
        </w:rPr>
        <w:t xml:space="preserve"> aspect of cybersecurity</w:t>
      </w:r>
      <w:r>
        <w:rPr>
          <w:lang w:val="en-GB"/>
        </w:rPr>
        <w:t xml:space="preserve">. It </w:t>
      </w:r>
      <w:r w:rsidRPr="00B95FB9">
        <w:rPr>
          <w:lang w:val="en-GB"/>
        </w:rPr>
        <w:t>focus</w:t>
      </w:r>
      <w:r>
        <w:rPr>
          <w:lang w:val="en-GB"/>
        </w:rPr>
        <w:t>es</w:t>
      </w:r>
      <w:r w:rsidRPr="00B95FB9">
        <w:rPr>
          <w:lang w:val="en-GB"/>
        </w:rPr>
        <w:t xml:space="preserve"> on the recovery</w:t>
      </w:r>
      <w:r>
        <w:rPr>
          <w:lang w:val="en-GB"/>
        </w:rPr>
        <w:t xml:space="preserve"> and</w:t>
      </w:r>
      <w:r w:rsidRPr="00B95FB9">
        <w:rPr>
          <w:lang w:val="en-GB"/>
        </w:rPr>
        <w:t xml:space="preserve"> analysis</w:t>
      </w:r>
      <w:r>
        <w:rPr>
          <w:lang w:val="en-GB"/>
        </w:rPr>
        <w:t xml:space="preserve"> of computer-based material to be </w:t>
      </w:r>
      <w:r w:rsidRPr="00B95FB9">
        <w:rPr>
          <w:lang w:val="en-GB"/>
        </w:rPr>
        <w:t>presen</w:t>
      </w:r>
      <w:r>
        <w:rPr>
          <w:lang w:val="en-GB"/>
        </w:rPr>
        <w:t>ted as</w:t>
      </w:r>
      <w:r w:rsidRPr="00B95FB9">
        <w:rPr>
          <w:lang w:val="en-GB"/>
        </w:rPr>
        <w:t xml:space="preserve"> digital evidence for legal purposes.</w:t>
      </w:r>
      <w:r>
        <w:rPr>
          <w:lang w:val="en-GB"/>
        </w:rPr>
        <w:t xml:space="preserve"> </w:t>
      </w:r>
      <w:r w:rsidRPr="00B95FB9">
        <w:rPr>
          <w:lang w:val="en-GB"/>
        </w:rPr>
        <w:t>Although the basic</w:t>
      </w:r>
      <w:r>
        <w:rPr>
          <w:lang w:val="en-GB"/>
        </w:rPr>
        <w:t xml:space="preserve">s </w:t>
      </w:r>
      <w:r w:rsidRPr="00B95FB9">
        <w:rPr>
          <w:lang w:val="en-GB"/>
        </w:rPr>
        <w:t xml:space="preserve">in computer forensics remain constant, methods and especially tools </w:t>
      </w:r>
      <w:r>
        <w:rPr>
          <w:lang w:val="en-GB"/>
        </w:rPr>
        <w:t>change</w:t>
      </w:r>
      <w:r w:rsidRPr="00B95FB9">
        <w:rPr>
          <w:lang w:val="en-GB"/>
        </w:rPr>
        <w:t xml:space="preserve"> continuously. </w:t>
      </w:r>
      <w:r>
        <w:rPr>
          <w:lang w:val="en-GB"/>
        </w:rPr>
        <w:t>C</w:t>
      </w:r>
      <w:r w:rsidRPr="00B95FB9">
        <w:rPr>
          <w:lang w:val="en-GB"/>
        </w:rPr>
        <w:t xml:space="preserve">hoosing the right tool depends on the specifics of each investigation. This report explores </w:t>
      </w:r>
      <w:r w:rsidR="00744B9D">
        <w:rPr>
          <w:lang w:val="en-GB"/>
        </w:rPr>
        <w:t>and evaluate different</w:t>
      </w:r>
      <w:r w:rsidRPr="00B95FB9">
        <w:rPr>
          <w:lang w:val="en-GB"/>
        </w:rPr>
        <w:t xml:space="preserve"> forensic tools</w:t>
      </w:r>
      <w:r w:rsidR="00744B9D">
        <w:rPr>
          <w:lang w:val="en-GB"/>
        </w:rPr>
        <w:t xml:space="preserve">. It </w:t>
      </w:r>
      <w:r w:rsidRPr="00B95FB9">
        <w:rPr>
          <w:lang w:val="en-GB"/>
        </w:rPr>
        <w:t>categori</w:t>
      </w:r>
      <w:r>
        <w:rPr>
          <w:lang w:val="en-GB"/>
        </w:rPr>
        <w:t>s</w:t>
      </w:r>
      <w:r w:rsidR="00744B9D">
        <w:rPr>
          <w:lang w:val="en-GB"/>
        </w:rPr>
        <w:t>es</w:t>
      </w:r>
      <w:r w:rsidRPr="00B95FB9">
        <w:rPr>
          <w:lang w:val="en-GB"/>
        </w:rPr>
        <w:t xml:space="preserve"> and analy</w:t>
      </w:r>
      <w:r w:rsidR="00744B9D">
        <w:rPr>
          <w:lang w:val="en-GB"/>
        </w:rPr>
        <w:t>ses</w:t>
      </w:r>
      <w:r w:rsidRPr="00B95FB9">
        <w:rPr>
          <w:lang w:val="en-GB"/>
        </w:rPr>
        <w:t xml:space="preserve"> </w:t>
      </w:r>
      <w:r>
        <w:rPr>
          <w:lang w:val="en-GB"/>
        </w:rPr>
        <w:t xml:space="preserve">their </w:t>
      </w:r>
      <w:r w:rsidRPr="002250AA">
        <w:rPr>
          <w:lang w:val="en-GB"/>
        </w:rPr>
        <w:t>features, benefits</w:t>
      </w:r>
      <w:r>
        <w:rPr>
          <w:lang w:val="en-GB"/>
        </w:rPr>
        <w:t xml:space="preserve"> and </w:t>
      </w:r>
      <w:r w:rsidRPr="002250AA">
        <w:rPr>
          <w:lang w:val="en-GB"/>
        </w:rPr>
        <w:t xml:space="preserve">drawbacks. </w:t>
      </w:r>
      <w:r w:rsidR="000046FE">
        <w:rPr>
          <w:lang w:val="en-GB"/>
        </w:rPr>
        <w:t>It shows</w:t>
      </w:r>
      <w:r w:rsidRPr="00B95FB9">
        <w:rPr>
          <w:lang w:val="en-GB"/>
        </w:rPr>
        <w:t xml:space="preserve"> the most suitable tools</w:t>
      </w:r>
      <w:r w:rsidR="000046FE">
        <w:rPr>
          <w:lang w:val="en-GB"/>
        </w:rPr>
        <w:t xml:space="preserve"> for specific scenarios.</w:t>
      </w:r>
    </w:p>
    <w:p w14:paraId="30FA75C5" w14:textId="0EA6D286" w:rsidR="009303D9" w:rsidRPr="005428CE" w:rsidRDefault="007F714A" w:rsidP="006B6B66">
      <w:pPr>
        <w:pStyle w:val="Titre1"/>
      </w:pPr>
      <w:r>
        <w:t>EnCase</w:t>
      </w:r>
    </w:p>
    <w:p w14:paraId="1BD9C3B0" w14:textId="6418FBBE" w:rsidR="007F714A" w:rsidRPr="007F714A" w:rsidRDefault="007F714A" w:rsidP="007F714A">
      <w:pPr>
        <w:spacing w:after="160" w:line="259" w:lineRule="auto"/>
        <w:ind w:firstLine="288"/>
        <w:jc w:val="both"/>
        <w:rPr>
          <w:rFonts w:eastAsia="Aptos"/>
          <w:kern w:val="2"/>
          <w:lang w:val="en-GB"/>
        </w:rPr>
      </w:pPr>
      <w:r w:rsidRPr="00331D90">
        <w:t xml:space="preserve">Digital forensics professionals rely on tools like EnCase Forensic to </w:t>
      </w:r>
      <w:r w:rsidRPr="007F714A">
        <w:t>meet</w:t>
      </w:r>
      <w:r w:rsidRPr="00331D90">
        <w:t xml:space="preserve"> the challenges </w:t>
      </w:r>
      <w:r w:rsidRPr="007F714A">
        <w:t xml:space="preserve">of </w:t>
      </w:r>
      <w:r w:rsidRPr="00331D90">
        <w:t xml:space="preserve">cybercrime and data breaches. </w:t>
      </w:r>
      <w:r w:rsidRPr="007F714A">
        <w:t>EnCase Forensic was developed by Guidance Software – now OpenText. This tool can collect and processing digital evidence in a forensic manner. It is used by law enforcement, government agencies and private investigators.</w:t>
      </w:r>
    </w:p>
    <w:p w14:paraId="23437F9E" w14:textId="0EB9E933" w:rsidR="009303D9" w:rsidRPr="005428CE" w:rsidRDefault="007F714A" w:rsidP="00ED0149">
      <w:pPr>
        <w:pStyle w:val="Titre2"/>
      </w:pPr>
      <w:r>
        <w:t>Capabilities</w:t>
      </w:r>
    </w:p>
    <w:p w14:paraId="6F8387B1" w14:textId="1585321B" w:rsidR="009303D9" w:rsidRDefault="007F714A" w:rsidP="00E7596C">
      <w:pPr>
        <w:pStyle w:val="Corpsdetexte"/>
      </w:pPr>
      <w:proofErr w:type="spellStart"/>
      <w:r>
        <w:t>EnCase</w:t>
      </w:r>
      <w:proofErr w:type="spellEnd"/>
      <w:r>
        <w:t xml:space="preserve"> </w:t>
      </w:r>
      <w:proofErr w:type="spellStart"/>
      <w:r>
        <w:t>Forensics</w:t>
      </w:r>
      <w:proofErr w:type="spellEnd"/>
      <w:r>
        <w:t xml:space="preserve"> </w:t>
      </w:r>
      <w:proofErr w:type="spellStart"/>
      <w:r>
        <w:t>provides</w:t>
      </w:r>
      <w:proofErr w:type="spellEnd"/>
      <w:r>
        <w:t xml:space="preserve"> </w:t>
      </w:r>
      <w:r w:rsidRPr="00874A6B">
        <w:rPr>
          <w:lang w:val="en-GB"/>
        </w:rPr>
        <w:t>investigators with a flexible set of modules for various forensic tasks.</w:t>
      </w:r>
      <w:r>
        <w:rPr>
          <w:lang w:val="en-GB"/>
        </w:rPr>
        <w:t xml:space="preserve"> Firstly, </w:t>
      </w:r>
      <w:r w:rsidRPr="0007295D">
        <w:rPr>
          <w:lang w:val="en-GB"/>
        </w:rPr>
        <w:t xml:space="preserve">EnCase Forensic excels </w:t>
      </w:r>
      <w:r>
        <w:rPr>
          <w:lang w:val="en-GB"/>
        </w:rPr>
        <w:t>in</w:t>
      </w:r>
      <w:r w:rsidRPr="0007295D">
        <w:rPr>
          <w:lang w:val="en-GB"/>
        </w:rPr>
        <w:t xml:space="preserve"> the acquisition of digital evidence. It uses bit-by-bit imaging technique to create exact copies of hard disks, removable media, and other storage devices</w:t>
      </w:r>
      <w:r>
        <w:rPr>
          <w:lang w:val="en-GB"/>
        </w:rPr>
        <w:t>. S</w:t>
      </w:r>
      <w:r w:rsidRPr="0007295D">
        <w:rPr>
          <w:lang w:val="en-GB"/>
        </w:rPr>
        <w:t>o that</w:t>
      </w:r>
      <w:r>
        <w:rPr>
          <w:lang w:val="en-GB"/>
        </w:rPr>
        <w:t>,</w:t>
      </w:r>
      <w:r w:rsidRPr="0007295D">
        <w:rPr>
          <w:lang w:val="en-GB"/>
        </w:rPr>
        <w:t xml:space="preserve"> obtained evidence is not modified and is acceptable to the courts. </w:t>
      </w:r>
      <w:r w:rsidRPr="007F714A">
        <w:t>According to Widup [1], the tool strictly offers data integrity using cryptographic hash functions like MD5, SHA-1, and SHA-256. It guarantees data has not been altered during capture to presentation.</w:t>
      </w:r>
    </w:p>
    <w:p w14:paraId="4FB93C58" w14:textId="77FFB365" w:rsidR="007F714A" w:rsidRDefault="007F714A" w:rsidP="00E7596C">
      <w:pPr>
        <w:pStyle w:val="Corpsdetexte"/>
        <w:rPr>
          <w:lang w:val="en-GB"/>
        </w:rPr>
      </w:pPr>
      <w:r>
        <w:t xml:space="preserve">This </w:t>
      </w:r>
      <w:proofErr w:type="spellStart"/>
      <w:r>
        <w:t>tools</w:t>
      </w:r>
      <w:proofErr w:type="spellEnd"/>
      <w:r>
        <w:t xml:space="preserve"> </w:t>
      </w:r>
      <w:proofErr w:type="spellStart"/>
      <w:r w:rsidRPr="0007295D">
        <w:t>also</w:t>
      </w:r>
      <w:proofErr w:type="spellEnd"/>
      <w:r w:rsidRPr="0007295D">
        <w:t xml:space="preserve"> enables file </w:t>
      </w:r>
      <w:r w:rsidRPr="007F714A">
        <w:t>carving</w:t>
      </w:r>
      <w:r w:rsidRPr="0007295D">
        <w:t xml:space="preserve"> and recovery. </w:t>
      </w:r>
      <w:r w:rsidRPr="007F714A">
        <w:t>Indeed, t</w:t>
      </w:r>
      <w:r w:rsidRPr="0007295D">
        <w:t xml:space="preserve">hanks to file signature analysis, EnCase can recover deleted, fragmented or hidden files regardless of the file system structure. </w:t>
      </w:r>
      <w:r w:rsidRPr="007F714A">
        <w:t>Furthermore</w:t>
      </w:r>
      <w:r w:rsidRPr="0007295D">
        <w:t>, a</w:t>
      </w:r>
      <w:r w:rsidRPr="007F714A">
        <w:t xml:space="preserve">n </w:t>
      </w:r>
      <w:r w:rsidRPr="0007295D">
        <w:t xml:space="preserve">indexing engine allows investigators to perform </w:t>
      </w:r>
      <w:r w:rsidRPr="007F714A">
        <w:t>searches for specific</w:t>
      </w:r>
      <w:r w:rsidRPr="0007295D">
        <w:t xml:space="preserve"> keyword, including regular</w:t>
      </w:r>
      <w:r w:rsidRPr="0007295D">
        <w:rPr>
          <w:lang w:val="en-GB"/>
        </w:rPr>
        <w:t xml:space="preserve"> expressions and proximity searches.</w:t>
      </w:r>
      <w:r>
        <w:rPr>
          <w:lang w:val="en-GB"/>
        </w:rPr>
        <w:t xml:space="preserve"> </w:t>
      </w:r>
      <w:r w:rsidRPr="007936CF">
        <w:rPr>
          <w:lang w:val="en-GB"/>
        </w:rPr>
        <w:t xml:space="preserve">EnCase also facilitates the reconstruction of user and system activity over a defined </w:t>
      </w:r>
      <w:proofErr w:type="gramStart"/>
      <w:r w:rsidRPr="007936CF">
        <w:rPr>
          <w:lang w:val="en-GB"/>
        </w:rPr>
        <w:t>period of time</w:t>
      </w:r>
      <w:proofErr w:type="gramEnd"/>
      <w:r w:rsidRPr="007936CF">
        <w:rPr>
          <w:lang w:val="en-GB"/>
        </w:rPr>
        <w:t>.</w:t>
      </w:r>
      <w:r>
        <w:rPr>
          <w:lang w:val="en-GB"/>
        </w:rPr>
        <w:t xml:space="preserve"> </w:t>
      </w:r>
      <w:r w:rsidRPr="007936CF">
        <w:rPr>
          <w:lang w:val="en-GB"/>
        </w:rPr>
        <w:t>It enables log and artefact analysis. Investigators can analyse system logs and application artefacts to discover user behaviour, installed software and evidence of tampering.</w:t>
      </w:r>
      <w:r>
        <w:rPr>
          <w:lang w:val="en-GB"/>
        </w:rPr>
        <w:t xml:space="preserve"> It can also extract and examines emails from different email clients. It has an option of bookmarking to mark items of interest during an analysis.</w:t>
      </w:r>
    </w:p>
    <w:p w14:paraId="2C303598" w14:textId="34AE8313" w:rsidR="007F714A" w:rsidRDefault="007F714A" w:rsidP="00E7596C">
      <w:pPr>
        <w:pStyle w:val="Corpsdetexte"/>
        <w:rPr>
          <w:lang w:val="en-GB"/>
        </w:rPr>
      </w:pPr>
      <w:r>
        <w:rPr>
          <w:lang w:val="en-GB"/>
        </w:rPr>
        <w:t xml:space="preserve">EnCase support </w:t>
      </w:r>
      <w:r w:rsidRPr="00331D90">
        <w:rPr>
          <w:lang w:val="en-GB"/>
        </w:rPr>
        <w:t xml:space="preserve">various operating systems </w:t>
      </w:r>
      <w:r>
        <w:rPr>
          <w:lang w:val="en-GB"/>
        </w:rPr>
        <w:t xml:space="preserve">like </w:t>
      </w:r>
      <w:r w:rsidRPr="00331D90">
        <w:rPr>
          <w:lang w:val="en-GB"/>
        </w:rPr>
        <w:t>Windows, Linux, macOS</w:t>
      </w:r>
      <w:r>
        <w:rPr>
          <w:lang w:val="en-GB"/>
        </w:rPr>
        <w:t>,</w:t>
      </w:r>
      <w:r w:rsidRPr="00331D90">
        <w:rPr>
          <w:lang w:val="en-GB"/>
        </w:rPr>
        <w:t xml:space="preserve"> and multiple file systems</w:t>
      </w:r>
      <w:r>
        <w:rPr>
          <w:lang w:val="en-GB"/>
        </w:rPr>
        <w:t xml:space="preserve">. This compatibility </w:t>
      </w:r>
      <w:r>
        <w:rPr>
          <w:lang w:val="en-GB"/>
        </w:rPr>
        <w:t>allows investigators to work across different platforms. Now, recent versions support the acquisition of mobile devices.</w:t>
      </w:r>
    </w:p>
    <w:p w14:paraId="6BF9D4EF" w14:textId="7437654B" w:rsidR="007F714A" w:rsidRDefault="007F714A" w:rsidP="00E7596C">
      <w:pPr>
        <w:pStyle w:val="Corpsdetexte"/>
        <w:rPr>
          <w:lang w:val="en-GB"/>
        </w:rPr>
      </w:pPr>
      <w:r>
        <w:rPr>
          <w:lang w:val="en-GB"/>
        </w:rPr>
        <w:t xml:space="preserve">Moreover, </w:t>
      </w:r>
      <w:r w:rsidRPr="00331D90">
        <w:rPr>
          <w:lang w:val="en-GB"/>
        </w:rPr>
        <w:t xml:space="preserve">EnCase </w:t>
      </w:r>
      <w:proofErr w:type="gramStart"/>
      <w:r w:rsidRPr="00331D90">
        <w:rPr>
          <w:lang w:val="en-GB"/>
        </w:rPr>
        <w:t>is capable of analysing</w:t>
      </w:r>
      <w:proofErr w:type="gramEnd"/>
      <w:r w:rsidRPr="00331D90">
        <w:rPr>
          <w:lang w:val="en-GB"/>
        </w:rPr>
        <w:t xml:space="preserve"> RAM dumps</w:t>
      </w:r>
      <w:r>
        <w:rPr>
          <w:lang w:val="en-GB"/>
        </w:rPr>
        <w:t xml:space="preserve">, </w:t>
      </w:r>
      <w:r w:rsidRPr="00331D90">
        <w:rPr>
          <w:lang w:val="en-GB"/>
        </w:rPr>
        <w:t>to detect</w:t>
      </w:r>
      <w:r>
        <w:rPr>
          <w:lang w:val="en-GB"/>
        </w:rPr>
        <w:t>,</w:t>
      </w:r>
      <w:r w:rsidRPr="00331D90">
        <w:rPr>
          <w:lang w:val="en-GB"/>
        </w:rPr>
        <w:t xml:space="preserve"> </w:t>
      </w:r>
      <w:r>
        <w:rPr>
          <w:lang w:val="en-GB"/>
        </w:rPr>
        <w:t>for example,</w:t>
      </w:r>
      <w:r w:rsidRPr="00331D90">
        <w:rPr>
          <w:lang w:val="en-GB"/>
        </w:rPr>
        <w:t xml:space="preserve"> malware, </w:t>
      </w:r>
      <w:r>
        <w:rPr>
          <w:lang w:val="en-GB"/>
        </w:rPr>
        <w:t xml:space="preserve">or </w:t>
      </w:r>
      <w:r w:rsidRPr="00331D90">
        <w:rPr>
          <w:lang w:val="en-GB"/>
        </w:rPr>
        <w:t>running processes</w:t>
      </w:r>
      <w:r>
        <w:rPr>
          <w:lang w:val="en-GB"/>
        </w:rPr>
        <w:t>.</w:t>
      </w:r>
    </w:p>
    <w:p w14:paraId="738B09D2" w14:textId="2E35EA12" w:rsidR="007F714A" w:rsidRDefault="007F714A" w:rsidP="007F714A">
      <w:pPr>
        <w:pStyle w:val="Titre2"/>
      </w:pPr>
      <w:r>
        <w:t>Application to Stenography</w:t>
      </w:r>
    </w:p>
    <w:p w14:paraId="7E130DB4" w14:textId="57817BC2" w:rsidR="007F714A" w:rsidRDefault="007F714A" w:rsidP="007F714A">
      <w:pPr>
        <w:pStyle w:val="Corpsdetexte"/>
        <w:rPr>
          <w:lang w:val="en-GB"/>
        </w:rPr>
      </w:pPr>
      <w:r>
        <w:rPr>
          <w:lang w:val="en-GB"/>
        </w:rPr>
        <w:t xml:space="preserve">EnCase </w:t>
      </w:r>
      <w:r w:rsidRPr="00AA1B01">
        <w:rPr>
          <w:lang w:val="en-GB"/>
        </w:rPr>
        <w:t>is very useful for detailed analysis of data hidden using steganography and encryption techniques</w:t>
      </w:r>
      <w:r>
        <w:rPr>
          <w:lang w:val="en-GB"/>
        </w:rPr>
        <w:t>.</w:t>
      </w:r>
    </w:p>
    <w:p w14:paraId="61938610" w14:textId="4490F0D4" w:rsidR="007F714A" w:rsidRDefault="007F714A" w:rsidP="007F714A">
      <w:pPr>
        <w:pStyle w:val="Corpsdetexte"/>
        <w:rPr>
          <w:lang w:val="en-GB"/>
        </w:rPr>
      </w:pPr>
      <w:r>
        <w:rPr>
          <w:lang w:val="en-GB"/>
        </w:rPr>
        <w:t xml:space="preserve">A case study </w:t>
      </w:r>
      <w:r w:rsidRPr="007C5222">
        <w:rPr>
          <w:lang w:val="en-GB"/>
        </w:rPr>
        <w:t xml:space="preserve">[2] shows how EnCase was used to detect hidden </w:t>
      </w:r>
      <w:r>
        <w:rPr>
          <w:lang w:val="en-GB"/>
        </w:rPr>
        <w:t>information</w:t>
      </w:r>
      <w:r w:rsidRPr="007C5222">
        <w:rPr>
          <w:lang w:val="en-GB"/>
        </w:rPr>
        <w:t xml:space="preserve"> in PowerPoint files using steganography techniques. EnCase revealed </w:t>
      </w:r>
      <w:r>
        <w:rPr>
          <w:lang w:val="en-GB"/>
        </w:rPr>
        <w:t xml:space="preserve">for example </w:t>
      </w:r>
      <w:r w:rsidRPr="007C5222">
        <w:rPr>
          <w:lang w:val="en-GB"/>
        </w:rPr>
        <w:t>hidden messages in images and text areas</w:t>
      </w:r>
      <w:r>
        <w:rPr>
          <w:lang w:val="en-GB"/>
        </w:rPr>
        <w:t xml:space="preserve"> thanks to </w:t>
      </w:r>
      <w:r w:rsidRPr="007C5222">
        <w:rPr>
          <w:lang w:val="en-GB"/>
        </w:rPr>
        <w:t xml:space="preserve">its Transcript view. They use techniques such as the LSB (Least Significant Bit) method </w:t>
      </w:r>
      <w:r>
        <w:rPr>
          <w:lang w:val="en-GB"/>
        </w:rPr>
        <w:t xml:space="preserve">or </w:t>
      </w:r>
      <w:r w:rsidRPr="007C5222">
        <w:rPr>
          <w:lang w:val="en-GB"/>
        </w:rPr>
        <w:t>manipulating text colour</w:t>
      </w:r>
      <w:r>
        <w:rPr>
          <w:lang w:val="en-GB"/>
        </w:rPr>
        <w:t xml:space="preserve">, </w:t>
      </w:r>
      <w:r w:rsidRPr="007C5222">
        <w:rPr>
          <w:lang w:val="en-GB"/>
        </w:rPr>
        <w:t>to decipher invisible text (text with the same background colou</w:t>
      </w:r>
      <w:r>
        <w:rPr>
          <w:lang w:val="en-GB"/>
        </w:rPr>
        <w:t>r</w:t>
      </w:r>
      <w:r w:rsidRPr="007C5222">
        <w:rPr>
          <w:lang w:val="en-GB"/>
        </w:rPr>
        <w:t>).</w:t>
      </w:r>
      <w:r>
        <w:rPr>
          <w:lang w:val="en-GB"/>
        </w:rPr>
        <w:t xml:space="preserve"> </w:t>
      </w:r>
      <w:r w:rsidRPr="00AA1B01">
        <w:rPr>
          <w:lang w:val="en-GB"/>
        </w:rPr>
        <w:t>The Transcript</w:t>
      </w:r>
      <w:r>
        <w:rPr>
          <w:lang w:val="en-GB"/>
        </w:rPr>
        <w:t xml:space="preserve"> view</w:t>
      </w:r>
      <w:r w:rsidRPr="00AA1B01">
        <w:rPr>
          <w:lang w:val="en-GB"/>
        </w:rPr>
        <w:t xml:space="preserve"> makes it much easier to detect </w:t>
      </w:r>
      <w:r>
        <w:rPr>
          <w:lang w:val="en-GB"/>
        </w:rPr>
        <w:t>for example overlapping images, fake hyperlinks, hidden texts</w:t>
      </w:r>
      <w:r w:rsidRPr="00AA1B01">
        <w:rPr>
          <w:lang w:val="en-GB"/>
        </w:rPr>
        <w:t xml:space="preserve"> by extracting metadata and textual content invisible to the normal </w:t>
      </w:r>
      <w:r>
        <w:rPr>
          <w:lang w:val="en-GB"/>
        </w:rPr>
        <w:t>user.</w:t>
      </w:r>
    </w:p>
    <w:p w14:paraId="1A0A5ECD" w14:textId="73B94EAA" w:rsidR="007F714A" w:rsidRDefault="007F714A" w:rsidP="007F714A">
      <w:pPr>
        <w:pStyle w:val="Titre2"/>
      </w:pPr>
      <w:r>
        <w:t>Limitations</w:t>
      </w:r>
    </w:p>
    <w:p w14:paraId="1AE39433" w14:textId="07750E06" w:rsidR="007F714A" w:rsidRDefault="007F714A" w:rsidP="007F714A">
      <w:pPr>
        <w:pStyle w:val="Corpsdetexte"/>
        <w:rPr>
          <w:lang w:val="en-GB"/>
        </w:rPr>
      </w:pPr>
      <w:r w:rsidRPr="00DD0A9F">
        <w:rPr>
          <w:lang w:val="en-GB"/>
        </w:rPr>
        <w:t>Although EnCase is very effective for data acquisition and analysis, it does have a few limitations.</w:t>
      </w:r>
      <w:r>
        <w:rPr>
          <w:lang w:val="en-GB"/>
        </w:rPr>
        <w:t xml:space="preserve"> O</w:t>
      </w:r>
      <w:r w:rsidRPr="00331D90">
        <w:rPr>
          <w:lang w:val="en-GB"/>
        </w:rPr>
        <w:t xml:space="preserve">ne limitation is </w:t>
      </w:r>
      <w:r>
        <w:rPr>
          <w:lang w:val="en-GB"/>
        </w:rPr>
        <w:t>the</w:t>
      </w:r>
      <w:r w:rsidRPr="00331D90">
        <w:rPr>
          <w:lang w:val="en-GB"/>
        </w:rPr>
        <w:t xml:space="preserve"> cost and resource intensity</w:t>
      </w:r>
      <w:r>
        <w:rPr>
          <w:lang w:val="en-GB"/>
        </w:rPr>
        <w:t xml:space="preserve"> of EnCase. </w:t>
      </w:r>
      <w:r w:rsidRPr="00CB7EAE">
        <w:rPr>
          <w:lang w:val="en-GB"/>
        </w:rPr>
        <w:t xml:space="preserve">It requires a financial investment, which makes EnCase less accessible to small organisations than free tools. It also requires high system performance, </w:t>
      </w:r>
      <w:proofErr w:type="gramStart"/>
      <w:r w:rsidRPr="00CB7EAE">
        <w:rPr>
          <w:lang w:val="en-GB"/>
        </w:rPr>
        <w:t>in particular</w:t>
      </w:r>
      <w:proofErr w:type="gramEnd"/>
      <w:r w:rsidRPr="00CB7EAE">
        <w:rPr>
          <w:lang w:val="en-GB"/>
        </w:rPr>
        <w:t xml:space="preserve"> a large memory for large datasets</w:t>
      </w:r>
      <w:r>
        <w:rPr>
          <w:lang w:val="en-GB"/>
        </w:rPr>
        <w:t>.</w:t>
      </w:r>
    </w:p>
    <w:p w14:paraId="0D1FED52" w14:textId="1D98E225" w:rsidR="007F714A" w:rsidRDefault="007F714A" w:rsidP="000C37D8">
      <w:pPr>
        <w:pStyle w:val="Corpsdetexte"/>
        <w:ind w:firstLine="0"/>
        <w:rPr>
          <w:lang w:val="en-GB"/>
        </w:rPr>
      </w:pPr>
      <w:r>
        <w:rPr>
          <w:lang w:val="en-GB"/>
        </w:rPr>
        <w:tab/>
      </w:r>
      <w:r w:rsidRPr="00564DAA">
        <w:rPr>
          <w:lang w:val="en-GB"/>
        </w:rPr>
        <w:t xml:space="preserve">With </w:t>
      </w:r>
      <w:proofErr w:type="spellStart"/>
      <w:r w:rsidRPr="00564DAA">
        <w:rPr>
          <w:lang w:val="en-GB"/>
        </w:rPr>
        <w:t>EnScript</w:t>
      </w:r>
      <w:proofErr w:type="spellEnd"/>
      <w:r w:rsidRPr="00564DAA">
        <w:rPr>
          <w:lang w:val="en-GB"/>
        </w:rPr>
        <w:t xml:space="preserve">, professionals can create custom workflows to automate repetitive tasks, for example. However, these advanced features also pose challenges. It can require advanced scripting skills, particularly when using </w:t>
      </w:r>
      <w:proofErr w:type="spellStart"/>
      <w:r w:rsidRPr="00564DAA">
        <w:rPr>
          <w:lang w:val="en-GB"/>
        </w:rPr>
        <w:t>EnScript</w:t>
      </w:r>
      <w:proofErr w:type="spellEnd"/>
      <w:r w:rsidRPr="00564DAA">
        <w:rPr>
          <w:lang w:val="en-GB"/>
        </w:rPr>
        <w:t xml:space="preserve"> for advanced forensic analysis</w:t>
      </w:r>
      <w:r>
        <w:rPr>
          <w:lang w:val="en-GB"/>
        </w:rPr>
        <w:t>.</w:t>
      </w:r>
    </w:p>
    <w:p w14:paraId="79311FE8" w14:textId="741E5A28" w:rsidR="000C37D8" w:rsidRDefault="000C37D8" w:rsidP="000C37D8">
      <w:pPr>
        <w:pStyle w:val="Titre2"/>
      </w:pPr>
      <w:r>
        <w:t>Key points</w:t>
      </w:r>
    </w:p>
    <w:p w14:paraId="6CA1FDF7" w14:textId="1F5B9A35" w:rsidR="000C37D8" w:rsidRDefault="000C37D8" w:rsidP="000C37D8">
      <w:pPr>
        <w:pStyle w:val="Corpsdetexte"/>
        <w:rPr>
          <w:lang w:val="en-GB"/>
        </w:rPr>
      </w:pPr>
      <w:r w:rsidRPr="004D490A">
        <w:rPr>
          <w:lang w:val="en-GB"/>
        </w:rPr>
        <w:t>EnCase Forensic is an important tool in digital investigations. It offers a suite of robust tools capable of handling complex investigative scenarios, from data recovery and chronological analysis to advanced detection of steganography. Although its cost and complexity of use can present challenges, its comprehensive capabilities make it indispensable in investigations, where data integrity, court admissibility and detailed reporting are essential.</w:t>
      </w:r>
    </w:p>
    <w:p w14:paraId="23F99374" w14:textId="4E92FF1C" w:rsidR="009303D9" w:rsidRPr="005428CE" w:rsidRDefault="005F7DD8" w:rsidP="006B6B66">
      <w:pPr>
        <w:pStyle w:val="Titre1"/>
      </w:pPr>
      <w:r>
        <w:t>FTK Imager</w:t>
      </w:r>
    </w:p>
    <w:p w14:paraId="389A9040" w14:textId="46877609" w:rsidR="00D7522C" w:rsidRDefault="005F7DD8" w:rsidP="00E7596C">
      <w:pPr>
        <w:pStyle w:val="Corpsdetexte"/>
        <w:rPr>
          <w:lang w:val="en-US"/>
        </w:rPr>
      </w:pPr>
      <w:r>
        <w:t xml:space="preserve">FTK </w:t>
      </w:r>
      <w:r>
        <w:rPr>
          <w:lang w:val="en-GB"/>
        </w:rPr>
        <w:t xml:space="preserve">Imager (Forensic </w:t>
      </w:r>
      <w:proofErr w:type="spellStart"/>
      <w:r>
        <w:rPr>
          <w:lang w:val="en-GB"/>
        </w:rPr>
        <w:t>ToolKit</w:t>
      </w:r>
      <w:proofErr w:type="spellEnd"/>
      <w:r>
        <w:rPr>
          <w:lang w:val="en-GB"/>
        </w:rPr>
        <w:t xml:space="preserve">) is an imaging tool developed by </w:t>
      </w:r>
      <w:proofErr w:type="spellStart"/>
      <w:r>
        <w:rPr>
          <w:lang w:val="en-GB"/>
        </w:rPr>
        <w:t>AccessData</w:t>
      </w:r>
      <w:proofErr w:type="spellEnd"/>
      <w:r>
        <w:rPr>
          <w:lang w:val="en-GB"/>
        </w:rPr>
        <w:t xml:space="preserve">. It has become one of the most used tools for forensic imaging and acquiring evidence. It is </w:t>
      </w:r>
      <w:r w:rsidRPr="00B55105">
        <w:rPr>
          <w:lang w:val="en-GB"/>
        </w:rPr>
        <w:t>used by forensic scientists to create exact bit-</w:t>
      </w:r>
      <w:r>
        <w:rPr>
          <w:lang w:val="en-GB"/>
        </w:rPr>
        <w:t>by</w:t>
      </w:r>
      <w:r w:rsidRPr="00B55105">
        <w:rPr>
          <w:lang w:val="en-GB"/>
        </w:rPr>
        <w:t xml:space="preserve">-bit copies (images) of </w:t>
      </w:r>
      <w:r>
        <w:rPr>
          <w:lang w:val="en-GB"/>
        </w:rPr>
        <w:t>drives</w:t>
      </w:r>
      <w:r w:rsidRPr="00B55105">
        <w:rPr>
          <w:lang w:val="en-GB"/>
        </w:rPr>
        <w:t xml:space="preserve"> </w:t>
      </w:r>
      <w:r>
        <w:rPr>
          <w:lang w:val="en-GB"/>
        </w:rPr>
        <w:t xml:space="preserve">and different digital storage devices. It ensures that digital evidence can be acquired and analysed without making any modifications on the original data </w:t>
      </w:r>
      <w:r w:rsidRPr="00241CE1">
        <w:rPr>
          <w:lang w:val="en-GB"/>
        </w:rPr>
        <w:t>[</w:t>
      </w:r>
      <w:r>
        <w:rPr>
          <w:lang w:val="en-GB"/>
        </w:rPr>
        <w:t>4</w:t>
      </w:r>
      <w:r w:rsidRPr="00241CE1">
        <w:rPr>
          <w:lang w:val="en-GB"/>
        </w:rPr>
        <w:t>]</w:t>
      </w:r>
      <w:r>
        <w:rPr>
          <w:lang w:val="en-GB"/>
        </w:rPr>
        <w:t xml:space="preserve">, </w:t>
      </w:r>
      <w:r w:rsidRPr="00B55105">
        <w:rPr>
          <w:lang w:val="en-GB"/>
        </w:rPr>
        <w:t>which is the key to admissibility in court</w:t>
      </w:r>
      <w:r w:rsidR="00D7522C" w:rsidRPr="005428CE">
        <w:rPr>
          <w:lang w:val="en-US"/>
        </w:rPr>
        <w:t>.</w:t>
      </w:r>
    </w:p>
    <w:p w14:paraId="51D2BD8E" w14:textId="5DEF0028" w:rsidR="005F7DD8" w:rsidRPr="005428CE" w:rsidRDefault="005F7DD8" w:rsidP="005F7DD8">
      <w:pPr>
        <w:pStyle w:val="Titre2"/>
      </w:pPr>
      <w:r>
        <w:lastRenderedPageBreak/>
        <w:t>Fuctionnal overview</w:t>
      </w:r>
    </w:p>
    <w:p w14:paraId="285EF872" w14:textId="624D9910" w:rsidR="000C37D8" w:rsidRDefault="005F7DD8" w:rsidP="000C37D8">
      <w:pPr>
        <w:spacing w:after="120"/>
        <w:ind w:firstLine="288"/>
        <w:jc w:val="both"/>
        <w:rPr>
          <w:lang w:val="en-GB"/>
        </w:rPr>
      </w:pPr>
      <w:r w:rsidRPr="000F672D">
        <w:rPr>
          <w:lang w:val="en-GB"/>
        </w:rPr>
        <w:t xml:space="preserve">FTK Imager is designed as an acquisition tool, enabling forensic examiners to create both physical and logical images of storage devices. According to </w:t>
      </w:r>
      <w:r w:rsidRPr="000F672D">
        <w:rPr>
          <w:i/>
          <w:iCs/>
          <w:lang w:val="en-GB"/>
        </w:rPr>
        <w:t xml:space="preserve">Mastering FTK </w:t>
      </w:r>
      <w:r w:rsidRPr="00F27B57">
        <w:rPr>
          <w:i/>
          <w:iCs/>
          <w:lang w:val="en-GB"/>
        </w:rPr>
        <w:t xml:space="preserve">Imager </w:t>
      </w:r>
      <w:r w:rsidRPr="00241CE1">
        <w:rPr>
          <w:lang w:val="en-GB"/>
        </w:rPr>
        <w:t>[</w:t>
      </w:r>
      <w:r>
        <w:rPr>
          <w:lang w:val="en-GB"/>
        </w:rPr>
        <w:t>5</w:t>
      </w:r>
      <w:r w:rsidRPr="00241CE1">
        <w:rPr>
          <w:lang w:val="en-GB"/>
        </w:rPr>
        <w:t>]</w:t>
      </w:r>
      <w:r w:rsidRPr="00F27B57">
        <w:rPr>
          <w:lang w:val="en-GB"/>
        </w:rPr>
        <w:t>,</w:t>
      </w:r>
      <w:r w:rsidRPr="000F672D">
        <w:rPr>
          <w:lang w:val="en-GB"/>
        </w:rPr>
        <w:t xml:space="preserve"> the tool supports a </w:t>
      </w:r>
      <w:r>
        <w:rPr>
          <w:lang w:val="en-GB"/>
        </w:rPr>
        <w:t>big</w:t>
      </w:r>
      <w:r w:rsidRPr="000F672D">
        <w:rPr>
          <w:lang w:val="en-GB"/>
        </w:rPr>
        <w:t xml:space="preserve"> variety of image formats, </w:t>
      </w:r>
      <w:r>
        <w:rPr>
          <w:lang w:val="en-GB"/>
        </w:rPr>
        <w:t>like E01</w:t>
      </w:r>
      <w:r w:rsidRPr="000F672D">
        <w:rPr>
          <w:lang w:val="en-GB"/>
        </w:rPr>
        <w:t xml:space="preserve"> </w:t>
      </w:r>
      <w:r>
        <w:rPr>
          <w:lang w:val="en-GB"/>
        </w:rPr>
        <w:t>(</w:t>
      </w:r>
      <w:r w:rsidRPr="000F672D">
        <w:rPr>
          <w:lang w:val="en-GB"/>
        </w:rPr>
        <w:t>EnCase Evidence File</w:t>
      </w:r>
      <w:r>
        <w:rPr>
          <w:lang w:val="en-GB"/>
        </w:rPr>
        <w:t>), AFF (</w:t>
      </w:r>
      <w:r w:rsidRPr="000F672D">
        <w:rPr>
          <w:lang w:val="en-GB"/>
        </w:rPr>
        <w:t>Advanced Forensic Format</w:t>
      </w:r>
      <w:r>
        <w:rPr>
          <w:lang w:val="en-GB"/>
        </w:rPr>
        <w:t>), or RAW (</w:t>
      </w:r>
      <w:r w:rsidRPr="000F672D">
        <w:rPr>
          <w:lang w:val="en-GB"/>
        </w:rPr>
        <w:t>Raw bitstream copy</w:t>
      </w:r>
      <w:r>
        <w:rPr>
          <w:lang w:val="en-GB"/>
        </w:rPr>
        <w:t>). Each format has its advantages. For example, the E01</w:t>
      </w:r>
      <w:r w:rsidRPr="000F672D">
        <w:rPr>
          <w:lang w:val="en-GB"/>
        </w:rPr>
        <w:t xml:space="preserve"> format can store metadata (hash values, timestamps).</w:t>
      </w:r>
      <w:r>
        <w:rPr>
          <w:lang w:val="en-GB"/>
        </w:rPr>
        <w:t xml:space="preserve"> The</w:t>
      </w:r>
      <w:r w:rsidRPr="00327515">
        <w:rPr>
          <w:lang w:val="en-GB"/>
        </w:rPr>
        <w:t xml:space="preserve"> tool is also valued for its ability to preview files and directories prior to imaging, allowing forensic examiners to sort systems efficiently.</w:t>
      </w:r>
      <w:r>
        <w:rPr>
          <w:lang w:val="en-GB"/>
        </w:rPr>
        <w:t xml:space="preserve"> </w:t>
      </w:r>
      <w:r w:rsidRPr="00F50598">
        <w:rPr>
          <w:lang w:val="en-GB"/>
        </w:rPr>
        <w:t>This feature is very useful for triage during</w:t>
      </w:r>
      <w:r>
        <w:rPr>
          <w:lang w:val="en-GB"/>
        </w:rPr>
        <w:t xml:space="preserve"> </w:t>
      </w:r>
      <w:r w:rsidRPr="00F50598">
        <w:rPr>
          <w:lang w:val="en-GB"/>
        </w:rPr>
        <w:t>operations, as investigators can determine whether potential evidence is present before performing resource-intensive imaging processes.</w:t>
      </w:r>
      <w:r>
        <w:rPr>
          <w:lang w:val="en-GB"/>
        </w:rPr>
        <w:t xml:space="preserve"> </w:t>
      </w:r>
      <w:r w:rsidRPr="00F50598">
        <w:rPr>
          <w:lang w:val="en-GB"/>
        </w:rPr>
        <w:t xml:space="preserve">In addition, FTK Imager allows live capture of volatile data such as system memory (RAM). It also allows forensic images to be exported for analysis with other tools </w:t>
      </w:r>
      <w:r>
        <w:rPr>
          <w:lang w:val="en-GB"/>
        </w:rPr>
        <w:t>like</w:t>
      </w:r>
      <w:r w:rsidRPr="00F50598">
        <w:rPr>
          <w:lang w:val="en-GB"/>
        </w:rPr>
        <w:t xml:space="preserve"> FTK Toolkit or Autopsy.</w:t>
      </w:r>
      <w:r>
        <w:rPr>
          <w:lang w:val="en-GB"/>
        </w:rPr>
        <w:t xml:space="preserve"> </w:t>
      </w:r>
    </w:p>
    <w:p w14:paraId="2BE744F8" w14:textId="77777777" w:rsidR="000C37D8" w:rsidRDefault="005F7DD8" w:rsidP="000C37D8">
      <w:pPr>
        <w:spacing w:after="120"/>
        <w:ind w:firstLine="288"/>
        <w:jc w:val="both"/>
        <w:rPr>
          <w:lang w:val="en-GB"/>
        </w:rPr>
      </w:pPr>
      <w:r w:rsidRPr="00F50598">
        <w:rPr>
          <w:lang w:val="en-GB"/>
        </w:rPr>
        <w:t>One advantage of this tool is that it is lightweight and can be run from a USB stick without installation [</w:t>
      </w:r>
      <w:r>
        <w:rPr>
          <w:lang w:val="en-GB"/>
        </w:rPr>
        <w:t>4</w:t>
      </w:r>
      <w:r w:rsidRPr="00F50598">
        <w:rPr>
          <w:lang w:val="en-GB"/>
        </w:rPr>
        <w:t xml:space="preserve">]. </w:t>
      </w:r>
      <w:r>
        <w:rPr>
          <w:lang w:val="en-GB"/>
        </w:rPr>
        <w:t>Moreover</w:t>
      </w:r>
      <w:r w:rsidRPr="00F50598">
        <w:rPr>
          <w:lang w:val="en-GB"/>
        </w:rPr>
        <w:t>, Casey notes that FTK Imager's graphical user interface (GUI) is intuitive, making it accessible to both experienced forensic analysts and those new to the field.</w:t>
      </w:r>
      <w:r w:rsidRPr="00F27B57">
        <w:rPr>
          <w:lang w:val="en-GB"/>
        </w:rPr>
        <w:t xml:space="preserve"> As well as its accessibility, FTK Imager offers high efficiency and good execution speed. Indeed, experimentally, FTK Imager has demonstrated impressive performance, creating a forensic image of a 1GB device in around 1 minute</w:t>
      </w:r>
      <w:r>
        <w:rPr>
          <w:lang w:val="en-GB"/>
        </w:rPr>
        <w:t xml:space="preserve"> </w:t>
      </w:r>
      <w:r w:rsidRPr="00241CE1">
        <w:rPr>
          <w:lang w:val="en-GB"/>
        </w:rPr>
        <w:t>[</w:t>
      </w:r>
      <w:r>
        <w:rPr>
          <w:lang w:val="en-GB"/>
        </w:rPr>
        <w:t>6</w:t>
      </w:r>
      <w:r w:rsidRPr="00241CE1">
        <w:rPr>
          <w:lang w:val="en-GB"/>
        </w:rPr>
        <w:t>]</w:t>
      </w:r>
      <w:r w:rsidRPr="00F27B57">
        <w:rPr>
          <w:lang w:val="en-GB"/>
        </w:rPr>
        <w:t>. It also has good compatibility with common file systems, supporting NTFS, FAT12/16/32</w:t>
      </w:r>
      <w:r>
        <w:rPr>
          <w:lang w:val="en-GB"/>
        </w:rPr>
        <w:t xml:space="preserve"> </w:t>
      </w:r>
      <w:r w:rsidRPr="00F27B57">
        <w:rPr>
          <w:lang w:val="en-GB"/>
        </w:rPr>
        <w:t>and others, making it versatile in many OS environments</w:t>
      </w:r>
      <w:r>
        <w:rPr>
          <w:lang w:val="en-GB"/>
        </w:rPr>
        <w:t>.</w:t>
      </w:r>
      <w:r w:rsidR="000C37D8" w:rsidRPr="000C37D8">
        <w:rPr>
          <w:lang w:val="en-GB"/>
        </w:rPr>
        <w:t xml:space="preserve"> </w:t>
      </w:r>
    </w:p>
    <w:p w14:paraId="49B27B50" w14:textId="659379DF" w:rsidR="000C37D8" w:rsidRDefault="000C37D8" w:rsidP="00DB2677">
      <w:pPr>
        <w:spacing w:after="120"/>
        <w:ind w:firstLine="288"/>
        <w:jc w:val="both"/>
        <w:rPr>
          <w:lang w:val="en-GB"/>
        </w:rPr>
      </w:pPr>
      <w:r w:rsidRPr="00E7472E">
        <w:rPr>
          <w:lang w:val="en-GB"/>
        </w:rPr>
        <w:t xml:space="preserve">An important feature of FTK Imager is its ability to present data in different views, which helps forensic analysts interpret digital content more efficiently depending on their goals. These </w:t>
      </w:r>
      <w:proofErr w:type="gramStart"/>
      <w:r w:rsidRPr="00E7472E">
        <w:rPr>
          <w:lang w:val="en-GB"/>
        </w:rPr>
        <w:t>include:</w:t>
      </w:r>
      <w:proofErr w:type="gramEnd"/>
      <w:r>
        <w:rPr>
          <w:lang w:val="en-GB"/>
        </w:rPr>
        <w:t xml:space="preserve"> Hex view, Text view and natural view. </w:t>
      </w:r>
      <w:r w:rsidRPr="00E7472E">
        <w:rPr>
          <w:lang w:val="en-GB"/>
        </w:rPr>
        <w:t>Hex view</w:t>
      </w:r>
      <w:r>
        <w:rPr>
          <w:lang w:val="en-GB"/>
        </w:rPr>
        <w:t xml:space="preserve"> d</w:t>
      </w:r>
      <w:r w:rsidRPr="00E7472E">
        <w:rPr>
          <w:lang w:val="en-GB"/>
        </w:rPr>
        <w:t>isplays raw data in hexadecimal format, allowing precise byte-level examination. This view is essential when analysing binary files, headers, or looking for signatures and anomalies.</w:t>
      </w:r>
      <w:r>
        <w:rPr>
          <w:lang w:val="en-GB"/>
        </w:rPr>
        <w:t xml:space="preserve"> The t</w:t>
      </w:r>
      <w:r w:rsidRPr="00E7472E">
        <w:rPr>
          <w:lang w:val="en-GB"/>
        </w:rPr>
        <w:t>ext view</w:t>
      </w:r>
      <w:r>
        <w:rPr>
          <w:lang w:val="en-GB"/>
        </w:rPr>
        <w:t xml:space="preserve"> sh</w:t>
      </w:r>
      <w:r w:rsidRPr="00E7472E">
        <w:rPr>
          <w:lang w:val="en-GB"/>
        </w:rPr>
        <w:t>ows the ASCII (and optionally Unicode) representation of data, which is helpful for quickly identifying readable strings or commands embedded in files.</w:t>
      </w:r>
      <w:r>
        <w:rPr>
          <w:lang w:val="en-GB"/>
        </w:rPr>
        <w:t xml:space="preserve"> Finally, the n</w:t>
      </w:r>
      <w:r w:rsidRPr="00E7472E">
        <w:rPr>
          <w:lang w:val="en-GB"/>
        </w:rPr>
        <w:t>atural view</w:t>
      </w:r>
      <w:r>
        <w:rPr>
          <w:lang w:val="en-GB"/>
        </w:rPr>
        <w:t xml:space="preserve"> a</w:t>
      </w:r>
      <w:r w:rsidRPr="00E7472E">
        <w:rPr>
          <w:lang w:val="en-GB"/>
        </w:rPr>
        <w:t xml:space="preserve">ttempts to render the content as it would normally appear to a user </w:t>
      </w:r>
      <w:r>
        <w:rPr>
          <w:lang w:val="en-GB"/>
        </w:rPr>
        <w:t>like</w:t>
      </w:r>
      <w:r w:rsidRPr="00E7472E">
        <w:rPr>
          <w:lang w:val="en-GB"/>
        </w:rPr>
        <w:t xml:space="preserve"> plain text or simple file content, improving readability and contextual understanding for certain file types.</w:t>
      </w:r>
      <w:r>
        <w:rPr>
          <w:lang w:val="en-GB"/>
        </w:rPr>
        <w:t xml:space="preserve"> </w:t>
      </w:r>
      <w:r w:rsidRPr="006436F4">
        <w:rPr>
          <w:lang w:val="en-GB"/>
        </w:rPr>
        <w:t>The table below outlines the main use of each FTK Imager view</w:t>
      </w:r>
      <w:r w:rsidR="00DB2677">
        <w:rPr>
          <w:lang w:val="en-GB"/>
        </w:rPr>
        <w:t xml:space="preserve"> (</w:t>
      </w:r>
      <w:r w:rsidR="00DB2677" w:rsidRPr="00DB2677">
        <w:rPr>
          <w:i/>
          <w:iCs/>
          <w:lang w:val="en-GB"/>
        </w:rPr>
        <w:t>Table 1</w:t>
      </w:r>
      <w:r w:rsidR="00DB2677">
        <w:rPr>
          <w:lang w:val="en-GB"/>
        </w:rPr>
        <w:t>)</w:t>
      </w:r>
      <w:r w:rsidRPr="006436F4">
        <w:rPr>
          <w:lang w:val="en-GB"/>
        </w:rPr>
        <w:t>.</w:t>
      </w:r>
    </w:p>
    <w:p w14:paraId="43E232F5" w14:textId="77777777" w:rsidR="00DB2677" w:rsidRDefault="00DB2677" w:rsidP="00DB2677">
      <w:pPr>
        <w:spacing w:after="120"/>
        <w:ind w:firstLine="288"/>
        <w:jc w:val="both"/>
        <w:rPr>
          <w:lang w:val="en-GB"/>
        </w:rPr>
      </w:pPr>
    </w:p>
    <w:p w14:paraId="2CC357B3" w14:textId="22200391" w:rsidR="000C37D8" w:rsidRDefault="000C37D8" w:rsidP="000C37D8">
      <w:pPr>
        <w:pStyle w:val="Lgende"/>
        <w:keepNext/>
      </w:pPr>
      <w:r>
        <w:t xml:space="preserve">Table </w:t>
      </w:r>
      <w:r>
        <w:fldChar w:fldCharType="begin"/>
      </w:r>
      <w:r>
        <w:instrText xml:space="preserve"> SEQ Table \* ARABIC </w:instrText>
      </w:r>
      <w:r>
        <w:fldChar w:fldCharType="separate"/>
      </w:r>
      <w:r w:rsidR="00380A7F">
        <w:rPr>
          <w:noProof/>
        </w:rPr>
        <w:t>1</w:t>
      </w:r>
      <w:r>
        <w:fldChar w:fldCharType="end"/>
      </w:r>
      <w:r>
        <w:t xml:space="preserve"> - Use of each FTL Imager view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10"/>
        <w:gridCol w:w="1860"/>
        <w:gridCol w:w="1712"/>
      </w:tblGrid>
      <w:tr w:rsidR="00000000" w14:paraId="41B65593" w14:textId="77777777">
        <w:tc>
          <w:tcPr>
            <w:tcW w:w="1510" w:type="dxa"/>
            <w:shd w:val="clear" w:color="auto" w:fill="auto"/>
          </w:tcPr>
          <w:p w14:paraId="589F5ACF" w14:textId="77777777" w:rsidR="000C37D8" w:rsidRDefault="000C37D8">
            <w:pPr>
              <w:jc w:val="both"/>
              <w:rPr>
                <w:b/>
                <w:bCs/>
                <w:lang w:val="en-GB"/>
              </w:rPr>
            </w:pPr>
            <w:r>
              <w:rPr>
                <w:b/>
                <w:bCs/>
                <w:lang w:val="en-GB"/>
              </w:rPr>
              <w:t>Views</w:t>
            </w:r>
          </w:p>
        </w:tc>
        <w:tc>
          <w:tcPr>
            <w:tcW w:w="1860" w:type="dxa"/>
            <w:shd w:val="clear" w:color="auto" w:fill="auto"/>
          </w:tcPr>
          <w:p w14:paraId="746B9EE6" w14:textId="77777777" w:rsidR="000C37D8" w:rsidRDefault="000C37D8">
            <w:pPr>
              <w:jc w:val="both"/>
              <w:rPr>
                <w:b/>
                <w:bCs/>
                <w:lang w:val="en-GB"/>
              </w:rPr>
            </w:pPr>
            <w:r>
              <w:rPr>
                <w:b/>
                <w:bCs/>
                <w:lang w:val="en-GB"/>
              </w:rPr>
              <w:t>Purpose</w:t>
            </w:r>
          </w:p>
        </w:tc>
        <w:tc>
          <w:tcPr>
            <w:tcW w:w="1712" w:type="dxa"/>
            <w:shd w:val="clear" w:color="auto" w:fill="auto"/>
          </w:tcPr>
          <w:p w14:paraId="5FBBC661" w14:textId="77777777" w:rsidR="000C37D8" w:rsidRDefault="000C37D8">
            <w:pPr>
              <w:jc w:val="both"/>
              <w:rPr>
                <w:b/>
                <w:bCs/>
                <w:lang w:val="en-GB"/>
              </w:rPr>
            </w:pPr>
            <w:r>
              <w:rPr>
                <w:b/>
                <w:bCs/>
                <w:lang w:val="en-GB"/>
              </w:rPr>
              <w:t>Use case</w:t>
            </w:r>
          </w:p>
        </w:tc>
      </w:tr>
      <w:tr w:rsidR="00000000" w14:paraId="3AFE062B" w14:textId="77777777">
        <w:tc>
          <w:tcPr>
            <w:tcW w:w="1510" w:type="dxa"/>
            <w:shd w:val="clear" w:color="auto" w:fill="auto"/>
          </w:tcPr>
          <w:p w14:paraId="0AFDB62E" w14:textId="77777777" w:rsidR="000C37D8" w:rsidRDefault="000C37D8">
            <w:pPr>
              <w:jc w:val="both"/>
              <w:rPr>
                <w:b/>
                <w:bCs/>
                <w:lang w:val="en-GB"/>
              </w:rPr>
            </w:pPr>
            <w:r>
              <w:rPr>
                <w:b/>
                <w:bCs/>
                <w:lang w:val="en-GB"/>
              </w:rPr>
              <w:t>Hex</w:t>
            </w:r>
          </w:p>
        </w:tc>
        <w:tc>
          <w:tcPr>
            <w:tcW w:w="1860" w:type="dxa"/>
            <w:shd w:val="clear" w:color="auto" w:fill="auto"/>
          </w:tcPr>
          <w:p w14:paraId="4242CB04" w14:textId="77777777" w:rsidR="000C37D8" w:rsidRDefault="000C37D8">
            <w:pPr>
              <w:jc w:val="both"/>
              <w:rPr>
                <w:lang w:val="en-GB"/>
              </w:rPr>
            </w:pPr>
            <w:r>
              <w:rPr>
                <w:lang w:val="en-GB"/>
              </w:rPr>
              <w:t>Displays raw hexadecimal and ASCII values</w:t>
            </w:r>
          </w:p>
        </w:tc>
        <w:tc>
          <w:tcPr>
            <w:tcW w:w="1712" w:type="dxa"/>
            <w:shd w:val="clear" w:color="auto" w:fill="auto"/>
          </w:tcPr>
          <w:p w14:paraId="17733D29" w14:textId="77777777" w:rsidR="000C37D8" w:rsidRDefault="000C37D8">
            <w:pPr>
              <w:jc w:val="both"/>
              <w:rPr>
                <w:lang w:val="en-GB"/>
              </w:rPr>
            </w:pPr>
            <w:r>
              <w:rPr>
                <w:lang w:val="en-GB"/>
              </w:rPr>
              <w:t>Deep inspection of file headers, metadata…</w:t>
            </w:r>
          </w:p>
        </w:tc>
      </w:tr>
      <w:tr w:rsidR="00000000" w14:paraId="67D67DDF" w14:textId="77777777">
        <w:tc>
          <w:tcPr>
            <w:tcW w:w="1510" w:type="dxa"/>
            <w:shd w:val="clear" w:color="auto" w:fill="auto"/>
          </w:tcPr>
          <w:p w14:paraId="3E3F62E8" w14:textId="77777777" w:rsidR="000C37D8" w:rsidRDefault="000C37D8">
            <w:pPr>
              <w:jc w:val="both"/>
              <w:rPr>
                <w:b/>
                <w:bCs/>
                <w:lang w:val="en-GB"/>
              </w:rPr>
            </w:pPr>
            <w:r>
              <w:rPr>
                <w:b/>
                <w:bCs/>
                <w:lang w:val="en-GB"/>
              </w:rPr>
              <w:t>Text</w:t>
            </w:r>
          </w:p>
        </w:tc>
        <w:tc>
          <w:tcPr>
            <w:tcW w:w="1860" w:type="dxa"/>
            <w:shd w:val="clear" w:color="auto" w:fill="auto"/>
          </w:tcPr>
          <w:p w14:paraId="20C23C78" w14:textId="77777777" w:rsidR="000C37D8" w:rsidRDefault="000C37D8">
            <w:pPr>
              <w:jc w:val="both"/>
              <w:rPr>
                <w:lang w:val="en-GB"/>
              </w:rPr>
            </w:pPr>
            <w:r>
              <w:rPr>
                <w:lang w:val="en-GB"/>
              </w:rPr>
              <w:t xml:space="preserve">Shows the ASCII representation of data </w:t>
            </w:r>
          </w:p>
        </w:tc>
        <w:tc>
          <w:tcPr>
            <w:tcW w:w="1712" w:type="dxa"/>
            <w:shd w:val="clear" w:color="auto" w:fill="auto"/>
          </w:tcPr>
          <w:p w14:paraId="5696876E" w14:textId="77777777" w:rsidR="000C37D8" w:rsidRDefault="000C37D8">
            <w:pPr>
              <w:jc w:val="both"/>
              <w:rPr>
                <w:lang w:val="en-GB"/>
              </w:rPr>
            </w:pPr>
            <w:r>
              <w:rPr>
                <w:lang w:val="en-GB"/>
              </w:rPr>
              <w:t>Searching for readable text in logs or memory</w:t>
            </w:r>
          </w:p>
        </w:tc>
      </w:tr>
      <w:tr w:rsidR="00000000" w14:paraId="6B323C3B" w14:textId="77777777">
        <w:tc>
          <w:tcPr>
            <w:tcW w:w="1510" w:type="dxa"/>
            <w:shd w:val="clear" w:color="auto" w:fill="auto"/>
          </w:tcPr>
          <w:p w14:paraId="2AA7B7F8" w14:textId="77777777" w:rsidR="000C37D8" w:rsidRDefault="000C37D8">
            <w:pPr>
              <w:jc w:val="both"/>
              <w:rPr>
                <w:b/>
                <w:bCs/>
                <w:lang w:val="en-GB"/>
              </w:rPr>
            </w:pPr>
            <w:r>
              <w:rPr>
                <w:b/>
                <w:bCs/>
                <w:lang w:val="en-GB"/>
              </w:rPr>
              <w:t>natural</w:t>
            </w:r>
          </w:p>
        </w:tc>
        <w:tc>
          <w:tcPr>
            <w:tcW w:w="1860" w:type="dxa"/>
            <w:shd w:val="clear" w:color="auto" w:fill="auto"/>
          </w:tcPr>
          <w:p w14:paraId="7F496468" w14:textId="77777777" w:rsidR="000C37D8" w:rsidRDefault="000C37D8">
            <w:pPr>
              <w:jc w:val="both"/>
              <w:rPr>
                <w:lang w:val="en-GB"/>
              </w:rPr>
            </w:pPr>
            <w:r>
              <w:rPr>
                <w:lang w:val="en-GB"/>
              </w:rPr>
              <w:t>Plain text or simple file content</w:t>
            </w:r>
          </w:p>
        </w:tc>
        <w:tc>
          <w:tcPr>
            <w:tcW w:w="1712" w:type="dxa"/>
            <w:shd w:val="clear" w:color="auto" w:fill="auto"/>
          </w:tcPr>
          <w:p w14:paraId="3D9DD647" w14:textId="77777777" w:rsidR="000C37D8" w:rsidRDefault="000C37D8">
            <w:pPr>
              <w:jc w:val="both"/>
              <w:rPr>
                <w:lang w:val="en-GB"/>
              </w:rPr>
            </w:pPr>
            <w:r w:rsidRPr="00E7472E">
              <w:t>Reviewing documents or simple file content</w:t>
            </w:r>
          </w:p>
        </w:tc>
      </w:tr>
    </w:tbl>
    <w:p w14:paraId="3435F4F7" w14:textId="12937DE2" w:rsidR="005F7DD8" w:rsidRPr="005F7DD8" w:rsidRDefault="005F7DD8" w:rsidP="005F7DD8">
      <w:pPr>
        <w:pStyle w:val="Titre2"/>
        <w:tabs>
          <w:tab w:val="clear" w:pos="360"/>
          <w:tab w:val="num" w:pos="288"/>
        </w:tabs>
      </w:pPr>
      <w:r w:rsidRPr="005F7DD8">
        <w:t>Application in investigations</w:t>
      </w:r>
    </w:p>
    <w:p w14:paraId="20F8DD12" w14:textId="77777777" w:rsidR="005F7DD8" w:rsidRDefault="005F7DD8" w:rsidP="005F7DD8">
      <w:pPr>
        <w:spacing w:after="120" w:line="259" w:lineRule="auto"/>
        <w:ind w:firstLine="288"/>
        <w:jc w:val="both"/>
        <w:rPr>
          <w:lang w:val="en-GB"/>
        </w:rPr>
      </w:pPr>
      <w:r w:rsidRPr="00B27FDF">
        <w:rPr>
          <w:lang w:val="en-GB"/>
        </w:rPr>
        <w:t xml:space="preserve">FTK Imager is frequently </w:t>
      </w:r>
      <w:r>
        <w:rPr>
          <w:lang w:val="en-GB"/>
        </w:rPr>
        <w:t>used</w:t>
      </w:r>
      <w:r w:rsidRPr="00B27FDF">
        <w:rPr>
          <w:lang w:val="en-GB"/>
        </w:rPr>
        <w:t xml:space="preserve"> in </w:t>
      </w:r>
      <w:r>
        <w:rPr>
          <w:lang w:val="en-GB"/>
        </w:rPr>
        <w:t>different</w:t>
      </w:r>
      <w:r w:rsidRPr="00B27FDF">
        <w:rPr>
          <w:lang w:val="en-GB"/>
        </w:rPr>
        <w:t xml:space="preserve"> investigati</w:t>
      </w:r>
      <w:r>
        <w:rPr>
          <w:lang w:val="en-GB"/>
        </w:rPr>
        <w:t>ons</w:t>
      </w:r>
      <w:r w:rsidRPr="00B27FDF">
        <w:rPr>
          <w:lang w:val="en-GB"/>
        </w:rPr>
        <w:t>.</w:t>
      </w:r>
      <w:r>
        <w:rPr>
          <w:lang w:val="en-GB"/>
        </w:rPr>
        <w:t xml:space="preserve"> </w:t>
      </w:r>
      <w:proofErr w:type="gramStart"/>
      <w:r>
        <w:rPr>
          <w:lang w:val="en-GB"/>
        </w:rPr>
        <w:t>In particular, i</w:t>
      </w:r>
      <w:r w:rsidRPr="00B27FDF">
        <w:rPr>
          <w:lang w:val="en-GB"/>
        </w:rPr>
        <w:t>t</w:t>
      </w:r>
      <w:proofErr w:type="gramEnd"/>
      <w:r w:rsidRPr="00B27FDF">
        <w:rPr>
          <w:lang w:val="en-GB"/>
        </w:rPr>
        <w:t xml:space="preserve"> is used in criminal investigations: seiz</w:t>
      </w:r>
      <w:r>
        <w:rPr>
          <w:lang w:val="en-GB"/>
        </w:rPr>
        <w:t>ing</w:t>
      </w:r>
      <w:r w:rsidRPr="00B27FDF">
        <w:rPr>
          <w:lang w:val="en-GB"/>
        </w:rPr>
        <w:t xml:space="preserve"> and imaging of suspect computers for analysis in cases of fraud, child exploitation or intellectual property theft. It is also used in corporate investigations for internal investigations related to policy violations. FTK Imager is also suitable for incident response operations requiring volatile memory capture.</w:t>
      </w:r>
      <w:r>
        <w:rPr>
          <w:lang w:val="en-GB"/>
        </w:rPr>
        <w:t xml:space="preserve"> </w:t>
      </w:r>
    </w:p>
    <w:p w14:paraId="41F91670" w14:textId="2F927756" w:rsidR="005F7DD8" w:rsidRDefault="005F7DD8" w:rsidP="005F7DD8">
      <w:pPr>
        <w:spacing w:after="120" w:line="259" w:lineRule="auto"/>
        <w:ind w:firstLine="288"/>
        <w:jc w:val="both"/>
        <w:rPr>
          <w:lang w:val="en-GB"/>
        </w:rPr>
      </w:pPr>
      <w:r w:rsidRPr="00B27FDF">
        <w:rPr>
          <w:lang w:val="en-GB"/>
        </w:rPr>
        <w:t xml:space="preserve">In Mastering FTK Imager </w:t>
      </w:r>
      <w:r w:rsidRPr="00241CE1">
        <w:rPr>
          <w:lang w:val="en-GB"/>
        </w:rPr>
        <w:t>[</w:t>
      </w:r>
      <w:r>
        <w:rPr>
          <w:lang w:val="en-GB"/>
        </w:rPr>
        <w:t>5</w:t>
      </w:r>
      <w:r w:rsidRPr="00241CE1">
        <w:rPr>
          <w:lang w:val="en-GB"/>
        </w:rPr>
        <w:t>]</w:t>
      </w:r>
      <w:r w:rsidRPr="00B27FDF">
        <w:rPr>
          <w:lang w:val="en-GB"/>
        </w:rPr>
        <w:t>, case studies demonstrate its application in operations</w:t>
      </w:r>
      <w:r>
        <w:rPr>
          <w:lang w:val="en-GB"/>
        </w:rPr>
        <w:t xml:space="preserve"> in the field</w:t>
      </w:r>
      <w:r w:rsidRPr="00B27FDF">
        <w:rPr>
          <w:lang w:val="en-GB"/>
        </w:rPr>
        <w:t>, where speed and reliability are essential. The portability of the tool and its ability to sort through previews are big advantages when dealing with large-scale incidents or multiple devices.</w:t>
      </w:r>
    </w:p>
    <w:p w14:paraId="744E88E8" w14:textId="268F515B" w:rsidR="005F7DD8" w:rsidRPr="005F7DD8" w:rsidRDefault="005F7DD8" w:rsidP="005F7DD8">
      <w:pPr>
        <w:pStyle w:val="Titre2"/>
        <w:tabs>
          <w:tab w:val="clear" w:pos="360"/>
          <w:tab w:val="num" w:pos="288"/>
        </w:tabs>
      </w:pPr>
      <w:r w:rsidRPr="005F7DD8">
        <w:t>Limitations</w:t>
      </w:r>
    </w:p>
    <w:p w14:paraId="1433562A" w14:textId="77777777" w:rsidR="005F7DD8" w:rsidRDefault="005F7DD8" w:rsidP="005F7DD8">
      <w:pPr>
        <w:spacing w:after="120"/>
        <w:ind w:firstLine="288"/>
        <w:jc w:val="both"/>
        <w:rPr>
          <w:lang w:val="en-GB"/>
        </w:rPr>
      </w:pPr>
      <w:r w:rsidRPr="00F27B57">
        <w:rPr>
          <w:lang w:val="en-GB"/>
        </w:rPr>
        <w:t xml:space="preserve">Although FTK Imager excels in the acquisition phase, it is not an all-in-one forensic suite. Firstly, its analysis capabilities are limited. In fact, unlike full forensic platforms (e.g. EnCase), FTK Imager does not have in-depth analysis tools such as keyword searching, data sculpting or correlation functions </w:t>
      </w:r>
      <w:r w:rsidRPr="00241CE1">
        <w:rPr>
          <w:lang w:val="en-GB"/>
        </w:rPr>
        <w:t>[</w:t>
      </w:r>
      <w:r>
        <w:rPr>
          <w:lang w:val="en-GB"/>
        </w:rPr>
        <w:t>4</w:t>
      </w:r>
      <w:r w:rsidRPr="00241CE1">
        <w:rPr>
          <w:lang w:val="en-GB"/>
        </w:rPr>
        <w:t>]</w:t>
      </w:r>
      <w:r>
        <w:rPr>
          <w:lang w:val="en-GB"/>
        </w:rPr>
        <w:t xml:space="preserve">. </w:t>
      </w:r>
      <w:r w:rsidRPr="00F27B57">
        <w:rPr>
          <w:lang w:val="en-GB"/>
        </w:rPr>
        <w:t>Its role is to acquire and store data, leaving analysis to other platforms.</w:t>
      </w:r>
      <w:r w:rsidRPr="00307B37">
        <w:rPr>
          <w:lang w:val="en-GB"/>
        </w:rPr>
        <w:t xml:space="preserve"> It also lacks a reporting engine. FTK Imager does not include an integrated report generator, forcing investigators to document results externally</w:t>
      </w:r>
      <w:r>
        <w:rPr>
          <w:lang w:val="en-GB"/>
        </w:rPr>
        <w:t xml:space="preserve"> </w:t>
      </w:r>
      <w:r w:rsidRPr="00241CE1">
        <w:rPr>
          <w:lang w:val="en-GB"/>
        </w:rPr>
        <w:t>[</w:t>
      </w:r>
      <w:r>
        <w:rPr>
          <w:lang w:val="en-GB"/>
        </w:rPr>
        <w:t>5</w:t>
      </w:r>
      <w:r w:rsidRPr="00241CE1">
        <w:rPr>
          <w:lang w:val="en-GB"/>
        </w:rPr>
        <w:t>]</w:t>
      </w:r>
      <w:r w:rsidRPr="00307B37">
        <w:rPr>
          <w:lang w:val="en-GB"/>
        </w:rPr>
        <w:t>.</w:t>
      </w:r>
      <w:r>
        <w:rPr>
          <w:lang w:val="en-GB"/>
        </w:rPr>
        <w:t xml:space="preserve"> </w:t>
      </w:r>
      <w:r w:rsidRPr="00307B37">
        <w:rPr>
          <w:lang w:val="en-GB"/>
        </w:rPr>
        <w:t>Finally, it also has no automation or scripting support. FTK Imager does not have scripting capabilities to automate repetitive tasks</w:t>
      </w:r>
      <w:r>
        <w:rPr>
          <w:lang w:val="en-GB"/>
        </w:rPr>
        <w:t>.</w:t>
      </w:r>
    </w:p>
    <w:p w14:paraId="540EC296" w14:textId="144F3D62" w:rsidR="000C37D8" w:rsidRPr="005F7DD8" w:rsidRDefault="000C37D8" w:rsidP="000C37D8">
      <w:pPr>
        <w:pStyle w:val="Titre2"/>
        <w:tabs>
          <w:tab w:val="clear" w:pos="360"/>
          <w:tab w:val="num" w:pos="288"/>
        </w:tabs>
      </w:pPr>
      <w:r>
        <w:t>Summary</w:t>
      </w:r>
    </w:p>
    <w:p w14:paraId="7CAE3D9E" w14:textId="77777777" w:rsidR="005F7DD8" w:rsidRDefault="005F7DD8" w:rsidP="005F7DD8">
      <w:pPr>
        <w:spacing w:after="120"/>
        <w:ind w:firstLine="288"/>
        <w:jc w:val="both"/>
        <w:rPr>
          <w:lang w:val="en-GB"/>
        </w:rPr>
      </w:pPr>
      <w:r w:rsidRPr="00773FD0">
        <w:rPr>
          <w:lang w:val="en-GB"/>
        </w:rPr>
        <w:t xml:space="preserve">Both sources emphasise the importance of the chain of custody and documentation throughout the imaging process </w:t>
      </w:r>
      <w:r w:rsidRPr="00241CE1">
        <w:rPr>
          <w:lang w:val="en-GB"/>
        </w:rPr>
        <w:t>[</w:t>
      </w:r>
      <w:r>
        <w:rPr>
          <w:lang w:val="en-GB"/>
        </w:rPr>
        <w:t>4</w:t>
      </w:r>
      <w:r w:rsidRPr="00241CE1">
        <w:rPr>
          <w:lang w:val="en-GB"/>
        </w:rPr>
        <w:t>][</w:t>
      </w:r>
      <w:r>
        <w:rPr>
          <w:lang w:val="en-GB"/>
        </w:rPr>
        <w:t>5</w:t>
      </w:r>
      <w:r w:rsidRPr="00241CE1">
        <w:rPr>
          <w:lang w:val="en-GB"/>
        </w:rPr>
        <w:t>]</w:t>
      </w:r>
      <w:r>
        <w:rPr>
          <w:lang w:val="en-GB"/>
        </w:rPr>
        <w:t>.</w:t>
      </w:r>
      <w:r w:rsidRPr="00773FD0">
        <w:rPr>
          <w:lang w:val="en-GB"/>
        </w:rPr>
        <w:t xml:space="preserve"> FTK Imager complies with legal and procedural requirements for handling digital evidence by providing detailed logs, hash verifications and the ability to export acquisition reports manually.</w:t>
      </w:r>
    </w:p>
    <w:p w14:paraId="10280D68" w14:textId="559F3B87" w:rsidR="005F7DD8" w:rsidRPr="005F7DD8" w:rsidRDefault="005F7DD8" w:rsidP="005F7DD8">
      <w:pPr>
        <w:ind w:firstLine="288"/>
        <w:jc w:val="both"/>
        <w:rPr>
          <w:lang w:val="en-GB"/>
        </w:rPr>
      </w:pPr>
      <w:r w:rsidRPr="00773FD0">
        <w:rPr>
          <w:lang w:val="en-GB"/>
        </w:rPr>
        <w:t xml:space="preserve">FTK Imager is an indispensable tool in the digital evidence acquisition phase. Although it does not offer extensive analysis functions, its reliability, portability and speed make it a preferred choice among practitioners. </w:t>
      </w:r>
    </w:p>
    <w:p w14:paraId="78EE9DB3" w14:textId="390C9954" w:rsidR="005F7DD8" w:rsidRDefault="000C37D8" w:rsidP="000C37D8">
      <w:pPr>
        <w:pStyle w:val="Titre1"/>
      </w:pPr>
      <w:r>
        <w:t>Paladin</w:t>
      </w:r>
    </w:p>
    <w:p w14:paraId="7960FF43" w14:textId="73715C41" w:rsidR="000C37D8" w:rsidRPr="000C37D8" w:rsidRDefault="000C37D8" w:rsidP="000C37D8">
      <w:pPr>
        <w:ind w:firstLine="288"/>
        <w:jc w:val="both"/>
        <w:rPr>
          <w:lang w:val="en-GB"/>
        </w:rPr>
      </w:pPr>
      <w:r w:rsidRPr="00632421">
        <w:rPr>
          <w:lang w:val="en-GB"/>
        </w:rPr>
        <w:t>Paladin is a complete suite of Linux-based investigative tools. This tool is designed to help investigators conduct examinations and data acquisitions in a manner consistent with forensic science requirements. Developed by SUMURI LLC, Paladin is a versatile CD distribution offering a wide range of open source and proprietary investigative tools suitable for disc imaging, data carving, memory acquisition and triage.</w:t>
      </w:r>
    </w:p>
    <w:p w14:paraId="79F4085D" w14:textId="4D2F87D7" w:rsidR="009303D9" w:rsidRPr="005428CE" w:rsidRDefault="000C37D8" w:rsidP="00ED0149">
      <w:pPr>
        <w:pStyle w:val="Titre2"/>
      </w:pPr>
      <w:r>
        <w:t>Features and capabilities</w:t>
      </w:r>
    </w:p>
    <w:p w14:paraId="4D7672AA" w14:textId="39EBA02D" w:rsidR="000C37D8" w:rsidRPr="00EB3289" w:rsidRDefault="000C37D8" w:rsidP="000C37D8">
      <w:pPr>
        <w:spacing w:after="120"/>
        <w:ind w:firstLine="288"/>
        <w:jc w:val="both"/>
        <w:rPr>
          <w:lang w:val="en-GB"/>
        </w:rPr>
      </w:pPr>
      <w:r w:rsidRPr="0095491E">
        <w:rPr>
          <w:lang w:val="en-GB"/>
        </w:rPr>
        <w:t xml:space="preserve">Paladin is mainly used for hard disk imaging, live acquisition and digital triage. It includes well-known tools such as dc3dd and dd for bit-by-bit imaging, and </w:t>
      </w:r>
      <w:proofErr w:type="spellStart"/>
      <w:r w:rsidRPr="0095491E">
        <w:rPr>
          <w:lang w:val="en-GB"/>
        </w:rPr>
        <w:t>Guymager</w:t>
      </w:r>
      <w:proofErr w:type="spellEnd"/>
      <w:r w:rsidRPr="0095491E">
        <w:rPr>
          <w:lang w:val="en-GB"/>
        </w:rPr>
        <w:t xml:space="preserve"> for graphical </w:t>
      </w:r>
      <w:proofErr w:type="gramStart"/>
      <w:r w:rsidRPr="004D490A">
        <w:rPr>
          <w:lang w:val="en-GB"/>
        </w:rPr>
        <w:t>front-ends</w:t>
      </w:r>
      <w:proofErr w:type="gramEnd"/>
      <w:r w:rsidRPr="0095491E">
        <w:rPr>
          <w:lang w:val="en-GB"/>
        </w:rPr>
        <w:t xml:space="preserve">. </w:t>
      </w:r>
      <w:r w:rsidRPr="004D490A">
        <w:rPr>
          <w:lang w:val="en-GB"/>
        </w:rPr>
        <w:t xml:space="preserve">The acquired images are then subjected to hash verification (e.g., MD5, SHA-1, SHA-256) to ensure data integrity. </w:t>
      </w:r>
      <w:r w:rsidRPr="0095491E">
        <w:rPr>
          <w:lang w:val="en-GB"/>
        </w:rPr>
        <w:t>It also includes Foremost for</w:t>
      </w:r>
      <w:r w:rsidRPr="004D490A">
        <w:rPr>
          <w:rFonts w:eastAsia="Times New Roman"/>
          <w:sz w:val="24"/>
          <w:szCs w:val="24"/>
          <w:lang w:val="en-GB" w:eastAsia="fr-FR"/>
        </w:rPr>
        <w:t xml:space="preserve"> </w:t>
      </w:r>
      <w:r w:rsidRPr="004D490A">
        <w:rPr>
          <w:lang w:val="en-GB"/>
        </w:rPr>
        <w:t>secure data wiping and</w:t>
      </w:r>
      <w:r w:rsidRPr="0095491E">
        <w:rPr>
          <w:lang w:val="en-GB"/>
        </w:rPr>
        <w:t xml:space="preserve"> data </w:t>
      </w:r>
      <w:r w:rsidRPr="004D490A">
        <w:rPr>
          <w:lang w:val="en-GB"/>
        </w:rPr>
        <w:t xml:space="preserve">carving. Furthermore, it </w:t>
      </w:r>
      <w:r w:rsidRPr="004D490A">
        <w:rPr>
          <w:lang w:val="en-GB"/>
        </w:rPr>
        <w:lastRenderedPageBreak/>
        <w:t xml:space="preserve">includes </w:t>
      </w:r>
      <w:r w:rsidRPr="0095491E">
        <w:rPr>
          <w:lang w:val="en-GB"/>
        </w:rPr>
        <w:t xml:space="preserve">The Sleuth Kit and Autopsy for timeline and file system analysis. </w:t>
      </w:r>
      <w:r w:rsidRPr="00857BFD">
        <w:rPr>
          <w:lang w:val="en-GB"/>
        </w:rPr>
        <w:t>Paladin is fully compatible with the main forensic image formats. It supports formats such as E01, Ex01, RAW (dd), SMART, AFF, VHD, and VMDK.</w:t>
      </w:r>
      <w:r w:rsidRPr="00EB3289">
        <w:rPr>
          <w:lang w:val="en-GB"/>
        </w:rPr>
        <w:t xml:space="preserve"> </w:t>
      </w:r>
    </w:p>
    <w:p w14:paraId="5419B641" w14:textId="77777777" w:rsidR="000C37D8" w:rsidRPr="004D490A" w:rsidRDefault="000C37D8" w:rsidP="000C37D8">
      <w:pPr>
        <w:spacing w:after="120"/>
        <w:ind w:firstLine="288"/>
        <w:jc w:val="both"/>
        <w:rPr>
          <w:lang w:val="en-GB"/>
        </w:rPr>
      </w:pPr>
      <w:r w:rsidRPr="0095491E">
        <w:rPr>
          <w:lang w:val="en-GB"/>
        </w:rPr>
        <w:t xml:space="preserve">According to </w:t>
      </w:r>
      <w:r w:rsidRPr="000C37D8">
        <w:rPr>
          <w:i/>
          <w:iCs/>
          <w:lang w:val="en-GB"/>
        </w:rPr>
        <w:t>The Art of Memory Forensics</w:t>
      </w:r>
      <w:r w:rsidRPr="000C37D8">
        <w:rPr>
          <w:lang w:val="en-GB"/>
        </w:rPr>
        <w:t xml:space="preserve"> </w:t>
      </w:r>
      <w:r w:rsidRPr="00632421">
        <w:rPr>
          <w:lang w:val="en-GB"/>
        </w:rPr>
        <w:t>[</w:t>
      </w:r>
      <w:r w:rsidRPr="004D490A">
        <w:rPr>
          <w:lang w:val="en-GB"/>
        </w:rPr>
        <w:t>9</w:t>
      </w:r>
      <w:r w:rsidRPr="00632421">
        <w:rPr>
          <w:lang w:val="en-GB"/>
        </w:rPr>
        <w:t>]</w:t>
      </w:r>
      <w:r w:rsidRPr="0095491E">
        <w:rPr>
          <w:lang w:val="en-GB"/>
        </w:rPr>
        <w:t>, Paladin can facilitate the collection of volatile memory when deployed on compatible systems. It allows investigators to capture evidence related to active processes, malware and other threats residing in memory.</w:t>
      </w:r>
      <w:r w:rsidRPr="004D490A">
        <w:rPr>
          <w:lang w:val="en-GB"/>
        </w:rPr>
        <w:t xml:space="preserve"> </w:t>
      </w:r>
      <w:r w:rsidRPr="0095491E">
        <w:rPr>
          <w:lang w:val="en-GB"/>
        </w:rPr>
        <w:t>The versatility of Paladin allows investigators to acquire data without altering the source, thus preserving the integrity of the digital evidence. Indeed, the creation of verified images is fundamental to the reliability of forensic expertise</w:t>
      </w:r>
      <w:r w:rsidRPr="004D490A">
        <w:rPr>
          <w:lang w:val="en-GB"/>
        </w:rPr>
        <w:t xml:space="preserve"> </w:t>
      </w:r>
      <w:r w:rsidRPr="00632421">
        <w:rPr>
          <w:lang w:val="en-GB"/>
        </w:rPr>
        <w:t>[</w:t>
      </w:r>
      <w:r w:rsidRPr="004D490A">
        <w:rPr>
          <w:lang w:val="en-GB"/>
        </w:rPr>
        <w:t>10</w:t>
      </w:r>
      <w:r w:rsidRPr="00632421">
        <w:rPr>
          <w:lang w:val="en-GB"/>
        </w:rPr>
        <w:t>]</w:t>
      </w:r>
      <w:r w:rsidRPr="004D490A">
        <w:rPr>
          <w:lang w:val="en-GB"/>
        </w:rPr>
        <w:t>.</w:t>
      </w:r>
    </w:p>
    <w:p w14:paraId="7971B4ED" w14:textId="77777777" w:rsidR="000C37D8" w:rsidRDefault="000C37D8" w:rsidP="000C37D8">
      <w:pPr>
        <w:spacing w:after="120"/>
        <w:ind w:firstLine="288"/>
        <w:jc w:val="both"/>
        <w:rPr>
          <w:lang w:val="en-GB"/>
        </w:rPr>
      </w:pPr>
      <w:r w:rsidRPr="004D490A">
        <w:rPr>
          <w:lang w:val="en-GB"/>
        </w:rPr>
        <w:t xml:space="preserve">The main advantage of Paladin is that it is open source and is compatible with different platforms. Moreover, Paladin does not require any installation. The tool combines different </w:t>
      </w:r>
      <w:r w:rsidRPr="00632421">
        <w:rPr>
          <w:lang w:val="en-GB"/>
        </w:rPr>
        <w:t>forensic utilities</w:t>
      </w:r>
      <w:r w:rsidRPr="004D490A">
        <w:rPr>
          <w:lang w:val="en-GB"/>
        </w:rPr>
        <w:t xml:space="preserve">. It reduces the dependence on multiple platforms. It also allows memory acquisition to be taken over. Indeed, although Paladin is not primarily a memory analysis tool like Volatility, its integration with tools such as </w:t>
      </w:r>
      <w:proofErr w:type="spellStart"/>
      <w:r w:rsidRPr="004D490A">
        <w:rPr>
          <w:lang w:val="en-GB"/>
        </w:rPr>
        <w:t>LiME</w:t>
      </w:r>
      <w:proofErr w:type="spellEnd"/>
      <w:r w:rsidRPr="004D490A">
        <w:rPr>
          <w:lang w:val="en-GB"/>
        </w:rPr>
        <w:t xml:space="preserve"> allows it to capture memory if necessary. Its graphic interface is sufficiently accessible for experienced investigators but also for beginners.</w:t>
      </w:r>
    </w:p>
    <w:p w14:paraId="46A77940" w14:textId="5E31AD29" w:rsidR="009303D9" w:rsidRPr="005428CE" w:rsidRDefault="000C37D8" w:rsidP="00ED0149">
      <w:pPr>
        <w:pStyle w:val="Titre2"/>
      </w:pPr>
      <w:r>
        <w:t>Case of study</w:t>
      </w:r>
    </w:p>
    <w:p w14:paraId="240F8C2A" w14:textId="64AE6ED6" w:rsidR="000C37D8" w:rsidRPr="00EB3289" w:rsidRDefault="000C37D8" w:rsidP="000C37D8">
      <w:pPr>
        <w:ind w:firstLine="288"/>
        <w:jc w:val="both"/>
        <w:rPr>
          <w:lang w:val="en-GB"/>
        </w:rPr>
      </w:pPr>
      <w:r w:rsidRPr="00EB3289">
        <w:rPr>
          <w:lang w:val="en-GB"/>
        </w:rPr>
        <w:t>In a comparative study entitled</w:t>
      </w:r>
      <w:r>
        <w:rPr>
          <w:lang w:val="en-GB"/>
        </w:rPr>
        <w:t xml:space="preserve"> “A</w:t>
      </w:r>
      <w:r w:rsidRPr="00EB3289">
        <w:rPr>
          <w:lang w:val="en-GB"/>
        </w:rPr>
        <w:t xml:space="preserve">n Analysis of Smartphones Using </w:t>
      </w:r>
      <w:proofErr w:type="gramStart"/>
      <w:r w:rsidRPr="00EB3289">
        <w:rPr>
          <w:lang w:val="en-GB"/>
        </w:rPr>
        <w:t>Open Source</w:t>
      </w:r>
      <w:proofErr w:type="gramEnd"/>
      <w:r w:rsidRPr="00EB3289">
        <w:rPr>
          <w:lang w:val="en-GB"/>
        </w:rPr>
        <w:t xml:space="preserve"> Tools versus the Leading Commercial Tool</w:t>
      </w:r>
      <w:r>
        <w:rPr>
          <w:lang w:val="en-GB"/>
        </w:rPr>
        <w:t>”</w:t>
      </w:r>
      <w:r w:rsidRPr="00EB3289">
        <w:rPr>
          <w:lang w:val="en-GB"/>
        </w:rPr>
        <w:t xml:space="preserve">, Marcie Bachler evaluated the effectiveness of Paladin in the field of digital smartphone investigation. The study highlighted that, although Paladin provides a wide range of digital investigation utilities, its success in recognising and imaging different smartphone models was mixed. For example, some phones were recognised as mountable drives suitable for imaging, while others were only detected as internal storage devices, limiting the possibility of performing full forensic imaging. This case illustrates the importance of checking tool-device compatibility during </w:t>
      </w:r>
      <w:proofErr w:type="gramStart"/>
      <w:r w:rsidRPr="00EB3289">
        <w:rPr>
          <w:lang w:val="en-GB"/>
        </w:rPr>
        <w:t>investigations, and</w:t>
      </w:r>
      <w:proofErr w:type="gramEnd"/>
      <w:r w:rsidRPr="00EB3289">
        <w:rPr>
          <w:lang w:val="en-GB"/>
        </w:rPr>
        <w:t xml:space="preserve"> demonstrates the practical value of Paladin in certain acquisition scenarios despite its limitations with mobile devices</w:t>
      </w:r>
      <w:r>
        <w:rPr>
          <w:lang w:val="en-GB"/>
        </w:rPr>
        <w:t xml:space="preserve"> </w:t>
      </w:r>
      <w:r w:rsidRPr="00EB3289">
        <w:rPr>
          <w:lang w:val="en-GB"/>
        </w:rPr>
        <w:t>[1</w:t>
      </w:r>
      <w:r>
        <w:rPr>
          <w:lang w:val="en-GB"/>
        </w:rPr>
        <w:t>1</w:t>
      </w:r>
      <w:r w:rsidRPr="00EB3289">
        <w:rPr>
          <w:lang w:val="en-GB"/>
        </w:rPr>
        <w:t>]</w:t>
      </w:r>
      <w:r>
        <w:rPr>
          <w:lang w:val="en-GB"/>
        </w:rPr>
        <w:t>.</w:t>
      </w:r>
    </w:p>
    <w:p w14:paraId="5C72156A" w14:textId="56D73688" w:rsidR="009303D9" w:rsidRPr="005428CE" w:rsidRDefault="000C37D8" w:rsidP="00ED0149">
      <w:pPr>
        <w:pStyle w:val="Titre2"/>
      </w:pPr>
      <w:r>
        <w:t>Limitation</w:t>
      </w:r>
      <w:r w:rsidR="009303D9" w:rsidRPr="005428CE">
        <w:t>s</w:t>
      </w:r>
    </w:p>
    <w:p w14:paraId="7E5E5BF7" w14:textId="632AAE41" w:rsidR="000C37D8" w:rsidRDefault="000C37D8" w:rsidP="000C37D8">
      <w:pPr>
        <w:ind w:firstLine="288"/>
        <w:jc w:val="both"/>
        <w:rPr>
          <w:lang w:val="en-GB"/>
        </w:rPr>
      </w:pPr>
      <w:r w:rsidRPr="001C66AF">
        <w:rPr>
          <w:lang w:val="en-GB"/>
        </w:rPr>
        <w:t>In terms of limitations, Paladin, like many Linux-based live distributions, may have hardware compatibility issues, especially with newer devices or proprietary drivers. In addition, post-processing is limited. Indeed, Paladin focuses mainly on acquisition and initial triage, so analysts may still need additional tools (e.g., Autopsy on Windows/Linux) for more in-depth analysis and expert reporting. Furthermore, in-depth memory analysis is limited.</w:t>
      </w:r>
    </w:p>
    <w:p w14:paraId="3E0B473C" w14:textId="3FF4737B" w:rsidR="000C37D8" w:rsidRDefault="000C37D8" w:rsidP="000C37D8">
      <w:pPr>
        <w:pStyle w:val="Titre2"/>
      </w:pPr>
      <w:r>
        <w:t>Summary</w:t>
      </w:r>
    </w:p>
    <w:p w14:paraId="05F7C555" w14:textId="77777777" w:rsidR="000C37D8" w:rsidRDefault="000C37D8" w:rsidP="000C37D8">
      <w:pPr>
        <w:ind w:firstLine="288"/>
        <w:jc w:val="both"/>
        <w:rPr>
          <w:lang w:val="en-GB"/>
        </w:rPr>
      </w:pPr>
      <w:r w:rsidRPr="006436F4">
        <w:rPr>
          <w:lang w:val="en-GB"/>
        </w:rPr>
        <w:t xml:space="preserve">Paladin is a flexible solution for digital forensics professionals who focus on disk imaging, data triage and live system acquisitions. It represents the </w:t>
      </w:r>
      <w:proofErr w:type="gramStart"/>
      <w:r w:rsidRPr="006436F4">
        <w:rPr>
          <w:lang w:val="en-GB"/>
        </w:rPr>
        <w:t>open source</w:t>
      </w:r>
      <w:proofErr w:type="gramEnd"/>
      <w:r w:rsidRPr="006436F4">
        <w:rPr>
          <w:lang w:val="en-GB"/>
        </w:rPr>
        <w:t xml:space="preserve"> philosophy of transparency and accessibility</w:t>
      </w:r>
      <w:r>
        <w:rPr>
          <w:lang w:val="en-GB"/>
        </w:rPr>
        <w:t xml:space="preserve"> </w:t>
      </w:r>
      <w:r w:rsidRPr="00632421">
        <w:rPr>
          <w:lang w:val="en-GB"/>
        </w:rPr>
        <w:t>[</w:t>
      </w:r>
      <w:r w:rsidRPr="004D490A">
        <w:rPr>
          <w:lang w:val="en-GB"/>
        </w:rPr>
        <w:t>10</w:t>
      </w:r>
      <w:r w:rsidRPr="00632421">
        <w:rPr>
          <w:lang w:val="en-GB"/>
        </w:rPr>
        <w:t>]</w:t>
      </w:r>
      <w:r>
        <w:rPr>
          <w:lang w:val="en-GB"/>
        </w:rPr>
        <w:t xml:space="preserve">, </w:t>
      </w:r>
      <w:r w:rsidRPr="006436F4">
        <w:rPr>
          <w:lang w:val="en-GB"/>
        </w:rPr>
        <w:t>while providing a basis for memory forensics tasks</w:t>
      </w:r>
      <w:r>
        <w:rPr>
          <w:lang w:val="en-GB"/>
        </w:rPr>
        <w:t xml:space="preserve"> </w:t>
      </w:r>
      <w:r w:rsidRPr="00632421">
        <w:rPr>
          <w:lang w:val="en-GB"/>
        </w:rPr>
        <w:t>[</w:t>
      </w:r>
      <w:r w:rsidRPr="004D490A">
        <w:rPr>
          <w:lang w:val="en-GB"/>
        </w:rPr>
        <w:t>9</w:t>
      </w:r>
      <w:r w:rsidRPr="00632421">
        <w:rPr>
          <w:lang w:val="en-GB"/>
        </w:rPr>
        <w:t>]</w:t>
      </w:r>
      <w:r>
        <w:rPr>
          <w:lang w:val="en-GB"/>
        </w:rPr>
        <w:t xml:space="preserve">. </w:t>
      </w:r>
      <w:r w:rsidRPr="006436F4">
        <w:rPr>
          <w:lang w:val="en-GB"/>
        </w:rPr>
        <w:t xml:space="preserve">For organisations or individuals looking for a cost-effective forensics toolkit without sacrificing functionality, Paladin remains </w:t>
      </w:r>
      <w:proofErr w:type="gramStart"/>
      <w:r w:rsidRPr="006436F4">
        <w:rPr>
          <w:lang w:val="en-GB"/>
        </w:rPr>
        <w:t>a valuable asset</w:t>
      </w:r>
      <w:proofErr w:type="gramEnd"/>
      <w:r w:rsidRPr="006436F4">
        <w:rPr>
          <w:lang w:val="en-GB"/>
        </w:rPr>
        <w:t>.</w:t>
      </w:r>
    </w:p>
    <w:p w14:paraId="71882A2D" w14:textId="77777777" w:rsidR="00094206" w:rsidRDefault="00094206" w:rsidP="000C37D8">
      <w:pPr>
        <w:ind w:firstLine="288"/>
        <w:jc w:val="both"/>
        <w:rPr>
          <w:lang w:val="en-GB"/>
        </w:rPr>
      </w:pPr>
    </w:p>
    <w:p w14:paraId="611C4B01" w14:textId="0AE4952D" w:rsidR="00094206" w:rsidRDefault="00094206" w:rsidP="00094206">
      <w:pPr>
        <w:pStyle w:val="Titre1"/>
        <w:rPr>
          <w:lang w:val="en-GB"/>
        </w:rPr>
      </w:pPr>
      <w:r>
        <w:rPr>
          <w:lang w:val="en-GB"/>
        </w:rPr>
        <w:t>Autopsy</w:t>
      </w:r>
    </w:p>
    <w:p w14:paraId="1D3FBB87" w14:textId="0D5D33E2" w:rsidR="00094206" w:rsidRPr="00094206" w:rsidRDefault="00094206" w:rsidP="00094206">
      <w:pPr>
        <w:spacing w:before="100" w:beforeAutospacing="1" w:after="100" w:afterAutospacing="1"/>
        <w:ind w:firstLine="284"/>
        <w:jc w:val="both"/>
        <w:rPr>
          <w:lang w:val="en-GB"/>
        </w:rPr>
      </w:pPr>
      <w:r w:rsidRPr="00094206">
        <w:rPr>
          <w:rFonts w:eastAsia="Times New Roman"/>
          <w:sz w:val="24"/>
          <w:szCs w:val="24"/>
          <w:lang w:val="en-GB" w:eastAsia="fr-FR"/>
        </w:rPr>
        <w:t>A</w:t>
      </w:r>
      <w:r w:rsidRPr="00094206">
        <w:rPr>
          <w:lang w:val="en-GB"/>
        </w:rPr>
        <w:t xml:space="preserve">utopsy is a digital forensics platform that provides investigators with a </w:t>
      </w:r>
      <w:r>
        <w:rPr>
          <w:lang w:val="en-GB"/>
        </w:rPr>
        <w:t>great</w:t>
      </w:r>
      <w:r w:rsidRPr="00094206">
        <w:rPr>
          <w:lang w:val="en-GB"/>
        </w:rPr>
        <w:t xml:space="preserve"> interface to conduct analyses o</w:t>
      </w:r>
      <w:r>
        <w:rPr>
          <w:lang w:val="en-GB"/>
        </w:rPr>
        <w:t>f</w:t>
      </w:r>
      <w:r w:rsidRPr="00094206">
        <w:rPr>
          <w:lang w:val="en-GB"/>
        </w:rPr>
        <w:t xml:space="preserve"> computer systems. Originally developed by Brian Carrier, Autopsy is built on top of The Sleuth Kit and is widely recognized in forensic communities for its robustness and modularity.</w:t>
      </w:r>
    </w:p>
    <w:p w14:paraId="408F9E9B" w14:textId="77777777" w:rsidR="00FF0596" w:rsidRPr="005428CE" w:rsidRDefault="00FF0596" w:rsidP="00FF0596">
      <w:pPr>
        <w:pStyle w:val="Titre2"/>
      </w:pPr>
      <w:r>
        <w:t>Features and capabilities</w:t>
      </w:r>
    </w:p>
    <w:p w14:paraId="715BF8AC" w14:textId="7C860146" w:rsidR="00FF0596" w:rsidRDefault="00FF0596" w:rsidP="00FF0596">
      <w:pPr>
        <w:spacing w:before="100" w:beforeAutospacing="1" w:after="100" w:afterAutospacing="1"/>
        <w:ind w:firstLine="288"/>
        <w:jc w:val="both"/>
        <w:rPr>
          <w:lang w:val="en-GB"/>
        </w:rPr>
      </w:pPr>
      <w:r w:rsidRPr="00FF0596">
        <w:rPr>
          <w:lang w:val="en-GB"/>
        </w:rPr>
        <w:t xml:space="preserve">Autopsy is a solution for disk analysis, file recovery, timeline generation, keyword searching, hash filtering, and web artifact analysis. As highlighted by Carrier in </w:t>
      </w:r>
      <w:r w:rsidRPr="00FF0596">
        <w:rPr>
          <w:i/>
          <w:iCs/>
          <w:lang w:val="en-GB"/>
        </w:rPr>
        <w:t xml:space="preserve">File System Forensic Analysis </w:t>
      </w:r>
      <w:r w:rsidRPr="00FF0596">
        <w:rPr>
          <w:lang w:val="en-GB"/>
        </w:rPr>
        <w:t>[1</w:t>
      </w:r>
      <w:r>
        <w:rPr>
          <w:lang w:val="en-GB"/>
        </w:rPr>
        <w:t>2</w:t>
      </w:r>
      <w:r w:rsidRPr="00FF0596">
        <w:rPr>
          <w:lang w:val="en-GB"/>
        </w:rPr>
        <w:t>], Autopsy leverages the Sleuth Kit’s powerful back-end utilities, enabling detailed file system examinations, including NTFS, FAT, Ext, and HFS+ volumes.</w:t>
      </w:r>
    </w:p>
    <w:p w14:paraId="18180234" w14:textId="35FA6E3C" w:rsidR="00FF0596" w:rsidRPr="00FF0596" w:rsidRDefault="00FF0596" w:rsidP="00FF0596">
      <w:pPr>
        <w:spacing w:before="100" w:beforeAutospacing="1" w:after="100" w:afterAutospacing="1"/>
        <w:ind w:firstLine="288"/>
        <w:jc w:val="both"/>
        <w:rPr>
          <w:lang w:val="en-GB"/>
        </w:rPr>
      </w:pPr>
      <w:r w:rsidRPr="00FF0596">
        <w:rPr>
          <w:lang w:val="en-GB"/>
        </w:rPr>
        <w:t>The tool offers a wide range of analysis capabilities.</w:t>
      </w:r>
      <w:r>
        <w:rPr>
          <w:lang w:val="en-GB"/>
        </w:rPr>
        <w:t xml:space="preserve"> In fact, it</w:t>
      </w:r>
      <w:r w:rsidRPr="00FF0596">
        <w:rPr>
          <w:lang w:val="en-GB"/>
        </w:rPr>
        <w:t xml:space="preserve"> enables timeline analysis by reconstructing user activities through metadata examination. It facilitates the detection of incriminating evidence via keyword search and pattern matching</w:t>
      </w:r>
      <w:r>
        <w:rPr>
          <w:lang w:val="en-GB"/>
        </w:rPr>
        <w:t xml:space="preserve">. </w:t>
      </w:r>
      <w:r w:rsidRPr="00FF0596">
        <w:rPr>
          <w:lang w:val="en-GB"/>
        </w:rPr>
        <w:t xml:space="preserve">Autopsy also supports hash analysis, </w:t>
      </w:r>
      <w:r>
        <w:rPr>
          <w:lang w:val="en-GB"/>
        </w:rPr>
        <w:t xml:space="preserve">it </w:t>
      </w:r>
      <w:r w:rsidRPr="00FF0596">
        <w:rPr>
          <w:lang w:val="en-GB"/>
        </w:rPr>
        <w:t>verif</w:t>
      </w:r>
      <w:r>
        <w:rPr>
          <w:lang w:val="en-GB"/>
        </w:rPr>
        <w:t>ies</w:t>
      </w:r>
      <w:r w:rsidRPr="00FF0596">
        <w:rPr>
          <w:lang w:val="en-GB"/>
        </w:rPr>
        <w:t xml:space="preserve"> files against known good or bad hash sets using algorithms such as MD5, SHA-1, and SHA-256. Moreover, it assists in web artifacts recovery by extracting browsing history, cache, cookies, and downloads from popular web browsers. It provides email analysis by parsing common formats like PST and MBOX. Finally, its module-based extensibility permits the integration of external plug-ins, including modules dedicated to EXIF metadata extraction, photo analysis, and even Bitcoin wallet identification.</w:t>
      </w:r>
    </w:p>
    <w:p w14:paraId="6C19390A" w14:textId="414BD55F" w:rsidR="00FF0596" w:rsidRPr="00FF0596" w:rsidRDefault="00FF0596" w:rsidP="00FF0596">
      <w:pPr>
        <w:spacing w:before="100" w:beforeAutospacing="1" w:after="100" w:afterAutospacing="1"/>
        <w:ind w:firstLine="288"/>
        <w:jc w:val="both"/>
        <w:rPr>
          <w:lang w:val="en-GB"/>
        </w:rPr>
      </w:pPr>
      <w:r w:rsidRPr="00FF0596">
        <w:rPr>
          <w:lang w:val="en-GB"/>
        </w:rPr>
        <w:t xml:space="preserve">According to </w:t>
      </w:r>
      <w:r w:rsidRPr="00FF0596">
        <w:rPr>
          <w:i/>
          <w:iCs/>
          <w:lang w:val="en-GB"/>
        </w:rPr>
        <w:t xml:space="preserve">Digital Forensics with </w:t>
      </w:r>
      <w:proofErr w:type="gramStart"/>
      <w:r w:rsidRPr="00FF0596">
        <w:rPr>
          <w:i/>
          <w:iCs/>
          <w:lang w:val="en-GB"/>
        </w:rPr>
        <w:t>Open Source</w:t>
      </w:r>
      <w:proofErr w:type="gramEnd"/>
      <w:r w:rsidRPr="00FF0596">
        <w:rPr>
          <w:i/>
          <w:iCs/>
          <w:lang w:val="en-GB"/>
        </w:rPr>
        <w:t xml:space="preserve"> Tools</w:t>
      </w:r>
      <w:r w:rsidRPr="00FF0596">
        <w:rPr>
          <w:lang w:val="en-GB"/>
        </w:rPr>
        <w:t xml:space="preserve"> [</w:t>
      </w:r>
      <w:r>
        <w:rPr>
          <w:lang w:val="en-GB"/>
        </w:rPr>
        <w:t>14</w:t>
      </w:r>
      <w:r w:rsidRPr="00FF0596">
        <w:rPr>
          <w:lang w:val="en-GB"/>
        </w:rPr>
        <w:t>], Autopsy is compatible with evidence files in formats such as E01, AFF, and RAW (dd). Its intuitive graphical user interface is particularly praised for lowering the entry barrier for novice forensic analysts while remaining sufficiently powerful for experienced professionals.</w:t>
      </w:r>
    </w:p>
    <w:p w14:paraId="1EAE1EA9" w14:textId="525F060F" w:rsidR="00FF0596" w:rsidRPr="00FF0596" w:rsidRDefault="00FF0596" w:rsidP="00FF0596">
      <w:pPr>
        <w:spacing w:before="100" w:beforeAutospacing="1" w:after="100" w:afterAutospacing="1"/>
        <w:ind w:firstLine="288"/>
        <w:jc w:val="both"/>
        <w:rPr>
          <w:lang w:val="en-GB"/>
        </w:rPr>
      </w:pPr>
      <w:r w:rsidRPr="00FF0596">
        <w:rPr>
          <w:lang w:val="en-GB"/>
        </w:rPr>
        <w:t xml:space="preserve">Furthermore, Cowen in </w:t>
      </w:r>
      <w:r w:rsidRPr="00FF0596">
        <w:rPr>
          <w:i/>
          <w:iCs/>
          <w:lang w:val="en-GB"/>
        </w:rPr>
        <w:t>Computer Forensics: A Beginner’s Guide</w:t>
      </w:r>
      <w:r w:rsidRPr="00FF0596">
        <w:rPr>
          <w:lang w:val="en-GB"/>
        </w:rPr>
        <w:t xml:space="preserve"> [</w:t>
      </w:r>
      <w:r>
        <w:rPr>
          <w:lang w:val="en-GB"/>
        </w:rPr>
        <w:t>13</w:t>
      </w:r>
      <w:r w:rsidRPr="00FF0596">
        <w:rPr>
          <w:lang w:val="en-GB"/>
        </w:rPr>
        <w:t>] emphasizes that Autopsy ensures forensic soundness by maintaining read-only access to evidence during analysis and produces detailed audit logs, supporting the admissibility of findings in court proceedings.</w:t>
      </w:r>
    </w:p>
    <w:p w14:paraId="386EF10A" w14:textId="77777777" w:rsidR="00FF0596" w:rsidRPr="005428CE" w:rsidRDefault="00FF0596" w:rsidP="00FF0596">
      <w:pPr>
        <w:pStyle w:val="Titre2"/>
      </w:pPr>
      <w:r>
        <w:t>Case of study</w:t>
      </w:r>
    </w:p>
    <w:p w14:paraId="50B34AE7" w14:textId="1017915B" w:rsidR="00FF0596" w:rsidRPr="00FF0596" w:rsidRDefault="00FF0596" w:rsidP="00FF0596">
      <w:pPr>
        <w:ind w:firstLine="288"/>
        <w:jc w:val="both"/>
        <w:rPr>
          <w:lang w:val="en-GB"/>
        </w:rPr>
      </w:pPr>
      <w:r w:rsidRPr="00FF0596">
        <w:rPr>
          <w:lang w:val="en-GB"/>
        </w:rPr>
        <w:t xml:space="preserve">In </w:t>
      </w:r>
      <w:r w:rsidRPr="00FF0596">
        <w:rPr>
          <w:i/>
          <w:iCs/>
          <w:lang w:val="en-GB"/>
        </w:rPr>
        <w:t xml:space="preserve">Digital Forensics with </w:t>
      </w:r>
      <w:proofErr w:type="gramStart"/>
      <w:r w:rsidRPr="00FF0596">
        <w:rPr>
          <w:i/>
          <w:iCs/>
          <w:lang w:val="en-GB"/>
        </w:rPr>
        <w:t>Open Source</w:t>
      </w:r>
      <w:proofErr w:type="gramEnd"/>
      <w:r w:rsidRPr="00FF0596">
        <w:rPr>
          <w:i/>
          <w:iCs/>
          <w:lang w:val="en-GB"/>
        </w:rPr>
        <w:t xml:space="preserve"> Tools</w:t>
      </w:r>
      <w:r w:rsidRPr="00FF0596">
        <w:rPr>
          <w:lang w:val="en-GB"/>
        </w:rPr>
        <w:t xml:space="preserve"> [</w:t>
      </w:r>
      <w:r>
        <w:rPr>
          <w:lang w:val="en-GB"/>
        </w:rPr>
        <w:t>14</w:t>
      </w:r>
      <w:r w:rsidRPr="00FF0596">
        <w:rPr>
          <w:lang w:val="en-GB"/>
        </w:rPr>
        <w:t xml:space="preserve">], the authors discuss a case study involving the use of Autopsy for investigating insider threats in a corporate environment. In this study, investigators were able to identify unauthorized data exfiltration activities by </w:t>
      </w:r>
      <w:r w:rsidRPr="00FF0596">
        <w:rPr>
          <w:lang w:val="en-GB"/>
        </w:rPr>
        <w:t>analysing</w:t>
      </w:r>
      <w:r w:rsidRPr="00FF0596">
        <w:rPr>
          <w:lang w:val="en-GB"/>
        </w:rPr>
        <w:t xml:space="preserve"> recovered deleted files, browser histories, and user login events. Autopsy’s timeline feature allowed the reconstruction of the suspect’s activities across multiple workstations</w:t>
      </w:r>
      <w:r>
        <w:rPr>
          <w:lang w:val="en-GB"/>
        </w:rPr>
        <w:t xml:space="preserve">. It </w:t>
      </w:r>
      <w:r w:rsidRPr="00FF0596">
        <w:rPr>
          <w:lang w:val="en-GB"/>
        </w:rPr>
        <w:t>culminat</w:t>
      </w:r>
      <w:r>
        <w:rPr>
          <w:lang w:val="en-GB"/>
        </w:rPr>
        <w:t xml:space="preserve">es </w:t>
      </w:r>
      <w:r w:rsidRPr="00FF0596">
        <w:rPr>
          <w:lang w:val="en-GB"/>
        </w:rPr>
        <w:t>in conclusive evidence that withstood legal scrutiny. This case emphasized Autopsy’s role in providing comprehensive analysis with minimal risk of evidence contamination.</w:t>
      </w:r>
    </w:p>
    <w:p w14:paraId="1321D16C" w14:textId="094D55CA" w:rsidR="00FF0596" w:rsidRPr="00EB3289" w:rsidRDefault="00FF0596" w:rsidP="00FF0596">
      <w:pPr>
        <w:ind w:firstLine="288"/>
        <w:jc w:val="both"/>
        <w:rPr>
          <w:lang w:val="en-GB"/>
        </w:rPr>
      </w:pPr>
    </w:p>
    <w:p w14:paraId="136BC5F9" w14:textId="77777777" w:rsidR="00FF0596" w:rsidRPr="005428CE" w:rsidRDefault="00FF0596" w:rsidP="00FF0596">
      <w:pPr>
        <w:pStyle w:val="Titre2"/>
      </w:pPr>
      <w:r>
        <w:lastRenderedPageBreak/>
        <w:t>Limitation</w:t>
      </w:r>
      <w:r w:rsidRPr="005428CE">
        <w:t>s</w:t>
      </w:r>
    </w:p>
    <w:p w14:paraId="55543C91" w14:textId="3E1877A7" w:rsidR="00FF0596" w:rsidRPr="00ED0A41" w:rsidRDefault="00FF0596" w:rsidP="00ED0A41">
      <w:pPr>
        <w:spacing w:after="120"/>
        <w:ind w:firstLine="288"/>
        <w:jc w:val="both"/>
      </w:pPr>
      <w:r w:rsidRPr="00FF0596">
        <w:rPr>
          <w:lang w:val="en-GB"/>
        </w:rPr>
        <w:t xml:space="preserve">Despite </w:t>
      </w:r>
      <w:r>
        <w:rPr>
          <w:lang w:val="en-GB"/>
        </w:rPr>
        <w:t xml:space="preserve">lots of </w:t>
      </w:r>
      <w:r w:rsidRPr="00FF0596">
        <w:rPr>
          <w:lang w:val="en-GB"/>
        </w:rPr>
        <w:t xml:space="preserve">strengths, Autopsy </w:t>
      </w:r>
      <w:r>
        <w:rPr>
          <w:lang w:val="en-GB"/>
        </w:rPr>
        <w:t>still has l</w:t>
      </w:r>
      <w:r w:rsidRPr="00FF0596">
        <w:rPr>
          <w:lang w:val="en-GB"/>
        </w:rPr>
        <w:t>imitations. As Carrier notes [1</w:t>
      </w:r>
      <w:r>
        <w:rPr>
          <w:lang w:val="en-GB"/>
        </w:rPr>
        <w:t>2</w:t>
      </w:r>
      <w:r w:rsidRPr="00FF0596">
        <w:rPr>
          <w:lang w:val="en-GB"/>
        </w:rPr>
        <w:t>], while Autopsy provides an efficient interface, the underlying analysis relies heavily on The Sleuth Kit’s command-line tools, which may require manual troubleshooting for complex file system anomalies. Additionally, Cowen [</w:t>
      </w:r>
      <w:r>
        <w:rPr>
          <w:lang w:val="en-GB"/>
        </w:rPr>
        <w:t>13</w:t>
      </w:r>
      <w:r w:rsidRPr="00FF0596">
        <w:rPr>
          <w:lang w:val="en-GB"/>
        </w:rPr>
        <w:t xml:space="preserve">] points out that Autopsy’s performance can degrade </w:t>
      </w:r>
      <w:r>
        <w:rPr>
          <w:lang w:val="en-GB"/>
        </w:rPr>
        <w:t>we</w:t>
      </w:r>
      <w:r w:rsidRPr="00FF0596">
        <w:rPr>
          <w:lang w:val="en-GB"/>
        </w:rPr>
        <w:t xml:space="preserve"> deal</w:t>
      </w:r>
      <w:r>
        <w:rPr>
          <w:lang w:val="en-GB"/>
        </w:rPr>
        <w:t xml:space="preserve"> </w:t>
      </w:r>
      <w:r w:rsidRPr="00FF0596">
        <w:rPr>
          <w:lang w:val="en-GB"/>
        </w:rPr>
        <w:t xml:space="preserve">with extremely large datasets, </w:t>
      </w:r>
      <w:r w:rsidRPr="00ED0A41">
        <w:t>especially if hardware resources are limited.</w:t>
      </w:r>
    </w:p>
    <w:p w14:paraId="1BA473C6" w14:textId="77777777" w:rsidR="00FF0596" w:rsidRPr="00FF0596" w:rsidRDefault="00FF0596" w:rsidP="00ED0A41">
      <w:pPr>
        <w:spacing w:after="120"/>
        <w:ind w:firstLine="288"/>
        <w:jc w:val="both"/>
        <w:rPr>
          <w:lang w:val="en-GB"/>
        </w:rPr>
      </w:pPr>
      <w:r w:rsidRPr="00FF0596">
        <w:t>Another</w:t>
      </w:r>
      <w:r w:rsidRPr="00FF0596">
        <w:rPr>
          <w:lang w:val="en-GB"/>
        </w:rPr>
        <w:t xml:space="preserve"> limitation is the dependency on module availability. Although Autopsy's modular architecture is an advantage, the quality and maintenance of third-party plug-ins can vary, potentially affecting reliability in critical investigations.</w:t>
      </w:r>
    </w:p>
    <w:p w14:paraId="34DC3AFD" w14:textId="77777777" w:rsidR="00FF0596" w:rsidRDefault="00FF0596" w:rsidP="00FF0596">
      <w:pPr>
        <w:pStyle w:val="Titre2"/>
      </w:pPr>
      <w:r>
        <w:t>Summary</w:t>
      </w:r>
    </w:p>
    <w:p w14:paraId="1506903F" w14:textId="3CF17579" w:rsidR="000C37D8" w:rsidRPr="000C37D8" w:rsidRDefault="00FF0596" w:rsidP="00FF0596">
      <w:pPr>
        <w:spacing w:before="100" w:beforeAutospacing="1" w:after="100" w:afterAutospacing="1"/>
        <w:ind w:firstLine="288"/>
        <w:jc w:val="both"/>
        <w:rPr>
          <w:lang w:val="en-GB"/>
        </w:rPr>
      </w:pPr>
      <w:r w:rsidRPr="00FF0596">
        <w:rPr>
          <w:lang w:val="en-GB"/>
        </w:rPr>
        <w:t xml:space="preserve">Autopsy represents a </w:t>
      </w:r>
      <w:r>
        <w:rPr>
          <w:lang w:val="en-GB"/>
        </w:rPr>
        <w:t>great</w:t>
      </w:r>
      <w:r w:rsidRPr="00FF0596">
        <w:rPr>
          <w:lang w:val="en-GB"/>
        </w:rPr>
        <w:t xml:space="preserve">, open-source digital forensic solution that bridges the gap between accessibility and advanced forensic capabilities. It empowers investigators to perform thorough disk analysis, timeline reconstruction, and artifact recovery with minimal risk to evidence integrity. Despite some performance and plug-in ecosystem limitations, Autopsy remains a </w:t>
      </w:r>
      <w:r>
        <w:rPr>
          <w:lang w:val="en-GB"/>
        </w:rPr>
        <w:t>perfect</w:t>
      </w:r>
      <w:r w:rsidRPr="00FF0596">
        <w:rPr>
          <w:lang w:val="en-GB"/>
        </w:rPr>
        <w:t xml:space="preserve"> open-source digital forensics tools [1</w:t>
      </w:r>
      <w:r>
        <w:rPr>
          <w:lang w:val="en-GB"/>
        </w:rPr>
        <w:t>2</w:t>
      </w:r>
      <w:r w:rsidRPr="00FF0596">
        <w:rPr>
          <w:lang w:val="en-GB"/>
        </w:rPr>
        <w:t>][</w:t>
      </w:r>
      <w:r>
        <w:rPr>
          <w:lang w:val="en-GB"/>
        </w:rPr>
        <w:t>13</w:t>
      </w:r>
      <w:r w:rsidRPr="00FF0596">
        <w:rPr>
          <w:lang w:val="en-GB"/>
        </w:rPr>
        <w:t>][</w:t>
      </w:r>
      <w:r>
        <w:rPr>
          <w:lang w:val="en-GB"/>
        </w:rPr>
        <w:t>14</w:t>
      </w:r>
      <w:r w:rsidRPr="00FF0596">
        <w:rPr>
          <w:lang w:val="en-GB"/>
        </w:rPr>
        <w:t>].</w:t>
      </w:r>
    </w:p>
    <w:p w14:paraId="22378CF4" w14:textId="0FA8D6B9" w:rsidR="00E43FF6" w:rsidRPr="00E43FF6" w:rsidRDefault="00E43FF6" w:rsidP="00E43FF6">
      <w:pPr>
        <w:pStyle w:val="Titre1"/>
        <w:rPr>
          <w:lang w:val="fr-FR"/>
        </w:rPr>
      </w:pPr>
      <w:r>
        <w:rPr>
          <w:lang w:val="fr-FR"/>
        </w:rPr>
        <w:t xml:space="preserve">Comparaison </w:t>
      </w:r>
    </w:p>
    <w:p w14:paraId="08411848" w14:textId="49F32E3F" w:rsidR="00AB78A8" w:rsidRPr="00AB78A8" w:rsidRDefault="00AB78A8" w:rsidP="00AB78A8">
      <w:pPr>
        <w:ind w:firstLine="288"/>
        <w:jc w:val="both"/>
        <w:rPr>
          <w:lang w:val="en-GB"/>
        </w:rPr>
      </w:pPr>
      <w:r w:rsidRPr="00AB78A8">
        <w:rPr>
          <w:lang w:val="en-GB"/>
        </w:rPr>
        <w:t>EnCase, FTK Imager, Paladin, and Autopsy each play different roles in digital forensic investigations.</w:t>
      </w:r>
    </w:p>
    <w:p w14:paraId="155AE284" w14:textId="17C4299F" w:rsidR="00E43FF6" w:rsidRDefault="00E43FF6" w:rsidP="00E43FF6">
      <w:pPr>
        <w:pStyle w:val="Titre2"/>
        <w:rPr>
          <w:lang w:val="en-GB"/>
        </w:rPr>
      </w:pPr>
      <w:r>
        <w:rPr>
          <w:lang w:val="en-GB"/>
        </w:rPr>
        <w:t>E</w:t>
      </w:r>
      <w:r w:rsidRPr="00E43FF6">
        <w:rPr>
          <w:lang w:val="en-GB"/>
        </w:rPr>
        <w:t>vidence Acquisitio</w:t>
      </w:r>
      <w:r>
        <w:rPr>
          <w:lang w:val="en-GB"/>
        </w:rPr>
        <w:t>n</w:t>
      </w:r>
    </w:p>
    <w:p w14:paraId="04C20898" w14:textId="2F8E01C5" w:rsidR="00AB78A8" w:rsidRPr="00AB78A8" w:rsidRDefault="00E43FF6" w:rsidP="00AB78A8">
      <w:pPr>
        <w:ind w:firstLine="288"/>
        <w:jc w:val="both"/>
        <w:rPr>
          <w:lang w:val="en-GB"/>
        </w:rPr>
      </w:pPr>
      <w:r w:rsidRPr="00E43FF6">
        <w:rPr>
          <w:lang w:val="en-GB"/>
        </w:rPr>
        <w:t xml:space="preserve">All </w:t>
      </w:r>
      <w:r w:rsidR="00AB78A8">
        <w:rPr>
          <w:lang w:val="en-GB"/>
        </w:rPr>
        <w:t>four</w:t>
      </w:r>
      <w:r w:rsidRPr="00E43FF6">
        <w:rPr>
          <w:lang w:val="en-GB"/>
        </w:rPr>
        <w:t xml:space="preserve"> tools are </w:t>
      </w:r>
      <w:r w:rsidR="00423B5F" w:rsidRPr="00423B5F">
        <w:rPr>
          <w:lang w:val="en-GB"/>
        </w:rPr>
        <w:t xml:space="preserve">effective </w:t>
      </w:r>
      <w:r w:rsidR="00423B5F">
        <w:rPr>
          <w:lang w:val="en-GB"/>
        </w:rPr>
        <w:t xml:space="preserve">for </w:t>
      </w:r>
      <w:r w:rsidRPr="00E43FF6">
        <w:rPr>
          <w:lang w:val="en-GB"/>
        </w:rPr>
        <w:t xml:space="preserve">forensic imaging. FTK Imager and Paladin are particularly </w:t>
      </w:r>
      <w:r w:rsidR="00423B5F">
        <w:rPr>
          <w:lang w:val="en-GB"/>
        </w:rPr>
        <w:t>perfect</w:t>
      </w:r>
      <w:r w:rsidRPr="00E43FF6">
        <w:rPr>
          <w:lang w:val="en-GB"/>
        </w:rPr>
        <w:t xml:space="preserve"> for </w:t>
      </w:r>
      <w:r w:rsidR="00423B5F">
        <w:rPr>
          <w:lang w:val="en-GB"/>
        </w:rPr>
        <w:t xml:space="preserve">a </w:t>
      </w:r>
      <w:r w:rsidRPr="00E43FF6">
        <w:rPr>
          <w:lang w:val="en-GB"/>
        </w:rPr>
        <w:t>quick field acquisition</w:t>
      </w:r>
      <w:r w:rsidR="00423B5F">
        <w:rPr>
          <w:lang w:val="en-GB"/>
        </w:rPr>
        <w:t>. In fact, they are l</w:t>
      </w:r>
      <w:r w:rsidR="00423B5F" w:rsidRPr="00423B5F">
        <w:rPr>
          <w:lang w:val="en-GB"/>
        </w:rPr>
        <w:t xml:space="preserve">ightweight and can be operated from a portable </w:t>
      </w:r>
      <w:r w:rsidR="00423B5F">
        <w:rPr>
          <w:lang w:val="en-GB"/>
        </w:rPr>
        <w:t>media</w:t>
      </w:r>
      <w:r w:rsidR="00423B5F" w:rsidRPr="00423B5F">
        <w:rPr>
          <w:lang w:val="en-GB"/>
        </w:rPr>
        <w:t>.</w:t>
      </w:r>
      <w:r w:rsidRPr="00E43FF6">
        <w:rPr>
          <w:lang w:val="en-GB"/>
        </w:rPr>
        <w:t xml:space="preserve"> EnCase provides robust and court-admissible acquisition procedures</w:t>
      </w:r>
      <w:r w:rsidR="00423B5F">
        <w:rPr>
          <w:lang w:val="en-GB"/>
        </w:rPr>
        <w:t xml:space="preserve">, it uses </w:t>
      </w:r>
      <w:r w:rsidRPr="00E43FF6">
        <w:rPr>
          <w:lang w:val="en-GB"/>
        </w:rPr>
        <w:t>bit-by-bit imaging and cryptographic hash verification.</w:t>
      </w:r>
      <w:r w:rsidR="00AB78A8">
        <w:rPr>
          <w:lang w:val="en-GB"/>
        </w:rPr>
        <w:t xml:space="preserve"> </w:t>
      </w:r>
      <w:r w:rsidR="00AB78A8" w:rsidRPr="00AB78A8">
        <w:rPr>
          <w:lang w:val="en-GB"/>
        </w:rPr>
        <w:t>Autopsy, on the other hand, is not primarily designed for evidence acquisition but excels in the analysis of already acquired images, relying on external tools such as The Sleuth Kit for forensic imaging processes.</w:t>
      </w:r>
    </w:p>
    <w:p w14:paraId="7AAF3E03" w14:textId="7BBECF57" w:rsidR="00E43FF6" w:rsidRPr="00E43FF6" w:rsidRDefault="00E43FF6" w:rsidP="00E43FF6">
      <w:pPr>
        <w:pStyle w:val="Titre2"/>
        <w:rPr>
          <w:lang w:val="en-GB"/>
        </w:rPr>
      </w:pPr>
      <w:r w:rsidRPr="00E43FF6">
        <w:rPr>
          <w:lang w:val="en-GB"/>
        </w:rPr>
        <w:t>Data Analysi</w:t>
      </w:r>
      <w:r>
        <w:rPr>
          <w:lang w:val="en-GB"/>
        </w:rPr>
        <w:t>s</w:t>
      </w:r>
    </w:p>
    <w:p w14:paraId="2FDCC285" w14:textId="30580DA2" w:rsidR="00423B5F" w:rsidRDefault="00423B5F" w:rsidP="00AB78A8">
      <w:pPr>
        <w:ind w:firstLine="288"/>
        <w:jc w:val="both"/>
        <w:rPr>
          <w:lang w:val="en-GB"/>
        </w:rPr>
      </w:pPr>
      <w:r>
        <w:rPr>
          <w:lang w:val="en-GB"/>
        </w:rPr>
        <w:t xml:space="preserve">For this category, </w:t>
      </w:r>
      <w:r w:rsidR="00E43FF6" w:rsidRPr="00E43FF6">
        <w:rPr>
          <w:lang w:val="en-GB"/>
        </w:rPr>
        <w:t xml:space="preserve">EnCase is </w:t>
      </w:r>
      <w:r w:rsidR="00AB78A8">
        <w:rPr>
          <w:lang w:val="en-GB"/>
        </w:rPr>
        <w:t>the best</w:t>
      </w:r>
      <w:r w:rsidR="00E43FF6" w:rsidRPr="00E43FF6">
        <w:rPr>
          <w:lang w:val="en-GB"/>
        </w:rPr>
        <w:t xml:space="preserve"> in terms of data analysis capabilities</w:t>
      </w:r>
      <w:r>
        <w:rPr>
          <w:lang w:val="en-GB"/>
        </w:rPr>
        <w:t xml:space="preserve">. </w:t>
      </w:r>
      <w:r w:rsidR="00AB78A8">
        <w:rPr>
          <w:lang w:val="en-GB"/>
        </w:rPr>
        <w:t>It has</w:t>
      </w:r>
      <w:r w:rsidR="00E43FF6" w:rsidRPr="00E43FF6">
        <w:rPr>
          <w:lang w:val="en-GB"/>
        </w:rPr>
        <w:t xml:space="preserve"> </w:t>
      </w:r>
      <w:r>
        <w:rPr>
          <w:lang w:val="en-GB"/>
        </w:rPr>
        <w:t xml:space="preserve">some </w:t>
      </w:r>
      <w:r w:rsidR="00E43FF6" w:rsidRPr="00E43FF6">
        <w:rPr>
          <w:lang w:val="en-GB"/>
        </w:rPr>
        <w:t>artifact reconstruction, email extraction, and steganography detection.</w:t>
      </w:r>
      <w:r>
        <w:rPr>
          <w:lang w:val="en-GB"/>
        </w:rPr>
        <w:t xml:space="preserve"> </w:t>
      </w:r>
      <w:r w:rsidR="00AB78A8" w:rsidRPr="00AB78A8">
        <w:rPr>
          <w:lang w:val="en-GB"/>
        </w:rPr>
        <w:t>Autopsy also offers powerful analysis capabilities, including timeline creation, web artifact recovery, and keyword searches</w:t>
      </w:r>
      <w:r w:rsidR="00AB78A8">
        <w:rPr>
          <w:lang w:val="en-GB"/>
        </w:rPr>
        <w:t xml:space="preserve">. </w:t>
      </w:r>
      <w:r w:rsidRPr="00423B5F">
        <w:rPr>
          <w:lang w:val="en-GB"/>
        </w:rPr>
        <w:t xml:space="preserve">Paladin offers more basic analysis functions with tools </w:t>
      </w:r>
      <w:r>
        <w:rPr>
          <w:lang w:val="en-GB"/>
        </w:rPr>
        <w:t>like</w:t>
      </w:r>
      <w:r w:rsidRPr="00423B5F">
        <w:rPr>
          <w:lang w:val="en-GB"/>
        </w:rPr>
        <w:t xml:space="preserve"> The Sleuth Kit and Autopsy. FTK Imager is limited to previewing and exporting data and has no built-in analytical functions.</w:t>
      </w:r>
    </w:p>
    <w:p w14:paraId="626ADB03" w14:textId="4CA5E84C" w:rsidR="00E43FF6" w:rsidRDefault="00E43FF6" w:rsidP="00E43FF6">
      <w:pPr>
        <w:pStyle w:val="Titre2"/>
        <w:rPr>
          <w:lang w:val="en-GB"/>
        </w:rPr>
      </w:pPr>
      <w:r w:rsidRPr="00E43FF6">
        <w:rPr>
          <w:lang w:val="en-GB"/>
        </w:rPr>
        <w:t>Ease of Use</w:t>
      </w:r>
    </w:p>
    <w:p w14:paraId="75212A03" w14:textId="05434484" w:rsidR="00AB78A8" w:rsidRDefault="00E43FF6" w:rsidP="00E43FF6">
      <w:pPr>
        <w:ind w:firstLine="288"/>
        <w:jc w:val="both"/>
        <w:rPr>
          <w:lang w:val="en-GB"/>
        </w:rPr>
      </w:pPr>
      <w:r w:rsidRPr="00E43FF6">
        <w:rPr>
          <w:lang w:val="en-GB"/>
        </w:rPr>
        <w:t>FTK Imager is very intuitive</w:t>
      </w:r>
      <w:r w:rsidR="00423B5F">
        <w:rPr>
          <w:lang w:val="en-GB"/>
        </w:rPr>
        <w:t xml:space="preserve">, it makes </w:t>
      </w:r>
      <w:r w:rsidRPr="00E43FF6">
        <w:rPr>
          <w:lang w:val="en-GB"/>
        </w:rPr>
        <w:t xml:space="preserve">it </w:t>
      </w:r>
      <w:r w:rsidR="00AB78A8">
        <w:rPr>
          <w:lang w:val="en-GB"/>
        </w:rPr>
        <w:t>perfect</w:t>
      </w:r>
      <w:r w:rsidRPr="00E43FF6">
        <w:rPr>
          <w:lang w:val="en-GB"/>
        </w:rPr>
        <w:t xml:space="preserve"> for </w:t>
      </w:r>
      <w:r w:rsidR="00423B5F">
        <w:rPr>
          <w:lang w:val="en-GB"/>
        </w:rPr>
        <w:t xml:space="preserve">some </w:t>
      </w:r>
      <w:r w:rsidRPr="00E43FF6">
        <w:rPr>
          <w:lang w:val="en-GB"/>
        </w:rPr>
        <w:t xml:space="preserve">quick tasks and beginners. </w:t>
      </w:r>
      <w:r w:rsidR="00AB78A8" w:rsidRPr="00AB78A8">
        <w:t xml:space="preserve">Paladin offers a </w:t>
      </w:r>
      <w:r w:rsidR="00ED0A41">
        <w:t>great</w:t>
      </w:r>
      <w:r w:rsidR="00AB78A8" w:rsidRPr="00AB78A8">
        <w:t xml:space="preserve"> environment, combining a graphical interface with </w:t>
      </w:r>
      <w:r w:rsidR="00ED0A41">
        <w:t>good</w:t>
      </w:r>
      <w:r w:rsidR="00AB78A8" w:rsidRPr="00AB78A8">
        <w:t xml:space="preserve"> command-line utilities. Autopsy, with its modular and accessible design, </w:t>
      </w:r>
      <w:r w:rsidR="00AB78A8">
        <w:t>set</w:t>
      </w:r>
      <w:r w:rsidR="00AB78A8" w:rsidRPr="00AB78A8">
        <w:t xml:space="preserve"> a balance between usability and analytical depth</w:t>
      </w:r>
      <w:r w:rsidR="00AB78A8">
        <w:t>.</w:t>
      </w:r>
      <w:r w:rsidR="00AB78A8" w:rsidRPr="00AB78A8">
        <w:t xml:space="preserve"> EnCase, while powerful, </w:t>
      </w:r>
      <w:r w:rsidR="00AB78A8">
        <w:t xml:space="preserve">requires </w:t>
      </w:r>
      <w:proofErr w:type="gramStart"/>
      <w:r w:rsidR="00AB78A8">
        <w:t>an important</w:t>
      </w:r>
      <w:proofErr w:type="gramEnd"/>
      <w:r w:rsidR="00AB78A8">
        <w:t xml:space="preserve"> </w:t>
      </w:r>
      <w:r w:rsidR="00AB78A8" w:rsidRPr="00AB78A8">
        <w:t xml:space="preserve">expertise, particularly </w:t>
      </w:r>
      <w:r w:rsidR="00AB78A8">
        <w:t xml:space="preserve">for </w:t>
      </w:r>
      <w:proofErr w:type="spellStart"/>
      <w:r w:rsidR="00AB78A8" w:rsidRPr="00AB78A8">
        <w:t>EnScript</w:t>
      </w:r>
      <w:proofErr w:type="spellEnd"/>
      <w:r w:rsidR="00AB78A8" w:rsidRPr="00AB78A8">
        <w:t>.</w:t>
      </w:r>
      <w:r w:rsidR="00AB78A8" w:rsidRPr="00AB78A8">
        <w:rPr>
          <w:lang w:val="en-GB"/>
        </w:rPr>
        <w:t xml:space="preserve"> </w:t>
      </w:r>
    </w:p>
    <w:p w14:paraId="788E57DC" w14:textId="226BF564" w:rsidR="00E43FF6" w:rsidRDefault="00E43FF6" w:rsidP="00E43FF6">
      <w:pPr>
        <w:pStyle w:val="Titre2"/>
        <w:rPr>
          <w:lang w:val="en-GB"/>
        </w:rPr>
      </w:pPr>
      <w:r w:rsidRPr="00E43FF6">
        <w:rPr>
          <w:lang w:val="en-GB"/>
        </w:rPr>
        <w:t>Cost and Accessibility</w:t>
      </w:r>
    </w:p>
    <w:p w14:paraId="31A2748D" w14:textId="51F660B0" w:rsidR="00E43FF6" w:rsidRDefault="00E43FF6" w:rsidP="00AB78A8">
      <w:pPr>
        <w:ind w:firstLine="288"/>
        <w:jc w:val="both"/>
        <w:rPr>
          <w:lang w:val="en-GB"/>
        </w:rPr>
      </w:pPr>
      <w:r w:rsidRPr="00E43FF6">
        <w:rPr>
          <w:lang w:val="en-GB"/>
        </w:rPr>
        <w:t xml:space="preserve">Paladin </w:t>
      </w:r>
      <w:r w:rsidR="00AB78A8">
        <w:rPr>
          <w:lang w:val="en-GB"/>
        </w:rPr>
        <w:t>and Autopsy are</w:t>
      </w:r>
      <w:r w:rsidRPr="00E43FF6">
        <w:rPr>
          <w:lang w:val="en-GB"/>
        </w:rPr>
        <w:t xml:space="preserve"> open source and free to use.</w:t>
      </w:r>
      <w:r w:rsidR="00380A7F" w:rsidRPr="00380A7F">
        <w:t xml:space="preserve"> </w:t>
      </w:r>
      <w:r w:rsidRPr="00E43FF6">
        <w:rPr>
          <w:lang w:val="en-GB"/>
        </w:rPr>
        <w:t>FTK Imager is free for acquisition purposes</w:t>
      </w:r>
      <w:r w:rsidR="00AB78A8">
        <w:rPr>
          <w:lang w:val="en-GB"/>
        </w:rPr>
        <w:t xml:space="preserve"> </w:t>
      </w:r>
      <w:r w:rsidR="00AB78A8" w:rsidRPr="00AB78A8">
        <w:rPr>
          <w:lang w:val="en-GB"/>
        </w:rPr>
        <w:t>but limited when it comes to advanced analysi</w:t>
      </w:r>
      <w:r w:rsidR="00AB78A8">
        <w:rPr>
          <w:lang w:val="en-GB"/>
        </w:rPr>
        <w:t>s</w:t>
      </w:r>
      <w:r w:rsidRPr="00E43FF6">
        <w:rPr>
          <w:lang w:val="en-GB"/>
        </w:rPr>
        <w:t>.</w:t>
      </w:r>
      <w:r w:rsidR="00380A7F">
        <w:rPr>
          <w:lang w:val="en-GB"/>
        </w:rPr>
        <w:t xml:space="preserve"> </w:t>
      </w:r>
      <w:r w:rsidRPr="00E43FF6">
        <w:rPr>
          <w:lang w:val="en-GB"/>
        </w:rPr>
        <w:t xml:space="preserve"> EnCase is a commercial tool and can be expensive for individuals.</w:t>
      </w:r>
    </w:p>
    <w:p w14:paraId="7478259C" w14:textId="22B1D4D9" w:rsidR="00E43FF6" w:rsidRDefault="00E43FF6" w:rsidP="00E43FF6">
      <w:pPr>
        <w:pStyle w:val="Titre2"/>
        <w:rPr>
          <w:lang w:val="en-GB"/>
        </w:rPr>
      </w:pPr>
      <w:r w:rsidRPr="00E43FF6">
        <w:rPr>
          <w:lang w:val="en-GB"/>
        </w:rPr>
        <w:t>Compatibility</w:t>
      </w:r>
    </w:p>
    <w:p w14:paraId="4FFA5128" w14:textId="7D5B8BE8" w:rsidR="000C37D8" w:rsidRDefault="00E43FF6" w:rsidP="00ED0A41">
      <w:pPr>
        <w:spacing w:after="120"/>
        <w:ind w:firstLine="288"/>
        <w:jc w:val="both"/>
        <w:rPr>
          <w:lang w:val="en-GB"/>
        </w:rPr>
      </w:pPr>
      <w:r w:rsidRPr="00E43FF6">
        <w:rPr>
          <w:lang w:val="en-GB"/>
        </w:rPr>
        <w:t xml:space="preserve">EnCase and Paladin support a </w:t>
      </w:r>
      <w:r w:rsidR="00423B5F">
        <w:rPr>
          <w:lang w:val="en-GB"/>
        </w:rPr>
        <w:t>large</w:t>
      </w:r>
      <w:r w:rsidRPr="00E43FF6">
        <w:rPr>
          <w:lang w:val="en-GB"/>
        </w:rPr>
        <w:t xml:space="preserve"> range of file systems and platforms. FTK Imager is compatible with common formats </w:t>
      </w:r>
      <w:r w:rsidR="00AB78A8">
        <w:rPr>
          <w:lang w:val="en-GB"/>
        </w:rPr>
        <w:t xml:space="preserve">like </w:t>
      </w:r>
      <w:r w:rsidRPr="00E43FF6">
        <w:rPr>
          <w:lang w:val="en-GB"/>
        </w:rPr>
        <w:t>NTFS, etc., but has fewer advanced features for uncommon systems or mobile devices.</w:t>
      </w:r>
      <w:r w:rsidR="00AB78A8">
        <w:rPr>
          <w:lang w:val="en-GB"/>
        </w:rPr>
        <w:t xml:space="preserve"> </w:t>
      </w:r>
      <w:r w:rsidR="00AB78A8" w:rsidRPr="00AB78A8">
        <w:t>Autops</w:t>
      </w:r>
      <w:r w:rsidR="006351C3">
        <w:t xml:space="preserve">y </w:t>
      </w:r>
      <w:r w:rsidR="00AB78A8" w:rsidRPr="00AB78A8">
        <w:t xml:space="preserve">supports multiple file systems and evidence types, although its mobile device </w:t>
      </w:r>
      <w:r w:rsidR="00AB78A8" w:rsidRPr="00ED0A41">
        <w:rPr>
          <w:lang w:val="en-GB"/>
        </w:rPr>
        <w:t>capabilities are limited compared to EnCase.</w:t>
      </w:r>
    </w:p>
    <w:p w14:paraId="305FE1DC" w14:textId="392A187E" w:rsidR="00ED0A41" w:rsidRDefault="00887185" w:rsidP="00ED0A41">
      <w:pPr>
        <w:spacing w:after="120"/>
        <w:ind w:firstLine="288"/>
        <w:jc w:val="both"/>
      </w:pPr>
      <w:r w:rsidRPr="00ED0A41">
        <w:rPr>
          <w:lang w:val="en-GB"/>
        </w:rPr>
        <w:t>The following table</w:t>
      </w:r>
      <w:r w:rsidRPr="00ED0A41">
        <w:rPr>
          <w:lang w:val="en-GB"/>
        </w:rPr>
        <w:t xml:space="preserve">, </w:t>
      </w:r>
      <w:r w:rsidRPr="00ED0A41">
        <w:rPr>
          <w:lang w:val="en-GB"/>
        </w:rPr>
        <w:t xml:space="preserve">Table 2 </w:t>
      </w:r>
      <w:r w:rsidRPr="00ED0A41">
        <w:rPr>
          <w:lang w:val="en-GB"/>
        </w:rPr>
        <w:t>summaries</w:t>
      </w:r>
      <w:r w:rsidRPr="00ED0A41">
        <w:rPr>
          <w:lang w:val="en-GB"/>
        </w:rPr>
        <w:t xml:space="preserve"> the key features, strengths</w:t>
      </w:r>
      <w:r w:rsidRPr="00887185">
        <w:t>, and limitations of EnCase, FTK Imager, and Paladin</w:t>
      </w:r>
      <w:r>
        <w:t>.</w:t>
      </w:r>
    </w:p>
    <w:p w14:paraId="3BC183C9" w14:textId="75F45BFF" w:rsidR="004E4D69" w:rsidRDefault="004E4D69" w:rsidP="004E4D69">
      <w:pPr>
        <w:pStyle w:val="Lgende"/>
        <w:keepNext/>
      </w:pPr>
      <w:r>
        <w:t xml:space="preserve">Table </w:t>
      </w:r>
      <w:r>
        <w:fldChar w:fldCharType="begin"/>
      </w:r>
      <w:r>
        <w:instrText xml:space="preserve"> SEQ Table \* ARABIC </w:instrText>
      </w:r>
      <w:r>
        <w:fldChar w:fldCharType="separate"/>
      </w:r>
      <w:r w:rsidR="00380A7F">
        <w:rPr>
          <w:noProof/>
        </w:rPr>
        <w:t>2</w:t>
      </w:r>
      <w:r>
        <w:fldChar w:fldCharType="end"/>
      </w:r>
      <w:r>
        <w:t xml:space="preserve"> - </w:t>
      </w:r>
      <w:r w:rsidRPr="001A185F">
        <w:t xml:space="preserve">Comparative Analysis of </w:t>
      </w:r>
      <w:r>
        <w:t>FTK Imager, EnCase</w:t>
      </w:r>
      <w:r w:rsidR="00380A7F">
        <w:t xml:space="preserve">, </w:t>
      </w:r>
      <w:r>
        <w:t>Paladin</w:t>
      </w:r>
      <w:r w:rsidR="00380A7F">
        <w:t xml:space="preserve"> and Autopsy</w:t>
      </w:r>
    </w:p>
    <w:tbl>
      <w:tblPr>
        <w:tblW w:w="5103"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01"/>
        <w:gridCol w:w="1701"/>
        <w:gridCol w:w="1701"/>
      </w:tblGrid>
      <w:tr w:rsidR="00000000" w14:paraId="56160FF8" w14:textId="77777777">
        <w:tc>
          <w:tcPr>
            <w:tcW w:w="1701" w:type="dxa"/>
            <w:shd w:val="clear" w:color="auto" w:fill="auto"/>
            <w:vAlign w:val="center"/>
            <w:hideMark/>
          </w:tcPr>
          <w:p w14:paraId="09E9860C" w14:textId="77777777" w:rsidR="00380A7F" w:rsidRPr="004A6BDF" w:rsidRDefault="00380A7F">
            <w:pPr>
              <w:jc w:val="left"/>
              <w:rPr>
                <w:b/>
                <w:bCs/>
                <w:lang w:val="fr-FR"/>
              </w:rPr>
            </w:pPr>
            <w:proofErr w:type="spellStart"/>
            <w:r w:rsidRPr="004A6BDF">
              <w:rPr>
                <w:b/>
                <w:bCs/>
                <w:lang w:val="fr-FR"/>
              </w:rPr>
              <w:t>Criteria</w:t>
            </w:r>
            <w:proofErr w:type="spellEnd"/>
          </w:p>
        </w:tc>
        <w:tc>
          <w:tcPr>
            <w:tcW w:w="1701" w:type="dxa"/>
            <w:shd w:val="clear" w:color="auto" w:fill="auto"/>
            <w:vAlign w:val="center"/>
            <w:hideMark/>
          </w:tcPr>
          <w:p w14:paraId="5EC82D89" w14:textId="77777777" w:rsidR="00380A7F" w:rsidRPr="004A6BDF" w:rsidRDefault="00380A7F">
            <w:pPr>
              <w:jc w:val="left"/>
              <w:rPr>
                <w:b/>
                <w:bCs/>
                <w:lang w:val="fr-FR"/>
              </w:rPr>
            </w:pPr>
            <w:proofErr w:type="spellStart"/>
            <w:r w:rsidRPr="004A6BDF">
              <w:rPr>
                <w:b/>
                <w:bCs/>
                <w:lang w:val="fr-FR"/>
              </w:rPr>
              <w:t>EnCase</w:t>
            </w:r>
            <w:proofErr w:type="spellEnd"/>
            <w:r w:rsidRPr="004A6BDF">
              <w:rPr>
                <w:b/>
                <w:bCs/>
                <w:lang w:val="fr-FR"/>
              </w:rPr>
              <w:t xml:space="preserve"> </w:t>
            </w:r>
            <w:proofErr w:type="spellStart"/>
            <w:r w:rsidRPr="004A6BDF">
              <w:rPr>
                <w:b/>
                <w:bCs/>
                <w:lang w:val="fr-FR"/>
              </w:rPr>
              <w:t>Forensic</w:t>
            </w:r>
            <w:proofErr w:type="spellEnd"/>
          </w:p>
        </w:tc>
        <w:tc>
          <w:tcPr>
            <w:tcW w:w="1701" w:type="dxa"/>
            <w:shd w:val="clear" w:color="auto" w:fill="auto"/>
            <w:vAlign w:val="center"/>
            <w:hideMark/>
          </w:tcPr>
          <w:p w14:paraId="4087BCEE" w14:textId="77777777" w:rsidR="00380A7F" w:rsidRPr="004A6BDF" w:rsidRDefault="00380A7F">
            <w:pPr>
              <w:jc w:val="left"/>
              <w:rPr>
                <w:b/>
                <w:bCs/>
                <w:lang w:val="fr-FR"/>
              </w:rPr>
            </w:pPr>
            <w:r w:rsidRPr="004A6BDF">
              <w:rPr>
                <w:b/>
                <w:bCs/>
                <w:lang w:val="fr-FR"/>
              </w:rPr>
              <w:t>FTK Imager</w:t>
            </w:r>
          </w:p>
        </w:tc>
      </w:tr>
      <w:tr w:rsidR="00000000" w14:paraId="689170C3" w14:textId="77777777">
        <w:tc>
          <w:tcPr>
            <w:tcW w:w="1701" w:type="dxa"/>
            <w:shd w:val="clear" w:color="auto" w:fill="auto"/>
            <w:vAlign w:val="center"/>
            <w:hideMark/>
          </w:tcPr>
          <w:p w14:paraId="276F76EF" w14:textId="77777777" w:rsidR="00380A7F" w:rsidRPr="004A6BDF" w:rsidRDefault="00380A7F">
            <w:pPr>
              <w:jc w:val="left"/>
              <w:rPr>
                <w:lang w:val="fr-FR"/>
              </w:rPr>
            </w:pPr>
            <w:r w:rsidRPr="004A6BDF">
              <w:rPr>
                <w:b/>
                <w:bCs/>
                <w:lang w:val="fr-FR"/>
              </w:rPr>
              <w:t>Evidence Acquisition</w:t>
            </w:r>
          </w:p>
        </w:tc>
        <w:tc>
          <w:tcPr>
            <w:tcW w:w="1701" w:type="dxa"/>
            <w:shd w:val="clear" w:color="auto" w:fill="auto"/>
            <w:hideMark/>
          </w:tcPr>
          <w:p w14:paraId="7A32807E" w14:textId="77777777" w:rsidR="00380A7F" w:rsidRPr="004A6BDF" w:rsidRDefault="00380A7F">
            <w:pPr>
              <w:jc w:val="both"/>
              <w:rPr>
                <w:lang w:val="en-GB"/>
              </w:rPr>
            </w:pPr>
            <w:r w:rsidRPr="004A6BDF">
              <w:rPr>
                <w:lang w:val="en-GB"/>
              </w:rPr>
              <w:t>Highly reliable</w:t>
            </w:r>
          </w:p>
        </w:tc>
        <w:tc>
          <w:tcPr>
            <w:tcW w:w="1701" w:type="dxa"/>
            <w:shd w:val="clear" w:color="auto" w:fill="auto"/>
            <w:hideMark/>
          </w:tcPr>
          <w:p w14:paraId="7E786186" w14:textId="77777777" w:rsidR="00380A7F" w:rsidRPr="004A6BDF" w:rsidRDefault="00380A7F">
            <w:pPr>
              <w:jc w:val="both"/>
              <w:rPr>
                <w:lang w:val="fr-FR"/>
              </w:rPr>
            </w:pPr>
            <w:r w:rsidRPr="004A6BDF">
              <w:rPr>
                <w:lang w:val="fr-FR"/>
              </w:rPr>
              <w:t>Fast, portable, reliable</w:t>
            </w:r>
          </w:p>
        </w:tc>
      </w:tr>
      <w:tr w:rsidR="00000000" w14:paraId="6ECA29CD" w14:textId="77777777">
        <w:tc>
          <w:tcPr>
            <w:tcW w:w="1701" w:type="dxa"/>
            <w:shd w:val="clear" w:color="auto" w:fill="auto"/>
            <w:vAlign w:val="center"/>
            <w:hideMark/>
          </w:tcPr>
          <w:p w14:paraId="2E9FDE1B" w14:textId="77777777" w:rsidR="00380A7F" w:rsidRPr="004A6BDF" w:rsidRDefault="00380A7F">
            <w:pPr>
              <w:jc w:val="left"/>
              <w:rPr>
                <w:lang w:val="fr-FR"/>
              </w:rPr>
            </w:pPr>
            <w:r w:rsidRPr="004A6BDF">
              <w:rPr>
                <w:b/>
                <w:bCs/>
                <w:lang w:val="fr-FR"/>
              </w:rPr>
              <w:t xml:space="preserve">Data </w:t>
            </w:r>
            <w:proofErr w:type="spellStart"/>
            <w:r w:rsidRPr="004A6BDF">
              <w:rPr>
                <w:b/>
                <w:bCs/>
                <w:lang w:val="fr-FR"/>
              </w:rPr>
              <w:t>Analysis</w:t>
            </w:r>
            <w:proofErr w:type="spellEnd"/>
          </w:p>
        </w:tc>
        <w:tc>
          <w:tcPr>
            <w:tcW w:w="1701" w:type="dxa"/>
            <w:shd w:val="clear" w:color="auto" w:fill="auto"/>
            <w:hideMark/>
          </w:tcPr>
          <w:p w14:paraId="46186F8D" w14:textId="77777777" w:rsidR="00380A7F" w:rsidRPr="004A6BDF" w:rsidRDefault="00380A7F">
            <w:pPr>
              <w:jc w:val="left"/>
              <w:rPr>
                <w:lang w:val="en-GB"/>
              </w:rPr>
            </w:pPr>
            <w:r w:rsidRPr="004A6BDF">
              <w:rPr>
                <w:lang w:val="en-GB"/>
              </w:rPr>
              <w:t xml:space="preserve">Advanced </w:t>
            </w:r>
          </w:p>
        </w:tc>
        <w:tc>
          <w:tcPr>
            <w:tcW w:w="1701" w:type="dxa"/>
            <w:shd w:val="clear" w:color="auto" w:fill="auto"/>
            <w:hideMark/>
          </w:tcPr>
          <w:p w14:paraId="327C417A" w14:textId="77777777" w:rsidR="00380A7F" w:rsidRPr="004A6BDF" w:rsidRDefault="00380A7F">
            <w:pPr>
              <w:jc w:val="left"/>
              <w:rPr>
                <w:lang w:val="fr-FR"/>
              </w:rPr>
            </w:pPr>
            <w:r w:rsidRPr="004A6BDF">
              <w:rPr>
                <w:lang w:val="fr-FR"/>
              </w:rPr>
              <w:t xml:space="preserve">Limited to </w:t>
            </w:r>
            <w:proofErr w:type="spellStart"/>
            <w:r w:rsidRPr="004A6BDF">
              <w:rPr>
                <w:lang w:val="fr-FR"/>
              </w:rPr>
              <w:t>preview</w:t>
            </w:r>
            <w:proofErr w:type="spellEnd"/>
          </w:p>
        </w:tc>
      </w:tr>
      <w:tr w:rsidR="00000000" w14:paraId="2FF009B7" w14:textId="77777777">
        <w:tc>
          <w:tcPr>
            <w:tcW w:w="1701" w:type="dxa"/>
            <w:shd w:val="clear" w:color="auto" w:fill="auto"/>
            <w:vAlign w:val="center"/>
            <w:hideMark/>
          </w:tcPr>
          <w:p w14:paraId="5CB29FD9" w14:textId="77777777" w:rsidR="00380A7F" w:rsidRPr="004A6BDF" w:rsidRDefault="00380A7F">
            <w:pPr>
              <w:jc w:val="left"/>
              <w:rPr>
                <w:lang w:val="fr-FR"/>
              </w:rPr>
            </w:pPr>
            <w:proofErr w:type="spellStart"/>
            <w:r w:rsidRPr="004A6BDF">
              <w:rPr>
                <w:b/>
                <w:bCs/>
                <w:lang w:val="fr-FR"/>
              </w:rPr>
              <w:t>Ease</w:t>
            </w:r>
            <w:proofErr w:type="spellEnd"/>
            <w:r w:rsidRPr="004A6BDF">
              <w:rPr>
                <w:b/>
                <w:bCs/>
                <w:lang w:val="fr-FR"/>
              </w:rPr>
              <w:t xml:space="preserve"> of Use</w:t>
            </w:r>
          </w:p>
        </w:tc>
        <w:tc>
          <w:tcPr>
            <w:tcW w:w="1701" w:type="dxa"/>
            <w:shd w:val="clear" w:color="auto" w:fill="auto"/>
            <w:hideMark/>
          </w:tcPr>
          <w:p w14:paraId="4BAB23C5" w14:textId="77777777" w:rsidR="00380A7F" w:rsidRPr="004A6BDF" w:rsidRDefault="00380A7F">
            <w:pPr>
              <w:jc w:val="both"/>
              <w:rPr>
                <w:lang w:val="fr-FR"/>
              </w:rPr>
            </w:pPr>
            <w:proofErr w:type="spellStart"/>
            <w:r w:rsidRPr="004A6BDF">
              <w:rPr>
                <w:lang w:val="fr-FR"/>
              </w:rPr>
              <w:t>Complex</w:t>
            </w:r>
            <w:proofErr w:type="spellEnd"/>
            <w:r w:rsidRPr="004A6BDF">
              <w:rPr>
                <w:lang w:val="fr-FR"/>
              </w:rPr>
              <w:t xml:space="preserve">, </w:t>
            </w:r>
            <w:proofErr w:type="spellStart"/>
            <w:r w:rsidRPr="004A6BDF">
              <w:rPr>
                <w:lang w:val="fr-FR"/>
              </w:rPr>
              <w:t>requires</w:t>
            </w:r>
            <w:proofErr w:type="spellEnd"/>
            <w:r w:rsidRPr="004A6BDF">
              <w:rPr>
                <w:lang w:val="fr-FR"/>
              </w:rPr>
              <w:t xml:space="preserve"> training</w:t>
            </w:r>
          </w:p>
        </w:tc>
        <w:tc>
          <w:tcPr>
            <w:tcW w:w="1701" w:type="dxa"/>
            <w:shd w:val="clear" w:color="auto" w:fill="auto"/>
            <w:hideMark/>
          </w:tcPr>
          <w:p w14:paraId="7F881188" w14:textId="77777777" w:rsidR="00380A7F" w:rsidRPr="004A6BDF" w:rsidRDefault="00380A7F">
            <w:pPr>
              <w:jc w:val="left"/>
              <w:rPr>
                <w:lang w:val="fr-FR"/>
              </w:rPr>
            </w:pPr>
            <w:r w:rsidRPr="004A6BDF">
              <w:rPr>
                <w:lang w:val="fr-FR"/>
              </w:rPr>
              <w:t>Very user-</w:t>
            </w:r>
            <w:proofErr w:type="spellStart"/>
            <w:r w:rsidRPr="004A6BDF">
              <w:rPr>
                <w:lang w:val="fr-FR"/>
              </w:rPr>
              <w:t>friendly</w:t>
            </w:r>
            <w:proofErr w:type="spellEnd"/>
          </w:p>
        </w:tc>
      </w:tr>
      <w:tr w:rsidR="00000000" w14:paraId="64753695" w14:textId="77777777">
        <w:tc>
          <w:tcPr>
            <w:tcW w:w="1701" w:type="dxa"/>
            <w:shd w:val="clear" w:color="auto" w:fill="auto"/>
            <w:vAlign w:val="center"/>
            <w:hideMark/>
          </w:tcPr>
          <w:p w14:paraId="26B16E53" w14:textId="77777777" w:rsidR="00380A7F" w:rsidRPr="004A6BDF" w:rsidRDefault="00380A7F">
            <w:pPr>
              <w:jc w:val="left"/>
              <w:rPr>
                <w:lang w:val="fr-FR"/>
              </w:rPr>
            </w:pPr>
            <w:proofErr w:type="spellStart"/>
            <w:r w:rsidRPr="004A6BDF">
              <w:rPr>
                <w:b/>
                <w:bCs/>
                <w:lang w:val="fr-FR"/>
              </w:rPr>
              <w:t>Cost</w:t>
            </w:r>
            <w:proofErr w:type="spellEnd"/>
          </w:p>
        </w:tc>
        <w:tc>
          <w:tcPr>
            <w:tcW w:w="1701" w:type="dxa"/>
            <w:shd w:val="clear" w:color="auto" w:fill="auto"/>
            <w:hideMark/>
          </w:tcPr>
          <w:p w14:paraId="7FE22C82" w14:textId="77777777" w:rsidR="00380A7F" w:rsidRPr="004A6BDF" w:rsidRDefault="00380A7F">
            <w:pPr>
              <w:jc w:val="left"/>
              <w:rPr>
                <w:lang w:val="fr-FR"/>
              </w:rPr>
            </w:pPr>
            <w:r w:rsidRPr="004A6BDF">
              <w:rPr>
                <w:lang w:val="fr-FR"/>
              </w:rPr>
              <w:t xml:space="preserve">High </w:t>
            </w:r>
          </w:p>
        </w:tc>
        <w:tc>
          <w:tcPr>
            <w:tcW w:w="1701" w:type="dxa"/>
            <w:shd w:val="clear" w:color="auto" w:fill="auto"/>
            <w:hideMark/>
          </w:tcPr>
          <w:p w14:paraId="22D26692" w14:textId="77777777" w:rsidR="00380A7F" w:rsidRPr="004A6BDF" w:rsidRDefault="00380A7F">
            <w:pPr>
              <w:jc w:val="both"/>
              <w:rPr>
                <w:lang w:val="fr-FR"/>
              </w:rPr>
            </w:pPr>
            <w:r w:rsidRPr="004A6BDF">
              <w:rPr>
                <w:lang w:val="fr-FR"/>
              </w:rPr>
              <w:t>Free</w:t>
            </w:r>
          </w:p>
        </w:tc>
      </w:tr>
      <w:tr w:rsidR="00000000" w14:paraId="643FF28F" w14:textId="77777777">
        <w:tc>
          <w:tcPr>
            <w:tcW w:w="1701" w:type="dxa"/>
            <w:shd w:val="clear" w:color="auto" w:fill="auto"/>
            <w:vAlign w:val="center"/>
            <w:hideMark/>
          </w:tcPr>
          <w:p w14:paraId="7FBBD70E" w14:textId="77777777" w:rsidR="00380A7F" w:rsidRPr="004A6BDF" w:rsidRDefault="00380A7F">
            <w:pPr>
              <w:jc w:val="left"/>
              <w:rPr>
                <w:lang w:val="fr-FR"/>
              </w:rPr>
            </w:pPr>
            <w:proofErr w:type="spellStart"/>
            <w:r w:rsidRPr="004A6BDF">
              <w:rPr>
                <w:b/>
                <w:bCs/>
                <w:lang w:val="fr-FR"/>
              </w:rPr>
              <w:t>Supported</w:t>
            </w:r>
            <w:proofErr w:type="spellEnd"/>
            <w:r w:rsidRPr="004A6BDF">
              <w:rPr>
                <w:b/>
                <w:bCs/>
                <w:lang w:val="fr-FR"/>
              </w:rPr>
              <w:t xml:space="preserve"> Formats</w:t>
            </w:r>
          </w:p>
        </w:tc>
        <w:tc>
          <w:tcPr>
            <w:tcW w:w="1701" w:type="dxa"/>
            <w:shd w:val="clear" w:color="auto" w:fill="auto"/>
            <w:hideMark/>
          </w:tcPr>
          <w:p w14:paraId="643627A0" w14:textId="77777777" w:rsidR="00380A7F" w:rsidRPr="004A6BDF" w:rsidRDefault="00380A7F">
            <w:pPr>
              <w:jc w:val="left"/>
              <w:rPr>
                <w:lang w:val="en-GB"/>
              </w:rPr>
            </w:pPr>
            <w:r w:rsidRPr="004A6BDF">
              <w:rPr>
                <w:lang w:val="en-GB"/>
              </w:rPr>
              <w:t>E01, L01, RAW, AFF, others</w:t>
            </w:r>
          </w:p>
        </w:tc>
        <w:tc>
          <w:tcPr>
            <w:tcW w:w="1701" w:type="dxa"/>
            <w:shd w:val="clear" w:color="auto" w:fill="auto"/>
            <w:hideMark/>
          </w:tcPr>
          <w:p w14:paraId="0C9B0290" w14:textId="77777777" w:rsidR="00380A7F" w:rsidRPr="004A6BDF" w:rsidRDefault="00380A7F">
            <w:pPr>
              <w:jc w:val="left"/>
              <w:rPr>
                <w:lang w:val="fr-FR"/>
              </w:rPr>
            </w:pPr>
            <w:r w:rsidRPr="004A6BDF">
              <w:rPr>
                <w:lang w:val="fr-FR"/>
              </w:rPr>
              <w:t>E01, AFF, RAW</w:t>
            </w:r>
          </w:p>
        </w:tc>
      </w:tr>
      <w:tr w:rsidR="00000000" w14:paraId="54C5BD0D" w14:textId="77777777">
        <w:tc>
          <w:tcPr>
            <w:tcW w:w="1701" w:type="dxa"/>
            <w:shd w:val="clear" w:color="auto" w:fill="auto"/>
            <w:vAlign w:val="center"/>
            <w:hideMark/>
          </w:tcPr>
          <w:p w14:paraId="04493829" w14:textId="77777777" w:rsidR="00380A7F" w:rsidRPr="004A6BDF" w:rsidRDefault="00380A7F">
            <w:pPr>
              <w:ind w:firstLine="288"/>
              <w:jc w:val="left"/>
              <w:rPr>
                <w:lang w:val="fr-FR"/>
              </w:rPr>
            </w:pPr>
            <w:r w:rsidRPr="004A6BDF">
              <w:rPr>
                <w:b/>
                <w:bCs/>
                <w:lang w:val="fr-FR"/>
              </w:rPr>
              <w:t>RAM Acquisition</w:t>
            </w:r>
          </w:p>
        </w:tc>
        <w:tc>
          <w:tcPr>
            <w:tcW w:w="1701" w:type="dxa"/>
            <w:shd w:val="clear" w:color="auto" w:fill="auto"/>
            <w:hideMark/>
          </w:tcPr>
          <w:p w14:paraId="07FC3911" w14:textId="77777777" w:rsidR="00380A7F" w:rsidRPr="004A6BDF" w:rsidRDefault="00380A7F">
            <w:pPr>
              <w:jc w:val="left"/>
              <w:rPr>
                <w:lang w:val="fr-FR"/>
              </w:rPr>
            </w:pPr>
            <w:r w:rsidRPr="004A6BDF">
              <w:rPr>
                <w:lang w:val="fr-FR"/>
              </w:rPr>
              <w:t>Yes</w:t>
            </w:r>
          </w:p>
        </w:tc>
        <w:tc>
          <w:tcPr>
            <w:tcW w:w="1701" w:type="dxa"/>
            <w:shd w:val="clear" w:color="auto" w:fill="auto"/>
            <w:hideMark/>
          </w:tcPr>
          <w:p w14:paraId="7225EF2E" w14:textId="77777777" w:rsidR="00380A7F" w:rsidRPr="004A6BDF" w:rsidRDefault="00380A7F">
            <w:pPr>
              <w:jc w:val="left"/>
              <w:rPr>
                <w:lang w:val="fr-FR"/>
              </w:rPr>
            </w:pPr>
            <w:r w:rsidRPr="004A6BDF">
              <w:rPr>
                <w:lang w:val="fr-FR"/>
              </w:rPr>
              <w:t>Yes</w:t>
            </w:r>
          </w:p>
        </w:tc>
      </w:tr>
      <w:tr w:rsidR="00000000" w14:paraId="60FABBB3" w14:textId="77777777">
        <w:tc>
          <w:tcPr>
            <w:tcW w:w="1701" w:type="dxa"/>
            <w:shd w:val="clear" w:color="auto" w:fill="auto"/>
            <w:vAlign w:val="center"/>
            <w:hideMark/>
          </w:tcPr>
          <w:p w14:paraId="40F27BEE" w14:textId="77777777" w:rsidR="00380A7F" w:rsidRPr="004A6BDF" w:rsidRDefault="00380A7F">
            <w:pPr>
              <w:ind w:firstLine="288"/>
              <w:jc w:val="left"/>
              <w:rPr>
                <w:lang w:val="fr-FR"/>
              </w:rPr>
            </w:pPr>
            <w:r w:rsidRPr="004A6BDF">
              <w:rPr>
                <w:b/>
                <w:bCs/>
                <w:lang w:val="fr-FR"/>
              </w:rPr>
              <w:t>OS Compatibility</w:t>
            </w:r>
          </w:p>
        </w:tc>
        <w:tc>
          <w:tcPr>
            <w:tcW w:w="1701" w:type="dxa"/>
            <w:shd w:val="clear" w:color="auto" w:fill="auto"/>
            <w:hideMark/>
          </w:tcPr>
          <w:p w14:paraId="31893BFE" w14:textId="77777777" w:rsidR="00380A7F" w:rsidRPr="004A6BDF" w:rsidRDefault="00380A7F">
            <w:pPr>
              <w:jc w:val="left"/>
              <w:rPr>
                <w:lang w:val="fr-FR"/>
              </w:rPr>
            </w:pPr>
            <w:r w:rsidRPr="004A6BDF">
              <w:rPr>
                <w:lang w:val="fr-FR"/>
              </w:rPr>
              <w:t xml:space="preserve">Windows, Linux, </w:t>
            </w:r>
            <w:proofErr w:type="spellStart"/>
            <w:r w:rsidRPr="004A6BDF">
              <w:rPr>
                <w:lang w:val="fr-FR"/>
              </w:rPr>
              <w:t>macOS</w:t>
            </w:r>
            <w:proofErr w:type="spellEnd"/>
          </w:p>
        </w:tc>
        <w:tc>
          <w:tcPr>
            <w:tcW w:w="1701" w:type="dxa"/>
            <w:shd w:val="clear" w:color="auto" w:fill="auto"/>
            <w:hideMark/>
          </w:tcPr>
          <w:p w14:paraId="78CF53A4" w14:textId="77777777" w:rsidR="00380A7F" w:rsidRPr="004A6BDF" w:rsidRDefault="00380A7F">
            <w:pPr>
              <w:jc w:val="left"/>
              <w:rPr>
                <w:lang w:val="fr-FR"/>
              </w:rPr>
            </w:pPr>
            <w:proofErr w:type="spellStart"/>
            <w:r w:rsidRPr="004A6BDF">
              <w:rPr>
                <w:lang w:val="fr-FR"/>
              </w:rPr>
              <w:t>Mostly</w:t>
            </w:r>
            <w:proofErr w:type="spellEnd"/>
            <w:r w:rsidRPr="004A6BDF">
              <w:rPr>
                <w:lang w:val="fr-FR"/>
              </w:rPr>
              <w:t xml:space="preserve"> Windows</w:t>
            </w:r>
          </w:p>
        </w:tc>
      </w:tr>
      <w:tr w:rsidR="00000000" w14:paraId="53E0634E" w14:textId="77777777">
        <w:tc>
          <w:tcPr>
            <w:tcW w:w="1701" w:type="dxa"/>
            <w:shd w:val="clear" w:color="auto" w:fill="auto"/>
            <w:vAlign w:val="center"/>
            <w:hideMark/>
          </w:tcPr>
          <w:p w14:paraId="0DFFA23D" w14:textId="77777777" w:rsidR="00380A7F" w:rsidRPr="004A6BDF" w:rsidRDefault="00380A7F">
            <w:pPr>
              <w:ind w:firstLine="288"/>
              <w:jc w:val="left"/>
              <w:rPr>
                <w:lang w:val="fr-FR"/>
              </w:rPr>
            </w:pPr>
            <w:r w:rsidRPr="004A6BDF">
              <w:rPr>
                <w:b/>
                <w:bCs/>
                <w:lang w:val="fr-FR"/>
              </w:rPr>
              <w:t>Main Limitations</w:t>
            </w:r>
          </w:p>
        </w:tc>
        <w:tc>
          <w:tcPr>
            <w:tcW w:w="1701" w:type="dxa"/>
            <w:shd w:val="clear" w:color="auto" w:fill="auto"/>
            <w:hideMark/>
          </w:tcPr>
          <w:p w14:paraId="22FFBA54" w14:textId="77777777" w:rsidR="00380A7F" w:rsidRPr="004A6BDF" w:rsidRDefault="00380A7F">
            <w:pPr>
              <w:jc w:val="left"/>
              <w:rPr>
                <w:lang w:val="fr-FR"/>
              </w:rPr>
            </w:pPr>
            <w:proofErr w:type="spellStart"/>
            <w:r w:rsidRPr="004A6BDF">
              <w:rPr>
                <w:lang w:val="fr-FR"/>
              </w:rPr>
              <w:t>Expensive</w:t>
            </w:r>
            <w:proofErr w:type="spellEnd"/>
            <w:r w:rsidRPr="004A6BDF">
              <w:rPr>
                <w:lang w:val="fr-FR"/>
              </w:rPr>
              <w:t xml:space="preserve">, </w:t>
            </w:r>
            <w:proofErr w:type="spellStart"/>
            <w:r w:rsidRPr="004A6BDF">
              <w:rPr>
                <w:lang w:val="fr-FR"/>
              </w:rPr>
              <w:t>resource</w:t>
            </w:r>
            <w:proofErr w:type="spellEnd"/>
            <w:r w:rsidRPr="004A6BDF">
              <w:rPr>
                <w:lang w:val="fr-FR"/>
              </w:rPr>
              <w:t>-intensive</w:t>
            </w:r>
          </w:p>
        </w:tc>
        <w:tc>
          <w:tcPr>
            <w:tcW w:w="1701" w:type="dxa"/>
            <w:shd w:val="clear" w:color="auto" w:fill="auto"/>
            <w:hideMark/>
          </w:tcPr>
          <w:p w14:paraId="479BFCE2" w14:textId="77777777" w:rsidR="00380A7F" w:rsidRPr="004A6BDF" w:rsidRDefault="00380A7F">
            <w:pPr>
              <w:jc w:val="left"/>
              <w:rPr>
                <w:lang w:val="en-GB"/>
              </w:rPr>
            </w:pPr>
            <w:r w:rsidRPr="004A6BDF">
              <w:rPr>
                <w:lang w:val="en-GB"/>
              </w:rPr>
              <w:t>No deep analysis, no reporting</w:t>
            </w:r>
            <w:r>
              <w:rPr>
                <w:lang w:val="en-GB"/>
              </w:rPr>
              <w:t xml:space="preserve">, no </w:t>
            </w:r>
            <w:r w:rsidRPr="004A6BDF">
              <w:rPr>
                <w:lang w:val="en-GB"/>
              </w:rPr>
              <w:t>scripting</w:t>
            </w:r>
          </w:p>
        </w:tc>
      </w:tr>
    </w:tbl>
    <w:p w14:paraId="482DD385" w14:textId="77777777" w:rsidR="006351C3" w:rsidRPr="006351C3" w:rsidRDefault="006351C3" w:rsidP="00380A7F">
      <w:pPr>
        <w:pStyle w:val="Lgende"/>
        <w:keepNext/>
        <w:rPr>
          <w:sz w:val="6"/>
          <w:szCs w:val="6"/>
        </w:rPr>
      </w:pPr>
    </w:p>
    <w:p w14:paraId="2830AA80" w14:textId="3C1336E5" w:rsidR="00380A7F" w:rsidRDefault="00380A7F" w:rsidP="00380A7F">
      <w:pPr>
        <w:pStyle w:val="Lgende"/>
        <w:keepNext/>
      </w:pPr>
      <w:r>
        <w:t xml:space="preserve">Table </w:t>
      </w:r>
      <w:r>
        <w:fldChar w:fldCharType="begin"/>
      </w:r>
      <w:r>
        <w:instrText xml:space="preserve"> SEQ Table \* ARABIC </w:instrText>
      </w:r>
      <w:r>
        <w:fldChar w:fldCharType="separate"/>
      </w:r>
      <w:r>
        <w:rPr>
          <w:noProof/>
        </w:rPr>
        <w:t>3</w:t>
      </w:r>
      <w:r>
        <w:fldChar w:fldCharType="end"/>
      </w:r>
      <w:r>
        <w:t xml:space="preserve"> - </w:t>
      </w:r>
      <w:r w:rsidRPr="007C5CE8">
        <w:t>Comparative Analysis of EnCase, FTK Imager, Paladin, and Autopsy</w:t>
      </w:r>
      <w:r>
        <w:t xml:space="preserve"> (</w:t>
      </w:r>
      <w:r w:rsidRPr="007C5CE8">
        <w:t>continued</w:t>
      </w:r>
      <w:r>
        <w:t>)</w:t>
      </w:r>
    </w:p>
    <w:tbl>
      <w:tblPr>
        <w:tblW w:w="5103"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01"/>
        <w:gridCol w:w="1701"/>
        <w:gridCol w:w="1701"/>
      </w:tblGrid>
      <w:tr w:rsidR="00000000" w14:paraId="02967831" w14:textId="4FBF0903">
        <w:tc>
          <w:tcPr>
            <w:tcW w:w="1701" w:type="dxa"/>
            <w:shd w:val="clear" w:color="auto" w:fill="auto"/>
            <w:vAlign w:val="center"/>
            <w:hideMark/>
          </w:tcPr>
          <w:p w14:paraId="49231A69" w14:textId="77777777" w:rsidR="00380A7F" w:rsidRPr="004A6BDF" w:rsidRDefault="00380A7F">
            <w:pPr>
              <w:jc w:val="left"/>
              <w:rPr>
                <w:b/>
                <w:bCs/>
                <w:lang w:val="fr-FR"/>
              </w:rPr>
            </w:pPr>
            <w:proofErr w:type="spellStart"/>
            <w:r w:rsidRPr="004A6BDF">
              <w:rPr>
                <w:b/>
                <w:bCs/>
                <w:lang w:val="fr-FR"/>
              </w:rPr>
              <w:t>Criteria</w:t>
            </w:r>
            <w:proofErr w:type="spellEnd"/>
          </w:p>
        </w:tc>
        <w:tc>
          <w:tcPr>
            <w:tcW w:w="1701" w:type="dxa"/>
            <w:shd w:val="clear" w:color="auto" w:fill="auto"/>
            <w:vAlign w:val="center"/>
            <w:hideMark/>
          </w:tcPr>
          <w:p w14:paraId="3D586138" w14:textId="77777777" w:rsidR="00380A7F" w:rsidRPr="004A6BDF" w:rsidRDefault="00380A7F">
            <w:pPr>
              <w:jc w:val="left"/>
              <w:rPr>
                <w:b/>
                <w:bCs/>
                <w:lang w:val="fr-FR"/>
              </w:rPr>
            </w:pPr>
            <w:r w:rsidRPr="004A6BDF">
              <w:rPr>
                <w:b/>
                <w:bCs/>
                <w:lang w:val="fr-FR"/>
              </w:rPr>
              <w:t>Paladi</w:t>
            </w:r>
            <w:r>
              <w:rPr>
                <w:b/>
                <w:bCs/>
                <w:lang w:val="fr-FR"/>
              </w:rPr>
              <w:t>n</w:t>
            </w:r>
          </w:p>
        </w:tc>
        <w:tc>
          <w:tcPr>
            <w:tcW w:w="1701" w:type="dxa"/>
            <w:shd w:val="clear" w:color="auto" w:fill="auto"/>
          </w:tcPr>
          <w:p w14:paraId="6EC98F27" w14:textId="73E40F2A" w:rsidR="00380A7F" w:rsidRDefault="00380A7F">
            <w:pPr>
              <w:jc w:val="left"/>
              <w:rPr>
                <w:b/>
                <w:bCs/>
                <w:lang w:val="fr-FR"/>
              </w:rPr>
            </w:pPr>
            <w:proofErr w:type="spellStart"/>
            <w:r>
              <w:rPr>
                <w:b/>
                <w:bCs/>
                <w:lang w:val="fr-FR"/>
              </w:rPr>
              <w:t>Autopsy</w:t>
            </w:r>
            <w:proofErr w:type="spellEnd"/>
          </w:p>
        </w:tc>
      </w:tr>
      <w:tr w:rsidR="00000000" w14:paraId="5C8B0BB1" w14:textId="4585CDEB">
        <w:tc>
          <w:tcPr>
            <w:tcW w:w="1701" w:type="dxa"/>
            <w:shd w:val="clear" w:color="auto" w:fill="auto"/>
            <w:vAlign w:val="center"/>
            <w:hideMark/>
          </w:tcPr>
          <w:p w14:paraId="618D90EB" w14:textId="77777777" w:rsidR="00380A7F" w:rsidRPr="004A6BDF" w:rsidRDefault="00380A7F">
            <w:pPr>
              <w:jc w:val="left"/>
              <w:rPr>
                <w:lang w:val="fr-FR"/>
              </w:rPr>
            </w:pPr>
            <w:r w:rsidRPr="004A6BDF">
              <w:rPr>
                <w:b/>
                <w:bCs/>
                <w:lang w:val="fr-FR"/>
              </w:rPr>
              <w:t>Evidence Acquisition</w:t>
            </w:r>
          </w:p>
        </w:tc>
        <w:tc>
          <w:tcPr>
            <w:tcW w:w="1701" w:type="dxa"/>
            <w:shd w:val="clear" w:color="auto" w:fill="auto"/>
            <w:hideMark/>
          </w:tcPr>
          <w:p w14:paraId="286F9A9C" w14:textId="77777777" w:rsidR="00380A7F" w:rsidRPr="004A6BDF" w:rsidRDefault="00380A7F">
            <w:pPr>
              <w:jc w:val="both"/>
              <w:rPr>
                <w:lang w:val="en-GB"/>
              </w:rPr>
            </w:pPr>
            <w:r w:rsidRPr="004A6BDF">
              <w:rPr>
                <w:lang w:val="en-GB"/>
              </w:rPr>
              <w:t>Reliable</w:t>
            </w:r>
          </w:p>
        </w:tc>
        <w:tc>
          <w:tcPr>
            <w:tcW w:w="1701" w:type="dxa"/>
            <w:shd w:val="clear" w:color="auto" w:fill="auto"/>
          </w:tcPr>
          <w:p w14:paraId="393988DD" w14:textId="2A46E5F1" w:rsidR="00380A7F" w:rsidRDefault="00380A7F">
            <w:pPr>
              <w:jc w:val="left"/>
              <w:rPr>
                <w:lang w:val="en-GB"/>
              </w:rPr>
            </w:pPr>
            <w:r w:rsidRPr="00380A7F">
              <w:t>Relies on external acquisition (e.g., Sleuth Kit)</w:t>
            </w:r>
          </w:p>
        </w:tc>
      </w:tr>
      <w:tr w:rsidR="00000000" w14:paraId="63F7E542" w14:textId="6F444D9D">
        <w:tc>
          <w:tcPr>
            <w:tcW w:w="1701" w:type="dxa"/>
            <w:shd w:val="clear" w:color="auto" w:fill="auto"/>
            <w:vAlign w:val="center"/>
            <w:hideMark/>
          </w:tcPr>
          <w:p w14:paraId="5D4C67E8" w14:textId="77777777" w:rsidR="00380A7F" w:rsidRPr="004A6BDF" w:rsidRDefault="00380A7F">
            <w:pPr>
              <w:jc w:val="left"/>
              <w:rPr>
                <w:lang w:val="fr-FR"/>
              </w:rPr>
            </w:pPr>
            <w:r w:rsidRPr="004A6BDF">
              <w:rPr>
                <w:b/>
                <w:bCs/>
                <w:lang w:val="fr-FR"/>
              </w:rPr>
              <w:t xml:space="preserve">Data </w:t>
            </w:r>
            <w:proofErr w:type="spellStart"/>
            <w:r w:rsidRPr="004A6BDF">
              <w:rPr>
                <w:b/>
                <w:bCs/>
                <w:lang w:val="fr-FR"/>
              </w:rPr>
              <w:t>Analysis</w:t>
            </w:r>
            <w:proofErr w:type="spellEnd"/>
          </w:p>
        </w:tc>
        <w:tc>
          <w:tcPr>
            <w:tcW w:w="1701" w:type="dxa"/>
            <w:shd w:val="clear" w:color="auto" w:fill="auto"/>
            <w:hideMark/>
          </w:tcPr>
          <w:p w14:paraId="6F8BDF06" w14:textId="77777777" w:rsidR="00380A7F" w:rsidRPr="004A6BDF" w:rsidRDefault="00380A7F">
            <w:pPr>
              <w:jc w:val="left"/>
              <w:rPr>
                <w:lang w:val="en-GB"/>
              </w:rPr>
            </w:pPr>
            <w:r w:rsidRPr="004A6BDF">
              <w:rPr>
                <w:lang w:val="en-GB"/>
              </w:rPr>
              <w:t>Basic (via Sleuth Kit, Autopsy)</w:t>
            </w:r>
          </w:p>
        </w:tc>
        <w:tc>
          <w:tcPr>
            <w:tcW w:w="1701" w:type="dxa"/>
            <w:shd w:val="clear" w:color="auto" w:fill="auto"/>
          </w:tcPr>
          <w:p w14:paraId="2A627D3E" w14:textId="7C46B0E6" w:rsidR="00380A7F" w:rsidRDefault="00380A7F">
            <w:pPr>
              <w:jc w:val="left"/>
              <w:rPr>
                <w:lang w:val="en-GB"/>
              </w:rPr>
            </w:pPr>
            <w:r w:rsidRPr="00380A7F">
              <w:t>Advanced (timeline, web artifacts, hash analysis)</w:t>
            </w:r>
          </w:p>
        </w:tc>
      </w:tr>
      <w:tr w:rsidR="00000000" w14:paraId="6DE69CE0" w14:textId="1F6B7B15">
        <w:tc>
          <w:tcPr>
            <w:tcW w:w="1701" w:type="dxa"/>
            <w:shd w:val="clear" w:color="auto" w:fill="auto"/>
            <w:vAlign w:val="center"/>
            <w:hideMark/>
          </w:tcPr>
          <w:p w14:paraId="38230D63" w14:textId="77777777" w:rsidR="00380A7F" w:rsidRPr="004A6BDF" w:rsidRDefault="00380A7F">
            <w:pPr>
              <w:jc w:val="left"/>
              <w:rPr>
                <w:lang w:val="fr-FR"/>
              </w:rPr>
            </w:pPr>
            <w:proofErr w:type="spellStart"/>
            <w:r w:rsidRPr="004A6BDF">
              <w:rPr>
                <w:b/>
                <w:bCs/>
                <w:lang w:val="fr-FR"/>
              </w:rPr>
              <w:t>Ease</w:t>
            </w:r>
            <w:proofErr w:type="spellEnd"/>
            <w:r w:rsidRPr="004A6BDF">
              <w:rPr>
                <w:b/>
                <w:bCs/>
                <w:lang w:val="fr-FR"/>
              </w:rPr>
              <w:t xml:space="preserve"> of Use</w:t>
            </w:r>
          </w:p>
        </w:tc>
        <w:tc>
          <w:tcPr>
            <w:tcW w:w="1701" w:type="dxa"/>
            <w:shd w:val="clear" w:color="auto" w:fill="auto"/>
            <w:hideMark/>
          </w:tcPr>
          <w:p w14:paraId="1D52006A" w14:textId="77777777" w:rsidR="00380A7F" w:rsidRPr="004A6BDF" w:rsidRDefault="00380A7F">
            <w:pPr>
              <w:jc w:val="left"/>
              <w:rPr>
                <w:lang w:val="en-GB"/>
              </w:rPr>
            </w:pPr>
            <w:r w:rsidRPr="004A6BDF">
              <w:rPr>
                <w:lang w:val="en-GB"/>
              </w:rPr>
              <w:t>Moderate, GUI but Linux-based</w:t>
            </w:r>
          </w:p>
        </w:tc>
        <w:tc>
          <w:tcPr>
            <w:tcW w:w="1701" w:type="dxa"/>
            <w:shd w:val="clear" w:color="auto" w:fill="auto"/>
          </w:tcPr>
          <w:p w14:paraId="795D9A02" w14:textId="1D3FC7F4" w:rsidR="00380A7F" w:rsidRDefault="00380A7F">
            <w:pPr>
              <w:jc w:val="left"/>
              <w:rPr>
                <w:lang w:val="en-GB"/>
              </w:rPr>
            </w:pPr>
            <w:r>
              <w:rPr>
                <w:lang w:val="en-GB"/>
              </w:rPr>
              <w:t>User friendly GUI</w:t>
            </w:r>
          </w:p>
        </w:tc>
      </w:tr>
      <w:tr w:rsidR="00000000" w14:paraId="6A9A8B19" w14:textId="16EA4693">
        <w:tc>
          <w:tcPr>
            <w:tcW w:w="1701" w:type="dxa"/>
            <w:shd w:val="clear" w:color="auto" w:fill="auto"/>
            <w:vAlign w:val="center"/>
            <w:hideMark/>
          </w:tcPr>
          <w:p w14:paraId="431D2A52" w14:textId="77777777" w:rsidR="00380A7F" w:rsidRPr="004A6BDF" w:rsidRDefault="00380A7F">
            <w:pPr>
              <w:jc w:val="left"/>
              <w:rPr>
                <w:lang w:val="fr-FR"/>
              </w:rPr>
            </w:pPr>
            <w:proofErr w:type="spellStart"/>
            <w:r w:rsidRPr="004A6BDF">
              <w:rPr>
                <w:b/>
                <w:bCs/>
                <w:lang w:val="fr-FR"/>
              </w:rPr>
              <w:t>Cost</w:t>
            </w:r>
            <w:proofErr w:type="spellEnd"/>
          </w:p>
        </w:tc>
        <w:tc>
          <w:tcPr>
            <w:tcW w:w="1701" w:type="dxa"/>
            <w:shd w:val="clear" w:color="auto" w:fill="auto"/>
            <w:hideMark/>
          </w:tcPr>
          <w:p w14:paraId="3BC75F29" w14:textId="326DFB4B" w:rsidR="00380A7F" w:rsidRPr="004A6BDF" w:rsidRDefault="00380A7F">
            <w:pPr>
              <w:jc w:val="left"/>
              <w:rPr>
                <w:lang w:val="fr-FR"/>
              </w:rPr>
            </w:pPr>
            <w:r w:rsidRPr="004A6BDF">
              <w:rPr>
                <w:lang w:val="fr-FR"/>
              </w:rPr>
              <w:t>Free and open-source</w:t>
            </w:r>
          </w:p>
        </w:tc>
        <w:tc>
          <w:tcPr>
            <w:tcW w:w="1701" w:type="dxa"/>
            <w:shd w:val="clear" w:color="auto" w:fill="auto"/>
          </w:tcPr>
          <w:p w14:paraId="34A23504" w14:textId="404E3DB2" w:rsidR="00380A7F" w:rsidRDefault="00380A7F">
            <w:pPr>
              <w:jc w:val="left"/>
              <w:rPr>
                <w:lang w:val="fr-FR"/>
              </w:rPr>
            </w:pPr>
            <w:r w:rsidRPr="004A6BDF">
              <w:rPr>
                <w:lang w:val="fr-FR"/>
              </w:rPr>
              <w:t>Free and open-source</w:t>
            </w:r>
          </w:p>
        </w:tc>
      </w:tr>
      <w:tr w:rsidR="00000000" w14:paraId="4962CB5B" w14:textId="4DD8BC75">
        <w:tc>
          <w:tcPr>
            <w:tcW w:w="1701" w:type="dxa"/>
            <w:shd w:val="clear" w:color="auto" w:fill="auto"/>
            <w:vAlign w:val="center"/>
            <w:hideMark/>
          </w:tcPr>
          <w:p w14:paraId="45D72ACE" w14:textId="77777777" w:rsidR="00380A7F" w:rsidRPr="004A6BDF" w:rsidRDefault="00380A7F">
            <w:pPr>
              <w:jc w:val="left"/>
              <w:rPr>
                <w:lang w:val="fr-FR"/>
              </w:rPr>
            </w:pPr>
            <w:proofErr w:type="spellStart"/>
            <w:r w:rsidRPr="004A6BDF">
              <w:rPr>
                <w:b/>
                <w:bCs/>
                <w:lang w:val="fr-FR"/>
              </w:rPr>
              <w:t>Supported</w:t>
            </w:r>
            <w:proofErr w:type="spellEnd"/>
            <w:r w:rsidRPr="004A6BDF">
              <w:rPr>
                <w:b/>
                <w:bCs/>
                <w:lang w:val="fr-FR"/>
              </w:rPr>
              <w:t xml:space="preserve"> Formats</w:t>
            </w:r>
          </w:p>
        </w:tc>
        <w:tc>
          <w:tcPr>
            <w:tcW w:w="1701" w:type="dxa"/>
            <w:shd w:val="clear" w:color="auto" w:fill="auto"/>
            <w:hideMark/>
          </w:tcPr>
          <w:p w14:paraId="44B4064F" w14:textId="77777777" w:rsidR="00380A7F" w:rsidRPr="004A6BDF" w:rsidRDefault="00380A7F">
            <w:pPr>
              <w:jc w:val="left"/>
              <w:rPr>
                <w:lang w:val="fr-FR"/>
              </w:rPr>
            </w:pPr>
            <w:r w:rsidRPr="004A6BDF">
              <w:rPr>
                <w:lang w:val="fr-FR"/>
              </w:rPr>
              <w:t>E01, Ex01, RAW, SMART, AFF, VHD, VMDK</w:t>
            </w:r>
          </w:p>
        </w:tc>
        <w:tc>
          <w:tcPr>
            <w:tcW w:w="1701" w:type="dxa"/>
            <w:shd w:val="clear" w:color="auto" w:fill="auto"/>
          </w:tcPr>
          <w:p w14:paraId="0EC2C4D3" w14:textId="24AD2894" w:rsidR="00380A7F" w:rsidRDefault="00380A7F">
            <w:pPr>
              <w:jc w:val="left"/>
              <w:rPr>
                <w:lang w:val="en-GB"/>
              </w:rPr>
            </w:pPr>
            <w:r w:rsidRPr="00380A7F">
              <w:t>E01, AFF, RAW, VHD (through modules</w:t>
            </w:r>
            <w:r>
              <w:t>)</w:t>
            </w:r>
          </w:p>
        </w:tc>
      </w:tr>
      <w:tr w:rsidR="00000000" w14:paraId="3D20D49B" w14:textId="610590D7">
        <w:tc>
          <w:tcPr>
            <w:tcW w:w="1701" w:type="dxa"/>
            <w:shd w:val="clear" w:color="auto" w:fill="auto"/>
            <w:vAlign w:val="center"/>
            <w:hideMark/>
          </w:tcPr>
          <w:p w14:paraId="6E2046E9" w14:textId="77777777" w:rsidR="00380A7F" w:rsidRPr="004A6BDF" w:rsidRDefault="00380A7F">
            <w:pPr>
              <w:ind w:firstLine="288"/>
              <w:jc w:val="left"/>
              <w:rPr>
                <w:lang w:val="fr-FR"/>
              </w:rPr>
            </w:pPr>
            <w:r w:rsidRPr="004A6BDF">
              <w:rPr>
                <w:b/>
                <w:bCs/>
                <w:lang w:val="fr-FR"/>
              </w:rPr>
              <w:t>RAM Acquisition</w:t>
            </w:r>
          </w:p>
        </w:tc>
        <w:tc>
          <w:tcPr>
            <w:tcW w:w="1701" w:type="dxa"/>
            <w:shd w:val="clear" w:color="auto" w:fill="auto"/>
            <w:hideMark/>
          </w:tcPr>
          <w:p w14:paraId="370104C5" w14:textId="77777777" w:rsidR="00380A7F" w:rsidRPr="004A6BDF" w:rsidRDefault="00380A7F">
            <w:pPr>
              <w:jc w:val="left"/>
              <w:rPr>
                <w:lang w:val="en-GB"/>
              </w:rPr>
            </w:pPr>
            <w:r w:rsidRPr="004A6BDF">
              <w:rPr>
                <w:lang w:val="en-GB"/>
              </w:rPr>
              <w:t>Yes (with integrated tools)</w:t>
            </w:r>
          </w:p>
        </w:tc>
        <w:tc>
          <w:tcPr>
            <w:tcW w:w="1701" w:type="dxa"/>
            <w:shd w:val="clear" w:color="auto" w:fill="auto"/>
          </w:tcPr>
          <w:p w14:paraId="2D927F2B" w14:textId="49831C8C" w:rsidR="00380A7F" w:rsidRDefault="00380A7F">
            <w:pPr>
              <w:jc w:val="left"/>
              <w:rPr>
                <w:lang w:val="en-GB"/>
              </w:rPr>
            </w:pPr>
            <w:r w:rsidRPr="00380A7F">
              <w:t>No (focused on post-mortem disk analysis</w:t>
            </w:r>
            <w:r>
              <w:t>)</w:t>
            </w:r>
          </w:p>
        </w:tc>
      </w:tr>
      <w:tr w:rsidR="00000000" w14:paraId="2F143ACB" w14:textId="68256026">
        <w:tc>
          <w:tcPr>
            <w:tcW w:w="1701" w:type="dxa"/>
            <w:shd w:val="clear" w:color="auto" w:fill="auto"/>
            <w:vAlign w:val="center"/>
            <w:hideMark/>
          </w:tcPr>
          <w:p w14:paraId="2F890C63" w14:textId="77777777" w:rsidR="00380A7F" w:rsidRPr="004A6BDF" w:rsidRDefault="00380A7F">
            <w:pPr>
              <w:ind w:firstLine="288"/>
              <w:jc w:val="left"/>
              <w:rPr>
                <w:lang w:val="fr-FR"/>
              </w:rPr>
            </w:pPr>
            <w:r w:rsidRPr="004A6BDF">
              <w:rPr>
                <w:b/>
                <w:bCs/>
                <w:lang w:val="fr-FR"/>
              </w:rPr>
              <w:t>OS Compatibility</w:t>
            </w:r>
          </w:p>
        </w:tc>
        <w:tc>
          <w:tcPr>
            <w:tcW w:w="1701" w:type="dxa"/>
            <w:shd w:val="clear" w:color="auto" w:fill="auto"/>
            <w:hideMark/>
          </w:tcPr>
          <w:p w14:paraId="083D3483" w14:textId="77777777" w:rsidR="00380A7F" w:rsidRPr="004A6BDF" w:rsidRDefault="00380A7F">
            <w:pPr>
              <w:jc w:val="left"/>
              <w:rPr>
                <w:lang w:val="fr-FR"/>
              </w:rPr>
            </w:pPr>
            <w:r w:rsidRPr="004A6BDF">
              <w:rPr>
                <w:lang w:val="fr-FR"/>
              </w:rPr>
              <w:t>Linux-</w:t>
            </w:r>
            <w:proofErr w:type="spellStart"/>
            <w:r w:rsidRPr="004A6BDF">
              <w:rPr>
                <w:lang w:val="fr-FR"/>
              </w:rPr>
              <w:t>based</w:t>
            </w:r>
            <w:proofErr w:type="spellEnd"/>
            <w:r w:rsidRPr="004A6BDF">
              <w:rPr>
                <w:lang w:val="fr-FR"/>
              </w:rPr>
              <w:t>, multi-platform</w:t>
            </w:r>
          </w:p>
        </w:tc>
        <w:tc>
          <w:tcPr>
            <w:tcW w:w="1701" w:type="dxa"/>
            <w:shd w:val="clear" w:color="auto" w:fill="auto"/>
          </w:tcPr>
          <w:p w14:paraId="7CE66F3D" w14:textId="709A0449" w:rsidR="00380A7F" w:rsidRDefault="00380A7F">
            <w:pPr>
              <w:jc w:val="left"/>
              <w:rPr>
                <w:lang w:val="fr-FR"/>
              </w:rPr>
            </w:pPr>
            <w:r w:rsidRPr="00380A7F">
              <w:t>Windows, Linux</w:t>
            </w:r>
          </w:p>
        </w:tc>
      </w:tr>
      <w:tr w:rsidR="00000000" w14:paraId="2B0936CA" w14:textId="2F466468">
        <w:tc>
          <w:tcPr>
            <w:tcW w:w="1701" w:type="dxa"/>
            <w:shd w:val="clear" w:color="auto" w:fill="auto"/>
            <w:vAlign w:val="center"/>
            <w:hideMark/>
          </w:tcPr>
          <w:p w14:paraId="36203B60" w14:textId="77777777" w:rsidR="00380A7F" w:rsidRPr="004A6BDF" w:rsidRDefault="00380A7F">
            <w:pPr>
              <w:ind w:firstLine="288"/>
              <w:jc w:val="left"/>
              <w:rPr>
                <w:lang w:val="fr-FR"/>
              </w:rPr>
            </w:pPr>
            <w:r w:rsidRPr="004A6BDF">
              <w:rPr>
                <w:b/>
                <w:bCs/>
                <w:lang w:val="fr-FR"/>
              </w:rPr>
              <w:t>Main Limitations</w:t>
            </w:r>
          </w:p>
        </w:tc>
        <w:tc>
          <w:tcPr>
            <w:tcW w:w="1701" w:type="dxa"/>
            <w:shd w:val="clear" w:color="auto" w:fill="auto"/>
            <w:hideMark/>
          </w:tcPr>
          <w:p w14:paraId="4820BD41" w14:textId="77777777" w:rsidR="00380A7F" w:rsidRPr="004A6BDF" w:rsidRDefault="00380A7F">
            <w:pPr>
              <w:jc w:val="left"/>
              <w:rPr>
                <w:lang w:val="en-GB"/>
              </w:rPr>
            </w:pPr>
            <w:r w:rsidRPr="004A6BDF">
              <w:rPr>
                <w:lang w:val="en-GB"/>
              </w:rPr>
              <w:t>Hardware issues, shallow memory analysis</w:t>
            </w:r>
          </w:p>
        </w:tc>
        <w:tc>
          <w:tcPr>
            <w:tcW w:w="1701" w:type="dxa"/>
            <w:shd w:val="clear" w:color="auto" w:fill="auto"/>
          </w:tcPr>
          <w:p w14:paraId="3A86BD54" w14:textId="5648B37D" w:rsidR="00380A7F" w:rsidRDefault="00380A7F">
            <w:pPr>
              <w:jc w:val="left"/>
              <w:rPr>
                <w:lang w:val="en-GB"/>
              </w:rPr>
            </w:pPr>
            <w:r w:rsidRPr="00380A7F">
              <w:t>No acquisition feature, depends on back-end tool</w:t>
            </w:r>
            <w:r>
              <w:t>s</w:t>
            </w:r>
          </w:p>
        </w:tc>
      </w:tr>
    </w:tbl>
    <w:p w14:paraId="03C582D9" w14:textId="1B5D343B" w:rsidR="00013594" w:rsidRDefault="00013594" w:rsidP="00013594">
      <w:pPr>
        <w:pStyle w:val="Titre1"/>
      </w:pPr>
      <w:r>
        <w:t>Conclusion</w:t>
      </w:r>
    </w:p>
    <w:p w14:paraId="3F9469D6" w14:textId="77777777" w:rsidR="00013594" w:rsidRDefault="00013594" w:rsidP="00013594">
      <w:pPr>
        <w:jc w:val="both"/>
      </w:pPr>
    </w:p>
    <w:p w14:paraId="3A777747" w14:textId="2B4CC7C9" w:rsidR="006351C3" w:rsidRPr="006351C3" w:rsidRDefault="006351C3" w:rsidP="006351C3">
      <w:pPr>
        <w:spacing w:after="120"/>
        <w:ind w:firstLine="288"/>
        <w:jc w:val="both"/>
        <w:rPr>
          <w:lang w:val="en-GB"/>
        </w:rPr>
      </w:pPr>
      <w:r w:rsidRPr="006351C3">
        <w:rPr>
          <w:lang w:val="en-GB"/>
        </w:rPr>
        <w:t>Th</w:t>
      </w:r>
      <w:r>
        <w:rPr>
          <w:lang w:val="en-GB"/>
        </w:rPr>
        <w:t xml:space="preserve">e task 1 </w:t>
      </w:r>
      <w:r w:rsidRPr="006351C3">
        <w:rPr>
          <w:lang w:val="en-GB"/>
        </w:rPr>
        <w:t xml:space="preserve">has examined and compared several essential forensic tools: EnCase, FTK Imager, Paladin, and Autopsy. Each tool presents </w:t>
      </w:r>
      <w:r>
        <w:rPr>
          <w:lang w:val="en-GB"/>
        </w:rPr>
        <w:t>different</w:t>
      </w:r>
      <w:r w:rsidRPr="006351C3">
        <w:rPr>
          <w:lang w:val="en-GB"/>
        </w:rPr>
        <w:t xml:space="preserve"> strengths and limitation</w:t>
      </w:r>
      <w:r>
        <w:rPr>
          <w:lang w:val="en-GB"/>
        </w:rPr>
        <w:t>s. This makes</w:t>
      </w:r>
      <w:r w:rsidRPr="006351C3">
        <w:rPr>
          <w:lang w:val="en-GB"/>
        </w:rPr>
        <w:t xml:space="preserve"> them </w:t>
      </w:r>
      <w:proofErr w:type="gramStart"/>
      <w:r w:rsidRPr="006351C3">
        <w:rPr>
          <w:lang w:val="en-GB"/>
        </w:rPr>
        <w:t>more or less suitable</w:t>
      </w:r>
      <w:proofErr w:type="gramEnd"/>
      <w:r w:rsidRPr="006351C3">
        <w:rPr>
          <w:lang w:val="en-GB"/>
        </w:rPr>
        <w:t xml:space="preserve"> depending on the specific investigative scenario. </w:t>
      </w:r>
    </w:p>
    <w:p w14:paraId="1427AD19" w14:textId="0090F6DE" w:rsidR="006351C3" w:rsidRPr="006351C3" w:rsidRDefault="006351C3" w:rsidP="006351C3">
      <w:pPr>
        <w:spacing w:after="120"/>
        <w:ind w:firstLine="288"/>
        <w:jc w:val="both"/>
        <w:rPr>
          <w:lang w:val="en-GB"/>
        </w:rPr>
      </w:pPr>
      <w:r w:rsidRPr="006351C3">
        <w:rPr>
          <w:lang w:val="en-GB"/>
        </w:rPr>
        <w:t>Ultimately, there is no single perfect tool for all forensic investigations. The choice of the most appropriate tool depends on factors such as the nature of the evidence, the goals of the investigation, available expertise, and resource constraints. Forensic investigators must be able to select, combine, and apply these tools appropriately. By understanding the strengths and weaknesses of each tool, investigators can synthesize effective solutions tailored to real-life forensic challenges.</w:t>
      </w:r>
    </w:p>
    <w:p w14:paraId="005A5199" w14:textId="3E2F9D55" w:rsidR="004E4D69" w:rsidRDefault="004E4D69" w:rsidP="004E4D69">
      <w:pPr>
        <w:pStyle w:val="Titre5"/>
      </w:pPr>
      <w:r>
        <w:t>References</w:t>
      </w:r>
    </w:p>
    <w:p w14:paraId="56BF83B7" w14:textId="77777777" w:rsidR="004E4D69" w:rsidRPr="004D490A" w:rsidRDefault="004E4D69" w:rsidP="004E4D69">
      <w:pPr>
        <w:pStyle w:val="references"/>
        <w:rPr>
          <w:lang w:val="en-GB"/>
        </w:rPr>
      </w:pPr>
      <w:r w:rsidRPr="004D490A">
        <w:rPr>
          <w:lang w:val="en-GB"/>
        </w:rPr>
        <w:t xml:space="preserve">S. Widup, </w:t>
      </w:r>
      <w:r w:rsidRPr="004D490A">
        <w:rPr>
          <w:i/>
          <w:iCs/>
          <w:lang w:val="en-GB"/>
        </w:rPr>
        <w:t>Computer Forensics and Digital Investigation with EnCase Forensic v7</w:t>
      </w:r>
      <w:r w:rsidRPr="004D490A">
        <w:rPr>
          <w:lang w:val="en-GB"/>
        </w:rPr>
        <w:t>. McGraw-Hill Education, 2014. ISBN: 978-0-07-180791-3.</w:t>
      </w:r>
    </w:p>
    <w:p w14:paraId="0C2CD71B" w14:textId="77777777" w:rsidR="004E4D69" w:rsidRPr="004D490A" w:rsidRDefault="004E4D69" w:rsidP="004E4D69">
      <w:pPr>
        <w:pStyle w:val="references"/>
        <w:rPr>
          <w:lang w:val="en-GB"/>
        </w:rPr>
      </w:pPr>
      <w:r w:rsidRPr="004D490A">
        <w:rPr>
          <w:lang w:val="en-GB"/>
        </w:rPr>
        <w:t xml:space="preserve">H. Kim, N. Bruce, S. Park, and H. Lee, “EnCase Forensic Technology for Decrypting Stenography Algorithm Applied in the PowerPoint File,” </w:t>
      </w:r>
      <w:r w:rsidRPr="004D490A">
        <w:rPr>
          <w:i/>
          <w:iCs/>
          <w:lang w:val="en-GB"/>
        </w:rPr>
        <w:t>Dongseo University Research Paper</w:t>
      </w:r>
      <w:r w:rsidRPr="004D490A">
        <w:rPr>
          <w:lang w:val="en-GB"/>
        </w:rPr>
        <w:t xml:space="preserve">, Korea. [Online]. Available: </w:t>
      </w:r>
      <w:hyperlink r:id="rId9" w:history="1">
        <w:r w:rsidRPr="00887185">
          <w:t>https://ieeexplore.ieee.org/document/7423534</w:t>
        </w:r>
      </w:hyperlink>
      <w:r w:rsidRPr="004D490A">
        <w:rPr>
          <w:lang w:val="en-GB"/>
        </w:rPr>
        <w:t xml:space="preserve"> </w:t>
      </w:r>
    </w:p>
    <w:p w14:paraId="2F44CF32" w14:textId="77777777" w:rsidR="004E4D69" w:rsidRPr="004D490A" w:rsidRDefault="004E4D69" w:rsidP="004E4D69">
      <w:pPr>
        <w:pStyle w:val="references"/>
        <w:rPr>
          <w:lang w:val="en-GB"/>
        </w:rPr>
      </w:pPr>
      <w:r w:rsidRPr="004D490A">
        <w:rPr>
          <w:lang w:val="en-GB"/>
        </w:rPr>
        <w:t xml:space="preserve">M. Salman et al., “A Study of Forensic Tools Data Recovery Performance,” </w:t>
      </w:r>
      <w:r w:rsidRPr="004D490A">
        <w:rPr>
          <w:i/>
          <w:iCs/>
          <w:lang w:val="en-GB"/>
        </w:rPr>
        <w:t>The Hashemite University Research Paper</w:t>
      </w:r>
      <w:r w:rsidRPr="004D490A">
        <w:rPr>
          <w:lang w:val="en-GB"/>
        </w:rPr>
        <w:t xml:space="preserve">, Jordan. [Online]. Available: </w:t>
      </w:r>
      <w:hyperlink r:id="rId10" w:history="1">
        <w:r w:rsidRPr="00887185">
          <w:t>https://ieeexplore.ieee.org/document/10590383</w:t>
        </w:r>
      </w:hyperlink>
      <w:r w:rsidRPr="004D490A">
        <w:rPr>
          <w:lang w:val="en-GB"/>
        </w:rPr>
        <w:t xml:space="preserve"> </w:t>
      </w:r>
    </w:p>
    <w:p w14:paraId="7DCD8754" w14:textId="77777777" w:rsidR="004E4D69" w:rsidRPr="004D490A" w:rsidRDefault="004E4D69" w:rsidP="004E4D69">
      <w:pPr>
        <w:pStyle w:val="references"/>
        <w:rPr>
          <w:lang w:val="en-GB"/>
        </w:rPr>
      </w:pPr>
      <w:r w:rsidRPr="004D490A">
        <w:rPr>
          <w:lang w:val="en-GB"/>
        </w:rPr>
        <w:t>E. Casey, Digital Evidence and Computer Crime: Forensic Science, Computers, and the Internet, 3rd ed., Academic Press, 2011.</w:t>
      </w:r>
    </w:p>
    <w:p w14:paraId="50CD9D5F" w14:textId="77777777" w:rsidR="004E4D69" w:rsidRPr="004D490A" w:rsidRDefault="004E4D69" w:rsidP="004E4D69">
      <w:pPr>
        <w:pStyle w:val="references"/>
        <w:rPr>
          <w:lang w:val="en-GB"/>
        </w:rPr>
      </w:pPr>
      <w:r w:rsidRPr="004D490A">
        <w:rPr>
          <w:lang w:val="en-GB"/>
        </w:rPr>
        <w:t>Anonymous, Mastering FTK Imager: 50 Expert Questions for Digital Forensic Professionals, Independent Publishing, 2024.</w:t>
      </w:r>
    </w:p>
    <w:p w14:paraId="7B1B2917" w14:textId="77777777" w:rsidR="004E4D69" w:rsidRPr="004D490A" w:rsidRDefault="004E4D69" w:rsidP="004E4D69">
      <w:pPr>
        <w:pStyle w:val="references"/>
        <w:rPr>
          <w:lang w:val="en-GB"/>
        </w:rPr>
      </w:pPr>
      <w:r w:rsidRPr="004D490A">
        <w:rPr>
          <w:lang w:val="en-GB"/>
        </w:rPr>
        <w:t xml:space="preserve">M. Mohite, J. Deshmukh, and P. Gulve, “Qualitative and Quantitative Analysis of Cloud Based Digital Forensic Tool,” </w:t>
      </w:r>
      <w:r w:rsidRPr="004D490A">
        <w:rPr>
          <w:i/>
          <w:iCs/>
          <w:lang w:val="en-GB"/>
        </w:rPr>
        <w:t>IEEE Xplore</w:t>
      </w:r>
      <w:r w:rsidRPr="004D490A">
        <w:rPr>
          <w:lang w:val="en-GB"/>
        </w:rPr>
        <w:t xml:space="preserve">, 2020. [Online]. Available: </w:t>
      </w:r>
      <w:hyperlink r:id="rId11" w:history="1">
        <w:r w:rsidRPr="00887185">
          <w:t>https://ieeexplore.ieee.org/document/7727074</w:t>
        </w:r>
      </w:hyperlink>
      <w:r>
        <w:rPr>
          <w:lang w:val="en-GB"/>
        </w:rPr>
        <w:t xml:space="preserve"> </w:t>
      </w:r>
    </w:p>
    <w:p w14:paraId="5C04408E" w14:textId="77777777" w:rsidR="004E4D69" w:rsidRPr="004D490A" w:rsidRDefault="004E4D69" w:rsidP="004E4D69">
      <w:pPr>
        <w:pStyle w:val="references"/>
        <w:rPr>
          <w:lang w:val="en-GB"/>
        </w:rPr>
      </w:pPr>
      <w:r w:rsidRPr="004D490A">
        <w:rPr>
          <w:lang w:val="en-GB"/>
        </w:rPr>
        <w:t>Chapter 7, Contemporary Digital Forensic Investigations of Cloud and Mobile Applications, Elsevier, 2020.</w:t>
      </w:r>
    </w:p>
    <w:p w14:paraId="2A2D6253" w14:textId="77777777" w:rsidR="004E4D69" w:rsidRPr="00632421" w:rsidRDefault="004E4D69" w:rsidP="004E4D69">
      <w:pPr>
        <w:pStyle w:val="references"/>
        <w:rPr>
          <w:lang w:val="en-GB"/>
        </w:rPr>
      </w:pPr>
      <w:r w:rsidRPr="00632421">
        <w:rPr>
          <w:lang w:val="en-GB"/>
        </w:rPr>
        <w:t xml:space="preserve">Q. R. McCluskey, M. M. Chowdhury, S. Latif, and K. Kambhampaty, “Computer Forensics: Complementing Cyber Security,” </w:t>
      </w:r>
      <w:r w:rsidRPr="00632421">
        <w:rPr>
          <w:i/>
          <w:iCs/>
          <w:lang w:val="en-GB"/>
        </w:rPr>
        <w:t>International Journal of Computer Science and Security</w:t>
      </w:r>
      <w:r w:rsidRPr="00632421">
        <w:rPr>
          <w:lang w:val="en-GB"/>
        </w:rPr>
        <w:t>, vol. X, no. Y, pp. 507–512, 2020.</w:t>
      </w:r>
    </w:p>
    <w:p w14:paraId="2A21E2B8" w14:textId="77777777" w:rsidR="004E4D69" w:rsidRPr="00632421" w:rsidRDefault="004E4D69" w:rsidP="004E4D69">
      <w:pPr>
        <w:pStyle w:val="references"/>
        <w:rPr>
          <w:lang w:val="en-GB"/>
        </w:rPr>
      </w:pPr>
      <w:r w:rsidRPr="00632421">
        <w:rPr>
          <w:lang w:val="en-GB"/>
        </w:rPr>
        <w:t>M. Hale Ligh, A. Case, J. Levy, and A. Walters, The Art of Memory Forensics: Detecting Malware and Threats in Windows, Linux, and Mac Memory. Wiley, 2014.</w:t>
      </w:r>
    </w:p>
    <w:p w14:paraId="71037B24" w14:textId="77777777" w:rsidR="004E4D69" w:rsidRDefault="004E4D69" w:rsidP="004E4D69">
      <w:pPr>
        <w:pStyle w:val="references"/>
        <w:rPr>
          <w:lang w:val="en-GB"/>
        </w:rPr>
      </w:pPr>
      <w:r w:rsidRPr="00632421">
        <w:rPr>
          <w:lang w:val="en-GB"/>
        </w:rPr>
        <w:t xml:space="preserve">C. Altheide and H. Carvey, </w:t>
      </w:r>
      <w:r w:rsidRPr="00632421">
        <w:rPr>
          <w:i/>
          <w:iCs/>
          <w:lang w:val="en-GB"/>
        </w:rPr>
        <w:t>Digital Forensics with Open Source Tools</w:t>
      </w:r>
      <w:r w:rsidRPr="00632421">
        <w:rPr>
          <w:lang w:val="en-GB"/>
        </w:rPr>
        <w:t>. Syngress, 2011.</w:t>
      </w:r>
    </w:p>
    <w:p w14:paraId="2D980D2A" w14:textId="77777777" w:rsidR="004E4D69" w:rsidRDefault="004E4D69" w:rsidP="004E4D69">
      <w:pPr>
        <w:pStyle w:val="references"/>
        <w:rPr>
          <w:lang w:val="fr-FR"/>
        </w:rPr>
      </w:pPr>
      <w:r w:rsidRPr="00EB3289">
        <w:rPr>
          <w:lang w:val="en-GB"/>
        </w:rPr>
        <w:t xml:space="preserve">M. Bachler, </w:t>
      </w:r>
      <w:r w:rsidRPr="00EB3289">
        <w:rPr>
          <w:i/>
          <w:iCs/>
          <w:lang w:val="en-GB"/>
        </w:rPr>
        <w:t>An Analysis of Smartphones Using Open Source Tools versus the Leading Commercial Tool</w:t>
      </w:r>
      <w:r w:rsidRPr="00EB3289">
        <w:rPr>
          <w:lang w:val="en-GB"/>
        </w:rPr>
        <w:t xml:space="preserve">, Huntington, WV, USA: Marshall University Forensic Science Center, Aug. 2015. [Online]. </w:t>
      </w:r>
      <w:r w:rsidRPr="00887185">
        <w:rPr>
          <w:lang w:val="fr-FR"/>
        </w:rPr>
        <w:t xml:space="preserve">Available: </w:t>
      </w:r>
      <w:hyperlink r:id="rId12" w:history="1">
        <w:r w:rsidRPr="00887185">
          <w:rPr>
            <w:lang w:val="fr-FR"/>
          </w:rPr>
          <w:t>https://www.marshall.edu/forensics/files/BACHLER_MARCIE_Research-Paper_Aug-5.pdf</w:t>
        </w:r>
      </w:hyperlink>
      <w:r>
        <w:rPr>
          <w:lang w:val="fr-FR"/>
        </w:rPr>
        <w:t xml:space="preserve"> </w:t>
      </w:r>
    </w:p>
    <w:p w14:paraId="57717376" w14:textId="77777777" w:rsidR="00FF0596" w:rsidRPr="00FF0596" w:rsidRDefault="00FF0596" w:rsidP="004E4D69">
      <w:pPr>
        <w:pStyle w:val="references"/>
        <w:rPr>
          <w:lang w:val="en-GB"/>
        </w:rPr>
      </w:pPr>
      <w:r w:rsidRPr="00FF0596">
        <w:t xml:space="preserve">B. Carrier, </w:t>
      </w:r>
      <w:r w:rsidRPr="00FF0596">
        <w:rPr>
          <w:i/>
          <w:iCs/>
        </w:rPr>
        <w:t>File System Forensic Analysis</w:t>
      </w:r>
      <w:r w:rsidRPr="00FF0596">
        <w:t>, Addison-Wesley, 2005.</w:t>
      </w:r>
    </w:p>
    <w:p w14:paraId="5558D5F2" w14:textId="77777777" w:rsidR="00FF0596" w:rsidRPr="00FF0596" w:rsidRDefault="00FF0596" w:rsidP="004E4D69">
      <w:pPr>
        <w:pStyle w:val="references"/>
        <w:rPr>
          <w:lang w:val="en-GB"/>
        </w:rPr>
      </w:pPr>
      <w:r w:rsidRPr="00FF0596">
        <w:t xml:space="preserve">D. Cowen, </w:t>
      </w:r>
      <w:r w:rsidRPr="00FF0596">
        <w:rPr>
          <w:i/>
          <w:iCs/>
        </w:rPr>
        <w:t>Computer Forensics: A Beginner’s Guide</w:t>
      </w:r>
      <w:r w:rsidRPr="00FF0596">
        <w:t>, McGraw-Hill, 2013.</w:t>
      </w:r>
    </w:p>
    <w:p w14:paraId="75763570" w14:textId="04C21F70" w:rsidR="00FF0596" w:rsidRPr="00FF0596" w:rsidRDefault="00FF0596" w:rsidP="004E4D69">
      <w:pPr>
        <w:pStyle w:val="references"/>
        <w:rPr>
          <w:lang w:val="en-GB"/>
        </w:rPr>
      </w:pPr>
      <w:r w:rsidRPr="00FF0596">
        <w:t xml:space="preserve">C. Altheide and H. Carvey, </w:t>
      </w:r>
      <w:r w:rsidRPr="00FF0596">
        <w:rPr>
          <w:i/>
          <w:iCs/>
        </w:rPr>
        <w:t>Digital Forensics with Open Source Tools</w:t>
      </w:r>
      <w:r w:rsidRPr="00FF0596">
        <w:t>, Elsevier, 2011.</w:t>
      </w:r>
    </w:p>
    <w:p w14:paraId="5EC56BA5" w14:textId="77777777" w:rsidR="004E4D69" w:rsidRDefault="004E4D69" w:rsidP="000C37D8">
      <w:pPr>
        <w:ind w:firstLine="288"/>
        <w:jc w:val="both"/>
        <w:rPr>
          <w:lang w:val="en-GB"/>
        </w:rPr>
      </w:pPr>
    </w:p>
    <w:p w14:paraId="2190E029" w14:textId="77777777" w:rsidR="004A6BDF" w:rsidRDefault="004A6BDF" w:rsidP="000C37D8">
      <w:pPr>
        <w:ind w:firstLine="288"/>
        <w:jc w:val="both"/>
        <w:rPr>
          <w:lang w:val="en-GB"/>
        </w:rPr>
      </w:pPr>
    </w:p>
    <w:p w14:paraId="524CD12E" w14:textId="72057000" w:rsidR="004E4D69" w:rsidRDefault="004E4D69" w:rsidP="000C37D8">
      <w:pPr>
        <w:ind w:firstLine="288"/>
        <w:jc w:val="both"/>
        <w:rPr>
          <w:lang w:val="en-GB"/>
        </w:rPr>
      </w:pPr>
    </w:p>
    <w:p w14:paraId="37D6852D" w14:textId="149E6E80" w:rsidR="0033632C" w:rsidRPr="0033632C" w:rsidRDefault="004E4D69" w:rsidP="004E4D69">
      <w:pPr>
        <w:jc w:val="both"/>
        <w:rPr>
          <w:lang w:val="en-GB"/>
        </w:rPr>
      </w:pPr>
      <w:r>
        <w:rPr>
          <w:lang w:val="en-GB"/>
        </w:rPr>
        <w:br w:type="page"/>
      </w:r>
    </w:p>
    <w:p w14:paraId="01CEF216" w14:textId="13D15C8B" w:rsidR="0033632C" w:rsidRPr="0033632C" w:rsidRDefault="0033632C" w:rsidP="0033632C">
      <w:pPr>
        <w:rPr>
          <w:lang w:val="en-GB"/>
        </w:rPr>
      </w:pPr>
    </w:p>
    <w:p w14:paraId="119DED53" w14:textId="77777777" w:rsidR="00887185" w:rsidRDefault="00887185" w:rsidP="000C37D8">
      <w:pPr>
        <w:ind w:firstLine="288"/>
        <w:jc w:val="both"/>
        <w:rPr>
          <w:lang w:val="en-GB"/>
        </w:rPr>
      </w:pPr>
    </w:p>
    <w:p w14:paraId="6D00CEB6" w14:textId="77777777" w:rsidR="00887185" w:rsidRDefault="00887185" w:rsidP="000C37D8">
      <w:pPr>
        <w:ind w:firstLine="288"/>
        <w:jc w:val="both"/>
        <w:rPr>
          <w:lang w:val="en-GB"/>
        </w:rPr>
      </w:pPr>
    </w:p>
    <w:p w14:paraId="515AD89B" w14:textId="77777777" w:rsidR="00887185" w:rsidRDefault="00887185" w:rsidP="000C37D8">
      <w:pPr>
        <w:ind w:firstLine="288"/>
        <w:jc w:val="both"/>
        <w:rPr>
          <w:lang w:val="en-GB"/>
        </w:rPr>
      </w:pPr>
    </w:p>
    <w:p w14:paraId="6DF3E853" w14:textId="77777777" w:rsidR="00887185" w:rsidRDefault="00887185" w:rsidP="000C37D8">
      <w:pPr>
        <w:ind w:firstLine="288"/>
        <w:jc w:val="both"/>
        <w:rPr>
          <w:lang w:val="en-GB"/>
        </w:rPr>
      </w:pPr>
    </w:p>
    <w:p w14:paraId="375FBCA3" w14:textId="77777777" w:rsidR="00887185" w:rsidRDefault="00887185" w:rsidP="000C37D8">
      <w:pPr>
        <w:ind w:firstLine="288"/>
        <w:jc w:val="both"/>
        <w:rPr>
          <w:lang w:val="en-GB"/>
        </w:rPr>
      </w:pPr>
    </w:p>
    <w:p w14:paraId="6D42646F" w14:textId="77777777" w:rsidR="00887185" w:rsidRDefault="00887185" w:rsidP="000C37D8">
      <w:pPr>
        <w:ind w:firstLine="288"/>
        <w:jc w:val="both"/>
        <w:rPr>
          <w:lang w:val="en-GB"/>
        </w:rPr>
      </w:pPr>
    </w:p>
    <w:p w14:paraId="43782FB4" w14:textId="77777777" w:rsidR="00887185" w:rsidRDefault="00887185" w:rsidP="000C37D8">
      <w:pPr>
        <w:ind w:firstLine="288"/>
        <w:jc w:val="both"/>
        <w:rPr>
          <w:lang w:val="en-GB"/>
        </w:rPr>
      </w:pPr>
    </w:p>
    <w:p w14:paraId="2862066D" w14:textId="77777777" w:rsidR="00887185" w:rsidRDefault="00887185" w:rsidP="000C37D8">
      <w:pPr>
        <w:ind w:firstLine="288"/>
        <w:jc w:val="both"/>
        <w:rPr>
          <w:lang w:val="en-GB"/>
        </w:rPr>
      </w:pPr>
    </w:p>
    <w:p w14:paraId="521A1CC7" w14:textId="77777777" w:rsidR="00887185" w:rsidRDefault="00887185" w:rsidP="000C37D8">
      <w:pPr>
        <w:ind w:firstLine="288"/>
        <w:jc w:val="both"/>
        <w:rPr>
          <w:lang w:val="en-GB"/>
        </w:rPr>
      </w:pPr>
    </w:p>
    <w:p w14:paraId="743474C2" w14:textId="77777777" w:rsidR="00887185" w:rsidRDefault="00887185" w:rsidP="000C37D8">
      <w:pPr>
        <w:ind w:firstLine="288"/>
        <w:jc w:val="both"/>
        <w:rPr>
          <w:lang w:val="en-GB"/>
        </w:rPr>
      </w:pPr>
    </w:p>
    <w:p w14:paraId="376DAB4F" w14:textId="77777777" w:rsidR="00887185" w:rsidRDefault="00887185" w:rsidP="000C37D8">
      <w:pPr>
        <w:ind w:firstLine="288"/>
        <w:jc w:val="both"/>
        <w:rPr>
          <w:lang w:val="en-GB"/>
        </w:rPr>
      </w:pPr>
    </w:p>
    <w:p w14:paraId="2CC4E7A1" w14:textId="77777777" w:rsidR="00887185" w:rsidRDefault="00887185" w:rsidP="000C37D8">
      <w:pPr>
        <w:ind w:firstLine="288"/>
        <w:jc w:val="both"/>
        <w:rPr>
          <w:lang w:val="en-GB"/>
        </w:rPr>
      </w:pPr>
    </w:p>
    <w:p w14:paraId="4EA9A8A6" w14:textId="77777777" w:rsidR="00887185" w:rsidRDefault="00887185" w:rsidP="000C37D8">
      <w:pPr>
        <w:ind w:firstLine="288"/>
        <w:jc w:val="both"/>
        <w:rPr>
          <w:lang w:val="en-GB"/>
        </w:rPr>
      </w:pPr>
    </w:p>
    <w:p w14:paraId="6FFE5BD3" w14:textId="77777777" w:rsidR="00887185" w:rsidRDefault="00887185" w:rsidP="000C37D8">
      <w:pPr>
        <w:ind w:firstLine="288"/>
        <w:jc w:val="both"/>
        <w:rPr>
          <w:lang w:val="en-GB"/>
        </w:rPr>
      </w:pPr>
    </w:p>
    <w:p w14:paraId="32D6091C" w14:textId="77777777" w:rsidR="00887185" w:rsidRDefault="00887185" w:rsidP="000C37D8">
      <w:pPr>
        <w:ind w:firstLine="288"/>
        <w:jc w:val="both"/>
        <w:rPr>
          <w:lang w:val="en-GB"/>
        </w:rPr>
      </w:pPr>
    </w:p>
    <w:p w14:paraId="2095A42D" w14:textId="77777777" w:rsidR="0033632C" w:rsidRDefault="0033632C" w:rsidP="00887185">
      <w:pPr>
        <w:pStyle w:val="Lgende"/>
        <w:keepNext/>
        <w:sectPr w:rsidR="0033632C" w:rsidSect="003B4E04">
          <w:type w:val="continuous"/>
          <w:pgSz w:w="11906" w:h="16838" w:code="9"/>
          <w:pgMar w:top="1080" w:right="907" w:bottom="1440" w:left="907" w:header="720" w:footer="720" w:gutter="0"/>
          <w:cols w:num="2" w:space="360"/>
          <w:docGrid w:linePitch="360"/>
        </w:sectPr>
      </w:pPr>
    </w:p>
    <w:p w14:paraId="62918743" w14:textId="05C8DA51" w:rsidR="009303D9" w:rsidRPr="00FF0596" w:rsidRDefault="009303D9" w:rsidP="00887185">
      <w:pPr>
        <w:pStyle w:val="references"/>
        <w:numPr>
          <w:ilvl w:val="0"/>
          <w:numId w:val="0"/>
        </w:numPr>
        <w:ind w:left="354"/>
        <w:rPr>
          <w:lang w:val="en-GB"/>
        </w:rPr>
      </w:pPr>
    </w:p>
    <w:p w14:paraId="67B73789" w14:textId="1DE4A8CD" w:rsidR="00836367" w:rsidRPr="005428CE" w:rsidRDefault="00836367" w:rsidP="0033632C">
      <w:pPr>
        <w:pStyle w:val="references"/>
        <w:numPr>
          <w:ilvl w:val="0"/>
          <w:numId w:val="0"/>
        </w:numPr>
        <w:rPr>
          <w:rFonts w:eastAsia="SimSun"/>
          <w:b/>
          <w:noProof w:val="0"/>
          <w:color w:val="FF0000"/>
          <w:spacing w:val="-1"/>
          <w:sz w:val="20"/>
          <w:szCs w:val="20"/>
          <w:lang w:val="x-none" w:eastAsia="x-none"/>
        </w:rPr>
        <w:sectPr w:rsidR="00836367" w:rsidRPr="005428CE" w:rsidSect="0033632C">
          <w:type w:val="continuous"/>
          <w:pgSz w:w="11906" w:h="16838" w:code="9"/>
          <w:pgMar w:top="1080" w:right="907" w:bottom="1440" w:left="907" w:header="720" w:footer="720" w:gutter="0"/>
          <w:cols w:num="2" w:space="360"/>
          <w:docGrid w:linePitch="360"/>
        </w:sectPr>
      </w:pPr>
    </w:p>
    <w:p w14:paraId="377E8169" w14:textId="77777777" w:rsidR="00DB2677" w:rsidRPr="00DB2677" w:rsidRDefault="00DB2677" w:rsidP="0033632C">
      <w:pPr>
        <w:jc w:val="both"/>
      </w:pPr>
    </w:p>
    <w:p w14:paraId="216003D5" w14:textId="77777777" w:rsidR="00DB2677" w:rsidRDefault="00DB2677" w:rsidP="00DB2677">
      <w:pPr>
        <w:tabs>
          <w:tab w:val="left" w:pos="1040"/>
          <w:tab w:val="center" w:pos="5060"/>
        </w:tabs>
        <w:jc w:val="left"/>
      </w:pPr>
    </w:p>
    <w:p w14:paraId="6E010F07" w14:textId="77777777" w:rsidR="0033632C" w:rsidRDefault="0033632C" w:rsidP="00DB2677">
      <w:pPr>
        <w:tabs>
          <w:tab w:val="left" w:pos="1040"/>
          <w:tab w:val="center" w:pos="5060"/>
        </w:tabs>
        <w:jc w:val="left"/>
        <w:sectPr w:rsidR="0033632C" w:rsidSect="0033632C">
          <w:type w:val="continuous"/>
          <w:pgSz w:w="11906" w:h="16838" w:code="9"/>
          <w:pgMar w:top="1080" w:right="893" w:bottom="1440" w:left="893" w:header="720" w:footer="720" w:gutter="0"/>
          <w:cols w:space="720"/>
          <w:docGrid w:linePitch="360"/>
        </w:sectPr>
      </w:pPr>
    </w:p>
    <w:p w14:paraId="6DAFA162" w14:textId="77777777" w:rsidR="00DB2677" w:rsidRDefault="00DB2677" w:rsidP="00DB2677">
      <w:pPr>
        <w:tabs>
          <w:tab w:val="left" w:pos="1040"/>
          <w:tab w:val="center" w:pos="5060"/>
        </w:tabs>
        <w:jc w:val="left"/>
      </w:pPr>
    </w:p>
    <w:p w14:paraId="11CD78D6" w14:textId="77777777" w:rsidR="00013594" w:rsidRDefault="00013594" w:rsidP="00F27C03">
      <w:pPr>
        <w:tabs>
          <w:tab w:val="left" w:pos="1040"/>
          <w:tab w:val="center" w:pos="5060"/>
        </w:tabs>
        <w:ind w:left="709"/>
        <w:rPr>
          <w:b/>
          <w:bCs/>
          <w:lang w:val="en-GB"/>
        </w:rPr>
      </w:pPr>
    </w:p>
    <w:p w14:paraId="56C95940" w14:textId="77777777" w:rsidR="00013594" w:rsidRPr="00013594" w:rsidRDefault="00013594" w:rsidP="00013594">
      <w:pPr>
        <w:rPr>
          <w:lang w:val="en-GB"/>
        </w:rPr>
      </w:pPr>
    </w:p>
    <w:p w14:paraId="7C5B48E6" w14:textId="77777777" w:rsidR="00013594" w:rsidRPr="00013594" w:rsidRDefault="00013594" w:rsidP="00013594">
      <w:pPr>
        <w:rPr>
          <w:lang w:val="en-GB"/>
        </w:rPr>
      </w:pPr>
    </w:p>
    <w:p w14:paraId="45E8B29B" w14:textId="77777777" w:rsidR="00013594" w:rsidRPr="00013594" w:rsidRDefault="00013594" w:rsidP="00013594">
      <w:pPr>
        <w:rPr>
          <w:lang w:val="en-GB"/>
        </w:rPr>
      </w:pPr>
    </w:p>
    <w:p w14:paraId="4D18C270" w14:textId="77777777" w:rsidR="00013594" w:rsidRPr="00013594" w:rsidRDefault="00013594" w:rsidP="00013594">
      <w:pPr>
        <w:rPr>
          <w:lang w:val="en-GB"/>
        </w:rPr>
      </w:pPr>
    </w:p>
    <w:p w14:paraId="67002B35" w14:textId="77777777" w:rsidR="00013594" w:rsidRPr="00013594" w:rsidRDefault="00013594" w:rsidP="00013594">
      <w:pPr>
        <w:rPr>
          <w:lang w:val="en-GB"/>
        </w:rPr>
      </w:pPr>
    </w:p>
    <w:p w14:paraId="1DA3753E" w14:textId="77777777" w:rsidR="00013594" w:rsidRPr="00013594" w:rsidRDefault="00013594" w:rsidP="00013594">
      <w:pPr>
        <w:rPr>
          <w:lang w:val="en-GB"/>
        </w:rPr>
      </w:pPr>
    </w:p>
    <w:p w14:paraId="77D4225C" w14:textId="77777777" w:rsidR="00013594" w:rsidRPr="00013594" w:rsidRDefault="00013594" w:rsidP="00013594">
      <w:pPr>
        <w:rPr>
          <w:lang w:val="en-GB"/>
        </w:rPr>
      </w:pPr>
    </w:p>
    <w:p w14:paraId="7F86959F" w14:textId="77777777" w:rsidR="00013594" w:rsidRPr="00013594" w:rsidRDefault="00013594" w:rsidP="00013594">
      <w:pPr>
        <w:rPr>
          <w:lang w:val="en-GB"/>
        </w:rPr>
      </w:pPr>
    </w:p>
    <w:p w14:paraId="1837068B" w14:textId="77777777" w:rsidR="00013594" w:rsidRPr="00013594" w:rsidRDefault="00013594" w:rsidP="00013594">
      <w:pPr>
        <w:rPr>
          <w:lang w:val="en-GB"/>
        </w:rPr>
      </w:pPr>
    </w:p>
    <w:p w14:paraId="1044DE04" w14:textId="77777777" w:rsidR="00013594" w:rsidRPr="00013594" w:rsidRDefault="00013594" w:rsidP="00013594">
      <w:pPr>
        <w:rPr>
          <w:lang w:val="en-GB"/>
        </w:rPr>
      </w:pPr>
    </w:p>
    <w:p w14:paraId="292E3BA9" w14:textId="77777777" w:rsidR="00013594" w:rsidRPr="00013594" w:rsidRDefault="00013594" w:rsidP="00013594">
      <w:pPr>
        <w:rPr>
          <w:lang w:val="en-GB"/>
        </w:rPr>
      </w:pPr>
    </w:p>
    <w:p w14:paraId="1A644AAD" w14:textId="77777777" w:rsidR="00013594" w:rsidRPr="00013594" w:rsidRDefault="00013594" w:rsidP="00013594">
      <w:pPr>
        <w:rPr>
          <w:lang w:val="en-GB"/>
        </w:rPr>
      </w:pPr>
    </w:p>
    <w:p w14:paraId="2E66AEA2" w14:textId="77777777" w:rsidR="00013594" w:rsidRDefault="00013594" w:rsidP="00F27C03">
      <w:pPr>
        <w:tabs>
          <w:tab w:val="left" w:pos="1040"/>
          <w:tab w:val="center" w:pos="5060"/>
        </w:tabs>
        <w:ind w:left="709"/>
        <w:rPr>
          <w:b/>
          <w:bCs/>
          <w:lang w:val="en-GB"/>
        </w:rPr>
      </w:pPr>
    </w:p>
    <w:p w14:paraId="09A693E8" w14:textId="77777777" w:rsidR="00013594" w:rsidRDefault="00013594" w:rsidP="00F27C03">
      <w:pPr>
        <w:tabs>
          <w:tab w:val="left" w:pos="1040"/>
          <w:tab w:val="center" w:pos="5060"/>
        </w:tabs>
        <w:ind w:left="709"/>
        <w:rPr>
          <w:b/>
          <w:bCs/>
          <w:lang w:val="en-GB"/>
        </w:rPr>
      </w:pPr>
    </w:p>
    <w:p w14:paraId="43EF384D" w14:textId="77777777" w:rsidR="00013594" w:rsidRDefault="00013594" w:rsidP="00F27C03">
      <w:pPr>
        <w:tabs>
          <w:tab w:val="left" w:pos="1040"/>
          <w:tab w:val="center" w:pos="5060"/>
        </w:tabs>
        <w:ind w:left="709"/>
        <w:rPr>
          <w:b/>
          <w:bCs/>
          <w:lang w:val="en-GB"/>
        </w:rPr>
      </w:pPr>
    </w:p>
    <w:p w14:paraId="4335F6EB" w14:textId="2FF957C5" w:rsidR="00013594" w:rsidRPr="008D27F2" w:rsidRDefault="00013594" w:rsidP="00013594">
      <w:pPr>
        <w:tabs>
          <w:tab w:val="left" w:pos="1040"/>
          <w:tab w:val="center" w:pos="5060"/>
        </w:tabs>
        <w:ind w:left="709"/>
        <w:rPr>
          <w:b/>
          <w:bCs/>
          <w:sz w:val="52"/>
          <w:szCs w:val="52"/>
        </w:rPr>
      </w:pPr>
      <w:r>
        <w:rPr>
          <w:b/>
          <w:bCs/>
          <w:lang w:val="en-GB"/>
        </w:rPr>
        <w:tab/>
      </w:r>
      <w:r>
        <w:rPr>
          <w:b/>
          <w:bCs/>
          <w:sz w:val="52"/>
          <w:szCs w:val="52"/>
        </w:rPr>
        <w:t>Ta</w:t>
      </w:r>
      <w:r w:rsidRPr="008D27F2">
        <w:rPr>
          <w:b/>
          <w:bCs/>
          <w:sz w:val="52"/>
          <w:szCs w:val="52"/>
        </w:rPr>
        <w:t xml:space="preserve">sk 2 </w:t>
      </w:r>
    </w:p>
    <w:p w14:paraId="084E6CE4" w14:textId="77777777" w:rsidR="00013594" w:rsidRPr="008D27F2" w:rsidRDefault="00013594" w:rsidP="00013594">
      <w:pPr>
        <w:tabs>
          <w:tab w:val="left" w:pos="1040"/>
          <w:tab w:val="center" w:pos="5060"/>
        </w:tabs>
        <w:ind w:left="709"/>
        <w:rPr>
          <w:b/>
          <w:bCs/>
          <w:sz w:val="52"/>
          <w:szCs w:val="52"/>
        </w:rPr>
      </w:pPr>
      <w:r w:rsidRPr="008D27F2">
        <w:rPr>
          <w:b/>
          <w:bCs/>
          <w:sz w:val="52"/>
          <w:szCs w:val="52"/>
        </w:rPr>
        <w:t>Case study: Sabotage</w:t>
      </w:r>
    </w:p>
    <w:p w14:paraId="4DD6615F" w14:textId="43B4204C" w:rsidR="00013594" w:rsidRDefault="00013594" w:rsidP="00013594">
      <w:pPr>
        <w:tabs>
          <w:tab w:val="left" w:pos="1040"/>
          <w:tab w:val="left" w:pos="4171"/>
          <w:tab w:val="center" w:pos="5060"/>
        </w:tabs>
        <w:ind w:left="709"/>
        <w:rPr>
          <w:b/>
          <w:bCs/>
          <w:lang w:val="en-GB"/>
        </w:rPr>
      </w:pPr>
      <w:r>
        <w:rPr>
          <w:b/>
          <w:bCs/>
          <w:lang w:val="en-GB"/>
        </w:rPr>
        <w:tab/>
      </w:r>
      <w:r>
        <w:rPr>
          <w:b/>
          <w:bCs/>
          <w:lang w:val="en-GB"/>
        </w:rPr>
        <w:tab/>
      </w:r>
    </w:p>
    <w:p w14:paraId="27C8248C" w14:textId="164C22F4" w:rsidR="0033632C" w:rsidRDefault="0033632C" w:rsidP="00F27C03">
      <w:pPr>
        <w:tabs>
          <w:tab w:val="left" w:pos="1040"/>
          <w:tab w:val="center" w:pos="5060"/>
        </w:tabs>
        <w:ind w:left="709"/>
        <w:rPr>
          <w:b/>
          <w:bCs/>
          <w:lang w:val="en-GB"/>
        </w:rPr>
        <w:sectPr w:rsidR="0033632C" w:rsidSect="0033632C">
          <w:type w:val="continuous"/>
          <w:pgSz w:w="11906" w:h="16838" w:code="9"/>
          <w:pgMar w:top="1080" w:right="893" w:bottom="1440" w:left="893" w:header="720" w:footer="720" w:gutter="0"/>
          <w:cols w:space="709"/>
          <w:docGrid w:linePitch="360"/>
        </w:sectPr>
      </w:pPr>
    </w:p>
    <w:p w14:paraId="39AA7542" w14:textId="77777777" w:rsidR="0033632C" w:rsidRDefault="0033632C" w:rsidP="00013594">
      <w:pPr>
        <w:tabs>
          <w:tab w:val="left" w:pos="1040"/>
          <w:tab w:val="center" w:pos="5060"/>
        </w:tabs>
        <w:jc w:val="both"/>
        <w:rPr>
          <w:b/>
          <w:bCs/>
          <w:lang w:val="en-GB"/>
        </w:rPr>
        <w:sectPr w:rsidR="0033632C" w:rsidSect="0033632C">
          <w:type w:val="continuous"/>
          <w:pgSz w:w="11906" w:h="16838" w:code="9"/>
          <w:pgMar w:top="1080" w:right="893" w:bottom="1440" w:left="893" w:header="720" w:footer="720" w:gutter="0"/>
          <w:cols w:num="2" w:space="709"/>
          <w:docGrid w:linePitch="360"/>
        </w:sectPr>
      </w:pPr>
    </w:p>
    <w:p w14:paraId="6A51A193" w14:textId="77777777" w:rsidR="008D27F2" w:rsidRDefault="008D27F2" w:rsidP="00013594">
      <w:pPr>
        <w:tabs>
          <w:tab w:val="left" w:pos="1040"/>
          <w:tab w:val="center" w:pos="5060"/>
        </w:tabs>
        <w:jc w:val="both"/>
        <w:rPr>
          <w:b/>
          <w:bCs/>
          <w:lang w:val="en-GB"/>
        </w:rPr>
      </w:pPr>
    </w:p>
    <w:p w14:paraId="04ED963A" w14:textId="77777777" w:rsidR="008D27F2" w:rsidRDefault="008D27F2" w:rsidP="00F27C03">
      <w:pPr>
        <w:tabs>
          <w:tab w:val="left" w:pos="1040"/>
          <w:tab w:val="center" w:pos="5060"/>
        </w:tabs>
        <w:ind w:left="709"/>
        <w:rPr>
          <w:b/>
          <w:bCs/>
          <w:lang w:val="en-GB"/>
        </w:rPr>
      </w:pPr>
    </w:p>
    <w:p w14:paraId="51B407C0" w14:textId="77777777" w:rsidR="008D27F2" w:rsidRDefault="008D27F2" w:rsidP="00F27C03">
      <w:pPr>
        <w:tabs>
          <w:tab w:val="left" w:pos="1040"/>
          <w:tab w:val="center" w:pos="5060"/>
        </w:tabs>
        <w:ind w:left="709"/>
        <w:rPr>
          <w:b/>
          <w:bCs/>
          <w:lang w:val="en-GB"/>
        </w:rPr>
      </w:pPr>
    </w:p>
    <w:p w14:paraId="71CD9897" w14:textId="77777777" w:rsidR="008D27F2" w:rsidRDefault="008D27F2" w:rsidP="00F27C03">
      <w:pPr>
        <w:tabs>
          <w:tab w:val="left" w:pos="1040"/>
          <w:tab w:val="center" w:pos="5060"/>
        </w:tabs>
        <w:ind w:left="709"/>
        <w:rPr>
          <w:b/>
          <w:bCs/>
          <w:lang w:val="en-GB"/>
        </w:rPr>
      </w:pPr>
    </w:p>
    <w:p w14:paraId="4B4ECB59" w14:textId="77777777" w:rsidR="008D27F2" w:rsidRDefault="008D27F2" w:rsidP="00F27C03">
      <w:pPr>
        <w:tabs>
          <w:tab w:val="left" w:pos="1040"/>
          <w:tab w:val="center" w:pos="5060"/>
        </w:tabs>
        <w:ind w:left="709"/>
        <w:rPr>
          <w:b/>
          <w:bCs/>
          <w:lang w:val="en-GB"/>
        </w:rPr>
      </w:pPr>
    </w:p>
    <w:p w14:paraId="1BBA96E5" w14:textId="77777777" w:rsidR="008D27F2" w:rsidRDefault="008D27F2" w:rsidP="00F27C03">
      <w:pPr>
        <w:tabs>
          <w:tab w:val="left" w:pos="1040"/>
          <w:tab w:val="center" w:pos="5060"/>
        </w:tabs>
        <w:ind w:left="709"/>
        <w:rPr>
          <w:b/>
          <w:bCs/>
          <w:lang w:val="en-GB"/>
        </w:rPr>
      </w:pPr>
    </w:p>
    <w:p w14:paraId="69A2C2AA" w14:textId="77777777" w:rsidR="008D27F2" w:rsidRDefault="008D27F2" w:rsidP="00F27C03">
      <w:pPr>
        <w:tabs>
          <w:tab w:val="left" w:pos="1040"/>
          <w:tab w:val="center" w:pos="5060"/>
        </w:tabs>
        <w:ind w:left="709"/>
        <w:rPr>
          <w:b/>
          <w:bCs/>
          <w:lang w:val="en-GB"/>
        </w:rPr>
      </w:pPr>
    </w:p>
    <w:p w14:paraId="0529016C" w14:textId="77777777" w:rsidR="008D27F2" w:rsidRDefault="008D27F2" w:rsidP="00F27C03">
      <w:pPr>
        <w:tabs>
          <w:tab w:val="left" w:pos="1040"/>
          <w:tab w:val="center" w:pos="5060"/>
        </w:tabs>
        <w:ind w:left="709"/>
        <w:rPr>
          <w:b/>
          <w:bCs/>
          <w:lang w:val="en-GB"/>
        </w:rPr>
      </w:pPr>
    </w:p>
    <w:p w14:paraId="52AA9D90" w14:textId="77777777" w:rsidR="008D27F2" w:rsidRDefault="008D27F2" w:rsidP="00F27C03">
      <w:pPr>
        <w:tabs>
          <w:tab w:val="left" w:pos="1040"/>
          <w:tab w:val="center" w:pos="5060"/>
        </w:tabs>
        <w:ind w:left="709"/>
        <w:rPr>
          <w:b/>
          <w:bCs/>
          <w:lang w:val="en-GB"/>
        </w:rPr>
      </w:pPr>
    </w:p>
    <w:p w14:paraId="121D77FC" w14:textId="77777777" w:rsidR="008D27F2" w:rsidRDefault="008D27F2" w:rsidP="00F27C03">
      <w:pPr>
        <w:tabs>
          <w:tab w:val="left" w:pos="1040"/>
          <w:tab w:val="center" w:pos="5060"/>
        </w:tabs>
        <w:ind w:left="709"/>
        <w:rPr>
          <w:b/>
          <w:bCs/>
          <w:lang w:val="en-GB"/>
        </w:rPr>
      </w:pPr>
    </w:p>
    <w:p w14:paraId="3C696918" w14:textId="77777777" w:rsidR="008D27F2" w:rsidRDefault="008D27F2" w:rsidP="00F27C03">
      <w:pPr>
        <w:tabs>
          <w:tab w:val="left" w:pos="1040"/>
          <w:tab w:val="center" w:pos="5060"/>
        </w:tabs>
        <w:ind w:left="709"/>
        <w:rPr>
          <w:b/>
          <w:bCs/>
          <w:lang w:val="en-GB"/>
        </w:rPr>
      </w:pPr>
    </w:p>
    <w:p w14:paraId="7955DA5C" w14:textId="77777777" w:rsidR="008D27F2" w:rsidRDefault="008D27F2" w:rsidP="00F27C03">
      <w:pPr>
        <w:tabs>
          <w:tab w:val="left" w:pos="1040"/>
          <w:tab w:val="center" w:pos="5060"/>
        </w:tabs>
        <w:ind w:left="709"/>
        <w:rPr>
          <w:b/>
          <w:bCs/>
          <w:lang w:val="en-GB"/>
        </w:rPr>
      </w:pPr>
    </w:p>
    <w:p w14:paraId="38C289E0" w14:textId="77777777" w:rsidR="008D27F2" w:rsidRDefault="008D27F2" w:rsidP="00F27C03">
      <w:pPr>
        <w:tabs>
          <w:tab w:val="left" w:pos="1040"/>
          <w:tab w:val="center" w:pos="5060"/>
        </w:tabs>
        <w:ind w:left="709"/>
        <w:rPr>
          <w:b/>
          <w:bCs/>
          <w:lang w:val="en-GB"/>
        </w:rPr>
      </w:pPr>
    </w:p>
    <w:p w14:paraId="439A17F7" w14:textId="77777777" w:rsidR="008D27F2" w:rsidRDefault="008D27F2" w:rsidP="00F27C03">
      <w:pPr>
        <w:tabs>
          <w:tab w:val="left" w:pos="1040"/>
          <w:tab w:val="center" w:pos="5060"/>
        </w:tabs>
        <w:ind w:left="709"/>
        <w:rPr>
          <w:b/>
          <w:bCs/>
          <w:lang w:val="en-GB"/>
        </w:rPr>
      </w:pPr>
    </w:p>
    <w:p w14:paraId="64133E8D" w14:textId="1407CA39" w:rsidR="008D27F2" w:rsidRDefault="008D27F2" w:rsidP="00F27C03">
      <w:pPr>
        <w:tabs>
          <w:tab w:val="left" w:pos="1040"/>
          <w:tab w:val="center" w:pos="5060"/>
        </w:tabs>
        <w:ind w:left="709"/>
        <w:rPr>
          <w:b/>
          <w:bCs/>
          <w:lang w:val="en-GB"/>
        </w:rPr>
      </w:pPr>
    </w:p>
    <w:p w14:paraId="10A9D984" w14:textId="77777777" w:rsidR="008D27F2" w:rsidRDefault="008D27F2" w:rsidP="00F27C03">
      <w:pPr>
        <w:tabs>
          <w:tab w:val="left" w:pos="1040"/>
          <w:tab w:val="center" w:pos="5060"/>
        </w:tabs>
        <w:ind w:left="709"/>
        <w:rPr>
          <w:b/>
          <w:bCs/>
          <w:lang w:val="en-GB"/>
        </w:rPr>
      </w:pPr>
    </w:p>
    <w:p w14:paraId="29C21D60" w14:textId="77777777" w:rsidR="008D27F2" w:rsidRDefault="008D27F2" w:rsidP="00F27C03">
      <w:pPr>
        <w:tabs>
          <w:tab w:val="left" w:pos="1040"/>
          <w:tab w:val="center" w:pos="5060"/>
        </w:tabs>
        <w:ind w:left="709"/>
        <w:rPr>
          <w:b/>
          <w:bCs/>
          <w:lang w:val="en-GB"/>
        </w:rPr>
      </w:pPr>
    </w:p>
    <w:p w14:paraId="39795E28" w14:textId="77777777" w:rsidR="008D27F2" w:rsidRDefault="008D27F2" w:rsidP="00F27C03">
      <w:pPr>
        <w:tabs>
          <w:tab w:val="left" w:pos="1040"/>
          <w:tab w:val="center" w:pos="5060"/>
        </w:tabs>
        <w:ind w:left="709"/>
        <w:rPr>
          <w:b/>
          <w:bCs/>
          <w:lang w:val="en-GB"/>
        </w:rPr>
      </w:pPr>
    </w:p>
    <w:p w14:paraId="1689B8A8" w14:textId="77777777" w:rsidR="008D27F2" w:rsidRDefault="008D27F2" w:rsidP="00F27C03">
      <w:pPr>
        <w:tabs>
          <w:tab w:val="left" w:pos="1040"/>
          <w:tab w:val="center" w:pos="5060"/>
        </w:tabs>
        <w:ind w:left="709"/>
        <w:rPr>
          <w:b/>
          <w:bCs/>
          <w:lang w:val="en-GB"/>
        </w:rPr>
      </w:pPr>
    </w:p>
    <w:p w14:paraId="3FBA20A5" w14:textId="77777777" w:rsidR="008D27F2" w:rsidRDefault="008D27F2" w:rsidP="00F27C03">
      <w:pPr>
        <w:tabs>
          <w:tab w:val="left" w:pos="1040"/>
          <w:tab w:val="center" w:pos="5060"/>
        </w:tabs>
        <w:ind w:left="709"/>
        <w:rPr>
          <w:b/>
          <w:bCs/>
          <w:lang w:val="en-GB"/>
        </w:rPr>
      </w:pPr>
    </w:p>
    <w:p w14:paraId="5C190BD7" w14:textId="77777777" w:rsidR="008D27F2" w:rsidRDefault="008D27F2" w:rsidP="00F27C03">
      <w:pPr>
        <w:tabs>
          <w:tab w:val="left" w:pos="1040"/>
          <w:tab w:val="center" w:pos="5060"/>
        </w:tabs>
        <w:ind w:left="709"/>
        <w:rPr>
          <w:b/>
          <w:bCs/>
          <w:lang w:val="en-GB"/>
        </w:rPr>
      </w:pPr>
    </w:p>
    <w:p w14:paraId="2CED44F1" w14:textId="77777777" w:rsidR="008D27F2" w:rsidRPr="0033632C" w:rsidRDefault="008D27F2" w:rsidP="00F27C03">
      <w:pPr>
        <w:tabs>
          <w:tab w:val="left" w:pos="1040"/>
          <w:tab w:val="center" w:pos="5060"/>
        </w:tabs>
        <w:ind w:left="709"/>
        <w:rPr>
          <w:b/>
          <w:bCs/>
        </w:rPr>
      </w:pPr>
    </w:p>
    <w:p w14:paraId="605C529B" w14:textId="51E36440" w:rsidR="00F27C03" w:rsidRPr="00F27C03" w:rsidRDefault="00F27C03" w:rsidP="008D27F2">
      <w:pPr>
        <w:tabs>
          <w:tab w:val="left" w:pos="1040"/>
          <w:tab w:val="center" w:pos="5060"/>
        </w:tabs>
        <w:jc w:val="right"/>
        <w:rPr>
          <w:lang w:val="en-GB"/>
        </w:rPr>
      </w:pPr>
      <w:r w:rsidRPr="008D27F2">
        <w:rPr>
          <w:b/>
          <w:bCs/>
          <w:sz w:val="24"/>
          <w:szCs w:val="24"/>
          <w:lang w:val="en-GB"/>
        </w:rPr>
        <w:br w:type="page"/>
      </w:r>
      <w:r w:rsidRPr="00F27C03">
        <w:rPr>
          <w:b/>
          <w:bCs/>
          <w:lang w:val="en-GB"/>
        </w:rPr>
        <w:lastRenderedPageBreak/>
        <w:t>TROY SIMPSON CONSULTING LTD.</w:t>
      </w:r>
      <w:r w:rsidRPr="00F27C03">
        <w:rPr>
          <w:lang w:val="en-GB"/>
        </w:rPr>
        <w:br/>
      </w:r>
      <w:r w:rsidRPr="00F27C03">
        <w:rPr>
          <w:i/>
          <w:iCs/>
          <w:lang w:val="en-GB"/>
        </w:rPr>
        <w:t>Forensic Investigation and Cybersecurity Experts</w:t>
      </w:r>
      <w:r w:rsidRPr="00F27C03">
        <w:rPr>
          <w:lang w:val="en-GB"/>
        </w:rPr>
        <w:br/>
      </w:r>
      <w:r w:rsidR="008D27F2">
        <w:rPr>
          <w:i/>
          <w:iCs/>
          <w:lang w:val="en-GB"/>
        </w:rPr>
        <w:t>Cardiff</w:t>
      </w:r>
      <w:r w:rsidRPr="00F27C03">
        <w:rPr>
          <w:i/>
          <w:iCs/>
          <w:lang w:val="en-GB"/>
        </w:rPr>
        <w:t>, United Kingdom</w:t>
      </w:r>
    </w:p>
    <w:p w14:paraId="75CEC569" w14:textId="77777777" w:rsidR="00DB2677" w:rsidRPr="00F27C03" w:rsidRDefault="00DB2677" w:rsidP="00DB2677">
      <w:pPr>
        <w:tabs>
          <w:tab w:val="left" w:pos="1040"/>
          <w:tab w:val="center" w:pos="5060"/>
        </w:tabs>
        <w:jc w:val="left"/>
        <w:rPr>
          <w:lang w:val="en-GB"/>
        </w:rPr>
      </w:pPr>
    </w:p>
    <w:p w14:paraId="5A307446" w14:textId="77777777" w:rsidR="00DB2677" w:rsidRDefault="00DB2677" w:rsidP="00DB2677">
      <w:pPr>
        <w:tabs>
          <w:tab w:val="left" w:pos="1040"/>
          <w:tab w:val="center" w:pos="5060"/>
        </w:tabs>
        <w:ind w:left="709"/>
        <w:jc w:val="left"/>
      </w:pPr>
    </w:p>
    <w:p w14:paraId="0E1BF5DC" w14:textId="7A17A0C2" w:rsidR="00DB2677" w:rsidRDefault="00F27C03" w:rsidP="00F27C03">
      <w:pPr>
        <w:tabs>
          <w:tab w:val="left" w:pos="1040"/>
          <w:tab w:val="center" w:pos="5060"/>
        </w:tabs>
        <w:jc w:val="left"/>
        <w:rPr>
          <w:sz w:val="24"/>
          <w:szCs w:val="24"/>
        </w:rPr>
      </w:pPr>
      <w:r>
        <w:rPr>
          <w:sz w:val="24"/>
          <w:szCs w:val="24"/>
        </w:rPr>
        <w:t xml:space="preserve">Professional Forensics report </w:t>
      </w:r>
    </w:p>
    <w:p w14:paraId="6737FE67" w14:textId="64C83AE4" w:rsidR="00F27C03" w:rsidRDefault="00F27C03" w:rsidP="00F27C03">
      <w:pPr>
        <w:tabs>
          <w:tab w:val="left" w:pos="1040"/>
          <w:tab w:val="center" w:pos="5060"/>
        </w:tabs>
        <w:jc w:val="left"/>
        <w:rPr>
          <w:sz w:val="24"/>
          <w:szCs w:val="24"/>
        </w:rPr>
      </w:pPr>
      <w:r>
        <w:rPr>
          <w:sz w:val="24"/>
          <w:szCs w:val="24"/>
        </w:rPr>
        <w:t>CMMC (</w:t>
      </w:r>
      <w:proofErr w:type="spellStart"/>
      <w:r>
        <w:rPr>
          <w:sz w:val="24"/>
          <w:szCs w:val="24"/>
        </w:rPr>
        <w:t>Cyfusion</w:t>
      </w:r>
      <w:proofErr w:type="spellEnd"/>
      <w:r>
        <w:rPr>
          <w:sz w:val="24"/>
          <w:szCs w:val="24"/>
        </w:rPr>
        <w:t xml:space="preserve"> Mobile Manufacturing Company)</w:t>
      </w:r>
    </w:p>
    <w:p w14:paraId="30D40798" w14:textId="77777777" w:rsidR="00F27C03" w:rsidRDefault="00F27C03" w:rsidP="00F27C03">
      <w:pPr>
        <w:tabs>
          <w:tab w:val="left" w:pos="1040"/>
          <w:tab w:val="center" w:pos="5060"/>
        </w:tabs>
        <w:jc w:val="left"/>
        <w:rPr>
          <w:b/>
          <w:bCs/>
          <w:sz w:val="24"/>
          <w:szCs w:val="24"/>
          <w:lang w:val="en-GB"/>
        </w:rPr>
      </w:pPr>
    </w:p>
    <w:p w14:paraId="4B98F2EF" w14:textId="637C142F" w:rsidR="00F27C03" w:rsidRPr="006B19FA" w:rsidRDefault="00F27C03" w:rsidP="00FC33DB">
      <w:pPr>
        <w:pStyle w:val="Titre6"/>
        <w:numPr>
          <w:ilvl w:val="1"/>
          <w:numId w:val="24"/>
        </w:numPr>
        <w:jc w:val="left"/>
        <w:rPr>
          <w:sz w:val="28"/>
          <w:szCs w:val="28"/>
          <w:lang w:val="en-GB" w:eastAsia="fr-FR"/>
        </w:rPr>
      </w:pPr>
      <w:r w:rsidRPr="006B19FA">
        <w:rPr>
          <w:sz w:val="28"/>
          <w:szCs w:val="28"/>
        </w:rPr>
        <w:t>Introduction</w:t>
      </w:r>
    </w:p>
    <w:p w14:paraId="45AC91DA" w14:textId="4DB9F6D4" w:rsidR="00F27C03" w:rsidRDefault="00F27C03" w:rsidP="00697C62">
      <w:pPr>
        <w:pStyle w:val="NormalWeb"/>
        <w:ind w:firstLine="426"/>
        <w:jc w:val="both"/>
        <w:rPr>
          <w:lang w:val="en-GB"/>
        </w:rPr>
      </w:pPr>
      <w:r w:rsidRPr="00F27C03">
        <w:rPr>
          <w:lang w:val="en-GB"/>
        </w:rPr>
        <w:t>This forensic report documents the investigation conducted by Troy Simpson, CHFI and CEH certified forensic expert</w:t>
      </w:r>
      <w:r>
        <w:rPr>
          <w:lang w:val="en-GB"/>
        </w:rPr>
        <w:t xml:space="preserve">. It </w:t>
      </w:r>
      <w:r w:rsidRPr="00F27C03">
        <w:rPr>
          <w:lang w:val="en-GB"/>
        </w:rPr>
        <w:t>concern</w:t>
      </w:r>
      <w:r>
        <w:rPr>
          <w:lang w:val="en-GB"/>
        </w:rPr>
        <w:t xml:space="preserve">s </w:t>
      </w:r>
      <w:r w:rsidRPr="00F27C03">
        <w:rPr>
          <w:lang w:val="en-GB"/>
        </w:rPr>
        <w:t xml:space="preserve">the deliberate sabotage of confidential design files on the company computer used by Mr. Rich Daley at </w:t>
      </w:r>
      <w:proofErr w:type="spellStart"/>
      <w:r w:rsidRPr="00F27C03">
        <w:rPr>
          <w:lang w:val="en-GB"/>
        </w:rPr>
        <w:t>Cyfusion</w:t>
      </w:r>
      <w:proofErr w:type="spellEnd"/>
      <w:r w:rsidRPr="00F27C03">
        <w:rPr>
          <w:lang w:val="en-GB"/>
        </w:rPr>
        <w:t xml:space="preserve"> Mobile Manufacturing Company (CMMC), London.</w:t>
      </w:r>
    </w:p>
    <w:p w14:paraId="2B4930A6" w14:textId="74E70920" w:rsidR="00DC75CA" w:rsidRPr="006B19FA" w:rsidRDefault="00DC75CA" w:rsidP="00DC75CA">
      <w:pPr>
        <w:pStyle w:val="Titre6"/>
        <w:numPr>
          <w:ilvl w:val="1"/>
          <w:numId w:val="24"/>
        </w:numPr>
        <w:jc w:val="left"/>
        <w:rPr>
          <w:sz w:val="28"/>
          <w:szCs w:val="28"/>
          <w:lang w:val="en-GB"/>
        </w:rPr>
      </w:pPr>
      <w:r w:rsidRPr="006B19FA">
        <w:rPr>
          <w:sz w:val="28"/>
          <w:szCs w:val="28"/>
          <w:lang w:val="en-GB"/>
        </w:rPr>
        <w:t>Investigation process</w:t>
      </w:r>
    </w:p>
    <w:p w14:paraId="47DBE332" w14:textId="1D294B8A" w:rsidR="00DC75CA" w:rsidRPr="00DC75CA" w:rsidRDefault="00DC75CA" w:rsidP="00DC75CA">
      <w:pPr>
        <w:ind w:firstLine="349"/>
        <w:jc w:val="both"/>
        <w:rPr>
          <w:rFonts w:eastAsia="Times New Roman"/>
          <w:sz w:val="24"/>
          <w:szCs w:val="24"/>
          <w:lang w:val="en-GB" w:eastAsia="fr-FR"/>
        </w:rPr>
      </w:pPr>
      <w:r w:rsidRPr="00DC75CA">
        <w:rPr>
          <w:rFonts w:eastAsia="Times New Roman"/>
          <w:sz w:val="24"/>
          <w:szCs w:val="24"/>
          <w:lang w:val="en-GB" w:eastAsia="fr-FR"/>
        </w:rPr>
        <w:t xml:space="preserve">The investigation process followed a standard digital forensics methodology, </w:t>
      </w:r>
      <w:r w:rsidRPr="006B19FA">
        <w:rPr>
          <w:rFonts w:eastAsia="Times New Roman"/>
          <w:sz w:val="24"/>
          <w:szCs w:val="24"/>
          <w:lang w:val="en-GB" w:eastAsia="fr-FR"/>
        </w:rPr>
        <w:t xml:space="preserve"> there is the</w:t>
      </w:r>
      <w:r w:rsidRPr="00DC75CA">
        <w:rPr>
          <w:rFonts w:eastAsia="Times New Roman"/>
          <w:sz w:val="24"/>
          <w:szCs w:val="24"/>
          <w:lang w:val="en-GB" w:eastAsia="fr-FR"/>
        </w:rPr>
        <w:t xml:space="preserve"> identification, collection, and examination phases</w:t>
      </w:r>
      <w:r w:rsidRPr="006B19FA">
        <w:rPr>
          <w:rFonts w:eastAsia="Times New Roman"/>
          <w:sz w:val="24"/>
          <w:szCs w:val="24"/>
          <w:lang w:val="en-GB" w:eastAsia="fr-FR"/>
        </w:rPr>
        <w:t>.</w:t>
      </w:r>
    </w:p>
    <w:p w14:paraId="0566EEBB" w14:textId="1A3B394F" w:rsidR="00DC75CA" w:rsidRPr="006B19FA" w:rsidRDefault="00DC75CA" w:rsidP="00DC75CA">
      <w:pPr>
        <w:pStyle w:val="Titre9"/>
        <w:numPr>
          <w:ilvl w:val="2"/>
          <w:numId w:val="24"/>
        </w:numPr>
        <w:ind w:left="709"/>
        <w:jc w:val="left"/>
        <w:rPr>
          <w:i/>
          <w:iCs/>
          <w:sz w:val="24"/>
          <w:szCs w:val="24"/>
          <w:lang w:val="en-GB"/>
        </w:rPr>
      </w:pPr>
      <w:r w:rsidRPr="006B19FA">
        <w:rPr>
          <w:i/>
          <w:iCs/>
          <w:sz w:val="24"/>
          <w:szCs w:val="24"/>
          <w:lang w:val="en-GB"/>
        </w:rPr>
        <w:t>Identification phase</w:t>
      </w:r>
    </w:p>
    <w:p w14:paraId="11C9CC6B" w14:textId="5461C863" w:rsidR="00DC75CA" w:rsidRPr="00DC75CA" w:rsidRDefault="00DC75CA" w:rsidP="00DC75CA">
      <w:pPr>
        <w:pStyle w:val="NormalWeb"/>
        <w:ind w:firstLine="360"/>
        <w:jc w:val="both"/>
        <w:rPr>
          <w:lang w:val="en-GB"/>
        </w:rPr>
      </w:pPr>
      <w:r w:rsidRPr="00DC75CA">
        <w:rPr>
          <w:lang w:val="en-GB"/>
        </w:rPr>
        <w:t xml:space="preserve">The first step was to establish the identity of the devices, suspect, and potential witnesses involved. </w:t>
      </w:r>
      <w:r>
        <w:rPr>
          <w:lang w:val="en-GB"/>
        </w:rPr>
        <w:t>When arrived</w:t>
      </w:r>
      <w:r w:rsidRPr="00DC75CA">
        <w:rPr>
          <w:lang w:val="en-GB"/>
        </w:rPr>
        <w:t xml:space="preserve"> at the CMMC premises, investigators confirmed that the primary suspect was Rich Daley, a former employee who had recently resigned under suspicious circumstances. His assigned workstation was located and identified as the primary piece of digital evidence.</w:t>
      </w:r>
    </w:p>
    <w:p w14:paraId="215C0040" w14:textId="59982578" w:rsidR="00DC75CA" w:rsidRPr="00DC75CA" w:rsidRDefault="00DC75CA" w:rsidP="00DC75CA">
      <w:pPr>
        <w:pStyle w:val="NormalWeb"/>
        <w:ind w:firstLine="360"/>
        <w:jc w:val="both"/>
        <w:rPr>
          <w:lang w:val="en-GB"/>
        </w:rPr>
      </w:pPr>
      <w:r w:rsidRPr="00DC75CA">
        <w:rPr>
          <w:lang w:val="en-GB"/>
        </w:rPr>
        <w:t>The suspect’s computer was found powered on</w:t>
      </w:r>
      <w:r>
        <w:rPr>
          <w:lang w:val="en-GB"/>
        </w:rPr>
        <w:t>.</w:t>
      </w:r>
      <w:r w:rsidRPr="00DC75CA">
        <w:rPr>
          <w:lang w:val="en-GB"/>
        </w:rPr>
        <w:t xml:space="preserve"> </w:t>
      </w:r>
      <w:r w:rsidRPr="00697C62">
        <w:rPr>
          <w:lang w:val="en-GB"/>
        </w:rPr>
        <w:t>Immediate actions were required</w:t>
      </w:r>
      <w:r>
        <w:rPr>
          <w:lang w:val="en-GB"/>
        </w:rPr>
        <w:t xml:space="preserve">. In fact, the </w:t>
      </w:r>
      <w:r w:rsidRPr="00697C62">
        <w:rPr>
          <w:lang w:val="en-GB"/>
        </w:rPr>
        <w:t>volatile data</w:t>
      </w:r>
      <w:r>
        <w:rPr>
          <w:lang w:val="en-GB"/>
        </w:rPr>
        <w:t>, like open files, network connections,</w:t>
      </w:r>
      <w:r w:rsidRPr="00697C62">
        <w:rPr>
          <w:lang w:val="en-GB"/>
        </w:rPr>
        <w:t xml:space="preserve"> could be lost if the machine was powered off</w:t>
      </w:r>
      <w:r>
        <w:rPr>
          <w:lang w:val="en-GB"/>
        </w:rPr>
        <w:t>, we needed to preserve</w:t>
      </w:r>
      <w:r w:rsidRPr="00697C62">
        <w:rPr>
          <w:lang w:val="en-GB"/>
        </w:rPr>
        <w:t xml:space="preserve"> </w:t>
      </w:r>
      <w:r>
        <w:rPr>
          <w:lang w:val="en-GB"/>
        </w:rPr>
        <w:t>these</w:t>
      </w:r>
      <w:r w:rsidRPr="00697C62">
        <w:rPr>
          <w:lang w:val="en-GB"/>
        </w:rPr>
        <w:t xml:space="preserve"> data.</w:t>
      </w:r>
    </w:p>
    <w:p w14:paraId="0FB10AF6" w14:textId="04D4F782" w:rsidR="004E4D69" w:rsidRDefault="004E4D69" w:rsidP="004E4D69">
      <w:pPr>
        <w:pStyle w:val="NormalWeb"/>
        <w:ind w:firstLine="360"/>
        <w:jc w:val="both"/>
        <w:rPr>
          <w:lang w:val="en-GB"/>
        </w:rPr>
      </w:pPr>
      <w:proofErr w:type="gramStart"/>
      <w:r w:rsidRPr="004E4D69">
        <w:rPr>
          <w:lang w:val="en-GB"/>
        </w:rPr>
        <w:t>F</w:t>
      </w:r>
      <w:r>
        <w:rPr>
          <w:lang w:val="en-GB"/>
        </w:rPr>
        <w:t>irst of all</w:t>
      </w:r>
      <w:proofErr w:type="gramEnd"/>
      <w:r>
        <w:rPr>
          <w:lang w:val="en-GB"/>
        </w:rPr>
        <w:t>, investigators took photos</w:t>
      </w:r>
      <w:r w:rsidR="00DC75CA">
        <w:rPr>
          <w:lang w:val="en-GB"/>
        </w:rPr>
        <w:t xml:space="preserve"> from different angles</w:t>
      </w:r>
      <w:r>
        <w:rPr>
          <w:lang w:val="en-GB"/>
        </w:rPr>
        <w:t xml:space="preserve">, they captured the machine, from the front and the back, and the whole workstation. </w:t>
      </w:r>
      <w:r w:rsidR="00675A34" w:rsidRPr="004E4D69">
        <w:rPr>
          <w:lang w:val="en-GB"/>
        </w:rPr>
        <w:t xml:space="preserve">These images </w:t>
      </w:r>
      <w:r w:rsidR="00675A34">
        <w:rPr>
          <w:lang w:val="en-GB"/>
        </w:rPr>
        <w:t xml:space="preserve">are used for the </w:t>
      </w:r>
      <w:r w:rsidR="00675A34" w:rsidRPr="004E4D69">
        <w:rPr>
          <w:lang w:val="en-GB"/>
        </w:rPr>
        <w:t xml:space="preserve">visual record of the state of the system prior to examination and can be valuable </w:t>
      </w:r>
      <w:r w:rsidR="00675A34">
        <w:rPr>
          <w:lang w:val="en-GB"/>
        </w:rPr>
        <w:t>for the legal part</w:t>
      </w:r>
      <w:r w:rsidR="00675A34" w:rsidRPr="004E4D69">
        <w:rPr>
          <w:lang w:val="en-GB"/>
        </w:rPr>
        <w:t>.</w:t>
      </w:r>
      <w:r w:rsidR="00675A34">
        <w:rPr>
          <w:lang w:val="en-GB"/>
        </w:rPr>
        <w:t xml:space="preserve"> </w:t>
      </w:r>
      <w:r>
        <w:rPr>
          <w:lang w:val="en-GB"/>
        </w:rPr>
        <w:t>W</w:t>
      </w:r>
      <w:r>
        <w:rPr>
          <w:lang w:val="en-GB"/>
        </w:rPr>
        <w:t xml:space="preserve">e </w:t>
      </w:r>
      <w:r w:rsidRPr="00697C62">
        <w:rPr>
          <w:lang w:val="en-GB"/>
        </w:rPr>
        <w:t>ensur</w:t>
      </w:r>
      <w:r>
        <w:rPr>
          <w:lang w:val="en-GB"/>
        </w:rPr>
        <w:t xml:space="preserve">ed that </w:t>
      </w:r>
      <w:r w:rsidRPr="00697C62">
        <w:rPr>
          <w:lang w:val="en-GB"/>
        </w:rPr>
        <w:t>the integrity of the evidence</w:t>
      </w:r>
      <w:r>
        <w:rPr>
          <w:lang w:val="en-GB"/>
        </w:rPr>
        <w:t xml:space="preserve"> was</w:t>
      </w:r>
      <w:r w:rsidRPr="00697C62">
        <w:rPr>
          <w:lang w:val="en-GB"/>
        </w:rPr>
        <w:t xml:space="preserve"> collect</w:t>
      </w:r>
      <w:r>
        <w:rPr>
          <w:lang w:val="en-GB"/>
        </w:rPr>
        <w:t>ed</w:t>
      </w:r>
      <w:r w:rsidRPr="00697C62">
        <w:rPr>
          <w:lang w:val="en-GB"/>
        </w:rPr>
        <w:t xml:space="preserve">. </w:t>
      </w:r>
      <w:r>
        <w:rPr>
          <w:lang w:val="en-GB"/>
        </w:rPr>
        <w:t>Then</w:t>
      </w:r>
      <w:r w:rsidRPr="00697C62">
        <w:rPr>
          <w:lang w:val="en-GB"/>
        </w:rPr>
        <w:t xml:space="preserve">, </w:t>
      </w:r>
      <w:r>
        <w:rPr>
          <w:lang w:val="en-GB"/>
        </w:rPr>
        <w:t>we used FTK Imager to acquire the system’s RAM</w:t>
      </w:r>
      <w:r>
        <w:rPr>
          <w:lang w:val="en-GB"/>
        </w:rPr>
        <w:t xml:space="preserve">. </w:t>
      </w:r>
    </w:p>
    <w:p w14:paraId="783A6332" w14:textId="489C838B" w:rsidR="00C8497C" w:rsidRDefault="00C8497C" w:rsidP="004E4D69">
      <w:pPr>
        <w:pStyle w:val="NormalWeb"/>
        <w:ind w:firstLine="360"/>
        <w:jc w:val="both"/>
        <w:rPr>
          <w:lang w:val="en-GB"/>
        </w:rPr>
      </w:pPr>
      <w:r>
        <w:rPr>
          <w:lang w:val="en-US"/>
        </w:rPr>
        <w:t>After that</w:t>
      </w:r>
      <w:r w:rsidRPr="00C8497C">
        <w:rPr>
          <w:lang w:val="en-US"/>
        </w:rPr>
        <w:t xml:space="preserve"> the identity of the suspect device and the risk to volatile data had been addressed, the next step </w:t>
      </w:r>
      <w:r>
        <w:rPr>
          <w:lang w:val="en-US"/>
        </w:rPr>
        <w:t>is to</w:t>
      </w:r>
      <w:r w:rsidRPr="00C8497C">
        <w:rPr>
          <w:lang w:val="en-US"/>
        </w:rPr>
        <w:t xml:space="preserve"> secur</w:t>
      </w:r>
      <w:r>
        <w:rPr>
          <w:lang w:val="en-US"/>
        </w:rPr>
        <w:t>e</w:t>
      </w:r>
      <w:r w:rsidRPr="00C8497C">
        <w:rPr>
          <w:lang w:val="en-US"/>
        </w:rPr>
        <w:t xml:space="preserve"> and </w:t>
      </w:r>
      <w:r w:rsidRPr="00C8497C">
        <w:rPr>
          <w:lang w:val="en-US"/>
        </w:rPr>
        <w:t>collect</w:t>
      </w:r>
      <w:r w:rsidRPr="00C8497C">
        <w:rPr>
          <w:lang w:val="en-US"/>
        </w:rPr>
        <w:t xml:space="preserve"> digital evidence to ensure it </w:t>
      </w:r>
      <w:r w:rsidRPr="00C8497C">
        <w:rPr>
          <w:lang w:val="en-US"/>
        </w:rPr>
        <w:t>remains</w:t>
      </w:r>
      <w:r w:rsidRPr="00C8497C">
        <w:rPr>
          <w:lang w:val="en-US"/>
        </w:rPr>
        <w:t xml:space="preserve"> intact for examination.</w:t>
      </w:r>
    </w:p>
    <w:p w14:paraId="5DD8F742" w14:textId="67C5FEDE" w:rsidR="00DC75CA" w:rsidRPr="006B19FA" w:rsidRDefault="00DC75CA" w:rsidP="00DC75CA">
      <w:pPr>
        <w:pStyle w:val="Titre9"/>
        <w:numPr>
          <w:ilvl w:val="2"/>
          <w:numId w:val="24"/>
        </w:numPr>
        <w:ind w:left="709"/>
        <w:jc w:val="left"/>
        <w:rPr>
          <w:i/>
          <w:iCs/>
          <w:sz w:val="24"/>
          <w:szCs w:val="24"/>
          <w:lang w:val="en-GB"/>
        </w:rPr>
      </w:pPr>
      <w:r w:rsidRPr="006B19FA">
        <w:rPr>
          <w:i/>
          <w:iCs/>
          <w:sz w:val="24"/>
          <w:szCs w:val="24"/>
          <w:lang w:val="en-GB"/>
        </w:rPr>
        <w:t>Collection phase</w:t>
      </w:r>
      <w:r w:rsidR="00CB54D6">
        <w:rPr>
          <w:i/>
          <w:iCs/>
          <w:sz w:val="24"/>
          <w:szCs w:val="24"/>
          <w:lang w:val="en-GB"/>
        </w:rPr>
        <w:t xml:space="preserve"> </w:t>
      </w:r>
      <w:r w:rsidR="00CB54D6" w:rsidRPr="006B19FA">
        <w:rPr>
          <w:i/>
          <w:iCs/>
          <w:sz w:val="24"/>
          <w:szCs w:val="24"/>
          <w:lang w:val="en-GB"/>
        </w:rPr>
        <w:t>– practical task</w:t>
      </w:r>
    </w:p>
    <w:p w14:paraId="61BB7D0D" w14:textId="31453081" w:rsidR="00FC33DB" w:rsidRDefault="00DC75CA" w:rsidP="00FC33DB">
      <w:pPr>
        <w:pStyle w:val="NormalWeb"/>
        <w:ind w:firstLine="360"/>
        <w:jc w:val="both"/>
        <w:rPr>
          <w:lang w:val="en-GB"/>
        </w:rPr>
      </w:pPr>
      <w:r>
        <w:rPr>
          <w:lang w:val="en-GB"/>
        </w:rPr>
        <w:t>A</w:t>
      </w:r>
      <w:r w:rsidR="00697C62" w:rsidRPr="00697C62">
        <w:rPr>
          <w:lang w:val="en-GB"/>
        </w:rPr>
        <w:t xml:space="preserve"> basic inspection of active network sessions was conducted</w:t>
      </w:r>
      <w:r w:rsidR="00697C62">
        <w:rPr>
          <w:lang w:val="en-GB"/>
        </w:rPr>
        <w:t xml:space="preserve">. This </w:t>
      </w:r>
      <w:r w:rsidR="00697C62" w:rsidRPr="00697C62">
        <w:rPr>
          <w:lang w:val="en-GB"/>
        </w:rPr>
        <w:t>revealed recent outbound connections</w:t>
      </w:r>
      <w:r w:rsidR="00697C62">
        <w:rPr>
          <w:lang w:val="en-GB"/>
        </w:rPr>
        <w:t>. S</w:t>
      </w:r>
      <w:r w:rsidR="00697C62" w:rsidRPr="00697C62">
        <w:rPr>
          <w:lang w:val="en-GB"/>
        </w:rPr>
        <w:t>o</w:t>
      </w:r>
      <w:r w:rsidR="00697C62">
        <w:rPr>
          <w:lang w:val="en-GB"/>
        </w:rPr>
        <w:t>,</w:t>
      </w:r>
      <w:r w:rsidR="00697C62" w:rsidRPr="00697C62">
        <w:rPr>
          <w:lang w:val="en-GB"/>
        </w:rPr>
        <w:t xml:space="preserve"> a more in-depth examination is required.</w:t>
      </w:r>
    </w:p>
    <w:p w14:paraId="5FB754D7" w14:textId="71FC291D" w:rsidR="00CB54D6" w:rsidRDefault="00CB54D6" w:rsidP="00CB54D6">
      <w:pPr>
        <w:pStyle w:val="NormalWeb"/>
        <w:ind w:firstLine="360"/>
        <w:jc w:val="both"/>
        <w:rPr>
          <w:lang w:val="en-GB"/>
        </w:rPr>
      </w:pPr>
      <w:r>
        <w:rPr>
          <w:lang w:val="en-GB"/>
        </w:rPr>
        <w:t xml:space="preserve">The </w:t>
      </w:r>
      <w:r>
        <w:rPr>
          <w:lang w:val="en-GB"/>
        </w:rPr>
        <w:t>next</w:t>
      </w:r>
      <w:r>
        <w:rPr>
          <w:lang w:val="en-GB"/>
        </w:rPr>
        <w:t xml:space="preserve"> step after that is to disconnect the workstation of Rich from all the network connections with the company, like Ethernet cables or Wi-Fi adapters, to avoid any updates for example. </w:t>
      </w:r>
      <w:r w:rsidRPr="00697C62">
        <w:rPr>
          <w:lang w:val="en-GB"/>
        </w:rPr>
        <w:t xml:space="preserve">The device was properly shut down. </w:t>
      </w:r>
      <w:r>
        <w:rPr>
          <w:lang w:val="en-GB"/>
        </w:rPr>
        <w:t>T</w:t>
      </w:r>
      <w:r w:rsidRPr="004E4D69">
        <w:rPr>
          <w:lang w:val="en-GB"/>
        </w:rPr>
        <w:t xml:space="preserve">he investigator </w:t>
      </w:r>
      <w:r>
        <w:rPr>
          <w:lang w:val="en-GB"/>
        </w:rPr>
        <w:t>also</w:t>
      </w:r>
      <w:r w:rsidRPr="004E4D69">
        <w:rPr>
          <w:lang w:val="en-GB"/>
        </w:rPr>
        <w:t xml:space="preserve"> recorded all details</w:t>
      </w:r>
      <w:r>
        <w:rPr>
          <w:lang w:val="en-GB"/>
        </w:rPr>
        <w:t xml:space="preserve"> for the identification</w:t>
      </w:r>
      <w:r w:rsidRPr="004E4D69">
        <w:rPr>
          <w:lang w:val="en-GB"/>
        </w:rPr>
        <w:t xml:space="preserve"> of the device </w:t>
      </w:r>
      <w:r>
        <w:rPr>
          <w:lang w:val="en-GB"/>
        </w:rPr>
        <w:t>like</w:t>
      </w:r>
      <w:r w:rsidRPr="004E4D69">
        <w:rPr>
          <w:lang w:val="en-GB"/>
        </w:rPr>
        <w:t xml:space="preserve"> the serial number</w:t>
      </w:r>
      <w:r>
        <w:rPr>
          <w:lang w:val="en-GB"/>
        </w:rPr>
        <w:t xml:space="preserve"> and</w:t>
      </w:r>
      <w:r w:rsidRPr="004E4D69">
        <w:rPr>
          <w:lang w:val="en-GB"/>
        </w:rPr>
        <w:t xml:space="preserve"> </w:t>
      </w:r>
      <w:r>
        <w:rPr>
          <w:lang w:val="en-GB"/>
        </w:rPr>
        <w:t xml:space="preserve">the </w:t>
      </w:r>
      <w:r w:rsidRPr="004E4D69">
        <w:rPr>
          <w:lang w:val="en-GB"/>
        </w:rPr>
        <w:t>device name.</w:t>
      </w:r>
    </w:p>
    <w:p w14:paraId="173EA5E8" w14:textId="77777777" w:rsidR="00CB54D6" w:rsidRDefault="00CB54D6" w:rsidP="00CB54D6">
      <w:pPr>
        <w:pStyle w:val="NormalWeb"/>
        <w:ind w:firstLine="360"/>
        <w:jc w:val="both"/>
        <w:rPr>
          <w:lang w:val="en-GB"/>
        </w:rPr>
      </w:pPr>
      <w:r w:rsidRPr="00D86049">
        <w:rPr>
          <w:lang w:val="en-GB"/>
        </w:rPr>
        <w:t xml:space="preserve">To simulate a </w:t>
      </w:r>
      <w:r>
        <w:rPr>
          <w:lang w:val="en-GB"/>
        </w:rPr>
        <w:t>real</w:t>
      </w:r>
      <w:r w:rsidRPr="00D86049">
        <w:rPr>
          <w:lang w:val="en-GB"/>
        </w:rPr>
        <w:t xml:space="preserve"> forensic scenario, a</w:t>
      </w:r>
      <w:r>
        <w:rPr>
          <w:lang w:val="en-GB"/>
        </w:rPr>
        <w:t>n</w:t>
      </w:r>
      <w:r w:rsidRPr="00D86049">
        <w:rPr>
          <w:lang w:val="en-GB"/>
        </w:rPr>
        <w:t xml:space="preserve"> environment was created using a sample Windows evidence disk image. </w:t>
      </w:r>
      <w:r>
        <w:rPr>
          <w:lang w:val="en-GB"/>
        </w:rPr>
        <w:t>I</w:t>
      </w:r>
      <w:r w:rsidRPr="00BD11B8">
        <w:rPr>
          <w:lang w:val="en-GB"/>
        </w:rPr>
        <w:t xml:space="preserve"> used </w:t>
      </w:r>
      <w:proofErr w:type="spellStart"/>
      <w:r w:rsidRPr="00BD11B8">
        <w:rPr>
          <w:lang w:val="en-GB"/>
        </w:rPr>
        <w:t>OSFMount</w:t>
      </w:r>
      <w:proofErr w:type="spellEnd"/>
      <w:r w:rsidRPr="00BD11B8">
        <w:rPr>
          <w:lang w:val="en-GB"/>
        </w:rPr>
        <w:t xml:space="preserve"> to m</w:t>
      </w:r>
      <w:r>
        <w:rPr>
          <w:lang w:val="en-GB"/>
        </w:rPr>
        <w:t>ount the forensic image, the drive appeared as a USB device on the system. On the</w:t>
      </w:r>
      <w:r w:rsidRPr="00D86049">
        <w:rPr>
          <w:lang w:val="en-GB"/>
        </w:rPr>
        <w:t xml:space="preserve"> mounted drive, Maya files were downloaded from the internet and </w:t>
      </w:r>
      <w:r>
        <w:rPr>
          <w:lang w:val="en-GB"/>
        </w:rPr>
        <w:t>put</w:t>
      </w:r>
      <w:r w:rsidRPr="00D86049">
        <w:rPr>
          <w:lang w:val="en-GB"/>
        </w:rPr>
        <w:t xml:space="preserve"> </w:t>
      </w:r>
      <w:r>
        <w:rPr>
          <w:lang w:val="en-GB"/>
        </w:rPr>
        <w:t xml:space="preserve">in a </w:t>
      </w:r>
      <w:r w:rsidRPr="00D86049">
        <w:rPr>
          <w:lang w:val="en-GB"/>
        </w:rPr>
        <w:t>document</w:t>
      </w:r>
      <w:r>
        <w:rPr>
          <w:lang w:val="en-GB"/>
        </w:rPr>
        <w:t xml:space="preserve">. </w:t>
      </w:r>
      <w:r w:rsidRPr="00D86049">
        <w:rPr>
          <w:lang w:val="en-GB"/>
        </w:rPr>
        <w:t>These files were then deleted to simulate sabotage.</w:t>
      </w:r>
      <w:r>
        <w:rPr>
          <w:lang w:val="en-GB"/>
        </w:rPr>
        <w:t xml:space="preserve"> </w:t>
      </w:r>
    </w:p>
    <w:p w14:paraId="2C0C10C1" w14:textId="77777777" w:rsidR="00CB54D6" w:rsidRDefault="00CB54D6" w:rsidP="00CB54D6">
      <w:pPr>
        <w:pStyle w:val="NormalWeb"/>
        <w:ind w:firstLine="360"/>
        <w:jc w:val="both"/>
        <w:rPr>
          <w:lang w:val="en-US"/>
        </w:rPr>
      </w:pPr>
      <w:r>
        <w:rPr>
          <w:lang w:val="en-GB"/>
        </w:rPr>
        <w:lastRenderedPageBreak/>
        <w:t>After this, I used FTK I</w:t>
      </w:r>
      <w:r w:rsidRPr="00D86049">
        <w:rPr>
          <w:lang w:val="en-GB"/>
        </w:rPr>
        <w:t xml:space="preserve">mager to create a forensic copy of the disk in EnCase E01 format. This </w:t>
      </w:r>
      <w:r>
        <w:rPr>
          <w:lang w:val="en-GB"/>
        </w:rPr>
        <w:t>is to</w:t>
      </w:r>
      <w:r w:rsidRPr="00D86049">
        <w:rPr>
          <w:lang w:val="en-GB"/>
        </w:rPr>
        <w:t xml:space="preserve"> ensure</w:t>
      </w:r>
      <w:r>
        <w:rPr>
          <w:lang w:val="en-GB"/>
        </w:rPr>
        <w:t xml:space="preserve"> </w:t>
      </w:r>
      <w:r w:rsidRPr="00D86049">
        <w:rPr>
          <w:lang w:val="en-GB"/>
        </w:rPr>
        <w:t xml:space="preserve">that no analysis was conducted directly on the original disk image, </w:t>
      </w:r>
      <w:r>
        <w:rPr>
          <w:lang w:val="en-GB"/>
        </w:rPr>
        <w:t>to avoid damaging it</w:t>
      </w:r>
      <w:r w:rsidRPr="00D86049">
        <w:rPr>
          <w:lang w:val="en-GB"/>
        </w:rPr>
        <w:t>. T</w:t>
      </w:r>
      <w:r>
        <w:rPr>
          <w:lang w:val="en-GB"/>
        </w:rPr>
        <w:t>hen t</w:t>
      </w:r>
      <w:r w:rsidRPr="00D86049">
        <w:rPr>
          <w:lang w:val="en-GB"/>
        </w:rPr>
        <w:t xml:space="preserve">he file was opened </w:t>
      </w:r>
      <w:r>
        <w:rPr>
          <w:lang w:val="en-GB"/>
        </w:rPr>
        <w:t>with</w:t>
      </w:r>
      <w:r w:rsidRPr="00D86049">
        <w:rPr>
          <w:lang w:val="en-GB"/>
        </w:rPr>
        <w:t xml:space="preserve"> FTK Toolkit</w:t>
      </w:r>
      <w:r>
        <w:rPr>
          <w:lang w:val="en-GB"/>
        </w:rPr>
        <w:t xml:space="preserve">. </w:t>
      </w:r>
      <w:r w:rsidRPr="00137CB9">
        <w:rPr>
          <w:lang w:val="en-US"/>
        </w:rPr>
        <w:t xml:space="preserve">This screenshot </w:t>
      </w:r>
      <w:r>
        <w:rPr>
          <w:lang w:val="en-US"/>
        </w:rPr>
        <w:t xml:space="preserve">below </w:t>
      </w:r>
      <w:r w:rsidRPr="00137CB9">
        <w:rPr>
          <w:lang w:val="en-US"/>
        </w:rPr>
        <w:t xml:space="preserve">shows the processing status of the loaded forensic image </w:t>
      </w:r>
      <w:r>
        <w:rPr>
          <w:lang w:val="en-US"/>
        </w:rPr>
        <w:t xml:space="preserve">– </w:t>
      </w:r>
      <w:r w:rsidRPr="00137CB9">
        <w:rPr>
          <w:lang w:val="en-US"/>
        </w:rPr>
        <w:t xml:space="preserve">Sabotage.E01. </w:t>
      </w:r>
    </w:p>
    <w:p w14:paraId="48094894" w14:textId="77777777" w:rsidR="00CB54D6" w:rsidRDefault="00CB54D6" w:rsidP="00CB54D6">
      <w:pPr>
        <w:pStyle w:val="NormalWeb"/>
        <w:keepNext/>
        <w:jc w:val="center"/>
      </w:pPr>
      <w:r>
        <w:pict w14:anchorId="3E6BC8F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4" type="#_x0000_t75" style="width:499pt;height:283pt">
            <v:imagedata r:id="rId13" o:title=""/>
          </v:shape>
        </w:pict>
      </w:r>
    </w:p>
    <w:p w14:paraId="273243FD" w14:textId="77777777" w:rsidR="00CB54D6" w:rsidRDefault="00CB54D6" w:rsidP="00CB54D6">
      <w:pPr>
        <w:pStyle w:val="Lgende"/>
      </w:pPr>
      <w:r>
        <w:t xml:space="preserve">Figure </w:t>
      </w:r>
      <w:r>
        <w:fldChar w:fldCharType="begin"/>
      </w:r>
      <w:r>
        <w:instrText xml:space="preserve"> SEQ Figure \* ARABIC </w:instrText>
      </w:r>
      <w:r>
        <w:fldChar w:fldCharType="separate"/>
      </w:r>
      <w:r>
        <w:rPr>
          <w:noProof/>
        </w:rPr>
        <w:t>1</w:t>
      </w:r>
      <w:r>
        <w:fldChar w:fldCharType="end"/>
      </w:r>
      <w:r>
        <w:t xml:space="preserve"> - </w:t>
      </w:r>
      <w:r w:rsidRPr="00AC1CFA">
        <w:t>Evidence Processing Status in FTK Toolkit</w:t>
      </w:r>
    </w:p>
    <w:p w14:paraId="3A4D0269" w14:textId="77777777" w:rsidR="00C8497C" w:rsidRDefault="00C8497C" w:rsidP="00C8497C">
      <w:pPr>
        <w:ind w:firstLine="349"/>
        <w:jc w:val="both"/>
        <w:rPr>
          <w:rFonts w:eastAsia="Times New Roman"/>
          <w:sz w:val="24"/>
          <w:szCs w:val="24"/>
          <w:lang w:val="en-GB" w:eastAsia="fr-FR"/>
        </w:rPr>
      </w:pPr>
    </w:p>
    <w:p w14:paraId="44E30D79" w14:textId="74C290E2" w:rsidR="00C8497C" w:rsidRPr="00C8497C" w:rsidRDefault="00C8497C" w:rsidP="00C8497C">
      <w:pPr>
        <w:ind w:firstLine="349"/>
        <w:jc w:val="both"/>
        <w:rPr>
          <w:rFonts w:eastAsia="Times New Roman"/>
          <w:sz w:val="24"/>
          <w:szCs w:val="24"/>
          <w:lang w:val="en-GB" w:eastAsia="fr-FR"/>
        </w:rPr>
      </w:pPr>
      <w:r w:rsidRPr="00C8497C">
        <w:rPr>
          <w:rFonts w:eastAsia="Times New Roman"/>
          <w:sz w:val="24"/>
          <w:szCs w:val="24"/>
          <w:lang w:val="en-GB" w:eastAsia="fr-FR"/>
        </w:rPr>
        <w:t xml:space="preserve">With the </w:t>
      </w:r>
      <w:r>
        <w:rPr>
          <w:rFonts w:eastAsia="Times New Roman"/>
          <w:sz w:val="24"/>
          <w:szCs w:val="24"/>
          <w:lang w:val="en-GB" w:eastAsia="fr-FR"/>
        </w:rPr>
        <w:t xml:space="preserve">successful </w:t>
      </w:r>
      <w:r w:rsidRPr="00C8497C">
        <w:rPr>
          <w:rFonts w:eastAsia="Times New Roman"/>
          <w:sz w:val="24"/>
          <w:szCs w:val="24"/>
          <w:lang w:val="en-GB" w:eastAsia="fr-FR"/>
        </w:rPr>
        <w:t xml:space="preserve">forensic acquisition and </w:t>
      </w:r>
      <w:r>
        <w:rPr>
          <w:rFonts w:eastAsia="Times New Roman"/>
          <w:sz w:val="24"/>
          <w:szCs w:val="24"/>
          <w:lang w:val="en-GB" w:eastAsia="fr-FR"/>
        </w:rPr>
        <w:t>all</w:t>
      </w:r>
      <w:r w:rsidRPr="00C8497C">
        <w:rPr>
          <w:rFonts w:eastAsia="Times New Roman"/>
          <w:sz w:val="24"/>
          <w:szCs w:val="24"/>
          <w:lang w:val="en-GB" w:eastAsia="fr-FR"/>
        </w:rPr>
        <w:t xml:space="preserve"> the collected data preserved, investigators moved on to a</w:t>
      </w:r>
      <w:r>
        <w:rPr>
          <w:rFonts w:eastAsia="Times New Roman"/>
          <w:sz w:val="24"/>
          <w:szCs w:val="24"/>
          <w:lang w:val="en-GB" w:eastAsia="fr-FR"/>
        </w:rPr>
        <w:t xml:space="preserve">n </w:t>
      </w:r>
      <w:r w:rsidRPr="00C8497C">
        <w:rPr>
          <w:rFonts w:eastAsia="Times New Roman"/>
          <w:sz w:val="24"/>
          <w:szCs w:val="24"/>
          <w:lang w:val="en-GB" w:eastAsia="fr-FR"/>
        </w:rPr>
        <w:t>examination of the memory and disk images to uncover evidence of sabotage.</w:t>
      </w:r>
    </w:p>
    <w:p w14:paraId="105F7127" w14:textId="31CF7220" w:rsidR="00697C62" w:rsidRPr="006B19FA" w:rsidRDefault="00DC75CA" w:rsidP="00DC75CA">
      <w:pPr>
        <w:pStyle w:val="Titre9"/>
        <w:numPr>
          <w:ilvl w:val="2"/>
          <w:numId w:val="24"/>
        </w:numPr>
        <w:ind w:left="709"/>
        <w:jc w:val="left"/>
        <w:rPr>
          <w:i/>
          <w:iCs/>
          <w:sz w:val="24"/>
          <w:szCs w:val="24"/>
          <w:lang w:val="en-GB"/>
        </w:rPr>
      </w:pPr>
      <w:r w:rsidRPr="006B19FA">
        <w:rPr>
          <w:i/>
          <w:iCs/>
          <w:sz w:val="24"/>
          <w:szCs w:val="24"/>
          <w:lang w:val="en-GB"/>
        </w:rPr>
        <w:t xml:space="preserve">Examination phase </w:t>
      </w:r>
    </w:p>
    <w:p w14:paraId="2FC6F936" w14:textId="77777777" w:rsidR="00CB54D6" w:rsidRPr="00CB54D6" w:rsidRDefault="00CB54D6" w:rsidP="00CB54D6">
      <w:pPr>
        <w:pStyle w:val="NormalWeb"/>
        <w:ind w:firstLine="360"/>
        <w:jc w:val="both"/>
        <w:rPr>
          <w:lang w:val="en-GB"/>
        </w:rPr>
      </w:pPr>
      <w:r w:rsidRPr="00CB54D6">
        <w:rPr>
          <w:lang w:val="en-GB"/>
        </w:rPr>
        <w:t>During the examination phase, the forensic analysis focused on the memory capture and forensic image obtained from the suspect’s workstation.</w:t>
      </w:r>
    </w:p>
    <w:p w14:paraId="28548AF1" w14:textId="77777777" w:rsidR="00CB54D6" w:rsidRDefault="00CB54D6" w:rsidP="00CB54D6">
      <w:pPr>
        <w:pStyle w:val="NormalWeb"/>
        <w:ind w:firstLine="360"/>
        <w:jc w:val="both"/>
        <w:rPr>
          <w:lang w:val="en-GB"/>
        </w:rPr>
      </w:pPr>
      <w:r>
        <w:rPr>
          <w:lang w:val="en-GB"/>
        </w:rPr>
        <w:t xml:space="preserve">First, </w:t>
      </w:r>
      <w:r>
        <w:rPr>
          <w:lang w:val="en-GB"/>
        </w:rPr>
        <w:t>the investigators</w:t>
      </w:r>
      <w:r>
        <w:rPr>
          <w:lang w:val="en-GB"/>
        </w:rPr>
        <w:t xml:space="preserve"> found that the outbound connections </w:t>
      </w:r>
      <w:r w:rsidRPr="00FC33DB">
        <w:rPr>
          <w:lang w:val="en-GB"/>
        </w:rPr>
        <w:t xml:space="preserve">were directed to a remote server located in Singapore. </w:t>
      </w:r>
      <w:r>
        <w:rPr>
          <w:lang w:val="en-GB"/>
        </w:rPr>
        <w:t xml:space="preserve">It was </w:t>
      </w:r>
      <w:r w:rsidRPr="00FC33DB">
        <w:rPr>
          <w:lang w:val="en-GB"/>
        </w:rPr>
        <w:t>associated with the hosting provider Contabo</w:t>
      </w:r>
      <w:r>
        <w:rPr>
          <w:lang w:val="en-GB"/>
        </w:rPr>
        <w:t>. Contabo</w:t>
      </w:r>
      <w:r w:rsidRPr="00FC33DB">
        <w:rPr>
          <w:lang w:val="en-GB"/>
        </w:rPr>
        <w:t xml:space="preserve"> </w:t>
      </w:r>
      <w:r>
        <w:rPr>
          <w:lang w:val="en-GB"/>
        </w:rPr>
        <w:t>is</w:t>
      </w:r>
      <w:r w:rsidRPr="00FC33DB">
        <w:rPr>
          <w:lang w:val="en-GB"/>
        </w:rPr>
        <w:t xml:space="preserve"> used for anonymized file exchanges.</w:t>
      </w:r>
      <w:r>
        <w:rPr>
          <w:lang w:val="en-GB"/>
        </w:rPr>
        <w:t xml:space="preserve"> </w:t>
      </w:r>
      <w:proofErr w:type="gramStart"/>
      <w:r>
        <w:rPr>
          <w:lang w:val="en-GB"/>
        </w:rPr>
        <w:t>So</w:t>
      </w:r>
      <w:proofErr w:type="gramEnd"/>
      <w:r>
        <w:rPr>
          <w:lang w:val="en-GB"/>
        </w:rPr>
        <w:t xml:space="preserve"> this is very suspect. Furthermore, a</w:t>
      </w:r>
      <w:r w:rsidRPr="00FC33DB">
        <w:rPr>
          <w:lang w:val="en-GB"/>
        </w:rPr>
        <w:t xml:space="preserve"> WHOIS lookup, which identifies the owner and location of an IP address, confirmed that the server </w:t>
      </w:r>
      <w:r>
        <w:rPr>
          <w:lang w:val="en-GB"/>
        </w:rPr>
        <w:t xml:space="preserve">is not part of the </w:t>
      </w:r>
      <w:r w:rsidRPr="00FC33DB">
        <w:rPr>
          <w:lang w:val="en-GB"/>
        </w:rPr>
        <w:t>infrastructure</w:t>
      </w:r>
      <w:r>
        <w:rPr>
          <w:lang w:val="en-GB"/>
        </w:rPr>
        <w:t xml:space="preserve"> of CMMC. </w:t>
      </w:r>
    </w:p>
    <w:p w14:paraId="6C3350DE" w14:textId="5B5D9738" w:rsidR="00CB54D6" w:rsidRDefault="00CB54D6" w:rsidP="00CB54D6">
      <w:pPr>
        <w:pStyle w:val="NormalWeb"/>
        <w:ind w:firstLine="360"/>
        <w:jc w:val="both"/>
        <w:rPr>
          <w:lang w:val="en-GB"/>
        </w:rPr>
      </w:pPr>
      <w:r>
        <w:rPr>
          <w:lang w:val="en-GB"/>
        </w:rPr>
        <w:t>Moreover</w:t>
      </w:r>
      <w:r w:rsidRPr="00FC33DB">
        <w:rPr>
          <w:lang w:val="en-US"/>
        </w:rPr>
        <w:t xml:space="preserve">, during the memory analysis, </w:t>
      </w:r>
      <w:r>
        <w:rPr>
          <w:lang w:val="en-US"/>
        </w:rPr>
        <w:t>a browser was open with multiple tabs. Two of them were</w:t>
      </w:r>
      <w:r w:rsidRPr="00FC33DB">
        <w:rPr>
          <w:lang w:val="en-US"/>
        </w:rPr>
        <w:t xml:space="preserve"> </w:t>
      </w:r>
      <w:r>
        <w:rPr>
          <w:lang w:val="en-US"/>
        </w:rPr>
        <w:t xml:space="preserve">some </w:t>
      </w:r>
      <w:r w:rsidRPr="00FC33DB">
        <w:rPr>
          <w:lang w:val="en-US"/>
        </w:rPr>
        <w:t>file-sharing platform</w:t>
      </w:r>
      <w:r>
        <w:rPr>
          <w:lang w:val="en-US"/>
        </w:rPr>
        <w:t>s</w:t>
      </w:r>
      <w:r w:rsidRPr="00FC33DB">
        <w:rPr>
          <w:lang w:val="en-US"/>
        </w:rPr>
        <w:t xml:space="preserve"> named </w:t>
      </w:r>
      <w:proofErr w:type="spellStart"/>
      <w:r w:rsidRPr="00CF1E79">
        <w:rPr>
          <w:lang w:val="en-US"/>
        </w:rPr>
        <w:t>SendSpace</w:t>
      </w:r>
      <w:proofErr w:type="spellEnd"/>
      <w:r>
        <w:rPr>
          <w:lang w:val="en-US"/>
        </w:rPr>
        <w:t xml:space="preserve"> and WeTransfer, with completed</w:t>
      </w:r>
      <w:r w:rsidRPr="00FC33DB">
        <w:rPr>
          <w:lang w:val="en-GB"/>
        </w:rPr>
        <w:t xml:space="preserve"> upload </w:t>
      </w:r>
      <w:r>
        <w:rPr>
          <w:lang w:val="en-GB"/>
        </w:rPr>
        <w:t>files</w:t>
      </w:r>
      <w:r>
        <w:rPr>
          <w:lang w:val="en-US"/>
        </w:rPr>
        <w:t xml:space="preserve">. This had been </w:t>
      </w:r>
      <w:r w:rsidRPr="00FC33DB">
        <w:rPr>
          <w:lang w:val="en-US"/>
        </w:rPr>
        <w:t xml:space="preserve">accessed just hours </w:t>
      </w:r>
      <w:r>
        <w:rPr>
          <w:lang w:val="en-US"/>
        </w:rPr>
        <w:t xml:space="preserve">before. </w:t>
      </w:r>
      <w:r w:rsidRPr="00FC33DB">
        <w:rPr>
          <w:lang w:val="en-US"/>
        </w:rPr>
        <w:t xml:space="preserve">These </w:t>
      </w:r>
      <w:r>
        <w:rPr>
          <w:lang w:val="en-US"/>
        </w:rPr>
        <w:t>findings</w:t>
      </w:r>
      <w:r w:rsidRPr="00FC33DB">
        <w:rPr>
          <w:lang w:val="en-US"/>
        </w:rPr>
        <w:t xml:space="preserve"> raise suspicions of possible data exfiltration</w:t>
      </w:r>
      <w:r>
        <w:rPr>
          <w:lang w:val="en-US"/>
        </w:rPr>
        <w:t>. Additionally</w:t>
      </w:r>
      <w:r w:rsidRPr="00FC33DB">
        <w:rPr>
          <w:lang w:val="en-GB"/>
        </w:rPr>
        <w:t xml:space="preserve">, an active SFTP client process was detected, showing recent access to a hidden folder named </w:t>
      </w:r>
      <w:proofErr w:type="gramStart"/>
      <w:r>
        <w:rPr>
          <w:lang w:val="en-GB"/>
        </w:rPr>
        <w:t>“</w:t>
      </w:r>
      <w:r w:rsidRPr="00FC33DB">
        <w:rPr>
          <w:i/>
          <w:iCs/>
          <w:lang w:val="en-GB"/>
        </w:rPr>
        <w:t>.</w:t>
      </w:r>
      <w:proofErr w:type="spellStart"/>
      <w:r w:rsidRPr="00FC33DB">
        <w:rPr>
          <w:i/>
          <w:iCs/>
          <w:lang w:val="en-GB"/>
        </w:rPr>
        <w:t>archive</w:t>
      </w:r>
      <w:proofErr w:type="gramEnd"/>
      <w:r w:rsidRPr="00FC33DB">
        <w:rPr>
          <w:i/>
          <w:iCs/>
          <w:lang w:val="en-GB"/>
        </w:rPr>
        <w:t>_temp</w:t>
      </w:r>
      <w:proofErr w:type="spellEnd"/>
      <w:r>
        <w:rPr>
          <w:i/>
          <w:iCs/>
          <w:lang w:val="en-GB"/>
        </w:rPr>
        <w:t>”</w:t>
      </w:r>
      <w:r w:rsidRPr="00FC33DB">
        <w:rPr>
          <w:lang w:val="en-GB"/>
        </w:rPr>
        <w:t xml:space="preserve"> on the user’s desktop.</w:t>
      </w:r>
      <w:r>
        <w:rPr>
          <w:lang w:val="en-GB"/>
        </w:rPr>
        <w:t xml:space="preserve"> </w:t>
      </w:r>
      <w:r>
        <w:rPr>
          <w:lang w:val="en-GB"/>
        </w:rPr>
        <w:t>This folder c</w:t>
      </w:r>
      <w:r w:rsidRPr="00CB54D6">
        <w:rPr>
          <w:lang w:val="en-GB"/>
        </w:rPr>
        <w:t>ontained several files with non-descriptive or misleading names.</w:t>
      </w:r>
    </w:p>
    <w:p w14:paraId="09D97A1A" w14:textId="2F046800" w:rsidR="00CB54D6" w:rsidRPr="00FC33DB" w:rsidRDefault="00CB54D6" w:rsidP="00CB54D6">
      <w:pPr>
        <w:pStyle w:val="NormalWeb"/>
        <w:ind w:firstLine="360"/>
        <w:jc w:val="both"/>
        <w:rPr>
          <w:lang w:val="en-GB"/>
        </w:rPr>
      </w:pPr>
      <w:r w:rsidRPr="00FC33DB">
        <w:rPr>
          <w:lang w:val="en-GB"/>
        </w:rPr>
        <w:t>This justified the imaging of the hard drive and deeper forensic analysis.</w:t>
      </w:r>
    </w:p>
    <w:p w14:paraId="7322DF08" w14:textId="4A250320" w:rsidR="00CB54D6" w:rsidRDefault="00CB54D6" w:rsidP="00CB54D6">
      <w:pPr>
        <w:pStyle w:val="NormalWeb"/>
        <w:ind w:firstLine="426"/>
        <w:jc w:val="both"/>
        <w:rPr>
          <w:lang w:val="en-US"/>
        </w:rPr>
      </w:pPr>
      <w:r>
        <w:rPr>
          <w:lang w:val="en-GB"/>
        </w:rPr>
        <w:t>I used FTK Toolkit</w:t>
      </w:r>
      <w:r w:rsidR="002A5AFD">
        <w:rPr>
          <w:lang w:val="en-GB"/>
        </w:rPr>
        <w:t xml:space="preserve"> to do a keyword search </w:t>
      </w:r>
      <w:r w:rsidR="002A5AFD">
        <w:rPr>
          <w:lang w:val="en-US"/>
        </w:rPr>
        <w:t xml:space="preserve">and </w:t>
      </w:r>
      <w:r w:rsidRPr="00C94217">
        <w:rPr>
          <w:lang w:val="en-US"/>
        </w:rPr>
        <w:t>find the deleted files.</w:t>
      </w:r>
      <w:r w:rsidR="002A5AFD">
        <w:rPr>
          <w:lang w:val="en-US"/>
        </w:rPr>
        <w:t xml:space="preserve"> O</w:t>
      </w:r>
      <w:r w:rsidRPr="00D86049">
        <w:rPr>
          <w:lang w:val="en-US"/>
        </w:rPr>
        <w:t xml:space="preserve">ne </w:t>
      </w:r>
      <w:proofErr w:type="gramStart"/>
      <w:r w:rsidRPr="00D86049">
        <w:rPr>
          <w:lang w:val="en-US"/>
        </w:rPr>
        <w:t>particular file</w:t>
      </w:r>
      <w:proofErr w:type="gramEnd"/>
      <w:r w:rsidRPr="00D86049">
        <w:rPr>
          <w:lang w:val="en-US"/>
        </w:rPr>
        <w:t xml:space="preserve"> named </w:t>
      </w:r>
      <w:r w:rsidRPr="00C94217">
        <w:rPr>
          <w:lang w:val="en-US"/>
        </w:rPr>
        <w:t>“minion”</w:t>
      </w:r>
      <w:r w:rsidRPr="00D86049">
        <w:rPr>
          <w:lang w:val="en-US"/>
        </w:rPr>
        <w:t xml:space="preserve"> was identified in the evidence screen. </w:t>
      </w:r>
      <w:r>
        <w:rPr>
          <w:lang w:val="en-US"/>
        </w:rPr>
        <w:t>After</w:t>
      </w:r>
      <w:r w:rsidRPr="00D86049">
        <w:rPr>
          <w:lang w:val="en-US"/>
        </w:rPr>
        <w:t xml:space="preserve"> inspection, this file contained the </w:t>
      </w:r>
      <w:r w:rsidRPr="00C94217">
        <w:rPr>
          <w:lang w:val="en-US"/>
        </w:rPr>
        <w:t>actual GUI design files for the Samsung Galaxy Z Flip 6</w:t>
      </w:r>
      <w:r>
        <w:rPr>
          <w:lang w:val="en-US"/>
        </w:rPr>
        <w:t xml:space="preserve">. </w:t>
      </w:r>
      <w:r w:rsidRPr="00F27C03">
        <w:rPr>
          <w:lang w:val="en-GB"/>
        </w:rPr>
        <w:t xml:space="preserve">Metadata analysis showed file deletions occurred shortly before </w:t>
      </w:r>
      <w:r>
        <w:rPr>
          <w:lang w:val="en-GB"/>
        </w:rPr>
        <w:t>Rich</w:t>
      </w:r>
      <w:r w:rsidRPr="00F27C03">
        <w:rPr>
          <w:lang w:val="en-GB"/>
        </w:rPr>
        <w:t>'s resignation.</w:t>
      </w:r>
      <w:r>
        <w:rPr>
          <w:lang w:val="en-GB"/>
        </w:rPr>
        <w:t xml:space="preserve"> This confirms </w:t>
      </w:r>
      <w:r w:rsidRPr="00D86049">
        <w:rPr>
          <w:lang w:val="en-US"/>
        </w:rPr>
        <w:t xml:space="preserve">that the data had not been lost but deliberately deleted. The </w:t>
      </w:r>
      <w:r w:rsidRPr="00D86049">
        <w:rPr>
          <w:lang w:val="en-US"/>
        </w:rPr>
        <w:lastRenderedPageBreak/>
        <w:t xml:space="preserve">suspect </w:t>
      </w:r>
      <w:proofErr w:type="gramStart"/>
      <w:r>
        <w:rPr>
          <w:lang w:val="en-US"/>
        </w:rPr>
        <w:t>lied</w:t>
      </w:r>
      <w:r w:rsidR="002A5AFD">
        <w:rPr>
          <w:lang w:val="en-US"/>
        </w:rPr>
        <w:t xml:space="preserve"> about</w:t>
      </w:r>
      <w:proofErr w:type="gramEnd"/>
      <w:r w:rsidR="002A5AFD">
        <w:rPr>
          <w:lang w:val="en-US"/>
        </w:rPr>
        <w:t xml:space="preserve"> </w:t>
      </w:r>
      <w:r w:rsidR="002A5AFD" w:rsidRPr="00CB54D6">
        <w:rPr>
          <w:lang w:val="en-GB"/>
        </w:rPr>
        <w:t xml:space="preserve">that the designs were lost, when in fact he </w:t>
      </w:r>
      <w:r w:rsidR="002A5AFD" w:rsidRPr="00CB54D6">
        <w:rPr>
          <w:lang w:val="en-GB"/>
        </w:rPr>
        <w:t>deliberately deleted</w:t>
      </w:r>
      <w:r w:rsidR="002A5AFD" w:rsidRPr="00CB54D6">
        <w:rPr>
          <w:lang w:val="en-GB"/>
        </w:rPr>
        <w:t xml:space="preserve"> and </w:t>
      </w:r>
      <w:r w:rsidR="002A5AFD">
        <w:rPr>
          <w:lang w:val="en-GB"/>
        </w:rPr>
        <w:t>hid</w:t>
      </w:r>
      <w:r w:rsidR="002A5AFD" w:rsidRPr="00CB54D6">
        <w:rPr>
          <w:lang w:val="en-GB"/>
        </w:rPr>
        <w:t xml:space="preserve"> them.</w:t>
      </w:r>
      <w:r>
        <w:rPr>
          <w:lang w:val="en-US"/>
        </w:rPr>
        <w:t xml:space="preserve"> The </w:t>
      </w:r>
      <w:r w:rsidRPr="00137CB9">
        <w:rPr>
          <w:lang w:val="en-US"/>
        </w:rPr>
        <w:t xml:space="preserve">screenshot </w:t>
      </w:r>
      <w:r>
        <w:rPr>
          <w:lang w:val="en-US"/>
        </w:rPr>
        <w:t>shows</w:t>
      </w:r>
      <w:r w:rsidRPr="00137CB9">
        <w:rPr>
          <w:lang w:val="en-US"/>
        </w:rPr>
        <w:t xml:space="preserve"> the list of recovered deleted files from the mounted forensic image. </w:t>
      </w:r>
    </w:p>
    <w:p w14:paraId="762437FC" w14:textId="77777777" w:rsidR="00C94217" w:rsidRDefault="00C94217" w:rsidP="00137CB9">
      <w:pPr>
        <w:pStyle w:val="NormalWeb"/>
        <w:keepNext/>
        <w:jc w:val="center"/>
      </w:pPr>
      <w:r>
        <w:pict w14:anchorId="76A5F213">
          <v:shape id="_x0000_i1091" type="#_x0000_t75" style="width:485pt;height:272pt">
            <v:imagedata r:id="rId14" o:title=""/>
          </v:shape>
        </w:pict>
      </w:r>
    </w:p>
    <w:p w14:paraId="38B9A399" w14:textId="5A99001E" w:rsidR="00C94217" w:rsidRDefault="00C94217" w:rsidP="00C94217">
      <w:pPr>
        <w:pStyle w:val="Lgende"/>
        <w:rPr>
          <w:lang w:val="en-GB"/>
        </w:rPr>
      </w:pPr>
      <w:r>
        <w:t xml:space="preserve">Figure </w:t>
      </w:r>
      <w:r>
        <w:fldChar w:fldCharType="begin"/>
      </w:r>
      <w:r>
        <w:instrText xml:space="preserve"> SEQ Figure \* ARABIC </w:instrText>
      </w:r>
      <w:r>
        <w:fldChar w:fldCharType="separate"/>
      </w:r>
      <w:r>
        <w:rPr>
          <w:noProof/>
        </w:rPr>
        <w:t>2</w:t>
      </w:r>
      <w:r>
        <w:fldChar w:fldCharType="end"/>
      </w:r>
      <w:r>
        <w:t xml:space="preserve"> – </w:t>
      </w:r>
      <w:r w:rsidRPr="00C62F24">
        <w:t>Recovered Deleted Files in FTK Toolkit</w:t>
      </w:r>
    </w:p>
    <w:p w14:paraId="0D98F1C1" w14:textId="3D3480C9" w:rsidR="002A5AFD" w:rsidRDefault="002A5AFD" w:rsidP="002A5AFD">
      <w:pPr>
        <w:pStyle w:val="NormalWeb"/>
        <w:ind w:firstLine="360"/>
        <w:jc w:val="both"/>
        <w:rPr>
          <w:lang w:val="en-GB"/>
        </w:rPr>
      </w:pPr>
      <w:r>
        <w:rPr>
          <w:lang w:val="en-US"/>
        </w:rPr>
        <w:t xml:space="preserve">Then, an investigator found new evidence. During the file check, there was </w:t>
      </w:r>
      <w:r w:rsidRPr="00CB54D6">
        <w:rPr>
          <w:lang w:val="en-GB"/>
        </w:rPr>
        <w:t xml:space="preserve">a mismatch in file hash values for one of the image files located inside the </w:t>
      </w:r>
      <w:proofErr w:type="gramStart"/>
      <w:r>
        <w:rPr>
          <w:lang w:val="en-GB"/>
        </w:rPr>
        <w:t>“</w:t>
      </w:r>
      <w:r w:rsidRPr="00CB54D6">
        <w:rPr>
          <w:i/>
          <w:iCs/>
          <w:lang w:val="en-GB"/>
        </w:rPr>
        <w:t>.</w:t>
      </w:r>
      <w:proofErr w:type="spellStart"/>
      <w:r w:rsidRPr="00CB54D6">
        <w:rPr>
          <w:i/>
          <w:iCs/>
          <w:lang w:val="en-GB"/>
        </w:rPr>
        <w:t>archive</w:t>
      </w:r>
      <w:proofErr w:type="gramEnd"/>
      <w:r w:rsidRPr="00CB54D6">
        <w:rPr>
          <w:i/>
          <w:iCs/>
          <w:lang w:val="en-GB"/>
        </w:rPr>
        <w:t>_temp</w:t>
      </w:r>
      <w:proofErr w:type="spellEnd"/>
      <w:r>
        <w:rPr>
          <w:i/>
          <w:iCs/>
          <w:lang w:val="en-GB"/>
        </w:rPr>
        <w:t>”</w:t>
      </w:r>
      <w:r w:rsidRPr="00CB54D6">
        <w:rPr>
          <w:lang w:val="en-GB"/>
        </w:rPr>
        <w:t xml:space="preserve"> folder. </w:t>
      </w:r>
      <w:r>
        <w:rPr>
          <w:lang w:val="en-GB"/>
        </w:rPr>
        <w:t xml:space="preserve">So, a </w:t>
      </w:r>
      <w:r w:rsidRPr="00CB54D6">
        <w:rPr>
          <w:lang w:val="en-GB"/>
        </w:rPr>
        <w:t>steganographic analysis was employed in this case</w:t>
      </w:r>
      <w:r>
        <w:rPr>
          <w:lang w:val="en-GB"/>
        </w:rPr>
        <w:t xml:space="preserve">. </w:t>
      </w:r>
      <w:r w:rsidRPr="00CB54D6">
        <w:rPr>
          <w:lang w:val="en-GB"/>
        </w:rPr>
        <w:t>Steganography</w:t>
      </w:r>
      <w:r>
        <w:rPr>
          <w:lang w:val="en-GB"/>
        </w:rPr>
        <w:t xml:space="preserve"> is </w:t>
      </w:r>
      <w:r w:rsidRPr="00CB54D6">
        <w:rPr>
          <w:lang w:val="en-GB"/>
        </w:rPr>
        <w:t>a technique used by cybercriminals to hide data inside digital files or streams</w:t>
      </w:r>
      <w:r>
        <w:rPr>
          <w:lang w:val="en-GB"/>
        </w:rPr>
        <w:t xml:space="preserve">. There </w:t>
      </w:r>
      <w:r>
        <w:rPr>
          <w:lang w:val="en-US"/>
        </w:rPr>
        <w:t>were</w:t>
      </w:r>
      <w:r w:rsidRPr="002A5AFD">
        <w:rPr>
          <w:lang w:val="en-US"/>
        </w:rPr>
        <w:t xml:space="preserve"> hidden content</w:t>
      </w:r>
      <w:r>
        <w:rPr>
          <w:lang w:val="en-US"/>
        </w:rPr>
        <w:t xml:space="preserve">s. </w:t>
      </w:r>
    </w:p>
    <w:p w14:paraId="3A9913FB" w14:textId="5BF53ECA" w:rsidR="002A5AFD" w:rsidRPr="00CB54D6" w:rsidRDefault="002A5AFD" w:rsidP="002A5AFD">
      <w:pPr>
        <w:pStyle w:val="NormalWeb"/>
        <w:ind w:firstLine="360"/>
        <w:jc w:val="both"/>
        <w:rPr>
          <w:lang w:val="en-GB"/>
        </w:rPr>
      </w:pPr>
      <w:r w:rsidRPr="00CB54D6">
        <w:rPr>
          <w:lang w:val="en-GB"/>
        </w:rPr>
        <w:t>All recovered evidence</w:t>
      </w:r>
      <w:r>
        <w:rPr>
          <w:lang w:val="en-GB"/>
        </w:rPr>
        <w:t xml:space="preserve">, </w:t>
      </w:r>
      <w:r w:rsidRPr="00CB54D6">
        <w:rPr>
          <w:lang w:val="en-GB"/>
        </w:rPr>
        <w:t xml:space="preserve">the deleted Autodesk Maya files and the extracted steganographic content, was compiled, hashed, and documented. </w:t>
      </w:r>
      <w:r>
        <w:rPr>
          <w:lang w:val="en-GB"/>
        </w:rPr>
        <w:t>Some s</w:t>
      </w:r>
      <w:r w:rsidRPr="00CB54D6">
        <w:rPr>
          <w:lang w:val="en-GB"/>
        </w:rPr>
        <w:t>creenshots were taken to validate the recovery process</w:t>
      </w:r>
      <w:r>
        <w:rPr>
          <w:lang w:val="en-GB"/>
        </w:rPr>
        <w:t>.</w:t>
      </w:r>
    </w:p>
    <w:p w14:paraId="0BCAF2AE" w14:textId="347DFB86" w:rsidR="002A5AFD" w:rsidRDefault="002A5AFD" w:rsidP="002A5AFD">
      <w:pPr>
        <w:pStyle w:val="NormalWeb"/>
        <w:ind w:firstLine="360"/>
        <w:jc w:val="both"/>
        <w:rPr>
          <w:lang w:val="en-GB"/>
        </w:rPr>
      </w:pPr>
      <w:r>
        <w:rPr>
          <w:lang w:val="en-GB"/>
        </w:rPr>
        <w:t xml:space="preserve">With all the </w:t>
      </w:r>
      <w:r w:rsidRPr="00CB54D6">
        <w:rPr>
          <w:lang w:val="en-GB"/>
        </w:rPr>
        <w:t>findings</w:t>
      </w:r>
      <w:r>
        <w:rPr>
          <w:lang w:val="en-GB"/>
        </w:rPr>
        <w:t xml:space="preserve">, it seems to provide important proof that Rich Daley had </w:t>
      </w:r>
      <w:r w:rsidRPr="00CB54D6">
        <w:rPr>
          <w:lang w:val="en-GB"/>
        </w:rPr>
        <w:t xml:space="preserve">attempted to steal </w:t>
      </w:r>
      <w:r>
        <w:rPr>
          <w:lang w:val="en-GB"/>
        </w:rPr>
        <w:t>the project of</w:t>
      </w:r>
      <w:r w:rsidRPr="00CB54D6">
        <w:rPr>
          <w:lang w:val="en-GB"/>
        </w:rPr>
        <w:t xml:space="preserve"> CMMC.</w:t>
      </w:r>
    </w:p>
    <w:p w14:paraId="32038E0D" w14:textId="568DD22E" w:rsidR="00C8497C" w:rsidRPr="00CB54D6" w:rsidRDefault="00C8497C" w:rsidP="002A5AFD">
      <w:pPr>
        <w:pStyle w:val="NormalWeb"/>
        <w:ind w:firstLine="360"/>
        <w:jc w:val="both"/>
        <w:rPr>
          <w:lang w:val="en-GB"/>
        </w:rPr>
      </w:pPr>
      <w:r>
        <w:rPr>
          <w:lang w:val="en-US"/>
        </w:rPr>
        <w:t>After</w:t>
      </w:r>
      <w:r w:rsidRPr="00C8497C">
        <w:rPr>
          <w:lang w:val="en-US"/>
        </w:rPr>
        <w:t xml:space="preserve"> the recovery and analysis of </w:t>
      </w:r>
      <w:r>
        <w:rPr>
          <w:lang w:val="en-US"/>
        </w:rPr>
        <w:t>the</w:t>
      </w:r>
      <w:r w:rsidRPr="00C8497C">
        <w:rPr>
          <w:lang w:val="en-US"/>
        </w:rPr>
        <w:t xml:space="preserve"> evidence, the final </w:t>
      </w:r>
      <w:r>
        <w:rPr>
          <w:lang w:val="en-US"/>
        </w:rPr>
        <w:t>part</w:t>
      </w:r>
      <w:r w:rsidRPr="00C8497C">
        <w:rPr>
          <w:lang w:val="en-US"/>
        </w:rPr>
        <w:t xml:space="preserve"> of the investigation </w:t>
      </w:r>
      <w:r>
        <w:rPr>
          <w:lang w:val="en-US"/>
        </w:rPr>
        <w:t>is to</w:t>
      </w:r>
      <w:r w:rsidRPr="00C8497C">
        <w:rPr>
          <w:lang w:val="en-US"/>
        </w:rPr>
        <w:t xml:space="preserve"> </w:t>
      </w:r>
      <w:r>
        <w:rPr>
          <w:lang w:val="en-US"/>
        </w:rPr>
        <w:t xml:space="preserve">assemble </w:t>
      </w:r>
      <w:r w:rsidRPr="00C8497C">
        <w:rPr>
          <w:lang w:val="en-US"/>
        </w:rPr>
        <w:t>the findings, preserv</w:t>
      </w:r>
      <w:r>
        <w:rPr>
          <w:lang w:val="en-US"/>
        </w:rPr>
        <w:t>e</w:t>
      </w:r>
      <w:r w:rsidRPr="00C8497C">
        <w:rPr>
          <w:lang w:val="en-US"/>
        </w:rPr>
        <w:t xml:space="preserve"> the recovered data</w:t>
      </w:r>
      <w:r>
        <w:rPr>
          <w:lang w:val="en-US"/>
        </w:rPr>
        <w:t xml:space="preserve"> </w:t>
      </w:r>
      <w:r w:rsidRPr="00C8497C">
        <w:rPr>
          <w:lang w:val="en-US"/>
        </w:rPr>
        <w:t>and prepar</w:t>
      </w:r>
      <w:r>
        <w:rPr>
          <w:lang w:val="en-US"/>
        </w:rPr>
        <w:t>e</w:t>
      </w:r>
      <w:r w:rsidRPr="00C8497C">
        <w:rPr>
          <w:lang w:val="en-US"/>
        </w:rPr>
        <w:t xml:space="preserve"> </w:t>
      </w:r>
      <w:r>
        <w:rPr>
          <w:lang w:val="en-US"/>
        </w:rPr>
        <w:t xml:space="preserve">all the </w:t>
      </w:r>
      <w:r w:rsidRPr="00C8497C">
        <w:rPr>
          <w:lang w:val="en-US"/>
        </w:rPr>
        <w:t xml:space="preserve">documentation for legal and </w:t>
      </w:r>
      <w:proofErr w:type="spellStart"/>
      <w:r w:rsidRPr="00C8497C">
        <w:rPr>
          <w:lang w:val="en-US"/>
        </w:rPr>
        <w:t>organi</w:t>
      </w:r>
      <w:r>
        <w:rPr>
          <w:lang w:val="en-US"/>
        </w:rPr>
        <w:t>s</w:t>
      </w:r>
      <w:r w:rsidRPr="00C8497C">
        <w:rPr>
          <w:lang w:val="en-US"/>
        </w:rPr>
        <w:t>ational</w:t>
      </w:r>
      <w:proofErr w:type="spellEnd"/>
      <w:r w:rsidRPr="00C8497C">
        <w:rPr>
          <w:lang w:val="en-US"/>
        </w:rPr>
        <w:t xml:space="preserve"> use.</w:t>
      </w:r>
    </w:p>
    <w:p w14:paraId="764A35BD" w14:textId="1C5F89ED" w:rsidR="00F27C03" w:rsidRPr="00FC33DB" w:rsidRDefault="00F27C03" w:rsidP="00FC33DB">
      <w:pPr>
        <w:pStyle w:val="Titre6"/>
        <w:numPr>
          <w:ilvl w:val="1"/>
          <w:numId w:val="24"/>
        </w:numPr>
        <w:jc w:val="left"/>
      </w:pPr>
      <w:r w:rsidRPr="00FC33DB">
        <w:t xml:space="preserve">Post-Investigation </w:t>
      </w:r>
      <w:r w:rsidR="008F7666">
        <w:t>p</w:t>
      </w:r>
      <w:r w:rsidR="008D27F2">
        <w:t>art</w:t>
      </w:r>
    </w:p>
    <w:p w14:paraId="4AC08EA0" w14:textId="1A4DEC5F" w:rsidR="008F7666" w:rsidRDefault="00F35174" w:rsidP="008F7666">
      <w:pPr>
        <w:pStyle w:val="NormalWeb"/>
        <w:ind w:firstLine="720"/>
        <w:jc w:val="both"/>
        <w:rPr>
          <w:lang w:val="en-GB"/>
        </w:rPr>
      </w:pPr>
      <w:r w:rsidRPr="00F35174">
        <w:rPr>
          <w:lang w:val="en-GB"/>
        </w:rPr>
        <w:t xml:space="preserve">After </w:t>
      </w:r>
      <w:r>
        <w:rPr>
          <w:lang w:val="en-GB"/>
        </w:rPr>
        <w:t xml:space="preserve">the completion of </w:t>
      </w:r>
      <w:r w:rsidRPr="00F35174">
        <w:rPr>
          <w:lang w:val="en-GB"/>
        </w:rPr>
        <w:t xml:space="preserve">the forensic acquisition and live memory capture, </w:t>
      </w:r>
      <w:r w:rsidR="00C8497C">
        <w:rPr>
          <w:lang w:val="en-GB"/>
        </w:rPr>
        <w:t>investigators</w:t>
      </w:r>
      <w:r w:rsidR="008F7666">
        <w:rPr>
          <w:lang w:val="en-GB"/>
        </w:rPr>
        <w:t xml:space="preserve"> conducted a</w:t>
      </w:r>
      <w:r w:rsidR="008F7666" w:rsidRPr="008F7666">
        <w:rPr>
          <w:lang w:val="en-GB"/>
        </w:rPr>
        <w:t xml:space="preserve"> full post-investigation</w:t>
      </w:r>
      <w:r w:rsidR="008F7666">
        <w:rPr>
          <w:lang w:val="en-GB"/>
        </w:rPr>
        <w:t xml:space="preserve">. </w:t>
      </w:r>
    </w:p>
    <w:p w14:paraId="5CCA1D72" w14:textId="68B33ED8" w:rsidR="00F35174" w:rsidRPr="00F35174" w:rsidRDefault="00F35174" w:rsidP="008F7666">
      <w:pPr>
        <w:pStyle w:val="NormalWeb"/>
        <w:ind w:firstLine="720"/>
        <w:jc w:val="both"/>
        <w:rPr>
          <w:lang w:val="en-GB"/>
        </w:rPr>
      </w:pPr>
      <w:r w:rsidRPr="00F35174">
        <w:rPr>
          <w:lang w:val="en-GB"/>
        </w:rPr>
        <w:t xml:space="preserve">Firstly, the forensic images and memory were </w:t>
      </w:r>
      <w:r w:rsidR="008F7666" w:rsidRPr="00F35174">
        <w:rPr>
          <w:lang w:val="en-GB"/>
        </w:rPr>
        <w:t>analysed</w:t>
      </w:r>
      <w:r w:rsidRPr="00F35174">
        <w:rPr>
          <w:lang w:val="en-GB"/>
        </w:rPr>
        <w:t xml:space="preserve"> using FTK Toolkit. </w:t>
      </w:r>
      <w:r w:rsidR="008F7666" w:rsidRPr="008F7666">
        <w:rPr>
          <w:lang w:val="en-GB"/>
        </w:rPr>
        <w:t>T</w:t>
      </w:r>
      <w:r w:rsidR="008F7666" w:rsidRPr="008F7666">
        <w:rPr>
          <w:lang w:val="en-GB"/>
        </w:rPr>
        <w:t xml:space="preserve">here has been a recovery of the deleted files and an identification of any artefacts indicating external data transfers. </w:t>
      </w:r>
      <w:r w:rsidR="008F7666">
        <w:rPr>
          <w:lang w:val="en-GB"/>
        </w:rPr>
        <w:t>W</w:t>
      </w:r>
      <w:r w:rsidR="008F7666" w:rsidRPr="008F7666">
        <w:rPr>
          <w:lang w:val="en-GB"/>
        </w:rPr>
        <w:t>e have therefore recovered the deleted Autodesk Maya files.</w:t>
      </w:r>
      <w:r w:rsidR="008F7666">
        <w:rPr>
          <w:lang w:val="en-GB"/>
        </w:rPr>
        <w:t xml:space="preserve"> </w:t>
      </w:r>
      <w:r w:rsidR="008F7666" w:rsidRPr="008F7666">
        <w:rPr>
          <w:lang w:val="en-GB"/>
        </w:rPr>
        <w:t>These files have been renamed but on inspection they are indeed the GUI designs for the Samsung Galaxy Z Flip 6 project.</w:t>
      </w:r>
    </w:p>
    <w:p w14:paraId="5ED94FE4" w14:textId="0FF2D5B9" w:rsidR="00F35174" w:rsidRPr="00F35174" w:rsidRDefault="00F35174" w:rsidP="008F7666">
      <w:pPr>
        <w:pStyle w:val="NormalWeb"/>
        <w:ind w:firstLine="720"/>
        <w:jc w:val="both"/>
        <w:rPr>
          <w:lang w:val="en-GB"/>
        </w:rPr>
      </w:pPr>
      <w:r w:rsidRPr="00F35174">
        <w:rPr>
          <w:lang w:val="en-GB"/>
        </w:rPr>
        <w:t xml:space="preserve">An automated forensic report was generated </w:t>
      </w:r>
      <w:r w:rsidR="008F7666">
        <w:rPr>
          <w:lang w:val="en-GB"/>
        </w:rPr>
        <w:t>with</w:t>
      </w:r>
      <w:r w:rsidRPr="00F35174">
        <w:rPr>
          <w:lang w:val="en-GB"/>
        </w:rPr>
        <w:t xml:space="preserve"> FTK Toolkit</w:t>
      </w:r>
      <w:r w:rsidR="008F7666">
        <w:rPr>
          <w:lang w:val="en-GB"/>
        </w:rPr>
        <w:t>. It</w:t>
      </w:r>
      <w:r w:rsidRPr="00F35174">
        <w:rPr>
          <w:lang w:val="en-GB"/>
        </w:rPr>
        <w:t xml:space="preserve"> document</w:t>
      </w:r>
      <w:r w:rsidR="008F7666">
        <w:rPr>
          <w:lang w:val="en-GB"/>
        </w:rPr>
        <w:t xml:space="preserve">s </w:t>
      </w:r>
      <w:r w:rsidRPr="00F35174">
        <w:rPr>
          <w:lang w:val="en-GB"/>
        </w:rPr>
        <w:t xml:space="preserve">all </w:t>
      </w:r>
      <w:r w:rsidR="008F7666">
        <w:rPr>
          <w:lang w:val="en-GB"/>
        </w:rPr>
        <w:t xml:space="preserve">the </w:t>
      </w:r>
      <w:r w:rsidRPr="00F35174">
        <w:rPr>
          <w:lang w:val="en-GB"/>
        </w:rPr>
        <w:t xml:space="preserve">procedures, files recovered, and analysis performed. </w:t>
      </w:r>
    </w:p>
    <w:p w14:paraId="0E62DEAA" w14:textId="64712EA0" w:rsidR="00F35174" w:rsidRDefault="00E43FF6" w:rsidP="008F7666">
      <w:pPr>
        <w:pStyle w:val="NormalWeb"/>
        <w:ind w:firstLine="360"/>
        <w:jc w:val="both"/>
        <w:rPr>
          <w:lang w:val="en-GB"/>
        </w:rPr>
      </w:pPr>
      <w:r>
        <w:rPr>
          <w:lang w:val="en-GB"/>
        </w:rPr>
        <w:lastRenderedPageBreak/>
        <w:t>In addition</w:t>
      </w:r>
      <w:r w:rsidR="00F35174" w:rsidRPr="00F35174">
        <w:rPr>
          <w:lang w:val="en-GB"/>
        </w:rPr>
        <w:t>,</w:t>
      </w:r>
      <w:r w:rsidR="008F7666">
        <w:rPr>
          <w:lang w:val="en-GB"/>
        </w:rPr>
        <w:t xml:space="preserve"> to prevent future incident like this, some recommendations were told to the company. Some examples are the implementation of a full </w:t>
      </w:r>
      <w:r w:rsidR="008F7666" w:rsidRPr="00F35174">
        <w:rPr>
          <w:lang w:val="en-GB"/>
        </w:rPr>
        <w:t>disk encryption and regular backups</w:t>
      </w:r>
      <w:r w:rsidR="008F7666">
        <w:rPr>
          <w:lang w:val="en-GB"/>
        </w:rPr>
        <w:t>, a restricted access to important projects or m</w:t>
      </w:r>
      <w:r w:rsidR="00F35174" w:rsidRPr="00F35174">
        <w:rPr>
          <w:lang w:val="en-GB"/>
        </w:rPr>
        <w:t>onitoring outbound traffic for anomalies indicating potential data exfiltration.</w:t>
      </w:r>
    </w:p>
    <w:p w14:paraId="0CCF85FE" w14:textId="283F175E" w:rsidR="00F35174" w:rsidRDefault="00F35174" w:rsidP="00E43FF6">
      <w:pPr>
        <w:pStyle w:val="NormalWeb"/>
        <w:ind w:firstLine="360"/>
        <w:jc w:val="both"/>
        <w:rPr>
          <w:lang w:val="en-GB"/>
        </w:rPr>
      </w:pPr>
      <w:r w:rsidRPr="00F35174">
        <w:rPr>
          <w:lang w:val="en-GB"/>
        </w:rPr>
        <w:t>The forensic investigation concluded with a meeting where the findings were presented</w:t>
      </w:r>
      <w:r w:rsidR="00C8497C">
        <w:rPr>
          <w:lang w:val="en-GB"/>
        </w:rPr>
        <w:t>.</w:t>
      </w:r>
      <w:r w:rsidR="000B1D1C">
        <w:rPr>
          <w:lang w:val="en-GB"/>
        </w:rPr>
        <w:t xml:space="preserve"> The next step is now to take </w:t>
      </w:r>
      <w:r w:rsidRPr="00F35174">
        <w:rPr>
          <w:lang w:val="en-GB"/>
        </w:rPr>
        <w:t>legal action against Mr. Rich Daley.</w:t>
      </w:r>
    </w:p>
    <w:p w14:paraId="1850AF39" w14:textId="6D0D3516" w:rsidR="00F27C03" w:rsidRPr="00F27C03" w:rsidRDefault="00F27C03" w:rsidP="00FC33DB">
      <w:pPr>
        <w:pStyle w:val="Titre6"/>
        <w:numPr>
          <w:ilvl w:val="1"/>
          <w:numId w:val="24"/>
        </w:numPr>
        <w:jc w:val="left"/>
        <w:rPr>
          <w:lang w:val="en-GB"/>
        </w:rPr>
      </w:pPr>
      <w:r w:rsidRPr="00F27C03">
        <w:rPr>
          <w:lang w:val="en-GB"/>
        </w:rPr>
        <w:t>Conclusion</w:t>
      </w:r>
    </w:p>
    <w:p w14:paraId="2AFE00A8" w14:textId="1B34E906" w:rsidR="00AD2A40" w:rsidRDefault="006351C3" w:rsidP="006351C3">
      <w:pPr>
        <w:pStyle w:val="NormalWeb"/>
        <w:ind w:firstLine="720"/>
        <w:jc w:val="both"/>
        <w:rPr>
          <w:lang w:val="en-GB"/>
        </w:rPr>
      </w:pPr>
      <w:r>
        <w:rPr>
          <w:lang w:val="en-GB"/>
        </w:rPr>
        <w:t>T</w:t>
      </w:r>
      <w:r w:rsidRPr="006351C3">
        <w:rPr>
          <w:lang w:val="en-GB"/>
        </w:rPr>
        <w:t xml:space="preserve">he forensic investigation conducted by Troy Simpson Consulting Ltd. successfully identified and documented the deliberate sabotage </w:t>
      </w:r>
      <w:r w:rsidR="00AD2A40" w:rsidRPr="006351C3">
        <w:rPr>
          <w:lang w:val="en-GB"/>
        </w:rPr>
        <w:t>theft committed by Mr. Rich Daley at CMMC</w:t>
      </w:r>
      <w:r w:rsidR="00AD2A40">
        <w:rPr>
          <w:lang w:val="en-GB"/>
        </w:rPr>
        <w:t>.</w:t>
      </w:r>
    </w:p>
    <w:p w14:paraId="06E85E9D" w14:textId="65C92F96" w:rsidR="006351C3" w:rsidRPr="006351C3" w:rsidRDefault="006351C3" w:rsidP="006351C3">
      <w:pPr>
        <w:pStyle w:val="NormalWeb"/>
        <w:ind w:firstLine="720"/>
        <w:jc w:val="both"/>
        <w:rPr>
          <w:lang w:val="en-GB"/>
        </w:rPr>
      </w:pPr>
      <w:r w:rsidRPr="006351C3">
        <w:rPr>
          <w:lang w:val="en-GB"/>
        </w:rPr>
        <w:t xml:space="preserve">Through a structured process </w:t>
      </w:r>
      <w:r w:rsidR="00AD2A40">
        <w:rPr>
          <w:lang w:val="en-GB"/>
        </w:rPr>
        <w:t>with</w:t>
      </w:r>
      <w:r w:rsidRPr="006351C3">
        <w:rPr>
          <w:lang w:val="en-GB"/>
        </w:rPr>
        <w:t xml:space="preserve"> the identification, collection, and examination of digital evidence, the investigative team was able to recover deleted design files, trace suspicious network activity, and uncover steganographic methods used to conceal sensitive data.</w:t>
      </w:r>
    </w:p>
    <w:p w14:paraId="6ED94DC7" w14:textId="55FF0F23" w:rsidR="00AD2A40" w:rsidRDefault="00AD2A40" w:rsidP="00AD2A40">
      <w:pPr>
        <w:pStyle w:val="NormalWeb"/>
        <w:ind w:firstLine="720"/>
        <w:jc w:val="both"/>
        <w:rPr>
          <w:lang w:val="en-GB"/>
        </w:rPr>
      </w:pPr>
      <w:r w:rsidRPr="006351C3">
        <w:rPr>
          <w:lang w:val="en-GB"/>
        </w:rPr>
        <w:t xml:space="preserve">Thanks to the use as FTK Imager and FTK Toolkit, </w:t>
      </w:r>
      <w:r>
        <w:rPr>
          <w:lang w:val="en-GB"/>
        </w:rPr>
        <w:t>t</w:t>
      </w:r>
      <w:r w:rsidR="006351C3" w:rsidRPr="006351C3">
        <w:rPr>
          <w:lang w:val="en-GB"/>
        </w:rPr>
        <w:t xml:space="preserve">he evidence clearly demonstrates that the deletion of the Samsung Galaxy Z Flip 6 GUI designs was intentional. Rich Daley not only attempted to </w:t>
      </w:r>
      <w:r>
        <w:rPr>
          <w:lang w:val="en-GB"/>
        </w:rPr>
        <w:t>delete</w:t>
      </w:r>
      <w:r w:rsidR="006351C3" w:rsidRPr="006351C3">
        <w:rPr>
          <w:lang w:val="en-GB"/>
        </w:rPr>
        <w:t xml:space="preserve"> all traces of his actions but also used external services and hidden folders. </w:t>
      </w:r>
    </w:p>
    <w:p w14:paraId="4D47A7EB" w14:textId="7F776762" w:rsidR="00F27C03" w:rsidRDefault="00F27C03" w:rsidP="007C4F17">
      <w:pPr>
        <w:pStyle w:val="NormalWeb"/>
        <w:rPr>
          <w:b/>
          <w:bCs/>
          <w:lang w:val="en-GB"/>
        </w:rPr>
      </w:pPr>
      <w:bookmarkStart w:id="0" w:name="_Hlk196829873"/>
    </w:p>
    <w:bookmarkEnd w:id="0"/>
    <w:p w14:paraId="38992AE8" w14:textId="7E34FD39" w:rsidR="00B0492F" w:rsidRPr="00B0492F" w:rsidRDefault="00B0492F" w:rsidP="00013594">
      <w:pPr>
        <w:pStyle w:val="NormalWeb"/>
        <w:jc w:val="both"/>
        <w:rPr>
          <w:lang w:val="en-GB"/>
        </w:rPr>
      </w:pPr>
    </w:p>
    <w:p w14:paraId="2968D09C" w14:textId="77777777" w:rsidR="00F27C03" w:rsidRPr="00F27C03" w:rsidRDefault="00F27C03" w:rsidP="00F27C03">
      <w:pPr>
        <w:tabs>
          <w:tab w:val="left" w:pos="1040"/>
          <w:tab w:val="center" w:pos="5060"/>
        </w:tabs>
        <w:ind w:left="360"/>
        <w:jc w:val="left"/>
        <w:rPr>
          <w:sz w:val="24"/>
          <w:szCs w:val="24"/>
          <w:lang w:val="fr-FR"/>
        </w:rPr>
      </w:pPr>
    </w:p>
    <w:sectPr w:rsidR="00F27C03" w:rsidRPr="00F27C03" w:rsidSect="003B4E04">
      <w:type w:val="continuous"/>
      <w:pgSz w:w="11906" w:h="16838" w:code="9"/>
      <w:pgMar w:top="1080" w:right="893" w:bottom="1440" w:left="8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20AE4A" w14:textId="77777777" w:rsidR="007840B3" w:rsidRDefault="007840B3" w:rsidP="001A3B3D">
      <w:r>
        <w:separator/>
      </w:r>
    </w:p>
  </w:endnote>
  <w:endnote w:type="continuationSeparator" w:id="0">
    <w:p w14:paraId="29D021EF" w14:textId="77777777" w:rsidR="007840B3" w:rsidRDefault="007840B3"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A1B1A6" w14:textId="77777777" w:rsidR="001A3B3D" w:rsidRPr="006F6D3D" w:rsidRDefault="001A3B3D" w:rsidP="0056610F">
    <w:pPr>
      <w:pStyle w:val="Pieddepage"/>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C51A3" w14:textId="77777777" w:rsidR="007840B3" w:rsidRDefault="007840B3" w:rsidP="001A3B3D">
      <w:r>
        <w:separator/>
      </w:r>
    </w:p>
  </w:footnote>
  <w:footnote w:type="continuationSeparator" w:id="0">
    <w:p w14:paraId="4E9B7B5C" w14:textId="77777777" w:rsidR="007840B3" w:rsidRDefault="007840B3"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8DB76C8"/>
    <w:multiLevelType w:val="multilevel"/>
    <w:tmpl w:val="2F7E3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C042AB9"/>
    <w:multiLevelType w:val="multilevel"/>
    <w:tmpl w:val="901CF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4"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20FD30C8"/>
    <w:multiLevelType w:val="hybridMultilevel"/>
    <w:tmpl w:val="3E6E5F72"/>
    <w:lvl w:ilvl="0" w:tplc="1304BCA6">
      <w:start w:val="1"/>
      <w:numFmt w:val="bullet"/>
      <w:lvlText w:val="•"/>
      <w:lvlJc w:val="left"/>
      <w:pPr>
        <w:tabs>
          <w:tab w:val="num" w:pos="720"/>
        </w:tabs>
        <w:ind w:left="720" w:hanging="360"/>
      </w:pPr>
      <w:rPr>
        <w:rFonts w:ascii="Times New Roman" w:hAnsi="Times New Roman" w:hint="default"/>
      </w:rPr>
    </w:lvl>
    <w:lvl w:ilvl="1" w:tplc="C7F488D0" w:tentative="1">
      <w:start w:val="1"/>
      <w:numFmt w:val="bullet"/>
      <w:lvlText w:val="•"/>
      <w:lvlJc w:val="left"/>
      <w:pPr>
        <w:tabs>
          <w:tab w:val="num" w:pos="1440"/>
        </w:tabs>
        <w:ind w:left="1440" w:hanging="360"/>
      </w:pPr>
      <w:rPr>
        <w:rFonts w:ascii="Times New Roman" w:hAnsi="Times New Roman" w:hint="default"/>
      </w:rPr>
    </w:lvl>
    <w:lvl w:ilvl="2" w:tplc="F58EC9EE" w:tentative="1">
      <w:start w:val="1"/>
      <w:numFmt w:val="bullet"/>
      <w:lvlText w:val="•"/>
      <w:lvlJc w:val="left"/>
      <w:pPr>
        <w:tabs>
          <w:tab w:val="num" w:pos="2160"/>
        </w:tabs>
        <w:ind w:left="2160" w:hanging="360"/>
      </w:pPr>
      <w:rPr>
        <w:rFonts w:ascii="Times New Roman" w:hAnsi="Times New Roman" w:hint="default"/>
      </w:rPr>
    </w:lvl>
    <w:lvl w:ilvl="3" w:tplc="3E0E0044" w:tentative="1">
      <w:start w:val="1"/>
      <w:numFmt w:val="bullet"/>
      <w:lvlText w:val="•"/>
      <w:lvlJc w:val="left"/>
      <w:pPr>
        <w:tabs>
          <w:tab w:val="num" w:pos="2880"/>
        </w:tabs>
        <w:ind w:left="2880" w:hanging="360"/>
      </w:pPr>
      <w:rPr>
        <w:rFonts w:ascii="Times New Roman" w:hAnsi="Times New Roman" w:hint="default"/>
      </w:rPr>
    </w:lvl>
    <w:lvl w:ilvl="4" w:tplc="A3C6773E" w:tentative="1">
      <w:start w:val="1"/>
      <w:numFmt w:val="bullet"/>
      <w:lvlText w:val="•"/>
      <w:lvlJc w:val="left"/>
      <w:pPr>
        <w:tabs>
          <w:tab w:val="num" w:pos="3600"/>
        </w:tabs>
        <w:ind w:left="3600" w:hanging="360"/>
      </w:pPr>
      <w:rPr>
        <w:rFonts w:ascii="Times New Roman" w:hAnsi="Times New Roman" w:hint="default"/>
      </w:rPr>
    </w:lvl>
    <w:lvl w:ilvl="5" w:tplc="0E2C29DE" w:tentative="1">
      <w:start w:val="1"/>
      <w:numFmt w:val="bullet"/>
      <w:lvlText w:val="•"/>
      <w:lvlJc w:val="left"/>
      <w:pPr>
        <w:tabs>
          <w:tab w:val="num" w:pos="4320"/>
        </w:tabs>
        <w:ind w:left="4320" w:hanging="360"/>
      </w:pPr>
      <w:rPr>
        <w:rFonts w:ascii="Times New Roman" w:hAnsi="Times New Roman" w:hint="default"/>
      </w:rPr>
    </w:lvl>
    <w:lvl w:ilvl="6" w:tplc="6D4A4D04" w:tentative="1">
      <w:start w:val="1"/>
      <w:numFmt w:val="bullet"/>
      <w:lvlText w:val="•"/>
      <w:lvlJc w:val="left"/>
      <w:pPr>
        <w:tabs>
          <w:tab w:val="num" w:pos="5040"/>
        </w:tabs>
        <w:ind w:left="5040" w:hanging="360"/>
      </w:pPr>
      <w:rPr>
        <w:rFonts w:ascii="Times New Roman" w:hAnsi="Times New Roman" w:hint="default"/>
      </w:rPr>
    </w:lvl>
    <w:lvl w:ilvl="7" w:tplc="0D3AEE2A" w:tentative="1">
      <w:start w:val="1"/>
      <w:numFmt w:val="bullet"/>
      <w:lvlText w:val="•"/>
      <w:lvlJc w:val="left"/>
      <w:pPr>
        <w:tabs>
          <w:tab w:val="num" w:pos="5760"/>
        </w:tabs>
        <w:ind w:left="5760" w:hanging="360"/>
      </w:pPr>
      <w:rPr>
        <w:rFonts w:ascii="Times New Roman" w:hAnsi="Times New Roman" w:hint="default"/>
      </w:rPr>
    </w:lvl>
    <w:lvl w:ilvl="8" w:tplc="86027738"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outline w:val="0"/>
        <w:shadow w:val="0"/>
        <w:emboss w:val="0"/>
        <w:imprint w:val="0"/>
        <w:vanish w:val="0"/>
        <w:sz w:val="16"/>
        <w:szCs w:val="16"/>
        <w:vertAlign w:val="superscrip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15:restartNumberingAfterBreak="0">
    <w:nsid w:val="28580003"/>
    <w:multiLevelType w:val="multilevel"/>
    <w:tmpl w:val="496E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9065AB"/>
    <w:multiLevelType w:val="multilevel"/>
    <w:tmpl w:val="58925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9507DF9"/>
    <w:multiLevelType w:val="multilevel"/>
    <w:tmpl w:val="024A3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22" w15:restartNumberingAfterBreak="0">
    <w:nsid w:val="4189603E"/>
    <w:multiLevelType w:val="multilevel"/>
    <w:tmpl w:val="0AB06E12"/>
    <w:lvl w:ilvl="0">
      <w:start w:val="1"/>
      <w:numFmt w:val="upperRoman"/>
      <w:pStyle w:val="Titre1"/>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pStyle w:val="Titre2"/>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pStyle w:val="Titre3"/>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pStyle w:val="Titre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3" w15:restartNumberingAfterBreak="0">
    <w:nsid w:val="420D3FC4"/>
    <w:multiLevelType w:val="multilevel"/>
    <w:tmpl w:val="1616C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531C5B"/>
    <w:multiLevelType w:val="hybridMultilevel"/>
    <w:tmpl w:val="0C0C9EE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5" w15:restartNumberingAfterBreak="0">
    <w:nsid w:val="436C59DB"/>
    <w:multiLevelType w:val="multilevel"/>
    <w:tmpl w:val="FE5A4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3C3F76"/>
    <w:multiLevelType w:val="hybridMultilevel"/>
    <w:tmpl w:val="4E0C927E"/>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outline w:val="0"/>
        <w:shadow w:val="0"/>
        <w:emboss w:val="0"/>
        <w:imprint w:val="0"/>
        <w:vanish w:val="0"/>
        <w:color w:val="auto"/>
        <w:spacing w:val="0"/>
        <w:w w:val="100"/>
        <w:kern w:val="0"/>
        <w:position w:val="0"/>
        <w:sz w:val="16"/>
        <w:vertAlign w:val="superscript"/>
      </w:rPr>
    </w:lvl>
    <w:lvl w:ilvl="1" w:tplc="2E889BDC">
      <w:start w:val="1"/>
      <w:numFmt w:val="decimal"/>
      <w:lvlText w:val="%2."/>
      <w:lvlJc w:val="left"/>
      <w:pPr>
        <w:ind w:left="1440" w:hanging="360"/>
      </w:pPr>
      <w:rPr>
        <w:rFonts w:hint="default"/>
      </w:rPr>
    </w:lvl>
    <w:lvl w:ilvl="2" w:tplc="8892C112">
      <w:start w:val="1"/>
      <w:numFmt w:val="upp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0B73517"/>
    <w:multiLevelType w:val="multilevel"/>
    <w:tmpl w:val="C7440C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9" w15:restartNumberingAfterBreak="0">
    <w:nsid w:val="55531BEC"/>
    <w:multiLevelType w:val="multilevel"/>
    <w:tmpl w:val="E57A1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4750D7"/>
    <w:multiLevelType w:val="multilevel"/>
    <w:tmpl w:val="0290A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F60D58"/>
    <w:multiLevelType w:val="multilevel"/>
    <w:tmpl w:val="24CC12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D3C0539"/>
    <w:multiLevelType w:val="multilevel"/>
    <w:tmpl w:val="F614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F445ED"/>
    <w:multiLevelType w:val="hybridMultilevel"/>
    <w:tmpl w:val="AE7093AE"/>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4"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5"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36" w15:restartNumberingAfterBreak="0">
    <w:nsid w:val="7BE14699"/>
    <w:multiLevelType w:val="multilevel"/>
    <w:tmpl w:val="3D10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1019932">
    <w:abstractNumId w:val="19"/>
  </w:num>
  <w:num w:numId="2" w16cid:durableId="478886577">
    <w:abstractNumId w:val="34"/>
  </w:num>
  <w:num w:numId="3" w16cid:durableId="1463574397">
    <w:abstractNumId w:val="16"/>
  </w:num>
  <w:num w:numId="4" w16cid:durableId="2003702533">
    <w:abstractNumId w:val="22"/>
  </w:num>
  <w:num w:numId="5" w16cid:durableId="1572887903">
    <w:abstractNumId w:val="22"/>
  </w:num>
  <w:num w:numId="6" w16cid:durableId="1600408844">
    <w:abstractNumId w:val="22"/>
  </w:num>
  <w:num w:numId="7" w16cid:durableId="2051567203">
    <w:abstractNumId w:val="22"/>
  </w:num>
  <w:num w:numId="8" w16cid:durableId="136380937">
    <w:abstractNumId w:val="28"/>
  </w:num>
  <w:num w:numId="9" w16cid:durableId="948390789">
    <w:abstractNumId w:val="35"/>
  </w:num>
  <w:num w:numId="10" w16cid:durableId="1785685408">
    <w:abstractNumId w:val="21"/>
  </w:num>
  <w:num w:numId="11" w16cid:durableId="2134058186">
    <w:abstractNumId w:val="14"/>
  </w:num>
  <w:num w:numId="12" w16cid:durableId="1787688">
    <w:abstractNumId w:val="13"/>
  </w:num>
  <w:num w:numId="13" w16cid:durableId="431782832">
    <w:abstractNumId w:val="0"/>
  </w:num>
  <w:num w:numId="14" w16cid:durableId="1921137739">
    <w:abstractNumId w:val="10"/>
  </w:num>
  <w:num w:numId="15" w16cid:durableId="1130132968">
    <w:abstractNumId w:val="8"/>
  </w:num>
  <w:num w:numId="16" w16cid:durableId="671492550">
    <w:abstractNumId w:val="7"/>
  </w:num>
  <w:num w:numId="17" w16cid:durableId="1192768396">
    <w:abstractNumId w:val="6"/>
  </w:num>
  <w:num w:numId="18" w16cid:durableId="1115561255">
    <w:abstractNumId w:val="5"/>
  </w:num>
  <w:num w:numId="19" w16cid:durableId="395053697">
    <w:abstractNumId w:val="9"/>
  </w:num>
  <w:num w:numId="20" w16cid:durableId="798036297">
    <w:abstractNumId w:val="4"/>
  </w:num>
  <w:num w:numId="21" w16cid:durableId="1517039441">
    <w:abstractNumId w:val="3"/>
  </w:num>
  <w:num w:numId="22" w16cid:durableId="1828008806">
    <w:abstractNumId w:val="2"/>
  </w:num>
  <w:num w:numId="23" w16cid:durableId="409235063">
    <w:abstractNumId w:val="1"/>
  </w:num>
  <w:num w:numId="24" w16cid:durableId="212424085">
    <w:abstractNumId w:val="26"/>
  </w:num>
  <w:num w:numId="25" w16cid:durableId="499662138">
    <w:abstractNumId w:val="15"/>
  </w:num>
  <w:num w:numId="26" w16cid:durableId="550307368">
    <w:abstractNumId w:val="22"/>
  </w:num>
  <w:num w:numId="27" w16cid:durableId="1824079761">
    <w:abstractNumId w:val="22"/>
  </w:num>
  <w:num w:numId="28" w16cid:durableId="668875561">
    <w:abstractNumId w:val="17"/>
  </w:num>
  <w:num w:numId="29" w16cid:durableId="647130322">
    <w:abstractNumId w:val="27"/>
  </w:num>
  <w:num w:numId="30" w16cid:durableId="44987907">
    <w:abstractNumId w:val="12"/>
  </w:num>
  <w:num w:numId="31" w16cid:durableId="1861778112">
    <w:abstractNumId w:val="29"/>
  </w:num>
  <w:num w:numId="32" w16cid:durableId="1689796497">
    <w:abstractNumId w:val="30"/>
  </w:num>
  <w:num w:numId="33" w16cid:durableId="2015842277">
    <w:abstractNumId w:val="24"/>
  </w:num>
  <w:num w:numId="34" w16cid:durableId="1042823907">
    <w:abstractNumId w:val="23"/>
  </w:num>
  <w:num w:numId="35" w16cid:durableId="709458925">
    <w:abstractNumId w:val="25"/>
  </w:num>
  <w:num w:numId="36" w16cid:durableId="1486051455">
    <w:abstractNumId w:val="36"/>
  </w:num>
  <w:num w:numId="37" w16cid:durableId="748424220">
    <w:abstractNumId w:val="20"/>
  </w:num>
  <w:num w:numId="38" w16cid:durableId="2036956260">
    <w:abstractNumId w:val="18"/>
  </w:num>
  <w:num w:numId="39" w16cid:durableId="1508599007">
    <w:abstractNumId w:val="31"/>
  </w:num>
  <w:num w:numId="40" w16cid:durableId="1587887277">
    <w:abstractNumId w:val="33"/>
  </w:num>
  <w:num w:numId="41" w16cid:durableId="1588733422">
    <w:abstractNumId w:val="32"/>
  </w:num>
  <w:num w:numId="42" w16cid:durableId="106780470">
    <w:abstractNumId w:val="11"/>
  </w:num>
  <w:num w:numId="43" w16cid:durableId="48813331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spelling="clean" w:grammar="clean"/>
  <w:doNotTrackMoves/>
  <w:defaultTabStop w:val="720"/>
  <w:hyphenationZone w:val="425"/>
  <w:doNotHyphenateCaps/>
  <w:characterSpacingControl w:val="doNotCompress"/>
  <w:doNotValidateAgainstSchema/>
  <w:doNotDemarcateInvalidXml/>
  <w:footnotePr>
    <w:footnote w:id="-1"/>
    <w:footnote w:id="0"/>
  </w:footnotePr>
  <w:endnotePr>
    <w:endnote w:id="-1"/>
    <w:endnote w:id="0"/>
  </w:endnotePr>
  <w:compat>
    <w:doNotUseHTMLParagraphAutoSpacing/>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303D9"/>
    <w:rsid w:val="000046FE"/>
    <w:rsid w:val="00013594"/>
    <w:rsid w:val="0004781E"/>
    <w:rsid w:val="0008758A"/>
    <w:rsid w:val="00094206"/>
    <w:rsid w:val="000B1D1C"/>
    <w:rsid w:val="000B6C99"/>
    <w:rsid w:val="000C1E68"/>
    <w:rsid w:val="000C37D8"/>
    <w:rsid w:val="00116DFE"/>
    <w:rsid w:val="00137CB9"/>
    <w:rsid w:val="001A2EFD"/>
    <w:rsid w:val="001A3B3D"/>
    <w:rsid w:val="001A7C77"/>
    <w:rsid w:val="001B67DC"/>
    <w:rsid w:val="002254A9"/>
    <w:rsid w:val="00233D97"/>
    <w:rsid w:val="002347A2"/>
    <w:rsid w:val="002850E3"/>
    <w:rsid w:val="002A5AFD"/>
    <w:rsid w:val="002C1078"/>
    <w:rsid w:val="0033632C"/>
    <w:rsid w:val="00354FCF"/>
    <w:rsid w:val="00380A7F"/>
    <w:rsid w:val="003A19E2"/>
    <w:rsid w:val="003B4E04"/>
    <w:rsid w:val="003F5A08"/>
    <w:rsid w:val="00420716"/>
    <w:rsid w:val="00423B5F"/>
    <w:rsid w:val="004325FB"/>
    <w:rsid w:val="004432BA"/>
    <w:rsid w:val="0044407E"/>
    <w:rsid w:val="00447BB9"/>
    <w:rsid w:val="0046031D"/>
    <w:rsid w:val="004A6BDF"/>
    <w:rsid w:val="004D72B5"/>
    <w:rsid w:val="004E4D69"/>
    <w:rsid w:val="005428CE"/>
    <w:rsid w:val="00551B7F"/>
    <w:rsid w:val="0056610F"/>
    <w:rsid w:val="00575BCA"/>
    <w:rsid w:val="005B0344"/>
    <w:rsid w:val="005B520E"/>
    <w:rsid w:val="005B5807"/>
    <w:rsid w:val="005E2800"/>
    <w:rsid w:val="005F7DD8"/>
    <w:rsid w:val="00605825"/>
    <w:rsid w:val="006351C3"/>
    <w:rsid w:val="00645D22"/>
    <w:rsid w:val="00651A08"/>
    <w:rsid w:val="00654204"/>
    <w:rsid w:val="00670434"/>
    <w:rsid w:val="00675A34"/>
    <w:rsid w:val="00697C62"/>
    <w:rsid w:val="006B19FA"/>
    <w:rsid w:val="006B6B66"/>
    <w:rsid w:val="006F6D3D"/>
    <w:rsid w:val="00715BEA"/>
    <w:rsid w:val="00740EEA"/>
    <w:rsid w:val="00744B9D"/>
    <w:rsid w:val="007840B3"/>
    <w:rsid w:val="00794804"/>
    <w:rsid w:val="007B33F1"/>
    <w:rsid w:val="007B6DDA"/>
    <w:rsid w:val="007C0308"/>
    <w:rsid w:val="007C2FF2"/>
    <w:rsid w:val="007C4F17"/>
    <w:rsid w:val="007D6232"/>
    <w:rsid w:val="007F1F99"/>
    <w:rsid w:val="007F714A"/>
    <w:rsid w:val="007F768F"/>
    <w:rsid w:val="0080791D"/>
    <w:rsid w:val="00836367"/>
    <w:rsid w:val="0087197D"/>
    <w:rsid w:val="00873603"/>
    <w:rsid w:val="00887185"/>
    <w:rsid w:val="008A2C7D"/>
    <w:rsid w:val="008C4B23"/>
    <w:rsid w:val="008D27F2"/>
    <w:rsid w:val="008F6E2C"/>
    <w:rsid w:val="008F7666"/>
    <w:rsid w:val="009303D9"/>
    <w:rsid w:val="009324E5"/>
    <w:rsid w:val="00933C64"/>
    <w:rsid w:val="00972203"/>
    <w:rsid w:val="009F1D79"/>
    <w:rsid w:val="00A059B3"/>
    <w:rsid w:val="00AB78A8"/>
    <w:rsid w:val="00AD2A40"/>
    <w:rsid w:val="00AE3409"/>
    <w:rsid w:val="00B0492F"/>
    <w:rsid w:val="00B11A60"/>
    <w:rsid w:val="00B22613"/>
    <w:rsid w:val="00B768D1"/>
    <w:rsid w:val="00BA1025"/>
    <w:rsid w:val="00BC3420"/>
    <w:rsid w:val="00BD11B8"/>
    <w:rsid w:val="00BD670B"/>
    <w:rsid w:val="00BE7D3C"/>
    <w:rsid w:val="00BF327A"/>
    <w:rsid w:val="00BF5FF6"/>
    <w:rsid w:val="00C0207F"/>
    <w:rsid w:val="00C16117"/>
    <w:rsid w:val="00C3075A"/>
    <w:rsid w:val="00C8497C"/>
    <w:rsid w:val="00C919A4"/>
    <w:rsid w:val="00C94217"/>
    <w:rsid w:val="00CA38C5"/>
    <w:rsid w:val="00CA4392"/>
    <w:rsid w:val="00CB54D6"/>
    <w:rsid w:val="00CC393F"/>
    <w:rsid w:val="00CF1E79"/>
    <w:rsid w:val="00D2176E"/>
    <w:rsid w:val="00D632BE"/>
    <w:rsid w:val="00D72D06"/>
    <w:rsid w:val="00D7522C"/>
    <w:rsid w:val="00D7536F"/>
    <w:rsid w:val="00D76668"/>
    <w:rsid w:val="00D86049"/>
    <w:rsid w:val="00DB2677"/>
    <w:rsid w:val="00DC1B13"/>
    <w:rsid w:val="00DC75CA"/>
    <w:rsid w:val="00E07383"/>
    <w:rsid w:val="00E165BC"/>
    <w:rsid w:val="00E43FF6"/>
    <w:rsid w:val="00E61E12"/>
    <w:rsid w:val="00E7596C"/>
    <w:rsid w:val="00E878F2"/>
    <w:rsid w:val="00EA1F44"/>
    <w:rsid w:val="00ED0149"/>
    <w:rsid w:val="00ED0A41"/>
    <w:rsid w:val="00EF7DE3"/>
    <w:rsid w:val="00F03103"/>
    <w:rsid w:val="00F271DE"/>
    <w:rsid w:val="00F27C03"/>
    <w:rsid w:val="00F35174"/>
    <w:rsid w:val="00F627DA"/>
    <w:rsid w:val="00F7288F"/>
    <w:rsid w:val="00F847A6"/>
    <w:rsid w:val="00F9441B"/>
    <w:rsid w:val="00FA4C32"/>
    <w:rsid w:val="00FA5334"/>
    <w:rsid w:val="00FC33DB"/>
    <w:rsid w:val="00FE7114"/>
    <w:rsid w:val="00FF0596"/>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92A843"/>
  <w15:chartTrackingRefBased/>
  <w15:docId w15:val="{6655AEC6-D1AF-446F-B3FD-707ACA704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fr-FR" w:eastAsia="fr-FR"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US" w:eastAsia="en-US"/>
    </w:rPr>
  </w:style>
  <w:style w:type="paragraph" w:styleId="Titre1">
    <w:name w:val="heading 1"/>
    <w:basedOn w:val="Normal"/>
    <w:next w:val="Normal"/>
    <w:qFormat/>
    <w:rsid w:val="006B6B66"/>
    <w:pPr>
      <w:keepNext/>
      <w:keepLines/>
      <w:numPr>
        <w:numId w:val="4"/>
      </w:numPr>
      <w:tabs>
        <w:tab w:val="left" w:pos="216"/>
      </w:tabs>
      <w:spacing w:before="160" w:after="80"/>
      <w:ind w:firstLine="0"/>
      <w:outlineLvl w:val="0"/>
    </w:pPr>
    <w:rPr>
      <w:smallCaps/>
      <w:noProof/>
    </w:rPr>
  </w:style>
  <w:style w:type="paragraph" w:styleId="Titre2">
    <w:name w:val="heading 2"/>
    <w:basedOn w:val="Normal"/>
    <w:next w:val="Normal"/>
    <w:qFormat/>
    <w:rsid w:val="00ED0149"/>
    <w:pPr>
      <w:keepNext/>
      <w:keepLines/>
      <w:numPr>
        <w:ilvl w:val="1"/>
        <w:numId w:val="4"/>
      </w:numPr>
      <w:spacing w:before="120" w:after="60"/>
      <w:jc w:val="left"/>
      <w:outlineLvl w:val="1"/>
    </w:pPr>
    <w:rPr>
      <w:i/>
      <w:iCs/>
      <w:noProof/>
    </w:rPr>
  </w:style>
  <w:style w:type="paragraph" w:styleId="Titre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Titre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Titre5">
    <w:name w:val="heading 5"/>
    <w:basedOn w:val="Normal"/>
    <w:next w:val="Normal"/>
    <w:qFormat/>
    <w:pPr>
      <w:tabs>
        <w:tab w:val="left" w:pos="360"/>
      </w:tabs>
      <w:spacing w:before="160" w:after="80"/>
      <w:outlineLvl w:val="4"/>
    </w:pPr>
    <w:rPr>
      <w:smallCaps/>
      <w:noProof/>
    </w:rPr>
  </w:style>
  <w:style w:type="paragraph" w:styleId="Titre6">
    <w:name w:val="heading 6"/>
    <w:basedOn w:val="Normal"/>
    <w:next w:val="Normal"/>
    <w:link w:val="Titre6Car"/>
    <w:unhideWhenUsed/>
    <w:qFormat/>
    <w:rsid w:val="00F27C03"/>
    <w:pPr>
      <w:spacing w:before="240" w:after="60"/>
      <w:outlineLvl w:val="5"/>
    </w:pPr>
    <w:rPr>
      <w:rFonts w:ascii="Aptos" w:eastAsia="Times New Roman" w:hAnsi="Aptos"/>
      <w:b/>
      <w:bCs/>
      <w:sz w:val="22"/>
      <w:szCs w:val="22"/>
    </w:rPr>
  </w:style>
  <w:style w:type="paragraph" w:styleId="Titre7">
    <w:name w:val="heading 7"/>
    <w:basedOn w:val="Normal"/>
    <w:next w:val="Normal"/>
    <w:link w:val="Titre7Car"/>
    <w:unhideWhenUsed/>
    <w:qFormat/>
    <w:rsid w:val="00DC75CA"/>
    <w:pPr>
      <w:spacing w:before="240" w:after="60"/>
      <w:outlineLvl w:val="6"/>
    </w:pPr>
    <w:rPr>
      <w:rFonts w:ascii="Aptos" w:eastAsia="Times New Roman" w:hAnsi="Aptos"/>
      <w:sz w:val="24"/>
      <w:szCs w:val="24"/>
    </w:rPr>
  </w:style>
  <w:style w:type="paragraph" w:styleId="Titre8">
    <w:name w:val="heading 8"/>
    <w:basedOn w:val="Normal"/>
    <w:next w:val="Normal"/>
    <w:link w:val="Titre8Car"/>
    <w:unhideWhenUsed/>
    <w:qFormat/>
    <w:rsid w:val="00DC75CA"/>
    <w:pPr>
      <w:spacing w:before="240" w:after="60"/>
      <w:outlineLvl w:val="7"/>
    </w:pPr>
    <w:rPr>
      <w:rFonts w:ascii="Aptos" w:eastAsia="Times New Roman" w:hAnsi="Aptos"/>
      <w:i/>
      <w:iCs/>
      <w:sz w:val="24"/>
      <w:szCs w:val="24"/>
    </w:rPr>
  </w:style>
  <w:style w:type="paragraph" w:styleId="Titre9">
    <w:name w:val="heading 9"/>
    <w:basedOn w:val="Normal"/>
    <w:next w:val="Normal"/>
    <w:link w:val="Titre9Car"/>
    <w:unhideWhenUsed/>
    <w:qFormat/>
    <w:rsid w:val="00DC75CA"/>
    <w:pPr>
      <w:spacing w:before="240" w:after="60"/>
      <w:outlineLvl w:val="8"/>
    </w:pPr>
    <w:rPr>
      <w:rFonts w:ascii="Aptos Display" w:eastAsia="Times New Roman" w:hAnsi="Aptos Display"/>
      <w:sz w:val="22"/>
      <w:szCs w:val="22"/>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Abstract">
    <w:name w:val="Abstract"/>
    <w:rsid w:val="00972203"/>
    <w:pPr>
      <w:spacing w:after="200"/>
      <w:ind w:firstLine="272"/>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Corpsdetexte">
    <w:name w:val="Body Text"/>
    <w:basedOn w:val="Normal"/>
    <w:link w:val="CorpsdetexteCar"/>
    <w:rsid w:val="00E7596C"/>
    <w:pPr>
      <w:tabs>
        <w:tab w:val="left" w:pos="288"/>
      </w:tabs>
      <w:spacing w:after="120" w:line="228" w:lineRule="auto"/>
      <w:ind w:firstLine="288"/>
      <w:jc w:val="both"/>
    </w:pPr>
    <w:rPr>
      <w:spacing w:val="-1"/>
      <w:lang w:val="x-none" w:eastAsia="x-none"/>
    </w:rPr>
  </w:style>
  <w:style w:type="character" w:customStyle="1" w:styleId="CorpsdetexteCar">
    <w:name w:val="Corps de texte Car"/>
    <w:link w:val="Corpsdetexte"/>
    <w:rsid w:val="00E7596C"/>
    <w:rPr>
      <w:spacing w:val="-1"/>
      <w:lang w:val="x-none" w:eastAsia="x-none"/>
    </w:rPr>
  </w:style>
  <w:style w:type="paragraph" w:customStyle="1" w:styleId="bulletlist">
    <w:name w:val="bullet list"/>
    <w:basedOn w:val="Corpsdetexte"/>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24"/>
      </w:num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paragraph" w:customStyle="1" w:styleId="Keywords">
    <w:name w:val="Keywords"/>
    <w:basedOn w:val="Abstract"/>
    <w:qFormat/>
    <w:rsid w:val="00F9441B"/>
    <w:pPr>
      <w:spacing w:after="120"/>
      <w:ind w:firstLine="274"/>
    </w:pPr>
    <w:rPr>
      <w:i/>
    </w:rPr>
  </w:style>
  <w:style w:type="paragraph" w:styleId="En-tte">
    <w:name w:val="header"/>
    <w:basedOn w:val="Normal"/>
    <w:link w:val="En-tteCar"/>
    <w:rsid w:val="001A3B3D"/>
    <w:pPr>
      <w:tabs>
        <w:tab w:val="center" w:pos="4680"/>
        <w:tab w:val="right" w:pos="9360"/>
      </w:tabs>
    </w:pPr>
  </w:style>
  <w:style w:type="character" w:customStyle="1" w:styleId="En-tteCar">
    <w:name w:val="En-tête Car"/>
    <w:basedOn w:val="Policepardfaut"/>
    <w:link w:val="En-tte"/>
    <w:rsid w:val="001A3B3D"/>
  </w:style>
  <w:style w:type="paragraph" w:styleId="Pieddepage">
    <w:name w:val="footer"/>
    <w:basedOn w:val="Normal"/>
    <w:link w:val="PieddepageCar"/>
    <w:rsid w:val="001A3B3D"/>
    <w:pPr>
      <w:tabs>
        <w:tab w:val="center" w:pos="4680"/>
        <w:tab w:val="right" w:pos="9360"/>
      </w:tabs>
    </w:pPr>
  </w:style>
  <w:style w:type="character" w:customStyle="1" w:styleId="PieddepageCar">
    <w:name w:val="Pied de page Car"/>
    <w:basedOn w:val="Policepardfaut"/>
    <w:link w:val="Pieddepage"/>
    <w:rsid w:val="001A3B3D"/>
  </w:style>
  <w:style w:type="paragraph" w:styleId="Titre">
    <w:name w:val="Title"/>
    <w:basedOn w:val="Normal"/>
    <w:next w:val="Normal"/>
    <w:link w:val="TitreCar"/>
    <w:qFormat/>
    <w:rsid w:val="005428CE"/>
    <w:pPr>
      <w:spacing w:before="240" w:after="60"/>
      <w:outlineLvl w:val="0"/>
    </w:pPr>
    <w:rPr>
      <w:rFonts w:ascii="Aptos Display" w:eastAsia="Times New Roman" w:hAnsi="Aptos Display"/>
      <w:b/>
      <w:bCs/>
      <w:kern w:val="28"/>
      <w:sz w:val="32"/>
      <w:szCs w:val="32"/>
    </w:rPr>
  </w:style>
  <w:style w:type="character" w:customStyle="1" w:styleId="TitreCar">
    <w:name w:val="Titre Car"/>
    <w:link w:val="Titre"/>
    <w:rsid w:val="005428CE"/>
    <w:rPr>
      <w:rFonts w:ascii="Aptos Display" w:eastAsia="Times New Roman" w:hAnsi="Aptos Display" w:cs="Times New Roman"/>
      <w:b/>
      <w:bCs/>
      <w:kern w:val="28"/>
      <w:sz w:val="32"/>
      <w:szCs w:val="32"/>
      <w:lang w:val="en-US" w:eastAsia="en-US"/>
    </w:rPr>
  </w:style>
  <w:style w:type="table" w:styleId="TableauGrille4-Accentuation1">
    <w:name w:val="Grid Table 4 Accent 1"/>
    <w:basedOn w:val="TableauNormal"/>
    <w:uiPriority w:val="49"/>
    <w:rsid w:val="000C37D8"/>
    <w:rPr>
      <w:rFonts w:ascii="Aptos" w:eastAsia="Aptos" w:hAnsi="Aptos"/>
      <w:kern w:val="2"/>
      <w:sz w:val="22"/>
      <w:szCs w:val="22"/>
      <w:lang w:eastAsia="en-US"/>
    </w:rPr>
    <w:tblPr>
      <w:tblStyleRowBandSize w:val="1"/>
      <w:tblStyleColBandSize w:val="1"/>
      <w:tblBorders>
        <w:top w:val="single" w:sz="4" w:space="0" w:color="45B0E1"/>
        <w:left w:val="single" w:sz="4" w:space="0" w:color="45B0E1"/>
        <w:bottom w:val="single" w:sz="4" w:space="0" w:color="45B0E1"/>
        <w:right w:val="single" w:sz="4" w:space="0" w:color="45B0E1"/>
        <w:insideH w:val="single" w:sz="4" w:space="0" w:color="45B0E1"/>
        <w:insideV w:val="single" w:sz="4" w:space="0" w:color="45B0E1"/>
      </w:tblBorders>
    </w:tblPr>
    <w:tblStylePr w:type="firstRow">
      <w:rPr>
        <w:b/>
        <w:bCs/>
        <w:color w:val="FFFFFF"/>
      </w:rPr>
      <w:tblPr/>
      <w:tcPr>
        <w:tcBorders>
          <w:top w:val="single" w:sz="4" w:space="0" w:color="156082"/>
          <w:left w:val="single" w:sz="4" w:space="0" w:color="156082"/>
          <w:bottom w:val="single" w:sz="4" w:space="0" w:color="156082"/>
          <w:right w:val="single" w:sz="4" w:space="0" w:color="156082"/>
          <w:insideH w:val="nil"/>
          <w:insideV w:val="nil"/>
        </w:tcBorders>
        <w:shd w:val="clear" w:color="auto" w:fill="156082"/>
      </w:tcPr>
    </w:tblStylePr>
    <w:tblStylePr w:type="lastRow">
      <w:rPr>
        <w:b/>
        <w:bCs/>
      </w:rPr>
      <w:tblPr/>
      <w:tcPr>
        <w:tcBorders>
          <w:top w:val="double" w:sz="4" w:space="0" w:color="156082"/>
        </w:tcBorders>
      </w:tcPr>
    </w:tblStylePr>
    <w:tblStylePr w:type="firstCol">
      <w:rPr>
        <w:b/>
        <w:bCs/>
      </w:rPr>
    </w:tblStylePr>
    <w:tblStylePr w:type="lastCol">
      <w:rPr>
        <w:b/>
        <w:bCs/>
      </w:rPr>
    </w:tblStylePr>
    <w:tblStylePr w:type="band1Vert">
      <w:tblPr/>
      <w:tcPr>
        <w:shd w:val="clear" w:color="auto" w:fill="C1E4F5"/>
      </w:tcPr>
    </w:tblStylePr>
    <w:tblStylePr w:type="band1Horz">
      <w:tblPr/>
      <w:tcPr>
        <w:shd w:val="clear" w:color="auto" w:fill="C1E4F5"/>
      </w:tcPr>
    </w:tblStylePr>
  </w:style>
  <w:style w:type="table" w:styleId="Grilledutableau">
    <w:name w:val="Table Grid"/>
    <w:basedOn w:val="TableauNormal"/>
    <w:rsid w:val="000C37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gende">
    <w:name w:val="caption"/>
    <w:basedOn w:val="Normal"/>
    <w:next w:val="Normal"/>
    <w:unhideWhenUsed/>
    <w:qFormat/>
    <w:rsid w:val="000C37D8"/>
    <w:rPr>
      <w:b/>
      <w:bCs/>
    </w:rPr>
  </w:style>
  <w:style w:type="paragraph" w:styleId="NormalWeb">
    <w:name w:val="Normal (Web)"/>
    <w:basedOn w:val="Normal"/>
    <w:uiPriority w:val="99"/>
    <w:unhideWhenUsed/>
    <w:rsid w:val="00F27C03"/>
    <w:pPr>
      <w:spacing w:before="100" w:beforeAutospacing="1" w:after="100" w:afterAutospacing="1"/>
      <w:jc w:val="left"/>
    </w:pPr>
    <w:rPr>
      <w:rFonts w:eastAsia="Times New Roman"/>
      <w:sz w:val="24"/>
      <w:szCs w:val="24"/>
      <w:lang w:val="fr-FR" w:eastAsia="fr-FR"/>
    </w:rPr>
  </w:style>
  <w:style w:type="character" w:customStyle="1" w:styleId="Titre6Car">
    <w:name w:val="Titre 6 Car"/>
    <w:link w:val="Titre6"/>
    <w:rsid w:val="00F27C03"/>
    <w:rPr>
      <w:rFonts w:ascii="Aptos" w:eastAsia="Times New Roman" w:hAnsi="Aptos" w:cs="Times New Roman"/>
      <w:b/>
      <w:bCs/>
      <w:sz w:val="22"/>
      <w:szCs w:val="22"/>
      <w:lang w:val="en-US" w:eastAsia="en-US"/>
    </w:rPr>
  </w:style>
  <w:style w:type="character" w:styleId="Lienhypertexte">
    <w:name w:val="Hyperlink"/>
    <w:uiPriority w:val="99"/>
    <w:unhideWhenUsed/>
    <w:rsid w:val="00887185"/>
    <w:rPr>
      <w:color w:val="467886"/>
      <w:u w:val="single"/>
    </w:rPr>
  </w:style>
  <w:style w:type="character" w:customStyle="1" w:styleId="Titre7Car">
    <w:name w:val="Titre 7 Car"/>
    <w:link w:val="Titre7"/>
    <w:rsid w:val="00DC75CA"/>
    <w:rPr>
      <w:rFonts w:ascii="Aptos" w:eastAsia="Times New Roman" w:hAnsi="Aptos" w:cs="Times New Roman"/>
      <w:sz w:val="24"/>
      <w:szCs w:val="24"/>
      <w:lang w:val="en-US" w:eastAsia="en-US"/>
    </w:rPr>
  </w:style>
  <w:style w:type="character" w:customStyle="1" w:styleId="Titre8Car">
    <w:name w:val="Titre 8 Car"/>
    <w:link w:val="Titre8"/>
    <w:rsid w:val="00DC75CA"/>
    <w:rPr>
      <w:rFonts w:ascii="Aptos" w:eastAsia="Times New Roman" w:hAnsi="Aptos" w:cs="Times New Roman"/>
      <w:i/>
      <w:iCs/>
      <w:sz w:val="24"/>
      <w:szCs w:val="24"/>
      <w:lang w:val="en-US" w:eastAsia="en-US"/>
    </w:rPr>
  </w:style>
  <w:style w:type="character" w:customStyle="1" w:styleId="Titre9Car">
    <w:name w:val="Titre 9 Car"/>
    <w:link w:val="Titre9"/>
    <w:rsid w:val="00DC75CA"/>
    <w:rPr>
      <w:rFonts w:ascii="Aptos Display" w:eastAsia="Times New Roman" w:hAnsi="Aptos Display" w:cs="Times New Roman"/>
      <w:sz w:val="22"/>
      <w:szCs w:val="22"/>
      <w:lang w:val="en-US" w:eastAsia="en-US"/>
    </w:rPr>
  </w:style>
  <w:style w:type="character" w:styleId="Accentuation">
    <w:name w:val="Emphasis"/>
    <w:uiPriority w:val="20"/>
    <w:qFormat/>
    <w:rsid w:val="00FF059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13640">
      <w:bodyDiv w:val="1"/>
      <w:marLeft w:val="0"/>
      <w:marRight w:val="0"/>
      <w:marTop w:val="0"/>
      <w:marBottom w:val="0"/>
      <w:divBdr>
        <w:top w:val="none" w:sz="0" w:space="0" w:color="auto"/>
        <w:left w:val="none" w:sz="0" w:space="0" w:color="auto"/>
        <w:bottom w:val="none" w:sz="0" w:space="0" w:color="auto"/>
        <w:right w:val="none" w:sz="0" w:space="0" w:color="auto"/>
      </w:divBdr>
    </w:div>
    <w:div w:id="29308583">
      <w:bodyDiv w:val="1"/>
      <w:marLeft w:val="0"/>
      <w:marRight w:val="0"/>
      <w:marTop w:val="0"/>
      <w:marBottom w:val="0"/>
      <w:divBdr>
        <w:top w:val="none" w:sz="0" w:space="0" w:color="auto"/>
        <w:left w:val="none" w:sz="0" w:space="0" w:color="auto"/>
        <w:bottom w:val="none" w:sz="0" w:space="0" w:color="auto"/>
        <w:right w:val="none" w:sz="0" w:space="0" w:color="auto"/>
      </w:divBdr>
    </w:div>
    <w:div w:id="42796123">
      <w:bodyDiv w:val="1"/>
      <w:marLeft w:val="0"/>
      <w:marRight w:val="0"/>
      <w:marTop w:val="0"/>
      <w:marBottom w:val="0"/>
      <w:divBdr>
        <w:top w:val="none" w:sz="0" w:space="0" w:color="auto"/>
        <w:left w:val="none" w:sz="0" w:space="0" w:color="auto"/>
        <w:bottom w:val="none" w:sz="0" w:space="0" w:color="auto"/>
        <w:right w:val="none" w:sz="0" w:space="0" w:color="auto"/>
      </w:divBdr>
    </w:div>
    <w:div w:id="81608334">
      <w:bodyDiv w:val="1"/>
      <w:marLeft w:val="0"/>
      <w:marRight w:val="0"/>
      <w:marTop w:val="0"/>
      <w:marBottom w:val="0"/>
      <w:divBdr>
        <w:top w:val="none" w:sz="0" w:space="0" w:color="auto"/>
        <w:left w:val="none" w:sz="0" w:space="0" w:color="auto"/>
        <w:bottom w:val="none" w:sz="0" w:space="0" w:color="auto"/>
        <w:right w:val="none" w:sz="0" w:space="0" w:color="auto"/>
      </w:divBdr>
    </w:div>
    <w:div w:id="108933668">
      <w:bodyDiv w:val="1"/>
      <w:marLeft w:val="0"/>
      <w:marRight w:val="0"/>
      <w:marTop w:val="0"/>
      <w:marBottom w:val="0"/>
      <w:divBdr>
        <w:top w:val="none" w:sz="0" w:space="0" w:color="auto"/>
        <w:left w:val="none" w:sz="0" w:space="0" w:color="auto"/>
        <w:bottom w:val="none" w:sz="0" w:space="0" w:color="auto"/>
        <w:right w:val="none" w:sz="0" w:space="0" w:color="auto"/>
      </w:divBdr>
    </w:div>
    <w:div w:id="150490185">
      <w:bodyDiv w:val="1"/>
      <w:marLeft w:val="0"/>
      <w:marRight w:val="0"/>
      <w:marTop w:val="0"/>
      <w:marBottom w:val="0"/>
      <w:divBdr>
        <w:top w:val="none" w:sz="0" w:space="0" w:color="auto"/>
        <w:left w:val="none" w:sz="0" w:space="0" w:color="auto"/>
        <w:bottom w:val="none" w:sz="0" w:space="0" w:color="auto"/>
        <w:right w:val="none" w:sz="0" w:space="0" w:color="auto"/>
      </w:divBdr>
    </w:div>
    <w:div w:id="150560457">
      <w:bodyDiv w:val="1"/>
      <w:marLeft w:val="0"/>
      <w:marRight w:val="0"/>
      <w:marTop w:val="0"/>
      <w:marBottom w:val="0"/>
      <w:divBdr>
        <w:top w:val="none" w:sz="0" w:space="0" w:color="auto"/>
        <w:left w:val="none" w:sz="0" w:space="0" w:color="auto"/>
        <w:bottom w:val="none" w:sz="0" w:space="0" w:color="auto"/>
        <w:right w:val="none" w:sz="0" w:space="0" w:color="auto"/>
      </w:divBdr>
    </w:div>
    <w:div w:id="152842941">
      <w:bodyDiv w:val="1"/>
      <w:marLeft w:val="0"/>
      <w:marRight w:val="0"/>
      <w:marTop w:val="0"/>
      <w:marBottom w:val="0"/>
      <w:divBdr>
        <w:top w:val="none" w:sz="0" w:space="0" w:color="auto"/>
        <w:left w:val="none" w:sz="0" w:space="0" w:color="auto"/>
        <w:bottom w:val="none" w:sz="0" w:space="0" w:color="auto"/>
        <w:right w:val="none" w:sz="0" w:space="0" w:color="auto"/>
      </w:divBdr>
    </w:div>
    <w:div w:id="186143868">
      <w:bodyDiv w:val="1"/>
      <w:marLeft w:val="0"/>
      <w:marRight w:val="0"/>
      <w:marTop w:val="0"/>
      <w:marBottom w:val="0"/>
      <w:divBdr>
        <w:top w:val="none" w:sz="0" w:space="0" w:color="auto"/>
        <w:left w:val="none" w:sz="0" w:space="0" w:color="auto"/>
        <w:bottom w:val="none" w:sz="0" w:space="0" w:color="auto"/>
        <w:right w:val="none" w:sz="0" w:space="0" w:color="auto"/>
      </w:divBdr>
      <w:divsChild>
        <w:div w:id="1743091738">
          <w:marLeft w:val="0"/>
          <w:marRight w:val="0"/>
          <w:marTop w:val="0"/>
          <w:marBottom w:val="0"/>
          <w:divBdr>
            <w:top w:val="none" w:sz="0" w:space="0" w:color="auto"/>
            <w:left w:val="none" w:sz="0" w:space="0" w:color="auto"/>
            <w:bottom w:val="none" w:sz="0" w:space="0" w:color="auto"/>
            <w:right w:val="none" w:sz="0" w:space="0" w:color="auto"/>
          </w:divBdr>
        </w:div>
        <w:div w:id="1927227809">
          <w:marLeft w:val="0"/>
          <w:marRight w:val="0"/>
          <w:marTop w:val="0"/>
          <w:marBottom w:val="0"/>
          <w:divBdr>
            <w:top w:val="none" w:sz="0" w:space="0" w:color="auto"/>
            <w:left w:val="none" w:sz="0" w:space="0" w:color="auto"/>
            <w:bottom w:val="none" w:sz="0" w:space="0" w:color="auto"/>
            <w:right w:val="none" w:sz="0" w:space="0" w:color="auto"/>
          </w:divBdr>
        </w:div>
        <w:div w:id="1246038009">
          <w:marLeft w:val="0"/>
          <w:marRight w:val="0"/>
          <w:marTop w:val="0"/>
          <w:marBottom w:val="0"/>
          <w:divBdr>
            <w:top w:val="none" w:sz="0" w:space="0" w:color="auto"/>
            <w:left w:val="none" w:sz="0" w:space="0" w:color="auto"/>
            <w:bottom w:val="none" w:sz="0" w:space="0" w:color="auto"/>
            <w:right w:val="none" w:sz="0" w:space="0" w:color="auto"/>
          </w:divBdr>
        </w:div>
        <w:div w:id="1663967915">
          <w:marLeft w:val="0"/>
          <w:marRight w:val="0"/>
          <w:marTop w:val="0"/>
          <w:marBottom w:val="0"/>
          <w:divBdr>
            <w:top w:val="none" w:sz="0" w:space="0" w:color="auto"/>
            <w:left w:val="none" w:sz="0" w:space="0" w:color="auto"/>
            <w:bottom w:val="none" w:sz="0" w:space="0" w:color="auto"/>
            <w:right w:val="none" w:sz="0" w:space="0" w:color="auto"/>
          </w:divBdr>
        </w:div>
      </w:divsChild>
    </w:div>
    <w:div w:id="284510654">
      <w:bodyDiv w:val="1"/>
      <w:marLeft w:val="0"/>
      <w:marRight w:val="0"/>
      <w:marTop w:val="0"/>
      <w:marBottom w:val="0"/>
      <w:divBdr>
        <w:top w:val="none" w:sz="0" w:space="0" w:color="auto"/>
        <w:left w:val="none" w:sz="0" w:space="0" w:color="auto"/>
        <w:bottom w:val="none" w:sz="0" w:space="0" w:color="auto"/>
        <w:right w:val="none" w:sz="0" w:space="0" w:color="auto"/>
      </w:divBdr>
    </w:div>
    <w:div w:id="307369890">
      <w:bodyDiv w:val="1"/>
      <w:marLeft w:val="0"/>
      <w:marRight w:val="0"/>
      <w:marTop w:val="0"/>
      <w:marBottom w:val="0"/>
      <w:divBdr>
        <w:top w:val="none" w:sz="0" w:space="0" w:color="auto"/>
        <w:left w:val="none" w:sz="0" w:space="0" w:color="auto"/>
        <w:bottom w:val="none" w:sz="0" w:space="0" w:color="auto"/>
        <w:right w:val="none" w:sz="0" w:space="0" w:color="auto"/>
      </w:divBdr>
    </w:div>
    <w:div w:id="320812093">
      <w:bodyDiv w:val="1"/>
      <w:marLeft w:val="0"/>
      <w:marRight w:val="0"/>
      <w:marTop w:val="0"/>
      <w:marBottom w:val="0"/>
      <w:divBdr>
        <w:top w:val="none" w:sz="0" w:space="0" w:color="auto"/>
        <w:left w:val="none" w:sz="0" w:space="0" w:color="auto"/>
        <w:bottom w:val="none" w:sz="0" w:space="0" w:color="auto"/>
        <w:right w:val="none" w:sz="0" w:space="0" w:color="auto"/>
      </w:divBdr>
    </w:div>
    <w:div w:id="322315373">
      <w:bodyDiv w:val="1"/>
      <w:marLeft w:val="0"/>
      <w:marRight w:val="0"/>
      <w:marTop w:val="0"/>
      <w:marBottom w:val="0"/>
      <w:divBdr>
        <w:top w:val="none" w:sz="0" w:space="0" w:color="auto"/>
        <w:left w:val="none" w:sz="0" w:space="0" w:color="auto"/>
        <w:bottom w:val="none" w:sz="0" w:space="0" w:color="auto"/>
        <w:right w:val="none" w:sz="0" w:space="0" w:color="auto"/>
      </w:divBdr>
    </w:div>
    <w:div w:id="323244833">
      <w:bodyDiv w:val="1"/>
      <w:marLeft w:val="0"/>
      <w:marRight w:val="0"/>
      <w:marTop w:val="0"/>
      <w:marBottom w:val="0"/>
      <w:divBdr>
        <w:top w:val="none" w:sz="0" w:space="0" w:color="auto"/>
        <w:left w:val="none" w:sz="0" w:space="0" w:color="auto"/>
        <w:bottom w:val="none" w:sz="0" w:space="0" w:color="auto"/>
        <w:right w:val="none" w:sz="0" w:space="0" w:color="auto"/>
      </w:divBdr>
    </w:div>
    <w:div w:id="336081039">
      <w:bodyDiv w:val="1"/>
      <w:marLeft w:val="0"/>
      <w:marRight w:val="0"/>
      <w:marTop w:val="0"/>
      <w:marBottom w:val="0"/>
      <w:divBdr>
        <w:top w:val="none" w:sz="0" w:space="0" w:color="auto"/>
        <w:left w:val="none" w:sz="0" w:space="0" w:color="auto"/>
        <w:bottom w:val="none" w:sz="0" w:space="0" w:color="auto"/>
        <w:right w:val="none" w:sz="0" w:space="0" w:color="auto"/>
      </w:divBdr>
    </w:div>
    <w:div w:id="371535413">
      <w:bodyDiv w:val="1"/>
      <w:marLeft w:val="0"/>
      <w:marRight w:val="0"/>
      <w:marTop w:val="0"/>
      <w:marBottom w:val="0"/>
      <w:divBdr>
        <w:top w:val="none" w:sz="0" w:space="0" w:color="auto"/>
        <w:left w:val="none" w:sz="0" w:space="0" w:color="auto"/>
        <w:bottom w:val="none" w:sz="0" w:space="0" w:color="auto"/>
        <w:right w:val="none" w:sz="0" w:space="0" w:color="auto"/>
      </w:divBdr>
    </w:div>
    <w:div w:id="415441067">
      <w:bodyDiv w:val="1"/>
      <w:marLeft w:val="0"/>
      <w:marRight w:val="0"/>
      <w:marTop w:val="0"/>
      <w:marBottom w:val="0"/>
      <w:divBdr>
        <w:top w:val="none" w:sz="0" w:space="0" w:color="auto"/>
        <w:left w:val="none" w:sz="0" w:space="0" w:color="auto"/>
        <w:bottom w:val="none" w:sz="0" w:space="0" w:color="auto"/>
        <w:right w:val="none" w:sz="0" w:space="0" w:color="auto"/>
      </w:divBdr>
    </w:div>
    <w:div w:id="426578294">
      <w:bodyDiv w:val="1"/>
      <w:marLeft w:val="0"/>
      <w:marRight w:val="0"/>
      <w:marTop w:val="0"/>
      <w:marBottom w:val="0"/>
      <w:divBdr>
        <w:top w:val="none" w:sz="0" w:space="0" w:color="auto"/>
        <w:left w:val="none" w:sz="0" w:space="0" w:color="auto"/>
        <w:bottom w:val="none" w:sz="0" w:space="0" w:color="auto"/>
        <w:right w:val="none" w:sz="0" w:space="0" w:color="auto"/>
      </w:divBdr>
    </w:div>
    <w:div w:id="438717298">
      <w:bodyDiv w:val="1"/>
      <w:marLeft w:val="0"/>
      <w:marRight w:val="0"/>
      <w:marTop w:val="0"/>
      <w:marBottom w:val="0"/>
      <w:divBdr>
        <w:top w:val="none" w:sz="0" w:space="0" w:color="auto"/>
        <w:left w:val="none" w:sz="0" w:space="0" w:color="auto"/>
        <w:bottom w:val="none" w:sz="0" w:space="0" w:color="auto"/>
        <w:right w:val="none" w:sz="0" w:space="0" w:color="auto"/>
      </w:divBdr>
    </w:div>
    <w:div w:id="440759913">
      <w:bodyDiv w:val="1"/>
      <w:marLeft w:val="0"/>
      <w:marRight w:val="0"/>
      <w:marTop w:val="0"/>
      <w:marBottom w:val="0"/>
      <w:divBdr>
        <w:top w:val="none" w:sz="0" w:space="0" w:color="auto"/>
        <w:left w:val="none" w:sz="0" w:space="0" w:color="auto"/>
        <w:bottom w:val="none" w:sz="0" w:space="0" w:color="auto"/>
        <w:right w:val="none" w:sz="0" w:space="0" w:color="auto"/>
      </w:divBdr>
    </w:div>
    <w:div w:id="455492371">
      <w:bodyDiv w:val="1"/>
      <w:marLeft w:val="0"/>
      <w:marRight w:val="0"/>
      <w:marTop w:val="0"/>
      <w:marBottom w:val="0"/>
      <w:divBdr>
        <w:top w:val="none" w:sz="0" w:space="0" w:color="auto"/>
        <w:left w:val="none" w:sz="0" w:space="0" w:color="auto"/>
        <w:bottom w:val="none" w:sz="0" w:space="0" w:color="auto"/>
        <w:right w:val="none" w:sz="0" w:space="0" w:color="auto"/>
      </w:divBdr>
    </w:div>
    <w:div w:id="455686767">
      <w:bodyDiv w:val="1"/>
      <w:marLeft w:val="0"/>
      <w:marRight w:val="0"/>
      <w:marTop w:val="0"/>
      <w:marBottom w:val="0"/>
      <w:divBdr>
        <w:top w:val="none" w:sz="0" w:space="0" w:color="auto"/>
        <w:left w:val="none" w:sz="0" w:space="0" w:color="auto"/>
        <w:bottom w:val="none" w:sz="0" w:space="0" w:color="auto"/>
        <w:right w:val="none" w:sz="0" w:space="0" w:color="auto"/>
      </w:divBdr>
    </w:div>
    <w:div w:id="477963879">
      <w:bodyDiv w:val="1"/>
      <w:marLeft w:val="0"/>
      <w:marRight w:val="0"/>
      <w:marTop w:val="0"/>
      <w:marBottom w:val="0"/>
      <w:divBdr>
        <w:top w:val="none" w:sz="0" w:space="0" w:color="auto"/>
        <w:left w:val="none" w:sz="0" w:space="0" w:color="auto"/>
        <w:bottom w:val="none" w:sz="0" w:space="0" w:color="auto"/>
        <w:right w:val="none" w:sz="0" w:space="0" w:color="auto"/>
      </w:divBdr>
    </w:div>
    <w:div w:id="488446366">
      <w:bodyDiv w:val="1"/>
      <w:marLeft w:val="0"/>
      <w:marRight w:val="0"/>
      <w:marTop w:val="0"/>
      <w:marBottom w:val="0"/>
      <w:divBdr>
        <w:top w:val="none" w:sz="0" w:space="0" w:color="auto"/>
        <w:left w:val="none" w:sz="0" w:space="0" w:color="auto"/>
        <w:bottom w:val="none" w:sz="0" w:space="0" w:color="auto"/>
        <w:right w:val="none" w:sz="0" w:space="0" w:color="auto"/>
      </w:divBdr>
    </w:div>
    <w:div w:id="543445216">
      <w:bodyDiv w:val="1"/>
      <w:marLeft w:val="0"/>
      <w:marRight w:val="0"/>
      <w:marTop w:val="0"/>
      <w:marBottom w:val="0"/>
      <w:divBdr>
        <w:top w:val="none" w:sz="0" w:space="0" w:color="auto"/>
        <w:left w:val="none" w:sz="0" w:space="0" w:color="auto"/>
        <w:bottom w:val="none" w:sz="0" w:space="0" w:color="auto"/>
        <w:right w:val="none" w:sz="0" w:space="0" w:color="auto"/>
      </w:divBdr>
    </w:div>
    <w:div w:id="544221952">
      <w:bodyDiv w:val="1"/>
      <w:marLeft w:val="0"/>
      <w:marRight w:val="0"/>
      <w:marTop w:val="0"/>
      <w:marBottom w:val="0"/>
      <w:divBdr>
        <w:top w:val="none" w:sz="0" w:space="0" w:color="auto"/>
        <w:left w:val="none" w:sz="0" w:space="0" w:color="auto"/>
        <w:bottom w:val="none" w:sz="0" w:space="0" w:color="auto"/>
        <w:right w:val="none" w:sz="0" w:space="0" w:color="auto"/>
      </w:divBdr>
    </w:div>
    <w:div w:id="561989004">
      <w:bodyDiv w:val="1"/>
      <w:marLeft w:val="0"/>
      <w:marRight w:val="0"/>
      <w:marTop w:val="0"/>
      <w:marBottom w:val="0"/>
      <w:divBdr>
        <w:top w:val="none" w:sz="0" w:space="0" w:color="auto"/>
        <w:left w:val="none" w:sz="0" w:space="0" w:color="auto"/>
        <w:bottom w:val="none" w:sz="0" w:space="0" w:color="auto"/>
        <w:right w:val="none" w:sz="0" w:space="0" w:color="auto"/>
      </w:divBdr>
    </w:div>
    <w:div w:id="562179081">
      <w:bodyDiv w:val="1"/>
      <w:marLeft w:val="0"/>
      <w:marRight w:val="0"/>
      <w:marTop w:val="0"/>
      <w:marBottom w:val="0"/>
      <w:divBdr>
        <w:top w:val="none" w:sz="0" w:space="0" w:color="auto"/>
        <w:left w:val="none" w:sz="0" w:space="0" w:color="auto"/>
        <w:bottom w:val="none" w:sz="0" w:space="0" w:color="auto"/>
        <w:right w:val="none" w:sz="0" w:space="0" w:color="auto"/>
      </w:divBdr>
    </w:div>
    <w:div w:id="622076292">
      <w:bodyDiv w:val="1"/>
      <w:marLeft w:val="0"/>
      <w:marRight w:val="0"/>
      <w:marTop w:val="0"/>
      <w:marBottom w:val="0"/>
      <w:divBdr>
        <w:top w:val="none" w:sz="0" w:space="0" w:color="auto"/>
        <w:left w:val="none" w:sz="0" w:space="0" w:color="auto"/>
        <w:bottom w:val="none" w:sz="0" w:space="0" w:color="auto"/>
        <w:right w:val="none" w:sz="0" w:space="0" w:color="auto"/>
      </w:divBdr>
    </w:div>
    <w:div w:id="630138947">
      <w:bodyDiv w:val="1"/>
      <w:marLeft w:val="0"/>
      <w:marRight w:val="0"/>
      <w:marTop w:val="0"/>
      <w:marBottom w:val="0"/>
      <w:divBdr>
        <w:top w:val="none" w:sz="0" w:space="0" w:color="auto"/>
        <w:left w:val="none" w:sz="0" w:space="0" w:color="auto"/>
        <w:bottom w:val="none" w:sz="0" w:space="0" w:color="auto"/>
        <w:right w:val="none" w:sz="0" w:space="0" w:color="auto"/>
      </w:divBdr>
    </w:div>
    <w:div w:id="676033938">
      <w:bodyDiv w:val="1"/>
      <w:marLeft w:val="0"/>
      <w:marRight w:val="0"/>
      <w:marTop w:val="0"/>
      <w:marBottom w:val="0"/>
      <w:divBdr>
        <w:top w:val="none" w:sz="0" w:space="0" w:color="auto"/>
        <w:left w:val="none" w:sz="0" w:space="0" w:color="auto"/>
        <w:bottom w:val="none" w:sz="0" w:space="0" w:color="auto"/>
        <w:right w:val="none" w:sz="0" w:space="0" w:color="auto"/>
      </w:divBdr>
    </w:div>
    <w:div w:id="704869718">
      <w:bodyDiv w:val="1"/>
      <w:marLeft w:val="0"/>
      <w:marRight w:val="0"/>
      <w:marTop w:val="0"/>
      <w:marBottom w:val="0"/>
      <w:divBdr>
        <w:top w:val="none" w:sz="0" w:space="0" w:color="auto"/>
        <w:left w:val="none" w:sz="0" w:space="0" w:color="auto"/>
        <w:bottom w:val="none" w:sz="0" w:space="0" w:color="auto"/>
        <w:right w:val="none" w:sz="0" w:space="0" w:color="auto"/>
      </w:divBdr>
    </w:div>
    <w:div w:id="708182356">
      <w:bodyDiv w:val="1"/>
      <w:marLeft w:val="0"/>
      <w:marRight w:val="0"/>
      <w:marTop w:val="0"/>
      <w:marBottom w:val="0"/>
      <w:divBdr>
        <w:top w:val="none" w:sz="0" w:space="0" w:color="auto"/>
        <w:left w:val="none" w:sz="0" w:space="0" w:color="auto"/>
        <w:bottom w:val="none" w:sz="0" w:space="0" w:color="auto"/>
        <w:right w:val="none" w:sz="0" w:space="0" w:color="auto"/>
      </w:divBdr>
    </w:div>
    <w:div w:id="714080513">
      <w:bodyDiv w:val="1"/>
      <w:marLeft w:val="0"/>
      <w:marRight w:val="0"/>
      <w:marTop w:val="0"/>
      <w:marBottom w:val="0"/>
      <w:divBdr>
        <w:top w:val="none" w:sz="0" w:space="0" w:color="auto"/>
        <w:left w:val="none" w:sz="0" w:space="0" w:color="auto"/>
        <w:bottom w:val="none" w:sz="0" w:space="0" w:color="auto"/>
        <w:right w:val="none" w:sz="0" w:space="0" w:color="auto"/>
      </w:divBdr>
    </w:div>
    <w:div w:id="748776258">
      <w:bodyDiv w:val="1"/>
      <w:marLeft w:val="0"/>
      <w:marRight w:val="0"/>
      <w:marTop w:val="0"/>
      <w:marBottom w:val="0"/>
      <w:divBdr>
        <w:top w:val="none" w:sz="0" w:space="0" w:color="auto"/>
        <w:left w:val="none" w:sz="0" w:space="0" w:color="auto"/>
        <w:bottom w:val="none" w:sz="0" w:space="0" w:color="auto"/>
        <w:right w:val="none" w:sz="0" w:space="0" w:color="auto"/>
      </w:divBdr>
    </w:div>
    <w:div w:id="799152756">
      <w:bodyDiv w:val="1"/>
      <w:marLeft w:val="0"/>
      <w:marRight w:val="0"/>
      <w:marTop w:val="0"/>
      <w:marBottom w:val="0"/>
      <w:divBdr>
        <w:top w:val="none" w:sz="0" w:space="0" w:color="auto"/>
        <w:left w:val="none" w:sz="0" w:space="0" w:color="auto"/>
        <w:bottom w:val="none" w:sz="0" w:space="0" w:color="auto"/>
        <w:right w:val="none" w:sz="0" w:space="0" w:color="auto"/>
      </w:divBdr>
    </w:div>
    <w:div w:id="829708670">
      <w:bodyDiv w:val="1"/>
      <w:marLeft w:val="0"/>
      <w:marRight w:val="0"/>
      <w:marTop w:val="0"/>
      <w:marBottom w:val="0"/>
      <w:divBdr>
        <w:top w:val="none" w:sz="0" w:space="0" w:color="auto"/>
        <w:left w:val="none" w:sz="0" w:space="0" w:color="auto"/>
        <w:bottom w:val="none" w:sz="0" w:space="0" w:color="auto"/>
        <w:right w:val="none" w:sz="0" w:space="0" w:color="auto"/>
      </w:divBdr>
    </w:div>
    <w:div w:id="836266525">
      <w:bodyDiv w:val="1"/>
      <w:marLeft w:val="0"/>
      <w:marRight w:val="0"/>
      <w:marTop w:val="0"/>
      <w:marBottom w:val="0"/>
      <w:divBdr>
        <w:top w:val="none" w:sz="0" w:space="0" w:color="auto"/>
        <w:left w:val="none" w:sz="0" w:space="0" w:color="auto"/>
        <w:bottom w:val="none" w:sz="0" w:space="0" w:color="auto"/>
        <w:right w:val="none" w:sz="0" w:space="0" w:color="auto"/>
      </w:divBdr>
    </w:div>
    <w:div w:id="860704893">
      <w:bodyDiv w:val="1"/>
      <w:marLeft w:val="0"/>
      <w:marRight w:val="0"/>
      <w:marTop w:val="0"/>
      <w:marBottom w:val="0"/>
      <w:divBdr>
        <w:top w:val="none" w:sz="0" w:space="0" w:color="auto"/>
        <w:left w:val="none" w:sz="0" w:space="0" w:color="auto"/>
        <w:bottom w:val="none" w:sz="0" w:space="0" w:color="auto"/>
        <w:right w:val="none" w:sz="0" w:space="0" w:color="auto"/>
      </w:divBdr>
    </w:div>
    <w:div w:id="877203441">
      <w:bodyDiv w:val="1"/>
      <w:marLeft w:val="0"/>
      <w:marRight w:val="0"/>
      <w:marTop w:val="0"/>
      <w:marBottom w:val="0"/>
      <w:divBdr>
        <w:top w:val="none" w:sz="0" w:space="0" w:color="auto"/>
        <w:left w:val="none" w:sz="0" w:space="0" w:color="auto"/>
        <w:bottom w:val="none" w:sz="0" w:space="0" w:color="auto"/>
        <w:right w:val="none" w:sz="0" w:space="0" w:color="auto"/>
      </w:divBdr>
    </w:div>
    <w:div w:id="888801970">
      <w:bodyDiv w:val="1"/>
      <w:marLeft w:val="0"/>
      <w:marRight w:val="0"/>
      <w:marTop w:val="0"/>
      <w:marBottom w:val="0"/>
      <w:divBdr>
        <w:top w:val="none" w:sz="0" w:space="0" w:color="auto"/>
        <w:left w:val="none" w:sz="0" w:space="0" w:color="auto"/>
        <w:bottom w:val="none" w:sz="0" w:space="0" w:color="auto"/>
        <w:right w:val="none" w:sz="0" w:space="0" w:color="auto"/>
      </w:divBdr>
    </w:div>
    <w:div w:id="904756002">
      <w:bodyDiv w:val="1"/>
      <w:marLeft w:val="0"/>
      <w:marRight w:val="0"/>
      <w:marTop w:val="0"/>
      <w:marBottom w:val="0"/>
      <w:divBdr>
        <w:top w:val="none" w:sz="0" w:space="0" w:color="auto"/>
        <w:left w:val="none" w:sz="0" w:space="0" w:color="auto"/>
        <w:bottom w:val="none" w:sz="0" w:space="0" w:color="auto"/>
        <w:right w:val="none" w:sz="0" w:space="0" w:color="auto"/>
      </w:divBdr>
    </w:div>
    <w:div w:id="919218835">
      <w:bodyDiv w:val="1"/>
      <w:marLeft w:val="0"/>
      <w:marRight w:val="0"/>
      <w:marTop w:val="0"/>
      <w:marBottom w:val="0"/>
      <w:divBdr>
        <w:top w:val="none" w:sz="0" w:space="0" w:color="auto"/>
        <w:left w:val="none" w:sz="0" w:space="0" w:color="auto"/>
        <w:bottom w:val="none" w:sz="0" w:space="0" w:color="auto"/>
        <w:right w:val="none" w:sz="0" w:space="0" w:color="auto"/>
      </w:divBdr>
    </w:div>
    <w:div w:id="1038629204">
      <w:bodyDiv w:val="1"/>
      <w:marLeft w:val="0"/>
      <w:marRight w:val="0"/>
      <w:marTop w:val="0"/>
      <w:marBottom w:val="0"/>
      <w:divBdr>
        <w:top w:val="none" w:sz="0" w:space="0" w:color="auto"/>
        <w:left w:val="none" w:sz="0" w:space="0" w:color="auto"/>
        <w:bottom w:val="none" w:sz="0" w:space="0" w:color="auto"/>
        <w:right w:val="none" w:sz="0" w:space="0" w:color="auto"/>
      </w:divBdr>
    </w:div>
    <w:div w:id="1055549804">
      <w:bodyDiv w:val="1"/>
      <w:marLeft w:val="0"/>
      <w:marRight w:val="0"/>
      <w:marTop w:val="0"/>
      <w:marBottom w:val="0"/>
      <w:divBdr>
        <w:top w:val="none" w:sz="0" w:space="0" w:color="auto"/>
        <w:left w:val="none" w:sz="0" w:space="0" w:color="auto"/>
        <w:bottom w:val="none" w:sz="0" w:space="0" w:color="auto"/>
        <w:right w:val="none" w:sz="0" w:space="0" w:color="auto"/>
      </w:divBdr>
    </w:div>
    <w:div w:id="1066337127">
      <w:bodyDiv w:val="1"/>
      <w:marLeft w:val="0"/>
      <w:marRight w:val="0"/>
      <w:marTop w:val="0"/>
      <w:marBottom w:val="0"/>
      <w:divBdr>
        <w:top w:val="none" w:sz="0" w:space="0" w:color="auto"/>
        <w:left w:val="none" w:sz="0" w:space="0" w:color="auto"/>
        <w:bottom w:val="none" w:sz="0" w:space="0" w:color="auto"/>
        <w:right w:val="none" w:sz="0" w:space="0" w:color="auto"/>
      </w:divBdr>
      <w:divsChild>
        <w:div w:id="346565753">
          <w:marLeft w:val="0"/>
          <w:marRight w:val="0"/>
          <w:marTop w:val="0"/>
          <w:marBottom w:val="0"/>
          <w:divBdr>
            <w:top w:val="none" w:sz="0" w:space="0" w:color="auto"/>
            <w:left w:val="none" w:sz="0" w:space="0" w:color="auto"/>
            <w:bottom w:val="none" w:sz="0" w:space="0" w:color="auto"/>
            <w:right w:val="none" w:sz="0" w:space="0" w:color="auto"/>
          </w:divBdr>
        </w:div>
        <w:div w:id="663779257">
          <w:marLeft w:val="0"/>
          <w:marRight w:val="0"/>
          <w:marTop w:val="0"/>
          <w:marBottom w:val="0"/>
          <w:divBdr>
            <w:top w:val="none" w:sz="0" w:space="0" w:color="auto"/>
            <w:left w:val="none" w:sz="0" w:space="0" w:color="auto"/>
            <w:bottom w:val="none" w:sz="0" w:space="0" w:color="auto"/>
            <w:right w:val="none" w:sz="0" w:space="0" w:color="auto"/>
          </w:divBdr>
        </w:div>
        <w:div w:id="2032993421">
          <w:marLeft w:val="0"/>
          <w:marRight w:val="0"/>
          <w:marTop w:val="0"/>
          <w:marBottom w:val="0"/>
          <w:divBdr>
            <w:top w:val="none" w:sz="0" w:space="0" w:color="auto"/>
            <w:left w:val="none" w:sz="0" w:space="0" w:color="auto"/>
            <w:bottom w:val="none" w:sz="0" w:space="0" w:color="auto"/>
            <w:right w:val="none" w:sz="0" w:space="0" w:color="auto"/>
          </w:divBdr>
        </w:div>
        <w:div w:id="386539981">
          <w:marLeft w:val="0"/>
          <w:marRight w:val="0"/>
          <w:marTop w:val="0"/>
          <w:marBottom w:val="0"/>
          <w:divBdr>
            <w:top w:val="none" w:sz="0" w:space="0" w:color="auto"/>
            <w:left w:val="none" w:sz="0" w:space="0" w:color="auto"/>
            <w:bottom w:val="none" w:sz="0" w:space="0" w:color="auto"/>
            <w:right w:val="none" w:sz="0" w:space="0" w:color="auto"/>
          </w:divBdr>
        </w:div>
      </w:divsChild>
    </w:div>
    <w:div w:id="1066341635">
      <w:bodyDiv w:val="1"/>
      <w:marLeft w:val="0"/>
      <w:marRight w:val="0"/>
      <w:marTop w:val="0"/>
      <w:marBottom w:val="0"/>
      <w:divBdr>
        <w:top w:val="none" w:sz="0" w:space="0" w:color="auto"/>
        <w:left w:val="none" w:sz="0" w:space="0" w:color="auto"/>
        <w:bottom w:val="none" w:sz="0" w:space="0" w:color="auto"/>
        <w:right w:val="none" w:sz="0" w:space="0" w:color="auto"/>
      </w:divBdr>
    </w:div>
    <w:div w:id="1073044019">
      <w:bodyDiv w:val="1"/>
      <w:marLeft w:val="0"/>
      <w:marRight w:val="0"/>
      <w:marTop w:val="0"/>
      <w:marBottom w:val="0"/>
      <w:divBdr>
        <w:top w:val="none" w:sz="0" w:space="0" w:color="auto"/>
        <w:left w:val="none" w:sz="0" w:space="0" w:color="auto"/>
        <w:bottom w:val="none" w:sz="0" w:space="0" w:color="auto"/>
        <w:right w:val="none" w:sz="0" w:space="0" w:color="auto"/>
      </w:divBdr>
    </w:div>
    <w:div w:id="1088162289">
      <w:bodyDiv w:val="1"/>
      <w:marLeft w:val="0"/>
      <w:marRight w:val="0"/>
      <w:marTop w:val="0"/>
      <w:marBottom w:val="0"/>
      <w:divBdr>
        <w:top w:val="none" w:sz="0" w:space="0" w:color="auto"/>
        <w:left w:val="none" w:sz="0" w:space="0" w:color="auto"/>
        <w:bottom w:val="none" w:sz="0" w:space="0" w:color="auto"/>
        <w:right w:val="none" w:sz="0" w:space="0" w:color="auto"/>
      </w:divBdr>
    </w:div>
    <w:div w:id="1090158032">
      <w:bodyDiv w:val="1"/>
      <w:marLeft w:val="0"/>
      <w:marRight w:val="0"/>
      <w:marTop w:val="0"/>
      <w:marBottom w:val="0"/>
      <w:divBdr>
        <w:top w:val="none" w:sz="0" w:space="0" w:color="auto"/>
        <w:left w:val="none" w:sz="0" w:space="0" w:color="auto"/>
        <w:bottom w:val="none" w:sz="0" w:space="0" w:color="auto"/>
        <w:right w:val="none" w:sz="0" w:space="0" w:color="auto"/>
      </w:divBdr>
    </w:div>
    <w:div w:id="1104154988">
      <w:bodyDiv w:val="1"/>
      <w:marLeft w:val="0"/>
      <w:marRight w:val="0"/>
      <w:marTop w:val="0"/>
      <w:marBottom w:val="0"/>
      <w:divBdr>
        <w:top w:val="none" w:sz="0" w:space="0" w:color="auto"/>
        <w:left w:val="none" w:sz="0" w:space="0" w:color="auto"/>
        <w:bottom w:val="none" w:sz="0" w:space="0" w:color="auto"/>
        <w:right w:val="none" w:sz="0" w:space="0" w:color="auto"/>
      </w:divBdr>
    </w:div>
    <w:div w:id="1114595902">
      <w:bodyDiv w:val="1"/>
      <w:marLeft w:val="0"/>
      <w:marRight w:val="0"/>
      <w:marTop w:val="0"/>
      <w:marBottom w:val="0"/>
      <w:divBdr>
        <w:top w:val="none" w:sz="0" w:space="0" w:color="auto"/>
        <w:left w:val="none" w:sz="0" w:space="0" w:color="auto"/>
        <w:bottom w:val="none" w:sz="0" w:space="0" w:color="auto"/>
        <w:right w:val="none" w:sz="0" w:space="0" w:color="auto"/>
      </w:divBdr>
    </w:div>
    <w:div w:id="1128548793">
      <w:bodyDiv w:val="1"/>
      <w:marLeft w:val="0"/>
      <w:marRight w:val="0"/>
      <w:marTop w:val="0"/>
      <w:marBottom w:val="0"/>
      <w:divBdr>
        <w:top w:val="none" w:sz="0" w:space="0" w:color="auto"/>
        <w:left w:val="none" w:sz="0" w:space="0" w:color="auto"/>
        <w:bottom w:val="none" w:sz="0" w:space="0" w:color="auto"/>
        <w:right w:val="none" w:sz="0" w:space="0" w:color="auto"/>
      </w:divBdr>
      <w:divsChild>
        <w:div w:id="2081947748">
          <w:marLeft w:val="0"/>
          <w:marRight w:val="0"/>
          <w:marTop w:val="0"/>
          <w:marBottom w:val="0"/>
          <w:divBdr>
            <w:top w:val="none" w:sz="0" w:space="0" w:color="auto"/>
            <w:left w:val="none" w:sz="0" w:space="0" w:color="auto"/>
            <w:bottom w:val="none" w:sz="0" w:space="0" w:color="auto"/>
            <w:right w:val="none" w:sz="0" w:space="0" w:color="auto"/>
          </w:divBdr>
          <w:divsChild>
            <w:div w:id="859205199">
              <w:marLeft w:val="0"/>
              <w:marRight w:val="0"/>
              <w:marTop w:val="0"/>
              <w:marBottom w:val="0"/>
              <w:divBdr>
                <w:top w:val="none" w:sz="0" w:space="0" w:color="auto"/>
                <w:left w:val="none" w:sz="0" w:space="0" w:color="auto"/>
                <w:bottom w:val="none" w:sz="0" w:space="0" w:color="auto"/>
                <w:right w:val="none" w:sz="0" w:space="0" w:color="auto"/>
              </w:divBdr>
            </w:div>
          </w:divsChild>
        </w:div>
        <w:div w:id="445004185">
          <w:marLeft w:val="0"/>
          <w:marRight w:val="0"/>
          <w:marTop w:val="0"/>
          <w:marBottom w:val="0"/>
          <w:divBdr>
            <w:top w:val="none" w:sz="0" w:space="0" w:color="auto"/>
            <w:left w:val="none" w:sz="0" w:space="0" w:color="auto"/>
            <w:bottom w:val="none" w:sz="0" w:space="0" w:color="auto"/>
            <w:right w:val="none" w:sz="0" w:space="0" w:color="auto"/>
          </w:divBdr>
          <w:divsChild>
            <w:div w:id="101850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361875">
      <w:bodyDiv w:val="1"/>
      <w:marLeft w:val="0"/>
      <w:marRight w:val="0"/>
      <w:marTop w:val="0"/>
      <w:marBottom w:val="0"/>
      <w:divBdr>
        <w:top w:val="none" w:sz="0" w:space="0" w:color="auto"/>
        <w:left w:val="none" w:sz="0" w:space="0" w:color="auto"/>
        <w:bottom w:val="none" w:sz="0" w:space="0" w:color="auto"/>
        <w:right w:val="none" w:sz="0" w:space="0" w:color="auto"/>
      </w:divBdr>
    </w:div>
    <w:div w:id="1141657822">
      <w:bodyDiv w:val="1"/>
      <w:marLeft w:val="0"/>
      <w:marRight w:val="0"/>
      <w:marTop w:val="0"/>
      <w:marBottom w:val="0"/>
      <w:divBdr>
        <w:top w:val="none" w:sz="0" w:space="0" w:color="auto"/>
        <w:left w:val="none" w:sz="0" w:space="0" w:color="auto"/>
        <w:bottom w:val="none" w:sz="0" w:space="0" w:color="auto"/>
        <w:right w:val="none" w:sz="0" w:space="0" w:color="auto"/>
      </w:divBdr>
    </w:div>
    <w:div w:id="1164205494">
      <w:bodyDiv w:val="1"/>
      <w:marLeft w:val="0"/>
      <w:marRight w:val="0"/>
      <w:marTop w:val="0"/>
      <w:marBottom w:val="0"/>
      <w:divBdr>
        <w:top w:val="none" w:sz="0" w:space="0" w:color="auto"/>
        <w:left w:val="none" w:sz="0" w:space="0" w:color="auto"/>
        <w:bottom w:val="none" w:sz="0" w:space="0" w:color="auto"/>
        <w:right w:val="none" w:sz="0" w:space="0" w:color="auto"/>
      </w:divBdr>
    </w:div>
    <w:div w:id="1266303978">
      <w:bodyDiv w:val="1"/>
      <w:marLeft w:val="0"/>
      <w:marRight w:val="0"/>
      <w:marTop w:val="0"/>
      <w:marBottom w:val="0"/>
      <w:divBdr>
        <w:top w:val="none" w:sz="0" w:space="0" w:color="auto"/>
        <w:left w:val="none" w:sz="0" w:space="0" w:color="auto"/>
        <w:bottom w:val="none" w:sz="0" w:space="0" w:color="auto"/>
        <w:right w:val="none" w:sz="0" w:space="0" w:color="auto"/>
      </w:divBdr>
    </w:div>
    <w:div w:id="1326086196">
      <w:bodyDiv w:val="1"/>
      <w:marLeft w:val="0"/>
      <w:marRight w:val="0"/>
      <w:marTop w:val="0"/>
      <w:marBottom w:val="0"/>
      <w:divBdr>
        <w:top w:val="none" w:sz="0" w:space="0" w:color="auto"/>
        <w:left w:val="none" w:sz="0" w:space="0" w:color="auto"/>
        <w:bottom w:val="none" w:sz="0" w:space="0" w:color="auto"/>
        <w:right w:val="none" w:sz="0" w:space="0" w:color="auto"/>
      </w:divBdr>
    </w:div>
    <w:div w:id="1386834126">
      <w:bodyDiv w:val="1"/>
      <w:marLeft w:val="0"/>
      <w:marRight w:val="0"/>
      <w:marTop w:val="0"/>
      <w:marBottom w:val="0"/>
      <w:divBdr>
        <w:top w:val="none" w:sz="0" w:space="0" w:color="auto"/>
        <w:left w:val="none" w:sz="0" w:space="0" w:color="auto"/>
        <w:bottom w:val="none" w:sz="0" w:space="0" w:color="auto"/>
        <w:right w:val="none" w:sz="0" w:space="0" w:color="auto"/>
      </w:divBdr>
    </w:div>
    <w:div w:id="1418286482">
      <w:bodyDiv w:val="1"/>
      <w:marLeft w:val="0"/>
      <w:marRight w:val="0"/>
      <w:marTop w:val="0"/>
      <w:marBottom w:val="0"/>
      <w:divBdr>
        <w:top w:val="none" w:sz="0" w:space="0" w:color="auto"/>
        <w:left w:val="none" w:sz="0" w:space="0" w:color="auto"/>
        <w:bottom w:val="none" w:sz="0" w:space="0" w:color="auto"/>
        <w:right w:val="none" w:sz="0" w:space="0" w:color="auto"/>
      </w:divBdr>
    </w:div>
    <w:div w:id="1474592753">
      <w:bodyDiv w:val="1"/>
      <w:marLeft w:val="0"/>
      <w:marRight w:val="0"/>
      <w:marTop w:val="0"/>
      <w:marBottom w:val="0"/>
      <w:divBdr>
        <w:top w:val="none" w:sz="0" w:space="0" w:color="auto"/>
        <w:left w:val="none" w:sz="0" w:space="0" w:color="auto"/>
        <w:bottom w:val="none" w:sz="0" w:space="0" w:color="auto"/>
        <w:right w:val="none" w:sz="0" w:space="0" w:color="auto"/>
      </w:divBdr>
    </w:div>
    <w:div w:id="1494832299">
      <w:bodyDiv w:val="1"/>
      <w:marLeft w:val="0"/>
      <w:marRight w:val="0"/>
      <w:marTop w:val="0"/>
      <w:marBottom w:val="0"/>
      <w:divBdr>
        <w:top w:val="none" w:sz="0" w:space="0" w:color="auto"/>
        <w:left w:val="none" w:sz="0" w:space="0" w:color="auto"/>
        <w:bottom w:val="none" w:sz="0" w:space="0" w:color="auto"/>
        <w:right w:val="none" w:sz="0" w:space="0" w:color="auto"/>
      </w:divBdr>
    </w:div>
    <w:div w:id="1517378904">
      <w:bodyDiv w:val="1"/>
      <w:marLeft w:val="0"/>
      <w:marRight w:val="0"/>
      <w:marTop w:val="0"/>
      <w:marBottom w:val="0"/>
      <w:divBdr>
        <w:top w:val="none" w:sz="0" w:space="0" w:color="auto"/>
        <w:left w:val="none" w:sz="0" w:space="0" w:color="auto"/>
        <w:bottom w:val="none" w:sz="0" w:space="0" w:color="auto"/>
        <w:right w:val="none" w:sz="0" w:space="0" w:color="auto"/>
      </w:divBdr>
      <w:divsChild>
        <w:div w:id="1898781183">
          <w:marLeft w:val="547"/>
          <w:marRight w:val="0"/>
          <w:marTop w:val="134"/>
          <w:marBottom w:val="0"/>
          <w:divBdr>
            <w:top w:val="none" w:sz="0" w:space="0" w:color="auto"/>
            <w:left w:val="none" w:sz="0" w:space="0" w:color="auto"/>
            <w:bottom w:val="none" w:sz="0" w:space="0" w:color="auto"/>
            <w:right w:val="none" w:sz="0" w:space="0" w:color="auto"/>
          </w:divBdr>
        </w:div>
      </w:divsChild>
    </w:div>
    <w:div w:id="1531265034">
      <w:bodyDiv w:val="1"/>
      <w:marLeft w:val="0"/>
      <w:marRight w:val="0"/>
      <w:marTop w:val="0"/>
      <w:marBottom w:val="0"/>
      <w:divBdr>
        <w:top w:val="none" w:sz="0" w:space="0" w:color="auto"/>
        <w:left w:val="none" w:sz="0" w:space="0" w:color="auto"/>
        <w:bottom w:val="none" w:sz="0" w:space="0" w:color="auto"/>
        <w:right w:val="none" w:sz="0" w:space="0" w:color="auto"/>
      </w:divBdr>
    </w:div>
    <w:div w:id="1533421963">
      <w:bodyDiv w:val="1"/>
      <w:marLeft w:val="0"/>
      <w:marRight w:val="0"/>
      <w:marTop w:val="0"/>
      <w:marBottom w:val="0"/>
      <w:divBdr>
        <w:top w:val="none" w:sz="0" w:space="0" w:color="auto"/>
        <w:left w:val="none" w:sz="0" w:space="0" w:color="auto"/>
        <w:bottom w:val="none" w:sz="0" w:space="0" w:color="auto"/>
        <w:right w:val="none" w:sz="0" w:space="0" w:color="auto"/>
      </w:divBdr>
    </w:div>
    <w:div w:id="1547252349">
      <w:bodyDiv w:val="1"/>
      <w:marLeft w:val="0"/>
      <w:marRight w:val="0"/>
      <w:marTop w:val="0"/>
      <w:marBottom w:val="0"/>
      <w:divBdr>
        <w:top w:val="none" w:sz="0" w:space="0" w:color="auto"/>
        <w:left w:val="none" w:sz="0" w:space="0" w:color="auto"/>
        <w:bottom w:val="none" w:sz="0" w:space="0" w:color="auto"/>
        <w:right w:val="none" w:sz="0" w:space="0" w:color="auto"/>
      </w:divBdr>
    </w:div>
    <w:div w:id="1551260565">
      <w:bodyDiv w:val="1"/>
      <w:marLeft w:val="0"/>
      <w:marRight w:val="0"/>
      <w:marTop w:val="0"/>
      <w:marBottom w:val="0"/>
      <w:divBdr>
        <w:top w:val="none" w:sz="0" w:space="0" w:color="auto"/>
        <w:left w:val="none" w:sz="0" w:space="0" w:color="auto"/>
        <w:bottom w:val="none" w:sz="0" w:space="0" w:color="auto"/>
        <w:right w:val="none" w:sz="0" w:space="0" w:color="auto"/>
      </w:divBdr>
    </w:div>
    <w:div w:id="1562252856">
      <w:bodyDiv w:val="1"/>
      <w:marLeft w:val="0"/>
      <w:marRight w:val="0"/>
      <w:marTop w:val="0"/>
      <w:marBottom w:val="0"/>
      <w:divBdr>
        <w:top w:val="none" w:sz="0" w:space="0" w:color="auto"/>
        <w:left w:val="none" w:sz="0" w:space="0" w:color="auto"/>
        <w:bottom w:val="none" w:sz="0" w:space="0" w:color="auto"/>
        <w:right w:val="none" w:sz="0" w:space="0" w:color="auto"/>
      </w:divBdr>
      <w:divsChild>
        <w:div w:id="1737821531">
          <w:marLeft w:val="0"/>
          <w:marRight w:val="0"/>
          <w:marTop w:val="0"/>
          <w:marBottom w:val="0"/>
          <w:divBdr>
            <w:top w:val="none" w:sz="0" w:space="0" w:color="auto"/>
            <w:left w:val="none" w:sz="0" w:space="0" w:color="auto"/>
            <w:bottom w:val="none" w:sz="0" w:space="0" w:color="auto"/>
            <w:right w:val="none" w:sz="0" w:space="0" w:color="auto"/>
          </w:divBdr>
          <w:divsChild>
            <w:div w:id="598832312">
              <w:marLeft w:val="0"/>
              <w:marRight w:val="0"/>
              <w:marTop w:val="0"/>
              <w:marBottom w:val="0"/>
              <w:divBdr>
                <w:top w:val="none" w:sz="0" w:space="0" w:color="auto"/>
                <w:left w:val="none" w:sz="0" w:space="0" w:color="auto"/>
                <w:bottom w:val="none" w:sz="0" w:space="0" w:color="auto"/>
                <w:right w:val="none" w:sz="0" w:space="0" w:color="auto"/>
              </w:divBdr>
            </w:div>
          </w:divsChild>
        </w:div>
        <w:div w:id="761798577">
          <w:marLeft w:val="0"/>
          <w:marRight w:val="0"/>
          <w:marTop w:val="0"/>
          <w:marBottom w:val="0"/>
          <w:divBdr>
            <w:top w:val="none" w:sz="0" w:space="0" w:color="auto"/>
            <w:left w:val="none" w:sz="0" w:space="0" w:color="auto"/>
            <w:bottom w:val="none" w:sz="0" w:space="0" w:color="auto"/>
            <w:right w:val="none" w:sz="0" w:space="0" w:color="auto"/>
          </w:divBdr>
          <w:divsChild>
            <w:div w:id="91640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840870">
      <w:bodyDiv w:val="1"/>
      <w:marLeft w:val="0"/>
      <w:marRight w:val="0"/>
      <w:marTop w:val="0"/>
      <w:marBottom w:val="0"/>
      <w:divBdr>
        <w:top w:val="none" w:sz="0" w:space="0" w:color="auto"/>
        <w:left w:val="none" w:sz="0" w:space="0" w:color="auto"/>
        <w:bottom w:val="none" w:sz="0" w:space="0" w:color="auto"/>
        <w:right w:val="none" w:sz="0" w:space="0" w:color="auto"/>
      </w:divBdr>
    </w:div>
    <w:div w:id="1568301015">
      <w:bodyDiv w:val="1"/>
      <w:marLeft w:val="0"/>
      <w:marRight w:val="0"/>
      <w:marTop w:val="0"/>
      <w:marBottom w:val="0"/>
      <w:divBdr>
        <w:top w:val="none" w:sz="0" w:space="0" w:color="auto"/>
        <w:left w:val="none" w:sz="0" w:space="0" w:color="auto"/>
        <w:bottom w:val="none" w:sz="0" w:space="0" w:color="auto"/>
        <w:right w:val="none" w:sz="0" w:space="0" w:color="auto"/>
      </w:divBdr>
    </w:div>
    <w:div w:id="1573393462">
      <w:bodyDiv w:val="1"/>
      <w:marLeft w:val="0"/>
      <w:marRight w:val="0"/>
      <w:marTop w:val="0"/>
      <w:marBottom w:val="0"/>
      <w:divBdr>
        <w:top w:val="none" w:sz="0" w:space="0" w:color="auto"/>
        <w:left w:val="none" w:sz="0" w:space="0" w:color="auto"/>
        <w:bottom w:val="none" w:sz="0" w:space="0" w:color="auto"/>
        <w:right w:val="none" w:sz="0" w:space="0" w:color="auto"/>
      </w:divBdr>
    </w:div>
    <w:div w:id="1610579758">
      <w:bodyDiv w:val="1"/>
      <w:marLeft w:val="0"/>
      <w:marRight w:val="0"/>
      <w:marTop w:val="0"/>
      <w:marBottom w:val="0"/>
      <w:divBdr>
        <w:top w:val="none" w:sz="0" w:space="0" w:color="auto"/>
        <w:left w:val="none" w:sz="0" w:space="0" w:color="auto"/>
        <w:bottom w:val="none" w:sz="0" w:space="0" w:color="auto"/>
        <w:right w:val="none" w:sz="0" w:space="0" w:color="auto"/>
      </w:divBdr>
    </w:div>
    <w:div w:id="1629971723">
      <w:bodyDiv w:val="1"/>
      <w:marLeft w:val="0"/>
      <w:marRight w:val="0"/>
      <w:marTop w:val="0"/>
      <w:marBottom w:val="0"/>
      <w:divBdr>
        <w:top w:val="none" w:sz="0" w:space="0" w:color="auto"/>
        <w:left w:val="none" w:sz="0" w:space="0" w:color="auto"/>
        <w:bottom w:val="none" w:sz="0" w:space="0" w:color="auto"/>
        <w:right w:val="none" w:sz="0" w:space="0" w:color="auto"/>
      </w:divBdr>
    </w:div>
    <w:div w:id="1752510518">
      <w:bodyDiv w:val="1"/>
      <w:marLeft w:val="0"/>
      <w:marRight w:val="0"/>
      <w:marTop w:val="0"/>
      <w:marBottom w:val="0"/>
      <w:divBdr>
        <w:top w:val="none" w:sz="0" w:space="0" w:color="auto"/>
        <w:left w:val="none" w:sz="0" w:space="0" w:color="auto"/>
        <w:bottom w:val="none" w:sz="0" w:space="0" w:color="auto"/>
        <w:right w:val="none" w:sz="0" w:space="0" w:color="auto"/>
      </w:divBdr>
    </w:div>
    <w:div w:id="1756437367">
      <w:bodyDiv w:val="1"/>
      <w:marLeft w:val="0"/>
      <w:marRight w:val="0"/>
      <w:marTop w:val="0"/>
      <w:marBottom w:val="0"/>
      <w:divBdr>
        <w:top w:val="none" w:sz="0" w:space="0" w:color="auto"/>
        <w:left w:val="none" w:sz="0" w:space="0" w:color="auto"/>
        <w:bottom w:val="none" w:sz="0" w:space="0" w:color="auto"/>
        <w:right w:val="none" w:sz="0" w:space="0" w:color="auto"/>
      </w:divBdr>
    </w:div>
    <w:div w:id="1794592438">
      <w:bodyDiv w:val="1"/>
      <w:marLeft w:val="0"/>
      <w:marRight w:val="0"/>
      <w:marTop w:val="0"/>
      <w:marBottom w:val="0"/>
      <w:divBdr>
        <w:top w:val="none" w:sz="0" w:space="0" w:color="auto"/>
        <w:left w:val="none" w:sz="0" w:space="0" w:color="auto"/>
        <w:bottom w:val="none" w:sz="0" w:space="0" w:color="auto"/>
        <w:right w:val="none" w:sz="0" w:space="0" w:color="auto"/>
      </w:divBdr>
    </w:div>
    <w:div w:id="1899314529">
      <w:bodyDiv w:val="1"/>
      <w:marLeft w:val="0"/>
      <w:marRight w:val="0"/>
      <w:marTop w:val="0"/>
      <w:marBottom w:val="0"/>
      <w:divBdr>
        <w:top w:val="none" w:sz="0" w:space="0" w:color="auto"/>
        <w:left w:val="none" w:sz="0" w:space="0" w:color="auto"/>
        <w:bottom w:val="none" w:sz="0" w:space="0" w:color="auto"/>
        <w:right w:val="none" w:sz="0" w:space="0" w:color="auto"/>
      </w:divBdr>
    </w:div>
    <w:div w:id="1933783107">
      <w:bodyDiv w:val="1"/>
      <w:marLeft w:val="0"/>
      <w:marRight w:val="0"/>
      <w:marTop w:val="0"/>
      <w:marBottom w:val="0"/>
      <w:divBdr>
        <w:top w:val="none" w:sz="0" w:space="0" w:color="auto"/>
        <w:left w:val="none" w:sz="0" w:space="0" w:color="auto"/>
        <w:bottom w:val="none" w:sz="0" w:space="0" w:color="auto"/>
        <w:right w:val="none" w:sz="0" w:space="0" w:color="auto"/>
      </w:divBdr>
    </w:div>
    <w:div w:id="1946841341">
      <w:bodyDiv w:val="1"/>
      <w:marLeft w:val="0"/>
      <w:marRight w:val="0"/>
      <w:marTop w:val="0"/>
      <w:marBottom w:val="0"/>
      <w:divBdr>
        <w:top w:val="none" w:sz="0" w:space="0" w:color="auto"/>
        <w:left w:val="none" w:sz="0" w:space="0" w:color="auto"/>
        <w:bottom w:val="none" w:sz="0" w:space="0" w:color="auto"/>
        <w:right w:val="none" w:sz="0" w:space="0" w:color="auto"/>
      </w:divBdr>
    </w:div>
    <w:div w:id="1958873796">
      <w:bodyDiv w:val="1"/>
      <w:marLeft w:val="0"/>
      <w:marRight w:val="0"/>
      <w:marTop w:val="0"/>
      <w:marBottom w:val="0"/>
      <w:divBdr>
        <w:top w:val="none" w:sz="0" w:space="0" w:color="auto"/>
        <w:left w:val="none" w:sz="0" w:space="0" w:color="auto"/>
        <w:bottom w:val="none" w:sz="0" w:space="0" w:color="auto"/>
        <w:right w:val="none" w:sz="0" w:space="0" w:color="auto"/>
      </w:divBdr>
    </w:div>
    <w:div w:id="2011522613">
      <w:bodyDiv w:val="1"/>
      <w:marLeft w:val="0"/>
      <w:marRight w:val="0"/>
      <w:marTop w:val="0"/>
      <w:marBottom w:val="0"/>
      <w:divBdr>
        <w:top w:val="none" w:sz="0" w:space="0" w:color="auto"/>
        <w:left w:val="none" w:sz="0" w:space="0" w:color="auto"/>
        <w:bottom w:val="none" w:sz="0" w:space="0" w:color="auto"/>
        <w:right w:val="none" w:sz="0" w:space="0" w:color="auto"/>
      </w:divBdr>
    </w:div>
    <w:div w:id="2027051269">
      <w:bodyDiv w:val="1"/>
      <w:marLeft w:val="0"/>
      <w:marRight w:val="0"/>
      <w:marTop w:val="0"/>
      <w:marBottom w:val="0"/>
      <w:divBdr>
        <w:top w:val="none" w:sz="0" w:space="0" w:color="auto"/>
        <w:left w:val="none" w:sz="0" w:space="0" w:color="auto"/>
        <w:bottom w:val="none" w:sz="0" w:space="0" w:color="auto"/>
        <w:right w:val="none" w:sz="0" w:space="0" w:color="auto"/>
      </w:divBdr>
    </w:div>
    <w:div w:id="2032762312">
      <w:bodyDiv w:val="1"/>
      <w:marLeft w:val="0"/>
      <w:marRight w:val="0"/>
      <w:marTop w:val="0"/>
      <w:marBottom w:val="0"/>
      <w:divBdr>
        <w:top w:val="none" w:sz="0" w:space="0" w:color="auto"/>
        <w:left w:val="none" w:sz="0" w:space="0" w:color="auto"/>
        <w:bottom w:val="none" w:sz="0" w:space="0" w:color="auto"/>
        <w:right w:val="none" w:sz="0" w:space="0" w:color="auto"/>
      </w:divBdr>
    </w:div>
    <w:div w:id="2038500667">
      <w:bodyDiv w:val="1"/>
      <w:marLeft w:val="0"/>
      <w:marRight w:val="0"/>
      <w:marTop w:val="0"/>
      <w:marBottom w:val="0"/>
      <w:divBdr>
        <w:top w:val="none" w:sz="0" w:space="0" w:color="auto"/>
        <w:left w:val="none" w:sz="0" w:space="0" w:color="auto"/>
        <w:bottom w:val="none" w:sz="0" w:space="0" w:color="auto"/>
        <w:right w:val="none" w:sz="0" w:space="0" w:color="auto"/>
      </w:divBdr>
    </w:div>
    <w:div w:id="2039355551">
      <w:bodyDiv w:val="1"/>
      <w:marLeft w:val="0"/>
      <w:marRight w:val="0"/>
      <w:marTop w:val="0"/>
      <w:marBottom w:val="0"/>
      <w:divBdr>
        <w:top w:val="none" w:sz="0" w:space="0" w:color="auto"/>
        <w:left w:val="none" w:sz="0" w:space="0" w:color="auto"/>
        <w:bottom w:val="none" w:sz="0" w:space="0" w:color="auto"/>
        <w:right w:val="none" w:sz="0" w:space="0" w:color="auto"/>
      </w:divBdr>
    </w:div>
    <w:div w:id="2052797841">
      <w:bodyDiv w:val="1"/>
      <w:marLeft w:val="0"/>
      <w:marRight w:val="0"/>
      <w:marTop w:val="0"/>
      <w:marBottom w:val="0"/>
      <w:divBdr>
        <w:top w:val="none" w:sz="0" w:space="0" w:color="auto"/>
        <w:left w:val="none" w:sz="0" w:space="0" w:color="auto"/>
        <w:bottom w:val="none" w:sz="0" w:space="0" w:color="auto"/>
        <w:right w:val="none" w:sz="0" w:space="0" w:color="auto"/>
      </w:divBdr>
    </w:div>
    <w:div w:id="2080789021">
      <w:bodyDiv w:val="1"/>
      <w:marLeft w:val="0"/>
      <w:marRight w:val="0"/>
      <w:marTop w:val="0"/>
      <w:marBottom w:val="0"/>
      <w:divBdr>
        <w:top w:val="none" w:sz="0" w:space="0" w:color="auto"/>
        <w:left w:val="none" w:sz="0" w:space="0" w:color="auto"/>
        <w:bottom w:val="none" w:sz="0" w:space="0" w:color="auto"/>
        <w:right w:val="none" w:sz="0" w:space="0" w:color="auto"/>
      </w:divBdr>
    </w:div>
    <w:div w:id="2094889304">
      <w:bodyDiv w:val="1"/>
      <w:marLeft w:val="0"/>
      <w:marRight w:val="0"/>
      <w:marTop w:val="0"/>
      <w:marBottom w:val="0"/>
      <w:divBdr>
        <w:top w:val="none" w:sz="0" w:space="0" w:color="auto"/>
        <w:left w:val="none" w:sz="0" w:space="0" w:color="auto"/>
        <w:bottom w:val="none" w:sz="0" w:space="0" w:color="auto"/>
        <w:right w:val="none" w:sz="0" w:space="0" w:color="auto"/>
      </w:divBdr>
    </w:div>
    <w:div w:id="2102600924">
      <w:bodyDiv w:val="1"/>
      <w:marLeft w:val="0"/>
      <w:marRight w:val="0"/>
      <w:marTop w:val="0"/>
      <w:marBottom w:val="0"/>
      <w:divBdr>
        <w:top w:val="none" w:sz="0" w:space="0" w:color="auto"/>
        <w:left w:val="none" w:sz="0" w:space="0" w:color="auto"/>
        <w:bottom w:val="none" w:sz="0" w:space="0" w:color="auto"/>
        <w:right w:val="none" w:sz="0" w:space="0" w:color="auto"/>
      </w:divBdr>
    </w:div>
    <w:div w:id="2104182765">
      <w:bodyDiv w:val="1"/>
      <w:marLeft w:val="0"/>
      <w:marRight w:val="0"/>
      <w:marTop w:val="0"/>
      <w:marBottom w:val="0"/>
      <w:divBdr>
        <w:top w:val="none" w:sz="0" w:space="0" w:color="auto"/>
        <w:left w:val="none" w:sz="0" w:space="0" w:color="auto"/>
        <w:bottom w:val="none" w:sz="0" w:space="0" w:color="auto"/>
        <w:right w:val="none" w:sz="0" w:space="0" w:color="auto"/>
      </w:divBdr>
    </w:div>
    <w:div w:id="2120684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shall.edu/forensics/files/BACHLER_MARCIE_Research-Paper_Aug-5.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eexplore.ieee.org/document/772707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ieeexplore.ieee.org/document/10590383" TargetMode="External"/><Relationship Id="rId4" Type="http://schemas.openxmlformats.org/officeDocument/2006/relationships/settings" Target="settings.xml"/><Relationship Id="rId9" Type="http://schemas.openxmlformats.org/officeDocument/2006/relationships/hyperlink" Target="https://ieeexplore.ieee.org/document/7423534" TargetMode="External"/><Relationship Id="rId14" Type="http://schemas.openxmlformats.org/officeDocument/2006/relationships/image" Target="media/image2.jpe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F700A9-8A2B-499B-A1CA-146366B21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1597</TotalTime>
  <Pages>10</Pages>
  <Words>5017</Words>
  <Characters>27595</Characters>
  <Application>Microsoft Office Word</Application>
  <DocSecurity>0</DocSecurity>
  <Lines>229</Lines>
  <Paragraphs>65</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Paper Title (use style: paper title)</vt:lpstr>
      <vt:lpstr>Paper Title (use style: paper title)</vt:lpstr>
    </vt:vector>
  </TitlesOfParts>
  <Company>IEEE</Company>
  <LinksUpToDate>false</LinksUpToDate>
  <CharactersWithSpaces>32547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Floriane AGOGUE</cp:lastModifiedBy>
  <cp:revision>9</cp:revision>
  <dcterms:created xsi:type="dcterms:W3CDTF">2025-03-12T13:53:00Z</dcterms:created>
  <dcterms:modified xsi:type="dcterms:W3CDTF">2025-04-29T15:49:00Z</dcterms:modified>
</cp:coreProperties>
</file>