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1E2CF2" w14:textId="77777777" w:rsidR="00C575A2" w:rsidRDefault="00C575A2">
      <w:pPr>
        <w:rPr>
          <w:b/>
        </w:rPr>
      </w:pPr>
    </w:p>
    <w:p w14:paraId="32AF22E5" w14:textId="77777777" w:rsidR="00C575A2" w:rsidRDefault="00C575A2">
      <w:pPr>
        <w:rPr>
          <w:b/>
        </w:rPr>
      </w:pPr>
    </w:p>
    <w:p w14:paraId="03DA8303" w14:textId="77777777" w:rsidR="00C575A2" w:rsidRDefault="00C575A2">
      <w:pPr>
        <w:jc w:val="center"/>
        <w:rPr>
          <w:b/>
        </w:rPr>
      </w:pPr>
    </w:p>
    <w:p w14:paraId="70E0B911" w14:textId="77777777" w:rsidR="00C575A2" w:rsidRDefault="00C575A2">
      <w:pPr>
        <w:jc w:val="center"/>
        <w:rPr>
          <w:b/>
        </w:rPr>
      </w:pPr>
    </w:p>
    <w:p w14:paraId="7828BD1B" w14:textId="77777777" w:rsidR="00C575A2" w:rsidRDefault="00C575A2">
      <w:pPr>
        <w:jc w:val="center"/>
        <w:rPr>
          <w:b/>
        </w:rPr>
      </w:pPr>
    </w:p>
    <w:p w14:paraId="4DEB9F48" w14:textId="77777777" w:rsidR="00C575A2" w:rsidRDefault="00C575A2">
      <w:pPr>
        <w:jc w:val="center"/>
        <w:rPr>
          <w:b/>
        </w:rPr>
      </w:pPr>
    </w:p>
    <w:p w14:paraId="634A6B57" w14:textId="77777777" w:rsidR="00C575A2" w:rsidRDefault="00C575A2">
      <w:pPr>
        <w:jc w:val="center"/>
        <w:rPr>
          <w:b/>
        </w:rPr>
      </w:pPr>
    </w:p>
    <w:p w14:paraId="3904CECF" w14:textId="77777777" w:rsidR="00C575A2" w:rsidRDefault="00C575A2">
      <w:pPr>
        <w:jc w:val="center"/>
        <w:rPr>
          <w:b/>
        </w:rPr>
      </w:pPr>
    </w:p>
    <w:p w14:paraId="087EABC0" w14:textId="77777777" w:rsidR="00C575A2" w:rsidRDefault="00000000">
      <w:pPr>
        <w:jc w:val="center"/>
        <w:rPr>
          <w:rFonts w:ascii="Arial" w:hAnsi="Arial"/>
          <w:b/>
        </w:rPr>
      </w:pPr>
      <w:r>
        <w:rPr>
          <w:rFonts w:ascii="Arial" w:hAnsi="Arial" w:cs="Arial"/>
          <w:b/>
        </w:rPr>
        <w:t xml:space="preserve">Module Name: </w:t>
      </w:r>
      <w:r>
        <w:rPr>
          <w:rFonts w:ascii="Arial" w:hAnsi="Arial"/>
          <w:b/>
        </w:rPr>
        <w:t>Enterprise and Entrepreneurship</w:t>
      </w:r>
    </w:p>
    <w:p w14:paraId="7E8FA256" w14:textId="77777777" w:rsidR="00C575A2" w:rsidRDefault="00000000">
      <w:pPr>
        <w:jc w:val="center"/>
        <w:rPr>
          <w:rFonts w:ascii="Arial" w:hAnsi="Arial" w:cs="Arial"/>
          <w:b/>
        </w:rPr>
      </w:pPr>
      <w:r>
        <w:rPr>
          <w:rFonts w:ascii="Arial" w:hAnsi="Arial" w:cs="Arial"/>
          <w:b/>
        </w:rPr>
        <w:t>Module Code: LCLM4006</w:t>
      </w:r>
    </w:p>
    <w:p w14:paraId="6753C948" w14:textId="381C6E96" w:rsidR="00C575A2" w:rsidRDefault="00000000">
      <w:pPr>
        <w:jc w:val="center"/>
        <w:rPr>
          <w:rFonts w:ascii="Arial" w:hAnsi="Arial" w:cs="Arial"/>
          <w:b/>
        </w:rPr>
      </w:pPr>
      <w:r>
        <w:rPr>
          <w:rFonts w:ascii="Arial" w:hAnsi="Arial" w:cs="Arial"/>
          <w:b/>
        </w:rPr>
        <w:t xml:space="preserve">Student Name: </w:t>
      </w:r>
      <w:r w:rsidR="00CD666B">
        <w:rPr>
          <w:rFonts w:ascii="Arial" w:hAnsi="Arial" w:cs="Arial"/>
          <w:b/>
        </w:rPr>
        <w:t xml:space="preserve">Wellington de Souza Oliveira </w:t>
      </w:r>
      <w:proofErr w:type="spellStart"/>
      <w:r w:rsidR="00CD666B">
        <w:rPr>
          <w:rFonts w:ascii="Arial" w:hAnsi="Arial" w:cs="Arial"/>
          <w:b/>
        </w:rPr>
        <w:t>Pasquinelli</w:t>
      </w:r>
      <w:proofErr w:type="spellEnd"/>
    </w:p>
    <w:p w14:paraId="145DBBBB" w14:textId="763B0659" w:rsidR="00C575A2" w:rsidRDefault="00000000">
      <w:pPr>
        <w:jc w:val="center"/>
        <w:rPr>
          <w:rFonts w:ascii="Arial" w:hAnsi="Arial" w:cs="Arial"/>
          <w:b/>
        </w:rPr>
      </w:pPr>
      <w:r>
        <w:rPr>
          <w:rFonts w:ascii="Arial" w:hAnsi="Arial" w:cs="Arial"/>
          <w:b/>
        </w:rPr>
        <w:t xml:space="preserve">Id Number: </w:t>
      </w:r>
      <w:r w:rsidR="009631F7" w:rsidRPr="009631F7">
        <w:rPr>
          <w:rFonts w:ascii="Arial" w:hAnsi="Arial" w:cs="Arial"/>
          <w:b/>
        </w:rPr>
        <w:t>2416921</w:t>
      </w:r>
    </w:p>
    <w:p w14:paraId="6AF7AFFA" w14:textId="77777777" w:rsidR="00C575A2" w:rsidRDefault="00000000">
      <w:pPr>
        <w:jc w:val="center"/>
        <w:rPr>
          <w:rFonts w:ascii="Arial" w:hAnsi="Arial" w:cs="Arial"/>
          <w:b/>
        </w:rPr>
      </w:pPr>
      <w:r>
        <w:rPr>
          <w:rFonts w:ascii="Arial" w:hAnsi="Arial" w:cs="Arial"/>
          <w:b/>
        </w:rPr>
        <w:t>Lecture Name: Thomas Adeyemi</w:t>
      </w:r>
    </w:p>
    <w:p w14:paraId="578C4E59" w14:textId="77777777" w:rsidR="001D4637" w:rsidRDefault="001D4637">
      <w:pPr>
        <w:jc w:val="center"/>
        <w:rPr>
          <w:rFonts w:ascii="Arial" w:hAnsi="Arial" w:cs="Arial"/>
          <w:b/>
        </w:rPr>
      </w:pPr>
    </w:p>
    <w:p w14:paraId="5BFD3194" w14:textId="77777777" w:rsidR="001D4637" w:rsidRDefault="001D4637">
      <w:pPr>
        <w:jc w:val="center"/>
        <w:rPr>
          <w:rFonts w:ascii="Arial" w:hAnsi="Arial" w:cs="Arial"/>
          <w:b/>
        </w:rPr>
      </w:pPr>
    </w:p>
    <w:p w14:paraId="5F86F3FD" w14:textId="77777777" w:rsidR="001D4637" w:rsidRDefault="001D4637">
      <w:pPr>
        <w:jc w:val="center"/>
        <w:rPr>
          <w:rFonts w:ascii="Arial" w:hAnsi="Arial" w:cs="Arial"/>
          <w:b/>
        </w:rPr>
      </w:pPr>
    </w:p>
    <w:p w14:paraId="76BCC457" w14:textId="77777777" w:rsidR="001D4637" w:rsidRDefault="001D4637">
      <w:pPr>
        <w:jc w:val="center"/>
        <w:rPr>
          <w:rFonts w:ascii="Arial" w:hAnsi="Arial" w:cs="Arial"/>
          <w:b/>
        </w:rPr>
      </w:pPr>
    </w:p>
    <w:p w14:paraId="20E18267" w14:textId="77777777" w:rsidR="001D4637" w:rsidRDefault="001D4637">
      <w:pPr>
        <w:jc w:val="center"/>
        <w:rPr>
          <w:rFonts w:ascii="Arial" w:hAnsi="Arial" w:cs="Arial"/>
          <w:b/>
        </w:rPr>
      </w:pPr>
    </w:p>
    <w:sdt>
      <w:sdtPr>
        <w:rPr>
          <w:color w:val="000000" w:themeColor="text1"/>
          <w:lang w:val="pt-BR"/>
        </w:rPr>
        <w:id w:val="2046790754"/>
        <w:docPartObj>
          <w:docPartGallery w:val="Table of Contents"/>
          <w:docPartUnique/>
        </w:docPartObj>
      </w:sdtPr>
      <w:sdtEndPr>
        <w:rPr>
          <w:rFonts w:asciiTheme="minorHAnsi" w:eastAsia="Times New Roman" w:hAnsiTheme="minorHAnsi" w:cs="Times New Roman"/>
          <w:noProof/>
          <w:color w:val="auto"/>
          <w:sz w:val="24"/>
          <w:szCs w:val="24"/>
          <w:lang w:val="en-US" w:eastAsia="en-US"/>
        </w:rPr>
      </w:sdtEndPr>
      <w:sdtContent>
        <w:p w14:paraId="49F90A93" w14:textId="2A0D9D7D" w:rsidR="001D4637" w:rsidRPr="008955A1" w:rsidRDefault="001D4637">
          <w:pPr>
            <w:pStyle w:val="CabealhodoSumrio"/>
            <w:rPr>
              <w:color w:val="000000" w:themeColor="text1"/>
            </w:rPr>
          </w:pPr>
          <w:proofErr w:type="spellStart"/>
          <w:r w:rsidRPr="008955A1">
            <w:rPr>
              <w:color w:val="000000" w:themeColor="text1"/>
              <w:lang w:val="pt-BR"/>
            </w:rPr>
            <w:t>Table</w:t>
          </w:r>
          <w:proofErr w:type="spellEnd"/>
          <w:r w:rsidRPr="008955A1">
            <w:rPr>
              <w:color w:val="000000" w:themeColor="text1"/>
              <w:lang w:val="pt-BR"/>
            </w:rPr>
            <w:t xml:space="preserve"> </w:t>
          </w:r>
          <w:proofErr w:type="spellStart"/>
          <w:r w:rsidRPr="008955A1">
            <w:rPr>
              <w:color w:val="000000" w:themeColor="text1"/>
              <w:lang w:val="pt-BR"/>
            </w:rPr>
            <w:t>of</w:t>
          </w:r>
          <w:proofErr w:type="spellEnd"/>
          <w:r w:rsidRPr="008955A1">
            <w:rPr>
              <w:color w:val="000000" w:themeColor="text1"/>
              <w:lang w:val="pt-BR"/>
            </w:rPr>
            <w:t xml:space="preserve"> </w:t>
          </w:r>
          <w:proofErr w:type="spellStart"/>
          <w:r w:rsidRPr="008955A1">
            <w:rPr>
              <w:color w:val="000000" w:themeColor="text1"/>
              <w:lang w:val="pt-BR"/>
            </w:rPr>
            <w:t>contents</w:t>
          </w:r>
          <w:proofErr w:type="spellEnd"/>
        </w:p>
        <w:p w14:paraId="1AF0FD66" w14:textId="69245533" w:rsidR="008955A1" w:rsidRDefault="001D4637">
          <w:pPr>
            <w:pStyle w:val="Sumrio1"/>
            <w:tabs>
              <w:tab w:val="right" w:leader="dot" w:pos="9350"/>
            </w:tabs>
            <w:rPr>
              <w:rFonts w:eastAsiaTheme="minorEastAsia" w:cstheme="minorBidi"/>
              <w:b w:val="0"/>
              <w:bCs w:val="0"/>
              <w:i w:val="0"/>
              <w:iCs w:val="0"/>
              <w:noProof/>
              <w:kern w:val="2"/>
              <w:lang w:val="pt-GB" w:eastAsia="pt-BR"/>
              <w14:ligatures w14:val="standardContextual"/>
            </w:rPr>
          </w:pPr>
          <w:r>
            <w:rPr>
              <w:b w:val="0"/>
              <w:bCs w:val="0"/>
            </w:rPr>
            <w:fldChar w:fldCharType="begin"/>
          </w:r>
          <w:r>
            <w:instrText>TOC \o "1-3" \h \z \u</w:instrText>
          </w:r>
          <w:r>
            <w:rPr>
              <w:b w:val="0"/>
              <w:bCs w:val="0"/>
            </w:rPr>
            <w:fldChar w:fldCharType="separate"/>
          </w:r>
          <w:hyperlink w:anchor="_Toc204514470" w:history="1">
            <w:r w:rsidR="008955A1" w:rsidRPr="00AF3533">
              <w:rPr>
                <w:rStyle w:val="Hyperlink"/>
                <w:noProof/>
              </w:rPr>
              <w:t>Business Plan for UrbanBites Ltd</w:t>
            </w:r>
            <w:r w:rsidR="008955A1">
              <w:rPr>
                <w:noProof/>
                <w:webHidden/>
              </w:rPr>
              <w:tab/>
            </w:r>
            <w:r w:rsidR="008955A1">
              <w:rPr>
                <w:noProof/>
                <w:webHidden/>
              </w:rPr>
              <w:fldChar w:fldCharType="begin"/>
            </w:r>
            <w:r w:rsidR="008955A1">
              <w:rPr>
                <w:noProof/>
                <w:webHidden/>
              </w:rPr>
              <w:instrText xml:space="preserve"> PAGEREF _Toc204514470 \h </w:instrText>
            </w:r>
            <w:r w:rsidR="008955A1">
              <w:rPr>
                <w:noProof/>
                <w:webHidden/>
              </w:rPr>
            </w:r>
            <w:r w:rsidR="008955A1">
              <w:rPr>
                <w:noProof/>
                <w:webHidden/>
              </w:rPr>
              <w:fldChar w:fldCharType="separate"/>
            </w:r>
            <w:r w:rsidR="008955A1">
              <w:rPr>
                <w:noProof/>
                <w:webHidden/>
              </w:rPr>
              <w:t>3</w:t>
            </w:r>
            <w:r w:rsidR="008955A1">
              <w:rPr>
                <w:noProof/>
                <w:webHidden/>
              </w:rPr>
              <w:fldChar w:fldCharType="end"/>
            </w:r>
          </w:hyperlink>
        </w:p>
        <w:p w14:paraId="2A35F39E" w14:textId="3D47E191" w:rsidR="008955A1" w:rsidRDefault="008955A1">
          <w:pPr>
            <w:pStyle w:val="Sumrio1"/>
            <w:tabs>
              <w:tab w:val="right" w:leader="dot" w:pos="9350"/>
            </w:tabs>
            <w:rPr>
              <w:rFonts w:eastAsiaTheme="minorEastAsia" w:cstheme="minorBidi"/>
              <w:b w:val="0"/>
              <w:bCs w:val="0"/>
              <w:i w:val="0"/>
              <w:iCs w:val="0"/>
              <w:noProof/>
              <w:kern w:val="2"/>
              <w:lang w:val="pt-GB" w:eastAsia="pt-BR"/>
              <w14:ligatures w14:val="standardContextual"/>
            </w:rPr>
          </w:pPr>
          <w:hyperlink w:anchor="_Toc204514471" w:history="1">
            <w:r w:rsidRPr="00AF3533">
              <w:rPr>
                <w:rStyle w:val="Hyperlink"/>
                <w:noProof/>
              </w:rPr>
              <w:t>Business Overview</w:t>
            </w:r>
            <w:r>
              <w:rPr>
                <w:noProof/>
                <w:webHidden/>
              </w:rPr>
              <w:tab/>
            </w:r>
            <w:r>
              <w:rPr>
                <w:noProof/>
                <w:webHidden/>
              </w:rPr>
              <w:fldChar w:fldCharType="begin"/>
            </w:r>
            <w:r>
              <w:rPr>
                <w:noProof/>
                <w:webHidden/>
              </w:rPr>
              <w:instrText xml:space="preserve"> PAGEREF _Toc204514471 \h </w:instrText>
            </w:r>
            <w:r>
              <w:rPr>
                <w:noProof/>
                <w:webHidden/>
              </w:rPr>
            </w:r>
            <w:r>
              <w:rPr>
                <w:noProof/>
                <w:webHidden/>
              </w:rPr>
              <w:fldChar w:fldCharType="separate"/>
            </w:r>
            <w:r>
              <w:rPr>
                <w:noProof/>
                <w:webHidden/>
              </w:rPr>
              <w:t>3</w:t>
            </w:r>
            <w:r>
              <w:rPr>
                <w:noProof/>
                <w:webHidden/>
              </w:rPr>
              <w:fldChar w:fldCharType="end"/>
            </w:r>
          </w:hyperlink>
        </w:p>
        <w:p w14:paraId="72CFCBC3" w14:textId="6D43D1D6" w:rsidR="008955A1" w:rsidRDefault="008955A1">
          <w:pPr>
            <w:pStyle w:val="Sumrio1"/>
            <w:tabs>
              <w:tab w:val="right" w:leader="dot" w:pos="9350"/>
            </w:tabs>
            <w:rPr>
              <w:rFonts w:eastAsiaTheme="minorEastAsia" w:cstheme="minorBidi"/>
              <w:b w:val="0"/>
              <w:bCs w:val="0"/>
              <w:i w:val="0"/>
              <w:iCs w:val="0"/>
              <w:noProof/>
              <w:kern w:val="2"/>
              <w:lang w:val="pt-GB" w:eastAsia="pt-BR"/>
              <w14:ligatures w14:val="standardContextual"/>
            </w:rPr>
          </w:pPr>
          <w:hyperlink w:anchor="_Toc204514472" w:history="1">
            <w:r w:rsidRPr="00AF3533">
              <w:rPr>
                <w:rStyle w:val="Hyperlink"/>
                <w:noProof/>
              </w:rPr>
              <w:t>Legal Format and Management Structure</w:t>
            </w:r>
            <w:r>
              <w:rPr>
                <w:noProof/>
                <w:webHidden/>
              </w:rPr>
              <w:tab/>
            </w:r>
            <w:r>
              <w:rPr>
                <w:noProof/>
                <w:webHidden/>
              </w:rPr>
              <w:fldChar w:fldCharType="begin"/>
            </w:r>
            <w:r>
              <w:rPr>
                <w:noProof/>
                <w:webHidden/>
              </w:rPr>
              <w:instrText xml:space="preserve"> PAGEREF _Toc204514472 \h </w:instrText>
            </w:r>
            <w:r>
              <w:rPr>
                <w:noProof/>
                <w:webHidden/>
              </w:rPr>
            </w:r>
            <w:r>
              <w:rPr>
                <w:noProof/>
                <w:webHidden/>
              </w:rPr>
              <w:fldChar w:fldCharType="separate"/>
            </w:r>
            <w:r>
              <w:rPr>
                <w:noProof/>
                <w:webHidden/>
              </w:rPr>
              <w:t>3</w:t>
            </w:r>
            <w:r>
              <w:rPr>
                <w:noProof/>
                <w:webHidden/>
              </w:rPr>
              <w:fldChar w:fldCharType="end"/>
            </w:r>
          </w:hyperlink>
        </w:p>
        <w:p w14:paraId="28C8F01A" w14:textId="12ABFF56" w:rsidR="008955A1" w:rsidRDefault="008955A1">
          <w:pPr>
            <w:pStyle w:val="Sumrio1"/>
            <w:tabs>
              <w:tab w:val="right" w:leader="dot" w:pos="9350"/>
            </w:tabs>
            <w:rPr>
              <w:rFonts w:eastAsiaTheme="minorEastAsia" w:cstheme="minorBidi"/>
              <w:b w:val="0"/>
              <w:bCs w:val="0"/>
              <w:i w:val="0"/>
              <w:iCs w:val="0"/>
              <w:noProof/>
              <w:kern w:val="2"/>
              <w:lang w:val="pt-GB" w:eastAsia="pt-BR"/>
              <w14:ligatures w14:val="standardContextual"/>
            </w:rPr>
          </w:pPr>
          <w:hyperlink w:anchor="_Toc204514473" w:history="1">
            <w:r w:rsidRPr="00AF3533">
              <w:rPr>
                <w:rStyle w:val="Hyperlink"/>
                <w:noProof/>
              </w:rPr>
              <w:t>PESTEL Analysis</w:t>
            </w:r>
            <w:r>
              <w:rPr>
                <w:noProof/>
                <w:webHidden/>
              </w:rPr>
              <w:tab/>
            </w:r>
            <w:r>
              <w:rPr>
                <w:noProof/>
                <w:webHidden/>
              </w:rPr>
              <w:fldChar w:fldCharType="begin"/>
            </w:r>
            <w:r>
              <w:rPr>
                <w:noProof/>
                <w:webHidden/>
              </w:rPr>
              <w:instrText xml:space="preserve"> PAGEREF _Toc204514473 \h </w:instrText>
            </w:r>
            <w:r>
              <w:rPr>
                <w:noProof/>
                <w:webHidden/>
              </w:rPr>
            </w:r>
            <w:r>
              <w:rPr>
                <w:noProof/>
                <w:webHidden/>
              </w:rPr>
              <w:fldChar w:fldCharType="separate"/>
            </w:r>
            <w:r>
              <w:rPr>
                <w:noProof/>
                <w:webHidden/>
              </w:rPr>
              <w:t>4</w:t>
            </w:r>
            <w:r>
              <w:rPr>
                <w:noProof/>
                <w:webHidden/>
              </w:rPr>
              <w:fldChar w:fldCharType="end"/>
            </w:r>
          </w:hyperlink>
        </w:p>
        <w:p w14:paraId="3FAFDD74" w14:textId="5DC5A84B" w:rsidR="008955A1" w:rsidRDefault="008955A1">
          <w:pPr>
            <w:pStyle w:val="Sumrio2"/>
            <w:tabs>
              <w:tab w:val="right" w:leader="dot" w:pos="9350"/>
            </w:tabs>
            <w:rPr>
              <w:rFonts w:eastAsiaTheme="minorEastAsia" w:cstheme="minorBidi"/>
              <w:b w:val="0"/>
              <w:bCs w:val="0"/>
              <w:noProof/>
              <w:kern w:val="2"/>
              <w:sz w:val="24"/>
              <w:szCs w:val="24"/>
              <w:lang w:val="pt-GB" w:eastAsia="pt-BR"/>
              <w14:ligatures w14:val="standardContextual"/>
            </w:rPr>
          </w:pPr>
          <w:hyperlink w:anchor="_Toc204514474" w:history="1">
            <w:r w:rsidRPr="00AF3533">
              <w:rPr>
                <w:rStyle w:val="Hyperlink"/>
                <w:noProof/>
              </w:rPr>
              <w:t>Political</w:t>
            </w:r>
            <w:r>
              <w:rPr>
                <w:noProof/>
                <w:webHidden/>
              </w:rPr>
              <w:tab/>
            </w:r>
            <w:r>
              <w:rPr>
                <w:noProof/>
                <w:webHidden/>
              </w:rPr>
              <w:fldChar w:fldCharType="begin"/>
            </w:r>
            <w:r>
              <w:rPr>
                <w:noProof/>
                <w:webHidden/>
              </w:rPr>
              <w:instrText xml:space="preserve"> PAGEREF _Toc204514474 \h </w:instrText>
            </w:r>
            <w:r>
              <w:rPr>
                <w:noProof/>
                <w:webHidden/>
              </w:rPr>
            </w:r>
            <w:r>
              <w:rPr>
                <w:noProof/>
                <w:webHidden/>
              </w:rPr>
              <w:fldChar w:fldCharType="separate"/>
            </w:r>
            <w:r>
              <w:rPr>
                <w:noProof/>
                <w:webHidden/>
              </w:rPr>
              <w:t>4</w:t>
            </w:r>
            <w:r>
              <w:rPr>
                <w:noProof/>
                <w:webHidden/>
              </w:rPr>
              <w:fldChar w:fldCharType="end"/>
            </w:r>
          </w:hyperlink>
        </w:p>
        <w:p w14:paraId="58CF73F8" w14:textId="5FCA77CA" w:rsidR="008955A1" w:rsidRDefault="008955A1">
          <w:pPr>
            <w:pStyle w:val="Sumrio2"/>
            <w:tabs>
              <w:tab w:val="right" w:leader="dot" w:pos="9350"/>
            </w:tabs>
            <w:rPr>
              <w:rFonts w:eastAsiaTheme="minorEastAsia" w:cstheme="minorBidi"/>
              <w:b w:val="0"/>
              <w:bCs w:val="0"/>
              <w:noProof/>
              <w:kern w:val="2"/>
              <w:sz w:val="24"/>
              <w:szCs w:val="24"/>
              <w:lang w:val="pt-GB" w:eastAsia="pt-BR"/>
              <w14:ligatures w14:val="standardContextual"/>
            </w:rPr>
          </w:pPr>
          <w:hyperlink w:anchor="_Toc204514475" w:history="1">
            <w:r w:rsidRPr="00AF3533">
              <w:rPr>
                <w:rStyle w:val="Hyperlink"/>
                <w:noProof/>
              </w:rPr>
              <w:t>Economic</w:t>
            </w:r>
            <w:r>
              <w:rPr>
                <w:noProof/>
                <w:webHidden/>
              </w:rPr>
              <w:tab/>
            </w:r>
            <w:r>
              <w:rPr>
                <w:noProof/>
                <w:webHidden/>
              </w:rPr>
              <w:fldChar w:fldCharType="begin"/>
            </w:r>
            <w:r>
              <w:rPr>
                <w:noProof/>
                <w:webHidden/>
              </w:rPr>
              <w:instrText xml:space="preserve"> PAGEREF _Toc204514475 \h </w:instrText>
            </w:r>
            <w:r>
              <w:rPr>
                <w:noProof/>
                <w:webHidden/>
              </w:rPr>
            </w:r>
            <w:r>
              <w:rPr>
                <w:noProof/>
                <w:webHidden/>
              </w:rPr>
              <w:fldChar w:fldCharType="separate"/>
            </w:r>
            <w:r>
              <w:rPr>
                <w:noProof/>
                <w:webHidden/>
              </w:rPr>
              <w:t>4</w:t>
            </w:r>
            <w:r>
              <w:rPr>
                <w:noProof/>
                <w:webHidden/>
              </w:rPr>
              <w:fldChar w:fldCharType="end"/>
            </w:r>
          </w:hyperlink>
        </w:p>
        <w:p w14:paraId="29A0E037" w14:textId="1F1C4555" w:rsidR="008955A1" w:rsidRDefault="008955A1">
          <w:pPr>
            <w:pStyle w:val="Sumrio2"/>
            <w:tabs>
              <w:tab w:val="right" w:leader="dot" w:pos="9350"/>
            </w:tabs>
            <w:rPr>
              <w:rFonts w:eastAsiaTheme="minorEastAsia" w:cstheme="minorBidi"/>
              <w:b w:val="0"/>
              <w:bCs w:val="0"/>
              <w:noProof/>
              <w:kern w:val="2"/>
              <w:sz w:val="24"/>
              <w:szCs w:val="24"/>
              <w:lang w:val="pt-GB" w:eastAsia="pt-BR"/>
              <w14:ligatures w14:val="standardContextual"/>
            </w:rPr>
          </w:pPr>
          <w:hyperlink w:anchor="_Toc204514476" w:history="1">
            <w:r w:rsidRPr="00AF3533">
              <w:rPr>
                <w:rStyle w:val="Hyperlink"/>
                <w:noProof/>
              </w:rPr>
              <w:t>Social</w:t>
            </w:r>
            <w:r>
              <w:rPr>
                <w:noProof/>
                <w:webHidden/>
              </w:rPr>
              <w:tab/>
            </w:r>
            <w:r>
              <w:rPr>
                <w:noProof/>
                <w:webHidden/>
              </w:rPr>
              <w:fldChar w:fldCharType="begin"/>
            </w:r>
            <w:r>
              <w:rPr>
                <w:noProof/>
                <w:webHidden/>
              </w:rPr>
              <w:instrText xml:space="preserve"> PAGEREF _Toc204514476 \h </w:instrText>
            </w:r>
            <w:r>
              <w:rPr>
                <w:noProof/>
                <w:webHidden/>
              </w:rPr>
            </w:r>
            <w:r>
              <w:rPr>
                <w:noProof/>
                <w:webHidden/>
              </w:rPr>
              <w:fldChar w:fldCharType="separate"/>
            </w:r>
            <w:r>
              <w:rPr>
                <w:noProof/>
                <w:webHidden/>
              </w:rPr>
              <w:t>4</w:t>
            </w:r>
            <w:r>
              <w:rPr>
                <w:noProof/>
                <w:webHidden/>
              </w:rPr>
              <w:fldChar w:fldCharType="end"/>
            </w:r>
          </w:hyperlink>
        </w:p>
        <w:p w14:paraId="1BC65FC5" w14:textId="0D98D6BA" w:rsidR="008955A1" w:rsidRDefault="008955A1">
          <w:pPr>
            <w:pStyle w:val="Sumrio2"/>
            <w:tabs>
              <w:tab w:val="right" w:leader="dot" w:pos="9350"/>
            </w:tabs>
            <w:rPr>
              <w:rFonts w:eastAsiaTheme="minorEastAsia" w:cstheme="minorBidi"/>
              <w:b w:val="0"/>
              <w:bCs w:val="0"/>
              <w:noProof/>
              <w:kern w:val="2"/>
              <w:sz w:val="24"/>
              <w:szCs w:val="24"/>
              <w:lang w:val="pt-GB" w:eastAsia="pt-BR"/>
              <w14:ligatures w14:val="standardContextual"/>
            </w:rPr>
          </w:pPr>
          <w:hyperlink w:anchor="_Toc204514477" w:history="1">
            <w:r w:rsidRPr="00AF3533">
              <w:rPr>
                <w:rStyle w:val="Hyperlink"/>
                <w:noProof/>
              </w:rPr>
              <w:t>Technological</w:t>
            </w:r>
            <w:r>
              <w:rPr>
                <w:noProof/>
                <w:webHidden/>
              </w:rPr>
              <w:tab/>
            </w:r>
            <w:r>
              <w:rPr>
                <w:noProof/>
                <w:webHidden/>
              </w:rPr>
              <w:fldChar w:fldCharType="begin"/>
            </w:r>
            <w:r>
              <w:rPr>
                <w:noProof/>
                <w:webHidden/>
              </w:rPr>
              <w:instrText xml:space="preserve"> PAGEREF _Toc204514477 \h </w:instrText>
            </w:r>
            <w:r>
              <w:rPr>
                <w:noProof/>
                <w:webHidden/>
              </w:rPr>
            </w:r>
            <w:r>
              <w:rPr>
                <w:noProof/>
                <w:webHidden/>
              </w:rPr>
              <w:fldChar w:fldCharType="separate"/>
            </w:r>
            <w:r>
              <w:rPr>
                <w:noProof/>
                <w:webHidden/>
              </w:rPr>
              <w:t>4</w:t>
            </w:r>
            <w:r>
              <w:rPr>
                <w:noProof/>
                <w:webHidden/>
              </w:rPr>
              <w:fldChar w:fldCharType="end"/>
            </w:r>
          </w:hyperlink>
        </w:p>
        <w:p w14:paraId="2454CE7A" w14:textId="318A1237" w:rsidR="008955A1" w:rsidRDefault="008955A1">
          <w:pPr>
            <w:pStyle w:val="Sumrio2"/>
            <w:tabs>
              <w:tab w:val="right" w:leader="dot" w:pos="9350"/>
            </w:tabs>
            <w:rPr>
              <w:rFonts w:eastAsiaTheme="minorEastAsia" w:cstheme="minorBidi"/>
              <w:b w:val="0"/>
              <w:bCs w:val="0"/>
              <w:noProof/>
              <w:kern w:val="2"/>
              <w:sz w:val="24"/>
              <w:szCs w:val="24"/>
              <w:lang w:val="pt-GB" w:eastAsia="pt-BR"/>
              <w14:ligatures w14:val="standardContextual"/>
            </w:rPr>
          </w:pPr>
          <w:hyperlink w:anchor="_Toc204514478" w:history="1">
            <w:r w:rsidRPr="00AF3533">
              <w:rPr>
                <w:rStyle w:val="Hyperlink"/>
                <w:noProof/>
              </w:rPr>
              <w:t>Environmental</w:t>
            </w:r>
            <w:r>
              <w:rPr>
                <w:noProof/>
                <w:webHidden/>
              </w:rPr>
              <w:tab/>
            </w:r>
            <w:r>
              <w:rPr>
                <w:noProof/>
                <w:webHidden/>
              </w:rPr>
              <w:fldChar w:fldCharType="begin"/>
            </w:r>
            <w:r>
              <w:rPr>
                <w:noProof/>
                <w:webHidden/>
              </w:rPr>
              <w:instrText xml:space="preserve"> PAGEREF _Toc204514478 \h </w:instrText>
            </w:r>
            <w:r>
              <w:rPr>
                <w:noProof/>
                <w:webHidden/>
              </w:rPr>
            </w:r>
            <w:r>
              <w:rPr>
                <w:noProof/>
                <w:webHidden/>
              </w:rPr>
              <w:fldChar w:fldCharType="separate"/>
            </w:r>
            <w:r>
              <w:rPr>
                <w:noProof/>
                <w:webHidden/>
              </w:rPr>
              <w:t>5</w:t>
            </w:r>
            <w:r>
              <w:rPr>
                <w:noProof/>
                <w:webHidden/>
              </w:rPr>
              <w:fldChar w:fldCharType="end"/>
            </w:r>
          </w:hyperlink>
        </w:p>
        <w:p w14:paraId="6481E3DA" w14:textId="361F523A" w:rsidR="008955A1" w:rsidRDefault="008955A1">
          <w:pPr>
            <w:pStyle w:val="Sumrio2"/>
            <w:tabs>
              <w:tab w:val="right" w:leader="dot" w:pos="9350"/>
            </w:tabs>
            <w:rPr>
              <w:rFonts w:eastAsiaTheme="minorEastAsia" w:cstheme="minorBidi"/>
              <w:b w:val="0"/>
              <w:bCs w:val="0"/>
              <w:noProof/>
              <w:kern w:val="2"/>
              <w:sz w:val="24"/>
              <w:szCs w:val="24"/>
              <w:lang w:val="pt-GB" w:eastAsia="pt-BR"/>
              <w14:ligatures w14:val="standardContextual"/>
            </w:rPr>
          </w:pPr>
          <w:hyperlink w:anchor="_Toc204514479" w:history="1">
            <w:r w:rsidRPr="00AF3533">
              <w:rPr>
                <w:rStyle w:val="Hyperlink"/>
                <w:noProof/>
              </w:rPr>
              <w:t>Legal</w:t>
            </w:r>
            <w:r>
              <w:rPr>
                <w:noProof/>
                <w:webHidden/>
              </w:rPr>
              <w:tab/>
            </w:r>
            <w:r>
              <w:rPr>
                <w:noProof/>
                <w:webHidden/>
              </w:rPr>
              <w:fldChar w:fldCharType="begin"/>
            </w:r>
            <w:r>
              <w:rPr>
                <w:noProof/>
                <w:webHidden/>
              </w:rPr>
              <w:instrText xml:space="preserve"> PAGEREF _Toc204514479 \h </w:instrText>
            </w:r>
            <w:r>
              <w:rPr>
                <w:noProof/>
                <w:webHidden/>
              </w:rPr>
            </w:r>
            <w:r>
              <w:rPr>
                <w:noProof/>
                <w:webHidden/>
              </w:rPr>
              <w:fldChar w:fldCharType="separate"/>
            </w:r>
            <w:r>
              <w:rPr>
                <w:noProof/>
                <w:webHidden/>
              </w:rPr>
              <w:t>5</w:t>
            </w:r>
            <w:r>
              <w:rPr>
                <w:noProof/>
                <w:webHidden/>
              </w:rPr>
              <w:fldChar w:fldCharType="end"/>
            </w:r>
          </w:hyperlink>
        </w:p>
        <w:p w14:paraId="660F119D" w14:textId="3704A332" w:rsidR="008955A1" w:rsidRDefault="008955A1">
          <w:pPr>
            <w:pStyle w:val="Sumrio1"/>
            <w:tabs>
              <w:tab w:val="right" w:leader="dot" w:pos="9350"/>
            </w:tabs>
            <w:rPr>
              <w:rFonts w:eastAsiaTheme="minorEastAsia" w:cstheme="minorBidi"/>
              <w:b w:val="0"/>
              <w:bCs w:val="0"/>
              <w:i w:val="0"/>
              <w:iCs w:val="0"/>
              <w:noProof/>
              <w:kern w:val="2"/>
              <w:lang w:val="pt-GB" w:eastAsia="pt-BR"/>
              <w14:ligatures w14:val="standardContextual"/>
            </w:rPr>
          </w:pPr>
          <w:hyperlink w:anchor="_Toc204514480" w:history="1">
            <w:r w:rsidRPr="00AF3533">
              <w:rPr>
                <w:rStyle w:val="Hyperlink"/>
                <w:noProof/>
              </w:rPr>
              <w:t>Marketing Strategy: Segmentation, Targeting, and Positioning (STP)</w:t>
            </w:r>
            <w:r>
              <w:rPr>
                <w:noProof/>
                <w:webHidden/>
              </w:rPr>
              <w:tab/>
            </w:r>
            <w:r>
              <w:rPr>
                <w:noProof/>
                <w:webHidden/>
              </w:rPr>
              <w:fldChar w:fldCharType="begin"/>
            </w:r>
            <w:r>
              <w:rPr>
                <w:noProof/>
                <w:webHidden/>
              </w:rPr>
              <w:instrText xml:space="preserve"> PAGEREF _Toc204514480 \h </w:instrText>
            </w:r>
            <w:r>
              <w:rPr>
                <w:noProof/>
                <w:webHidden/>
              </w:rPr>
            </w:r>
            <w:r>
              <w:rPr>
                <w:noProof/>
                <w:webHidden/>
              </w:rPr>
              <w:fldChar w:fldCharType="separate"/>
            </w:r>
            <w:r>
              <w:rPr>
                <w:noProof/>
                <w:webHidden/>
              </w:rPr>
              <w:t>5</w:t>
            </w:r>
            <w:r>
              <w:rPr>
                <w:noProof/>
                <w:webHidden/>
              </w:rPr>
              <w:fldChar w:fldCharType="end"/>
            </w:r>
          </w:hyperlink>
        </w:p>
        <w:p w14:paraId="6B2391B1" w14:textId="7CCB165E" w:rsidR="008955A1" w:rsidRDefault="008955A1">
          <w:pPr>
            <w:pStyle w:val="Sumrio2"/>
            <w:tabs>
              <w:tab w:val="right" w:leader="dot" w:pos="9350"/>
            </w:tabs>
            <w:rPr>
              <w:rFonts w:eastAsiaTheme="minorEastAsia" w:cstheme="minorBidi"/>
              <w:b w:val="0"/>
              <w:bCs w:val="0"/>
              <w:noProof/>
              <w:kern w:val="2"/>
              <w:sz w:val="24"/>
              <w:szCs w:val="24"/>
              <w:lang w:val="pt-GB" w:eastAsia="pt-BR"/>
              <w14:ligatures w14:val="standardContextual"/>
            </w:rPr>
          </w:pPr>
          <w:hyperlink w:anchor="_Toc204514481" w:history="1">
            <w:r w:rsidRPr="00AF3533">
              <w:rPr>
                <w:rStyle w:val="Hyperlink"/>
                <w:noProof/>
              </w:rPr>
              <w:t>Segmentation</w:t>
            </w:r>
            <w:r>
              <w:rPr>
                <w:noProof/>
                <w:webHidden/>
              </w:rPr>
              <w:tab/>
            </w:r>
            <w:r>
              <w:rPr>
                <w:noProof/>
                <w:webHidden/>
              </w:rPr>
              <w:fldChar w:fldCharType="begin"/>
            </w:r>
            <w:r>
              <w:rPr>
                <w:noProof/>
                <w:webHidden/>
              </w:rPr>
              <w:instrText xml:space="preserve"> PAGEREF _Toc204514481 \h </w:instrText>
            </w:r>
            <w:r>
              <w:rPr>
                <w:noProof/>
                <w:webHidden/>
              </w:rPr>
            </w:r>
            <w:r>
              <w:rPr>
                <w:noProof/>
                <w:webHidden/>
              </w:rPr>
              <w:fldChar w:fldCharType="separate"/>
            </w:r>
            <w:r>
              <w:rPr>
                <w:noProof/>
                <w:webHidden/>
              </w:rPr>
              <w:t>5</w:t>
            </w:r>
            <w:r>
              <w:rPr>
                <w:noProof/>
                <w:webHidden/>
              </w:rPr>
              <w:fldChar w:fldCharType="end"/>
            </w:r>
          </w:hyperlink>
        </w:p>
        <w:p w14:paraId="4E993573" w14:textId="5A1D0413" w:rsidR="008955A1" w:rsidRDefault="008955A1">
          <w:pPr>
            <w:pStyle w:val="Sumrio2"/>
            <w:tabs>
              <w:tab w:val="right" w:leader="dot" w:pos="9350"/>
            </w:tabs>
            <w:rPr>
              <w:rFonts w:eastAsiaTheme="minorEastAsia" w:cstheme="minorBidi"/>
              <w:b w:val="0"/>
              <w:bCs w:val="0"/>
              <w:noProof/>
              <w:kern w:val="2"/>
              <w:sz w:val="24"/>
              <w:szCs w:val="24"/>
              <w:lang w:val="pt-GB" w:eastAsia="pt-BR"/>
              <w14:ligatures w14:val="standardContextual"/>
            </w:rPr>
          </w:pPr>
          <w:hyperlink w:anchor="_Toc204514482" w:history="1">
            <w:r w:rsidRPr="00AF3533">
              <w:rPr>
                <w:rStyle w:val="Hyperlink"/>
                <w:noProof/>
              </w:rPr>
              <w:t>Targeting</w:t>
            </w:r>
            <w:r>
              <w:rPr>
                <w:noProof/>
                <w:webHidden/>
              </w:rPr>
              <w:tab/>
            </w:r>
            <w:r>
              <w:rPr>
                <w:noProof/>
                <w:webHidden/>
              </w:rPr>
              <w:fldChar w:fldCharType="begin"/>
            </w:r>
            <w:r>
              <w:rPr>
                <w:noProof/>
                <w:webHidden/>
              </w:rPr>
              <w:instrText xml:space="preserve"> PAGEREF _Toc204514482 \h </w:instrText>
            </w:r>
            <w:r>
              <w:rPr>
                <w:noProof/>
                <w:webHidden/>
              </w:rPr>
            </w:r>
            <w:r>
              <w:rPr>
                <w:noProof/>
                <w:webHidden/>
              </w:rPr>
              <w:fldChar w:fldCharType="separate"/>
            </w:r>
            <w:r>
              <w:rPr>
                <w:noProof/>
                <w:webHidden/>
              </w:rPr>
              <w:t>6</w:t>
            </w:r>
            <w:r>
              <w:rPr>
                <w:noProof/>
                <w:webHidden/>
              </w:rPr>
              <w:fldChar w:fldCharType="end"/>
            </w:r>
          </w:hyperlink>
        </w:p>
        <w:p w14:paraId="66A46A3F" w14:textId="3478ADBF" w:rsidR="008955A1" w:rsidRDefault="008955A1">
          <w:pPr>
            <w:pStyle w:val="Sumrio2"/>
            <w:tabs>
              <w:tab w:val="right" w:leader="dot" w:pos="9350"/>
            </w:tabs>
            <w:rPr>
              <w:rFonts w:eastAsiaTheme="minorEastAsia" w:cstheme="minorBidi"/>
              <w:b w:val="0"/>
              <w:bCs w:val="0"/>
              <w:noProof/>
              <w:kern w:val="2"/>
              <w:sz w:val="24"/>
              <w:szCs w:val="24"/>
              <w:lang w:val="pt-GB" w:eastAsia="pt-BR"/>
              <w14:ligatures w14:val="standardContextual"/>
            </w:rPr>
          </w:pPr>
          <w:hyperlink w:anchor="_Toc204514483" w:history="1">
            <w:r w:rsidRPr="00AF3533">
              <w:rPr>
                <w:rStyle w:val="Hyperlink"/>
                <w:noProof/>
              </w:rPr>
              <w:t>Positioning</w:t>
            </w:r>
            <w:r>
              <w:rPr>
                <w:noProof/>
                <w:webHidden/>
              </w:rPr>
              <w:tab/>
            </w:r>
            <w:r>
              <w:rPr>
                <w:noProof/>
                <w:webHidden/>
              </w:rPr>
              <w:fldChar w:fldCharType="begin"/>
            </w:r>
            <w:r>
              <w:rPr>
                <w:noProof/>
                <w:webHidden/>
              </w:rPr>
              <w:instrText xml:space="preserve"> PAGEREF _Toc204514483 \h </w:instrText>
            </w:r>
            <w:r>
              <w:rPr>
                <w:noProof/>
                <w:webHidden/>
              </w:rPr>
            </w:r>
            <w:r>
              <w:rPr>
                <w:noProof/>
                <w:webHidden/>
              </w:rPr>
              <w:fldChar w:fldCharType="separate"/>
            </w:r>
            <w:r>
              <w:rPr>
                <w:noProof/>
                <w:webHidden/>
              </w:rPr>
              <w:t>6</w:t>
            </w:r>
            <w:r>
              <w:rPr>
                <w:noProof/>
                <w:webHidden/>
              </w:rPr>
              <w:fldChar w:fldCharType="end"/>
            </w:r>
          </w:hyperlink>
        </w:p>
        <w:p w14:paraId="4C8CDB30" w14:textId="0E03A1B0" w:rsidR="008955A1" w:rsidRDefault="008955A1">
          <w:pPr>
            <w:pStyle w:val="Sumrio1"/>
            <w:tabs>
              <w:tab w:val="right" w:leader="dot" w:pos="9350"/>
            </w:tabs>
            <w:rPr>
              <w:rFonts w:eastAsiaTheme="minorEastAsia" w:cstheme="minorBidi"/>
              <w:b w:val="0"/>
              <w:bCs w:val="0"/>
              <w:i w:val="0"/>
              <w:iCs w:val="0"/>
              <w:noProof/>
              <w:kern w:val="2"/>
              <w:lang w:val="pt-GB" w:eastAsia="pt-BR"/>
              <w14:ligatures w14:val="standardContextual"/>
            </w:rPr>
          </w:pPr>
          <w:hyperlink w:anchor="_Toc204514484" w:history="1">
            <w:r w:rsidRPr="00AF3533">
              <w:rPr>
                <w:rStyle w:val="Hyperlink"/>
                <w:noProof/>
              </w:rPr>
              <w:t>Funding Requirements and Financial Projections</w:t>
            </w:r>
            <w:r>
              <w:rPr>
                <w:noProof/>
                <w:webHidden/>
              </w:rPr>
              <w:tab/>
            </w:r>
            <w:r>
              <w:rPr>
                <w:noProof/>
                <w:webHidden/>
              </w:rPr>
              <w:fldChar w:fldCharType="begin"/>
            </w:r>
            <w:r>
              <w:rPr>
                <w:noProof/>
                <w:webHidden/>
              </w:rPr>
              <w:instrText xml:space="preserve"> PAGEREF _Toc204514484 \h </w:instrText>
            </w:r>
            <w:r>
              <w:rPr>
                <w:noProof/>
                <w:webHidden/>
              </w:rPr>
            </w:r>
            <w:r>
              <w:rPr>
                <w:noProof/>
                <w:webHidden/>
              </w:rPr>
              <w:fldChar w:fldCharType="separate"/>
            </w:r>
            <w:r>
              <w:rPr>
                <w:noProof/>
                <w:webHidden/>
              </w:rPr>
              <w:t>6</w:t>
            </w:r>
            <w:r>
              <w:rPr>
                <w:noProof/>
                <w:webHidden/>
              </w:rPr>
              <w:fldChar w:fldCharType="end"/>
            </w:r>
          </w:hyperlink>
        </w:p>
        <w:p w14:paraId="52C19448" w14:textId="3094575A" w:rsidR="008955A1" w:rsidRDefault="008955A1">
          <w:pPr>
            <w:pStyle w:val="Sumrio2"/>
            <w:tabs>
              <w:tab w:val="right" w:leader="dot" w:pos="9350"/>
            </w:tabs>
            <w:rPr>
              <w:rFonts w:eastAsiaTheme="minorEastAsia" w:cstheme="minorBidi"/>
              <w:b w:val="0"/>
              <w:bCs w:val="0"/>
              <w:noProof/>
              <w:kern w:val="2"/>
              <w:sz w:val="24"/>
              <w:szCs w:val="24"/>
              <w:lang w:val="pt-GB" w:eastAsia="pt-BR"/>
              <w14:ligatures w14:val="standardContextual"/>
            </w:rPr>
          </w:pPr>
          <w:hyperlink w:anchor="_Toc204514485" w:history="1">
            <w:r w:rsidRPr="00AF3533">
              <w:rPr>
                <w:rStyle w:val="Hyperlink"/>
                <w:noProof/>
              </w:rPr>
              <w:t>Revenue Projections</w:t>
            </w:r>
            <w:r>
              <w:rPr>
                <w:noProof/>
                <w:webHidden/>
              </w:rPr>
              <w:tab/>
            </w:r>
            <w:r>
              <w:rPr>
                <w:noProof/>
                <w:webHidden/>
              </w:rPr>
              <w:fldChar w:fldCharType="begin"/>
            </w:r>
            <w:r>
              <w:rPr>
                <w:noProof/>
                <w:webHidden/>
              </w:rPr>
              <w:instrText xml:space="preserve"> PAGEREF _Toc204514485 \h </w:instrText>
            </w:r>
            <w:r>
              <w:rPr>
                <w:noProof/>
                <w:webHidden/>
              </w:rPr>
            </w:r>
            <w:r>
              <w:rPr>
                <w:noProof/>
                <w:webHidden/>
              </w:rPr>
              <w:fldChar w:fldCharType="separate"/>
            </w:r>
            <w:r>
              <w:rPr>
                <w:noProof/>
                <w:webHidden/>
              </w:rPr>
              <w:t>7</w:t>
            </w:r>
            <w:r>
              <w:rPr>
                <w:noProof/>
                <w:webHidden/>
              </w:rPr>
              <w:fldChar w:fldCharType="end"/>
            </w:r>
          </w:hyperlink>
        </w:p>
        <w:p w14:paraId="676271CF" w14:textId="31D4F3A1" w:rsidR="008955A1" w:rsidRDefault="008955A1">
          <w:pPr>
            <w:pStyle w:val="Sumrio1"/>
            <w:tabs>
              <w:tab w:val="right" w:leader="dot" w:pos="9350"/>
            </w:tabs>
            <w:rPr>
              <w:rFonts w:eastAsiaTheme="minorEastAsia" w:cstheme="minorBidi"/>
              <w:b w:val="0"/>
              <w:bCs w:val="0"/>
              <w:i w:val="0"/>
              <w:iCs w:val="0"/>
              <w:noProof/>
              <w:kern w:val="2"/>
              <w:lang w:val="pt-GB" w:eastAsia="pt-BR"/>
              <w14:ligatures w14:val="standardContextual"/>
            </w:rPr>
          </w:pPr>
          <w:hyperlink w:anchor="_Toc204514486" w:history="1">
            <w:r w:rsidRPr="00AF3533">
              <w:rPr>
                <w:rStyle w:val="Hyperlink"/>
                <w:noProof/>
              </w:rPr>
              <w:t>References</w:t>
            </w:r>
            <w:r>
              <w:rPr>
                <w:noProof/>
                <w:webHidden/>
              </w:rPr>
              <w:tab/>
            </w:r>
            <w:r>
              <w:rPr>
                <w:noProof/>
                <w:webHidden/>
              </w:rPr>
              <w:fldChar w:fldCharType="begin"/>
            </w:r>
            <w:r>
              <w:rPr>
                <w:noProof/>
                <w:webHidden/>
              </w:rPr>
              <w:instrText xml:space="preserve"> PAGEREF _Toc204514486 \h </w:instrText>
            </w:r>
            <w:r>
              <w:rPr>
                <w:noProof/>
                <w:webHidden/>
              </w:rPr>
            </w:r>
            <w:r>
              <w:rPr>
                <w:noProof/>
                <w:webHidden/>
              </w:rPr>
              <w:fldChar w:fldCharType="separate"/>
            </w:r>
            <w:r>
              <w:rPr>
                <w:noProof/>
                <w:webHidden/>
              </w:rPr>
              <w:t>8</w:t>
            </w:r>
            <w:r>
              <w:rPr>
                <w:noProof/>
                <w:webHidden/>
              </w:rPr>
              <w:fldChar w:fldCharType="end"/>
            </w:r>
          </w:hyperlink>
        </w:p>
        <w:p w14:paraId="172DA9C2" w14:textId="46B5025E" w:rsidR="001D4637" w:rsidRPr="00320707" w:rsidRDefault="001D4637" w:rsidP="00320707">
          <w:pPr>
            <w:rPr>
              <w:rStyle w:val="Forte"/>
              <w:b w:val="0"/>
              <w:bCs w:val="0"/>
            </w:rPr>
          </w:pPr>
          <w:r>
            <w:rPr>
              <w:b/>
              <w:bCs/>
              <w:noProof/>
            </w:rPr>
            <w:lastRenderedPageBreak/>
            <w:fldChar w:fldCharType="end"/>
          </w:r>
        </w:p>
      </w:sdtContent>
    </w:sdt>
    <w:p w14:paraId="6FB6A097" w14:textId="350836DE" w:rsidR="00CD666B" w:rsidRDefault="00CD666B" w:rsidP="00CD666B">
      <w:pPr>
        <w:pStyle w:val="Ttulo1"/>
        <w:rPr>
          <w:sz w:val="27"/>
          <w:szCs w:val="27"/>
          <w:lang w:val="pt-GB" w:eastAsia="pt-BR"/>
        </w:rPr>
      </w:pPr>
      <w:bookmarkStart w:id="0" w:name="_Toc204514470"/>
      <w:r>
        <w:rPr>
          <w:rStyle w:val="Forte"/>
          <w:b/>
          <w:bCs w:val="0"/>
          <w:color w:val="000000"/>
        </w:rPr>
        <w:t xml:space="preserve">Business Plan for </w:t>
      </w:r>
      <w:proofErr w:type="spellStart"/>
      <w:r>
        <w:rPr>
          <w:rStyle w:val="Forte"/>
          <w:b/>
          <w:bCs w:val="0"/>
          <w:color w:val="000000"/>
        </w:rPr>
        <w:t>UrbanBites</w:t>
      </w:r>
      <w:proofErr w:type="spellEnd"/>
      <w:r>
        <w:rPr>
          <w:rStyle w:val="Forte"/>
          <w:b/>
          <w:bCs w:val="0"/>
          <w:color w:val="000000"/>
        </w:rPr>
        <w:t xml:space="preserve"> Ltd</w:t>
      </w:r>
      <w:bookmarkEnd w:id="0"/>
    </w:p>
    <w:p w14:paraId="4C3BB5E5" w14:textId="322D8B0A" w:rsidR="00CD666B" w:rsidRDefault="00CD666B" w:rsidP="00CD666B"/>
    <w:p w14:paraId="29BDE164" w14:textId="77777777" w:rsidR="00CD666B" w:rsidRDefault="00CD666B" w:rsidP="00CD666B">
      <w:pPr>
        <w:pStyle w:val="Ttulo1"/>
      </w:pPr>
      <w:bookmarkStart w:id="1" w:name="_Toc204514471"/>
      <w:r>
        <w:rPr>
          <w:rStyle w:val="Forte"/>
          <w:b/>
          <w:bCs w:val="0"/>
          <w:color w:val="000000"/>
        </w:rPr>
        <w:t>Business Overview</w:t>
      </w:r>
      <w:bookmarkEnd w:id="1"/>
    </w:p>
    <w:p w14:paraId="6A1E0AAE" w14:textId="4D75D1BA" w:rsidR="00CD666B" w:rsidRDefault="00931AFB" w:rsidP="00320707">
      <w:proofErr w:type="spellStart"/>
      <w:r>
        <w:rPr>
          <w:shd w:val="clear" w:color="auto" w:fill="FFFFFF"/>
        </w:rPr>
        <w:t>UrbanBites</w:t>
      </w:r>
      <w:proofErr w:type="spellEnd"/>
      <w:r>
        <w:rPr>
          <w:shd w:val="clear" w:color="auto" w:fill="FFFFFF"/>
        </w:rPr>
        <w:t xml:space="preserve"> Ltd. is a new food delivery service that is based in Liverpool. It uses services like Uber Eats, Deliveroo, and Just Eat to bring real Brazilian street food to people in the area at a fair price. Some of the most popular Brazilian dishes on the menu are coxinhas, </w:t>
      </w:r>
      <w:proofErr w:type="spellStart"/>
      <w:r>
        <w:rPr>
          <w:shd w:val="clear" w:color="auto" w:fill="FFFFFF"/>
        </w:rPr>
        <w:t>pão</w:t>
      </w:r>
      <w:proofErr w:type="spellEnd"/>
      <w:r>
        <w:rPr>
          <w:shd w:val="clear" w:color="auto" w:fill="FFFFFF"/>
        </w:rPr>
        <w:t xml:space="preserve"> de queijo, feijoada bowls, and </w:t>
      </w:r>
      <w:proofErr w:type="spellStart"/>
      <w:r>
        <w:rPr>
          <w:shd w:val="clear" w:color="auto" w:fill="FFFFFF"/>
        </w:rPr>
        <w:t>brigadeiros</w:t>
      </w:r>
      <w:proofErr w:type="spellEnd"/>
      <w:r>
        <w:rPr>
          <w:shd w:val="clear" w:color="auto" w:fill="FFFFFF"/>
        </w:rPr>
        <w:t xml:space="preserve">. All of these will be made fresh and packaged for delivery. The main selling point is that it offers a unique cultural culinary experience while keeping costs, speed, and ease of use low. </w:t>
      </w:r>
      <w:proofErr w:type="spellStart"/>
      <w:r>
        <w:rPr>
          <w:shd w:val="clear" w:color="auto" w:fill="FFFFFF"/>
        </w:rPr>
        <w:t>UrbanBites</w:t>
      </w:r>
      <w:proofErr w:type="spellEnd"/>
      <w:r>
        <w:rPr>
          <w:shd w:val="clear" w:color="auto" w:fill="FFFFFF"/>
        </w:rPr>
        <w:t xml:space="preserve"> wants to be the best Brazilian food delivery app because more and more people in the UK, especially in cities like Liverpool, want to try new and different foods.</w:t>
      </w:r>
    </w:p>
    <w:p w14:paraId="1D8C9B0A" w14:textId="77777777" w:rsidR="00CD666B" w:rsidRDefault="00CD666B" w:rsidP="00CD666B">
      <w:pPr>
        <w:pStyle w:val="Ttulo1"/>
      </w:pPr>
      <w:bookmarkStart w:id="2" w:name="_Toc204514472"/>
      <w:r>
        <w:rPr>
          <w:rStyle w:val="Forte"/>
          <w:b/>
          <w:bCs w:val="0"/>
          <w:color w:val="000000"/>
        </w:rPr>
        <w:t>Legal Format and Management Structure</w:t>
      </w:r>
      <w:bookmarkEnd w:id="2"/>
    </w:p>
    <w:p w14:paraId="4F551FA8" w14:textId="48776BCC" w:rsidR="00320707" w:rsidRPr="00320707" w:rsidRDefault="00931AFB" w:rsidP="00320707">
      <w:pPr>
        <w:rPr>
          <w:rStyle w:val="Forte"/>
          <w:b w:val="0"/>
          <w:bCs w:val="0"/>
        </w:rPr>
      </w:pPr>
      <w:proofErr w:type="spellStart"/>
      <w:r>
        <w:rPr>
          <w:shd w:val="clear" w:color="auto" w:fill="FFFFFF"/>
        </w:rPr>
        <w:t>UrbanBites</w:t>
      </w:r>
      <w:proofErr w:type="spellEnd"/>
      <w:r>
        <w:rPr>
          <w:shd w:val="clear" w:color="auto" w:fill="FFFFFF"/>
        </w:rPr>
        <w:t xml:space="preserve"> Ltd will be a Private Limited Company (Ltd). This structure keeps you from having to pay back your business's debts, lets you borrow money and get grants for your business, and makes you look good to customers and suppliers. The founder will run the business, make sure that food safety rules are followed, and talk to suppliers. A part-time Marketing Coordinator will handle social media, promotions, and getting people to talk to the company. There will be a chef and one assistant working in the kitchen on a contract basis. Delivery will be done by third-party services like Uber Eats. This will lower operational costs and make logistics easier to manage.</w:t>
      </w:r>
    </w:p>
    <w:p w14:paraId="4D174F4C" w14:textId="199A4BA8" w:rsidR="00CD666B" w:rsidRDefault="00CD666B" w:rsidP="00CD666B">
      <w:pPr>
        <w:pStyle w:val="Ttulo1"/>
      </w:pPr>
      <w:bookmarkStart w:id="3" w:name="_Toc204514473"/>
      <w:r>
        <w:rPr>
          <w:rStyle w:val="Forte"/>
          <w:b/>
          <w:bCs w:val="0"/>
          <w:color w:val="000000"/>
        </w:rPr>
        <w:lastRenderedPageBreak/>
        <w:t>PESTEL Analysis</w:t>
      </w:r>
      <w:bookmarkEnd w:id="3"/>
    </w:p>
    <w:p w14:paraId="1249EE5B" w14:textId="77777777" w:rsidR="00CD666B" w:rsidRDefault="00CD666B" w:rsidP="00CD666B">
      <w:r>
        <w:t xml:space="preserve">A PESTEL analysis provides an understanding of macro-environmental influences on </w:t>
      </w:r>
      <w:proofErr w:type="spellStart"/>
      <w:r>
        <w:t>UrbanBites</w:t>
      </w:r>
      <w:proofErr w:type="spellEnd"/>
      <w:r>
        <w:t xml:space="preserve"> Ltd.</w:t>
      </w:r>
    </w:p>
    <w:p w14:paraId="3949C112" w14:textId="201B8EBA" w:rsidR="00CD666B" w:rsidRPr="00CD666B" w:rsidRDefault="00CD666B" w:rsidP="00CD666B">
      <w:pPr>
        <w:pStyle w:val="NormalWeb"/>
      </w:pPr>
      <w:bookmarkStart w:id="4" w:name="_Toc204514474"/>
      <w:r w:rsidRPr="00CD666B">
        <w:rPr>
          <w:rStyle w:val="Ttulo2Char"/>
        </w:rPr>
        <w:t>Political</w:t>
      </w:r>
      <w:bookmarkEnd w:id="4"/>
      <w:r>
        <w:rPr>
          <w:color w:val="000000"/>
        </w:rPr>
        <w:br/>
      </w:r>
      <w:r w:rsidR="00320707" w:rsidRPr="00320707">
        <w:t>The UK helps small food businesses by giving them tax breaks, loans to start their businesses, and grants from their own communities (GOV.UK, 2024). According to the Food Safety Act of 1990, local councils must check food businesses to make sure they follow hygiene rules (Liverpool.gov.uk, 2025). Because of Brexit, the price of some imported ingredients has gone up a little bit. However, many of Brazil's main ingredients are grown or made in Brazil.</w:t>
      </w:r>
    </w:p>
    <w:p w14:paraId="5D80A93A" w14:textId="5F36F9C9" w:rsidR="00CD666B" w:rsidRDefault="00CD666B" w:rsidP="00CD666B">
      <w:pPr>
        <w:pStyle w:val="NormalWeb"/>
        <w:rPr>
          <w:color w:val="000000"/>
        </w:rPr>
      </w:pPr>
      <w:bookmarkStart w:id="5" w:name="_Toc204514475"/>
      <w:r w:rsidRPr="00CD666B">
        <w:rPr>
          <w:rStyle w:val="Ttulo2Char"/>
        </w:rPr>
        <w:t>Economic</w:t>
      </w:r>
      <w:bookmarkEnd w:id="5"/>
      <w:r>
        <w:rPr>
          <w:color w:val="000000"/>
        </w:rPr>
        <w:br/>
      </w:r>
      <w:r w:rsidR="00320707" w:rsidRPr="00320707">
        <w:t xml:space="preserve">Even though the cost of living has gone up, the UK takeaway and food delivery market has grown steadily, especially since the pandemic (Statista, 2024). People still want cheap treats, which is why street food and comfort food are so popular. </w:t>
      </w:r>
      <w:proofErr w:type="spellStart"/>
      <w:r w:rsidR="00320707" w:rsidRPr="00320707">
        <w:t>UrbanBites</w:t>
      </w:r>
      <w:proofErr w:type="spellEnd"/>
      <w:r w:rsidR="00320707" w:rsidRPr="00320707">
        <w:t xml:space="preserve"> is in a good position to weather economic downturns because it has low fixed costs and a competitive pricing model.</w:t>
      </w:r>
    </w:p>
    <w:p w14:paraId="2BE9002C" w14:textId="21233394" w:rsidR="00CD666B" w:rsidRPr="00CD666B" w:rsidRDefault="00CD666B" w:rsidP="00CD666B">
      <w:pPr>
        <w:pStyle w:val="NormalWeb"/>
      </w:pPr>
      <w:bookmarkStart w:id="6" w:name="_Toc204514476"/>
      <w:r w:rsidRPr="00CD666B">
        <w:rPr>
          <w:rStyle w:val="Ttulo2Char"/>
        </w:rPr>
        <w:t>Social</w:t>
      </w:r>
      <w:bookmarkEnd w:id="6"/>
      <w:r>
        <w:rPr>
          <w:color w:val="000000"/>
        </w:rPr>
        <w:br/>
      </w:r>
      <w:r w:rsidR="00320707" w:rsidRPr="00320707">
        <w:t xml:space="preserve">More and more people, especially younger ones, are interested in trying foods from other countries and </w:t>
      </w:r>
      <w:proofErr w:type="spellStart"/>
      <w:proofErr w:type="gramStart"/>
      <w:r w:rsidR="00320707" w:rsidRPr="00320707">
        <w:t>cultures.There</w:t>
      </w:r>
      <w:proofErr w:type="spellEnd"/>
      <w:proofErr w:type="gramEnd"/>
      <w:r w:rsidR="00320707" w:rsidRPr="00320707">
        <w:t xml:space="preserve"> are a lot of different people living in Liverpool, and they all want to eat new things. </w:t>
      </w:r>
      <w:proofErr w:type="spellStart"/>
      <w:r w:rsidR="00320707" w:rsidRPr="00320707">
        <w:t>UrbanBites</w:t>
      </w:r>
      <w:proofErr w:type="spellEnd"/>
      <w:r w:rsidR="00320707" w:rsidRPr="00320707">
        <w:t xml:space="preserve"> is better than other social media sites because Brazilian food is seen as both strange and comforting. People also like things that are simple to use, and app-based delivery is a great way to meet this need.</w:t>
      </w:r>
    </w:p>
    <w:p w14:paraId="24B85341" w14:textId="57550DA7" w:rsidR="00CD666B" w:rsidRDefault="00CD666B" w:rsidP="00CD666B">
      <w:pPr>
        <w:pStyle w:val="NormalWeb"/>
        <w:rPr>
          <w:color w:val="000000"/>
        </w:rPr>
      </w:pPr>
      <w:bookmarkStart w:id="7" w:name="_Toc204514477"/>
      <w:r w:rsidRPr="00CD666B">
        <w:rPr>
          <w:rStyle w:val="Ttulo2Char"/>
        </w:rPr>
        <w:t>Technological</w:t>
      </w:r>
      <w:bookmarkEnd w:id="7"/>
      <w:r>
        <w:rPr>
          <w:color w:val="000000"/>
        </w:rPr>
        <w:br/>
      </w:r>
      <w:proofErr w:type="spellStart"/>
      <w:r w:rsidR="00320707" w:rsidRPr="00320707">
        <w:t>UrbanBites</w:t>
      </w:r>
      <w:proofErr w:type="spellEnd"/>
      <w:r w:rsidR="00320707" w:rsidRPr="00320707">
        <w:t xml:space="preserve"> will leverage technology via food delivery platforms, an active Instagram and TikTok presence, and review platforms to build visibility. Tools like Canva, Meta Ads Manager, and </w:t>
      </w:r>
      <w:r w:rsidR="00320707" w:rsidRPr="00320707">
        <w:lastRenderedPageBreak/>
        <w:t xml:space="preserve">Google Business will support affordable digital marketing. In-kitchen tools such as point-of-sale software and cloud-based inventory tracking (like Square or </w:t>
      </w:r>
      <w:proofErr w:type="spellStart"/>
      <w:r w:rsidR="00320707" w:rsidRPr="00320707">
        <w:t>SumUp</w:t>
      </w:r>
      <w:proofErr w:type="spellEnd"/>
      <w:r w:rsidR="00320707" w:rsidRPr="00320707">
        <w:t xml:space="preserve">) will </w:t>
      </w:r>
      <w:proofErr w:type="spellStart"/>
      <w:r w:rsidR="00320707" w:rsidRPr="00320707">
        <w:t>optimise</w:t>
      </w:r>
      <w:proofErr w:type="spellEnd"/>
      <w:r w:rsidR="00320707" w:rsidRPr="00320707">
        <w:t xml:space="preserve"> operations.</w:t>
      </w:r>
    </w:p>
    <w:p w14:paraId="4E5EB217" w14:textId="30E46905" w:rsidR="00CD666B" w:rsidRDefault="00CD666B" w:rsidP="00CD666B">
      <w:pPr>
        <w:pStyle w:val="NormalWeb"/>
        <w:rPr>
          <w:color w:val="000000"/>
        </w:rPr>
      </w:pPr>
      <w:bookmarkStart w:id="8" w:name="_Toc204514478"/>
      <w:r w:rsidRPr="00CD666B">
        <w:rPr>
          <w:rStyle w:val="Ttulo2Char"/>
        </w:rPr>
        <w:t>Environmental</w:t>
      </w:r>
      <w:bookmarkEnd w:id="8"/>
      <w:r>
        <w:rPr>
          <w:color w:val="000000"/>
        </w:rPr>
        <w:br/>
      </w:r>
      <w:r w:rsidR="00320707" w:rsidRPr="00320707">
        <w:t xml:space="preserve">Sustainability will be a part of the brand strategy, with eco-friendly utensils, biodegradable packaging, and cooking methods that make as little waste as possible. Local suppliers and seasonal ingredients will be given priority. </w:t>
      </w:r>
      <w:proofErr w:type="spellStart"/>
      <w:r w:rsidR="00320707" w:rsidRPr="00320707">
        <w:t>UrbanBites</w:t>
      </w:r>
      <w:proofErr w:type="spellEnd"/>
      <w:r w:rsidR="00320707" w:rsidRPr="00320707">
        <w:t xml:space="preserve"> will use its branding and customer communications to show that it cares about the environment (The Guardian, 2024a).</w:t>
      </w:r>
    </w:p>
    <w:p w14:paraId="21E2EF27" w14:textId="0D3849DC" w:rsidR="00CD666B" w:rsidRDefault="00CD666B" w:rsidP="00CD666B">
      <w:pPr>
        <w:pStyle w:val="NormalWeb"/>
        <w:rPr>
          <w:color w:val="000000"/>
        </w:rPr>
      </w:pPr>
      <w:bookmarkStart w:id="9" w:name="_Toc204514479"/>
      <w:r w:rsidRPr="00CD666B">
        <w:rPr>
          <w:rStyle w:val="Ttulo2Char"/>
        </w:rPr>
        <w:t>Legal</w:t>
      </w:r>
      <w:bookmarkEnd w:id="9"/>
      <w:r>
        <w:rPr>
          <w:color w:val="000000"/>
        </w:rPr>
        <w:br/>
      </w:r>
      <w:proofErr w:type="spellStart"/>
      <w:r w:rsidR="00320707" w:rsidRPr="00320707">
        <w:t>UrbanBites</w:t>
      </w:r>
      <w:proofErr w:type="spellEnd"/>
      <w:r w:rsidR="00320707" w:rsidRPr="00320707">
        <w:t xml:space="preserve"> will meet all UK food business regulations, including mandatory registration with the local authority, hygiene inspections, allergen declarations, and staff food hygiene certification. The business will hold appropriate liability insurance and keep up to date with legislation affecting the takeaway sector (RICS, 2024).</w:t>
      </w:r>
    </w:p>
    <w:p w14:paraId="19FD79FF" w14:textId="189A280F" w:rsidR="00CD666B" w:rsidRDefault="00CD666B" w:rsidP="00CD666B"/>
    <w:p w14:paraId="2C3DE269" w14:textId="77777777" w:rsidR="00CD666B" w:rsidRDefault="00CD666B" w:rsidP="00CD666B">
      <w:pPr>
        <w:pStyle w:val="Ttulo1"/>
      </w:pPr>
      <w:bookmarkStart w:id="10" w:name="_Toc204514480"/>
      <w:r>
        <w:rPr>
          <w:rStyle w:val="Forte"/>
          <w:b/>
          <w:bCs w:val="0"/>
          <w:color w:val="000000"/>
        </w:rPr>
        <w:t>Marketing Strategy: Segmentation, Targeting, and Positioning (STP)</w:t>
      </w:r>
      <w:bookmarkEnd w:id="10"/>
    </w:p>
    <w:p w14:paraId="5D23A784" w14:textId="77777777" w:rsidR="00CD666B" w:rsidRDefault="00CD666B" w:rsidP="00CD666B">
      <w:pPr>
        <w:pStyle w:val="NormalWeb"/>
        <w:rPr>
          <w:color w:val="000000"/>
        </w:rPr>
      </w:pPr>
      <w:bookmarkStart w:id="11" w:name="_Toc204514481"/>
      <w:r w:rsidRPr="00CD666B">
        <w:rPr>
          <w:rStyle w:val="Ttulo2Char"/>
        </w:rPr>
        <w:t>Segmentation</w:t>
      </w:r>
      <w:bookmarkEnd w:id="11"/>
      <w:r>
        <w:rPr>
          <w:color w:val="000000"/>
        </w:rPr>
        <w:br/>
      </w:r>
      <w:proofErr w:type="spellStart"/>
      <w:r>
        <w:rPr>
          <w:color w:val="000000"/>
        </w:rPr>
        <w:t>UrbanBites</w:t>
      </w:r>
      <w:proofErr w:type="spellEnd"/>
      <w:r>
        <w:rPr>
          <w:color w:val="000000"/>
        </w:rPr>
        <w:t xml:space="preserve"> will segment the market by:</w:t>
      </w:r>
    </w:p>
    <w:p w14:paraId="3BDE56D5" w14:textId="77777777" w:rsidR="00CD666B" w:rsidRDefault="00CD666B" w:rsidP="00CD666B">
      <w:pPr>
        <w:pStyle w:val="NormalWeb"/>
        <w:numPr>
          <w:ilvl w:val="0"/>
          <w:numId w:val="1"/>
        </w:numPr>
        <w:rPr>
          <w:color w:val="000000"/>
        </w:rPr>
      </w:pPr>
      <w:r>
        <w:rPr>
          <w:rStyle w:val="Forte"/>
          <w:color w:val="000000"/>
        </w:rPr>
        <w:t>Demographics:</w:t>
      </w:r>
      <w:r>
        <w:rPr>
          <w:rStyle w:val="apple-converted-space"/>
          <w:color w:val="000000"/>
        </w:rPr>
        <w:t> </w:t>
      </w:r>
      <w:r>
        <w:rPr>
          <w:color w:val="000000"/>
        </w:rPr>
        <w:t>young adults (18–40), students, professionals, and multicultural families.</w:t>
      </w:r>
    </w:p>
    <w:p w14:paraId="5BB60816" w14:textId="77777777" w:rsidR="00CD666B" w:rsidRDefault="00CD666B" w:rsidP="00CD666B">
      <w:pPr>
        <w:pStyle w:val="NormalWeb"/>
        <w:numPr>
          <w:ilvl w:val="0"/>
          <w:numId w:val="1"/>
        </w:numPr>
        <w:rPr>
          <w:color w:val="000000"/>
        </w:rPr>
      </w:pPr>
      <w:r>
        <w:rPr>
          <w:rStyle w:val="Forte"/>
          <w:color w:val="000000"/>
        </w:rPr>
        <w:t>Geographics:</w:t>
      </w:r>
      <w:r>
        <w:rPr>
          <w:rStyle w:val="apple-converted-space"/>
          <w:color w:val="000000"/>
        </w:rPr>
        <w:t> </w:t>
      </w:r>
      <w:r>
        <w:rPr>
          <w:color w:val="000000"/>
        </w:rPr>
        <w:t>residents in central and suburban Liverpool with access to Uber Eats and Deliveroo.</w:t>
      </w:r>
    </w:p>
    <w:p w14:paraId="7161249B" w14:textId="77777777" w:rsidR="00CD666B" w:rsidRDefault="00CD666B" w:rsidP="00CD666B">
      <w:pPr>
        <w:pStyle w:val="NormalWeb"/>
        <w:numPr>
          <w:ilvl w:val="0"/>
          <w:numId w:val="1"/>
        </w:numPr>
        <w:rPr>
          <w:color w:val="000000"/>
        </w:rPr>
      </w:pPr>
      <w:r>
        <w:rPr>
          <w:rStyle w:val="Forte"/>
          <w:color w:val="000000"/>
        </w:rPr>
        <w:t>Psychographics:</w:t>
      </w:r>
      <w:r>
        <w:rPr>
          <w:rStyle w:val="apple-converted-space"/>
          <w:color w:val="000000"/>
        </w:rPr>
        <w:t> </w:t>
      </w:r>
      <w:r>
        <w:rPr>
          <w:color w:val="000000"/>
        </w:rPr>
        <w:t>foodies, culture-curious consumers, and individuals seeking affordable but unique meals.</w:t>
      </w:r>
    </w:p>
    <w:p w14:paraId="36C64EBD" w14:textId="54B86714" w:rsidR="00CD666B" w:rsidRDefault="00CD666B" w:rsidP="00CD666B">
      <w:pPr>
        <w:pStyle w:val="NormalWeb"/>
        <w:rPr>
          <w:color w:val="000000"/>
        </w:rPr>
      </w:pPr>
      <w:bookmarkStart w:id="12" w:name="_Toc204514482"/>
      <w:r w:rsidRPr="00CD666B">
        <w:rPr>
          <w:rStyle w:val="Ttulo2Char"/>
        </w:rPr>
        <w:lastRenderedPageBreak/>
        <w:t>Targeting</w:t>
      </w:r>
      <w:bookmarkEnd w:id="12"/>
      <w:r>
        <w:rPr>
          <w:color w:val="000000"/>
        </w:rPr>
        <w:br/>
      </w:r>
      <w:r w:rsidR="00320707" w:rsidRPr="00320707">
        <w:t xml:space="preserve">The main audience is college students and young professionals who want food delivered quickly, cheaply, and that tastes good. A second group is made up of people from Brazil or Latin America who want traditional flavors. </w:t>
      </w:r>
      <w:proofErr w:type="spellStart"/>
      <w:r w:rsidR="00320707" w:rsidRPr="00320707">
        <w:t>UrbanBites</w:t>
      </w:r>
      <w:proofErr w:type="spellEnd"/>
      <w:r w:rsidR="00320707" w:rsidRPr="00320707">
        <w:t xml:space="preserve"> will have combo deals, discounts for regular customers, and prices that are good for students.</w:t>
      </w:r>
    </w:p>
    <w:p w14:paraId="70C768DF" w14:textId="299C24FC" w:rsidR="00CD666B" w:rsidRDefault="00CD666B" w:rsidP="00CD666B">
      <w:pPr>
        <w:pStyle w:val="NormalWeb"/>
        <w:rPr>
          <w:color w:val="000000"/>
        </w:rPr>
      </w:pPr>
      <w:bookmarkStart w:id="13" w:name="_Toc204514483"/>
      <w:r w:rsidRPr="00CD666B">
        <w:rPr>
          <w:rStyle w:val="Ttulo2Char"/>
        </w:rPr>
        <w:t>Positioning</w:t>
      </w:r>
      <w:bookmarkEnd w:id="13"/>
      <w:r>
        <w:rPr>
          <w:color w:val="000000"/>
        </w:rPr>
        <w:br/>
      </w:r>
      <w:proofErr w:type="spellStart"/>
      <w:r w:rsidR="00320707" w:rsidRPr="00320707">
        <w:t>UrbanBites</w:t>
      </w:r>
      <w:proofErr w:type="spellEnd"/>
      <w:r w:rsidR="00320707" w:rsidRPr="00320707">
        <w:t xml:space="preserve"> will be positioned as Liverpool’s go-to authentic Brazilian street food brand for delivery. The business will </w:t>
      </w:r>
      <w:proofErr w:type="spellStart"/>
      <w:r w:rsidR="00320707" w:rsidRPr="00320707">
        <w:t>emphasise</w:t>
      </w:r>
      <w:proofErr w:type="spellEnd"/>
      <w:r w:rsidR="00320707" w:rsidRPr="00320707">
        <w:t xml:space="preserve"> authenticity, speed, and eco-conscious values. The branding will use vibrant visuals, clear cultural references, and customer reviews to build credibility and emotional </w:t>
      </w:r>
      <w:proofErr w:type="spellStart"/>
      <w:proofErr w:type="gramStart"/>
      <w:r w:rsidR="00320707" w:rsidRPr="00320707">
        <w:t>appeal.UrbanBites</w:t>
      </w:r>
      <w:proofErr w:type="spellEnd"/>
      <w:proofErr w:type="gramEnd"/>
      <w:r w:rsidR="00320707" w:rsidRPr="00320707">
        <w:t xml:space="preserve"> will show "Popular Brazilian Dishes," "Affordable Combos," and "New Customer Discounts" on delivery apps.</w:t>
      </w:r>
    </w:p>
    <w:p w14:paraId="2D0F2667" w14:textId="6CFF92F9" w:rsidR="00CD666B" w:rsidRDefault="00CD666B" w:rsidP="00CD666B"/>
    <w:p w14:paraId="5F73A7FD" w14:textId="77777777" w:rsidR="008955A1" w:rsidRDefault="008955A1" w:rsidP="00CD666B">
      <w:pPr>
        <w:pStyle w:val="Ttulo1"/>
        <w:rPr>
          <w:rStyle w:val="Forte"/>
          <w:b/>
          <w:bCs w:val="0"/>
          <w:color w:val="000000"/>
        </w:rPr>
      </w:pPr>
    </w:p>
    <w:p w14:paraId="726C1001" w14:textId="77777777" w:rsidR="008955A1" w:rsidRDefault="008955A1" w:rsidP="00CD666B">
      <w:pPr>
        <w:pStyle w:val="Ttulo1"/>
        <w:rPr>
          <w:rStyle w:val="Forte"/>
          <w:b/>
          <w:bCs w:val="0"/>
          <w:color w:val="000000"/>
        </w:rPr>
      </w:pPr>
    </w:p>
    <w:p w14:paraId="7864A08D" w14:textId="77777777" w:rsidR="008955A1" w:rsidRDefault="008955A1" w:rsidP="00CD666B">
      <w:pPr>
        <w:pStyle w:val="Ttulo1"/>
        <w:rPr>
          <w:rStyle w:val="Forte"/>
          <w:b/>
          <w:bCs w:val="0"/>
          <w:color w:val="000000"/>
        </w:rPr>
      </w:pPr>
    </w:p>
    <w:p w14:paraId="39410CC5" w14:textId="2DFDB063" w:rsidR="00CD666B" w:rsidRDefault="00CD666B" w:rsidP="00CD666B">
      <w:pPr>
        <w:pStyle w:val="Ttulo1"/>
      </w:pPr>
      <w:bookmarkStart w:id="14" w:name="_Toc204514484"/>
      <w:r>
        <w:rPr>
          <w:rStyle w:val="Forte"/>
          <w:b/>
          <w:bCs w:val="0"/>
          <w:color w:val="000000"/>
        </w:rPr>
        <w:t>Funding Requirements and Financial Projections</w:t>
      </w:r>
      <w:bookmarkEnd w:id="14"/>
    </w:p>
    <w:p w14:paraId="0F93A2C2" w14:textId="77777777" w:rsidR="00CD666B" w:rsidRPr="00CD666B" w:rsidRDefault="00CD666B" w:rsidP="00CD666B">
      <w:pPr>
        <w:pStyle w:val="NormalWeb"/>
      </w:pPr>
      <w:proofErr w:type="spellStart"/>
      <w:r>
        <w:rPr>
          <w:color w:val="000000"/>
        </w:rPr>
        <w:t>UrbanBites</w:t>
      </w:r>
      <w:proofErr w:type="spellEnd"/>
      <w:r>
        <w:rPr>
          <w:color w:val="000000"/>
        </w:rPr>
        <w:t xml:space="preserve"> Ltd seeks</w:t>
      </w:r>
      <w:r>
        <w:rPr>
          <w:rStyle w:val="apple-converted-space"/>
          <w:color w:val="000000"/>
        </w:rPr>
        <w:t> </w:t>
      </w:r>
      <w:r>
        <w:rPr>
          <w:rStyle w:val="Forte"/>
          <w:color w:val="000000"/>
        </w:rPr>
        <w:t>£50,000</w:t>
      </w:r>
      <w:r>
        <w:rPr>
          <w:rStyle w:val="apple-converted-space"/>
          <w:color w:val="000000"/>
        </w:rPr>
        <w:t> </w:t>
      </w:r>
      <w:r>
        <w:rPr>
          <w:color w:val="000000"/>
        </w:rPr>
        <w:t xml:space="preserve">in funding to launch operations successfully. This capital will </w:t>
      </w:r>
      <w:r w:rsidRPr="00CD666B">
        <w:t>cover essential equipment, food safety compliance, branding, and working capital for the first six months.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094"/>
        <w:gridCol w:w="1566"/>
      </w:tblGrid>
      <w:tr w:rsidR="00CD666B" w14:paraId="281E11EC" w14:textId="77777777" w:rsidTr="00CD666B">
        <w:trPr>
          <w:tblHeader/>
          <w:tblCellSpacing w:w="15" w:type="dxa"/>
        </w:trPr>
        <w:tc>
          <w:tcPr>
            <w:tcW w:w="0" w:type="auto"/>
            <w:vAlign w:val="center"/>
            <w:hideMark/>
          </w:tcPr>
          <w:p w14:paraId="2DD7A101" w14:textId="77777777" w:rsidR="00CD666B" w:rsidRDefault="00CD666B">
            <w:pPr>
              <w:jc w:val="center"/>
              <w:rPr>
                <w:b/>
                <w:bCs/>
              </w:rPr>
            </w:pPr>
            <w:r>
              <w:rPr>
                <w:rStyle w:val="Forte"/>
              </w:rPr>
              <w:lastRenderedPageBreak/>
              <w:t>Item</w:t>
            </w:r>
          </w:p>
        </w:tc>
        <w:tc>
          <w:tcPr>
            <w:tcW w:w="0" w:type="auto"/>
            <w:vAlign w:val="center"/>
            <w:hideMark/>
          </w:tcPr>
          <w:p w14:paraId="44486381" w14:textId="77777777" w:rsidR="00CD666B" w:rsidRDefault="00CD666B">
            <w:pPr>
              <w:jc w:val="center"/>
              <w:rPr>
                <w:b/>
                <w:bCs/>
              </w:rPr>
            </w:pPr>
            <w:r>
              <w:rPr>
                <w:rStyle w:val="Forte"/>
              </w:rPr>
              <w:t>Estimated Cost</w:t>
            </w:r>
          </w:p>
        </w:tc>
      </w:tr>
      <w:tr w:rsidR="00CD666B" w14:paraId="48E1E296" w14:textId="77777777" w:rsidTr="00CD666B">
        <w:trPr>
          <w:tblCellSpacing w:w="15" w:type="dxa"/>
        </w:trPr>
        <w:tc>
          <w:tcPr>
            <w:tcW w:w="0" w:type="auto"/>
            <w:vAlign w:val="center"/>
            <w:hideMark/>
          </w:tcPr>
          <w:p w14:paraId="24A25E35" w14:textId="77777777" w:rsidR="00CD666B" w:rsidRDefault="00CD666B">
            <w:r>
              <w:t>Commercial Kitchen Equipment</w:t>
            </w:r>
          </w:p>
        </w:tc>
        <w:tc>
          <w:tcPr>
            <w:tcW w:w="0" w:type="auto"/>
            <w:vAlign w:val="center"/>
            <w:hideMark/>
          </w:tcPr>
          <w:p w14:paraId="0404D812" w14:textId="77777777" w:rsidR="00CD666B" w:rsidRDefault="00CD666B">
            <w:r>
              <w:t>£10,000</w:t>
            </w:r>
          </w:p>
        </w:tc>
      </w:tr>
      <w:tr w:rsidR="00CD666B" w14:paraId="2E84CE0C" w14:textId="77777777" w:rsidTr="00CD666B">
        <w:trPr>
          <w:tblCellSpacing w:w="15" w:type="dxa"/>
        </w:trPr>
        <w:tc>
          <w:tcPr>
            <w:tcW w:w="0" w:type="auto"/>
            <w:vAlign w:val="center"/>
            <w:hideMark/>
          </w:tcPr>
          <w:p w14:paraId="1CBE693D" w14:textId="77777777" w:rsidR="00CD666B" w:rsidRDefault="00CD666B">
            <w:r>
              <w:t>Initial Inventory (food &amp; drink)</w:t>
            </w:r>
          </w:p>
        </w:tc>
        <w:tc>
          <w:tcPr>
            <w:tcW w:w="0" w:type="auto"/>
            <w:vAlign w:val="center"/>
            <w:hideMark/>
          </w:tcPr>
          <w:p w14:paraId="4FD80D58" w14:textId="77777777" w:rsidR="00CD666B" w:rsidRDefault="00CD666B">
            <w:r>
              <w:t>£4,000</w:t>
            </w:r>
          </w:p>
        </w:tc>
      </w:tr>
      <w:tr w:rsidR="00CD666B" w14:paraId="2A4AC00F" w14:textId="77777777" w:rsidTr="00CD666B">
        <w:trPr>
          <w:tblCellSpacing w:w="15" w:type="dxa"/>
        </w:trPr>
        <w:tc>
          <w:tcPr>
            <w:tcW w:w="0" w:type="auto"/>
            <w:vAlign w:val="center"/>
            <w:hideMark/>
          </w:tcPr>
          <w:p w14:paraId="37E17D79" w14:textId="77777777" w:rsidR="00CD666B" w:rsidRDefault="00CD666B">
            <w:r>
              <w:t>Packaging &amp; Eco Supplies</w:t>
            </w:r>
          </w:p>
        </w:tc>
        <w:tc>
          <w:tcPr>
            <w:tcW w:w="0" w:type="auto"/>
            <w:vAlign w:val="center"/>
            <w:hideMark/>
          </w:tcPr>
          <w:p w14:paraId="60976000" w14:textId="77777777" w:rsidR="00CD666B" w:rsidRDefault="00CD666B">
            <w:r>
              <w:t>£3,000</w:t>
            </w:r>
          </w:p>
        </w:tc>
      </w:tr>
      <w:tr w:rsidR="00CD666B" w14:paraId="5CC5D5A1" w14:textId="77777777" w:rsidTr="00CD666B">
        <w:trPr>
          <w:tblCellSpacing w:w="15" w:type="dxa"/>
        </w:trPr>
        <w:tc>
          <w:tcPr>
            <w:tcW w:w="0" w:type="auto"/>
            <w:vAlign w:val="center"/>
            <w:hideMark/>
          </w:tcPr>
          <w:p w14:paraId="10B6D40C" w14:textId="77777777" w:rsidR="00CD666B" w:rsidRDefault="00CD666B">
            <w:r>
              <w:t>Website &amp; App Listings Setup</w:t>
            </w:r>
          </w:p>
        </w:tc>
        <w:tc>
          <w:tcPr>
            <w:tcW w:w="0" w:type="auto"/>
            <w:vAlign w:val="center"/>
            <w:hideMark/>
          </w:tcPr>
          <w:p w14:paraId="50F1869B" w14:textId="77777777" w:rsidR="00CD666B" w:rsidRDefault="00CD666B">
            <w:r>
              <w:t>£2,500</w:t>
            </w:r>
          </w:p>
        </w:tc>
      </w:tr>
      <w:tr w:rsidR="00CD666B" w14:paraId="4C8B2B10" w14:textId="77777777" w:rsidTr="00CD666B">
        <w:trPr>
          <w:tblCellSpacing w:w="15" w:type="dxa"/>
        </w:trPr>
        <w:tc>
          <w:tcPr>
            <w:tcW w:w="0" w:type="auto"/>
            <w:vAlign w:val="center"/>
            <w:hideMark/>
          </w:tcPr>
          <w:p w14:paraId="2CA15BDA" w14:textId="77777777" w:rsidR="00CD666B" w:rsidRDefault="00CD666B">
            <w:r>
              <w:t>Marketing (3 months)</w:t>
            </w:r>
          </w:p>
        </w:tc>
        <w:tc>
          <w:tcPr>
            <w:tcW w:w="0" w:type="auto"/>
            <w:vAlign w:val="center"/>
            <w:hideMark/>
          </w:tcPr>
          <w:p w14:paraId="454D9648" w14:textId="77777777" w:rsidR="00CD666B" w:rsidRDefault="00CD666B">
            <w:r>
              <w:t>£5,000</w:t>
            </w:r>
          </w:p>
        </w:tc>
      </w:tr>
      <w:tr w:rsidR="00CD666B" w14:paraId="0FB3061E" w14:textId="77777777" w:rsidTr="00CD666B">
        <w:trPr>
          <w:tblCellSpacing w:w="15" w:type="dxa"/>
        </w:trPr>
        <w:tc>
          <w:tcPr>
            <w:tcW w:w="0" w:type="auto"/>
            <w:vAlign w:val="center"/>
            <w:hideMark/>
          </w:tcPr>
          <w:p w14:paraId="11FFD5AA" w14:textId="77777777" w:rsidR="00CD666B" w:rsidRDefault="00CD666B">
            <w:r>
              <w:t>Kitchen Rent (6 months)</w:t>
            </w:r>
          </w:p>
        </w:tc>
        <w:tc>
          <w:tcPr>
            <w:tcW w:w="0" w:type="auto"/>
            <w:vAlign w:val="center"/>
            <w:hideMark/>
          </w:tcPr>
          <w:p w14:paraId="1EB48DDC" w14:textId="77777777" w:rsidR="00CD666B" w:rsidRDefault="00CD666B">
            <w:r>
              <w:t>£9,000</w:t>
            </w:r>
          </w:p>
        </w:tc>
      </w:tr>
      <w:tr w:rsidR="00CD666B" w14:paraId="3B525CD6" w14:textId="77777777" w:rsidTr="00CD666B">
        <w:trPr>
          <w:tblCellSpacing w:w="15" w:type="dxa"/>
        </w:trPr>
        <w:tc>
          <w:tcPr>
            <w:tcW w:w="0" w:type="auto"/>
            <w:vAlign w:val="center"/>
            <w:hideMark/>
          </w:tcPr>
          <w:p w14:paraId="61FE7487" w14:textId="77777777" w:rsidR="00CD666B" w:rsidRDefault="00CD666B">
            <w:r>
              <w:t>Salaries (chef + assistant)</w:t>
            </w:r>
          </w:p>
        </w:tc>
        <w:tc>
          <w:tcPr>
            <w:tcW w:w="0" w:type="auto"/>
            <w:vAlign w:val="center"/>
            <w:hideMark/>
          </w:tcPr>
          <w:p w14:paraId="79C951C1" w14:textId="77777777" w:rsidR="00CD666B" w:rsidRDefault="00CD666B">
            <w:r>
              <w:t>£10,000</w:t>
            </w:r>
          </w:p>
        </w:tc>
      </w:tr>
      <w:tr w:rsidR="00CD666B" w14:paraId="5955FBB6" w14:textId="77777777" w:rsidTr="00CD666B">
        <w:trPr>
          <w:tblCellSpacing w:w="15" w:type="dxa"/>
        </w:trPr>
        <w:tc>
          <w:tcPr>
            <w:tcW w:w="0" w:type="auto"/>
            <w:vAlign w:val="center"/>
            <w:hideMark/>
          </w:tcPr>
          <w:p w14:paraId="61C06404" w14:textId="77777777" w:rsidR="00CD666B" w:rsidRDefault="00CD666B">
            <w:r>
              <w:t>Legal/Certifications/Insurance</w:t>
            </w:r>
          </w:p>
        </w:tc>
        <w:tc>
          <w:tcPr>
            <w:tcW w:w="0" w:type="auto"/>
            <w:vAlign w:val="center"/>
            <w:hideMark/>
          </w:tcPr>
          <w:p w14:paraId="2CC9EB56" w14:textId="77777777" w:rsidR="00CD666B" w:rsidRDefault="00CD666B">
            <w:r>
              <w:t>£2,000</w:t>
            </w:r>
          </w:p>
        </w:tc>
      </w:tr>
      <w:tr w:rsidR="00CD666B" w14:paraId="6B53D86A" w14:textId="77777777" w:rsidTr="00CD666B">
        <w:trPr>
          <w:tblCellSpacing w:w="15" w:type="dxa"/>
        </w:trPr>
        <w:tc>
          <w:tcPr>
            <w:tcW w:w="0" w:type="auto"/>
            <w:vAlign w:val="center"/>
            <w:hideMark/>
          </w:tcPr>
          <w:p w14:paraId="52A65B2B" w14:textId="77777777" w:rsidR="00CD666B" w:rsidRDefault="00CD666B">
            <w:r>
              <w:t>Branding Materials (uniform, logo, flyers)</w:t>
            </w:r>
          </w:p>
        </w:tc>
        <w:tc>
          <w:tcPr>
            <w:tcW w:w="0" w:type="auto"/>
            <w:vAlign w:val="center"/>
            <w:hideMark/>
          </w:tcPr>
          <w:p w14:paraId="53046998" w14:textId="77777777" w:rsidR="00CD666B" w:rsidRDefault="00CD666B">
            <w:r>
              <w:t>£1,000</w:t>
            </w:r>
          </w:p>
        </w:tc>
      </w:tr>
      <w:tr w:rsidR="00CD666B" w14:paraId="7BF47370" w14:textId="77777777" w:rsidTr="00CD666B">
        <w:trPr>
          <w:tblCellSpacing w:w="15" w:type="dxa"/>
        </w:trPr>
        <w:tc>
          <w:tcPr>
            <w:tcW w:w="0" w:type="auto"/>
            <w:vAlign w:val="center"/>
            <w:hideMark/>
          </w:tcPr>
          <w:p w14:paraId="0AA23F71" w14:textId="77777777" w:rsidR="00CD666B" w:rsidRDefault="00CD666B">
            <w:r>
              <w:t>Contingency Fund</w:t>
            </w:r>
          </w:p>
        </w:tc>
        <w:tc>
          <w:tcPr>
            <w:tcW w:w="0" w:type="auto"/>
            <w:vAlign w:val="center"/>
            <w:hideMark/>
          </w:tcPr>
          <w:p w14:paraId="0D6878F1" w14:textId="77777777" w:rsidR="00CD666B" w:rsidRDefault="00CD666B">
            <w:r>
              <w:t>£3,500</w:t>
            </w:r>
          </w:p>
        </w:tc>
      </w:tr>
      <w:tr w:rsidR="00CD666B" w14:paraId="63382CDD" w14:textId="77777777" w:rsidTr="00CD666B">
        <w:trPr>
          <w:tblCellSpacing w:w="15" w:type="dxa"/>
        </w:trPr>
        <w:tc>
          <w:tcPr>
            <w:tcW w:w="0" w:type="auto"/>
            <w:vAlign w:val="center"/>
            <w:hideMark/>
          </w:tcPr>
          <w:p w14:paraId="6BFD913C" w14:textId="77777777" w:rsidR="00CD666B" w:rsidRDefault="00CD666B">
            <w:r>
              <w:rPr>
                <w:rStyle w:val="Forte"/>
              </w:rPr>
              <w:t>Total</w:t>
            </w:r>
          </w:p>
        </w:tc>
        <w:tc>
          <w:tcPr>
            <w:tcW w:w="0" w:type="auto"/>
            <w:vAlign w:val="center"/>
            <w:hideMark/>
          </w:tcPr>
          <w:p w14:paraId="79B9AD3E" w14:textId="77777777" w:rsidR="00CD666B" w:rsidRDefault="00CD666B">
            <w:r>
              <w:rPr>
                <w:rStyle w:val="Forte"/>
              </w:rPr>
              <w:t>£50,000</w:t>
            </w:r>
          </w:p>
        </w:tc>
      </w:tr>
    </w:tbl>
    <w:p w14:paraId="61A4260E" w14:textId="77777777" w:rsidR="008955A1" w:rsidRDefault="008955A1" w:rsidP="00320707">
      <w:pPr>
        <w:rPr>
          <w:rStyle w:val="Ttulo2Char"/>
        </w:rPr>
      </w:pPr>
    </w:p>
    <w:p w14:paraId="4D21E0DC" w14:textId="15C92BDB" w:rsidR="00CD666B" w:rsidRDefault="00CD666B" w:rsidP="00320707">
      <w:bookmarkStart w:id="15" w:name="_Toc204514485"/>
      <w:r w:rsidRPr="00CD666B">
        <w:rPr>
          <w:rStyle w:val="Ttulo2Char"/>
        </w:rPr>
        <w:t>Revenue Projections</w:t>
      </w:r>
      <w:bookmarkEnd w:id="15"/>
      <w:r>
        <w:br/>
      </w:r>
      <w:proofErr w:type="spellStart"/>
      <w:r w:rsidR="00320707" w:rsidRPr="00320707">
        <w:t>UrbanBites</w:t>
      </w:r>
      <w:proofErr w:type="spellEnd"/>
      <w:r w:rsidR="00320707" w:rsidRPr="00320707">
        <w:t xml:space="preserve"> hopes to get 30 to 40 orders a day, with an average ticket price of £12. This would bring in between £12,000 and £14,000 a month. </w:t>
      </w:r>
      <w:proofErr w:type="spellStart"/>
      <w:r w:rsidR="00320707" w:rsidRPr="00320707">
        <w:t>UrbanBites</w:t>
      </w:r>
      <w:proofErr w:type="spellEnd"/>
      <w:r w:rsidR="00320707" w:rsidRPr="00320707">
        <w:t xml:space="preserve"> wants to make a net profit of £2,500–£3,000 a month, which is 20–25% of its total costs, including operational costs and platform fees (Uber Eats usually takes 30–35%). The company should break even in the first 18 months if orders keep going up and the number of employees stays about the same.</w:t>
      </w:r>
      <w:r w:rsidR="00320707" w:rsidRPr="00320707">
        <w:br/>
        <w:t xml:space="preserve">This plan shows how </w:t>
      </w:r>
      <w:proofErr w:type="spellStart"/>
      <w:r w:rsidR="00320707" w:rsidRPr="00320707">
        <w:t>UrbanBites</w:t>
      </w:r>
      <w:proofErr w:type="spellEnd"/>
      <w:r w:rsidR="00320707" w:rsidRPr="00320707">
        <w:t xml:space="preserve"> can enter the market with a strong cultural identity, a focus on digital marketing, and low operational risk, all while being good for the environment and making money.</w:t>
      </w:r>
    </w:p>
    <w:p w14:paraId="4763F897" w14:textId="77777777" w:rsidR="008955A1" w:rsidRDefault="008955A1" w:rsidP="00CD666B">
      <w:pPr>
        <w:pStyle w:val="Ttulo1"/>
        <w:rPr>
          <w:rStyle w:val="Forte"/>
          <w:b/>
          <w:bCs w:val="0"/>
          <w:color w:val="000000"/>
        </w:rPr>
      </w:pPr>
    </w:p>
    <w:p w14:paraId="1F326309" w14:textId="77777777" w:rsidR="008955A1" w:rsidRDefault="008955A1" w:rsidP="00CD666B">
      <w:pPr>
        <w:pStyle w:val="Ttulo1"/>
        <w:rPr>
          <w:rStyle w:val="Forte"/>
          <w:b/>
          <w:bCs w:val="0"/>
          <w:color w:val="000000"/>
        </w:rPr>
      </w:pPr>
    </w:p>
    <w:p w14:paraId="170E0165" w14:textId="77777777" w:rsidR="008955A1" w:rsidRDefault="008955A1" w:rsidP="00CD666B">
      <w:pPr>
        <w:pStyle w:val="Ttulo1"/>
        <w:rPr>
          <w:rStyle w:val="Forte"/>
          <w:b/>
          <w:bCs w:val="0"/>
          <w:color w:val="000000"/>
        </w:rPr>
      </w:pPr>
    </w:p>
    <w:p w14:paraId="44F212D4" w14:textId="77777777" w:rsidR="008955A1" w:rsidRDefault="008955A1" w:rsidP="00CD666B">
      <w:pPr>
        <w:pStyle w:val="Ttulo1"/>
        <w:rPr>
          <w:rStyle w:val="Forte"/>
          <w:b/>
          <w:bCs w:val="0"/>
          <w:color w:val="000000"/>
        </w:rPr>
      </w:pPr>
    </w:p>
    <w:p w14:paraId="27BC42C5" w14:textId="0F582E3A" w:rsidR="00CD666B" w:rsidRDefault="00CD666B" w:rsidP="00CD666B">
      <w:pPr>
        <w:pStyle w:val="Ttulo1"/>
      </w:pPr>
      <w:bookmarkStart w:id="16" w:name="_Toc204514486"/>
      <w:r>
        <w:rPr>
          <w:rStyle w:val="Forte"/>
          <w:b/>
          <w:bCs w:val="0"/>
          <w:color w:val="000000"/>
        </w:rPr>
        <w:t>References</w:t>
      </w:r>
      <w:bookmarkEnd w:id="16"/>
    </w:p>
    <w:p w14:paraId="7C5A5A27" w14:textId="77777777" w:rsidR="00CD666B" w:rsidRDefault="00CD666B" w:rsidP="001D4637">
      <w:r>
        <w:t>GOV.UK (2024) Start a food business. Available at:</w:t>
      </w:r>
      <w:r>
        <w:rPr>
          <w:rStyle w:val="apple-converted-space"/>
          <w:color w:val="000000"/>
        </w:rPr>
        <w:t> </w:t>
      </w:r>
      <w:r>
        <w:t>https://www.gov.uk/food-business-registration</w:t>
      </w:r>
    </w:p>
    <w:p w14:paraId="31417B29" w14:textId="77777777" w:rsidR="00CD666B" w:rsidRDefault="00CD666B" w:rsidP="001D4637">
      <w:r>
        <w:t>IMARC Group (2024) UK Online Food Delivery Market. Available at:</w:t>
      </w:r>
      <w:r>
        <w:rPr>
          <w:rStyle w:val="apple-converted-space"/>
          <w:color w:val="000000"/>
        </w:rPr>
        <w:t> </w:t>
      </w:r>
      <w:r>
        <w:t>https://www.imarcgroup.com/uk-online-food-delivery-market</w:t>
      </w:r>
    </w:p>
    <w:p w14:paraId="381EAA70" w14:textId="77777777" w:rsidR="00CD666B" w:rsidRDefault="00CD666B" w:rsidP="001D4637">
      <w:r>
        <w:t>Liverpool.gov.uk (2025) Food hygiene and safety. Available at:</w:t>
      </w:r>
      <w:r>
        <w:rPr>
          <w:rStyle w:val="apple-converted-space"/>
          <w:color w:val="000000"/>
        </w:rPr>
        <w:t> </w:t>
      </w:r>
      <w:r>
        <w:t>https://liverpool.gov.uk/business/food-business</w:t>
      </w:r>
    </w:p>
    <w:p w14:paraId="0B7D5CAA" w14:textId="77777777" w:rsidR="00CD666B" w:rsidRDefault="00CD666B" w:rsidP="001D4637">
      <w:r>
        <w:t>RICS (2024) UK Consumer &amp; Business Trends. Available at:</w:t>
      </w:r>
      <w:r>
        <w:rPr>
          <w:rStyle w:val="apple-converted-space"/>
          <w:color w:val="000000"/>
        </w:rPr>
        <w:t> </w:t>
      </w:r>
      <w:hyperlink r:id="rId8" w:tgtFrame="_new" w:history="1">
        <w:r>
          <w:rPr>
            <w:rStyle w:val="Hyperlink"/>
          </w:rPr>
          <w:t>https://www.rics.org</w:t>
        </w:r>
      </w:hyperlink>
    </w:p>
    <w:p w14:paraId="63588E4B" w14:textId="77777777" w:rsidR="00CD666B" w:rsidRDefault="00CD666B" w:rsidP="001D4637">
      <w:r>
        <w:t>Statista (2024) Online food delivery in the UK. Available at:</w:t>
      </w:r>
      <w:r>
        <w:rPr>
          <w:rStyle w:val="apple-converted-space"/>
          <w:color w:val="000000"/>
        </w:rPr>
        <w:t> </w:t>
      </w:r>
      <w:r>
        <w:t>https://www.statista.com/topics/7067/online-food-delivery-uk</w:t>
      </w:r>
    </w:p>
    <w:p w14:paraId="5757B759" w14:textId="77777777" w:rsidR="00CD666B" w:rsidRDefault="00CD666B" w:rsidP="001D4637">
      <w:r>
        <w:t>The Guardian (2024a) The rise of sustainable packaging in food delivery. Available at:</w:t>
      </w:r>
      <w:r>
        <w:rPr>
          <w:rStyle w:val="apple-converted-space"/>
          <w:color w:val="000000"/>
        </w:rPr>
        <w:t> </w:t>
      </w:r>
      <w:hyperlink r:id="rId9" w:tgtFrame="_new" w:history="1">
        <w:r>
          <w:rPr>
            <w:rStyle w:val="Hyperlink"/>
          </w:rPr>
          <w:t>https://www.theguardian.com/environment/article/2024/packaging</w:t>
        </w:r>
      </w:hyperlink>
    </w:p>
    <w:p w14:paraId="7852B009" w14:textId="77777777" w:rsidR="00C575A2" w:rsidRDefault="00C575A2"/>
    <w:sectPr w:rsidR="00C575A2">
      <w:head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F4234D" w14:textId="77777777" w:rsidR="0030762A" w:rsidRDefault="0030762A">
      <w:r>
        <w:separator/>
      </w:r>
    </w:p>
  </w:endnote>
  <w:endnote w:type="continuationSeparator" w:id="0">
    <w:p w14:paraId="6871A40E" w14:textId="77777777" w:rsidR="0030762A" w:rsidRDefault="003076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53EE7F" w14:textId="77777777" w:rsidR="0030762A" w:rsidRDefault="0030762A">
      <w:pPr>
        <w:spacing w:before="0" w:after="0"/>
      </w:pPr>
      <w:r>
        <w:separator/>
      </w:r>
    </w:p>
  </w:footnote>
  <w:footnote w:type="continuationSeparator" w:id="0">
    <w:p w14:paraId="4E5744BF" w14:textId="77777777" w:rsidR="0030762A" w:rsidRDefault="0030762A">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06900"/>
      <w:docPartObj>
        <w:docPartGallery w:val="AutoText"/>
      </w:docPartObj>
    </w:sdtPr>
    <w:sdtEndPr>
      <w:rPr>
        <w:rFonts w:ascii="Arial" w:hAnsi="Arial" w:cs="Arial"/>
      </w:rPr>
    </w:sdtEndPr>
    <w:sdtContent>
      <w:p w14:paraId="43B26A19" w14:textId="77777777" w:rsidR="00C575A2" w:rsidRDefault="00000000">
        <w:pPr>
          <w:pStyle w:val="Cabealho"/>
          <w:jc w:val="right"/>
          <w:rPr>
            <w:rFonts w:ascii="Arial" w:hAnsi="Arial" w:cs="Arial"/>
          </w:rPr>
        </w:pPr>
        <w:r>
          <w:rPr>
            <w:rFonts w:ascii="Arial" w:hAnsi="Arial" w:cs="Arial"/>
          </w:rPr>
          <w:fldChar w:fldCharType="begin"/>
        </w:r>
        <w:r>
          <w:rPr>
            <w:rFonts w:ascii="Arial" w:hAnsi="Arial" w:cs="Arial"/>
          </w:rPr>
          <w:instrText xml:space="preserve"> PAGE   \* MERGEFORMAT </w:instrText>
        </w:r>
        <w:r>
          <w:rPr>
            <w:rFonts w:ascii="Arial" w:hAnsi="Arial" w:cs="Arial"/>
          </w:rPr>
          <w:fldChar w:fldCharType="separate"/>
        </w:r>
        <w:r>
          <w:rPr>
            <w:rFonts w:ascii="Arial" w:hAnsi="Arial" w:cs="Arial"/>
          </w:rPr>
          <w:t>2</w:t>
        </w:r>
        <w:r>
          <w:rPr>
            <w:rFonts w:ascii="Arial" w:hAnsi="Arial" w:cs="Arial"/>
          </w:rPr>
          <w:fldChar w:fldCharType="end"/>
        </w:r>
      </w:p>
    </w:sdtContent>
  </w:sdt>
  <w:p w14:paraId="2E9D2A82" w14:textId="77777777" w:rsidR="00C575A2" w:rsidRDefault="00C575A2">
    <w:pPr>
      <w:pStyle w:val="Cabealh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4A0B95"/>
    <w:multiLevelType w:val="multilevel"/>
    <w:tmpl w:val="13A29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FDC69DA"/>
    <w:multiLevelType w:val="multilevel"/>
    <w:tmpl w:val="18BAD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0271114">
    <w:abstractNumId w:val="1"/>
  </w:num>
  <w:num w:numId="2" w16cid:durableId="17899318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DC7"/>
    <w:rsid w:val="001C4BF8"/>
    <w:rsid w:val="001D4637"/>
    <w:rsid w:val="001E0BAB"/>
    <w:rsid w:val="0030762A"/>
    <w:rsid w:val="00320707"/>
    <w:rsid w:val="003B4DE4"/>
    <w:rsid w:val="00407179"/>
    <w:rsid w:val="004D5189"/>
    <w:rsid w:val="005033CE"/>
    <w:rsid w:val="007259E5"/>
    <w:rsid w:val="00730D05"/>
    <w:rsid w:val="0077660A"/>
    <w:rsid w:val="0083522A"/>
    <w:rsid w:val="008955A1"/>
    <w:rsid w:val="008B683C"/>
    <w:rsid w:val="008D72C8"/>
    <w:rsid w:val="00931AFB"/>
    <w:rsid w:val="009631F7"/>
    <w:rsid w:val="00977C7C"/>
    <w:rsid w:val="00A3534F"/>
    <w:rsid w:val="00A553C9"/>
    <w:rsid w:val="00AB2347"/>
    <w:rsid w:val="00B20BE7"/>
    <w:rsid w:val="00B32F19"/>
    <w:rsid w:val="00B90E02"/>
    <w:rsid w:val="00BC698C"/>
    <w:rsid w:val="00C26D4D"/>
    <w:rsid w:val="00C55327"/>
    <w:rsid w:val="00C575A2"/>
    <w:rsid w:val="00CA1060"/>
    <w:rsid w:val="00CB387B"/>
    <w:rsid w:val="00CD666B"/>
    <w:rsid w:val="00D1045F"/>
    <w:rsid w:val="00D34805"/>
    <w:rsid w:val="00D42D86"/>
    <w:rsid w:val="00DF459D"/>
    <w:rsid w:val="00E16DC7"/>
    <w:rsid w:val="00E90AFE"/>
    <w:rsid w:val="0EE25056"/>
    <w:rsid w:val="6D56228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B3A1F"/>
  <w15:docId w15:val="{055020BB-2167-CB49-82E9-F248255B3E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pt-GB" w:eastAsia="pt-BR"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qFormat="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0707"/>
    <w:pPr>
      <w:spacing w:before="100" w:beforeAutospacing="1" w:after="100" w:afterAutospacing="1" w:line="360" w:lineRule="auto"/>
    </w:pPr>
    <w:rPr>
      <w:rFonts w:eastAsia="Times New Roman" w:cs="Times New Roman"/>
      <w:sz w:val="24"/>
      <w:szCs w:val="24"/>
      <w:lang w:val="en-US" w:eastAsia="en-US"/>
    </w:rPr>
  </w:style>
  <w:style w:type="paragraph" w:styleId="Ttulo1">
    <w:name w:val="heading 1"/>
    <w:basedOn w:val="Normal"/>
    <w:next w:val="Normal"/>
    <w:link w:val="Ttulo1Char"/>
    <w:uiPriority w:val="9"/>
    <w:qFormat/>
    <w:rsid w:val="00320707"/>
    <w:pPr>
      <w:outlineLvl w:val="0"/>
    </w:pPr>
    <w:rPr>
      <w:rFonts w:ascii="Calibri" w:hAnsi="Calibri"/>
      <w:b/>
      <w:sz w:val="36"/>
    </w:rPr>
  </w:style>
  <w:style w:type="paragraph" w:styleId="Ttulo2">
    <w:name w:val="heading 2"/>
    <w:basedOn w:val="Normal"/>
    <w:link w:val="Ttulo2Char"/>
    <w:uiPriority w:val="9"/>
    <w:qFormat/>
    <w:rsid w:val="00320707"/>
    <w:pPr>
      <w:outlineLvl w:val="1"/>
    </w:pPr>
    <w:rPr>
      <w:rFonts w:ascii="Calibri" w:hAnsi="Calibri"/>
      <w:b/>
      <w:sz w:val="32"/>
    </w:rPr>
  </w:style>
  <w:style w:type="paragraph" w:styleId="Ttulo3">
    <w:name w:val="heading 3"/>
    <w:basedOn w:val="Normal"/>
    <w:link w:val="Ttulo3Char"/>
    <w:uiPriority w:val="9"/>
    <w:qFormat/>
    <w:pPr>
      <w:outlineLvl w:val="2"/>
    </w:pPr>
    <w:rPr>
      <w:i/>
    </w:rPr>
  </w:style>
  <w:style w:type="paragraph" w:styleId="Ttulo4">
    <w:name w:val="heading 4"/>
    <w:basedOn w:val="Normal"/>
    <w:next w:val="Normal"/>
    <w:link w:val="Ttulo4Char"/>
    <w:uiPriority w:val="9"/>
    <w:semiHidden/>
    <w:unhideWhenUsed/>
    <w:qFormat/>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Fontepargpadro">
    <w:name w:val="Default Paragraph Font"/>
    <w:uiPriority w:val="1"/>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Textodebalo">
    <w:name w:val="Balloon Text"/>
    <w:basedOn w:val="Normal"/>
    <w:link w:val="TextodebaloChar"/>
    <w:uiPriority w:val="99"/>
    <w:semiHidden/>
    <w:unhideWhenUsed/>
    <w:qFormat/>
    <w:pPr>
      <w:spacing w:before="0" w:after="0"/>
    </w:pPr>
    <w:rPr>
      <w:rFonts w:ascii="Tahoma" w:hAnsi="Tahoma" w:cs="Tahoma"/>
      <w:sz w:val="16"/>
      <w:szCs w:val="16"/>
    </w:rPr>
  </w:style>
  <w:style w:type="character" w:styleId="nfase">
    <w:name w:val="Emphasis"/>
    <w:basedOn w:val="Fontepargpadro"/>
    <w:uiPriority w:val="20"/>
    <w:qFormat/>
    <w:rPr>
      <w:i/>
      <w:iCs/>
    </w:rPr>
  </w:style>
  <w:style w:type="paragraph" w:styleId="Rodap">
    <w:name w:val="footer"/>
    <w:basedOn w:val="Normal"/>
    <w:link w:val="RodapChar"/>
    <w:uiPriority w:val="99"/>
    <w:unhideWhenUsed/>
    <w:qFormat/>
    <w:pPr>
      <w:tabs>
        <w:tab w:val="center" w:pos="4680"/>
        <w:tab w:val="right" w:pos="9360"/>
      </w:tabs>
      <w:spacing w:before="0" w:after="0"/>
    </w:pPr>
  </w:style>
  <w:style w:type="paragraph" w:styleId="Cabealho">
    <w:name w:val="header"/>
    <w:basedOn w:val="Normal"/>
    <w:link w:val="CabealhoChar"/>
    <w:uiPriority w:val="99"/>
    <w:unhideWhenUsed/>
    <w:qFormat/>
    <w:pPr>
      <w:tabs>
        <w:tab w:val="center" w:pos="4680"/>
        <w:tab w:val="right" w:pos="9360"/>
      </w:tabs>
      <w:spacing w:before="0" w:after="0"/>
    </w:pPr>
  </w:style>
  <w:style w:type="character" w:styleId="CdigoHTML">
    <w:name w:val="HTML Code"/>
    <w:basedOn w:val="Fontepargpadro"/>
    <w:uiPriority w:val="99"/>
    <w:semiHidden/>
    <w:unhideWhenUsed/>
    <w:qFormat/>
    <w:rPr>
      <w:rFonts w:ascii="Courier New" w:eastAsia="Times New Roman" w:hAnsi="Courier New" w:cs="Courier New"/>
      <w:sz w:val="20"/>
      <w:szCs w:val="20"/>
    </w:rPr>
  </w:style>
  <w:style w:type="character" w:styleId="Hyperlink">
    <w:name w:val="Hyperlink"/>
    <w:basedOn w:val="Fontepargpadro"/>
    <w:uiPriority w:val="99"/>
    <w:unhideWhenUsed/>
    <w:qFormat/>
    <w:rPr>
      <w:color w:val="0000FF"/>
      <w:u w:val="single"/>
    </w:rPr>
  </w:style>
  <w:style w:type="paragraph" w:styleId="NormalWeb">
    <w:name w:val="Normal (Web)"/>
    <w:basedOn w:val="Normal"/>
    <w:uiPriority w:val="99"/>
    <w:unhideWhenUsed/>
    <w:qFormat/>
  </w:style>
  <w:style w:type="character" w:styleId="Forte">
    <w:name w:val="Strong"/>
    <w:basedOn w:val="Fontepargpadro"/>
    <w:uiPriority w:val="22"/>
    <w:qFormat/>
    <w:rPr>
      <w:b/>
      <w:bCs/>
    </w:rPr>
  </w:style>
  <w:style w:type="table" w:styleId="Tabelacomgrade">
    <w:name w:val="Table Grid"/>
    <w:basedOn w:val="Tabela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mrio1">
    <w:name w:val="toc 1"/>
    <w:basedOn w:val="Normal"/>
    <w:next w:val="Normal"/>
    <w:autoRedefine/>
    <w:uiPriority w:val="39"/>
    <w:unhideWhenUsed/>
    <w:qFormat/>
    <w:pPr>
      <w:spacing w:before="120" w:after="0"/>
    </w:pPr>
    <w:rPr>
      <w:rFonts w:cstheme="minorHAnsi"/>
      <w:b/>
      <w:bCs/>
      <w:i/>
      <w:iCs/>
    </w:rPr>
  </w:style>
  <w:style w:type="paragraph" w:styleId="Sumrio2">
    <w:name w:val="toc 2"/>
    <w:basedOn w:val="Normal"/>
    <w:next w:val="Normal"/>
    <w:autoRedefine/>
    <w:uiPriority w:val="39"/>
    <w:unhideWhenUsed/>
    <w:qFormat/>
    <w:pPr>
      <w:spacing w:before="120" w:after="0"/>
      <w:ind w:left="240"/>
    </w:pPr>
    <w:rPr>
      <w:rFonts w:cstheme="minorHAnsi"/>
      <w:b/>
      <w:bCs/>
      <w:sz w:val="22"/>
      <w:szCs w:val="22"/>
    </w:rPr>
  </w:style>
  <w:style w:type="paragraph" w:styleId="Sumrio3">
    <w:name w:val="toc 3"/>
    <w:basedOn w:val="Normal"/>
    <w:next w:val="Normal"/>
    <w:autoRedefine/>
    <w:uiPriority w:val="39"/>
    <w:unhideWhenUsed/>
    <w:qFormat/>
    <w:pPr>
      <w:spacing w:before="0" w:after="0"/>
      <w:ind w:left="480"/>
    </w:pPr>
    <w:rPr>
      <w:rFonts w:cstheme="minorHAnsi"/>
      <w:sz w:val="20"/>
      <w:szCs w:val="20"/>
    </w:rPr>
  </w:style>
  <w:style w:type="character" w:customStyle="1" w:styleId="Ttulo2Char">
    <w:name w:val="Título 2 Char"/>
    <w:basedOn w:val="Fontepargpadro"/>
    <w:link w:val="Ttulo2"/>
    <w:uiPriority w:val="9"/>
    <w:qFormat/>
    <w:rsid w:val="00320707"/>
    <w:rPr>
      <w:rFonts w:ascii="Calibri" w:eastAsia="Times New Roman" w:hAnsi="Calibri" w:cs="Times New Roman"/>
      <w:b/>
      <w:sz w:val="32"/>
      <w:szCs w:val="24"/>
      <w:lang w:val="en-US" w:eastAsia="en-US"/>
    </w:rPr>
  </w:style>
  <w:style w:type="character" w:customStyle="1" w:styleId="Ttulo3Char">
    <w:name w:val="Título 3 Char"/>
    <w:basedOn w:val="Fontepargpadro"/>
    <w:link w:val="Ttulo3"/>
    <w:uiPriority w:val="9"/>
    <w:qFormat/>
    <w:rPr>
      <w:rFonts w:ascii="Times New Roman" w:eastAsia="Times New Roman" w:hAnsi="Times New Roman" w:cs="Times New Roman"/>
      <w:i/>
      <w:sz w:val="24"/>
      <w:szCs w:val="24"/>
    </w:rPr>
  </w:style>
  <w:style w:type="character" w:customStyle="1" w:styleId="Ttulo4Char">
    <w:name w:val="Título 4 Char"/>
    <w:basedOn w:val="Fontepargpadro"/>
    <w:link w:val="Ttulo4"/>
    <w:uiPriority w:val="9"/>
    <w:semiHidden/>
    <w:qFormat/>
    <w:rPr>
      <w:rFonts w:asciiTheme="majorHAnsi" w:eastAsiaTheme="majorEastAsia" w:hAnsiTheme="majorHAnsi" w:cstheme="majorBidi"/>
      <w:b/>
      <w:bCs/>
      <w:i/>
      <w:iCs/>
      <w:color w:val="4F81BD" w:themeColor="accent1"/>
    </w:rPr>
  </w:style>
  <w:style w:type="character" w:customStyle="1" w:styleId="relative">
    <w:name w:val="relative"/>
    <w:basedOn w:val="Fontepargpadro"/>
    <w:qFormat/>
  </w:style>
  <w:style w:type="character" w:customStyle="1" w:styleId="Ttulo1Char">
    <w:name w:val="Título 1 Char"/>
    <w:basedOn w:val="Fontepargpadro"/>
    <w:link w:val="Ttulo1"/>
    <w:uiPriority w:val="9"/>
    <w:qFormat/>
    <w:rsid w:val="00320707"/>
    <w:rPr>
      <w:rFonts w:ascii="Calibri" w:eastAsia="Times New Roman" w:hAnsi="Calibri" w:cs="Times New Roman"/>
      <w:b/>
      <w:sz w:val="36"/>
      <w:szCs w:val="24"/>
      <w:lang w:val="en-US" w:eastAsia="en-US"/>
    </w:rPr>
  </w:style>
  <w:style w:type="paragraph" w:customStyle="1" w:styleId="CabealhodoSumrio1">
    <w:name w:val="Cabeçalho do Sumário1"/>
    <w:basedOn w:val="Ttulo1"/>
    <w:next w:val="Normal"/>
    <w:uiPriority w:val="39"/>
    <w:semiHidden/>
    <w:unhideWhenUsed/>
    <w:qFormat/>
    <w:pPr>
      <w:keepNext/>
      <w:keepLines/>
      <w:spacing w:before="480" w:beforeAutospacing="0" w:after="0" w:afterAutospacing="0" w:line="276" w:lineRule="auto"/>
      <w:outlineLvl w:val="9"/>
    </w:pPr>
    <w:rPr>
      <w:rFonts w:asciiTheme="majorHAnsi" w:eastAsiaTheme="majorEastAsia" w:hAnsiTheme="majorHAnsi" w:cstheme="majorBidi"/>
      <w:bCs/>
      <w:color w:val="365F91" w:themeColor="accent1" w:themeShade="BF"/>
      <w:sz w:val="28"/>
      <w:szCs w:val="28"/>
      <w:lang w:eastAsia="ja-JP"/>
    </w:rPr>
  </w:style>
  <w:style w:type="character" w:customStyle="1" w:styleId="TextodebaloChar">
    <w:name w:val="Texto de balão Char"/>
    <w:basedOn w:val="Fontepargpadro"/>
    <w:link w:val="Textodebalo"/>
    <w:uiPriority w:val="99"/>
    <w:semiHidden/>
    <w:qFormat/>
    <w:rPr>
      <w:rFonts w:ascii="Tahoma" w:eastAsia="Times New Roman" w:hAnsi="Tahoma" w:cs="Tahoma"/>
      <w:sz w:val="16"/>
      <w:szCs w:val="16"/>
    </w:rPr>
  </w:style>
  <w:style w:type="character" w:customStyle="1" w:styleId="CabealhoChar">
    <w:name w:val="Cabeçalho Char"/>
    <w:basedOn w:val="Fontepargpadro"/>
    <w:link w:val="Cabealho"/>
    <w:uiPriority w:val="99"/>
    <w:qFormat/>
    <w:rPr>
      <w:rFonts w:ascii="Times New Roman" w:eastAsia="Times New Roman" w:hAnsi="Times New Roman" w:cs="Times New Roman"/>
      <w:sz w:val="24"/>
      <w:szCs w:val="24"/>
    </w:rPr>
  </w:style>
  <w:style w:type="character" w:customStyle="1" w:styleId="RodapChar">
    <w:name w:val="Rodapé Char"/>
    <w:basedOn w:val="Fontepargpadro"/>
    <w:link w:val="Rodap"/>
    <w:uiPriority w:val="99"/>
    <w:qFormat/>
    <w:rPr>
      <w:rFonts w:ascii="Times New Roman" w:eastAsia="Times New Roman" w:hAnsi="Times New Roman" w:cs="Times New Roman"/>
      <w:sz w:val="24"/>
      <w:szCs w:val="24"/>
    </w:rPr>
  </w:style>
  <w:style w:type="character" w:customStyle="1" w:styleId="apple-converted-space">
    <w:name w:val="apple-converted-space"/>
    <w:basedOn w:val="Fontepargpadro"/>
    <w:rsid w:val="00CD666B"/>
  </w:style>
  <w:style w:type="paragraph" w:styleId="CabealhodoSumrio">
    <w:name w:val="TOC Heading"/>
    <w:basedOn w:val="Ttulo1"/>
    <w:next w:val="Normal"/>
    <w:uiPriority w:val="39"/>
    <w:unhideWhenUsed/>
    <w:qFormat/>
    <w:rsid w:val="001D4637"/>
    <w:pPr>
      <w:keepNext/>
      <w:keepLines/>
      <w:spacing w:before="480" w:beforeAutospacing="0" w:after="0" w:afterAutospacing="0" w:line="276" w:lineRule="auto"/>
      <w:outlineLvl w:val="9"/>
    </w:pPr>
    <w:rPr>
      <w:rFonts w:asciiTheme="majorHAnsi" w:eastAsiaTheme="majorEastAsia" w:hAnsiTheme="majorHAnsi" w:cstheme="majorBidi"/>
      <w:bCs/>
      <w:color w:val="365F91" w:themeColor="accent1" w:themeShade="BF"/>
      <w:sz w:val="28"/>
      <w:szCs w:val="28"/>
      <w:lang w:val="pt-GB" w:eastAsia="pt-BR"/>
    </w:rPr>
  </w:style>
  <w:style w:type="paragraph" w:styleId="Sumrio4">
    <w:name w:val="toc 4"/>
    <w:basedOn w:val="Normal"/>
    <w:next w:val="Normal"/>
    <w:autoRedefine/>
    <w:uiPriority w:val="39"/>
    <w:semiHidden/>
    <w:unhideWhenUsed/>
    <w:rsid w:val="001D4637"/>
    <w:pPr>
      <w:spacing w:before="0" w:after="0"/>
      <w:ind w:left="720"/>
    </w:pPr>
    <w:rPr>
      <w:rFonts w:cstheme="minorHAnsi"/>
      <w:sz w:val="20"/>
      <w:szCs w:val="20"/>
    </w:rPr>
  </w:style>
  <w:style w:type="paragraph" w:styleId="Sumrio5">
    <w:name w:val="toc 5"/>
    <w:basedOn w:val="Normal"/>
    <w:next w:val="Normal"/>
    <w:autoRedefine/>
    <w:uiPriority w:val="39"/>
    <w:semiHidden/>
    <w:unhideWhenUsed/>
    <w:rsid w:val="001D4637"/>
    <w:pPr>
      <w:spacing w:before="0" w:after="0"/>
      <w:ind w:left="960"/>
    </w:pPr>
    <w:rPr>
      <w:rFonts w:cstheme="minorHAnsi"/>
      <w:sz w:val="20"/>
      <w:szCs w:val="20"/>
    </w:rPr>
  </w:style>
  <w:style w:type="paragraph" w:styleId="Sumrio6">
    <w:name w:val="toc 6"/>
    <w:basedOn w:val="Normal"/>
    <w:next w:val="Normal"/>
    <w:autoRedefine/>
    <w:uiPriority w:val="39"/>
    <w:semiHidden/>
    <w:unhideWhenUsed/>
    <w:rsid w:val="001D4637"/>
    <w:pPr>
      <w:spacing w:before="0" w:after="0"/>
      <w:ind w:left="1200"/>
    </w:pPr>
    <w:rPr>
      <w:rFonts w:cstheme="minorHAnsi"/>
      <w:sz w:val="20"/>
      <w:szCs w:val="20"/>
    </w:rPr>
  </w:style>
  <w:style w:type="paragraph" w:styleId="Sumrio7">
    <w:name w:val="toc 7"/>
    <w:basedOn w:val="Normal"/>
    <w:next w:val="Normal"/>
    <w:autoRedefine/>
    <w:uiPriority w:val="39"/>
    <w:semiHidden/>
    <w:unhideWhenUsed/>
    <w:rsid w:val="001D4637"/>
    <w:pPr>
      <w:spacing w:before="0" w:after="0"/>
      <w:ind w:left="1440"/>
    </w:pPr>
    <w:rPr>
      <w:rFonts w:cstheme="minorHAnsi"/>
      <w:sz w:val="20"/>
      <w:szCs w:val="20"/>
    </w:rPr>
  </w:style>
  <w:style w:type="paragraph" w:styleId="Sumrio8">
    <w:name w:val="toc 8"/>
    <w:basedOn w:val="Normal"/>
    <w:next w:val="Normal"/>
    <w:autoRedefine/>
    <w:uiPriority w:val="39"/>
    <w:semiHidden/>
    <w:unhideWhenUsed/>
    <w:rsid w:val="001D4637"/>
    <w:pPr>
      <w:spacing w:before="0" w:after="0"/>
      <w:ind w:left="1680"/>
    </w:pPr>
    <w:rPr>
      <w:rFonts w:cstheme="minorHAnsi"/>
      <w:sz w:val="20"/>
      <w:szCs w:val="20"/>
    </w:rPr>
  </w:style>
  <w:style w:type="paragraph" w:styleId="Sumrio9">
    <w:name w:val="toc 9"/>
    <w:basedOn w:val="Normal"/>
    <w:next w:val="Normal"/>
    <w:autoRedefine/>
    <w:uiPriority w:val="39"/>
    <w:semiHidden/>
    <w:unhideWhenUsed/>
    <w:rsid w:val="001D4637"/>
    <w:pPr>
      <w:spacing w:before="0" w:after="0"/>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5098114">
      <w:bodyDiv w:val="1"/>
      <w:marLeft w:val="0"/>
      <w:marRight w:val="0"/>
      <w:marTop w:val="0"/>
      <w:marBottom w:val="0"/>
      <w:divBdr>
        <w:top w:val="none" w:sz="0" w:space="0" w:color="auto"/>
        <w:left w:val="none" w:sz="0" w:space="0" w:color="auto"/>
        <w:bottom w:val="none" w:sz="0" w:space="0" w:color="auto"/>
        <w:right w:val="none" w:sz="0" w:space="0" w:color="auto"/>
      </w:divBdr>
      <w:divsChild>
        <w:div w:id="97025413">
          <w:marLeft w:val="0"/>
          <w:marRight w:val="0"/>
          <w:marTop w:val="0"/>
          <w:marBottom w:val="0"/>
          <w:divBdr>
            <w:top w:val="none" w:sz="0" w:space="0" w:color="auto"/>
            <w:left w:val="none" w:sz="0" w:space="0" w:color="auto"/>
            <w:bottom w:val="none" w:sz="0" w:space="0" w:color="auto"/>
            <w:right w:val="none" w:sz="0" w:space="0" w:color="auto"/>
          </w:divBdr>
          <w:divsChild>
            <w:div w:id="553657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rics.or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theguardian.com/environment/article/2024/packag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EAE2C2A-19EC-4EE6-8B29-EDD090CB7A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1401</Words>
  <Characters>7566</Characters>
  <Application>Microsoft Office Word</Application>
  <DocSecurity>0</DocSecurity>
  <Lines>63</Lines>
  <Paragraphs>17</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8950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Matheus Brito Vilarinho</cp:lastModifiedBy>
  <cp:revision>2</cp:revision>
  <dcterms:created xsi:type="dcterms:W3CDTF">2025-07-27T12:17:00Z</dcterms:created>
  <dcterms:modified xsi:type="dcterms:W3CDTF">2025-07-27T12:17:00Z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1033-12.2.0.21931</vt:lpwstr>
  </property>
  <property fmtid="{D5CDD505-2E9C-101B-9397-08002B2CF9AE}" pid="3" name="ICV">
    <vt:lpwstr>0390370CBABE4659B5EE1657538DC1C5_13</vt:lpwstr>
  </property>
</Properties>
</file>