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eastAsiaTheme="minorEastAsia" w:hAnsiTheme="minorHAnsi" w:cstheme="minorBidi"/>
          <w:sz w:val="22"/>
          <w:szCs w:val="22"/>
        </w:rPr>
        <w:id w:val="5658141"/>
        <w:docPartObj>
          <w:docPartGallery w:val="Cover Pages"/>
          <w:docPartUnique/>
        </w:docPartObj>
      </w:sdtPr>
      <w:sdtEndPr>
        <w:rPr>
          <w:sz w:val="24"/>
        </w:rPr>
      </w:sdtEndPr>
      <w:sdtContent>
        <w:p w:rsidR="00245F2C" w:rsidRPr="00245F2C" w:rsidRDefault="00245F2C" w:rsidP="00245F2C">
          <w:pPr>
            <w:spacing w:after="200" w:line="276" w:lineRule="auto"/>
            <w:ind w:left="1440"/>
            <w:rPr>
              <w:rFonts w:asciiTheme="minorHAnsi" w:eastAsiaTheme="minorEastAsia" w:hAnsiTheme="minorHAnsi" w:cstheme="minorBidi"/>
              <w:sz w:val="22"/>
              <w:szCs w:val="22"/>
            </w:rPr>
          </w:pPr>
          <w:r w:rsidRPr="00245F2C">
            <w:rPr>
              <w:rFonts w:asciiTheme="minorHAnsi" w:eastAsiaTheme="minorEastAsia" w:hAnsiTheme="minorHAnsi" w:cstheme="minorBidi"/>
              <w:noProof/>
              <w:sz w:val="22"/>
              <w:szCs w:val="22"/>
            </w:rPr>
            <w:drawing>
              <wp:anchor distT="0" distB="0" distL="114300" distR="114300" simplePos="0" relativeHeight="251664384" behindDoc="0" locked="0" layoutInCell="1" allowOverlap="1">
                <wp:simplePos x="0" y="0"/>
                <wp:positionH relativeFrom="column">
                  <wp:posOffset>4003040</wp:posOffset>
                </wp:positionH>
                <wp:positionV relativeFrom="paragraph">
                  <wp:posOffset>-55880</wp:posOffset>
                </wp:positionV>
                <wp:extent cx="1895475" cy="847090"/>
                <wp:effectExtent l="0" t="0" r="0" b="0"/>
                <wp:wrapSquare wrapText="bothSides"/>
                <wp:docPr id="3"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245F2C">
            <w:rPr>
              <w:rFonts w:asciiTheme="minorHAnsi" w:eastAsiaTheme="minorEastAsia" w:hAnsiTheme="minorHAnsi" w:cstheme="minorBidi"/>
              <w:noProof/>
              <w:sz w:val="22"/>
              <w:szCs w:val="22"/>
            </w:rPr>
            <w:drawing>
              <wp:anchor distT="0" distB="0" distL="114300" distR="114300" simplePos="0" relativeHeight="251663360" behindDoc="0" locked="0" layoutInCell="1" allowOverlap="1">
                <wp:simplePos x="0" y="0"/>
                <wp:positionH relativeFrom="column">
                  <wp:posOffset>-461010</wp:posOffset>
                </wp:positionH>
                <wp:positionV relativeFrom="paragraph">
                  <wp:posOffset>0</wp:posOffset>
                </wp:positionV>
                <wp:extent cx="2746375" cy="914400"/>
                <wp:effectExtent l="19050" t="0" r="0" b="0"/>
                <wp:wrapSquare wrapText="bothSides"/>
                <wp:docPr id="4"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6"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rsidR="00245F2C" w:rsidRPr="00245F2C" w:rsidRDefault="0015178D" w:rsidP="00245F2C">
          <w:pPr>
            <w:spacing w:after="200" w:line="276" w:lineRule="auto"/>
            <w:ind w:left="1440"/>
            <w:rPr>
              <w:rFonts w:asciiTheme="minorHAnsi" w:eastAsiaTheme="minorEastAsia" w:hAnsiTheme="minorHAnsi" w:cstheme="minorBidi"/>
              <w:sz w:val="22"/>
              <w:szCs w:val="22"/>
            </w:rPr>
          </w:pPr>
        </w:p>
      </w:sdtContent>
    </w:sdt>
    <w:p w:rsidR="00245F2C" w:rsidRPr="00245F2C" w:rsidRDefault="00245F2C" w:rsidP="00245F2C">
      <w:pPr>
        <w:spacing w:after="200" w:line="276" w:lineRule="auto"/>
        <w:rPr>
          <w:rFonts w:asciiTheme="minorHAnsi" w:eastAsiaTheme="minorEastAsia" w:hAnsiTheme="minorHAnsi" w:cstheme="minorBidi"/>
          <w:szCs w:val="22"/>
        </w:rPr>
      </w:pPr>
    </w:p>
    <w:p w:rsidR="00245F2C" w:rsidRPr="00245F2C" w:rsidRDefault="00245F2C" w:rsidP="00245F2C">
      <w:pPr>
        <w:spacing w:after="200" w:line="276" w:lineRule="auto"/>
        <w:rPr>
          <w:rFonts w:asciiTheme="minorHAnsi" w:eastAsiaTheme="minorEastAsia" w:hAnsiTheme="minorHAnsi" w:cstheme="minorBidi"/>
          <w:szCs w:val="22"/>
        </w:rPr>
      </w:pPr>
    </w:p>
    <w:p w:rsidR="00245F2C" w:rsidRPr="00245F2C" w:rsidRDefault="00245F2C" w:rsidP="00245F2C">
      <w:pPr>
        <w:spacing w:after="200" w:line="276" w:lineRule="auto"/>
        <w:rPr>
          <w:rFonts w:asciiTheme="minorHAnsi" w:eastAsiaTheme="minorEastAsia" w:hAnsiTheme="minorHAnsi" w:cstheme="minorBidi"/>
          <w:szCs w:val="22"/>
        </w:rPr>
      </w:pPr>
    </w:p>
    <w:p w:rsidR="00245F2C" w:rsidRPr="00245F2C" w:rsidRDefault="0015178D" w:rsidP="00245F2C">
      <w:pPr>
        <w:spacing w:after="200" w:line="276" w:lineRule="auto"/>
        <w:rPr>
          <w:rFonts w:asciiTheme="minorHAnsi" w:eastAsiaTheme="minorEastAsia" w:hAnsiTheme="minorHAnsi" w:cstheme="minorBidi"/>
          <w:szCs w:val="22"/>
        </w:rPr>
      </w:pPr>
      <w:r>
        <w:rPr>
          <w:rFonts w:asciiTheme="minorHAnsi" w:eastAsiaTheme="minorEastAsia" w:hAnsiTheme="minorHAnsi" w:cstheme="minorBidi"/>
          <w:noProof/>
          <w:sz w:val="20"/>
          <w:szCs w:val="22"/>
        </w:rPr>
        <w:pict>
          <v:shapetype id="_x0000_t202" coordsize="21600,21600" o:spt="202" path="m,l,21600r21600,l21600,xe">
            <v:stroke joinstyle="miter"/>
            <v:path gradientshapeok="t" o:connecttype="rect"/>
          </v:shapetype>
          <v:shape id="Text Box 2" o:spid="_x0000_s1029" type="#_x0000_t202" style="position:absolute;margin-left:121.95pt;margin-top:12.1pt;width:234.5pt;height:45.3pt;z-index:25166028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" stroked="f">
            <v:textbox style="mso-fit-shape-to-text:t">
              <w:txbxContent>
                <w:p w:rsidR="00245F2C" w:rsidRPr="00E7005D" w:rsidRDefault="00245F2C" w:rsidP="00245F2C">
                  <w:pPr>
                    <w:rPr>
                      <w:sz w:val="38"/>
                    </w:rPr>
                  </w:pPr>
                  <w:r>
                    <w:rPr>
                      <w:b/>
                      <w:sz w:val="40"/>
                    </w:rPr>
                    <w:t>Network Security (NS)</w:t>
                  </w:r>
                </w:p>
              </w:txbxContent>
            </v:textbox>
          </v:shape>
        </w:pict>
      </w:r>
    </w:p>
    <w:p w:rsidR="00245F2C" w:rsidRPr="00245F2C" w:rsidRDefault="00245F2C" w:rsidP="00245F2C">
      <w:pPr>
        <w:spacing w:after="200" w:line="276" w:lineRule="auto"/>
        <w:rPr>
          <w:rFonts w:asciiTheme="minorHAnsi" w:eastAsiaTheme="minorEastAsia" w:hAnsiTheme="minorHAnsi" w:cstheme="minorBidi"/>
          <w:szCs w:val="22"/>
        </w:rPr>
      </w:pPr>
    </w:p>
    <w:p w:rsidR="00245F2C" w:rsidRPr="00245F2C" w:rsidRDefault="00245F2C" w:rsidP="00245F2C">
      <w:pPr>
        <w:spacing w:after="200" w:line="276" w:lineRule="auto"/>
        <w:rPr>
          <w:rFonts w:asciiTheme="minorHAnsi" w:eastAsiaTheme="minorEastAsia" w:hAnsiTheme="minorHAnsi" w:cstheme="minorBidi"/>
          <w:szCs w:val="22"/>
        </w:rPr>
      </w:pPr>
    </w:p>
    <w:p w:rsidR="00245F2C" w:rsidRPr="00245F2C" w:rsidRDefault="00245F2C" w:rsidP="00245F2C">
      <w:pPr>
        <w:spacing w:after="200" w:line="276" w:lineRule="auto"/>
        <w:rPr>
          <w:rFonts w:asciiTheme="minorHAnsi" w:eastAsiaTheme="minorEastAsia" w:hAnsiTheme="minorHAnsi" w:cstheme="minorBidi"/>
          <w:szCs w:val="22"/>
        </w:rPr>
      </w:pPr>
    </w:p>
    <w:p w:rsidR="00245F2C" w:rsidRPr="00245F2C" w:rsidRDefault="0015178D" w:rsidP="00245F2C">
      <w:pPr>
        <w:spacing w:after="200" w:line="276" w:lineRule="auto"/>
        <w:rPr>
          <w:rFonts w:asciiTheme="minorHAnsi" w:eastAsiaTheme="minorEastAsia" w:hAnsiTheme="minorHAnsi" w:cstheme="minorBidi"/>
          <w:szCs w:val="22"/>
        </w:rPr>
      </w:pPr>
      <w:r>
        <w:rPr>
          <w:rFonts w:asciiTheme="minorHAnsi" w:eastAsiaTheme="minorEastAsia" w:hAnsiTheme="minorHAnsi" w:cstheme="minorBidi"/>
          <w:noProof/>
          <w:sz w:val="20"/>
          <w:szCs w:val="22"/>
        </w:rPr>
        <w:pict>
          <v:shape id="Text Box 3" o:spid="_x0000_s1030" type="#_x0000_t202" style="position:absolute;margin-left:31.8pt;margin-top:11.8pt;width:350.4pt;height:39.55pt;z-index:25166131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" stroked="f">
            <v:textbox style="mso-fit-shape-to-text:t">
              <w:txbxContent>
                <w:p w:rsidR="0015178D" w:rsidRPr="0015777B" w:rsidRDefault="0015178D" w:rsidP="0015178D">
                  <w:pPr>
                    <w:jc w:val="center"/>
                    <w:rPr>
                      <w:rFonts w:ascii="Verdana" w:hAnsi="Verdana"/>
                      <w:sz w:val="32"/>
                    </w:rPr>
                  </w:pPr>
                  <w:r>
                    <w:rPr>
                      <w:rFonts w:ascii="Verdana" w:hAnsi="Verdana"/>
                      <w:sz w:val="32"/>
                    </w:rPr>
                    <w:t xml:space="preserve">Case Study 1 with </w:t>
                  </w:r>
                  <w:r>
                    <w:rPr>
                      <w:rFonts w:ascii="Verdana" w:hAnsi="Verdana"/>
                      <w:sz w:val="32"/>
                    </w:rPr>
                    <w:t>Solutions</w:t>
                  </w:r>
                  <w:bookmarkStart w:id="0" w:name="_GoBack"/>
                  <w:bookmarkEnd w:id="0"/>
                </w:p>
              </w:txbxContent>
            </v:textbox>
          </v:shape>
        </w:pict>
      </w:r>
    </w:p>
    <w:p w:rsidR="00245F2C" w:rsidRPr="00245F2C" w:rsidRDefault="00245F2C" w:rsidP="00245F2C">
      <w:pPr>
        <w:spacing w:after="200" w:line="276" w:lineRule="auto"/>
        <w:rPr>
          <w:rFonts w:asciiTheme="minorHAnsi" w:eastAsiaTheme="minorEastAsia" w:hAnsiTheme="minorHAnsi" w:cstheme="minorBidi"/>
          <w:szCs w:val="22"/>
        </w:rPr>
      </w:pPr>
    </w:p>
    <w:p w:rsidR="00245F2C" w:rsidRPr="00245F2C" w:rsidRDefault="00245F2C" w:rsidP="00245F2C">
      <w:pPr>
        <w:spacing w:after="200" w:line="276" w:lineRule="auto"/>
        <w:rPr>
          <w:rFonts w:asciiTheme="minorHAnsi" w:eastAsiaTheme="minorEastAsia" w:hAnsiTheme="minorHAnsi" w:cstheme="minorBidi"/>
          <w:szCs w:val="22"/>
        </w:rPr>
      </w:pPr>
    </w:p>
    <w:p w:rsidR="00245F2C" w:rsidRPr="00245F2C" w:rsidRDefault="00245F2C" w:rsidP="00245F2C">
      <w:pPr>
        <w:spacing w:after="200" w:line="276" w:lineRule="auto"/>
        <w:rPr>
          <w:rFonts w:asciiTheme="minorHAnsi" w:eastAsiaTheme="minorEastAsia" w:hAnsiTheme="minorHAnsi" w:cstheme="minorBidi"/>
          <w:sz w:val="22"/>
          <w:szCs w:val="22"/>
        </w:rPr>
      </w:pPr>
    </w:p>
    <w:p w:rsidR="00245F2C" w:rsidRPr="00245F2C" w:rsidRDefault="0015178D" w:rsidP="00245F2C">
      <w:pPr>
        <w:spacing w:after="200" w:line="276" w:lineRule="auto"/>
        <w:rPr>
          <w:rFonts w:asciiTheme="minorHAnsi" w:eastAsiaTheme="minorEastAsia" w:hAnsiTheme="minorHAnsi" w:cstheme="minorBidi"/>
          <w:sz w:val="22"/>
          <w:szCs w:val="22"/>
        </w:rPr>
      </w:pPr>
      <w:r>
        <w:rPr>
          <w:rFonts w:asciiTheme="minorHAnsi" w:eastAsiaTheme="minorEastAsia" w:hAnsiTheme="minorHAnsi" w:cstheme="minorBidi"/>
          <w:noProof/>
          <w:sz w:val="22"/>
          <w:szCs w:val="22"/>
        </w:rPr>
        <w:pict>
          <v:shape id="Text Box 6" o:spid="_x0000_s1031" type="#_x0000_t202" style="position:absolute;margin-left:85.8pt;margin-top:11.65pt;width:301.1pt;height:131.85pt;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" stroked="f">
            <v:textbox>
              <w:txbxContent>
                <w:p w:rsidR="00245F2C" w:rsidRPr="00CB4B62" w:rsidRDefault="00245F2C" w:rsidP="00245F2C">
                  <w:pPr>
                    <w:spacing w:after="120"/>
                    <w:jc w:val="center"/>
                    <w:rPr>
                      <w:sz w:val="28"/>
                    </w:rPr>
                  </w:pPr>
                  <w:r w:rsidRPr="00CB4B62">
                    <w:rPr>
                      <w:b/>
                      <w:bCs/>
                      <w:sz w:val="28"/>
                      <w:lang w:val="en-US"/>
                    </w:rPr>
                    <w:t>Faculty of Applied Design and Engineering</w:t>
                  </w:r>
                </w:p>
                <w:p w:rsidR="00245F2C" w:rsidRPr="00CB4B62" w:rsidRDefault="00245F2C" w:rsidP="00245F2C">
                  <w:pPr>
                    <w:spacing w:after="120"/>
                    <w:jc w:val="center"/>
                    <w:rPr>
                      <w:sz w:val="28"/>
                    </w:rPr>
                  </w:pPr>
                  <w:r w:rsidRPr="00CB4B62">
                    <w:rPr>
                      <w:b/>
                      <w:bCs/>
                      <w:sz w:val="28"/>
                      <w:lang w:val="en-US"/>
                    </w:rPr>
                    <w:t>School of Applied Computing</w:t>
                  </w:r>
                </w:p>
                <w:p w:rsidR="00245F2C" w:rsidRPr="00CB4B62" w:rsidRDefault="00245F2C" w:rsidP="00245F2C">
                  <w:pPr>
                    <w:spacing w:after="120"/>
                    <w:jc w:val="center"/>
                    <w:rPr>
                      <w:b/>
                      <w:sz w:val="28"/>
                    </w:rPr>
                  </w:pPr>
                  <w:r w:rsidRPr="00CB4B62">
                    <w:rPr>
                      <w:b/>
                      <w:sz w:val="28"/>
                    </w:rPr>
                    <w:t>Mount Pleasant Campus</w:t>
                  </w:r>
                </w:p>
                <w:p w:rsidR="00245F2C" w:rsidRPr="00CB4B62" w:rsidRDefault="00245F2C" w:rsidP="00245F2C">
                  <w:pPr>
                    <w:spacing w:after="120"/>
                    <w:jc w:val="center"/>
                    <w:rPr>
                      <w:b/>
                      <w:sz w:val="28"/>
                    </w:rPr>
                  </w:pPr>
                  <w:r w:rsidRPr="00CB4B62">
                    <w:rPr>
                      <w:b/>
                      <w:sz w:val="28"/>
                    </w:rPr>
                    <w:t>Swansea</w:t>
                  </w:r>
                </w:p>
                <w:p w:rsidR="00245F2C" w:rsidRPr="00CB4B62" w:rsidRDefault="00245F2C" w:rsidP="00245F2C">
                  <w:pPr>
                    <w:jc w:val="center"/>
                    <w:rPr>
                      <w:b/>
                      <w:sz w:val="28"/>
                    </w:rPr>
                  </w:pPr>
                  <w:r w:rsidRPr="00CB4B62">
                    <w:rPr>
                      <w:b/>
                      <w:sz w:val="28"/>
                    </w:rPr>
                    <w:t>SA1 6ED</w:t>
                  </w:r>
                </w:p>
              </w:txbxContent>
            </v:textbox>
          </v:shape>
        </w:pict>
      </w:r>
    </w:p>
    <w:p w:rsidR="00245F2C" w:rsidRPr="00245F2C" w:rsidRDefault="00245F2C" w:rsidP="00245F2C">
      <w:pPr>
        <w:spacing w:after="200" w:line="276" w:lineRule="auto"/>
        <w:rPr>
          <w:rFonts w:asciiTheme="minorHAnsi" w:eastAsiaTheme="minorEastAsia" w:hAnsiTheme="minorHAnsi" w:cstheme="minorBidi"/>
          <w:sz w:val="22"/>
          <w:szCs w:val="22"/>
        </w:rPr>
      </w:pPr>
    </w:p>
    <w:p w:rsidR="00245F2C" w:rsidRPr="00245F2C" w:rsidRDefault="00245F2C" w:rsidP="00245F2C">
      <w:pPr>
        <w:spacing w:after="200" w:line="276" w:lineRule="auto"/>
        <w:rPr>
          <w:rFonts w:asciiTheme="minorHAnsi" w:eastAsiaTheme="minorEastAsia" w:hAnsiTheme="minorHAnsi" w:cstheme="minorBidi"/>
          <w:sz w:val="22"/>
          <w:szCs w:val="22"/>
        </w:rPr>
      </w:pPr>
    </w:p>
    <w:p w:rsidR="00245F2C" w:rsidRPr="00245F2C" w:rsidRDefault="00245F2C" w:rsidP="00245F2C">
      <w:pPr>
        <w:spacing w:after="200" w:line="276" w:lineRule="auto"/>
        <w:rPr>
          <w:rFonts w:asciiTheme="minorHAnsi" w:eastAsiaTheme="minorEastAsia" w:hAnsiTheme="minorHAnsi" w:cstheme="minorBidi"/>
          <w:sz w:val="22"/>
          <w:szCs w:val="22"/>
        </w:rPr>
      </w:pPr>
    </w:p>
    <w:p w:rsidR="00245F2C" w:rsidRPr="00245F2C" w:rsidRDefault="00245F2C" w:rsidP="00245F2C">
      <w:pPr>
        <w:spacing w:after="200" w:line="276" w:lineRule="auto"/>
        <w:rPr>
          <w:rFonts w:asciiTheme="minorHAnsi" w:eastAsiaTheme="minorEastAsia" w:hAnsiTheme="minorHAnsi" w:cstheme="minorBidi"/>
          <w:sz w:val="22"/>
          <w:szCs w:val="22"/>
        </w:rPr>
      </w:pPr>
    </w:p>
    <w:p w:rsidR="00245F2C" w:rsidRPr="00245F2C" w:rsidRDefault="00245F2C" w:rsidP="00245F2C">
      <w:pPr>
        <w:spacing w:after="200" w:line="276" w:lineRule="auto"/>
        <w:rPr>
          <w:rFonts w:asciiTheme="minorHAnsi" w:eastAsiaTheme="minorEastAsia" w:hAnsiTheme="minorHAnsi" w:cstheme="minorBidi"/>
          <w:sz w:val="22"/>
          <w:szCs w:val="22"/>
        </w:rPr>
      </w:pPr>
    </w:p>
    <w:p w:rsidR="00245F2C" w:rsidRPr="00245F2C" w:rsidRDefault="00245F2C" w:rsidP="00245F2C">
      <w:pPr>
        <w:spacing w:after="200" w:line="276" w:lineRule="auto"/>
        <w:rPr>
          <w:rFonts w:asciiTheme="minorHAnsi" w:eastAsiaTheme="minorEastAsia" w:hAnsiTheme="minorHAnsi" w:cstheme="minorBidi"/>
          <w:sz w:val="22"/>
          <w:szCs w:val="22"/>
        </w:rPr>
      </w:pPr>
    </w:p>
    <w:p w:rsidR="00245F2C" w:rsidRPr="00245F2C" w:rsidRDefault="00245F2C" w:rsidP="00245F2C">
      <w:pPr>
        <w:numPr>
          <w:ilvl w:val="0"/>
          <w:numId w:val="2"/>
        </w:numPr>
        <w:spacing w:after="200" w:line="276" w:lineRule="auto"/>
        <w:contextualSpacing/>
        <w:rPr>
          <w:rFonts w:asciiTheme="minorHAnsi" w:eastAsiaTheme="minorEastAsia" w:hAnsiTheme="minorHAnsi" w:cstheme="minorBidi"/>
          <w:szCs w:val="22"/>
        </w:rPr>
      </w:pPr>
      <w:r w:rsidRPr="00245F2C">
        <w:rPr>
          <w:rFonts w:asciiTheme="minorHAnsi" w:eastAsiaTheme="minorEastAsia" w:hAnsiTheme="minorHAnsi" w:cstheme="minorBidi"/>
          <w:b/>
          <w:szCs w:val="22"/>
        </w:rPr>
        <w:t xml:space="preserve">INTRODUCTION AND OBJECTIVES OF THE </w:t>
      </w:r>
      <w:r w:rsidRPr="00245F2C">
        <w:rPr>
          <w:rFonts w:asciiTheme="minorHAnsi" w:eastAsiaTheme="minorEastAsia" w:hAnsiTheme="minorHAnsi" w:cstheme="minorBidi"/>
          <w:b/>
          <w:caps/>
          <w:szCs w:val="22"/>
        </w:rPr>
        <w:t>Exercises</w:t>
      </w:r>
    </w:p>
    <w:p w:rsidR="00245F2C" w:rsidRPr="00245F2C" w:rsidRDefault="00245F2C" w:rsidP="00245F2C">
      <w:pPr>
        <w:spacing w:after="200" w:line="276" w:lineRule="auto"/>
        <w:jc w:val="both"/>
        <w:rPr>
          <w:rFonts w:asciiTheme="minorHAnsi" w:eastAsiaTheme="minorEastAsia" w:hAnsiTheme="minorHAnsi" w:cstheme="minorBidi"/>
          <w:lang w:val="en-US"/>
        </w:rPr>
      </w:pPr>
      <w:r w:rsidRPr="00245F2C">
        <w:rPr>
          <w:rFonts w:asciiTheme="minorHAnsi" w:eastAsiaTheme="minorEastAsia" w:hAnsiTheme="minorHAnsi" w:cstheme="minorBidi"/>
        </w:rPr>
        <w:t>In the lecture</w:t>
      </w:r>
      <w:r w:rsidR="00942AD2">
        <w:rPr>
          <w:rFonts w:asciiTheme="minorHAnsi" w:eastAsiaTheme="minorEastAsia" w:hAnsiTheme="minorHAnsi" w:cstheme="minorBidi"/>
        </w:rPr>
        <w:t>s</w:t>
      </w:r>
      <w:r w:rsidRPr="00245F2C">
        <w:rPr>
          <w:rFonts w:asciiTheme="minorHAnsi" w:eastAsiaTheme="minorEastAsia" w:hAnsiTheme="minorHAnsi" w:cstheme="minorBidi"/>
        </w:rPr>
        <w:t xml:space="preserve">, you learnt about </w:t>
      </w:r>
      <w:r w:rsidR="00942AD2">
        <w:rPr>
          <w:rFonts w:asciiTheme="minorHAnsi" w:eastAsiaTheme="minorEastAsia" w:hAnsiTheme="minorHAnsi" w:cstheme="minorBidi"/>
        </w:rPr>
        <w:t>Port Scanning</w:t>
      </w:r>
      <w:r w:rsidRPr="00245F2C">
        <w:rPr>
          <w:rFonts w:asciiTheme="minorHAnsi" w:eastAsiaTheme="minorEastAsia" w:hAnsiTheme="minorHAnsi" w:cstheme="minorBidi"/>
        </w:rPr>
        <w:t xml:space="preserve"> which is an essential factor in successfully protecting the network environment. Apply your understanding and knowledge from what you have learnt in the lecture and as well as conduct research using text books, library databases, and/or the Internet to do the following questions:</w:t>
      </w:r>
    </w:p>
    <w:p w:rsidR="00245F2C" w:rsidRPr="00245F2C" w:rsidRDefault="00245F2C" w:rsidP="00245F2C">
      <w:pPr>
        <w:spacing w:after="200" w:line="276" w:lineRule="auto"/>
        <w:rPr>
          <w:rFonts w:asciiTheme="minorHAnsi" w:eastAsiaTheme="minorEastAsia" w:hAnsiTheme="minorHAnsi" w:cstheme="minorBidi"/>
          <w:sz w:val="22"/>
          <w:szCs w:val="22"/>
          <w:lang w:val="en-US"/>
        </w:rPr>
      </w:pPr>
      <w:r w:rsidRPr="00245F2C">
        <w:rPr>
          <w:rFonts w:asciiTheme="minorHAnsi" w:eastAsiaTheme="minorEastAsia" w:hAnsiTheme="minorHAnsi" w:cstheme="minorBidi"/>
          <w:sz w:val="22"/>
          <w:szCs w:val="22"/>
          <w:lang w:val="en-US"/>
        </w:rPr>
        <w:br w:type="page"/>
      </w:r>
    </w:p>
    <w:p w:rsidR="00245F2C" w:rsidRDefault="00245F2C" w:rsidP="00245F2C">
      <w:pPr>
        <w:pStyle w:val="ListParagraph"/>
        <w:spacing w:after="200"/>
        <w:ind w:left="1080"/>
        <w:jc w:val="both"/>
        <w:rPr>
          <w:rFonts w:ascii="Arial" w:hAnsi="Arial" w:cs="Arial"/>
        </w:rPr>
      </w:pPr>
      <w:r>
        <w:rPr>
          <w:rFonts w:ascii="Arial" w:hAnsi="Arial" w:cs="Arial"/>
          <w:lang w:val="en-US"/>
        </w:rPr>
        <w:lastRenderedPageBreak/>
        <w:t xml:space="preserve">You are the Security professional for a company, you have used </w:t>
      </w:r>
      <w:proofErr w:type="spellStart"/>
      <w:r>
        <w:rPr>
          <w:rFonts w:ascii="Arial" w:hAnsi="Arial" w:cs="Arial"/>
          <w:lang w:val="en-US"/>
        </w:rPr>
        <w:t>Nmap</w:t>
      </w:r>
      <w:proofErr w:type="spellEnd"/>
      <w:r>
        <w:rPr>
          <w:rFonts w:ascii="Arial" w:hAnsi="Arial" w:cs="Arial"/>
          <w:lang w:val="en-US"/>
        </w:rPr>
        <w:t xml:space="preserve"> to scan the company network and obtain the scan result shown in figure 1. </w:t>
      </w:r>
    </w:p>
    <w:p w:rsidR="00245F2C" w:rsidRDefault="00245F2C" w:rsidP="00245F2C">
      <w:pPr>
        <w:pStyle w:val="ListParagraph"/>
        <w:spacing w:after="200"/>
        <w:ind w:left="1080"/>
        <w:jc w:val="both"/>
        <w:rPr>
          <w:rFonts w:ascii="Arial" w:hAnsi="Arial" w:cs="Arial"/>
        </w:rPr>
      </w:pPr>
      <w:r>
        <w:rPr>
          <w:rFonts w:ascii="Arial" w:hAnsi="Arial" w:cs="Arial"/>
        </w:rPr>
        <w:t>Analyse</w:t>
      </w:r>
      <w:r w:rsidRPr="006B2809">
        <w:rPr>
          <w:rFonts w:ascii="Arial" w:hAnsi="Arial" w:cs="Arial"/>
        </w:rPr>
        <w:t xml:space="preserve"> the output and describe what services are running and what security implications these may have for this particular network.</w:t>
      </w:r>
    </w:p>
    <w:p w:rsidR="00245F2C" w:rsidRDefault="00245F2C" w:rsidP="00245F2C">
      <w:pPr>
        <w:pStyle w:val="ListParagraph"/>
        <w:spacing w:after="200"/>
        <w:ind w:left="1080"/>
        <w:jc w:val="both"/>
        <w:rPr>
          <w:rFonts w:ascii="Arial" w:hAnsi="Arial" w:cs="Arial"/>
        </w:rPr>
      </w:pPr>
    </w:p>
    <w:p w:rsidR="00245F2C" w:rsidRDefault="00245F2C" w:rsidP="00245F2C">
      <w:pPr>
        <w:pStyle w:val="ListParagraph"/>
        <w:spacing w:after="200"/>
        <w:ind w:left="1080"/>
        <w:jc w:val="both"/>
        <w:rPr>
          <w:rFonts w:ascii="Arial" w:hAnsi="Arial" w:cs="Arial"/>
        </w:rPr>
      </w:pPr>
    </w:p>
    <w:p w:rsidR="00245F2C" w:rsidRDefault="00245F2C" w:rsidP="00245F2C">
      <w:pPr>
        <w:pStyle w:val="ListParagraph"/>
        <w:keepNext/>
        <w:spacing w:after="200"/>
        <w:ind w:left="1080"/>
        <w:jc w:val="center"/>
      </w:pPr>
      <w:r>
        <w:rPr>
          <w:noProof/>
          <w:sz w:val="28"/>
          <w:szCs w:val="28"/>
        </w:rPr>
        <w:drawing>
          <wp:inline distT="0" distB="0" distL="0" distR="0">
            <wp:extent cx="4687924" cy="3543300"/>
            <wp:effectExtent l="19050" t="0" r="0" b="0"/>
            <wp:docPr id="18" name="Picture 1" descr="nmap s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map scan"/>
                    <pic:cNvPicPr>
                      <a:picLocks noChangeAspect="1" noChangeArrowheads="1"/>
                    </pic:cNvPicPr>
                  </pic:nvPicPr>
                  <pic:blipFill>
                    <a:blip r:embed="rId7" cstate="print"/>
                    <a:srcRect/>
                    <a:stretch>
                      <a:fillRect/>
                    </a:stretch>
                  </pic:blipFill>
                  <pic:spPr bwMode="auto">
                    <a:xfrm>
                      <a:off x="0" y="0"/>
                      <a:ext cx="4692305" cy="3546611"/>
                    </a:xfrm>
                    <a:prstGeom prst="rect">
                      <a:avLst/>
                    </a:prstGeom>
                    <a:noFill/>
                    <a:ln w="9525">
                      <a:noFill/>
                      <a:miter lim="800000"/>
                      <a:headEnd/>
                      <a:tailEnd/>
                    </a:ln>
                  </pic:spPr>
                </pic:pic>
              </a:graphicData>
            </a:graphic>
          </wp:inline>
        </w:drawing>
      </w:r>
    </w:p>
    <w:p w:rsidR="00245F2C" w:rsidRPr="006B2809" w:rsidRDefault="00245F2C" w:rsidP="00245F2C">
      <w:pPr>
        <w:pStyle w:val="Caption"/>
        <w:jc w:val="center"/>
        <w:rPr>
          <w:rFonts w:ascii="Arial" w:hAnsi="Arial" w:cs="Arial"/>
          <w:b w:val="0"/>
          <w:caps w:val="0"/>
          <w:sz w:val="24"/>
          <w:szCs w:val="24"/>
        </w:rPr>
      </w:pPr>
      <w:r w:rsidRPr="006B2809">
        <w:rPr>
          <w:rFonts w:ascii="Arial" w:hAnsi="Arial" w:cs="Arial"/>
          <w:b w:val="0"/>
          <w:caps w:val="0"/>
          <w:sz w:val="24"/>
          <w:szCs w:val="24"/>
        </w:rPr>
        <w:t xml:space="preserve">Figure </w:t>
      </w:r>
      <w:r>
        <w:rPr>
          <w:rFonts w:ascii="Arial" w:hAnsi="Arial" w:cs="Arial"/>
          <w:b w:val="0"/>
          <w:caps w:val="0"/>
          <w:sz w:val="24"/>
          <w:szCs w:val="24"/>
        </w:rPr>
        <w:t>1: Output of Scanning Tool</w:t>
      </w:r>
    </w:p>
    <w:p w:rsidR="00245F2C" w:rsidRDefault="00245F2C" w:rsidP="00245F2C">
      <w:pPr>
        <w:pStyle w:val="ListParagraph"/>
        <w:spacing w:after="200" w:line="360" w:lineRule="auto"/>
        <w:jc w:val="both"/>
        <w:rPr>
          <w:rFonts w:asciiTheme="majorHAnsi" w:hAnsiTheme="majorHAnsi" w:cstheme="majorHAnsi"/>
          <w:lang w:val="en-US"/>
        </w:rPr>
      </w:pPr>
    </w:p>
    <w:p w:rsidR="00E57F75" w:rsidRPr="001331EB" w:rsidRDefault="00E57F75" w:rsidP="00E57F75">
      <w:pPr>
        <w:spacing w:line="360" w:lineRule="auto"/>
        <w:ind w:left="720"/>
        <w:jc w:val="both"/>
        <w:rPr>
          <w:rFonts w:ascii="Arial" w:hAnsi="Arial" w:cs="Arial"/>
          <w:b/>
          <w:i/>
          <w:lang w:val="en-US"/>
        </w:rPr>
      </w:pPr>
      <w:r w:rsidRPr="001331EB">
        <w:rPr>
          <w:rFonts w:ascii="Arial" w:hAnsi="Arial" w:cs="Arial"/>
          <w:b/>
          <w:i/>
          <w:lang w:val="en-US"/>
        </w:rPr>
        <w:t xml:space="preserve">Work in groups of two or three, Present your findings &amp; understanding to the class. </w:t>
      </w:r>
    </w:p>
    <w:p w:rsidR="00E57F75" w:rsidRDefault="00E57F75" w:rsidP="00245F2C">
      <w:pPr>
        <w:pStyle w:val="ListParagraph"/>
        <w:spacing w:after="200" w:line="360" w:lineRule="auto"/>
        <w:jc w:val="both"/>
        <w:rPr>
          <w:rFonts w:asciiTheme="majorHAnsi" w:hAnsiTheme="majorHAnsi" w:cstheme="majorHAnsi"/>
          <w:lang w:val="en-US"/>
        </w:rPr>
      </w:pPr>
    </w:p>
    <w:p w:rsidR="00E57F75" w:rsidRPr="004E5E3F" w:rsidRDefault="00E57F75" w:rsidP="00245F2C">
      <w:pPr>
        <w:pStyle w:val="ListParagraph"/>
        <w:spacing w:after="200" w:line="360" w:lineRule="auto"/>
        <w:jc w:val="both"/>
        <w:rPr>
          <w:rFonts w:asciiTheme="majorHAnsi" w:hAnsiTheme="majorHAnsi" w:cstheme="majorHAnsi"/>
          <w:lang w:val="en-US"/>
        </w:rPr>
      </w:pPr>
    </w:p>
    <w:p w:rsidR="00245F2C" w:rsidRPr="008E17DD" w:rsidRDefault="00245F2C" w:rsidP="00245F2C">
      <w:pPr>
        <w:spacing w:after="200" w:line="360" w:lineRule="auto"/>
        <w:ind w:left="1080"/>
        <w:jc w:val="both"/>
        <w:rPr>
          <w:rFonts w:asciiTheme="majorHAnsi" w:hAnsiTheme="majorHAnsi" w:cstheme="majorHAnsi"/>
          <w:b/>
          <w:color w:val="FF0000"/>
          <w:lang w:val="en-US"/>
        </w:rPr>
      </w:pPr>
      <w:r w:rsidRPr="008E17DD">
        <w:rPr>
          <w:rFonts w:asciiTheme="majorHAnsi" w:hAnsiTheme="majorHAnsi" w:cstheme="majorHAnsi"/>
          <w:b/>
          <w:color w:val="FF0000"/>
          <w:lang w:val="en-US"/>
        </w:rPr>
        <w:t>Solution:</w:t>
      </w:r>
    </w:p>
    <w:p w:rsidR="00245F2C" w:rsidRPr="008E17DD" w:rsidRDefault="00245F2C" w:rsidP="00245F2C">
      <w:pPr>
        <w:spacing w:line="276" w:lineRule="auto"/>
        <w:ind w:left="1080" w:right="1502"/>
        <w:jc w:val="both"/>
        <w:rPr>
          <w:rFonts w:ascii="Arial" w:hAnsi="Arial" w:cs="Arial"/>
        </w:rPr>
      </w:pPr>
      <w:r w:rsidRPr="008E17DD">
        <w:rPr>
          <w:rFonts w:ascii="Arial" w:hAnsi="Arial" w:cs="Arial"/>
        </w:rPr>
        <w:t>From the output of the scanning tool (</w:t>
      </w:r>
      <w:proofErr w:type="spellStart"/>
      <w:r w:rsidRPr="008E17DD">
        <w:rPr>
          <w:rFonts w:ascii="Arial" w:hAnsi="Arial" w:cs="Arial"/>
        </w:rPr>
        <w:t>nmap</w:t>
      </w:r>
      <w:proofErr w:type="spellEnd"/>
      <w:r w:rsidRPr="008E17DD">
        <w:rPr>
          <w:rFonts w:ascii="Arial" w:hAnsi="Arial" w:cs="Arial"/>
        </w:rPr>
        <w:t xml:space="preserve">), it is clear that there are a number of ports open on this end system.  The security implications vary depending on the service that is enabled.  </w:t>
      </w:r>
    </w:p>
    <w:p w:rsidR="00245F2C" w:rsidRPr="008E17DD" w:rsidRDefault="00245F2C" w:rsidP="00245F2C">
      <w:pPr>
        <w:spacing w:line="276" w:lineRule="auto"/>
        <w:ind w:left="1080" w:right="1502"/>
        <w:jc w:val="both"/>
        <w:rPr>
          <w:rFonts w:ascii="Arial" w:hAnsi="Arial" w:cs="Arial"/>
        </w:rPr>
      </w:pPr>
      <w:r w:rsidRPr="008E17DD">
        <w:rPr>
          <w:rFonts w:ascii="Arial" w:hAnsi="Arial" w:cs="Arial"/>
        </w:rPr>
        <w:t>The ports that are open are:</w:t>
      </w:r>
    </w:p>
    <w:p w:rsidR="00245F2C" w:rsidRPr="008E17DD" w:rsidRDefault="00245F2C" w:rsidP="00245F2C">
      <w:pPr>
        <w:spacing w:line="276" w:lineRule="auto"/>
        <w:ind w:left="1440" w:right="1502"/>
        <w:jc w:val="both"/>
        <w:rPr>
          <w:rFonts w:ascii="Arial" w:hAnsi="Arial" w:cs="Arial"/>
        </w:rPr>
      </w:pPr>
      <w:r w:rsidRPr="008E17DD">
        <w:rPr>
          <w:rFonts w:ascii="Arial" w:hAnsi="Arial" w:cs="Arial"/>
        </w:rPr>
        <w:t xml:space="preserve">25   </w:t>
      </w:r>
      <w:proofErr w:type="spellStart"/>
      <w:proofErr w:type="gramStart"/>
      <w:r w:rsidRPr="008E17DD">
        <w:rPr>
          <w:rFonts w:ascii="Arial" w:hAnsi="Arial" w:cs="Arial"/>
        </w:rPr>
        <w:t>smtp</w:t>
      </w:r>
      <w:proofErr w:type="spellEnd"/>
      <w:proofErr w:type="gramEnd"/>
    </w:p>
    <w:p w:rsidR="00245F2C" w:rsidRPr="008E17DD" w:rsidRDefault="00245F2C" w:rsidP="00245F2C">
      <w:pPr>
        <w:spacing w:line="276" w:lineRule="auto"/>
        <w:ind w:left="1440" w:right="1502"/>
        <w:jc w:val="both"/>
        <w:rPr>
          <w:rFonts w:ascii="Arial" w:hAnsi="Arial" w:cs="Arial"/>
        </w:rPr>
      </w:pPr>
      <w:r w:rsidRPr="008E17DD">
        <w:rPr>
          <w:rFonts w:ascii="Arial" w:hAnsi="Arial" w:cs="Arial"/>
        </w:rPr>
        <w:t xml:space="preserve">42   </w:t>
      </w:r>
      <w:proofErr w:type="spellStart"/>
      <w:r w:rsidRPr="008E17DD">
        <w:rPr>
          <w:rFonts w:ascii="Arial" w:hAnsi="Arial" w:cs="Arial"/>
        </w:rPr>
        <w:t>nameserver</w:t>
      </w:r>
      <w:proofErr w:type="spellEnd"/>
    </w:p>
    <w:p w:rsidR="00245F2C" w:rsidRPr="008E17DD" w:rsidRDefault="00245F2C" w:rsidP="00245F2C">
      <w:pPr>
        <w:spacing w:line="276" w:lineRule="auto"/>
        <w:ind w:left="1440" w:right="1502"/>
        <w:jc w:val="both"/>
        <w:rPr>
          <w:rFonts w:ascii="Arial" w:hAnsi="Arial" w:cs="Arial"/>
        </w:rPr>
      </w:pPr>
      <w:r w:rsidRPr="008E17DD">
        <w:rPr>
          <w:rFonts w:ascii="Arial" w:hAnsi="Arial" w:cs="Arial"/>
        </w:rPr>
        <w:t xml:space="preserve">53   </w:t>
      </w:r>
      <w:proofErr w:type="spellStart"/>
      <w:r w:rsidRPr="008E17DD">
        <w:rPr>
          <w:rFonts w:ascii="Arial" w:hAnsi="Arial" w:cs="Arial"/>
        </w:rPr>
        <w:t>dns</w:t>
      </w:r>
      <w:proofErr w:type="spellEnd"/>
    </w:p>
    <w:p w:rsidR="00245F2C" w:rsidRPr="008E17DD" w:rsidRDefault="00245F2C" w:rsidP="00245F2C">
      <w:pPr>
        <w:spacing w:line="276" w:lineRule="auto"/>
        <w:ind w:left="1440" w:right="1502"/>
        <w:jc w:val="both"/>
        <w:rPr>
          <w:rFonts w:ascii="Arial" w:hAnsi="Arial" w:cs="Arial"/>
        </w:rPr>
      </w:pPr>
      <w:r w:rsidRPr="008E17DD">
        <w:rPr>
          <w:rFonts w:ascii="Arial" w:hAnsi="Arial" w:cs="Arial"/>
        </w:rPr>
        <w:t>80   http</w:t>
      </w:r>
    </w:p>
    <w:p w:rsidR="00245F2C" w:rsidRPr="008E17DD" w:rsidRDefault="00245F2C" w:rsidP="00245F2C">
      <w:pPr>
        <w:spacing w:line="276" w:lineRule="auto"/>
        <w:ind w:left="1440" w:right="1502"/>
        <w:jc w:val="both"/>
        <w:rPr>
          <w:rFonts w:ascii="Arial" w:hAnsi="Arial" w:cs="Arial"/>
        </w:rPr>
      </w:pPr>
      <w:r w:rsidRPr="008E17DD">
        <w:rPr>
          <w:rFonts w:ascii="Arial" w:hAnsi="Arial" w:cs="Arial"/>
        </w:rPr>
        <w:lastRenderedPageBreak/>
        <w:t xml:space="preserve">88   </w:t>
      </w:r>
      <w:proofErr w:type="spellStart"/>
      <w:r w:rsidRPr="008E17DD">
        <w:rPr>
          <w:rFonts w:ascii="Arial" w:hAnsi="Arial" w:cs="Arial"/>
        </w:rPr>
        <w:t>kerberos</w:t>
      </w:r>
      <w:proofErr w:type="spellEnd"/>
    </w:p>
    <w:p w:rsidR="00245F2C" w:rsidRPr="008E17DD" w:rsidRDefault="00245F2C" w:rsidP="00245F2C">
      <w:pPr>
        <w:spacing w:line="276" w:lineRule="auto"/>
        <w:ind w:left="1440" w:right="1502"/>
        <w:jc w:val="both"/>
        <w:rPr>
          <w:rFonts w:ascii="Arial" w:hAnsi="Arial" w:cs="Arial"/>
        </w:rPr>
      </w:pPr>
      <w:proofErr w:type="gramStart"/>
      <w:r w:rsidRPr="008E17DD">
        <w:rPr>
          <w:rFonts w:ascii="Arial" w:hAnsi="Arial" w:cs="Arial"/>
        </w:rPr>
        <w:t>110  pop3</w:t>
      </w:r>
      <w:proofErr w:type="gramEnd"/>
    </w:p>
    <w:p w:rsidR="00245F2C" w:rsidRPr="008E17DD" w:rsidRDefault="00245F2C" w:rsidP="00245F2C">
      <w:pPr>
        <w:spacing w:line="276" w:lineRule="auto"/>
        <w:ind w:left="1440" w:right="1502"/>
        <w:jc w:val="both"/>
        <w:rPr>
          <w:rFonts w:ascii="Arial" w:hAnsi="Arial" w:cs="Arial"/>
        </w:rPr>
      </w:pPr>
      <w:proofErr w:type="gramStart"/>
      <w:r w:rsidRPr="008E17DD">
        <w:rPr>
          <w:rFonts w:ascii="Arial" w:hAnsi="Arial" w:cs="Arial"/>
        </w:rPr>
        <w:t xml:space="preserve">135  </w:t>
      </w:r>
      <w:proofErr w:type="spellStart"/>
      <w:r w:rsidRPr="008E17DD">
        <w:rPr>
          <w:rFonts w:ascii="Arial" w:hAnsi="Arial" w:cs="Arial"/>
        </w:rPr>
        <w:t>msrpc</w:t>
      </w:r>
      <w:proofErr w:type="spellEnd"/>
      <w:proofErr w:type="gramEnd"/>
    </w:p>
    <w:p w:rsidR="00245F2C" w:rsidRPr="008E17DD" w:rsidRDefault="00245F2C" w:rsidP="00245F2C">
      <w:pPr>
        <w:spacing w:line="276" w:lineRule="auto"/>
        <w:ind w:left="1440" w:right="1502"/>
        <w:jc w:val="both"/>
        <w:rPr>
          <w:rFonts w:ascii="Arial" w:hAnsi="Arial" w:cs="Arial"/>
        </w:rPr>
      </w:pPr>
      <w:proofErr w:type="gramStart"/>
      <w:r w:rsidRPr="008E17DD">
        <w:rPr>
          <w:rFonts w:ascii="Arial" w:hAnsi="Arial" w:cs="Arial"/>
        </w:rPr>
        <w:t xml:space="preserve">139  </w:t>
      </w:r>
      <w:proofErr w:type="spellStart"/>
      <w:r w:rsidRPr="008E17DD">
        <w:rPr>
          <w:rFonts w:ascii="Arial" w:hAnsi="Arial" w:cs="Arial"/>
        </w:rPr>
        <w:t>netbios</w:t>
      </w:r>
      <w:proofErr w:type="gramEnd"/>
      <w:r w:rsidRPr="008E17DD">
        <w:rPr>
          <w:rFonts w:ascii="Arial" w:hAnsi="Arial" w:cs="Arial"/>
        </w:rPr>
        <w:t>-ssn</w:t>
      </w:r>
      <w:proofErr w:type="spellEnd"/>
    </w:p>
    <w:p w:rsidR="00245F2C" w:rsidRPr="008E17DD" w:rsidRDefault="00245F2C" w:rsidP="00245F2C">
      <w:pPr>
        <w:spacing w:line="276" w:lineRule="auto"/>
        <w:ind w:left="1440" w:right="1502"/>
        <w:jc w:val="both"/>
        <w:rPr>
          <w:rFonts w:ascii="Arial" w:hAnsi="Arial" w:cs="Arial"/>
        </w:rPr>
      </w:pPr>
      <w:proofErr w:type="gramStart"/>
      <w:r w:rsidRPr="008E17DD">
        <w:rPr>
          <w:rFonts w:ascii="Arial" w:hAnsi="Arial" w:cs="Arial"/>
        </w:rPr>
        <w:t xml:space="preserve">389  </w:t>
      </w:r>
      <w:proofErr w:type="spellStart"/>
      <w:r w:rsidRPr="008E17DD">
        <w:rPr>
          <w:rFonts w:ascii="Arial" w:hAnsi="Arial" w:cs="Arial"/>
        </w:rPr>
        <w:t>ldap</w:t>
      </w:r>
      <w:proofErr w:type="spellEnd"/>
      <w:proofErr w:type="gramEnd"/>
    </w:p>
    <w:p w:rsidR="00245F2C" w:rsidRPr="008E17DD" w:rsidRDefault="00245F2C" w:rsidP="00245F2C">
      <w:pPr>
        <w:spacing w:line="276" w:lineRule="auto"/>
        <w:ind w:left="1440" w:right="1502"/>
        <w:jc w:val="both"/>
        <w:rPr>
          <w:rFonts w:ascii="Arial" w:hAnsi="Arial" w:cs="Arial"/>
        </w:rPr>
      </w:pPr>
      <w:proofErr w:type="gramStart"/>
      <w:r w:rsidRPr="008E17DD">
        <w:rPr>
          <w:rFonts w:ascii="Arial" w:hAnsi="Arial" w:cs="Arial"/>
        </w:rPr>
        <w:t xml:space="preserve">445  </w:t>
      </w:r>
      <w:proofErr w:type="spellStart"/>
      <w:r w:rsidRPr="008E17DD">
        <w:rPr>
          <w:rFonts w:ascii="Arial" w:hAnsi="Arial" w:cs="Arial"/>
        </w:rPr>
        <w:t>microsoft</w:t>
      </w:r>
      <w:proofErr w:type="spellEnd"/>
      <w:proofErr w:type="gramEnd"/>
      <w:r w:rsidRPr="008E17DD">
        <w:rPr>
          <w:rFonts w:ascii="Arial" w:hAnsi="Arial" w:cs="Arial"/>
        </w:rPr>
        <w:t>-ds</w:t>
      </w:r>
    </w:p>
    <w:p w:rsidR="00245F2C" w:rsidRPr="008E17DD" w:rsidRDefault="00245F2C" w:rsidP="00245F2C">
      <w:pPr>
        <w:spacing w:line="276" w:lineRule="auto"/>
        <w:ind w:left="1440" w:right="1502"/>
        <w:jc w:val="both"/>
        <w:rPr>
          <w:rFonts w:ascii="Arial" w:hAnsi="Arial" w:cs="Arial"/>
        </w:rPr>
      </w:pPr>
      <w:proofErr w:type="gramStart"/>
      <w:r w:rsidRPr="008E17DD">
        <w:rPr>
          <w:rFonts w:ascii="Arial" w:hAnsi="Arial" w:cs="Arial"/>
        </w:rPr>
        <w:t>464  kpasswd5</w:t>
      </w:r>
      <w:proofErr w:type="gramEnd"/>
    </w:p>
    <w:p w:rsidR="00245F2C" w:rsidRPr="008E17DD" w:rsidRDefault="00245F2C" w:rsidP="00245F2C">
      <w:pPr>
        <w:spacing w:line="276" w:lineRule="auto"/>
        <w:ind w:left="1440" w:right="1502"/>
        <w:jc w:val="both"/>
        <w:rPr>
          <w:rFonts w:ascii="Arial" w:hAnsi="Arial" w:cs="Arial"/>
        </w:rPr>
      </w:pPr>
      <w:proofErr w:type="gramStart"/>
      <w:r w:rsidRPr="008E17DD">
        <w:rPr>
          <w:rFonts w:ascii="Arial" w:hAnsi="Arial" w:cs="Arial"/>
        </w:rPr>
        <w:t>593  http</w:t>
      </w:r>
      <w:proofErr w:type="gramEnd"/>
      <w:r w:rsidRPr="008E17DD">
        <w:rPr>
          <w:rFonts w:ascii="Arial" w:hAnsi="Arial" w:cs="Arial"/>
        </w:rPr>
        <w:t>-</w:t>
      </w:r>
      <w:proofErr w:type="spellStart"/>
      <w:r w:rsidRPr="008E17DD">
        <w:rPr>
          <w:rFonts w:ascii="Arial" w:hAnsi="Arial" w:cs="Arial"/>
        </w:rPr>
        <w:t>rpc</w:t>
      </w:r>
      <w:proofErr w:type="spellEnd"/>
      <w:r w:rsidRPr="008E17DD">
        <w:rPr>
          <w:rFonts w:ascii="Arial" w:hAnsi="Arial" w:cs="Arial"/>
        </w:rPr>
        <w:t>-</w:t>
      </w:r>
      <w:proofErr w:type="spellStart"/>
      <w:r w:rsidRPr="008E17DD">
        <w:rPr>
          <w:rFonts w:ascii="Arial" w:hAnsi="Arial" w:cs="Arial"/>
        </w:rPr>
        <w:t>epmap</w:t>
      </w:r>
      <w:proofErr w:type="spellEnd"/>
    </w:p>
    <w:p w:rsidR="00245F2C" w:rsidRPr="008E17DD" w:rsidRDefault="00245F2C" w:rsidP="00245F2C">
      <w:pPr>
        <w:spacing w:line="276" w:lineRule="auto"/>
        <w:ind w:left="1440" w:right="1502"/>
        <w:jc w:val="both"/>
        <w:rPr>
          <w:rFonts w:ascii="Arial" w:hAnsi="Arial" w:cs="Arial"/>
        </w:rPr>
      </w:pPr>
      <w:proofErr w:type="gramStart"/>
      <w:r w:rsidRPr="008E17DD">
        <w:rPr>
          <w:rFonts w:ascii="Arial" w:hAnsi="Arial" w:cs="Arial"/>
        </w:rPr>
        <w:t xml:space="preserve">636  </w:t>
      </w:r>
      <w:proofErr w:type="spellStart"/>
      <w:r w:rsidRPr="008E17DD">
        <w:rPr>
          <w:rFonts w:ascii="Arial" w:hAnsi="Arial" w:cs="Arial"/>
        </w:rPr>
        <w:t>ldapssl</w:t>
      </w:r>
      <w:proofErr w:type="spellEnd"/>
      <w:proofErr w:type="gramEnd"/>
    </w:p>
    <w:p w:rsidR="00245F2C" w:rsidRPr="008E17DD" w:rsidRDefault="00245F2C" w:rsidP="00245F2C">
      <w:pPr>
        <w:spacing w:line="276" w:lineRule="auto"/>
        <w:ind w:left="1440" w:right="1502"/>
        <w:jc w:val="both"/>
        <w:rPr>
          <w:rFonts w:ascii="Arial" w:hAnsi="Arial" w:cs="Arial"/>
        </w:rPr>
      </w:pPr>
      <w:r w:rsidRPr="008E17DD">
        <w:rPr>
          <w:rFonts w:ascii="Arial" w:hAnsi="Arial" w:cs="Arial"/>
        </w:rPr>
        <w:t>1025 NFS-or-IIS</w:t>
      </w:r>
    </w:p>
    <w:p w:rsidR="00245F2C" w:rsidRPr="008E17DD" w:rsidRDefault="00245F2C" w:rsidP="00245F2C">
      <w:pPr>
        <w:spacing w:line="276" w:lineRule="auto"/>
        <w:ind w:left="1440" w:right="1502"/>
        <w:jc w:val="both"/>
        <w:rPr>
          <w:rFonts w:ascii="Arial" w:hAnsi="Arial" w:cs="Arial"/>
        </w:rPr>
      </w:pPr>
      <w:r w:rsidRPr="008E17DD">
        <w:rPr>
          <w:rFonts w:ascii="Arial" w:hAnsi="Arial" w:cs="Arial"/>
        </w:rPr>
        <w:t>1027 IIS</w:t>
      </w:r>
    </w:p>
    <w:p w:rsidR="00245F2C" w:rsidRPr="008E17DD" w:rsidRDefault="00245F2C" w:rsidP="00245F2C">
      <w:pPr>
        <w:spacing w:line="276" w:lineRule="auto"/>
        <w:ind w:left="1440" w:right="1502"/>
        <w:jc w:val="both"/>
        <w:rPr>
          <w:rFonts w:ascii="Arial" w:hAnsi="Arial" w:cs="Arial"/>
        </w:rPr>
      </w:pPr>
      <w:r w:rsidRPr="008E17DD">
        <w:rPr>
          <w:rFonts w:ascii="Arial" w:hAnsi="Arial" w:cs="Arial"/>
        </w:rPr>
        <w:t xml:space="preserve">3268 </w:t>
      </w:r>
      <w:proofErr w:type="spellStart"/>
      <w:r w:rsidRPr="008E17DD">
        <w:rPr>
          <w:rFonts w:ascii="Arial" w:hAnsi="Arial" w:cs="Arial"/>
        </w:rPr>
        <w:t>globalcatLDAP</w:t>
      </w:r>
      <w:proofErr w:type="spellEnd"/>
    </w:p>
    <w:p w:rsidR="00245F2C" w:rsidRPr="008E17DD" w:rsidRDefault="00245F2C" w:rsidP="00245F2C">
      <w:pPr>
        <w:spacing w:line="276" w:lineRule="auto"/>
        <w:ind w:left="1440" w:right="1502"/>
        <w:jc w:val="both"/>
        <w:rPr>
          <w:rFonts w:ascii="Arial" w:hAnsi="Arial" w:cs="Arial"/>
        </w:rPr>
      </w:pPr>
      <w:r w:rsidRPr="008E17DD">
        <w:rPr>
          <w:rFonts w:ascii="Arial" w:hAnsi="Arial" w:cs="Arial"/>
        </w:rPr>
        <w:t xml:space="preserve">3269 </w:t>
      </w:r>
      <w:proofErr w:type="spellStart"/>
      <w:r w:rsidRPr="008E17DD">
        <w:rPr>
          <w:rFonts w:ascii="Arial" w:hAnsi="Arial" w:cs="Arial"/>
        </w:rPr>
        <w:t>globalcatLDAPssl</w:t>
      </w:r>
      <w:proofErr w:type="spellEnd"/>
      <w:r w:rsidRPr="008E17DD">
        <w:rPr>
          <w:rFonts w:ascii="Arial" w:hAnsi="Arial" w:cs="Arial"/>
        </w:rPr>
        <w:t xml:space="preserve">.  </w:t>
      </w:r>
    </w:p>
    <w:p w:rsidR="00245F2C" w:rsidRPr="008E17DD" w:rsidRDefault="00245F2C" w:rsidP="00245F2C">
      <w:pPr>
        <w:spacing w:line="276" w:lineRule="auto"/>
        <w:ind w:left="1080" w:right="1502"/>
        <w:jc w:val="both"/>
        <w:rPr>
          <w:rFonts w:ascii="Arial" w:hAnsi="Arial" w:cs="Arial"/>
        </w:rPr>
      </w:pPr>
    </w:p>
    <w:p w:rsidR="00245F2C" w:rsidRPr="008E17DD" w:rsidRDefault="00245F2C" w:rsidP="00245F2C">
      <w:pPr>
        <w:spacing w:line="276" w:lineRule="auto"/>
        <w:ind w:left="1080" w:right="1502"/>
        <w:jc w:val="both"/>
        <w:rPr>
          <w:rFonts w:ascii="Arial" w:hAnsi="Arial" w:cs="Arial"/>
        </w:rPr>
      </w:pPr>
      <w:r w:rsidRPr="008E17DD">
        <w:rPr>
          <w:rFonts w:ascii="Arial" w:hAnsi="Arial" w:cs="Arial"/>
        </w:rPr>
        <w:t>There are 17 ports open on the target system.  This system is running SMTP (mail) through to a global naming service on port 3269.  With this number of ports open a hacker will have seventeen ports to banner grab from.  The weakest ports are likely to be the ones with the oldest versions of services (as they are more likely to be vulnerable). For example, the services running on ports 593 and 1027 are likely to be vulnerable.  Both Microsoft's RPC systems and IIS services have been compromised and if appropriate versions they may be susceptible to vulnerabilities.</w:t>
      </w:r>
    </w:p>
    <w:p w:rsidR="00245F2C" w:rsidRPr="008E17DD" w:rsidRDefault="00245F2C" w:rsidP="00245F2C">
      <w:pPr>
        <w:spacing w:line="276" w:lineRule="auto"/>
        <w:ind w:left="1080" w:right="1502"/>
        <w:jc w:val="both"/>
        <w:rPr>
          <w:rFonts w:ascii="Arial" w:hAnsi="Arial" w:cs="Arial"/>
        </w:rPr>
      </w:pPr>
    </w:p>
    <w:p w:rsidR="00245F2C" w:rsidRPr="008E17DD" w:rsidRDefault="00245F2C" w:rsidP="00245F2C">
      <w:pPr>
        <w:spacing w:line="276" w:lineRule="auto"/>
        <w:ind w:left="1080" w:right="1502"/>
        <w:jc w:val="both"/>
        <w:rPr>
          <w:rFonts w:ascii="Arial" w:hAnsi="Arial" w:cs="Arial"/>
          <w:i/>
          <w:color w:val="FF0000"/>
        </w:rPr>
      </w:pPr>
      <w:r w:rsidRPr="008E17DD">
        <w:rPr>
          <w:rFonts w:ascii="Arial" w:hAnsi="Arial" w:cs="Arial"/>
          <w:color w:val="FF0000"/>
        </w:rPr>
        <w:t>[</w:t>
      </w:r>
      <w:r w:rsidRPr="008E17DD">
        <w:rPr>
          <w:rFonts w:ascii="Arial" w:hAnsi="Arial" w:cs="Arial"/>
          <w:i/>
          <w:color w:val="FF0000"/>
        </w:rPr>
        <w:t xml:space="preserve">Students may focus on other ports and vulnerabilities, which in general will be awarded mark for salient point.  </w:t>
      </w:r>
    </w:p>
    <w:p w:rsidR="00245F2C" w:rsidRPr="008E17DD" w:rsidRDefault="00245F2C" w:rsidP="00245F2C">
      <w:pPr>
        <w:spacing w:line="276" w:lineRule="auto"/>
        <w:ind w:left="1080" w:right="1502"/>
        <w:jc w:val="both"/>
        <w:rPr>
          <w:rFonts w:ascii="Arial" w:hAnsi="Arial" w:cs="Arial"/>
          <w:color w:val="FF0000"/>
        </w:rPr>
      </w:pPr>
      <w:r w:rsidRPr="008E17DD">
        <w:rPr>
          <w:rFonts w:ascii="Arial" w:hAnsi="Arial" w:cs="Arial"/>
          <w:i/>
          <w:color w:val="FF0000"/>
        </w:rPr>
        <w:t>However, marks are awarded for indicating that there are 17 ports open and this represents a significant range for an attacker to target.</w:t>
      </w:r>
      <w:r w:rsidRPr="008E17DD">
        <w:rPr>
          <w:rFonts w:ascii="Arial" w:hAnsi="Arial" w:cs="Arial"/>
          <w:color w:val="FF0000"/>
        </w:rPr>
        <w:t>]</w:t>
      </w:r>
    </w:p>
    <w:p w:rsidR="00245F2C" w:rsidRDefault="00245F2C"/>
    <w:sectPr w:rsidR="00245F2C" w:rsidSect="005621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4146EA"/>
    <w:multiLevelType w:val="hybridMultilevel"/>
    <w:tmpl w:val="4000C22E"/>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245F2C"/>
    <w:rsid w:val="00027378"/>
    <w:rsid w:val="001439D4"/>
    <w:rsid w:val="0015178D"/>
    <w:rsid w:val="00245F2C"/>
    <w:rsid w:val="003770DC"/>
    <w:rsid w:val="00562113"/>
    <w:rsid w:val="006E29B8"/>
    <w:rsid w:val="00942AD2"/>
    <w:rsid w:val="00E57F75"/>
    <w:rsid w:val="00EF2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docId w15:val="{7DBE389A-9B2A-4ECE-A665-79234B421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F2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245F2C"/>
    <w:rPr>
      <w:b/>
      <w:bCs/>
      <w:caps/>
      <w:sz w:val="16"/>
      <w:szCs w:val="18"/>
    </w:rPr>
  </w:style>
  <w:style w:type="paragraph" w:styleId="ListParagraph">
    <w:name w:val="List Paragraph"/>
    <w:basedOn w:val="Normal"/>
    <w:uiPriority w:val="34"/>
    <w:qFormat/>
    <w:rsid w:val="00245F2C"/>
    <w:pPr>
      <w:ind w:left="720"/>
      <w:contextualSpacing/>
    </w:pPr>
  </w:style>
  <w:style w:type="paragraph" w:styleId="BalloonText">
    <w:name w:val="Balloon Text"/>
    <w:basedOn w:val="Normal"/>
    <w:link w:val="BalloonTextChar"/>
    <w:uiPriority w:val="99"/>
    <w:semiHidden/>
    <w:unhideWhenUsed/>
    <w:rsid w:val="00245F2C"/>
    <w:rPr>
      <w:rFonts w:ascii="Tahoma" w:hAnsi="Tahoma" w:cs="Tahoma"/>
      <w:sz w:val="16"/>
      <w:szCs w:val="16"/>
    </w:rPr>
  </w:style>
  <w:style w:type="character" w:customStyle="1" w:styleId="BalloonTextChar">
    <w:name w:val="Balloon Text Char"/>
    <w:basedOn w:val="DefaultParagraphFont"/>
    <w:link w:val="BalloonText"/>
    <w:uiPriority w:val="99"/>
    <w:semiHidden/>
    <w:rsid w:val="00245F2C"/>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314</Words>
  <Characters>1790</Characters>
  <Application>Microsoft Office Word</Application>
  <DocSecurity>0</DocSecurity>
  <Lines>14</Lines>
  <Paragraphs>4</Paragraphs>
  <ScaleCrop>false</ScaleCrop>
  <Company/>
  <LinksUpToDate>false</LinksUpToDate>
  <CharactersWithSpaces>2100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sc-cc</dc:creator>
  <cp:lastModifiedBy>Campbell, Carlene</cp:lastModifiedBy>
  <cp:revision>6</cp:revision>
  <dcterms:created xsi:type="dcterms:W3CDTF">2014-02-18T09:19:00Z</dcterms:created>
  <dcterms:modified xsi:type="dcterms:W3CDTF">2016-10-05T18:07:00Z</dcterms:modified>
</cp:coreProperties>
</file>