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0EE2A" w14:textId="77777777" w:rsidR="00452BA5" w:rsidRPr="006A26FF" w:rsidRDefault="00452BA5" w:rsidP="000C071B">
      <w:pPr>
        <w:pStyle w:val="Title"/>
        <w:rPr>
          <w:rFonts w:ascii="Times New Roman" w:hAnsi="Times New Roman" w:cs="Times New Roman"/>
          <w:color w:val="000000" w:themeColor="text1"/>
        </w:rPr>
      </w:pPr>
    </w:p>
    <w:p w14:paraId="2CFD9494" w14:textId="77777777" w:rsidR="00452BA5" w:rsidRPr="006A26FF" w:rsidRDefault="00452BA5" w:rsidP="00452BA5">
      <w:pPr>
        <w:pStyle w:val="Title"/>
        <w:jc w:val="center"/>
        <w:rPr>
          <w:rFonts w:ascii="Times New Roman" w:hAnsi="Times New Roman" w:cs="Times New Roman"/>
          <w:color w:val="000000" w:themeColor="text1"/>
        </w:rPr>
      </w:pPr>
    </w:p>
    <w:p w14:paraId="1739CB02" w14:textId="77777777" w:rsidR="00452BA5" w:rsidRPr="006A26FF" w:rsidRDefault="00452BA5" w:rsidP="00452BA5">
      <w:pPr>
        <w:pStyle w:val="Title"/>
        <w:jc w:val="center"/>
        <w:rPr>
          <w:rFonts w:ascii="Times New Roman" w:hAnsi="Times New Roman" w:cs="Times New Roman"/>
          <w:color w:val="000000" w:themeColor="text1"/>
        </w:rPr>
      </w:pPr>
    </w:p>
    <w:p w14:paraId="1F2DCC04" w14:textId="77777777" w:rsidR="00452BA5" w:rsidRPr="006A26FF" w:rsidRDefault="00452BA5" w:rsidP="00452BA5">
      <w:pPr>
        <w:pStyle w:val="Title"/>
        <w:jc w:val="center"/>
        <w:rPr>
          <w:rFonts w:ascii="Times New Roman" w:hAnsi="Times New Roman" w:cs="Times New Roman"/>
          <w:color w:val="000000" w:themeColor="text1"/>
        </w:rPr>
      </w:pPr>
    </w:p>
    <w:p w14:paraId="3AF88973" w14:textId="77777777" w:rsidR="00452BA5" w:rsidRPr="006A26FF" w:rsidRDefault="00452BA5" w:rsidP="00452BA5">
      <w:pPr>
        <w:pStyle w:val="Title"/>
        <w:jc w:val="center"/>
        <w:rPr>
          <w:rFonts w:ascii="Times New Roman" w:hAnsi="Times New Roman" w:cs="Times New Roman"/>
          <w:color w:val="000000" w:themeColor="text1"/>
        </w:rPr>
      </w:pPr>
    </w:p>
    <w:p w14:paraId="6BBDCC01" w14:textId="77777777" w:rsidR="00452BA5" w:rsidRPr="006A26FF" w:rsidRDefault="00452BA5" w:rsidP="00452BA5">
      <w:pPr>
        <w:pStyle w:val="Title"/>
        <w:jc w:val="center"/>
        <w:rPr>
          <w:rFonts w:ascii="Times New Roman" w:hAnsi="Times New Roman" w:cs="Times New Roman"/>
          <w:color w:val="000000" w:themeColor="text1"/>
        </w:rPr>
      </w:pPr>
    </w:p>
    <w:p w14:paraId="6B482A49" w14:textId="77777777" w:rsidR="00452BA5" w:rsidRPr="006A26FF" w:rsidRDefault="00452BA5" w:rsidP="00452BA5">
      <w:pPr>
        <w:pStyle w:val="Title"/>
        <w:jc w:val="center"/>
        <w:rPr>
          <w:rFonts w:ascii="Times New Roman" w:hAnsi="Times New Roman" w:cs="Times New Roman"/>
          <w:color w:val="000000" w:themeColor="text1"/>
        </w:rPr>
      </w:pPr>
    </w:p>
    <w:p w14:paraId="4A8B3053" w14:textId="77777777" w:rsidR="00452BA5" w:rsidRPr="006A26FF" w:rsidRDefault="00452BA5" w:rsidP="00452BA5">
      <w:pPr>
        <w:pStyle w:val="Title"/>
        <w:jc w:val="center"/>
        <w:rPr>
          <w:rFonts w:ascii="Times New Roman" w:hAnsi="Times New Roman" w:cs="Times New Roman"/>
          <w:color w:val="000000" w:themeColor="text1"/>
        </w:rPr>
      </w:pPr>
    </w:p>
    <w:p w14:paraId="58C9B917" w14:textId="77777777" w:rsidR="00452BA5" w:rsidRPr="006A26FF" w:rsidRDefault="00452BA5" w:rsidP="00452BA5">
      <w:pPr>
        <w:pStyle w:val="Title"/>
        <w:jc w:val="center"/>
        <w:rPr>
          <w:rFonts w:ascii="Times New Roman" w:hAnsi="Times New Roman" w:cs="Times New Roman"/>
          <w:color w:val="000000" w:themeColor="text1"/>
        </w:rPr>
      </w:pPr>
    </w:p>
    <w:p w14:paraId="1F02C9AF" w14:textId="77777777" w:rsidR="00FE5D44" w:rsidRDefault="003C5A5B" w:rsidP="00452BA5">
      <w:pPr>
        <w:pStyle w:val="Title"/>
        <w:jc w:val="center"/>
        <w:rPr>
          <w:rFonts w:ascii="Times New Roman" w:hAnsi="Times New Roman" w:cs="Times New Roman"/>
          <w:color w:val="000000" w:themeColor="text1"/>
        </w:rPr>
      </w:pPr>
      <w:r w:rsidRPr="006A26FF">
        <w:rPr>
          <w:rFonts w:ascii="Times New Roman" w:hAnsi="Times New Roman" w:cs="Times New Roman"/>
          <w:color w:val="000000" w:themeColor="text1"/>
        </w:rPr>
        <w:t>Knowledge and Information Management</w:t>
      </w:r>
    </w:p>
    <w:p w14:paraId="449D5BF0" w14:textId="77777777" w:rsidR="00144BC3" w:rsidRDefault="00FE5D44" w:rsidP="00452BA5">
      <w:pPr>
        <w:pStyle w:val="Title"/>
        <w:jc w:val="center"/>
        <w:rPr>
          <w:rFonts w:ascii="Times New Roman" w:hAnsi="Times New Roman" w:cs="Times New Roman"/>
          <w:color w:val="000000" w:themeColor="text1"/>
        </w:rPr>
      </w:pPr>
      <w:r>
        <w:rPr>
          <w:rFonts w:ascii="Times New Roman" w:hAnsi="Times New Roman" w:cs="Times New Roman"/>
          <w:color w:val="000000" w:themeColor="text1"/>
        </w:rPr>
        <w:t>BMSW</w:t>
      </w:r>
      <w:r w:rsidR="00144BC3">
        <w:rPr>
          <w:rFonts w:ascii="Times New Roman" w:hAnsi="Times New Roman" w:cs="Times New Roman"/>
          <w:color w:val="000000" w:themeColor="text1"/>
        </w:rPr>
        <w:t>5106</w:t>
      </w:r>
    </w:p>
    <w:p w14:paraId="32A8B0E6" w14:textId="77777777" w:rsidR="00EA1C0A" w:rsidRDefault="00EA1C0A">
      <w:pPr>
        <w:spacing w:line="276" w:lineRule="auto"/>
        <w:jc w:val="left"/>
        <w:rPr>
          <w:rFonts w:cs="Times New Roman"/>
        </w:rPr>
      </w:pPr>
    </w:p>
    <w:p w14:paraId="1F280EB9" w14:textId="77777777" w:rsidR="00EA1C0A" w:rsidRDefault="00EA1C0A">
      <w:pPr>
        <w:spacing w:line="276" w:lineRule="auto"/>
        <w:jc w:val="left"/>
        <w:rPr>
          <w:rFonts w:cs="Times New Roman"/>
        </w:rPr>
      </w:pPr>
    </w:p>
    <w:p w14:paraId="75CC4C8B" w14:textId="77777777" w:rsidR="00EA1C0A" w:rsidRDefault="00EA1C0A">
      <w:pPr>
        <w:spacing w:line="276" w:lineRule="auto"/>
        <w:jc w:val="left"/>
        <w:rPr>
          <w:rFonts w:cs="Times New Roman"/>
        </w:rPr>
      </w:pPr>
    </w:p>
    <w:p w14:paraId="7E6257BE" w14:textId="77777777" w:rsidR="00EA1C0A" w:rsidRDefault="00EA1C0A">
      <w:pPr>
        <w:spacing w:line="276" w:lineRule="auto"/>
        <w:jc w:val="left"/>
        <w:rPr>
          <w:rFonts w:cs="Times New Roman"/>
        </w:rPr>
      </w:pPr>
    </w:p>
    <w:p w14:paraId="6020604B" w14:textId="77777777" w:rsidR="00EA1C0A" w:rsidRDefault="00EA1C0A">
      <w:pPr>
        <w:spacing w:line="276" w:lineRule="auto"/>
        <w:jc w:val="left"/>
        <w:rPr>
          <w:rFonts w:cs="Times New Roman"/>
        </w:rPr>
      </w:pPr>
    </w:p>
    <w:p w14:paraId="0B8ABEDC" w14:textId="77777777" w:rsidR="00EA1C0A" w:rsidRDefault="00EA1C0A">
      <w:pPr>
        <w:spacing w:line="276" w:lineRule="auto"/>
        <w:jc w:val="left"/>
        <w:rPr>
          <w:rFonts w:cs="Times New Roman"/>
        </w:rPr>
      </w:pPr>
    </w:p>
    <w:p w14:paraId="021F49AC" w14:textId="77777777" w:rsidR="00EA1C0A" w:rsidRDefault="00EA1C0A">
      <w:pPr>
        <w:spacing w:line="276" w:lineRule="auto"/>
        <w:jc w:val="left"/>
        <w:rPr>
          <w:rFonts w:cs="Times New Roman"/>
        </w:rPr>
      </w:pPr>
    </w:p>
    <w:p w14:paraId="6649AF8D" w14:textId="77777777" w:rsidR="00EA1C0A" w:rsidRDefault="00EA1C0A">
      <w:pPr>
        <w:spacing w:line="276" w:lineRule="auto"/>
        <w:jc w:val="left"/>
        <w:rPr>
          <w:rFonts w:cs="Times New Roman"/>
        </w:rPr>
      </w:pPr>
    </w:p>
    <w:p w14:paraId="0002692F" w14:textId="77777777" w:rsidR="00210DA2" w:rsidRDefault="001E5D1E">
      <w:pPr>
        <w:spacing w:line="276" w:lineRule="auto"/>
        <w:jc w:val="left"/>
        <w:rPr>
          <w:rFonts w:cs="Times New Roman"/>
        </w:rPr>
      </w:pPr>
      <w:r>
        <w:rPr>
          <w:rFonts w:cs="Times New Roman"/>
        </w:rPr>
        <w:t>Elena Gabriela Snopu 2019133</w:t>
      </w:r>
    </w:p>
    <w:p w14:paraId="061040A4" w14:textId="045492A8" w:rsidR="00452BA5" w:rsidRPr="006A26FF" w:rsidRDefault="0077198E">
      <w:pPr>
        <w:spacing w:line="276" w:lineRule="auto"/>
        <w:jc w:val="left"/>
        <w:rPr>
          <w:rFonts w:cs="Times New Roman"/>
        </w:rPr>
      </w:pPr>
      <w:r>
        <w:rPr>
          <w:rFonts w:cs="Times New Roman"/>
        </w:rPr>
        <w:t>Md Kalam</w:t>
      </w:r>
      <w:r w:rsidR="003C5A5B" w:rsidRPr="006A26FF">
        <w:rPr>
          <w:rFonts w:cs="Times New Roman"/>
        </w:rPr>
        <w:br w:type="page"/>
      </w:r>
    </w:p>
    <w:p w14:paraId="388C8A47" w14:textId="77777777" w:rsidR="00974DAF" w:rsidRPr="006A26FF" w:rsidRDefault="003C5A5B" w:rsidP="0043444D">
      <w:pPr>
        <w:pStyle w:val="Heading1"/>
        <w:rPr>
          <w:rFonts w:cs="Times New Roman"/>
          <w:color w:val="000000" w:themeColor="text1"/>
        </w:rPr>
      </w:pPr>
      <w:bookmarkStart w:id="0" w:name="_Toc112792395"/>
      <w:r w:rsidRPr="006A26FF">
        <w:rPr>
          <w:rFonts w:cs="Times New Roman"/>
          <w:color w:val="000000" w:themeColor="text1"/>
        </w:rPr>
        <w:lastRenderedPageBreak/>
        <w:t>Executive Summary</w:t>
      </w:r>
      <w:bookmarkEnd w:id="0"/>
    </w:p>
    <w:p w14:paraId="02A19033" w14:textId="3BDF1C26" w:rsidR="006A26FF" w:rsidRPr="006A26FF" w:rsidRDefault="003C5A5B" w:rsidP="00974DAF">
      <w:pPr>
        <w:rPr>
          <w:rFonts w:cs="Times New Roman"/>
        </w:rPr>
      </w:pPr>
      <w:r w:rsidRPr="006A26FF">
        <w:rPr>
          <w:rFonts w:cs="Times New Roman"/>
        </w:rPr>
        <w:t xml:space="preserve">The report aims to highlight the relevant knowledge management theories and principles in an </w:t>
      </w:r>
      <w:r w:rsidR="00A00EBC" w:rsidRPr="006A26FF">
        <w:rPr>
          <w:rFonts w:cs="Times New Roman"/>
        </w:rPr>
        <w:t>organization</w:t>
      </w:r>
      <w:r w:rsidRPr="006A26FF">
        <w:rPr>
          <w:rFonts w:cs="Times New Roman"/>
        </w:rPr>
        <w:t xml:space="preserve">. A case of a highly </w:t>
      </w:r>
      <w:r w:rsidR="00A00EBC" w:rsidRPr="006A26FF">
        <w:rPr>
          <w:rFonts w:cs="Times New Roman"/>
        </w:rPr>
        <w:t>successful</w:t>
      </w:r>
      <w:r w:rsidRPr="006A26FF">
        <w:rPr>
          <w:rFonts w:cs="Times New Roman"/>
        </w:rPr>
        <w:t xml:space="preserve"> organization has been taken. In this digital age, the ability to manage knowledge and information is a core skill necessary for success. It is important to understand the principles of knowledge creation, sharing, and application. Amazon provides an excellent example of how a company has successfully implemented these principles.</w:t>
      </w:r>
      <w:r w:rsidR="007A3B59" w:rsidRPr="006A26FF">
        <w:rPr>
          <w:rFonts w:cs="Times New Roman"/>
        </w:rPr>
        <w:t xml:space="preserve"> </w:t>
      </w:r>
      <w:r w:rsidR="00795624" w:rsidRPr="006A26FF">
        <w:rPr>
          <w:rFonts w:cs="Times New Roman"/>
        </w:rPr>
        <w:t xml:space="preserve">Various elements of knowledge management, like application, creation and sharing have also been touched upon. </w:t>
      </w:r>
      <w:r w:rsidR="007A3B59" w:rsidRPr="006A26FF">
        <w:rPr>
          <w:rFonts w:cs="Times New Roman"/>
        </w:rPr>
        <w:t xml:space="preserve">Only academic publications served as the basis for </w:t>
      </w:r>
      <w:r w:rsidR="001E5D1E" w:rsidRPr="006A26FF">
        <w:rPr>
          <w:rFonts w:cs="Times New Roman"/>
        </w:rPr>
        <w:t>all</w:t>
      </w:r>
      <w:r w:rsidR="007A3B59" w:rsidRPr="006A26FF">
        <w:rPr>
          <w:rFonts w:cs="Times New Roman"/>
        </w:rPr>
        <w:t xml:space="preserve"> the study. </w:t>
      </w:r>
    </w:p>
    <w:p w14:paraId="0B25B62B" w14:textId="77777777" w:rsidR="006A26FF" w:rsidRPr="006A26FF" w:rsidRDefault="003C5A5B">
      <w:pPr>
        <w:spacing w:line="276" w:lineRule="auto"/>
        <w:jc w:val="left"/>
        <w:rPr>
          <w:rFonts w:cs="Times New Roman"/>
        </w:rPr>
      </w:pPr>
      <w:r w:rsidRPr="006A26FF">
        <w:rPr>
          <w:rFonts w:cs="Times New Roman"/>
        </w:rPr>
        <w:br w:type="page"/>
      </w:r>
    </w:p>
    <w:sdt>
      <w:sdtPr>
        <w:rPr>
          <w:rFonts w:ascii="Times New Roman" w:eastAsiaTheme="minorHAnsi" w:hAnsi="Times New Roman" w:cs="Times New Roman"/>
          <w:b w:val="0"/>
          <w:bCs w:val="0"/>
          <w:color w:val="000000" w:themeColor="text1"/>
          <w:sz w:val="24"/>
          <w:szCs w:val="22"/>
        </w:rPr>
        <w:id w:val="110714986"/>
        <w:docPartObj>
          <w:docPartGallery w:val="Table of Contents"/>
          <w:docPartUnique/>
        </w:docPartObj>
      </w:sdtPr>
      <w:sdtContent>
        <w:p w14:paraId="40CA4798" w14:textId="77777777" w:rsidR="006A26FF" w:rsidRPr="006A26FF" w:rsidRDefault="003C5A5B">
          <w:pPr>
            <w:pStyle w:val="TOCHeading"/>
            <w:rPr>
              <w:rFonts w:ascii="Times New Roman" w:hAnsi="Times New Roman" w:cs="Times New Roman"/>
              <w:color w:val="000000" w:themeColor="text1"/>
            </w:rPr>
          </w:pPr>
          <w:r w:rsidRPr="006A26FF">
            <w:rPr>
              <w:rFonts w:ascii="Times New Roman" w:hAnsi="Times New Roman" w:cs="Times New Roman"/>
              <w:color w:val="000000" w:themeColor="text1"/>
            </w:rPr>
            <w:t>Table of Contents</w:t>
          </w:r>
        </w:p>
        <w:p w14:paraId="07D7B294" w14:textId="1915F71F" w:rsidR="00FB0A71" w:rsidRDefault="00542A37">
          <w:pPr>
            <w:pStyle w:val="TOC1"/>
            <w:tabs>
              <w:tab w:val="right" w:leader="dot" w:pos="9350"/>
            </w:tabs>
            <w:rPr>
              <w:rFonts w:asciiTheme="minorHAnsi" w:eastAsiaTheme="minorEastAsia" w:hAnsiTheme="minorHAnsi"/>
              <w:noProof/>
              <w:color w:val="auto"/>
              <w:sz w:val="22"/>
              <w:lang w:val="en-GB" w:eastAsia="en-GB"/>
            </w:rPr>
          </w:pPr>
          <w:r w:rsidRPr="006A26FF">
            <w:rPr>
              <w:rFonts w:cs="Times New Roman"/>
            </w:rPr>
            <w:fldChar w:fldCharType="begin"/>
          </w:r>
          <w:r w:rsidR="003C5A5B" w:rsidRPr="006A26FF">
            <w:rPr>
              <w:rFonts w:cs="Times New Roman"/>
            </w:rPr>
            <w:instrText xml:space="preserve"> TOC \o "1-3" \h \z \u </w:instrText>
          </w:r>
          <w:r w:rsidRPr="006A26FF">
            <w:rPr>
              <w:rFonts w:cs="Times New Roman"/>
            </w:rPr>
            <w:fldChar w:fldCharType="separate"/>
          </w:r>
          <w:hyperlink w:anchor="_Toc112792395" w:history="1">
            <w:r w:rsidR="00FB0A71" w:rsidRPr="006D09B0">
              <w:rPr>
                <w:rStyle w:val="Hyperlink"/>
                <w:rFonts w:cs="Times New Roman"/>
                <w:noProof/>
              </w:rPr>
              <w:t>Executive Summary</w:t>
            </w:r>
            <w:r w:rsidR="00FB0A71">
              <w:rPr>
                <w:noProof/>
                <w:webHidden/>
              </w:rPr>
              <w:tab/>
            </w:r>
            <w:r w:rsidR="00FB0A71">
              <w:rPr>
                <w:noProof/>
                <w:webHidden/>
              </w:rPr>
              <w:fldChar w:fldCharType="begin"/>
            </w:r>
            <w:r w:rsidR="00FB0A71">
              <w:rPr>
                <w:noProof/>
                <w:webHidden/>
              </w:rPr>
              <w:instrText xml:space="preserve"> PAGEREF _Toc112792395 \h </w:instrText>
            </w:r>
            <w:r w:rsidR="00FB0A71">
              <w:rPr>
                <w:noProof/>
                <w:webHidden/>
              </w:rPr>
            </w:r>
            <w:r w:rsidR="00FB0A71">
              <w:rPr>
                <w:noProof/>
                <w:webHidden/>
              </w:rPr>
              <w:fldChar w:fldCharType="separate"/>
            </w:r>
            <w:r w:rsidR="00FB0A71">
              <w:rPr>
                <w:noProof/>
                <w:webHidden/>
              </w:rPr>
              <w:t>2</w:t>
            </w:r>
            <w:r w:rsidR="00FB0A71">
              <w:rPr>
                <w:noProof/>
                <w:webHidden/>
              </w:rPr>
              <w:fldChar w:fldCharType="end"/>
            </w:r>
          </w:hyperlink>
        </w:p>
        <w:p w14:paraId="78EA8BD6" w14:textId="059B8859"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396" w:history="1">
            <w:r w:rsidRPr="006D09B0">
              <w:rPr>
                <w:rStyle w:val="Hyperlink"/>
                <w:rFonts w:cs="Times New Roman"/>
                <w:noProof/>
              </w:rPr>
              <w:t>Introduction</w:t>
            </w:r>
            <w:r>
              <w:rPr>
                <w:noProof/>
                <w:webHidden/>
              </w:rPr>
              <w:tab/>
            </w:r>
            <w:r>
              <w:rPr>
                <w:noProof/>
                <w:webHidden/>
              </w:rPr>
              <w:fldChar w:fldCharType="begin"/>
            </w:r>
            <w:r>
              <w:rPr>
                <w:noProof/>
                <w:webHidden/>
              </w:rPr>
              <w:instrText xml:space="preserve"> PAGEREF _Toc112792396 \h </w:instrText>
            </w:r>
            <w:r>
              <w:rPr>
                <w:noProof/>
                <w:webHidden/>
              </w:rPr>
            </w:r>
            <w:r>
              <w:rPr>
                <w:noProof/>
                <w:webHidden/>
              </w:rPr>
              <w:fldChar w:fldCharType="separate"/>
            </w:r>
            <w:r>
              <w:rPr>
                <w:noProof/>
                <w:webHidden/>
              </w:rPr>
              <w:t>4</w:t>
            </w:r>
            <w:r>
              <w:rPr>
                <w:noProof/>
                <w:webHidden/>
              </w:rPr>
              <w:fldChar w:fldCharType="end"/>
            </w:r>
          </w:hyperlink>
        </w:p>
        <w:p w14:paraId="59039A29" w14:textId="60AD3AF7"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397" w:history="1">
            <w:r w:rsidRPr="006D09B0">
              <w:rPr>
                <w:rStyle w:val="Hyperlink"/>
                <w:rFonts w:cs="Times New Roman"/>
                <w:noProof/>
              </w:rPr>
              <w:t>Knowledge Management Theories</w:t>
            </w:r>
            <w:r>
              <w:rPr>
                <w:noProof/>
                <w:webHidden/>
              </w:rPr>
              <w:tab/>
            </w:r>
            <w:r>
              <w:rPr>
                <w:noProof/>
                <w:webHidden/>
              </w:rPr>
              <w:fldChar w:fldCharType="begin"/>
            </w:r>
            <w:r>
              <w:rPr>
                <w:noProof/>
                <w:webHidden/>
              </w:rPr>
              <w:instrText xml:space="preserve"> PAGEREF _Toc112792397 \h </w:instrText>
            </w:r>
            <w:r>
              <w:rPr>
                <w:noProof/>
                <w:webHidden/>
              </w:rPr>
            </w:r>
            <w:r>
              <w:rPr>
                <w:noProof/>
                <w:webHidden/>
              </w:rPr>
              <w:fldChar w:fldCharType="separate"/>
            </w:r>
            <w:r>
              <w:rPr>
                <w:noProof/>
                <w:webHidden/>
              </w:rPr>
              <w:t>6</w:t>
            </w:r>
            <w:r>
              <w:rPr>
                <w:noProof/>
                <w:webHidden/>
              </w:rPr>
              <w:fldChar w:fldCharType="end"/>
            </w:r>
          </w:hyperlink>
        </w:p>
        <w:p w14:paraId="7A3DF5D3" w14:textId="7F8BB7CE"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398" w:history="1">
            <w:r w:rsidRPr="006D09B0">
              <w:rPr>
                <w:rStyle w:val="Hyperlink"/>
                <w:rFonts w:cs="Times New Roman"/>
                <w:noProof/>
              </w:rPr>
              <w:t>Principles of Knowledge Creation</w:t>
            </w:r>
            <w:r>
              <w:rPr>
                <w:noProof/>
                <w:webHidden/>
              </w:rPr>
              <w:tab/>
            </w:r>
            <w:r>
              <w:rPr>
                <w:noProof/>
                <w:webHidden/>
              </w:rPr>
              <w:fldChar w:fldCharType="begin"/>
            </w:r>
            <w:r>
              <w:rPr>
                <w:noProof/>
                <w:webHidden/>
              </w:rPr>
              <w:instrText xml:space="preserve"> PAGEREF _Toc112792398 \h </w:instrText>
            </w:r>
            <w:r>
              <w:rPr>
                <w:noProof/>
                <w:webHidden/>
              </w:rPr>
            </w:r>
            <w:r>
              <w:rPr>
                <w:noProof/>
                <w:webHidden/>
              </w:rPr>
              <w:fldChar w:fldCharType="separate"/>
            </w:r>
            <w:r>
              <w:rPr>
                <w:noProof/>
                <w:webHidden/>
              </w:rPr>
              <w:t>6</w:t>
            </w:r>
            <w:r>
              <w:rPr>
                <w:noProof/>
                <w:webHidden/>
              </w:rPr>
              <w:fldChar w:fldCharType="end"/>
            </w:r>
          </w:hyperlink>
        </w:p>
        <w:p w14:paraId="360CA52D" w14:textId="610CBDDE"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399" w:history="1">
            <w:r w:rsidRPr="006D09B0">
              <w:rPr>
                <w:rStyle w:val="Hyperlink"/>
                <w:rFonts w:cs="Times New Roman"/>
                <w:noProof/>
              </w:rPr>
              <w:t>Knowledge creation, sharing, and application</w:t>
            </w:r>
            <w:r>
              <w:rPr>
                <w:noProof/>
                <w:webHidden/>
              </w:rPr>
              <w:tab/>
            </w:r>
            <w:r>
              <w:rPr>
                <w:noProof/>
                <w:webHidden/>
              </w:rPr>
              <w:fldChar w:fldCharType="begin"/>
            </w:r>
            <w:r>
              <w:rPr>
                <w:noProof/>
                <w:webHidden/>
              </w:rPr>
              <w:instrText xml:space="preserve"> PAGEREF _Toc112792399 \h </w:instrText>
            </w:r>
            <w:r>
              <w:rPr>
                <w:noProof/>
                <w:webHidden/>
              </w:rPr>
            </w:r>
            <w:r>
              <w:rPr>
                <w:noProof/>
                <w:webHidden/>
              </w:rPr>
              <w:fldChar w:fldCharType="separate"/>
            </w:r>
            <w:r>
              <w:rPr>
                <w:noProof/>
                <w:webHidden/>
              </w:rPr>
              <w:t>8</w:t>
            </w:r>
            <w:r>
              <w:rPr>
                <w:noProof/>
                <w:webHidden/>
              </w:rPr>
              <w:fldChar w:fldCharType="end"/>
            </w:r>
          </w:hyperlink>
        </w:p>
        <w:p w14:paraId="1E297D33" w14:textId="04E1A874"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00" w:history="1">
            <w:r w:rsidRPr="006D09B0">
              <w:rPr>
                <w:rStyle w:val="Hyperlink"/>
                <w:rFonts w:cs="Times New Roman"/>
                <w:noProof/>
              </w:rPr>
              <w:t>Background of Amazon</w:t>
            </w:r>
            <w:r>
              <w:rPr>
                <w:noProof/>
                <w:webHidden/>
              </w:rPr>
              <w:tab/>
            </w:r>
            <w:r>
              <w:rPr>
                <w:noProof/>
                <w:webHidden/>
              </w:rPr>
              <w:fldChar w:fldCharType="begin"/>
            </w:r>
            <w:r>
              <w:rPr>
                <w:noProof/>
                <w:webHidden/>
              </w:rPr>
              <w:instrText xml:space="preserve"> PAGEREF _Toc112792400 \h </w:instrText>
            </w:r>
            <w:r>
              <w:rPr>
                <w:noProof/>
                <w:webHidden/>
              </w:rPr>
            </w:r>
            <w:r>
              <w:rPr>
                <w:noProof/>
                <w:webHidden/>
              </w:rPr>
              <w:fldChar w:fldCharType="separate"/>
            </w:r>
            <w:r>
              <w:rPr>
                <w:noProof/>
                <w:webHidden/>
              </w:rPr>
              <w:t>9</w:t>
            </w:r>
            <w:r>
              <w:rPr>
                <w:noProof/>
                <w:webHidden/>
              </w:rPr>
              <w:fldChar w:fldCharType="end"/>
            </w:r>
          </w:hyperlink>
        </w:p>
        <w:p w14:paraId="38B4DCCD" w14:textId="1E0FDA18"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401" w:history="1">
            <w:r w:rsidRPr="006D09B0">
              <w:rPr>
                <w:rStyle w:val="Hyperlink"/>
                <w:rFonts w:cs="Times New Roman"/>
                <w:noProof/>
              </w:rPr>
              <w:t>Importance of Knowledge Management in Organization</w:t>
            </w:r>
            <w:r>
              <w:rPr>
                <w:noProof/>
                <w:webHidden/>
              </w:rPr>
              <w:tab/>
            </w:r>
            <w:r>
              <w:rPr>
                <w:noProof/>
                <w:webHidden/>
              </w:rPr>
              <w:fldChar w:fldCharType="begin"/>
            </w:r>
            <w:r>
              <w:rPr>
                <w:noProof/>
                <w:webHidden/>
              </w:rPr>
              <w:instrText xml:space="preserve"> PAGEREF _Toc112792401 \h </w:instrText>
            </w:r>
            <w:r>
              <w:rPr>
                <w:noProof/>
                <w:webHidden/>
              </w:rPr>
            </w:r>
            <w:r>
              <w:rPr>
                <w:noProof/>
                <w:webHidden/>
              </w:rPr>
              <w:fldChar w:fldCharType="separate"/>
            </w:r>
            <w:r>
              <w:rPr>
                <w:noProof/>
                <w:webHidden/>
              </w:rPr>
              <w:t>9</w:t>
            </w:r>
            <w:r>
              <w:rPr>
                <w:noProof/>
                <w:webHidden/>
              </w:rPr>
              <w:fldChar w:fldCharType="end"/>
            </w:r>
          </w:hyperlink>
        </w:p>
        <w:p w14:paraId="0D87850F" w14:textId="2DC0EE66"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402" w:history="1">
            <w:r w:rsidRPr="006D09B0">
              <w:rPr>
                <w:rStyle w:val="Hyperlink"/>
                <w:rFonts w:cs="Times New Roman"/>
                <w:noProof/>
              </w:rPr>
              <w:t>How KM helps organizations in satisfying customers and achieve competitive advantage</w:t>
            </w:r>
            <w:r>
              <w:rPr>
                <w:noProof/>
                <w:webHidden/>
              </w:rPr>
              <w:tab/>
            </w:r>
            <w:r>
              <w:rPr>
                <w:noProof/>
                <w:webHidden/>
              </w:rPr>
              <w:fldChar w:fldCharType="begin"/>
            </w:r>
            <w:r>
              <w:rPr>
                <w:noProof/>
                <w:webHidden/>
              </w:rPr>
              <w:instrText xml:space="preserve"> PAGEREF _Toc112792402 \h </w:instrText>
            </w:r>
            <w:r>
              <w:rPr>
                <w:noProof/>
                <w:webHidden/>
              </w:rPr>
            </w:r>
            <w:r>
              <w:rPr>
                <w:noProof/>
                <w:webHidden/>
              </w:rPr>
              <w:fldChar w:fldCharType="separate"/>
            </w:r>
            <w:r>
              <w:rPr>
                <w:noProof/>
                <w:webHidden/>
              </w:rPr>
              <w:t>10</w:t>
            </w:r>
            <w:r>
              <w:rPr>
                <w:noProof/>
                <w:webHidden/>
              </w:rPr>
              <w:fldChar w:fldCharType="end"/>
            </w:r>
          </w:hyperlink>
        </w:p>
        <w:p w14:paraId="23084919" w14:textId="512F8577"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403" w:history="1">
            <w:r w:rsidRPr="006D09B0">
              <w:rPr>
                <w:rStyle w:val="Hyperlink"/>
                <w:rFonts w:cs="Times New Roman"/>
                <w:noProof/>
              </w:rPr>
              <w:t>Evaluation of Knowledge and Information Management Models</w:t>
            </w:r>
            <w:r>
              <w:rPr>
                <w:noProof/>
                <w:webHidden/>
              </w:rPr>
              <w:tab/>
            </w:r>
            <w:r>
              <w:rPr>
                <w:noProof/>
                <w:webHidden/>
              </w:rPr>
              <w:fldChar w:fldCharType="begin"/>
            </w:r>
            <w:r>
              <w:rPr>
                <w:noProof/>
                <w:webHidden/>
              </w:rPr>
              <w:instrText xml:space="preserve"> PAGEREF _Toc112792403 \h </w:instrText>
            </w:r>
            <w:r>
              <w:rPr>
                <w:noProof/>
                <w:webHidden/>
              </w:rPr>
            </w:r>
            <w:r>
              <w:rPr>
                <w:noProof/>
                <w:webHidden/>
              </w:rPr>
              <w:fldChar w:fldCharType="separate"/>
            </w:r>
            <w:r>
              <w:rPr>
                <w:noProof/>
                <w:webHidden/>
              </w:rPr>
              <w:t>11</w:t>
            </w:r>
            <w:r>
              <w:rPr>
                <w:noProof/>
                <w:webHidden/>
              </w:rPr>
              <w:fldChar w:fldCharType="end"/>
            </w:r>
          </w:hyperlink>
        </w:p>
        <w:p w14:paraId="0FE903D9" w14:textId="35906BD9"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404" w:history="1">
            <w:r w:rsidRPr="006D09B0">
              <w:rPr>
                <w:rStyle w:val="Hyperlink"/>
                <w:rFonts w:cs="Times New Roman"/>
                <w:noProof/>
              </w:rPr>
              <w:t>Management Information system</w:t>
            </w:r>
            <w:r>
              <w:rPr>
                <w:noProof/>
                <w:webHidden/>
              </w:rPr>
              <w:tab/>
            </w:r>
            <w:r>
              <w:rPr>
                <w:noProof/>
                <w:webHidden/>
              </w:rPr>
              <w:fldChar w:fldCharType="begin"/>
            </w:r>
            <w:r>
              <w:rPr>
                <w:noProof/>
                <w:webHidden/>
              </w:rPr>
              <w:instrText xml:space="preserve"> PAGEREF _Toc112792404 \h </w:instrText>
            </w:r>
            <w:r>
              <w:rPr>
                <w:noProof/>
                <w:webHidden/>
              </w:rPr>
            </w:r>
            <w:r>
              <w:rPr>
                <w:noProof/>
                <w:webHidden/>
              </w:rPr>
              <w:fldChar w:fldCharType="separate"/>
            </w:r>
            <w:r>
              <w:rPr>
                <w:noProof/>
                <w:webHidden/>
              </w:rPr>
              <w:t>11</w:t>
            </w:r>
            <w:r>
              <w:rPr>
                <w:noProof/>
                <w:webHidden/>
              </w:rPr>
              <w:fldChar w:fldCharType="end"/>
            </w:r>
          </w:hyperlink>
        </w:p>
        <w:p w14:paraId="79456569" w14:textId="66068AED"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05" w:history="1">
            <w:r w:rsidRPr="006D09B0">
              <w:rPr>
                <w:rStyle w:val="Hyperlink"/>
                <w:rFonts w:cs="Times New Roman"/>
                <w:noProof/>
              </w:rPr>
              <w:t>Knowledge and Amazon’s Standard Operating Procedures</w:t>
            </w:r>
            <w:r>
              <w:rPr>
                <w:noProof/>
                <w:webHidden/>
              </w:rPr>
              <w:tab/>
            </w:r>
            <w:r>
              <w:rPr>
                <w:noProof/>
                <w:webHidden/>
              </w:rPr>
              <w:fldChar w:fldCharType="begin"/>
            </w:r>
            <w:r>
              <w:rPr>
                <w:noProof/>
                <w:webHidden/>
              </w:rPr>
              <w:instrText xml:space="preserve"> PAGEREF _Toc112792405 \h </w:instrText>
            </w:r>
            <w:r>
              <w:rPr>
                <w:noProof/>
                <w:webHidden/>
              </w:rPr>
            </w:r>
            <w:r>
              <w:rPr>
                <w:noProof/>
                <w:webHidden/>
              </w:rPr>
              <w:fldChar w:fldCharType="separate"/>
            </w:r>
            <w:r>
              <w:rPr>
                <w:noProof/>
                <w:webHidden/>
              </w:rPr>
              <w:t>14</w:t>
            </w:r>
            <w:r>
              <w:rPr>
                <w:noProof/>
                <w:webHidden/>
              </w:rPr>
              <w:fldChar w:fldCharType="end"/>
            </w:r>
          </w:hyperlink>
        </w:p>
        <w:p w14:paraId="76505538" w14:textId="1C599030" w:rsidR="00FB0A71" w:rsidRDefault="00FB0A71">
          <w:pPr>
            <w:pStyle w:val="TOC2"/>
            <w:tabs>
              <w:tab w:val="right" w:leader="dot" w:pos="9350"/>
            </w:tabs>
            <w:rPr>
              <w:rFonts w:asciiTheme="minorHAnsi" w:eastAsiaTheme="minorEastAsia" w:hAnsiTheme="minorHAnsi"/>
              <w:noProof/>
              <w:color w:val="auto"/>
              <w:sz w:val="22"/>
              <w:lang w:val="en-GB" w:eastAsia="en-GB"/>
            </w:rPr>
          </w:pPr>
          <w:hyperlink w:anchor="_Toc112792406" w:history="1">
            <w:r w:rsidRPr="006D09B0">
              <w:rPr>
                <w:rStyle w:val="Hyperlink"/>
                <w:rFonts w:cs="Times New Roman"/>
                <w:noProof/>
              </w:rPr>
              <w:t>Recommendations for Amazon</w:t>
            </w:r>
            <w:r>
              <w:rPr>
                <w:noProof/>
                <w:webHidden/>
              </w:rPr>
              <w:tab/>
            </w:r>
            <w:r>
              <w:rPr>
                <w:noProof/>
                <w:webHidden/>
              </w:rPr>
              <w:fldChar w:fldCharType="begin"/>
            </w:r>
            <w:r>
              <w:rPr>
                <w:noProof/>
                <w:webHidden/>
              </w:rPr>
              <w:instrText xml:space="preserve"> PAGEREF _Toc112792406 \h </w:instrText>
            </w:r>
            <w:r>
              <w:rPr>
                <w:noProof/>
                <w:webHidden/>
              </w:rPr>
            </w:r>
            <w:r>
              <w:rPr>
                <w:noProof/>
                <w:webHidden/>
              </w:rPr>
              <w:fldChar w:fldCharType="separate"/>
            </w:r>
            <w:r>
              <w:rPr>
                <w:noProof/>
                <w:webHidden/>
              </w:rPr>
              <w:t>15</w:t>
            </w:r>
            <w:r>
              <w:rPr>
                <w:noProof/>
                <w:webHidden/>
              </w:rPr>
              <w:fldChar w:fldCharType="end"/>
            </w:r>
          </w:hyperlink>
        </w:p>
        <w:p w14:paraId="02E22ABA" w14:textId="3DCD2ED5"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07" w:history="1">
            <w:r w:rsidRPr="006D09B0">
              <w:rPr>
                <w:rStyle w:val="Hyperlink"/>
                <w:rFonts w:cs="Times New Roman"/>
                <w:noProof/>
              </w:rPr>
              <w:t>Conclusion</w:t>
            </w:r>
            <w:r>
              <w:rPr>
                <w:noProof/>
                <w:webHidden/>
              </w:rPr>
              <w:tab/>
            </w:r>
            <w:r>
              <w:rPr>
                <w:noProof/>
                <w:webHidden/>
              </w:rPr>
              <w:fldChar w:fldCharType="begin"/>
            </w:r>
            <w:r>
              <w:rPr>
                <w:noProof/>
                <w:webHidden/>
              </w:rPr>
              <w:instrText xml:space="preserve"> PAGEREF _Toc112792407 \h </w:instrText>
            </w:r>
            <w:r>
              <w:rPr>
                <w:noProof/>
                <w:webHidden/>
              </w:rPr>
            </w:r>
            <w:r>
              <w:rPr>
                <w:noProof/>
                <w:webHidden/>
              </w:rPr>
              <w:fldChar w:fldCharType="separate"/>
            </w:r>
            <w:r>
              <w:rPr>
                <w:noProof/>
                <w:webHidden/>
              </w:rPr>
              <w:t>16</w:t>
            </w:r>
            <w:r>
              <w:rPr>
                <w:noProof/>
                <w:webHidden/>
              </w:rPr>
              <w:fldChar w:fldCharType="end"/>
            </w:r>
          </w:hyperlink>
        </w:p>
        <w:p w14:paraId="398DCBE8" w14:textId="32ADA809"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08" w:history="1">
            <w:r w:rsidRPr="006D09B0">
              <w:rPr>
                <w:rStyle w:val="Hyperlink"/>
                <w:rFonts w:cs="Times New Roman"/>
                <w:noProof/>
              </w:rPr>
              <w:t>References</w:t>
            </w:r>
            <w:r>
              <w:rPr>
                <w:noProof/>
                <w:webHidden/>
              </w:rPr>
              <w:tab/>
            </w:r>
            <w:r>
              <w:rPr>
                <w:noProof/>
                <w:webHidden/>
              </w:rPr>
              <w:fldChar w:fldCharType="begin"/>
            </w:r>
            <w:r>
              <w:rPr>
                <w:noProof/>
                <w:webHidden/>
              </w:rPr>
              <w:instrText xml:space="preserve"> PAGEREF _Toc112792408 \h </w:instrText>
            </w:r>
            <w:r>
              <w:rPr>
                <w:noProof/>
                <w:webHidden/>
              </w:rPr>
            </w:r>
            <w:r>
              <w:rPr>
                <w:noProof/>
                <w:webHidden/>
              </w:rPr>
              <w:fldChar w:fldCharType="separate"/>
            </w:r>
            <w:r>
              <w:rPr>
                <w:noProof/>
                <w:webHidden/>
              </w:rPr>
              <w:t>17</w:t>
            </w:r>
            <w:r>
              <w:rPr>
                <w:noProof/>
                <w:webHidden/>
              </w:rPr>
              <w:fldChar w:fldCharType="end"/>
            </w:r>
          </w:hyperlink>
        </w:p>
        <w:p w14:paraId="0FD44ED1" w14:textId="09DBE842"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09" w:history="1">
            <w:r w:rsidRPr="006D09B0">
              <w:rPr>
                <w:rStyle w:val="Hyperlink"/>
                <w:noProof/>
              </w:rPr>
              <w:t>Amazon Poster</w:t>
            </w:r>
            <w:r>
              <w:rPr>
                <w:noProof/>
                <w:webHidden/>
              </w:rPr>
              <w:tab/>
            </w:r>
            <w:r>
              <w:rPr>
                <w:noProof/>
                <w:webHidden/>
              </w:rPr>
              <w:fldChar w:fldCharType="begin"/>
            </w:r>
            <w:r>
              <w:rPr>
                <w:noProof/>
                <w:webHidden/>
              </w:rPr>
              <w:instrText xml:space="preserve"> PAGEREF _Toc112792409 \h </w:instrText>
            </w:r>
            <w:r>
              <w:rPr>
                <w:noProof/>
                <w:webHidden/>
              </w:rPr>
            </w:r>
            <w:r>
              <w:rPr>
                <w:noProof/>
                <w:webHidden/>
              </w:rPr>
              <w:fldChar w:fldCharType="separate"/>
            </w:r>
            <w:r>
              <w:rPr>
                <w:noProof/>
                <w:webHidden/>
              </w:rPr>
              <w:t>19</w:t>
            </w:r>
            <w:r>
              <w:rPr>
                <w:noProof/>
                <w:webHidden/>
              </w:rPr>
              <w:fldChar w:fldCharType="end"/>
            </w:r>
          </w:hyperlink>
        </w:p>
        <w:p w14:paraId="5EE04FA3" w14:textId="53A95E0C" w:rsidR="00FB0A71" w:rsidRDefault="00FB0A71">
          <w:pPr>
            <w:pStyle w:val="TOC1"/>
            <w:tabs>
              <w:tab w:val="right" w:leader="dot" w:pos="9350"/>
            </w:tabs>
            <w:rPr>
              <w:rFonts w:asciiTheme="minorHAnsi" w:eastAsiaTheme="minorEastAsia" w:hAnsiTheme="minorHAnsi"/>
              <w:noProof/>
              <w:color w:val="auto"/>
              <w:sz w:val="22"/>
              <w:lang w:val="en-GB" w:eastAsia="en-GB"/>
            </w:rPr>
          </w:pPr>
          <w:hyperlink w:anchor="_Toc112792410" w:history="1">
            <w:r w:rsidRPr="006D09B0">
              <w:rPr>
                <w:rStyle w:val="Hyperlink"/>
                <w:noProof/>
              </w:rPr>
              <w:t>Poster Speaker Notes</w:t>
            </w:r>
            <w:r>
              <w:rPr>
                <w:noProof/>
                <w:webHidden/>
              </w:rPr>
              <w:tab/>
            </w:r>
            <w:r>
              <w:rPr>
                <w:noProof/>
                <w:webHidden/>
              </w:rPr>
              <w:fldChar w:fldCharType="begin"/>
            </w:r>
            <w:r>
              <w:rPr>
                <w:noProof/>
                <w:webHidden/>
              </w:rPr>
              <w:instrText xml:space="preserve"> PAGEREF _Toc112792410 \h </w:instrText>
            </w:r>
            <w:r>
              <w:rPr>
                <w:noProof/>
                <w:webHidden/>
              </w:rPr>
            </w:r>
            <w:r>
              <w:rPr>
                <w:noProof/>
                <w:webHidden/>
              </w:rPr>
              <w:fldChar w:fldCharType="separate"/>
            </w:r>
            <w:r>
              <w:rPr>
                <w:noProof/>
                <w:webHidden/>
              </w:rPr>
              <w:t>20</w:t>
            </w:r>
            <w:r>
              <w:rPr>
                <w:noProof/>
                <w:webHidden/>
              </w:rPr>
              <w:fldChar w:fldCharType="end"/>
            </w:r>
          </w:hyperlink>
        </w:p>
        <w:p w14:paraId="77EEFF23" w14:textId="5E5C0464" w:rsidR="006A26FF" w:rsidRPr="006A26FF" w:rsidRDefault="00542A37">
          <w:pPr>
            <w:rPr>
              <w:rFonts w:cs="Times New Roman"/>
            </w:rPr>
          </w:pPr>
          <w:r w:rsidRPr="006A26FF">
            <w:rPr>
              <w:rFonts w:cs="Times New Roman"/>
            </w:rPr>
            <w:fldChar w:fldCharType="end"/>
          </w:r>
        </w:p>
      </w:sdtContent>
    </w:sdt>
    <w:p w14:paraId="26BEEAB0" w14:textId="77777777" w:rsidR="006A26FF" w:rsidRPr="006A26FF" w:rsidRDefault="00542A37">
      <w:pPr>
        <w:pStyle w:val="TableofFigures"/>
        <w:tabs>
          <w:tab w:val="right" w:leader="dot" w:pos="9350"/>
        </w:tabs>
        <w:rPr>
          <w:rFonts w:cs="Times New Roman"/>
          <w:noProof/>
        </w:rPr>
      </w:pPr>
      <w:r w:rsidRPr="006A26FF">
        <w:rPr>
          <w:rFonts w:cs="Times New Roman"/>
        </w:rPr>
        <w:fldChar w:fldCharType="begin"/>
      </w:r>
      <w:r w:rsidR="003C5A5B" w:rsidRPr="006A26FF">
        <w:rPr>
          <w:rFonts w:cs="Times New Roman"/>
        </w:rPr>
        <w:instrText xml:space="preserve"> TOC \h \z \c "Figure" </w:instrText>
      </w:r>
      <w:r w:rsidRPr="006A26FF">
        <w:rPr>
          <w:rFonts w:cs="Times New Roman"/>
        </w:rPr>
        <w:fldChar w:fldCharType="separate"/>
      </w:r>
      <w:hyperlink w:anchor="_Toc112515694" w:history="1">
        <w:r w:rsidR="003C5A5B" w:rsidRPr="006A26FF">
          <w:rPr>
            <w:rStyle w:val="Hyperlink"/>
            <w:rFonts w:cs="Times New Roman"/>
            <w:noProof/>
            <w:color w:val="000000" w:themeColor="text1"/>
          </w:rPr>
          <w:t>Figure 1 Business Information Value Chain (Source- KC Laudon, 2015)</w:t>
        </w:r>
        <w:r w:rsidR="003C5A5B" w:rsidRPr="006A26FF">
          <w:rPr>
            <w:rFonts w:cs="Times New Roman"/>
            <w:noProof/>
            <w:webHidden/>
          </w:rPr>
          <w:tab/>
        </w:r>
        <w:r w:rsidRPr="006A26FF">
          <w:rPr>
            <w:rFonts w:cs="Times New Roman"/>
            <w:noProof/>
            <w:webHidden/>
          </w:rPr>
          <w:fldChar w:fldCharType="begin"/>
        </w:r>
        <w:r w:rsidR="003C5A5B" w:rsidRPr="006A26FF">
          <w:rPr>
            <w:rFonts w:cs="Times New Roman"/>
            <w:noProof/>
            <w:webHidden/>
          </w:rPr>
          <w:instrText xml:space="preserve"> PAGEREF _Toc112515694 \h </w:instrText>
        </w:r>
        <w:r w:rsidRPr="006A26FF">
          <w:rPr>
            <w:rFonts w:cs="Times New Roman"/>
            <w:noProof/>
            <w:webHidden/>
          </w:rPr>
        </w:r>
        <w:r w:rsidRPr="006A26FF">
          <w:rPr>
            <w:rFonts w:cs="Times New Roman"/>
            <w:noProof/>
            <w:webHidden/>
          </w:rPr>
          <w:fldChar w:fldCharType="separate"/>
        </w:r>
        <w:r w:rsidR="003C5A5B" w:rsidRPr="006A26FF">
          <w:rPr>
            <w:rFonts w:cs="Times New Roman"/>
            <w:noProof/>
            <w:webHidden/>
          </w:rPr>
          <w:t>12</w:t>
        </w:r>
        <w:r w:rsidRPr="006A26FF">
          <w:rPr>
            <w:rFonts w:cs="Times New Roman"/>
            <w:noProof/>
            <w:webHidden/>
          </w:rPr>
          <w:fldChar w:fldCharType="end"/>
        </w:r>
      </w:hyperlink>
    </w:p>
    <w:p w14:paraId="053E16EA" w14:textId="77777777" w:rsidR="0043444D" w:rsidRPr="006A26FF" w:rsidRDefault="00542A37" w:rsidP="00974DAF">
      <w:pPr>
        <w:rPr>
          <w:rFonts w:cs="Times New Roman"/>
        </w:rPr>
      </w:pPr>
      <w:r w:rsidRPr="006A26FF">
        <w:rPr>
          <w:rFonts w:cs="Times New Roman"/>
        </w:rPr>
        <w:fldChar w:fldCharType="end"/>
      </w:r>
      <w:r w:rsidR="003C5A5B" w:rsidRPr="006A26FF">
        <w:rPr>
          <w:rFonts w:cs="Times New Roman"/>
        </w:rPr>
        <w:br w:type="page"/>
      </w:r>
    </w:p>
    <w:p w14:paraId="3A01D298" w14:textId="77777777" w:rsidR="00452BA5" w:rsidRPr="006A26FF" w:rsidRDefault="003C5A5B" w:rsidP="00452BA5">
      <w:pPr>
        <w:pStyle w:val="Heading1"/>
        <w:rPr>
          <w:rFonts w:cs="Times New Roman"/>
          <w:color w:val="000000" w:themeColor="text1"/>
        </w:rPr>
      </w:pPr>
      <w:bookmarkStart w:id="1" w:name="_Toc112792396"/>
      <w:r w:rsidRPr="006A26FF">
        <w:rPr>
          <w:rFonts w:cs="Times New Roman"/>
          <w:color w:val="000000" w:themeColor="text1"/>
        </w:rPr>
        <w:lastRenderedPageBreak/>
        <w:t>Introduction</w:t>
      </w:r>
      <w:bookmarkEnd w:id="1"/>
    </w:p>
    <w:p w14:paraId="72F8E4E9" w14:textId="24266CCB" w:rsidR="000A418A" w:rsidRPr="006A26FF" w:rsidRDefault="003C5A5B" w:rsidP="00323E3B">
      <w:pPr>
        <w:rPr>
          <w:rFonts w:cs="Times New Roman"/>
          <w:lang w:val="en-IN"/>
        </w:rPr>
      </w:pPr>
      <w:r w:rsidRPr="006A26FF">
        <w:rPr>
          <w:rFonts w:cs="Times New Roman"/>
        </w:rPr>
        <w:t xml:space="preserve">A customer-focused organization's basis must be built on the fundamental leadership value. Customer obsession, which means concentrating on consumers and working from their requirements and wishes </w:t>
      </w:r>
      <w:r w:rsidR="000C071B" w:rsidRPr="006A26FF">
        <w:rPr>
          <w:rFonts w:cs="Times New Roman"/>
        </w:rPr>
        <w:t>funnel led</w:t>
      </w:r>
      <w:r w:rsidRPr="006A26FF">
        <w:rPr>
          <w:rFonts w:cs="Times New Roman"/>
        </w:rPr>
        <w:t xml:space="preserve"> through to the business, is one of Amazon's guiding principles. The leaders and staff of Amazon work diligently to earn the confidence of its consumers. While they are still aware of their rivals, their preoccupation and major goal is the client. Among other features of its diversification of the market services that it gives its consumers, Amazon has numerous categories, including digitalization, internet services, retail services, mobile devices, and Amazon Prime.</w:t>
      </w:r>
      <w:r w:rsidR="00E575AF" w:rsidRPr="006A26FF">
        <w:rPr>
          <w:rFonts w:cs="Times New Roman"/>
        </w:rPr>
        <w:t xml:space="preserve"> The American multinational technology corporation Amazon.com </w:t>
      </w:r>
      <w:r w:rsidR="000C071B" w:rsidRPr="006A26FF">
        <w:rPr>
          <w:rFonts w:cs="Times New Roman"/>
        </w:rPr>
        <w:t>specializes</w:t>
      </w:r>
      <w:r w:rsidR="00E575AF" w:rsidRPr="006A26FF">
        <w:rPr>
          <w:rFonts w:cs="Times New Roman"/>
        </w:rPr>
        <w:t xml:space="preserve"> in cloud computing, digital streaming, artificial intelligence, and e-commerce. Jeff Bezos started Amazon in his Bellevue, Washington, garage. It has been called "one of the world's most powerful economic and cultural forces." It began as an online book marketplace but has now grown to include a wide range of goods, earning it the nickname "The Everything Store." Through technological innovation and broad distribution, Amazon has established a reputation for upending well-established industries. Through its Amazon Prime Video, Amazon Music, Twitch, and Audible divisions, Amazon also disseminates a range of</w:t>
      </w:r>
      <w:r w:rsidR="00E6505B" w:rsidRPr="006A26FF">
        <w:rPr>
          <w:rFonts w:cs="Times New Roman"/>
        </w:rPr>
        <w:t xml:space="preserve"> digital and streaming material (Baboolal-Frank, 2021).</w:t>
      </w:r>
    </w:p>
    <w:p w14:paraId="5172BABA" w14:textId="41B12DA9" w:rsidR="005F6ABB" w:rsidRPr="006A26FF" w:rsidRDefault="003C5A5B" w:rsidP="00323E3B">
      <w:pPr>
        <w:rPr>
          <w:rFonts w:cs="Times New Roman"/>
        </w:rPr>
      </w:pPr>
      <w:r w:rsidRPr="006A26FF">
        <w:rPr>
          <w:rFonts w:cs="Times New Roman"/>
        </w:rPr>
        <w:t xml:space="preserve">Over the years, KM as a discipline has been a hot topic of debate. In recent years, as the underpinnings of </w:t>
      </w:r>
      <w:r w:rsidR="000C071B" w:rsidRPr="006A26FF">
        <w:rPr>
          <w:rFonts w:cs="Times New Roman"/>
        </w:rPr>
        <w:t>industrialized</w:t>
      </w:r>
      <w:r w:rsidRPr="006A26FF">
        <w:rPr>
          <w:rFonts w:cs="Times New Roman"/>
        </w:rPr>
        <w:t xml:space="preserve"> economies switched from natural resources to intellectual assets, the significance of KM has become increasingly acknowledged. Due to its capacity to provide </w:t>
      </w:r>
      <w:r w:rsidR="000C071B" w:rsidRPr="006A26FF">
        <w:rPr>
          <w:rFonts w:cs="Times New Roman"/>
        </w:rPr>
        <w:t>organizations</w:t>
      </w:r>
      <w:r w:rsidRPr="006A26FF">
        <w:rPr>
          <w:rFonts w:cs="Times New Roman"/>
        </w:rPr>
        <w:t xml:space="preserve"> with strategic results related to profitability, knowledge management has attracted a great deal of interest in business and management circles. capacity expansion and increased competition. The fact that we live in a </w:t>
      </w:r>
      <w:r w:rsidR="000C071B" w:rsidRPr="006A26FF">
        <w:rPr>
          <w:rFonts w:cs="Times New Roman"/>
        </w:rPr>
        <w:t>globalized</w:t>
      </w:r>
      <w:r w:rsidRPr="006A26FF">
        <w:rPr>
          <w:rFonts w:cs="Times New Roman"/>
        </w:rPr>
        <w:t xml:space="preserve"> society with quick information is no longer debatable. transmission through the Internet over vast geographic distances Organizations no longer only compete financially these days. Knowledge is the new competitive advantage in business, not cash and strength.</w:t>
      </w:r>
      <w:r w:rsidR="00E66EDB" w:rsidRPr="006A26FF">
        <w:rPr>
          <w:rFonts w:cs="Times New Roman"/>
        </w:rPr>
        <w:t xml:space="preserve"> Many businesses have come to the </w:t>
      </w:r>
      <w:r w:rsidR="000C071B" w:rsidRPr="006A26FF">
        <w:rPr>
          <w:rFonts w:cs="Times New Roman"/>
        </w:rPr>
        <w:t>realization</w:t>
      </w:r>
      <w:r w:rsidR="00E66EDB" w:rsidRPr="006A26FF">
        <w:rPr>
          <w:rFonts w:cs="Times New Roman"/>
        </w:rPr>
        <w:t xml:space="preserve"> that technology-based competitive advantages are ephemeral and that their employees are the only source of sustainable competitive advantages. As a result, in order to stay ahead of the competition, businesses must have the ability to effectively recruit, develop, </w:t>
      </w:r>
      <w:r w:rsidR="000C071B" w:rsidRPr="006A26FF">
        <w:rPr>
          <w:rFonts w:cs="Times New Roman"/>
        </w:rPr>
        <w:t>organize</w:t>
      </w:r>
      <w:r w:rsidR="00E66EDB" w:rsidRPr="006A26FF">
        <w:rPr>
          <w:rFonts w:cs="Times New Roman"/>
        </w:rPr>
        <w:t xml:space="preserve">, and use the skills of their workforce. People's insights, comprehensions, and practical knowledge are collectively </w:t>
      </w:r>
      <w:r w:rsidR="00E66EDB" w:rsidRPr="006A26FF">
        <w:rPr>
          <w:rFonts w:cs="Times New Roman"/>
        </w:rPr>
        <w:lastRenderedPageBreak/>
        <w:t>referred to as knowledge. It is an essential tool that enables individuals to behave wisely. Thus, knowledge may be considered an unseen or intangible asset, the development of which necessitates sophisticated cognitive processes including perception, learning, communicat</w:t>
      </w:r>
      <w:r w:rsidR="004B66BA" w:rsidRPr="006A26FF">
        <w:rPr>
          <w:rFonts w:cs="Times New Roman"/>
        </w:rPr>
        <w:t>ion, association, and reasoning (Omotayo, F.O., 2015).</w:t>
      </w:r>
    </w:p>
    <w:p w14:paraId="3972439E" w14:textId="77777777" w:rsidR="005F6ABB" w:rsidRPr="006A26FF" w:rsidRDefault="003C5A5B">
      <w:pPr>
        <w:spacing w:line="276" w:lineRule="auto"/>
        <w:jc w:val="left"/>
        <w:rPr>
          <w:rFonts w:cs="Times New Roman"/>
        </w:rPr>
      </w:pPr>
      <w:r w:rsidRPr="006A26FF">
        <w:rPr>
          <w:rFonts w:cs="Times New Roman"/>
        </w:rPr>
        <w:br w:type="page"/>
      </w:r>
    </w:p>
    <w:p w14:paraId="6F98DA44" w14:textId="77777777" w:rsidR="00F6365C" w:rsidRPr="006A26FF" w:rsidRDefault="003C5A5B" w:rsidP="005F6ABB">
      <w:pPr>
        <w:pStyle w:val="Heading1"/>
        <w:rPr>
          <w:rFonts w:cs="Times New Roman"/>
          <w:color w:val="000000" w:themeColor="text1"/>
        </w:rPr>
      </w:pPr>
      <w:bookmarkStart w:id="2" w:name="_Toc112792397"/>
      <w:r w:rsidRPr="006A26FF">
        <w:rPr>
          <w:rFonts w:cs="Times New Roman"/>
          <w:color w:val="000000" w:themeColor="text1"/>
        </w:rPr>
        <w:lastRenderedPageBreak/>
        <w:t>Knowledge Management Theories</w:t>
      </w:r>
      <w:bookmarkEnd w:id="2"/>
    </w:p>
    <w:p w14:paraId="55FA42AF" w14:textId="5E38006C" w:rsidR="00756C4C" w:rsidRPr="006A26FF" w:rsidRDefault="003C5A5B" w:rsidP="006751D4">
      <w:pPr>
        <w:rPr>
          <w:rFonts w:cs="Times New Roman"/>
        </w:rPr>
      </w:pPr>
      <w:r w:rsidRPr="006A26FF">
        <w:rPr>
          <w:rFonts w:cs="Times New Roman"/>
        </w:rPr>
        <w:t xml:space="preserve">A rapidly developing field of practical intelligence for management is known as knowledge management. It just became a managerial "buzzword" in the last ten years. The </w:t>
      </w:r>
      <w:proofErr w:type="gramStart"/>
      <w:r w:rsidRPr="006A26FF">
        <w:rPr>
          <w:rFonts w:cs="Times New Roman"/>
        </w:rPr>
        <w:t>main focus</w:t>
      </w:r>
      <w:proofErr w:type="gramEnd"/>
      <w:r w:rsidRPr="006A26FF">
        <w:rPr>
          <w:rFonts w:cs="Times New Roman"/>
        </w:rPr>
        <w:t xml:space="preserve"> of </w:t>
      </w:r>
      <w:r w:rsidR="000C071B" w:rsidRPr="006A26FF">
        <w:rPr>
          <w:rFonts w:cs="Times New Roman"/>
        </w:rPr>
        <w:t>organizational</w:t>
      </w:r>
      <w:r w:rsidRPr="006A26FF">
        <w:rPr>
          <w:rFonts w:cs="Times New Roman"/>
        </w:rPr>
        <w:t xml:space="preserve"> KM theory is on </w:t>
      </w:r>
      <w:r w:rsidR="000C071B" w:rsidRPr="006A26FF">
        <w:rPr>
          <w:rFonts w:cs="Times New Roman"/>
        </w:rPr>
        <w:t>organizational</w:t>
      </w:r>
      <w:r w:rsidRPr="006A26FF">
        <w:rPr>
          <w:rFonts w:cs="Times New Roman"/>
        </w:rPr>
        <w:t xml:space="preserve"> structures and how a hierarchy and culture are incorporated into an </w:t>
      </w:r>
      <w:r w:rsidR="000C071B" w:rsidRPr="006A26FF">
        <w:rPr>
          <w:rFonts w:cs="Times New Roman"/>
        </w:rPr>
        <w:t>organization</w:t>
      </w:r>
      <w:r w:rsidRPr="006A26FF">
        <w:rPr>
          <w:rFonts w:cs="Times New Roman"/>
        </w:rPr>
        <w:t xml:space="preserve"> to manage knowledge and knowledge processes. Ecological knowledge management (KM) theory places a strong emphasis on people, connections, and learning communities. This includes interactions between people and </w:t>
      </w:r>
      <w:r w:rsidR="000C071B" w:rsidRPr="006A26FF">
        <w:rPr>
          <w:rFonts w:cs="Times New Roman"/>
        </w:rPr>
        <w:t>organizations</w:t>
      </w:r>
      <w:r w:rsidRPr="006A26FF">
        <w:rPr>
          <w:rFonts w:cs="Times New Roman"/>
        </w:rPr>
        <w:t xml:space="preserve"> as well as the internal and external forces that motivate people to share their knowledge. Technological and the process of building technology enablers to aid in the transfer of knowledge and the preservation of information are the main topics of techno-centric theory. No matter whether the theory of practice is used, knowledge management </w:t>
      </w:r>
      <w:r w:rsidR="000C071B" w:rsidRPr="006A26FF">
        <w:rPr>
          <w:rFonts w:cs="Times New Roman"/>
        </w:rPr>
        <w:t>considers</w:t>
      </w:r>
      <w:r w:rsidRPr="006A26FF">
        <w:rPr>
          <w:rFonts w:cs="Times New Roman"/>
        </w:rPr>
        <w:t xml:space="preserve"> how people, processes, and technolog</w:t>
      </w:r>
      <w:r w:rsidR="00337812" w:rsidRPr="006A26FF">
        <w:rPr>
          <w:rFonts w:cs="Times New Roman"/>
        </w:rPr>
        <w:t>y affect sharing of information (Al Saifi, 2015)</w:t>
      </w:r>
    </w:p>
    <w:p w14:paraId="7CDD27A2" w14:textId="77777777" w:rsidR="00756C4C" w:rsidRPr="006A26FF" w:rsidRDefault="003C5A5B" w:rsidP="00756C4C">
      <w:pPr>
        <w:pStyle w:val="Heading2"/>
        <w:rPr>
          <w:rFonts w:cs="Times New Roman"/>
          <w:color w:val="000000" w:themeColor="text1"/>
        </w:rPr>
      </w:pPr>
      <w:bookmarkStart w:id="3" w:name="_Toc112792398"/>
      <w:r w:rsidRPr="006A26FF">
        <w:rPr>
          <w:rFonts w:cs="Times New Roman"/>
          <w:color w:val="000000" w:themeColor="text1"/>
        </w:rPr>
        <w:t>Principles of Knowledge Creation</w:t>
      </w:r>
      <w:bookmarkEnd w:id="3"/>
    </w:p>
    <w:p w14:paraId="4B467FEA" w14:textId="77777777" w:rsidR="00561E19" w:rsidRPr="006A26FF" w:rsidRDefault="003C5A5B" w:rsidP="004D658E">
      <w:pPr>
        <w:rPr>
          <w:rFonts w:cs="Times New Roman"/>
        </w:rPr>
      </w:pPr>
      <w:r w:rsidRPr="006A26FF">
        <w:rPr>
          <w:rFonts w:cs="Times New Roman"/>
        </w:rPr>
        <w:t>Such a foundation would produce objective and advantageous knowledge generation. However, defending absolute objectivity in the social sciences is particularly challenging. There is nothing "absolute" about the empirical foundation of objective science. Science is not a firm foundation. There is no "invisible hand" that distributes resources in an economy, but the system functions as if there were one, therefore a theory's assumptions about reality are always erroneous if it is supposed to be an accurate reflection of reality (Gustavsson, 2007).</w:t>
      </w:r>
    </w:p>
    <w:p w14:paraId="6AA61CD5" w14:textId="15C77121" w:rsidR="00FD3889" w:rsidRPr="006A26FF" w:rsidRDefault="003C5A5B" w:rsidP="004D658E">
      <w:pPr>
        <w:rPr>
          <w:rFonts w:cs="Times New Roman"/>
        </w:rPr>
      </w:pPr>
      <w:r w:rsidRPr="006A26FF">
        <w:rPr>
          <w:rFonts w:cs="Times New Roman"/>
        </w:rPr>
        <w:t xml:space="preserve">Amazon evaluated the Company's accounting for its tax contingencies using expertise and experience from the appropriate income tax authorities regarding international, transfer pricing, and other income tax rules. To examine potential impacts on the Company's positions, they evaluated changes in the relevant regulatory environments, including recent court rulings in pertinent instances. The accuracy of the company's calculations and data used to estimate the number of tax advantages to </w:t>
      </w:r>
      <w:r w:rsidR="000C071B" w:rsidRPr="006A26FF">
        <w:rPr>
          <w:rFonts w:cs="Times New Roman"/>
        </w:rPr>
        <w:t>recognize</w:t>
      </w:r>
      <w:r w:rsidRPr="006A26FF">
        <w:rPr>
          <w:rFonts w:cs="Times New Roman"/>
        </w:rPr>
        <w:t xml:space="preserve"> were also examined, along with the suitability of the company's valuation methodology and assumptions, including the derivation of forecasts of income or loss.</w:t>
      </w:r>
    </w:p>
    <w:p w14:paraId="01ACF5A5" w14:textId="37A27E8A" w:rsidR="0029786F" w:rsidRPr="006A26FF" w:rsidRDefault="003C5A5B" w:rsidP="004D658E">
      <w:pPr>
        <w:rPr>
          <w:rFonts w:cs="Times New Roman"/>
        </w:rPr>
      </w:pPr>
      <w:r w:rsidRPr="006A26FF">
        <w:rPr>
          <w:rFonts w:cs="Times New Roman"/>
        </w:rPr>
        <w:t xml:space="preserve">A component of intangible assets is knowledge. This helps to structure and gauge the types of information that are accessible in </w:t>
      </w:r>
      <w:r w:rsidR="000C071B" w:rsidRPr="006A26FF">
        <w:rPr>
          <w:rFonts w:cs="Times New Roman"/>
        </w:rPr>
        <w:t>organizations</w:t>
      </w:r>
      <w:r w:rsidRPr="006A26FF">
        <w:rPr>
          <w:rFonts w:cs="Times New Roman"/>
        </w:rPr>
        <w:t xml:space="preserve"> by integrating knowledge management into the </w:t>
      </w:r>
      <w:r w:rsidRPr="006A26FF">
        <w:rPr>
          <w:rFonts w:cs="Times New Roman"/>
        </w:rPr>
        <w:lastRenderedPageBreak/>
        <w:t>current logic of managing physical and financial resources. The company's knowledge of and about its clients, as well as personnel understanding of consumers, procedures, technologies, etc., are all included in the intellectual capital. The influence over employees and consumers is limited; they do not belong to the corporation in the same sense that tangible assets do. The value of workers is not included in the balance sheet for this reason.</w:t>
      </w:r>
    </w:p>
    <w:p w14:paraId="63585B62" w14:textId="167E2CB8" w:rsidR="004D658E" w:rsidRPr="006A26FF" w:rsidRDefault="003C5A5B" w:rsidP="0029786F">
      <w:pPr>
        <w:rPr>
          <w:rFonts w:cs="Times New Roman"/>
        </w:rPr>
      </w:pPr>
      <w:r w:rsidRPr="006A26FF">
        <w:rPr>
          <w:rFonts w:cs="Times New Roman"/>
        </w:rPr>
        <w:t>The value of the company's relationship with the client is represented by customer capital. Client capital is the breadth (coverage), depth (penetration), and loyalty (attachment) of the customer base. Patients of a doctor, the customer base of a mail-order business, branch networks of a bank, and their client connections are examples of customer capital. Relationships with distributors and suppliers must also f</w:t>
      </w:r>
      <w:r w:rsidR="006332CF" w:rsidRPr="006A26FF">
        <w:rPr>
          <w:rFonts w:cs="Times New Roman"/>
        </w:rPr>
        <w:t>all under this type of capital.</w:t>
      </w:r>
      <w:r w:rsidRPr="006A26FF">
        <w:rPr>
          <w:rFonts w:cs="Times New Roman"/>
        </w:rPr>
        <w:t xml:space="preserve"> Organizational or structural capital is the thir</w:t>
      </w:r>
      <w:r w:rsidR="006332CF" w:rsidRPr="006A26FF">
        <w:rPr>
          <w:rFonts w:cs="Times New Roman"/>
        </w:rPr>
        <w:t xml:space="preserve">d type of intellectual capital. </w:t>
      </w:r>
      <w:r w:rsidRPr="006A26FF">
        <w:rPr>
          <w:rFonts w:cs="Times New Roman"/>
        </w:rPr>
        <w:t xml:space="preserve">Innovation capital, process capital, and cultural capital are three categories of </w:t>
      </w:r>
      <w:r w:rsidR="000C071B" w:rsidRPr="006A26FF">
        <w:rPr>
          <w:rFonts w:cs="Times New Roman"/>
        </w:rPr>
        <w:t>organizational</w:t>
      </w:r>
      <w:r w:rsidRPr="006A26FF">
        <w:rPr>
          <w:rFonts w:cs="Times New Roman"/>
        </w:rPr>
        <w:t xml:space="preserve"> capital. Process capital is the total value of the value-generating processes.</w:t>
      </w:r>
      <w:r w:rsidRPr="006A26FF">
        <w:rPr>
          <w:rFonts w:cs="Times New Roman"/>
        </w:rPr>
        <w:br w:type="page"/>
      </w:r>
    </w:p>
    <w:p w14:paraId="4FB6B165" w14:textId="77777777" w:rsidR="00FD3889" w:rsidRPr="006A26FF" w:rsidRDefault="003C5A5B" w:rsidP="00FD3889">
      <w:pPr>
        <w:pStyle w:val="Heading1"/>
        <w:rPr>
          <w:rFonts w:cs="Times New Roman"/>
          <w:color w:val="000000" w:themeColor="text1"/>
        </w:rPr>
      </w:pPr>
      <w:bookmarkStart w:id="4" w:name="_Toc112792399"/>
      <w:r w:rsidRPr="006A26FF">
        <w:rPr>
          <w:rFonts w:cs="Times New Roman"/>
          <w:color w:val="000000" w:themeColor="text1"/>
        </w:rPr>
        <w:lastRenderedPageBreak/>
        <w:t>Knowledge creation, sharing, and application</w:t>
      </w:r>
      <w:bookmarkEnd w:id="4"/>
    </w:p>
    <w:p w14:paraId="2EC044A9" w14:textId="1A206DA2" w:rsidR="0074648B" w:rsidRPr="006A26FF" w:rsidRDefault="003C5A5B" w:rsidP="00756C4C">
      <w:pPr>
        <w:rPr>
          <w:rFonts w:cs="Times New Roman"/>
        </w:rPr>
      </w:pPr>
      <w:r w:rsidRPr="006A26FF">
        <w:rPr>
          <w:rFonts w:cs="Times New Roman"/>
        </w:rPr>
        <w:t xml:space="preserve">Instead of being a process of tacit or explicit knowledge alone, knowledge generation is an </w:t>
      </w:r>
      <w:r w:rsidR="000C071B" w:rsidRPr="006A26FF">
        <w:rPr>
          <w:rFonts w:cs="Times New Roman"/>
        </w:rPr>
        <w:t>organizational</w:t>
      </w:r>
      <w:r w:rsidRPr="006A26FF">
        <w:rPr>
          <w:rFonts w:cs="Times New Roman"/>
        </w:rPr>
        <w:t>, social, and collaborative dynamic process of interactions between the two types of knowledge. The process of creating new understanding is thought to be what constitutes knowledge production. Three distinct types of knowledge-creation processes are as follows: First, existing knowledge must be encoded in transmission-friendly formats to streamline complex cause-and-effect knowledge. Next, existing knowledge must be combined.</w:t>
      </w:r>
    </w:p>
    <w:p w14:paraId="2116E07D" w14:textId="7F572061" w:rsidR="0074648B" w:rsidRPr="006A26FF" w:rsidRDefault="003C5A5B" w:rsidP="00756C4C">
      <w:pPr>
        <w:rPr>
          <w:rFonts w:cs="Times New Roman"/>
        </w:rPr>
      </w:pPr>
      <w:r w:rsidRPr="006A26FF">
        <w:rPr>
          <w:rFonts w:cs="Times New Roman"/>
        </w:rPr>
        <w:t xml:space="preserve">The act of making knowledge available to others within an </w:t>
      </w:r>
      <w:r w:rsidR="000C071B" w:rsidRPr="006A26FF">
        <w:rPr>
          <w:rFonts w:cs="Times New Roman"/>
        </w:rPr>
        <w:t>organization</w:t>
      </w:r>
      <w:r w:rsidRPr="006A26FF">
        <w:rPr>
          <w:rFonts w:cs="Times New Roman"/>
        </w:rPr>
        <w:t xml:space="preserve"> is referred to as knowledge sharing. It may also be noted that sharing knowledge is giving people access to one's knowledge and receiving it from others. It is the social interaction culture, which refers to the sharing of information, experiences, and abilities across the board in an </w:t>
      </w:r>
      <w:r w:rsidR="000C071B" w:rsidRPr="006A26FF">
        <w:rPr>
          <w:rFonts w:cs="Times New Roman"/>
        </w:rPr>
        <w:t>organization</w:t>
      </w:r>
      <w:r w:rsidRPr="006A26FF">
        <w:rPr>
          <w:rFonts w:cs="Times New Roman"/>
        </w:rPr>
        <w:t>. People who are eager to share information with others to interact with coworkers successfully are examples of knowledge sharers, as are those who effectively consult others to learn fr</w:t>
      </w:r>
      <w:r w:rsidR="00860DD9" w:rsidRPr="006A26FF">
        <w:rPr>
          <w:rFonts w:cs="Times New Roman"/>
        </w:rPr>
        <w:t>om others (knowledge receivers) (Geisler, and Wickramasinghe, 2015).</w:t>
      </w:r>
    </w:p>
    <w:p w14:paraId="05AECDC4" w14:textId="0980E08F" w:rsidR="00127D43" w:rsidRPr="006A26FF" w:rsidRDefault="003C5A5B" w:rsidP="00BB4648">
      <w:pPr>
        <w:rPr>
          <w:rFonts w:cs="Times New Roman"/>
        </w:rPr>
      </w:pPr>
      <w:r w:rsidRPr="006A26FF">
        <w:rPr>
          <w:rFonts w:cs="Times New Roman"/>
        </w:rPr>
        <w:t xml:space="preserve">Knowledge application may be described as the business procedures that enable a corporation to easily access knowledge through efficient storage and retrieval systems. Even so, knowing does not ensure that it is </w:t>
      </w:r>
      <w:r w:rsidR="000C071B" w:rsidRPr="006A26FF">
        <w:rPr>
          <w:rFonts w:cs="Times New Roman"/>
        </w:rPr>
        <w:t>used</w:t>
      </w:r>
      <w:r w:rsidRPr="006A26FF">
        <w:rPr>
          <w:rFonts w:cs="Times New Roman"/>
        </w:rPr>
        <w:t xml:space="preserve">. does not generate </w:t>
      </w:r>
      <w:r w:rsidR="000C071B" w:rsidRPr="006A26FF">
        <w:rPr>
          <w:rFonts w:cs="Times New Roman"/>
        </w:rPr>
        <w:t>organizational</w:t>
      </w:r>
      <w:r w:rsidRPr="006A26FF">
        <w:rPr>
          <w:rFonts w:cs="Times New Roman"/>
        </w:rPr>
        <w:t xml:space="preserve"> value by itself. However, its use to produce efficient action does. Effective knowledge </w:t>
      </w:r>
      <w:r w:rsidR="000C071B" w:rsidRPr="006A26FF">
        <w:rPr>
          <w:rFonts w:cs="Times New Roman"/>
        </w:rPr>
        <w:t>utilization</w:t>
      </w:r>
      <w:r w:rsidRPr="006A26FF">
        <w:rPr>
          <w:rFonts w:cs="Times New Roman"/>
        </w:rPr>
        <w:t xml:space="preserve"> requires the representation and dissemination of knowledge. The chance to employ widely accessible and disseminated knowledge grows, even while representation and distribution still do not guarantee the application of information.</w:t>
      </w:r>
      <w:r w:rsidR="00EB4EF2" w:rsidRPr="006A26FF">
        <w:rPr>
          <w:rFonts w:cs="Times New Roman"/>
        </w:rPr>
        <w:t xml:space="preserve"> </w:t>
      </w:r>
      <w:r w:rsidRPr="006A26FF">
        <w:rPr>
          <w:rFonts w:cs="Times New Roman"/>
        </w:rPr>
        <w:t xml:space="preserve">To make choices, solve problems, construct competence maps to put people in teams and tasks that will </w:t>
      </w:r>
      <w:r w:rsidR="000C071B" w:rsidRPr="006A26FF">
        <w:rPr>
          <w:rFonts w:cs="Times New Roman"/>
        </w:rPr>
        <w:t>maximize</w:t>
      </w:r>
      <w:r w:rsidRPr="006A26FF">
        <w:rPr>
          <w:rFonts w:cs="Times New Roman"/>
        </w:rPr>
        <w:t xml:space="preserve"> productivity, and provide job aids and training, knowledge application requires acc</w:t>
      </w:r>
      <w:r w:rsidR="00EB4EF2" w:rsidRPr="006A26FF">
        <w:rPr>
          <w:rFonts w:cs="Times New Roman"/>
        </w:rPr>
        <w:t>essing and applying information (North, and Kumta, 2020).</w:t>
      </w:r>
    </w:p>
    <w:p w14:paraId="1E188E14" w14:textId="77777777" w:rsidR="00127D43" w:rsidRPr="006A26FF" w:rsidRDefault="003C5A5B">
      <w:pPr>
        <w:spacing w:line="276" w:lineRule="auto"/>
        <w:jc w:val="left"/>
        <w:rPr>
          <w:rFonts w:cs="Times New Roman"/>
        </w:rPr>
      </w:pPr>
      <w:r w:rsidRPr="006A26FF">
        <w:rPr>
          <w:rFonts w:cs="Times New Roman"/>
        </w:rPr>
        <w:br w:type="page"/>
      </w:r>
    </w:p>
    <w:p w14:paraId="2F0F5FBF" w14:textId="77777777" w:rsidR="00754B18" w:rsidRPr="006A26FF" w:rsidRDefault="003C5A5B" w:rsidP="00754B18">
      <w:pPr>
        <w:pStyle w:val="Heading1"/>
        <w:rPr>
          <w:rFonts w:cs="Times New Roman"/>
          <w:color w:val="000000" w:themeColor="text1"/>
        </w:rPr>
      </w:pPr>
      <w:bookmarkStart w:id="5" w:name="_Toc112792400"/>
      <w:r w:rsidRPr="006A26FF">
        <w:rPr>
          <w:rFonts w:cs="Times New Roman"/>
          <w:color w:val="000000" w:themeColor="text1"/>
        </w:rPr>
        <w:lastRenderedPageBreak/>
        <w:t>Background of Amazon</w:t>
      </w:r>
      <w:bookmarkEnd w:id="5"/>
    </w:p>
    <w:p w14:paraId="7BD8EAFD" w14:textId="44439566" w:rsidR="00CF45E9" w:rsidRPr="006A26FF" w:rsidRDefault="003C5A5B" w:rsidP="00754B18">
      <w:pPr>
        <w:rPr>
          <w:rFonts w:cs="Times New Roman"/>
        </w:rPr>
      </w:pPr>
      <w:r w:rsidRPr="006A26FF">
        <w:rPr>
          <w:rFonts w:cs="Times New Roman"/>
        </w:rPr>
        <w:t>Few predicted the epidemic would be this widespread or persistent when it first began in early 2020. Whatever influence Amazon had had in the world up until that point was amplified by the fact that most physical locations closed for extended periods and people stayed at home. As a result, hundreds of millions of people relied on Amazon for PPE, food, clothes, and a variety of other necessities to get by during this historic period. Businesses and governments also had to transition, essentially overnight, from on-site collaboration with coworkers and technology to remote work.</w:t>
      </w:r>
      <w:r w:rsidR="00AA0F27" w:rsidRPr="006A26FF">
        <w:rPr>
          <w:rFonts w:cs="Times New Roman"/>
        </w:rPr>
        <w:t xml:space="preserve"> AWS significantly contributed to the success of this business continuity. Millions of businesses were able to adapt to these challenging conditions thanks to the cloud's elasticity to scale capacity up and down quickly as well as AWS's unusually broad functionality, whether companies experienced extraordinary demand spikes or demand diminished quickly with reduced external consumption. This was caused by a combination of factors, including our assistance in helping businesses reduce costs by </w:t>
      </w:r>
      <w:r w:rsidR="000C071B" w:rsidRPr="006A26FF">
        <w:rPr>
          <w:rFonts w:cs="Times New Roman"/>
        </w:rPr>
        <w:t>optimizing</w:t>
      </w:r>
      <w:r w:rsidR="00AA0F27" w:rsidRPr="006A26FF">
        <w:rPr>
          <w:rFonts w:cs="Times New Roman"/>
        </w:rPr>
        <w:t xml:space="preserve"> their AWS footprint, including the uncertainty and sluggish demand that so many firms experienced. Companies were simultaneously taking a step back and deciding what they wanted to alter as a result of the outbreak. AWS revenue continued to increase quickly in the first year of the epidemic, increasing by 30% year over year.</w:t>
      </w:r>
    </w:p>
    <w:p w14:paraId="4BBBEC7D" w14:textId="77777777" w:rsidR="00CF45E9" w:rsidRPr="006A26FF" w:rsidRDefault="003C5A5B" w:rsidP="00CF45E9">
      <w:pPr>
        <w:pStyle w:val="Heading2"/>
        <w:rPr>
          <w:rFonts w:cs="Times New Roman"/>
          <w:color w:val="000000" w:themeColor="text1"/>
        </w:rPr>
      </w:pPr>
      <w:bookmarkStart w:id="6" w:name="_Toc112792401"/>
      <w:r w:rsidRPr="006A26FF">
        <w:rPr>
          <w:rFonts w:cs="Times New Roman"/>
          <w:color w:val="000000" w:themeColor="text1"/>
        </w:rPr>
        <w:t>Importance of Knowledge Management in Organization</w:t>
      </w:r>
      <w:bookmarkEnd w:id="6"/>
      <w:r w:rsidRPr="006A26FF">
        <w:rPr>
          <w:rFonts w:cs="Times New Roman"/>
          <w:color w:val="000000" w:themeColor="text1"/>
        </w:rPr>
        <w:t xml:space="preserve"> </w:t>
      </w:r>
    </w:p>
    <w:p w14:paraId="036C4590" w14:textId="080F0158" w:rsidR="00564F1F" w:rsidRPr="006A26FF" w:rsidRDefault="003C5A5B" w:rsidP="00564F1F">
      <w:pPr>
        <w:rPr>
          <w:rFonts w:cs="Times New Roman"/>
        </w:rPr>
      </w:pPr>
      <w:r w:rsidRPr="006A26FF">
        <w:rPr>
          <w:rFonts w:cs="Times New Roman"/>
        </w:rPr>
        <w:t xml:space="preserve">The rivalry is growing </w:t>
      </w:r>
      <w:r w:rsidR="000C071B" w:rsidRPr="006A26FF">
        <w:rPr>
          <w:rFonts w:cs="Times New Roman"/>
        </w:rPr>
        <w:t>fiercer</w:t>
      </w:r>
      <w:r w:rsidRPr="006A26FF">
        <w:rPr>
          <w:rFonts w:cs="Times New Roman"/>
        </w:rPr>
        <w:t xml:space="preserve"> in the present dynamic corporate climate, and sustainability has become a problem. Implementing policies to guarantee sustainability and competitiveness has placed a major emphasis on </w:t>
      </w:r>
      <w:r w:rsidR="000C071B" w:rsidRPr="006A26FF">
        <w:rPr>
          <w:rFonts w:cs="Times New Roman"/>
        </w:rPr>
        <w:t>organizational</w:t>
      </w:r>
      <w:r w:rsidRPr="006A26FF">
        <w:rPr>
          <w:rFonts w:cs="Times New Roman"/>
        </w:rPr>
        <w:t xml:space="preserve"> performance. Performance is the cornerstone of all </w:t>
      </w:r>
      <w:r w:rsidR="000C071B" w:rsidRPr="006A26FF">
        <w:rPr>
          <w:rFonts w:cs="Times New Roman"/>
        </w:rPr>
        <w:t>organizational</w:t>
      </w:r>
      <w:r w:rsidRPr="006A26FF">
        <w:rPr>
          <w:rFonts w:cs="Times New Roman"/>
        </w:rPr>
        <w:t xml:space="preserve"> operations since it decides whether or not an </w:t>
      </w:r>
      <w:r w:rsidR="000C071B" w:rsidRPr="006A26FF">
        <w:rPr>
          <w:rFonts w:cs="Times New Roman"/>
        </w:rPr>
        <w:t>organization</w:t>
      </w:r>
      <w:r w:rsidRPr="006A26FF">
        <w:rPr>
          <w:rFonts w:cs="Times New Roman"/>
        </w:rPr>
        <w:t xml:space="preserve"> will survive. To </w:t>
      </w:r>
      <w:r w:rsidR="000C071B" w:rsidRPr="006A26FF">
        <w:rPr>
          <w:rFonts w:cs="Times New Roman"/>
        </w:rPr>
        <w:t>maximize</w:t>
      </w:r>
      <w:r w:rsidRPr="006A26FF">
        <w:rPr>
          <w:rFonts w:cs="Times New Roman"/>
        </w:rPr>
        <w:t xml:space="preserve"> the return on investment, companies must manage resources such as time, money, and energy effectively. The company's performance must be </w:t>
      </w:r>
      <w:r w:rsidR="000C071B" w:rsidRPr="006A26FF">
        <w:rPr>
          <w:rFonts w:cs="Times New Roman"/>
        </w:rPr>
        <w:t>considered</w:t>
      </w:r>
      <w:r w:rsidRPr="006A26FF">
        <w:rPr>
          <w:rFonts w:cs="Times New Roman"/>
        </w:rPr>
        <w:t xml:space="preserve"> while developing corporate plans if the </w:t>
      </w:r>
      <w:r w:rsidR="000C071B" w:rsidRPr="006A26FF">
        <w:rPr>
          <w:rFonts w:cs="Times New Roman"/>
        </w:rPr>
        <w:t>organization</w:t>
      </w:r>
      <w:r w:rsidRPr="006A26FF">
        <w:rPr>
          <w:rFonts w:cs="Times New Roman"/>
        </w:rPr>
        <w:t xml:space="preserve"> is to continue to exist. </w:t>
      </w:r>
      <w:r w:rsidR="000C071B" w:rsidRPr="006A26FF">
        <w:rPr>
          <w:rFonts w:cs="Times New Roman"/>
        </w:rPr>
        <w:t>Organizational</w:t>
      </w:r>
      <w:r w:rsidRPr="006A26FF">
        <w:rPr>
          <w:rFonts w:cs="Times New Roman"/>
        </w:rPr>
        <w:t xml:space="preserve"> performance consists of both financial and non-financial performances. The former relates to concrete or monetary advantages like return on investment, revenue, and profit margins, whilst the latter refers to customer happiness, growth, and other intangible benefits. Organizational performance, which </w:t>
      </w:r>
      <w:r w:rsidR="000C071B" w:rsidRPr="006A26FF">
        <w:rPr>
          <w:rFonts w:cs="Times New Roman"/>
        </w:rPr>
        <w:t>reflects</w:t>
      </w:r>
      <w:r w:rsidRPr="006A26FF">
        <w:rPr>
          <w:rFonts w:cs="Times New Roman"/>
        </w:rPr>
        <w:t xml:space="preserve"> how an </w:t>
      </w:r>
      <w:r w:rsidR="000C071B" w:rsidRPr="006A26FF">
        <w:rPr>
          <w:rFonts w:cs="Times New Roman"/>
        </w:rPr>
        <w:t>organization</w:t>
      </w:r>
      <w:r w:rsidRPr="006A26FF">
        <w:rPr>
          <w:rFonts w:cs="Times New Roman"/>
        </w:rPr>
        <w:t xml:space="preserve"> makes use of its tangible and intangible resources to fulfil its objectives, is at the </w:t>
      </w:r>
      <w:r w:rsidR="000C071B" w:rsidRPr="006A26FF">
        <w:rPr>
          <w:rFonts w:cs="Times New Roman"/>
        </w:rPr>
        <w:t>center</w:t>
      </w:r>
      <w:r w:rsidRPr="006A26FF">
        <w:rPr>
          <w:rFonts w:cs="Times New Roman"/>
        </w:rPr>
        <w:t xml:space="preserve"> of all operations since it determines the survival of the </w:t>
      </w:r>
      <w:r w:rsidR="000C071B" w:rsidRPr="006A26FF">
        <w:rPr>
          <w:rFonts w:cs="Times New Roman"/>
        </w:rPr>
        <w:t>organization</w:t>
      </w:r>
      <w:r w:rsidRPr="006A26FF">
        <w:rPr>
          <w:rFonts w:cs="Times New Roman"/>
        </w:rPr>
        <w:t>.</w:t>
      </w:r>
    </w:p>
    <w:p w14:paraId="6BB56A18" w14:textId="726BC91C" w:rsidR="00F90BA4" w:rsidRPr="006A26FF" w:rsidRDefault="003C5A5B" w:rsidP="00564F1F">
      <w:pPr>
        <w:rPr>
          <w:rFonts w:cs="Times New Roman"/>
        </w:rPr>
      </w:pPr>
      <w:r w:rsidRPr="006A26FF">
        <w:rPr>
          <w:rFonts w:cs="Times New Roman"/>
        </w:rPr>
        <w:lastRenderedPageBreak/>
        <w:t xml:space="preserve">An </w:t>
      </w:r>
      <w:r w:rsidR="000C071B" w:rsidRPr="006A26FF">
        <w:rPr>
          <w:rFonts w:cs="Times New Roman"/>
        </w:rPr>
        <w:t>organization</w:t>
      </w:r>
      <w:r w:rsidRPr="006A26FF">
        <w:rPr>
          <w:rFonts w:cs="Times New Roman"/>
        </w:rPr>
        <w:t xml:space="preserve"> should concentrate on strategies to achieve sustained growth and financial performance, the capacity to adapt quickly to changes and spend a lot of effort on developing its workforce if it wants to create a high-performing </w:t>
      </w:r>
      <w:r w:rsidR="000C071B" w:rsidRPr="006A26FF">
        <w:rPr>
          <w:rFonts w:cs="Times New Roman"/>
        </w:rPr>
        <w:t>organization</w:t>
      </w:r>
      <w:r w:rsidRPr="006A26FF">
        <w:rPr>
          <w:rFonts w:cs="Times New Roman"/>
        </w:rPr>
        <w:t xml:space="preserve"> with strong financial results, satisfied customers, and high employee morale. Product leadership, focused on product-based competitiveness, service innovation, and customer intimacy are three value disciplines that may be used to </w:t>
      </w:r>
      <w:r w:rsidR="000C071B" w:rsidRPr="006A26FF">
        <w:rPr>
          <w:rFonts w:cs="Times New Roman"/>
        </w:rPr>
        <w:t>categories</w:t>
      </w:r>
      <w:r w:rsidRPr="006A26FF">
        <w:rPr>
          <w:rFonts w:cs="Times New Roman"/>
        </w:rPr>
        <w:t xml:space="preserve"> strategic performance skills that give </w:t>
      </w:r>
      <w:r w:rsidR="00A0406D" w:rsidRPr="006A26FF">
        <w:rPr>
          <w:rFonts w:cs="Times New Roman"/>
        </w:rPr>
        <w:t>a road to competitive advantage (Muthuveloo, Shanmugam, and Teoh, 2017)</w:t>
      </w:r>
    </w:p>
    <w:p w14:paraId="29B4112F" w14:textId="3A66ED65" w:rsidR="00F90BA4" w:rsidRPr="006A26FF" w:rsidRDefault="003C5A5B" w:rsidP="00F90BA4">
      <w:pPr>
        <w:pStyle w:val="Heading2"/>
        <w:rPr>
          <w:rFonts w:cs="Times New Roman"/>
          <w:color w:val="000000" w:themeColor="text1"/>
        </w:rPr>
      </w:pPr>
      <w:bookmarkStart w:id="7" w:name="_Toc112792402"/>
      <w:r w:rsidRPr="006A26FF">
        <w:rPr>
          <w:rFonts w:cs="Times New Roman"/>
          <w:color w:val="000000" w:themeColor="text1"/>
        </w:rPr>
        <w:t xml:space="preserve">How KM helps </w:t>
      </w:r>
      <w:r w:rsidR="00BF24C8" w:rsidRPr="006A26FF">
        <w:rPr>
          <w:rFonts w:cs="Times New Roman"/>
          <w:color w:val="000000" w:themeColor="text1"/>
        </w:rPr>
        <w:t>organizations</w:t>
      </w:r>
      <w:r w:rsidRPr="006A26FF">
        <w:rPr>
          <w:rFonts w:cs="Times New Roman"/>
          <w:color w:val="000000" w:themeColor="text1"/>
        </w:rPr>
        <w:t xml:space="preserve"> in satisfying customers and achieve competitive advantage</w:t>
      </w:r>
      <w:bookmarkEnd w:id="7"/>
      <w:r w:rsidRPr="006A26FF">
        <w:rPr>
          <w:rFonts w:cs="Times New Roman"/>
          <w:color w:val="000000" w:themeColor="text1"/>
        </w:rPr>
        <w:t xml:space="preserve"> </w:t>
      </w:r>
    </w:p>
    <w:p w14:paraId="7C03F24A" w14:textId="2A3E0CFB" w:rsidR="00DD012F" w:rsidRPr="006A26FF" w:rsidRDefault="003C5A5B" w:rsidP="00F90BA4">
      <w:pPr>
        <w:rPr>
          <w:rFonts w:cs="Times New Roman"/>
        </w:rPr>
      </w:pPr>
      <w:r w:rsidRPr="006A26FF">
        <w:rPr>
          <w:rFonts w:cs="Times New Roman"/>
        </w:rPr>
        <w:t xml:space="preserve">Knowledge is an economic resource that may provide you with a competitive edge. This collective knowledge dwells in the minds of the company's suppliers, workers, customers, etc., and it is more valuable than the conventional elements of production (land, money, and </w:t>
      </w:r>
      <w:r w:rsidR="00654D08" w:rsidRPr="006A26FF">
        <w:rPr>
          <w:rFonts w:cs="Times New Roman"/>
        </w:rPr>
        <w:t>labor</w:t>
      </w:r>
      <w:r w:rsidRPr="006A26FF">
        <w:rPr>
          <w:rFonts w:cs="Times New Roman"/>
        </w:rPr>
        <w:t>) in ensuring a firm's steady growth. Identifying and assessing the necessary and accessible knowledge, as well as planning and directing activities to further develop knowledge assets to achieve business goals, are all parts of knowledge management. The significance of effective knowledge usage as a key driver of core competency development, performance improvement, value creation, and competitive advantage has long been understood and accepted by studies, both past and present.</w:t>
      </w:r>
      <w:r w:rsidR="009030CD" w:rsidRPr="006A26FF">
        <w:rPr>
          <w:rFonts w:cs="Times New Roman"/>
        </w:rPr>
        <w:t xml:space="preserve"> the belief that the innovation process is the most information-intensive business activity, a firm's capacity for innovation strongly depends on its intellectual assets and knowledge management capabilities. KM not only fosters high levels of innovation but also grows a company's competitive edge. Being competitive requires a company to continuously increase the capabilities of the goods and services it provides. It is not enough. A company </w:t>
      </w:r>
      <w:proofErr w:type="gramStart"/>
      <w:r w:rsidR="009030CD" w:rsidRPr="006A26FF">
        <w:rPr>
          <w:rFonts w:cs="Times New Roman"/>
        </w:rPr>
        <w:t>has to</w:t>
      </w:r>
      <w:proofErr w:type="gramEnd"/>
      <w:r w:rsidR="009030CD" w:rsidRPr="006A26FF">
        <w:rPr>
          <w:rFonts w:cs="Times New Roman"/>
        </w:rPr>
        <w:t xml:space="preserve"> have strong KM capability to create and support work practices and routines to remain competitive, even </w:t>
      </w:r>
      <w:r w:rsidR="00627F17" w:rsidRPr="006A26FF">
        <w:rPr>
          <w:rFonts w:cs="Times New Roman"/>
        </w:rPr>
        <w:t>with assets and resources alone (Lee, et.al 2016).</w:t>
      </w:r>
    </w:p>
    <w:p w14:paraId="3E730641" w14:textId="77777777" w:rsidR="00DD012F" w:rsidRPr="006A26FF" w:rsidRDefault="003C5A5B">
      <w:pPr>
        <w:spacing w:line="276" w:lineRule="auto"/>
        <w:jc w:val="left"/>
        <w:rPr>
          <w:rFonts w:cs="Times New Roman"/>
        </w:rPr>
      </w:pPr>
      <w:r w:rsidRPr="006A26FF">
        <w:rPr>
          <w:rFonts w:cs="Times New Roman"/>
        </w:rPr>
        <w:br w:type="page"/>
      </w:r>
    </w:p>
    <w:p w14:paraId="5DC3D1BD" w14:textId="77777777" w:rsidR="00DD012F" w:rsidRPr="006A26FF" w:rsidRDefault="003C5A5B" w:rsidP="00DD012F">
      <w:pPr>
        <w:pStyle w:val="Heading2"/>
        <w:rPr>
          <w:rFonts w:cs="Times New Roman"/>
          <w:color w:val="000000" w:themeColor="text1"/>
        </w:rPr>
      </w:pPr>
      <w:bookmarkStart w:id="8" w:name="_Toc112792403"/>
      <w:r w:rsidRPr="006A26FF">
        <w:rPr>
          <w:rFonts w:cs="Times New Roman"/>
          <w:color w:val="000000" w:themeColor="text1"/>
        </w:rPr>
        <w:lastRenderedPageBreak/>
        <w:t>Evaluation of Knowledge and Information Management Models</w:t>
      </w:r>
      <w:bookmarkEnd w:id="8"/>
    </w:p>
    <w:p w14:paraId="3C522F9B" w14:textId="2A49CBB1" w:rsidR="00386D23" w:rsidRPr="006A26FF" w:rsidRDefault="003C5A5B" w:rsidP="00F90BA4">
      <w:pPr>
        <w:rPr>
          <w:rFonts w:cs="Times New Roman"/>
        </w:rPr>
      </w:pPr>
      <w:r w:rsidRPr="006A26FF">
        <w:rPr>
          <w:rFonts w:cs="Times New Roman"/>
        </w:rPr>
        <w:t xml:space="preserve">Special, Tacit knowledge rooted in personal experience and about one's acceptance, viewpoints, and standards </w:t>
      </w:r>
      <w:r w:rsidR="00654D08" w:rsidRPr="006A26FF">
        <w:rPr>
          <w:rFonts w:cs="Times New Roman"/>
        </w:rPr>
        <w:t>are</w:t>
      </w:r>
      <w:r w:rsidRPr="006A26FF">
        <w:rPr>
          <w:rFonts w:cs="Times New Roman"/>
        </w:rPr>
        <w:t xml:space="preserve"> referred to as tacit knowledge. Tactic knowledge is occasionally seen as the real key to getting things done and developing new value in conventional assessments of the role of knowledge in corporate </w:t>
      </w:r>
      <w:r w:rsidR="00654D08" w:rsidRPr="006A26FF">
        <w:rPr>
          <w:rFonts w:cs="Times New Roman"/>
        </w:rPr>
        <w:t>organizations</w:t>
      </w:r>
      <w:r w:rsidRPr="006A26FF">
        <w:rPr>
          <w:rFonts w:cs="Times New Roman"/>
        </w:rPr>
        <w:t xml:space="preserve">. People can only ever record the results of their skills; they can never record the skill itself. They are unable to justify their actions in the paper. This could only be discovered by direct experience and observation. The owner of tacit information is unaware of their possession of it, and even when they </w:t>
      </w:r>
      <w:r w:rsidR="00654D08" w:rsidRPr="006A26FF">
        <w:rPr>
          <w:rFonts w:cs="Times New Roman"/>
        </w:rPr>
        <w:t>realize</w:t>
      </w:r>
      <w:r w:rsidRPr="006A26FF">
        <w:rPr>
          <w:rFonts w:cs="Times New Roman"/>
        </w:rPr>
        <w:t xml:space="preserve"> it, they are unable to convey it since tacit knowledge canno</w:t>
      </w:r>
      <w:r w:rsidR="00742D6E" w:rsidRPr="006A26FF">
        <w:rPr>
          <w:rFonts w:cs="Times New Roman"/>
        </w:rPr>
        <w:t>t be separated from performance (Huie, Cassaberry, and Rivera, 2020)</w:t>
      </w:r>
    </w:p>
    <w:p w14:paraId="37F90F06" w14:textId="73728521" w:rsidR="00A77CB2" w:rsidRPr="006A26FF" w:rsidRDefault="003C5A5B" w:rsidP="00F90BA4">
      <w:pPr>
        <w:rPr>
          <w:rFonts w:cs="Times New Roman"/>
        </w:rPr>
      </w:pPr>
      <w:r w:rsidRPr="006A26FF">
        <w:rPr>
          <w:rFonts w:cs="Times New Roman"/>
        </w:rPr>
        <w:t>Markets in the twenty-first century are unstable because technology advances quickly, there are many rivals, and goods and services quickly become outdated. Knowledge may aid firms in maintaining their competitiveness. The early stages of Amazon's evolution make clear the importance of social contact in the process of knowledge acquisition. A clear sign that Bezos grasped the need for fresh knowledge development is the focus he placed on culture. Two aspects of Bezos' plan to promote creativity can be seen: first, the promotion of alternative thinking within a team atmosphere; and second, the deliberate hiring of individuals with a variety of backgrounds.</w:t>
      </w:r>
      <w:r w:rsidR="00600D2C" w:rsidRPr="006A26FF">
        <w:rPr>
          <w:rFonts w:cs="Times New Roman"/>
        </w:rPr>
        <w:t xml:space="preserve"> One valid explanation for its early success was the diverse skill sets of the individuals Bezos brought together. Bezos searched out talented individuals with relevant expertise who could add to the team's overall competence.</w:t>
      </w:r>
      <w:r w:rsidR="00944D2D" w:rsidRPr="006A26FF">
        <w:rPr>
          <w:rFonts w:cs="Times New Roman"/>
        </w:rPr>
        <w:t xml:space="preserve"> Nonaka had a propensity to embrace a philosophical viewpoint, and so did Jeff. What mattered is management's commitment to knowledge management procedures and assessment of the amount of time spent on certain knowledge development activities. Several knowledge management methods are then used to examine each's presence or absence. To test a model that connected knowledge management enablers to the SECI modes and, ultimately, </w:t>
      </w:r>
      <w:r w:rsidR="00654D08" w:rsidRPr="006A26FF">
        <w:rPr>
          <w:rFonts w:cs="Times New Roman"/>
        </w:rPr>
        <w:t>organizational</w:t>
      </w:r>
      <w:r w:rsidR="00944D2D" w:rsidRPr="006A26FF">
        <w:rPr>
          <w:rFonts w:cs="Times New Roman"/>
        </w:rPr>
        <w:t xml:space="preserve"> performa</w:t>
      </w:r>
      <w:r w:rsidR="00FC0AD8" w:rsidRPr="006A26FF">
        <w:rPr>
          <w:rFonts w:cs="Times New Roman"/>
        </w:rPr>
        <w:t>nce, there is a scale available (Farnese, et.al, 2019).</w:t>
      </w:r>
    </w:p>
    <w:p w14:paraId="68C2181E" w14:textId="77777777" w:rsidR="00A77CB2" w:rsidRPr="006A26FF" w:rsidRDefault="003C5A5B" w:rsidP="00A77CB2">
      <w:pPr>
        <w:pStyle w:val="Heading2"/>
        <w:rPr>
          <w:rFonts w:cs="Times New Roman"/>
          <w:color w:val="000000" w:themeColor="text1"/>
        </w:rPr>
      </w:pPr>
      <w:bookmarkStart w:id="9" w:name="_Toc112792404"/>
      <w:r w:rsidRPr="006A26FF">
        <w:rPr>
          <w:rFonts w:cs="Times New Roman"/>
          <w:color w:val="000000" w:themeColor="text1"/>
        </w:rPr>
        <w:t>Management Information system</w:t>
      </w:r>
      <w:bookmarkEnd w:id="9"/>
    </w:p>
    <w:p w14:paraId="792426EA" w14:textId="629D231B" w:rsidR="00122759" w:rsidRPr="006A26FF" w:rsidRDefault="003C5A5B" w:rsidP="00A77CB2">
      <w:pPr>
        <w:rPr>
          <w:rFonts w:cs="Times New Roman"/>
        </w:rPr>
      </w:pPr>
      <w:r w:rsidRPr="006A26FF">
        <w:rPr>
          <w:rFonts w:cs="Times New Roman"/>
        </w:rPr>
        <w:t xml:space="preserve">Technically speaking, an information system is a collection of interconnected parts that gather (or retrieve), process, store and disseminate information to enable decision-making and control </w:t>
      </w:r>
      <w:r w:rsidRPr="006A26FF">
        <w:rPr>
          <w:rFonts w:cs="Times New Roman"/>
        </w:rPr>
        <w:lastRenderedPageBreak/>
        <w:t xml:space="preserve">inside an </w:t>
      </w:r>
      <w:r w:rsidR="00654D08" w:rsidRPr="006A26FF">
        <w:rPr>
          <w:rFonts w:cs="Times New Roman"/>
        </w:rPr>
        <w:t>organization</w:t>
      </w:r>
      <w:r w:rsidRPr="006A26FF">
        <w:rPr>
          <w:rFonts w:cs="Times New Roman"/>
        </w:rPr>
        <w:t xml:space="preserve">. Information systems may assist managers and employees with problem-solving, coordination, and control, as well as problem analysis, </w:t>
      </w:r>
      <w:r w:rsidR="00654D08" w:rsidRPr="006A26FF">
        <w:rPr>
          <w:rFonts w:cs="Times New Roman"/>
        </w:rPr>
        <w:t>visualization</w:t>
      </w:r>
      <w:r w:rsidRPr="006A26FF">
        <w:rPr>
          <w:rFonts w:cs="Times New Roman"/>
        </w:rPr>
        <w:t xml:space="preserve">, and new product development. Information systems hold data about relevant individuals, locations, and objects either inside the firm or in its immediate surroundings. By "information," we mean data that has been transformed into something that can be understood and used by people. In contrast, data are streams of </w:t>
      </w:r>
      <w:r w:rsidR="00654D08" w:rsidRPr="006A26FF">
        <w:rPr>
          <w:rFonts w:cs="Times New Roman"/>
        </w:rPr>
        <w:t>unorganized</w:t>
      </w:r>
      <w:r w:rsidRPr="006A26FF">
        <w:rPr>
          <w:rFonts w:cs="Times New Roman"/>
        </w:rPr>
        <w:t xml:space="preserve"> facts that reflect happenings in </w:t>
      </w:r>
      <w:r w:rsidR="00654D08" w:rsidRPr="006A26FF">
        <w:rPr>
          <w:rFonts w:cs="Times New Roman"/>
        </w:rPr>
        <w:t>organizations</w:t>
      </w:r>
      <w:r w:rsidRPr="006A26FF">
        <w:rPr>
          <w:rFonts w:cs="Times New Roman"/>
        </w:rPr>
        <w:t xml:space="preserve"> or the physical world before they have been arranged in a way that is understandable to humans.</w:t>
      </w:r>
    </w:p>
    <w:p w14:paraId="7AF5CE0C" w14:textId="0DC17614" w:rsidR="00662409" w:rsidRPr="006A26FF" w:rsidRDefault="003C5A5B" w:rsidP="00A77CB2">
      <w:pPr>
        <w:rPr>
          <w:rFonts w:cs="Times New Roman"/>
        </w:rPr>
      </w:pPr>
      <w:r w:rsidRPr="006A26FF">
        <w:rPr>
          <w:rFonts w:cs="Times New Roman"/>
        </w:rPr>
        <w:t xml:space="preserve">It would be helpful to give a small example that contrasts information with data. Millions of bits of information from bar codes, which </w:t>
      </w:r>
      <w:r w:rsidR="00654D08" w:rsidRPr="006A26FF">
        <w:rPr>
          <w:rFonts w:cs="Times New Roman"/>
        </w:rPr>
        <w:t>characterize</w:t>
      </w:r>
      <w:r w:rsidRPr="006A26FF">
        <w:rPr>
          <w:rFonts w:cs="Times New Roman"/>
        </w:rPr>
        <w:t xml:space="preserve"> each product, are scanned at supermarket checkout counters. The cumulative number of bottles of dishwashing liquid sold at a specific store, the brands of dish detergent that were selling the fastest at that store or in </w:t>
      </w:r>
      <w:r w:rsidR="00654D08" w:rsidRPr="006A26FF">
        <w:rPr>
          <w:rFonts w:cs="Times New Roman"/>
        </w:rPr>
        <w:t>those total sales</w:t>
      </w:r>
      <w:r w:rsidRPr="006A26FF">
        <w:rPr>
          <w:rFonts w:cs="Times New Roman"/>
        </w:rPr>
        <w:t xml:space="preserve">, or the overall amount spent on that brand of dishwashing liquid at that store or in that sales region are just a few examples of the kinds of data that can be </w:t>
      </w:r>
      <w:r w:rsidR="00DA6A87" w:rsidRPr="006A26FF">
        <w:rPr>
          <w:rFonts w:cs="Times New Roman"/>
        </w:rPr>
        <w:t>totaled</w:t>
      </w:r>
      <w:r w:rsidRPr="006A26FF">
        <w:rPr>
          <w:rFonts w:cs="Times New Roman"/>
        </w:rPr>
        <w:t xml:space="preserve"> and </w:t>
      </w:r>
      <w:r w:rsidR="00DA6A87" w:rsidRPr="006A26FF">
        <w:rPr>
          <w:rFonts w:cs="Times New Roman"/>
        </w:rPr>
        <w:t>analyzed</w:t>
      </w:r>
      <w:r w:rsidRPr="006A26FF">
        <w:rPr>
          <w:rFonts w:cs="Times New Roman"/>
        </w:rPr>
        <w:t xml:space="preserve"> to</w:t>
      </w:r>
      <w:r w:rsidR="007A003F" w:rsidRPr="006A26FF">
        <w:rPr>
          <w:rFonts w:cs="Times New Roman"/>
        </w:rPr>
        <w:t xml:space="preserve"> provide meaningful information (Laudon, and Laudon, 2015).</w:t>
      </w:r>
    </w:p>
    <w:p w14:paraId="42EEAA0E" w14:textId="06703F3F" w:rsidR="00D462FF" w:rsidRPr="006A26FF" w:rsidRDefault="003C5A5B" w:rsidP="00A77CB2">
      <w:pPr>
        <w:rPr>
          <w:rFonts w:cs="Times New Roman"/>
        </w:rPr>
      </w:pPr>
      <w:r w:rsidRPr="006A26FF">
        <w:rPr>
          <w:rFonts w:cs="Times New Roman"/>
        </w:rPr>
        <w:t xml:space="preserve">The most well-known conceptual framework for comprehending knowledge-generating processes in businesses is the SECI model (Nonaka 1994). The approach sees knowledge generation as a dynamic process, just as Amazon does in its information management system, both in the early phases of the process and </w:t>
      </w:r>
      <w:r w:rsidR="00DA6A87" w:rsidRPr="006A26FF">
        <w:rPr>
          <w:rFonts w:cs="Times New Roman"/>
        </w:rPr>
        <w:t>later</w:t>
      </w:r>
      <w:r w:rsidRPr="006A26FF">
        <w:rPr>
          <w:rFonts w:cs="Times New Roman"/>
        </w:rPr>
        <w:t xml:space="preserve">. spans all ontological levels, the ongoing conversation between tacit and explicit knowledge creates new knowledge and amplifies it (individual, organizational, inter-organizational). The model stands out because it provides a useful instrument for evaluating knowledge generation in </w:t>
      </w:r>
      <w:r w:rsidR="00DA6A87" w:rsidRPr="006A26FF">
        <w:rPr>
          <w:rFonts w:cs="Times New Roman"/>
        </w:rPr>
        <w:t>organizational</w:t>
      </w:r>
      <w:r w:rsidRPr="006A26FF">
        <w:rPr>
          <w:rFonts w:cs="Times New Roman"/>
        </w:rPr>
        <w:t xml:space="preserve"> contexts in addition to </w:t>
      </w:r>
      <w:r w:rsidR="00DA6A87" w:rsidRPr="006A26FF">
        <w:rPr>
          <w:rFonts w:cs="Times New Roman"/>
        </w:rPr>
        <w:t>formalizing</w:t>
      </w:r>
      <w:r w:rsidRPr="006A26FF">
        <w:rPr>
          <w:rFonts w:cs="Times New Roman"/>
        </w:rPr>
        <w:t xml:space="preserve"> a theory of knowledge formation </w:t>
      </w:r>
      <w:r w:rsidR="00DA6A87" w:rsidRPr="006A26FF">
        <w:rPr>
          <w:rFonts w:cs="Times New Roman"/>
        </w:rPr>
        <w:t>centered</w:t>
      </w:r>
      <w:r w:rsidRPr="006A26FF">
        <w:rPr>
          <w:rFonts w:cs="Times New Roman"/>
        </w:rPr>
        <w:t xml:space="preserve"> on the epistemological dichotomy between tacit and explicit knowledge.</w:t>
      </w:r>
    </w:p>
    <w:p w14:paraId="58FEB320" w14:textId="77777777" w:rsidR="00D462FF" w:rsidRPr="006A26FF" w:rsidRDefault="003C5A5B" w:rsidP="00D462FF">
      <w:pPr>
        <w:keepNext/>
        <w:jc w:val="center"/>
        <w:rPr>
          <w:rFonts w:cs="Times New Roman"/>
        </w:rPr>
      </w:pPr>
      <w:r w:rsidRPr="006A26FF">
        <w:rPr>
          <w:rFonts w:cs="Times New Roman"/>
          <w:noProof/>
        </w:rPr>
        <w:lastRenderedPageBreak/>
        <w:drawing>
          <wp:inline distT="0" distB="0" distL="0" distR="0" wp14:anchorId="321E3B41" wp14:editId="0B2EFA1D">
            <wp:extent cx="5724648"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stretch>
                      <a:fillRect/>
                    </a:stretch>
                  </pic:blipFill>
                  <pic:spPr bwMode="auto">
                    <a:xfrm>
                      <a:off x="0" y="0"/>
                      <a:ext cx="5743731" cy="3191955"/>
                    </a:xfrm>
                    <a:prstGeom prst="rect">
                      <a:avLst/>
                    </a:prstGeom>
                    <a:noFill/>
                    <a:ln w="9525">
                      <a:noFill/>
                      <a:miter lim="800000"/>
                      <a:headEnd/>
                      <a:tailEnd/>
                    </a:ln>
                  </pic:spPr>
                </pic:pic>
              </a:graphicData>
            </a:graphic>
          </wp:inline>
        </w:drawing>
      </w:r>
    </w:p>
    <w:p w14:paraId="3E2ABCE0" w14:textId="77777777" w:rsidR="00D462FF" w:rsidRPr="006A26FF" w:rsidRDefault="003C5A5B" w:rsidP="00D462FF">
      <w:pPr>
        <w:pStyle w:val="Caption"/>
        <w:jc w:val="center"/>
        <w:rPr>
          <w:rFonts w:cs="Times New Roman"/>
          <w:color w:val="000000" w:themeColor="text1"/>
        </w:rPr>
      </w:pPr>
      <w:bookmarkStart w:id="10" w:name="_Toc112515694"/>
      <w:r w:rsidRPr="006A26FF">
        <w:rPr>
          <w:rFonts w:cs="Times New Roman"/>
          <w:color w:val="000000" w:themeColor="text1"/>
        </w:rPr>
        <w:t xml:space="preserve">Figure </w:t>
      </w:r>
      <w:r w:rsidR="00542A37" w:rsidRPr="006A26FF">
        <w:rPr>
          <w:rFonts w:cs="Times New Roman"/>
          <w:color w:val="000000" w:themeColor="text1"/>
        </w:rPr>
        <w:fldChar w:fldCharType="begin"/>
      </w:r>
      <w:r w:rsidRPr="006A26FF">
        <w:rPr>
          <w:rFonts w:cs="Times New Roman"/>
          <w:color w:val="000000" w:themeColor="text1"/>
        </w:rPr>
        <w:instrText xml:space="preserve"> SEQ Figure \* ARABIC </w:instrText>
      </w:r>
      <w:r w:rsidR="00542A37" w:rsidRPr="006A26FF">
        <w:rPr>
          <w:rFonts w:cs="Times New Roman"/>
          <w:color w:val="000000" w:themeColor="text1"/>
        </w:rPr>
        <w:fldChar w:fldCharType="separate"/>
      </w:r>
      <w:r w:rsidRPr="006A26FF">
        <w:rPr>
          <w:rFonts w:cs="Times New Roman"/>
          <w:noProof/>
          <w:color w:val="000000" w:themeColor="text1"/>
        </w:rPr>
        <w:t>1</w:t>
      </w:r>
      <w:r w:rsidR="00542A37" w:rsidRPr="006A26FF">
        <w:rPr>
          <w:rFonts w:cs="Times New Roman"/>
          <w:color w:val="000000" w:themeColor="text1"/>
        </w:rPr>
        <w:fldChar w:fldCharType="end"/>
      </w:r>
      <w:r w:rsidRPr="006A26FF">
        <w:rPr>
          <w:rFonts w:cs="Times New Roman"/>
          <w:color w:val="000000" w:themeColor="text1"/>
        </w:rPr>
        <w:t xml:space="preserve"> Business Information Value Chain (Source- KC Laudon, 2015)</w:t>
      </w:r>
      <w:bookmarkEnd w:id="10"/>
    </w:p>
    <w:p w14:paraId="089CA695" w14:textId="77777777" w:rsidR="00893320" w:rsidRDefault="00893320">
      <w:pPr>
        <w:spacing w:line="276" w:lineRule="auto"/>
        <w:jc w:val="left"/>
        <w:rPr>
          <w:rFonts w:eastAsiaTheme="majorEastAsia" w:cs="Times New Roman"/>
          <w:b/>
          <w:bCs/>
          <w:sz w:val="32"/>
          <w:szCs w:val="28"/>
        </w:rPr>
      </w:pPr>
      <w:r>
        <w:rPr>
          <w:rFonts w:cs="Times New Roman"/>
        </w:rPr>
        <w:br w:type="page"/>
      </w:r>
    </w:p>
    <w:p w14:paraId="7CAF675C" w14:textId="77777777" w:rsidR="00F2561C" w:rsidRPr="006A26FF" w:rsidRDefault="003C5A5B" w:rsidP="00F2561C">
      <w:pPr>
        <w:pStyle w:val="Heading1"/>
        <w:rPr>
          <w:rFonts w:cs="Times New Roman"/>
          <w:color w:val="000000" w:themeColor="text1"/>
        </w:rPr>
      </w:pPr>
      <w:bookmarkStart w:id="11" w:name="_Toc112792405"/>
      <w:r w:rsidRPr="006A26FF">
        <w:rPr>
          <w:rFonts w:cs="Times New Roman"/>
          <w:color w:val="000000" w:themeColor="text1"/>
        </w:rPr>
        <w:lastRenderedPageBreak/>
        <w:t>Knowledge and Amazon’s Standard Operating Procedures</w:t>
      </w:r>
      <w:bookmarkEnd w:id="11"/>
    </w:p>
    <w:p w14:paraId="701D2E54" w14:textId="5F0A2F71" w:rsidR="00F2561C" w:rsidRPr="006A26FF" w:rsidRDefault="003C5A5B" w:rsidP="00F2561C">
      <w:pPr>
        <w:rPr>
          <w:rFonts w:cs="Times New Roman"/>
        </w:rPr>
      </w:pPr>
      <w:r w:rsidRPr="006A26FF">
        <w:rPr>
          <w:rFonts w:cs="Times New Roman"/>
        </w:rPr>
        <w:t xml:space="preserve">Every piece of information, from reviews to product specs, </w:t>
      </w:r>
      <w:r w:rsidR="003E7CA8">
        <w:rPr>
          <w:rFonts w:cs="Times New Roman"/>
        </w:rPr>
        <w:t>should be</w:t>
      </w:r>
      <w:r w:rsidRPr="006A26FF">
        <w:rPr>
          <w:rFonts w:cs="Times New Roman"/>
        </w:rPr>
        <w:t xml:space="preserve"> presented uniformly and in the same sequence wherever feasible. This results from excellent content management, where they create the knowledge and then consistently broadcast it to users. The capability to track and record every single information "nugget" is a bonus. Because material appears differently on multiple devices, employees shouldn't have to learn how to read or comprehend it. Although metaphors, flowcharts, and other </w:t>
      </w:r>
      <w:r w:rsidR="00DA6A87" w:rsidRPr="006A26FF">
        <w:rPr>
          <w:rFonts w:cs="Times New Roman"/>
        </w:rPr>
        <w:t>organizational</w:t>
      </w:r>
      <w:r w:rsidRPr="006A26FF">
        <w:rPr>
          <w:rFonts w:cs="Times New Roman"/>
        </w:rPr>
        <w:t xml:space="preserve"> structures have value, that value is dramatically </w:t>
      </w:r>
      <w:r w:rsidR="00DA6A87" w:rsidRPr="006A26FF">
        <w:rPr>
          <w:rFonts w:cs="Times New Roman"/>
        </w:rPr>
        <w:t>reduced,</w:t>
      </w:r>
      <w:r w:rsidRPr="006A26FF">
        <w:rPr>
          <w:rFonts w:cs="Times New Roman"/>
        </w:rPr>
        <w:t xml:space="preserve"> and users may become confused if each site has its unique presenting technique. The same interface is used for all transactions w</w:t>
      </w:r>
      <w:r w:rsidR="005C49E5" w:rsidRPr="006A26FF">
        <w:rPr>
          <w:rFonts w:cs="Times New Roman"/>
        </w:rPr>
        <w:t>ith Amazon, including purchases (Moore, and Tambini, 2018).</w:t>
      </w:r>
    </w:p>
    <w:p w14:paraId="2A873ABD" w14:textId="1A3C53A2" w:rsidR="00985244" w:rsidRPr="006A26FF" w:rsidRDefault="003C5A5B" w:rsidP="00F2561C">
      <w:pPr>
        <w:rPr>
          <w:rFonts w:cs="Times New Roman"/>
        </w:rPr>
      </w:pPr>
      <w:r w:rsidRPr="006A26FF">
        <w:rPr>
          <w:rFonts w:cs="Times New Roman"/>
        </w:rPr>
        <w:t xml:space="preserve">The SECI model may be used to illustrate the strategies the business employs in the market for knowledge management within the </w:t>
      </w:r>
      <w:r w:rsidR="00DA6A87" w:rsidRPr="006A26FF">
        <w:rPr>
          <w:rFonts w:cs="Times New Roman"/>
        </w:rPr>
        <w:t>organization</w:t>
      </w:r>
      <w:r w:rsidRPr="006A26FF">
        <w:rPr>
          <w:rFonts w:cs="Times New Roman"/>
        </w:rPr>
        <w:t xml:space="preserve">. Exploring the model's breadth and determining how conceptual it is for managing knowledge inside an </w:t>
      </w:r>
      <w:r w:rsidR="00DA6A87" w:rsidRPr="006A26FF">
        <w:rPr>
          <w:rFonts w:cs="Times New Roman"/>
        </w:rPr>
        <w:t>organization</w:t>
      </w:r>
      <w:r w:rsidRPr="006A26FF">
        <w:rPr>
          <w:rFonts w:cs="Times New Roman"/>
        </w:rPr>
        <w:t xml:space="preserve"> is essential. The model consists of four typical knowledge management methods used by enterprises. The initial phase is </w:t>
      </w:r>
      <w:r w:rsidR="00DA6A87" w:rsidRPr="006A26FF">
        <w:rPr>
          <w:rFonts w:cs="Times New Roman"/>
        </w:rPr>
        <w:t>socialization</w:t>
      </w:r>
      <w:r w:rsidRPr="006A26FF">
        <w:rPr>
          <w:rFonts w:cs="Times New Roman"/>
        </w:rPr>
        <w:t xml:space="preserve">, which is the exchange of tacit knowledge through experience, observation, imitation, and involvement in both informal and formal </w:t>
      </w:r>
      <w:r w:rsidR="00DA6A87" w:rsidRPr="006A26FF">
        <w:rPr>
          <w:rFonts w:cs="Times New Roman"/>
        </w:rPr>
        <w:t>organizational</w:t>
      </w:r>
      <w:r w:rsidRPr="006A26FF">
        <w:rPr>
          <w:rFonts w:cs="Times New Roman"/>
        </w:rPr>
        <w:t xml:space="preserve"> procedures. Amazon has competition from well-known businesses like Overstock VIP Shop Holdings. To encourage healthy commerce, the </w:t>
      </w:r>
      <w:r w:rsidR="00DA6A87" w:rsidRPr="006A26FF">
        <w:rPr>
          <w:rFonts w:cs="Times New Roman"/>
        </w:rPr>
        <w:t>organization</w:t>
      </w:r>
      <w:r w:rsidRPr="006A26FF">
        <w:rPr>
          <w:rFonts w:cs="Times New Roman"/>
        </w:rPr>
        <w:t xml:space="preserve"> has done well to keep positive relationships with its rivals. The business's use of the cloud computing model has made it easier to keep track of customer and supplier data. Designing strategies to improve efficiency and convenience over the competition may benefit from such knowledge.</w:t>
      </w:r>
    </w:p>
    <w:p w14:paraId="20E51FA2" w14:textId="41B3A4E7" w:rsidR="00985244" w:rsidRPr="006A26FF" w:rsidRDefault="003C5A5B" w:rsidP="00F2561C">
      <w:pPr>
        <w:rPr>
          <w:rFonts w:cs="Times New Roman"/>
        </w:rPr>
      </w:pPr>
      <w:r w:rsidRPr="006A26FF">
        <w:rPr>
          <w:rFonts w:cs="Times New Roman"/>
        </w:rPr>
        <w:t xml:space="preserve">It is crucial to </w:t>
      </w:r>
      <w:r w:rsidR="00356578" w:rsidRPr="006A26FF">
        <w:rPr>
          <w:rFonts w:cs="Times New Roman"/>
        </w:rPr>
        <w:t>emphasis</w:t>
      </w:r>
      <w:r w:rsidRPr="006A26FF">
        <w:rPr>
          <w:rFonts w:cs="Times New Roman"/>
        </w:rPr>
        <w:t xml:space="preserve"> that the company's management complies with the Payment Card Industry Data Security Standard, which is beneficial when processing credit card information. Loss of credit card information can harm a company's efforts to build credibility and keep its competitive advantage. In connection with the collection, storage, and disclosure of user personal information, Amazon maintains physical, procedural, and electronic security measures. Devices purchased from Amazon are secured to prevent data loss and unwanted access. In essence, Amazon employs strict procedures that have demonstrated to be effective in protecting information privacy, a key issue for many customers throughout the world.</w:t>
      </w:r>
    </w:p>
    <w:p w14:paraId="10FB3B75" w14:textId="77777777" w:rsidR="00024F23" w:rsidRPr="006A26FF" w:rsidRDefault="003C5A5B" w:rsidP="00024F23">
      <w:pPr>
        <w:pStyle w:val="Heading2"/>
        <w:rPr>
          <w:rFonts w:cs="Times New Roman"/>
          <w:color w:val="000000" w:themeColor="text1"/>
        </w:rPr>
      </w:pPr>
      <w:bookmarkStart w:id="12" w:name="_Toc112792406"/>
      <w:r w:rsidRPr="006A26FF">
        <w:rPr>
          <w:rFonts w:cs="Times New Roman"/>
          <w:color w:val="000000" w:themeColor="text1"/>
        </w:rPr>
        <w:lastRenderedPageBreak/>
        <w:t>Recommendations for Amazon</w:t>
      </w:r>
      <w:bookmarkEnd w:id="12"/>
    </w:p>
    <w:p w14:paraId="1124B46C" w14:textId="19E9DAE0" w:rsidR="00024F23" w:rsidRPr="006A26FF" w:rsidRDefault="003C5A5B" w:rsidP="00024F23">
      <w:pPr>
        <w:rPr>
          <w:rFonts w:cs="Times New Roman"/>
        </w:rPr>
      </w:pPr>
      <w:r w:rsidRPr="006A26FF">
        <w:rPr>
          <w:rFonts w:cs="Times New Roman"/>
        </w:rPr>
        <w:t>Digital methods for acquiring and sharing information shouldn't be disregarded because they can progress business operations. Correct information management strategies aid in developing abilities and techniques to boost profitability inside a sector. Amazon has recently started using digital methods for managing commerce. The second piece of advice for the business is to enhance people management strategies since they affect information flow. Even if it is a multi-</w:t>
      </w:r>
      <w:r w:rsidR="00356578" w:rsidRPr="006A26FF">
        <w:rPr>
          <w:rFonts w:cs="Times New Roman"/>
        </w:rPr>
        <w:t>billion-dollar</w:t>
      </w:r>
      <w:r w:rsidRPr="006A26FF">
        <w:rPr>
          <w:rFonts w:cs="Times New Roman"/>
        </w:rPr>
        <w:t xml:space="preserve"> corporation, one can always pick things up and change unmotivated personnel.</w:t>
      </w:r>
    </w:p>
    <w:p w14:paraId="482A608F" w14:textId="397809B2" w:rsidR="00D5444A" w:rsidRPr="006A26FF" w:rsidRDefault="003C5A5B" w:rsidP="00024F23">
      <w:pPr>
        <w:rPr>
          <w:rFonts w:cs="Times New Roman"/>
        </w:rPr>
      </w:pPr>
      <w:r w:rsidRPr="006A26FF">
        <w:rPr>
          <w:rFonts w:cs="Times New Roman"/>
        </w:rPr>
        <w:t xml:space="preserve">Customer reviews have served as a cornerstone and a vital source of data for future decision-making. Many global corporations can forecast market trends and make wise judgments by using this knowledge. Customers' input is typically </w:t>
      </w:r>
      <w:r w:rsidR="00356578" w:rsidRPr="006A26FF">
        <w:rPr>
          <w:rFonts w:cs="Times New Roman"/>
        </w:rPr>
        <w:t>utilized</w:t>
      </w:r>
      <w:r w:rsidRPr="006A26FF">
        <w:rPr>
          <w:rFonts w:cs="Times New Roman"/>
        </w:rPr>
        <w:t xml:space="preserve"> to plan future actions and comprehend certain facets of consumer </w:t>
      </w:r>
      <w:r w:rsidR="00356578" w:rsidRPr="006A26FF">
        <w:rPr>
          <w:rFonts w:cs="Times New Roman"/>
        </w:rPr>
        <w:t>behavior</w:t>
      </w:r>
      <w:r w:rsidRPr="006A26FF">
        <w:rPr>
          <w:rFonts w:cs="Times New Roman"/>
        </w:rPr>
        <w:t>. It would be wise to gather this data to evaluate and comprehend trends that affect</w:t>
      </w:r>
      <w:r w:rsidR="006972D2">
        <w:rPr>
          <w:rFonts w:cs="Times New Roman"/>
        </w:rPr>
        <w:t xml:space="preserve"> knowledge management practices (</w:t>
      </w:r>
      <w:r w:rsidR="006972D2" w:rsidRPr="006972D2">
        <w:rPr>
          <w:rFonts w:cs="Times New Roman"/>
        </w:rPr>
        <w:t>Abualoush, Bataineh,</w:t>
      </w:r>
      <w:r w:rsidR="006972D2">
        <w:rPr>
          <w:rFonts w:cs="Times New Roman"/>
        </w:rPr>
        <w:t xml:space="preserve"> </w:t>
      </w:r>
      <w:r w:rsidR="006972D2" w:rsidRPr="006972D2">
        <w:rPr>
          <w:rFonts w:cs="Times New Roman"/>
        </w:rPr>
        <w:t>and Alrowwad, 2018</w:t>
      </w:r>
      <w:r w:rsidR="006972D2">
        <w:rPr>
          <w:rFonts w:cs="Times New Roman"/>
        </w:rPr>
        <w:t>)</w:t>
      </w:r>
    </w:p>
    <w:p w14:paraId="1CC7392D" w14:textId="77777777" w:rsidR="00D5444A" w:rsidRPr="006A26FF" w:rsidRDefault="003C5A5B">
      <w:pPr>
        <w:spacing w:line="276" w:lineRule="auto"/>
        <w:jc w:val="left"/>
        <w:rPr>
          <w:rFonts w:cs="Times New Roman"/>
        </w:rPr>
      </w:pPr>
      <w:r w:rsidRPr="006A26FF">
        <w:rPr>
          <w:rFonts w:cs="Times New Roman"/>
        </w:rPr>
        <w:br w:type="page"/>
      </w:r>
    </w:p>
    <w:p w14:paraId="21E9240E" w14:textId="77777777" w:rsidR="0034459A" w:rsidRPr="006A26FF" w:rsidRDefault="003C5A5B" w:rsidP="001D6B50">
      <w:pPr>
        <w:pStyle w:val="Heading1"/>
        <w:rPr>
          <w:rFonts w:cs="Times New Roman"/>
          <w:color w:val="000000" w:themeColor="text1"/>
        </w:rPr>
      </w:pPr>
      <w:bookmarkStart w:id="13" w:name="_Toc112792407"/>
      <w:r w:rsidRPr="006A26FF">
        <w:rPr>
          <w:rFonts w:cs="Times New Roman"/>
          <w:color w:val="000000" w:themeColor="text1"/>
        </w:rPr>
        <w:lastRenderedPageBreak/>
        <w:t>Conclusion</w:t>
      </w:r>
      <w:bookmarkEnd w:id="13"/>
    </w:p>
    <w:p w14:paraId="0818E31D" w14:textId="1DCCD4A5" w:rsidR="001D6B50" w:rsidRPr="006A26FF" w:rsidRDefault="003C5A5B" w:rsidP="001D6B50">
      <w:pPr>
        <w:rPr>
          <w:rFonts w:cs="Times New Roman"/>
        </w:rPr>
      </w:pPr>
      <w:r w:rsidRPr="006A26FF">
        <w:rPr>
          <w:rFonts w:cs="Times New Roman"/>
        </w:rPr>
        <w:t xml:space="preserve">The </w:t>
      </w:r>
      <w:proofErr w:type="gramStart"/>
      <w:r w:rsidRPr="006A26FF">
        <w:rPr>
          <w:rFonts w:cs="Times New Roman"/>
        </w:rPr>
        <w:t>aforementioned study</w:t>
      </w:r>
      <w:proofErr w:type="gramEnd"/>
      <w:r w:rsidRPr="006A26FF">
        <w:rPr>
          <w:rFonts w:cs="Times New Roman"/>
        </w:rPr>
        <w:t xml:space="preserve"> is a knowledge management report that focuses on creating fresh concepts and examining established models and frameworks. The ability to harness the potential of creativity and innovation is essential for knowledge management in the twenty-first century. Understanding the essential knowledge management procedures necessary for </w:t>
      </w:r>
      <w:r w:rsidR="00EA1C0A" w:rsidRPr="006A26FF">
        <w:rPr>
          <w:rFonts w:cs="Times New Roman"/>
        </w:rPr>
        <w:t>organizational</w:t>
      </w:r>
      <w:r w:rsidRPr="006A26FF">
        <w:rPr>
          <w:rFonts w:cs="Times New Roman"/>
        </w:rPr>
        <w:t xml:space="preserve"> development, Evaluating the notion and significance of knowledge management in terms of an organization's knowledge assets and their management creating a foundation for a culture of knowledge management, all has been done in this document. </w:t>
      </w:r>
      <w:proofErr w:type="gramStart"/>
      <w:r w:rsidRPr="006A26FF">
        <w:rPr>
          <w:rFonts w:cs="Times New Roman"/>
        </w:rPr>
        <w:t>All of</w:t>
      </w:r>
      <w:proofErr w:type="gramEnd"/>
      <w:r w:rsidRPr="006A26FF">
        <w:rPr>
          <w:rFonts w:cs="Times New Roman"/>
        </w:rPr>
        <w:t xml:space="preserve"> the content has been properly researched </w:t>
      </w:r>
      <w:r w:rsidR="00EA1C0A" w:rsidRPr="006A26FF">
        <w:rPr>
          <w:rFonts w:cs="Times New Roman"/>
        </w:rPr>
        <w:t>utilizing</w:t>
      </w:r>
      <w:r w:rsidRPr="006A26FF">
        <w:rPr>
          <w:rFonts w:cs="Times New Roman"/>
        </w:rPr>
        <w:t xml:space="preserve"> scholarly articles and well-cited literature for the essay's objectivity and reader understanding.</w:t>
      </w:r>
    </w:p>
    <w:p w14:paraId="3DCD8196" w14:textId="77777777" w:rsidR="00F6365C" w:rsidRPr="006A26FF" w:rsidRDefault="003C5A5B" w:rsidP="00F2561C">
      <w:pPr>
        <w:pStyle w:val="Heading1"/>
        <w:rPr>
          <w:rFonts w:cs="Times New Roman"/>
          <w:color w:val="000000" w:themeColor="text1"/>
        </w:rPr>
      </w:pPr>
      <w:r w:rsidRPr="006A26FF">
        <w:rPr>
          <w:rFonts w:cs="Times New Roman"/>
          <w:color w:val="000000" w:themeColor="text1"/>
        </w:rPr>
        <w:br w:type="page"/>
      </w:r>
    </w:p>
    <w:p w14:paraId="0FF13E39" w14:textId="77777777" w:rsidR="00452BA5" w:rsidRPr="006A26FF" w:rsidRDefault="003C5A5B" w:rsidP="00F6365C">
      <w:pPr>
        <w:pStyle w:val="Heading1"/>
        <w:rPr>
          <w:rFonts w:cs="Times New Roman"/>
          <w:color w:val="000000" w:themeColor="text1"/>
        </w:rPr>
      </w:pPr>
      <w:bookmarkStart w:id="14" w:name="_Toc112792408"/>
      <w:r w:rsidRPr="006A26FF">
        <w:rPr>
          <w:rFonts w:cs="Times New Roman"/>
          <w:color w:val="000000" w:themeColor="text1"/>
        </w:rPr>
        <w:lastRenderedPageBreak/>
        <w:t>References</w:t>
      </w:r>
      <w:bookmarkEnd w:id="14"/>
    </w:p>
    <w:p w14:paraId="34ECC54F" w14:textId="77777777" w:rsidR="0033110F" w:rsidRPr="0033110F" w:rsidRDefault="003C5A5B" w:rsidP="0033110F">
      <w:pPr>
        <w:rPr>
          <w:rFonts w:cs="Times New Roman"/>
        </w:rPr>
      </w:pPr>
      <w:r w:rsidRPr="0033110F">
        <w:rPr>
          <w:rFonts w:cs="Times New Roman"/>
        </w:rPr>
        <w:t>Abualoush, S., Bataineh, K. and Alrowwad, A.A., 2018. The role of knowledge management process and intellectual capital as intermediary variables between knowledge management infrastructure and organization performance. Interdisciplinary Journal of Information, Knowledge, and Management, 13, p.279.</w:t>
      </w:r>
    </w:p>
    <w:p w14:paraId="7A5A2ECE" w14:textId="77777777" w:rsidR="0033110F" w:rsidRPr="0033110F" w:rsidRDefault="003C5A5B" w:rsidP="0033110F">
      <w:pPr>
        <w:rPr>
          <w:rFonts w:cs="Times New Roman"/>
        </w:rPr>
      </w:pPr>
      <w:r w:rsidRPr="0033110F">
        <w:rPr>
          <w:rFonts w:cs="Times New Roman"/>
        </w:rPr>
        <w:t>Al Saifi, S.A., 2015. Positioning organisational culture in knowledge management research. Journal of Knowledge Management.</w:t>
      </w:r>
    </w:p>
    <w:p w14:paraId="70C27D22" w14:textId="77777777" w:rsidR="0033110F" w:rsidRPr="0033110F" w:rsidRDefault="003C5A5B" w:rsidP="0033110F">
      <w:pPr>
        <w:rPr>
          <w:rFonts w:cs="Times New Roman"/>
        </w:rPr>
      </w:pPr>
      <w:r w:rsidRPr="0033110F">
        <w:rPr>
          <w:rFonts w:cs="Times New Roman"/>
        </w:rPr>
        <w:t>Baboolal-Frank, R., 2021. Analysis of amazon: Customer centric approach. Academy of Strategic Management Journal, 20, pp.1-16.</w:t>
      </w:r>
    </w:p>
    <w:p w14:paraId="70477B8F" w14:textId="77777777" w:rsidR="0033110F" w:rsidRPr="0033110F" w:rsidRDefault="003C5A5B" w:rsidP="0033110F">
      <w:pPr>
        <w:rPr>
          <w:rFonts w:cs="Times New Roman"/>
        </w:rPr>
      </w:pPr>
      <w:r w:rsidRPr="0033110F">
        <w:rPr>
          <w:rFonts w:cs="Times New Roman"/>
        </w:rPr>
        <w:t>Farnese, M.L., Barbieri, B., Chirumbolo, A. and Patriotta, G., 2019. Managing knowledge in organizations: A Nonaka’s SECI model operationalization. Frontiers in Psychology, 10, p.2730.</w:t>
      </w:r>
    </w:p>
    <w:p w14:paraId="015C00AF" w14:textId="77777777" w:rsidR="0033110F" w:rsidRPr="0033110F" w:rsidRDefault="003C5A5B" w:rsidP="0033110F">
      <w:pPr>
        <w:rPr>
          <w:rFonts w:cs="Times New Roman"/>
        </w:rPr>
      </w:pPr>
      <w:r w:rsidRPr="0033110F">
        <w:rPr>
          <w:rFonts w:cs="Times New Roman"/>
        </w:rPr>
        <w:t>Geisler, E. and Wickramasinghe, N., 2015. Principles of knowledge management: theory, practice, and cases: theory, practice, and cases. Routledge.</w:t>
      </w:r>
    </w:p>
    <w:p w14:paraId="4192E40F" w14:textId="77777777" w:rsidR="0033110F" w:rsidRPr="0033110F" w:rsidRDefault="003C5A5B" w:rsidP="0033110F">
      <w:pPr>
        <w:rPr>
          <w:rFonts w:cs="Times New Roman"/>
        </w:rPr>
      </w:pPr>
      <w:r w:rsidRPr="0033110F">
        <w:rPr>
          <w:rFonts w:cs="Times New Roman"/>
        </w:rPr>
        <w:t>Gustavsson, B. ed., 2007. The principles of knowledge creation: research methods in the social sciences. Edward Elgar Publishing.</w:t>
      </w:r>
    </w:p>
    <w:p w14:paraId="3B43ECEA" w14:textId="77777777" w:rsidR="0033110F" w:rsidRPr="0033110F" w:rsidRDefault="003C5A5B" w:rsidP="0033110F">
      <w:pPr>
        <w:rPr>
          <w:rFonts w:cs="Times New Roman"/>
        </w:rPr>
      </w:pPr>
      <w:r w:rsidRPr="0033110F">
        <w:rPr>
          <w:rFonts w:cs="Times New Roman"/>
        </w:rPr>
        <w:t>Huie, C.P., Cassaberry, T. and Rivera, A.K., 2020. The impact of tacit knowledge sharing on job performance. International Journal on Social and Education Sciences, 2(1), pp.34-40.</w:t>
      </w:r>
    </w:p>
    <w:p w14:paraId="37E4ADAB" w14:textId="77777777" w:rsidR="0033110F" w:rsidRPr="0033110F" w:rsidRDefault="003C5A5B" w:rsidP="0033110F">
      <w:pPr>
        <w:rPr>
          <w:rFonts w:cs="Times New Roman"/>
        </w:rPr>
      </w:pPr>
      <w:r w:rsidRPr="0033110F">
        <w:rPr>
          <w:rFonts w:cs="Times New Roman"/>
        </w:rPr>
        <w:t>Laudon, K.C. and Laudon, J.P., 2015. Management information system. Pearson Education India.</w:t>
      </w:r>
    </w:p>
    <w:p w14:paraId="5AE738BC" w14:textId="77777777" w:rsidR="0033110F" w:rsidRPr="0033110F" w:rsidRDefault="003C5A5B" w:rsidP="0033110F">
      <w:pPr>
        <w:rPr>
          <w:rFonts w:cs="Times New Roman"/>
        </w:rPr>
      </w:pPr>
      <w:r w:rsidRPr="0033110F">
        <w:rPr>
          <w:rFonts w:cs="Times New Roman"/>
        </w:rPr>
        <w:t>Lee, V.H., Foo, A.T.L., Leong, L.Y. and Ooi, K.B., 2016. Can competitive advantage be achieved through knowledge management? A case study on SMEs. Expert Systems with Applications, 65, pp.136-151.</w:t>
      </w:r>
    </w:p>
    <w:p w14:paraId="7378664D" w14:textId="77777777" w:rsidR="0033110F" w:rsidRPr="0033110F" w:rsidRDefault="003C5A5B" w:rsidP="0033110F">
      <w:pPr>
        <w:rPr>
          <w:rFonts w:cs="Times New Roman"/>
        </w:rPr>
      </w:pPr>
      <w:r w:rsidRPr="0033110F">
        <w:rPr>
          <w:rFonts w:cs="Times New Roman"/>
        </w:rPr>
        <w:t>Moore, M. and Tambini, D. eds., 2018. Digital dominance: the power of Google, Amazon, Facebook, and Apple. Oxford University Press.</w:t>
      </w:r>
    </w:p>
    <w:p w14:paraId="6CF9884A" w14:textId="77777777" w:rsidR="0033110F" w:rsidRPr="0033110F" w:rsidRDefault="003C5A5B" w:rsidP="0033110F">
      <w:pPr>
        <w:rPr>
          <w:rFonts w:cs="Times New Roman"/>
        </w:rPr>
      </w:pPr>
      <w:r w:rsidRPr="0033110F">
        <w:rPr>
          <w:rFonts w:cs="Times New Roman"/>
        </w:rPr>
        <w:lastRenderedPageBreak/>
        <w:t>Muthuveloo, R., Shanmugam, N. and Teoh, A.P., 2017. The impact of tacit knowledge management on organizational performance: Evidence from Malaysia. Asia Pacific Management Review, 22(4), pp.192-201.</w:t>
      </w:r>
    </w:p>
    <w:p w14:paraId="3BEE6383" w14:textId="77777777" w:rsidR="0033110F" w:rsidRPr="0033110F" w:rsidRDefault="003C5A5B" w:rsidP="0033110F">
      <w:pPr>
        <w:rPr>
          <w:rFonts w:cs="Times New Roman"/>
        </w:rPr>
      </w:pPr>
      <w:r w:rsidRPr="0033110F">
        <w:rPr>
          <w:rFonts w:cs="Times New Roman"/>
        </w:rPr>
        <w:t>North, K. and Kumta, G., 2020. Knowledge management: Value creation through organizational learning.</w:t>
      </w:r>
    </w:p>
    <w:p w14:paraId="436C7055" w14:textId="1DCDF4A7" w:rsidR="0033110F" w:rsidRDefault="003C5A5B" w:rsidP="0033110F">
      <w:pPr>
        <w:rPr>
          <w:rFonts w:cs="Times New Roman"/>
        </w:rPr>
      </w:pPr>
      <w:r w:rsidRPr="0033110F">
        <w:rPr>
          <w:rFonts w:cs="Times New Roman"/>
        </w:rPr>
        <w:t>Omotayo, F.O., 2015. Knowledge Management as an important tool in Organisational Management: A Review of Literature. Library Philosophy and Practice, 1(2015), pp.1-23.</w:t>
      </w:r>
    </w:p>
    <w:p w14:paraId="012F74B4" w14:textId="149CBC30" w:rsidR="00FB550D" w:rsidRDefault="00FB550D" w:rsidP="0033110F">
      <w:pPr>
        <w:rPr>
          <w:rFonts w:cs="Times New Roman"/>
        </w:rPr>
      </w:pPr>
    </w:p>
    <w:p w14:paraId="5BEC4A04" w14:textId="12E052DC" w:rsidR="00FB550D" w:rsidRDefault="00FB550D" w:rsidP="0033110F">
      <w:pPr>
        <w:rPr>
          <w:rFonts w:cs="Times New Roman"/>
        </w:rPr>
      </w:pPr>
    </w:p>
    <w:p w14:paraId="42D78429" w14:textId="60F5E23F" w:rsidR="00FB550D" w:rsidRDefault="00FB550D" w:rsidP="0033110F">
      <w:pPr>
        <w:rPr>
          <w:rFonts w:cs="Times New Roman"/>
        </w:rPr>
      </w:pPr>
    </w:p>
    <w:p w14:paraId="53F5846B" w14:textId="0CE5EE8A" w:rsidR="00FB550D" w:rsidRDefault="00FB550D" w:rsidP="0033110F">
      <w:pPr>
        <w:rPr>
          <w:rFonts w:cs="Times New Roman"/>
        </w:rPr>
      </w:pPr>
    </w:p>
    <w:p w14:paraId="6BFCECA9" w14:textId="61100900" w:rsidR="00FB550D" w:rsidRDefault="00FB550D" w:rsidP="0033110F">
      <w:pPr>
        <w:rPr>
          <w:rFonts w:cs="Times New Roman"/>
        </w:rPr>
      </w:pPr>
    </w:p>
    <w:p w14:paraId="3F363DB6" w14:textId="1EEA3A7F" w:rsidR="00FB550D" w:rsidRDefault="00FB550D" w:rsidP="0033110F">
      <w:pPr>
        <w:rPr>
          <w:rFonts w:cs="Times New Roman"/>
        </w:rPr>
      </w:pPr>
    </w:p>
    <w:p w14:paraId="1AD2E9A3" w14:textId="2859E157" w:rsidR="00FB550D" w:rsidRDefault="00FB550D" w:rsidP="0033110F">
      <w:pPr>
        <w:rPr>
          <w:rFonts w:cs="Times New Roman"/>
        </w:rPr>
      </w:pPr>
    </w:p>
    <w:p w14:paraId="1B269941" w14:textId="32D21381" w:rsidR="00FB550D" w:rsidRDefault="00FB550D" w:rsidP="0033110F">
      <w:pPr>
        <w:rPr>
          <w:rFonts w:cs="Times New Roman"/>
        </w:rPr>
      </w:pPr>
    </w:p>
    <w:p w14:paraId="4042FAE1" w14:textId="649F5A5C" w:rsidR="00FB550D" w:rsidRDefault="00FB550D" w:rsidP="0033110F">
      <w:pPr>
        <w:rPr>
          <w:rFonts w:cs="Times New Roman"/>
        </w:rPr>
      </w:pPr>
    </w:p>
    <w:p w14:paraId="505A6658" w14:textId="37151F87" w:rsidR="00FB550D" w:rsidRDefault="00FB550D" w:rsidP="0033110F">
      <w:pPr>
        <w:rPr>
          <w:rFonts w:cs="Times New Roman"/>
        </w:rPr>
      </w:pPr>
    </w:p>
    <w:p w14:paraId="4067448D" w14:textId="54BDAC23" w:rsidR="00FB550D" w:rsidRDefault="00FB550D" w:rsidP="0033110F">
      <w:pPr>
        <w:rPr>
          <w:rFonts w:cs="Times New Roman"/>
        </w:rPr>
      </w:pPr>
    </w:p>
    <w:p w14:paraId="0B81AF88" w14:textId="0937AEB4" w:rsidR="00FB550D" w:rsidRDefault="00FB550D" w:rsidP="0033110F">
      <w:pPr>
        <w:rPr>
          <w:rFonts w:cs="Times New Roman"/>
        </w:rPr>
      </w:pPr>
    </w:p>
    <w:p w14:paraId="3835EF01" w14:textId="081EDB60" w:rsidR="00FB550D" w:rsidRDefault="00FB550D" w:rsidP="0033110F">
      <w:pPr>
        <w:rPr>
          <w:rFonts w:cs="Times New Roman"/>
        </w:rPr>
      </w:pPr>
    </w:p>
    <w:p w14:paraId="22D29578" w14:textId="03BCDACA" w:rsidR="00FB550D" w:rsidRDefault="00FB550D" w:rsidP="0033110F">
      <w:pPr>
        <w:rPr>
          <w:rFonts w:cs="Times New Roman"/>
        </w:rPr>
      </w:pPr>
    </w:p>
    <w:p w14:paraId="7F2221B7" w14:textId="5B745B5F" w:rsidR="00FB550D" w:rsidRDefault="00FB550D" w:rsidP="0033110F">
      <w:pPr>
        <w:rPr>
          <w:rFonts w:cs="Times New Roman"/>
        </w:rPr>
      </w:pPr>
    </w:p>
    <w:p w14:paraId="19E228F3" w14:textId="1449B92A" w:rsidR="00FB550D" w:rsidRDefault="00FB550D" w:rsidP="00A77991">
      <w:pPr>
        <w:pStyle w:val="Heading1"/>
      </w:pPr>
    </w:p>
    <w:p w14:paraId="6B512D4A" w14:textId="1077BF61" w:rsidR="00FB550D" w:rsidRDefault="00A77991" w:rsidP="00A77991">
      <w:pPr>
        <w:pStyle w:val="Heading1"/>
      </w:pPr>
      <w:bookmarkStart w:id="15" w:name="_Toc112792409"/>
      <w:r>
        <w:t>Amazon Poster</w:t>
      </w:r>
      <w:bookmarkEnd w:id="15"/>
      <w:r>
        <w:t xml:space="preserve"> </w:t>
      </w:r>
    </w:p>
    <w:p w14:paraId="5A7F3B22" w14:textId="77777777" w:rsidR="00766164" w:rsidRDefault="00766164" w:rsidP="0033110F">
      <w:pPr>
        <w:rPr>
          <w:noProof/>
        </w:rPr>
      </w:pPr>
    </w:p>
    <w:p w14:paraId="1D388F1F" w14:textId="77777777" w:rsidR="00766164" w:rsidRDefault="00766164" w:rsidP="0033110F">
      <w:pPr>
        <w:rPr>
          <w:noProof/>
        </w:rPr>
      </w:pPr>
    </w:p>
    <w:p w14:paraId="6C442C7F" w14:textId="77777777" w:rsidR="00766164" w:rsidRDefault="00766164" w:rsidP="0033110F">
      <w:pPr>
        <w:rPr>
          <w:noProof/>
        </w:rPr>
      </w:pPr>
    </w:p>
    <w:p w14:paraId="6EAD589A" w14:textId="27D2535A" w:rsidR="00FB550D" w:rsidRDefault="00FB550D" w:rsidP="0033110F">
      <w:pPr>
        <w:rPr>
          <w:rFonts w:cs="Times New Roman"/>
        </w:rPr>
      </w:pPr>
      <w:r>
        <w:rPr>
          <w:noProof/>
        </w:rPr>
        <w:drawing>
          <wp:inline distT="0" distB="0" distL="0" distR="0" wp14:anchorId="3A287AF1" wp14:editId="54E3D23B">
            <wp:extent cx="5898726" cy="449072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899785" cy="4491526"/>
                    </a:xfrm>
                    <a:prstGeom prst="rect">
                      <a:avLst/>
                    </a:prstGeom>
                  </pic:spPr>
                </pic:pic>
              </a:graphicData>
            </a:graphic>
          </wp:inline>
        </w:drawing>
      </w:r>
    </w:p>
    <w:p w14:paraId="4AD46329" w14:textId="50ECEFF7" w:rsidR="004F740B" w:rsidRDefault="004F740B" w:rsidP="0033110F">
      <w:pPr>
        <w:rPr>
          <w:rFonts w:cs="Times New Roman"/>
        </w:rPr>
      </w:pPr>
    </w:p>
    <w:p w14:paraId="2CBEA8EE" w14:textId="29636FE7" w:rsidR="004F740B" w:rsidRDefault="004F740B" w:rsidP="0033110F">
      <w:pPr>
        <w:rPr>
          <w:rFonts w:cs="Times New Roman"/>
        </w:rPr>
      </w:pPr>
    </w:p>
    <w:p w14:paraId="66C8C8A8" w14:textId="3FC6C9C5" w:rsidR="004F740B" w:rsidRDefault="004F740B" w:rsidP="0033110F">
      <w:pPr>
        <w:rPr>
          <w:rFonts w:cs="Times New Roman"/>
        </w:rPr>
      </w:pPr>
    </w:p>
    <w:p w14:paraId="48376441" w14:textId="100DFBB7" w:rsidR="004F740B" w:rsidRDefault="004F740B" w:rsidP="0033110F">
      <w:pPr>
        <w:rPr>
          <w:rFonts w:cs="Times New Roman"/>
        </w:rPr>
      </w:pPr>
    </w:p>
    <w:p w14:paraId="037E56C1" w14:textId="433DC93E" w:rsidR="004F740B" w:rsidRPr="00224417" w:rsidRDefault="00224417" w:rsidP="00A77991">
      <w:pPr>
        <w:pStyle w:val="Heading1"/>
      </w:pPr>
      <w:bookmarkStart w:id="16" w:name="_Toc112792410"/>
      <w:r>
        <w:t xml:space="preserve">Poster </w:t>
      </w:r>
      <w:r w:rsidR="004F740B" w:rsidRPr="00224417">
        <w:t>Speaker Notes</w:t>
      </w:r>
      <w:bookmarkEnd w:id="16"/>
      <w:r w:rsidR="004F740B" w:rsidRPr="00224417">
        <w:t xml:space="preserve"> </w:t>
      </w:r>
    </w:p>
    <w:p w14:paraId="6D0200DC" w14:textId="77777777" w:rsidR="00224417" w:rsidRDefault="004F740B" w:rsidP="00224417">
      <w:pPr>
        <w:pStyle w:val="NormalWeb"/>
        <w:numPr>
          <w:ilvl w:val="0"/>
          <w:numId w:val="2"/>
        </w:numPr>
        <w:spacing w:before="0" w:beforeAutospacing="0" w:after="0" w:afterAutospacing="0"/>
        <w:rPr>
          <w:rFonts w:asciiTheme="minorHAnsi" w:eastAsiaTheme="minorEastAsia" w:hAnsi="Calibri" w:cstheme="minorBidi"/>
          <w:color w:val="000000" w:themeColor="text1"/>
          <w:kern w:val="24"/>
          <w:lang w:val="en-US"/>
        </w:rPr>
      </w:pPr>
      <w:r w:rsidRPr="004F740B">
        <w:rPr>
          <w:rFonts w:asciiTheme="minorHAnsi" w:eastAsiaTheme="minorEastAsia" w:hAnsi="Calibri" w:cstheme="minorBidi"/>
          <w:color w:val="000000" w:themeColor="text1"/>
          <w:kern w:val="24"/>
          <w:lang w:val="en-US"/>
        </w:rPr>
        <w:t xml:space="preserve">Jeffrey Bezos, a graduate of Princeton University, chose to launch an online business in the summer of 1994 after deciding to quit his position as senior vice-president of Wall Street investment firm D. E. Shaw to take advantage of the potential given by the quick growth of Internet usage. </w:t>
      </w:r>
    </w:p>
    <w:p w14:paraId="73A41F5B" w14:textId="065E5C27" w:rsidR="004F740B" w:rsidRDefault="004F740B" w:rsidP="00224417">
      <w:pPr>
        <w:pStyle w:val="NormalWeb"/>
        <w:numPr>
          <w:ilvl w:val="0"/>
          <w:numId w:val="2"/>
        </w:numPr>
        <w:spacing w:before="0" w:beforeAutospacing="0" w:after="0" w:afterAutospacing="0"/>
      </w:pPr>
      <w:r w:rsidRPr="004F740B">
        <w:rPr>
          <w:rFonts w:asciiTheme="minorHAnsi" w:eastAsiaTheme="minorEastAsia" w:hAnsi="Calibri" w:cstheme="minorBidi"/>
          <w:color w:val="000000" w:themeColor="text1"/>
          <w:kern w:val="24"/>
          <w:lang w:val="en-US"/>
        </w:rPr>
        <w:t>The online book retailer, which was initially incorporated under the name "Cadabra," later changed its name to "Amazon" for practical reasons (so that it would appear first in directories' alphabetical list) and symbolic reasons (to suggest that the company could expand to the size of the Amazon River). Bezos purposefully chose to sell books because brick-and-mortar businesses had a finite amount of storage space. Amazon became the first business of its sort to go online in this fashion.</w:t>
      </w:r>
    </w:p>
    <w:p w14:paraId="7A53D5EC" w14:textId="4EA89204" w:rsidR="004F740B" w:rsidRDefault="004F740B" w:rsidP="00224417">
      <w:pPr>
        <w:pStyle w:val="NormalWeb"/>
        <w:numPr>
          <w:ilvl w:val="0"/>
          <w:numId w:val="2"/>
        </w:numPr>
        <w:spacing w:before="0" w:beforeAutospacing="0" w:after="0" w:afterAutospacing="0"/>
      </w:pPr>
      <w:r w:rsidRPr="004F740B">
        <w:rPr>
          <w:rFonts w:asciiTheme="minorHAnsi" w:eastAsiaTheme="minorEastAsia" w:hAnsi="Calibri" w:cstheme="minorBidi"/>
          <w:color w:val="000000" w:themeColor="text1"/>
          <w:kern w:val="24"/>
          <w:lang w:val="en-US"/>
        </w:rPr>
        <w:t xml:space="preserve">By providing customers with tools and features that ease the conditions of purchase, Amazon, which is </w:t>
      </w:r>
      <w:r w:rsidR="00AE3EC9" w:rsidRPr="004F740B">
        <w:rPr>
          <w:rFonts w:asciiTheme="minorHAnsi" w:eastAsiaTheme="minorEastAsia" w:hAnsi="Calibri" w:cstheme="minorBidi"/>
          <w:color w:val="000000" w:themeColor="text1"/>
          <w:kern w:val="24"/>
          <w:lang w:val="en-US"/>
        </w:rPr>
        <w:t>fueled</w:t>
      </w:r>
      <w:r w:rsidRPr="004F740B">
        <w:rPr>
          <w:rFonts w:asciiTheme="minorHAnsi" w:eastAsiaTheme="minorEastAsia" w:hAnsi="Calibri" w:cstheme="minorBidi"/>
          <w:color w:val="000000" w:themeColor="text1"/>
          <w:kern w:val="24"/>
          <w:lang w:val="en-US"/>
        </w:rPr>
        <w:t xml:space="preserve"> by (ICT) and of-course the Internet, was able to </w:t>
      </w:r>
      <w:r w:rsidR="00AE3EC9" w:rsidRPr="004F740B">
        <w:rPr>
          <w:rFonts w:asciiTheme="minorHAnsi" w:eastAsiaTheme="minorEastAsia" w:hAnsi="Calibri" w:cstheme="minorBidi"/>
          <w:color w:val="000000" w:themeColor="text1"/>
          <w:kern w:val="24"/>
          <w:lang w:val="en-US"/>
        </w:rPr>
        <w:t>minimize</w:t>
      </w:r>
      <w:r w:rsidRPr="004F740B">
        <w:rPr>
          <w:rFonts w:asciiTheme="minorHAnsi" w:eastAsiaTheme="minorEastAsia" w:hAnsi="Calibri" w:cstheme="minorBidi"/>
          <w:color w:val="000000" w:themeColor="text1"/>
          <w:kern w:val="24"/>
          <w:lang w:val="en-US"/>
        </w:rPr>
        <w:t xml:space="preserve"> the overall transaction costs experienced by customers information asymmetry, uncertainty. They have been successful in getting their users involved in their own online </w:t>
      </w:r>
      <w:r w:rsidR="00AE3EC9" w:rsidRPr="004F740B">
        <w:rPr>
          <w:rFonts w:asciiTheme="minorHAnsi" w:eastAsiaTheme="minorEastAsia" w:hAnsi="Calibri" w:cstheme="minorBidi"/>
          <w:color w:val="000000" w:themeColor="text1"/>
          <w:kern w:val="24"/>
          <w:lang w:val="en-US"/>
        </w:rPr>
        <w:t>communities, and</w:t>
      </w:r>
      <w:r w:rsidRPr="004F740B">
        <w:rPr>
          <w:rFonts w:asciiTheme="minorHAnsi" w:eastAsiaTheme="minorEastAsia" w:hAnsi="Calibri" w:cstheme="minorBidi"/>
          <w:color w:val="000000" w:themeColor="text1"/>
          <w:kern w:val="24"/>
          <w:lang w:val="en-US"/>
        </w:rPr>
        <w:t xml:space="preserve"> among themselves, sharing knowledge and experience. Additionally, they succeeded </w:t>
      </w:r>
      <w:r w:rsidR="00484351" w:rsidRPr="004F740B">
        <w:rPr>
          <w:rFonts w:asciiTheme="minorHAnsi" w:eastAsiaTheme="minorEastAsia" w:hAnsi="Calibri" w:cstheme="minorBidi"/>
          <w:color w:val="000000" w:themeColor="text1"/>
          <w:kern w:val="24"/>
          <w:lang w:val="en-US"/>
        </w:rPr>
        <w:t>initialize</w:t>
      </w:r>
      <w:r w:rsidRPr="004F740B">
        <w:rPr>
          <w:rFonts w:asciiTheme="minorHAnsi" w:eastAsiaTheme="minorEastAsia" w:hAnsi="Calibri" w:cstheme="minorBidi"/>
          <w:color w:val="000000" w:themeColor="text1"/>
          <w:kern w:val="24"/>
          <w:lang w:val="en-US"/>
        </w:rPr>
        <w:t xml:space="preserve"> the user-generated data (such as transactions, customer profiles, and purchasing </w:t>
      </w:r>
      <w:r w:rsidR="00AE3EC9" w:rsidRPr="004F740B">
        <w:rPr>
          <w:rFonts w:asciiTheme="minorHAnsi" w:eastAsiaTheme="minorEastAsia" w:hAnsi="Calibri" w:cstheme="minorBidi"/>
          <w:color w:val="000000" w:themeColor="text1"/>
          <w:kern w:val="24"/>
          <w:lang w:val="en-US"/>
        </w:rPr>
        <w:t>trends) as</w:t>
      </w:r>
      <w:r w:rsidRPr="004F740B">
        <w:rPr>
          <w:rFonts w:asciiTheme="minorHAnsi" w:eastAsiaTheme="minorEastAsia" w:hAnsi="Calibri" w:cstheme="minorBidi"/>
          <w:color w:val="000000" w:themeColor="text1"/>
          <w:kern w:val="24"/>
          <w:lang w:val="en-US"/>
        </w:rPr>
        <w:t xml:space="preserve"> part of the services they provide to retailers, to their benefit, the quantity, and product kinds and unrelated parties.</w:t>
      </w:r>
    </w:p>
    <w:p w14:paraId="7D42C647" w14:textId="42F2F3A7" w:rsidR="004F740B" w:rsidRDefault="004F740B" w:rsidP="00224417">
      <w:pPr>
        <w:pStyle w:val="NormalWeb"/>
        <w:numPr>
          <w:ilvl w:val="0"/>
          <w:numId w:val="2"/>
        </w:numPr>
        <w:spacing w:before="0" w:beforeAutospacing="0" w:after="0" w:afterAutospacing="0"/>
      </w:pPr>
      <w:r w:rsidRPr="004F740B">
        <w:rPr>
          <w:rFonts w:asciiTheme="minorHAnsi" w:eastAsiaTheme="minorEastAsia" w:hAnsi="Calibri" w:cstheme="minorBidi"/>
          <w:color w:val="000000" w:themeColor="text1"/>
          <w:kern w:val="24"/>
          <w:lang w:val="en-US"/>
        </w:rPr>
        <w:t xml:space="preserve">The value generation component, which is crucial to the analysis of business models, is </w:t>
      </w:r>
      <w:r w:rsidR="00484351" w:rsidRPr="004F740B">
        <w:rPr>
          <w:rFonts w:asciiTheme="minorHAnsi" w:eastAsiaTheme="minorEastAsia" w:hAnsi="Calibri" w:cstheme="minorBidi"/>
          <w:color w:val="000000" w:themeColor="text1"/>
          <w:kern w:val="24"/>
          <w:lang w:val="en-US"/>
        </w:rPr>
        <w:t>considered</w:t>
      </w:r>
      <w:r w:rsidRPr="004F740B">
        <w:rPr>
          <w:rFonts w:asciiTheme="minorHAnsi" w:eastAsiaTheme="minorEastAsia" w:hAnsi="Calibri" w:cstheme="minorBidi"/>
          <w:color w:val="000000" w:themeColor="text1"/>
          <w:kern w:val="24"/>
          <w:lang w:val="en-US"/>
        </w:rPr>
        <w:t xml:space="preserve"> in this framework. Amazon has adopted a more active strategy, </w:t>
      </w:r>
      <w:r w:rsidR="00484351" w:rsidRPr="004F740B">
        <w:rPr>
          <w:rFonts w:asciiTheme="minorHAnsi" w:eastAsiaTheme="minorEastAsia" w:hAnsi="Calibri" w:cstheme="minorBidi"/>
          <w:color w:val="000000" w:themeColor="text1"/>
          <w:kern w:val="24"/>
          <w:lang w:val="en-US"/>
        </w:rPr>
        <w:t>established</w:t>
      </w:r>
      <w:r w:rsidRPr="004F740B">
        <w:rPr>
          <w:rFonts w:asciiTheme="minorHAnsi" w:eastAsiaTheme="minorEastAsia" w:hAnsi="Calibri" w:cstheme="minorBidi"/>
          <w:color w:val="000000" w:themeColor="text1"/>
          <w:kern w:val="24"/>
          <w:lang w:val="en-US"/>
        </w:rPr>
        <w:t xml:space="preserve"> its own logistical network and </w:t>
      </w:r>
      <w:r w:rsidR="00484351" w:rsidRPr="004F740B">
        <w:rPr>
          <w:rFonts w:asciiTheme="minorHAnsi" w:eastAsiaTheme="minorEastAsia" w:hAnsi="Calibri" w:cstheme="minorBidi"/>
          <w:color w:val="000000" w:themeColor="text1"/>
          <w:kern w:val="24"/>
          <w:lang w:val="en-US"/>
        </w:rPr>
        <w:t>sold</w:t>
      </w:r>
      <w:r w:rsidRPr="004F740B">
        <w:rPr>
          <w:rFonts w:asciiTheme="minorHAnsi" w:eastAsiaTheme="minorEastAsia" w:hAnsi="Calibri" w:cstheme="minorBidi"/>
          <w:color w:val="000000" w:themeColor="text1"/>
          <w:kern w:val="24"/>
          <w:lang w:val="en-US"/>
        </w:rPr>
        <w:t xml:space="preserve"> products under its own private label. Amazon has kept a cooperative connection with the vendors selling on its site by using a strategy that is more like to that of a conventional store. </w:t>
      </w:r>
      <w:r w:rsidR="00484351" w:rsidRPr="004F740B">
        <w:rPr>
          <w:rFonts w:asciiTheme="minorHAnsi" w:eastAsiaTheme="minorEastAsia" w:hAnsi="Calibri" w:cstheme="minorBidi"/>
          <w:color w:val="000000" w:themeColor="text1"/>
          <w:kern w:val="24"/>
          <w:lang w:val="en-US"/>
        </w:rPr>
        <w:t>Several</w:t>
      </w:r>
      <w:r w:rsidRPr="004F740B">
        <w:rPr>
          <w:rFonts w:asciiTheme="minorHAnsi" w:eastAsiaTheme="minorEastAsia" w:hAnsi="Calibri" w:cstheme="minorBidi"/>
          <w:color w:val="000000" w:themeColor="text1"/>
          <w:kern w:val="24"/>
          <w:lang w:val="en-US"/>
        </w:rPr>
        <w:t xml:space="preserve"> platforms are available on Amazon for user interaction. Customers can discuss issues they have before, during, or after a transaction on the Amazon Daily forum, for instance.</w:t>
      </w:r>
    </w:p>
    <w:p w14:paraId="05BD8244" w14:textId="14F1412F" w:rsidR="004F740B" w:rsidRDefault="004F740B" w:rsidP="00224417">
      <w:pPr>
        <w:pStyle w:val="NormalWeb"/>
        <w:numPr>
          <w:ilvl w:val="0"/>
          <w:numId w:val="2"/>
        </w:numPr>
        <w:spacing w:before="0" w:beforeAutospacing="0" w:after="0" w:afterAutospacing="0"/>
      </w:pPr>
      <w:r w:rsidRPr="004F740B">
        <w:rPr>
          <w:rFonts w:asciiTheme="minorHAnsi" w:eastAsiaTheme="minorEastAsia" w:hAnsi="Calibri" w:cstheme="minorBidi"/>
          <w:color w:val="000000" w:themeColor="text1"/>
          <w:kern w:val="24"/>
          <w:lang w:val="en-US"/>
        </w:rPr>
        <w:t xml:space="preserve">The knowledge management framework that has been suggested stands on the shoulders of the pillars. A brief illustration contrasting information with data would be beneficial. At supermarket checkout counters, bar codes that identify each product are scanned for millions of pieces of data. Wherever possible, all information, from product specifications to reviews, should be presented similarly. This happens as a result of excellent content management, which allows for the creation of information and its ongoing dissemination to users. In order to process credit card information, it is important to </w:t>
      </w:r>
      <w:r w:rsidR="00224417" w:rsidRPr="004F740B">
        <w:rPr>
          <w:rFonts w:asciiTheme="minorHAnsi" w:eastAsiaTheme="minorEastAsia" w:hAnsi="Calibri" w:cstheme="minorBidi"/>
          <w:color w:val="000000" w:themeColor="text1"/>
          <w:kern w:val="24"/>
          <w:lang w:val="en-US"/>
        </w:rPr>
        <w:t>emphasize</w:t>
      </w:r>
      <w:r w:rsidRPr="004F740B">
        <w:rPr>
          <w:rFonts w:asciiTheme="minorHAnsi" w:eastAsiaTheme="minorEastAsia" w:hAnsi="Calibri" w:cstheme="minorBidi"/>
          <w:color w:val="000000" w:themeColor="text1"/>
          <w:kern w:val="24"/>
          <w:lang w:val="en-US"/>
        </w:rPr>
        <w:t xml:space="preserve"> that the management of the business conforms with the Payment Card Industry Data Security Standard. Digital information gathering and sharing techniques may advance corporate operations, thus they shouldn't be ignored. Information management helps with the development of skills that increase profitability within a sector.</w:t>
      </w:r>
    </w:p>
    <w:p w14:paraId="52B170DE" w14:textId="77777777" w:rsidR="004F740B" w:rsidRPr="0033110F" w:rsidRDefault="004F740B" w:rsidP="0033110F">
      <w:pPr>
        <w:rPr>
          <w:rFonts w:cs="Times New Roman"/>
        </w:rPr>
      </w:pPr>
    </w:p>
    <w:sectPr w:rsidR="004F740B" w:rsidRPr="0033110F" w:rsidSect="006A26FF">
      <w:headerReference w:type="default" r:id="rId14"/>
      <w:footerReference w:type="default" r:id="rId1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BBFC2" w14:textId="77777777" w:rsidR="00513524" w:rsidRDefault="00513524" w:rsidP="00542A37">
      <w:pPr>
        <w:spacing w:after="0" w:line="240" w:lineRule="auto"/>
      </w:pPr>
      <w:r>
        <w:separator/>
      </w:r>
    </w:p>
  </w:endnote>
  <w:endnote w:type="continuationSeparator" w:id="0">
    <w:p w14:paraId="08619157" w14:textId="77777777" w:rsidR="00513524" w:rsidRDefault="00513524" w:rsidP="00542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14985"/>
      <w:docPartObj>
        <w:docPartGallery w:val="Page Numbers (Bottom of Page)"/>
        <w:docPartUnique/>
      </w:docPartObj>
    </w:sdtPr>
    <w:sdtContent>
      <w:p w14:paraId="1C5F27A4" w14:textId="77777777" w:rsidR="006A26FF" w:rsidRDefault="00542A37">
        <w:pPr>
          <w:pStyle w:val="Footer"/>
          <w:jc w:val="right"/>
        </w:pPr>
        <w:r>
          <w:fldChar w:fldCharType="begin"/>
        </w:r>
        <w:r w:rsidR="003C5A5B">
          <w:instrText xml:space="preserve"> PAGE   \* MERGEFORMAT </w:instrText>
        </w:r>
        <w:r>
          <w:fldChar w:fldCharType="separate"/>
        </w:r>
        <w:r w:rsidR="00893320">
          <w:rPr>
            <w:noProof/>
          </w:rPr>
          <w:t>15</w:t>
        </w:r>
        <w:r>
          <w:rPr>
            <w:noProof/>
          </w:rPr>
          <w:fldChar w:fldCharType="end"/>
        </w:r>
      </w:p>
    </w:sdtContent>
  </w:sdt>
  <w:p w14:paraId="09806CE3" w14:textId="77777777" w:rsidR="006A26FF" w:rsidRDefault="006A2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1A8D6" w14:textId="77777777" w:rsidR="00513524" w:rsidRDefault="00513524" w:rsidP="00542A37">
      <w:pPr>
        <w:spacing w:after="0" w:line="240" w:lineRule="auto"/>
      </w:pPr>
      <w:r>
        <w:separator/>
      </w:r>
    </w:p>
  </w:footnote>
  <w:footnote w:type="continuationSeparator" w:id="0">
    <w:p w14:paraId="0CB431C6" w14:textId="77777777" w:rsidR="00513524" w:rsidRDefault="00513524" w:rsidP="00542A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47EF3" w14:textId="77777777" w:rsidR="006353A9" w:rsidRPr="006353A9" w:rsidRDefault="006353A9" w:rsidP="006353A9">
    <w:pPr>
      <w:pStyle w:val="Header"/>
      <w:jc w:val="center"/>
    </w:pPr>
    <w:r>
      <w:rPr>
        <w:noProof/>
      </w:rPr>
      <w:drawing>
        <wp:inline distT="0" distB="0" distL="0" distR="0" wp14:anchorId="24C2C7E2" wp14:editId="5F7B01AA">
          <wp:extent cx="990600" cy="594360"/>
          <wp:effectExtent l="19050" t="0" r="0" b="0"/>
          <wp:docPr id="2" name="Picture 1" descr="Screenshot 2022-08-29 10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08-29 101959.jpg"/>
                  <pic:cNvPicPr/>
                </pic:nvPicPr>
                <pic:blipFill>
                  <a:blip r:embed="rId1"/>
                  <a:stretch>
                    <a:fillRect/>
                  </a:stretch>
                </pic:blipFill>
                <pic:spPr>
                  <a:xfrm>
                    <a:off x="0" y="0"/>
                    <a:ext cx="990600" cy="5943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3371C"/>
    <w:multiLevelType w:val="hybridMultilevel"/>
    <w:tmpl w:val="B5CC08C6"/>
    <w:lvl w:ilvl="0" w:tplc="C7F8F13E">
      <w:start w:val="1"/>
      <w:numFmt w:val="decimal"/>
      <w:lvlText w:val="%1."/>
      <w:lvlJc w:val="left"/>
      <w:pPr>
        <w:ind w:left="720" w:hanging="360"/>
      </w:pPr>
    </w:lvl>
    <w:lvl w:ilvl="1" w:tplc="A19C4E10" w:tentative="1">
      <w:start w:val="1"/>
      <w:numFmt w:val="lowerLetter"/>
      <w:lvlText w:val="%2."/>
      <w:lvlJc w:val="left"/>
      <w:pPr>
        <w:ind w:left="1440" w:hanging="360"/>
      </w:pPr>
    </w:lvl>
    <w:lvl w:ilvl="2" w:tplc="34E827A0" w:tentative="1">
      <w:start w:val="1"/>
      <w:numFmt w:val="lowerRoman"/>
      <w:lvlText w:val="%3."/>
      <w:lvlJc w:val="right"/>
      <w:pPr>
        <w:ind w:left="2160" w:hanging="180"/>
      </w:pPr>
    </w:lvl>
    <w:lvl w:ilvl="3" w:tplc="8F6A7D5A" w:tentative="1">
      <w:start w:val="1"/>
      <w:numFmt w:val="decimal"/>
      <w:lvlText w:val="%4."/>
      <w:lvlJc w:val="left"/>
      <w:pPr>
        <w:ind w:left="2880" w:hanging="360"/>
      </w:pPr>
    </w:lvl>
    <w:lvl w:ilvl="4" w:tplc="7E06132E" w:tentative="1">
      <w:start w:val="1"/>
      <w:numFmt w:val="lowerLetter"/>
      <w:lvlText w:val="%5."/>
      <w:lvlJc w:val="left"/>
      <w:pPr>
        <w:ind w:left="3600" w:hanging="360"/>
      </w:pPr>
    </w:lvl>
    <w:lvl w:ilvl="5" w:tplc="110ECA12" w:tentative="1">
      <w:start w:val="1"/>
      <w:numFmt w:val="lowerRoman"/>
      <w:lvlText w:val="%6."/>
      <w:lvlJc w:val="right"/>
      <w:pPr>
        <w:ind w:left="4320" w:hanging="180"/>
      </w:pPr>
    </w:lvl>
    <w:lvl w:ilvl="6" w:tplc="89760A0A" w:tentative="1">
      <w:start w:val="1"/>
      <w:numFmt w:val="decimal"/>
      <w:lvlText w:val="%7."/>
      <w:lvlJc w:val="left"/>
      <w:pPr>
        <w:ind w:left="5040" w:hanging="360"/>
      </w:pPr>
    </w:lvl>
    <w:lvl w:ilvl="7" w:tplc="98D0D9AC" w:tentative="1">
      <w:start w:val="1"/>
      <w:numFmt w:val="lowerLetter"/>
      <w:lvlText w:val="%8."/>
      <w:lvlJc w:val="left"/>
      <w:pPr>
        <w:ind w:left="5760" w:hanging="360"/>
      </w:pPr>
    </w:lvl>
    <w:lvl w:ilvl="8" w:tplc="4530C016" w:tentative="1">
      <w:start w:val="1"/>
      <w:numFmt w:val="lowerRoman"/>
      <w:lvlText w:val="%9."/>
      <w:lvlJc w:val="right"/>
      <w:pPr>
        <w:ind w:left="6480" w:hanging="180"/>
      </w:pPr>
    </w:lvl>
  </w:abstractNum>
  <w:abstractNum w:abstractNumId="1" w15:restartNumberingAfterBreak="0">
    <w:nsid w:val="2F7963DF"/>
    <w:multiLevelType w:val="hybridMultilevel"/>
    <w:tmpl w:val="79F66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04683">
    <w:abstractNumId w:val="0"/>
  </w:num>
  <w:num w:numId="2" w16cid:durableId="2039768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2BA5"/>
    <w:rsid w:val="00024F23"/>
    <w:rsid w:val="000777C3"/>
    <w:rsid w:val="000A418A"/>
    <w:rsid w:val="000C071B"/>
    <w:rsid w:val="0010284A"/>
    <w:rsid w:val="00122759"/>
    <w:rsid w:val="00127D43"/>
    <w:rsid w:val="00132A97"/>
    <w:rsid w:val="00144BC3"/>
    <w:rsid w:val="00180D55"/>
    <w:rsid w:val="001D6B50"/>
    <w:rsid w:val="001E31FE"/>
    <w:rsid w:val="001E5D1E"/>
    <w:rsid w:val="00210DA2"/>
    <w:rsid w:val="002211D6"/>
    <w:rsid w:val="00224417"/>
    <w:rsid w:val="00237BCC"/>
    <w:rsid w:val="0029786F"/>
    <w:rsid w:val="002E5F9B"/>
    <w:rsid w:val="00323E3B"/>
    <w:rsid w:val="0033110F"/>
    <w:rsid w:val="00337812"/>
    <w:rsid w:val="0034459A"/>
    <w:rsid w:val="00356578"/>
    <w:rsid w:val="00360685"/>
    <w:rsid w:val="00386D23"/>
    <w:rsid w:val="003969C4"/>
    <w:rsid w:val="003C2409"/>
    <w:rsid w:val="003C5A5B"/>
    <w:rsid w:val="003E7CA8"/>
    <w:rsid w:val="0043444D"/>
    <w:rsid w:val="00452BA5"/>
    <w:rsid w:val="00484351"/>
    <w:rsid w:val="004B66BA"/>
    <w:rsid w:val="004D658E"/>
    <w:rsid w:val="004F740B"/>
    <w:rsid w:val="0050011C"/>
    <w:rsid w:val="00513524"/>
    <w:rsid w:val="00542A37"/>
    <w:rsid w:val="00561E19"/>
    <w:rsid w:val="00564F1F"/>
    <w:rsid w:val="005C49E5"/>
    <w:rsid w:val="005F6ABB"/>
    <w:rsid w:val="00600D2C"/>
    <w:rsid w:val="00627F17"/>
    <w:rsid w:val="006332CF"/>
    <w:rsid w:val="006353A9"/>
    <w:rsid w:val="00654D08"/>
    <w:rsid w:val="00654ECE"/>
    <w:rsid w:val="00661CA6"/>
    <w:rsid w:val="00662409"/>
    <w:rsid w:val="006751D4"/>
    <w:rsid w:val="006972D2"/>
    <w:rsid w:val="006A26FF"/>
    <w:rsid w:val="00742D6E"/>
    <w:rsid w:val="0074648B"/>
    <w:rsid w:val="00754B18"/>
    <w:rsid w:val="00756C4C"/>
    <w:rsid w:val="00766164"/>
    <w:rsid w:val="0077198E"/>
    <w:rsid w:val="00795624"/>
    <w:rsid w:val="007A003F"/>
    <w:rsid w:val="007A3B59"/>
    <w:rsid w:val="007C2BBF"/>
    <w:rsid w:val="007D4CA8"/>
    <w:rsid w:val="008077CD"/>
    <w:rsid w:val="00860DD9"/>
    <w:rsid w:val="00893320"/>
    <w:rsid w:val="009030CD"/>
    <w:rsid w:val="009144A8"/>
    <w:rsid w:val="00944D2D"/>
    <w:rsid w:val="00963491"/>
    <w:rsid w:val="00974DAF"/>
    <w:rsid w:val="00985244"/>
    <w:rsid w:val="009A021C"/>
    <w:rsid w:val="009E280C"/>
    <w:rsid w:val="009F6EC4"/>
    <w:rsid w:val="00A00EBC"/>
    <w:rsid w:val="00A0406D"/>
    <w:rsid w:val="00A04232"/>
    <w:rsid w:val="00A77991"/>
    <w:rsid w:val="00A77CB2"/>
    <w:rsid w:val="00AA0F27"/>
    <w:rsid w:val="00AA3AE0"/>
    <w:rsid w:val="00AD6018"/>
    <w:rsid w:val="00AE3EC9"/>
    <w:rsid w:val="00BB4648"/>
    <w:rsid w:val="00BC37C3"/>
    <w:rsid w:val="00BF24C8"/>
    <w:rsid w:val="00C91B3C"/>
    <w:rsid w:val="00CF45E9"/>
    <w:rsid w:val="00D357FD"/>
    <w:rsid w:val="00D45F51"/>
    <w:rsid w:val="00D462FF"/>
    <w:rsid w:val="00D53452"/>
    <w:rsid w:val="00D5444A"/>
    <w:rsid w:val="00DA0329"/>
    <w:rsid w:val="00DA6A87"/>
    <w:rsid w:val="00DD012F"/>
    <w:rsid w:val="00E575AF"/>
    <w:rsid w:val="00E6505B"/>
    <w:rsid w:val="00E66EDB"/>
    <w:rsid w:val="00EA1C0A"/>
    <w:rsid w:val="00EB4EF2"/>
    <w:rsid w:val="00F2561C"/>
    <w:rsid w:val="00F6365C"/>
    <w:rsid w:val="00F90BA4"/>
    <w:rsid w:val="00FB0A71"/>
    <w:rsid w:val="00FB550D"/>
    <w:rsid w:val="00FC0AD8"/>
    <w:rsid w:val="00FD3889"/>
    <w:rsid w:val="00FE5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7C0F5"/>
  <w15:docId w15:val="{19EF84C9-3A25-44C5-857A-C09090A97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452B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2BA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D46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FF"/>
    <w:rPr>
      <w:rFonts w:ascii="Tahoma" w:hAnsi="Tahoma" w:cs="Tahoma"/>
      <w:color w:val="000000" w:themeColor="text1"/>
      <w:sz w:val="16"/>
      <w:szCs w:val="16"/>
    </w:rPr>
  </w:style>
  <w:style w:type="paragraph" w:styleId="Caption">
    <w:name w:val="caption"/>
    <w:basedOn w:val="Normal"/>
    <w:next w:val="Normal"/>
    <w:uiPriority w:val="35"/>
    <w:semiHidden/>
    <w:unhideWhenUsed/>
    <w:qFormat/>
    <w:rsid w:val="00D462FF"/>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6A26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26FF"/>
    <w:rPr>
      <w:rFonts w:ascii="Times New Roman" w:hAnsi="Times New Roman"/>
      <w:color w:val="000000" w:themeColor="text1"/>
      <w:sz w:val="24"/>
    </w:rPr>
  </w:style>
  <w:style w:type="paragraph" w:styleId="Footer">
    <w:name w:val="footer"/>
    <w:basedOn w:val="Normal"/>
    <w:link w:val="FooterChar"/>
    <w:uiPriority w:val="99"/>
    <w:unhideWhenUsed/>
    <w:rsid w:val="006A26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6FF"/>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6A26FF"/>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A26FF"/>
    <w:pPr>
      <w:spacing w:after="100"/>
    </w:pPr>
  </w:style>
  <w:style w:type="paragraph" w:styleId="TOC2">
    <w:name w:val="toc 2"/>
    <w:basedOn w:val="Normal"/>
    <w:next w:val="Normal"/>
    <w:autoRedefine/>
    <w:uiPriority w:val="39"/>
    <w:unhideWhenUsed/>
    <w:rsid w:val="006A26FF"/>
    <w:pPr>
      <w:spacing w:after="100"/>
      <w:ind w:left="240"/>
    </w:pPr>
  </w:style>
  <w:style w:type="character" w:styleId="Hyperlink">
    <w:name w:val="Hyperlink"/>
    <w:basedOn w:val="DefaultParagraphFont"/>
    <w:uiPriority w:val="99"/>
    <w:unhideWhenUsed/>
    <w:rsid w:val="006A26FF"/>
    <w:rPr>
      <w:color w:val="0000FF" w:themeColor="hyperlink"/>
      <w:u w:val="single"/>
    </w:rPr>
  </w:style>
  <w:style w:type="paragraph" w:styleId="TableofFigures">
    <w:name w:val="table of figures"/>
    <w:basedOn w:val="Normal"/>
    <w:next w:val="Normal"/>
    <w:uiPriority w:val="99"/>
    <w:unhideWhenUsed/>
    <w:rsid w:val="006A26FF"/>
    <w:pPr>
      <w:spacing w:after="0"/>
    </w:pPr>
  </w:style>
  <w:style w:type="paragraph" w:styleId="ListParagraph">
    <w:name w:val="List Paragraph"/>
    <w:basedOn w:val="Normal"/>
    <w:uiPriority w:val="34"/>
    <w:qFormat/>
    <w:rsid w:val="0033110F"/>
    <w:pPr>
      <w:ind w:left="720"/>
      <w:contextualSpacing/>
    </w:pPr>
  </w:style>
  <w:style w:type="paragraph" w:styleId="NormalWeb">
    <w:name w:val="Normal (Web)"/>
    <w:basedOn w:val="Normal"/>
    <w:uiPriority w:val="99"/>
    <w:semiHidden/>
    <w:unhideWhenUsed/>
    <w:rsid w:val="004F740B"/>
    <w:pPr>
      <w:spacing w:before="100" w:beforeAutospacing="1" w:after="100" w:afterAutospacing="1" w:line="240" w:lineRule="auto"/>
      <w:jc w:val="left"/>
    </w:pPr>
    <w:rPr>
      <w:rFonts w:eastAsia="Times New Roman" w:cs="Times New Roman"/>
      <w:color w:val="auto"/>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1" ma:contentTypeDescription="Create a new document." ma:contentTypeScope="" ma:versionID="d2e5305435b03d7c0fef1b179fb4a581">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16d0ec57e61fef684a739456d3c5d107"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E37373-E18A-4646-9BA8-D7EBEF8403F7}">
  <ds:schemaRefs>
    <ds:schemaRef ds:uri="http://schemas.openxmlformats.org/officeDocument/2006/bibliography"/>
  </ds:schemaRefs>
</ds:datastoreItem>
</file>

<file path=customXml/itemProps2.xml><?xml version="1.0" encoding="utf-8"?>
<ds:datastoreItem xmlns:ds="http://schemas.openxmlformats.org/officeDocument/2006/customXml" ds:itemID="{73DE8C2A-0234-48CA-9CAB-D11DB695F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59474-8AAA-4BED-A0B2-F1A301B98679}">
  <ds:schemaRefs>
    <ds:schemaRef ds:uri="http://schemas.microsoft.com/sharepoint/v3/contenttype/forms"/>
  </ds:schemaRefs>
</ds:datastoreItem>
</file>

<file path=customXml/itemProps4.xml><?xml version="1.0" encoding="utf-8"?>
<ds:datastoreItem xmlns:ds="http://schemas.openxmlformats.org/officeDocument/2006/customXml" ds:itemID="{65234D9F-4BA4-498C-BF4B-71D2382A28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20</Pages>
  <Words>4458</Words>
  <Characters>25414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Winayak</dc:creator>
  <cp:lastModifiedBy>Elena-Gabriela Snopu (2019133)</cp:lastModifiedBy>
  <cp:revision>22</cp:revision>
  <dcterms:created xsi:type="dcterms:W3CDTF">2022-08-30T21:38:00Z</dcterms:created>
  <dcterms:modified xsi:type="dcterms:W3CDTF">2022-09-01T08:16:00Z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