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3265"/>
        <w:tblW w:w="99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B427C" w:rsidRPr="0074461F" w14:paraId="58DA0A2E" w14:textId="77777777" w:rsidTr="008739D5">
        <w:trPr>
          <w:trHeight w:val="494"/>
        </w:trPr>
        <w:tc>
          <w:tcPr>
            <w:tcW w:w="2096" w:type="dxa"/>
            <w:shd w:val="clear" w:color="auto" w:fill="D9D9D9"/>
          </w:tcPr>
          <w:p w14:paraId="28AD96C9" w14:textId="77777777" w:rsidR="001B427C" w:rsidRPr="0074461F" w:rsidRDefault="001B427C" w:rsidP="008739D5">
            <w:pPr>
              <w:pStyle w:val="TableParagraph"/>
              <w:spacing w:before="120"/>
              <w:rPr>
                <w:b/>
              </w:rPr>
            </w:pPr>
            <w:r w:rsidRPr="0074461F">
              <w:rPr>
                <w:b/>
              </w:rPr>
              <w:t>Programme:</w:t>
            </w:r>
          </w:p>
        </w:tc>
        <w:tc>
          <w:tcPr>
            <w:tcW w:w="7829" w:type="dxa"/>
            <w:gridSpan w:val="3"/>
          </w:tcPr>
          <w:p w14:paraId="267E5D9D" w14:textId="77777777" w:rsidR="001B427C" w:rsidRPr="0074461F" w:rsidRDefault="001B427C" w:rsidP="008739D5">
            <w:pPr>
              <w:pStyle w:val="TableParagraph"/>
              <w:spacing w:before="120"/>
              <w:ind w:left="105"/>
              <w:rPr>
                <w:b/>
              </w:rPr>
            </w:pPr>
            <w:proofErr w:type="spellStart"/>
            <w:r w:rsidRPr="0074461F">
              <w:rPr>
                <w:b/>
              </w:rPr>
              <w:t>CertHE</w:t>
            </w:r>
            <w:proofErr w:type="spellEnd"/>
            <w:r w:rsidRPr="0074461F">
              <w:rPr>
                <w:b/>
                <w:spacing w:val="-1"/>
              </w:rPr>
              <w:t xml:space="preserve"> </w:t>
            </w:r>
            <w:r w:rsidRPr="0074461F">
              <w:rPr>
                <w:b/>
              </w:rPr>
              <w:t>Skills</w:t>
            </w:r>
            <w:r w:rsidRPr="0074461F">
              <w:rPr>
                <w:b/>
                <w:spacing w:val="-3"/>
              </w:rPr>
              <w:t xml:space="preserve"> </w:t>
            </w:r>
            <w:r w:rsidRPr="0074461F">
              <w:rPr>
                <w:b/>
              </w:rPr>
              <w:t>for</w:t>
            </w:r>
            <w:r w:rsidRPr="0074461F">
              <w:rPr>
                <w:b/>
                <w:spacing w:val="-1"/>
              </w:rPr>
              <w:t xml:space="preserve"> </w:t>
            </w:r>
            <w:r w:rsidRPr="0074461F">
              <w:rPr>
                <w:b/>
              </w:rPr>
              <w:t>the</w:t>
            </w:r>
            <w:r w:rsidRPr="0074461F">
              <w:rPr>
                <w:b/>
                <w:spacing w:val="-3"/>
              </w:rPr>
              <w:t xml:space="preserve"> </w:t>
            </w:r>
            <w:r w:rsidRPr="0074461F">
              <w:rPr>
                <w:b/>
              </w:rPr>
              <w:t>Workplace</w:t>
            </w:r>
          </w:p>
        </w:tc>
      </w:tr>
      <w:tr w:rsidR="001B427C" w:rsidRPr="0074461F" w14:paraId="13AE8735" w14:textId="77777777" w:rsidTr="008739D5">
        <w:trPr>
          <w:trHeight w:val="491"/>
        </w:trPr>
        <w:tc>
          <w:tcPr>
            <w:tcW w:w="2096" w:type="dxa"/>
            <w:shd w:val="clear" w:color="auto" w:fill="D9D9D9"/>
          </w:tcPr>
          <w:p w14:paraId="3FC55EC1" w14:textId="77777777" w:rsidR="001B427C" w:rsidRPr="0074461F" w:rsidRDefault="001B427C" w:rsidP="008739D5">
            <w:pPr>
              <w:pStyle w:val="TableParagraph"/>
              <w:spacing w:before="120"/>
              <w:rPr>
                <w:b/>
              </w:rPr>
            </w:pPr>
            <w:r w:rsidRPr="0074461F">
              <w:rPr>
                <w:b/>
              </w:rPr>
              <w:t>Module:</w:t>
            </w:r>
          </w:p>
        </w:tc>
        <w:tc>
          <w:tcPr>
            <w:tcW w:w="7829" w:type="dxa"/>
            <w:gridSpan w:val="3"/>
          </w:tcPr>
          <w:p w14:paraId="11D0D600" w14:textId="77777777" w:rsidR="001B427C" w:rsidRPr="0074461F" w:rsidRDefault="001B427C" w:rsidP="008739D5">
            <w:pPr>
              <w:pStyle w:val="TableParagraph"/>
              <w:spacing w:before="120"/>
              <w:ind w:left="105"/>
              <w:rPr>
                <w:b/>
              </w:rPr>
            </w:pPr>
            <w:r w:rsidRPr="0074461F">
              <w:rPr>
                <w:b/>
              </w:rPr>
              <w:t>Academic</w:t>
            </w:r>
            <w:r w:rsidRPr="0074461F">
              <w:rPr>
                <w:b/>
                <w:spacing w:val="-3"/>
              </w:rPr>
              <w:t xml:space="preserve"> </w:t>
            </w:r>
            <w:r w:rsidRPr="0074461F">
              <w:rPr>
                <w:b/>
              </w:rPr>
              <w:t>And</w:t>
            </w:r>
            <w:r w:rsidRPr="0074461F">
              <w:rPr>
                <w:b/>
                <w:spacing w:val="-4"/>
              </w:rPr>
              <w:t xml:space="preserve"> </w:t>
            </w:r>
            <w:r w:rsidRPr="0074461F">
              <w:rPr>
                <w:b/>
              </w:rPr>
              <w:t>Employability</w:t>
            </w:r>
            <w:r w:rsidRPr="0074461F">
              <w:rPr>
                <w:b/>
                <w:spacing w:val="-3"/>
              </w:rPr>
              <w:t xml:space="preserve"> </w:t>
            </w:r>
            <w:r w:rsidRPr="0074461F">
              <w:rPr>
                <w:b/>
              </w:rPr>
              <w:t>Skills</w:t>
            </w:r>
          </w:p>
        </w:tc>
      </w:tr>
      <w:tr w:rsidR="001B427C" w:rsidRPr="0074461F" w14:paraId="4FF465E4" w14:textId="77777777" w:rsidTr="008739D5">
        <w:trPr>
          <w:trHeight w:val="761"/>
        </w:trPr>
        <w:tc>
          <w:tcPr>
            <w:tcW w:w="2096" w:type="dxa"/>
            <w:shd w:val="clear" w:color="auto" w:fill="D9D9D9"/>
          </w:tcPr>
          <w:p w14:paraId="2985C17D" w14:textId="77777777" w:rsidR="001B427C" w:rsidRPr="0074461F" w:rsidRDefault="001B427C" w:rsidP="008739D5">
            <w:pPr>
              <w:pStyle w:val="TableParagraph"/>
              <w:spacing w:before="122"/>
              <w:rPr>
                <w:b/>
              </w:rPr>
            </w:pPr>
            <w:r w:rsidRPr="0074461F">
              <w:rPr>
                <w:b/>
              </w:rPr>
              <w:t>Module</w:t>
            </w:r>
            <w:r w:rsidRPr="0074461F">
              <w:rPr>
                <w:b/>
                <w:spacing w:val="-2"/>
              </w:rPr>
              <w:t xml:space="preserve"> </w:t>
            </w:r>
            <w:r w:rsidRPr="0074461F">
              <w:rPr>
                <w:b/>
              </w:rPr>
              <w:t>code:</w:t>
            </w:r>
          </w:p>
        </w:tc>
        <w:tc>
          <w:tcPr>
            <w:tcW w:w="3293" w:type="dxa"/>
          </w:tcPr>
          <w:p w14:paraId="0B5CABF5" w14:textId="77777777" w:rsidR="001B427C" w:rsidRPr="0074461F" w:rsidRDefault="001B427C" w:rsidP="008739D5">
            <w:pPr>
              <w:pStyle w:val="TableParagraph"/>
              <w:spacing w:before="122"/>
              <w:ind w:left="105"/>
              <w:rPr>
                <w:b/>
              </w:rPr>
            </w:pPr>
            <w:r w:rsidRPr="0074461F">
              <w:rPr>
                <w:b/>
              </w:rPr>
              <w:t>BMSW4001</w:t>
            </w:r>
          </w:p>
        </w:tc>
        <w:tc>
          <w:tcPr>
            <w:tcW w:w="2268" w:type="dxa"/>
            <w:shd w:val="clear" w:color="auto" w:fill="D9D9D9"/>
          </w:tcPr>
          <w:p w14:paraId="7D3D9DC8" w14:textId="77777777" w:rsidR="001B427C" w:rsidRPr="0074461F" w:rsidRDefault="001B427C" w:rsidP="008739D5">
            <w:pPr>
              <w:pStyle w:val="TableParagraph"/>
              <w:spacing w:line="252" w:lineRule="exact"/>
              <w:ind w:right="370"/>
              <w:rPr>
                <w:b/>
              </w:rPr>
            </w:pPr>
            <w:r w:rsidRPr="0074461F">
              <w:rPr>
                <w:b/>
              </w:rPr>
              <w:t>Contribution to</w:t>
            </w:r>
            <w:r w:rsidRPr="0074461F">
              <w:rPr>
                <w:b/>
                <w:spacing w:val="1"/>
              </w:rPr>
              <w:t xml:space="preserve"> </w:t>
            </w:r>
            <w:r w:rsidRPr="0074461F">
              <w:rPr>
                <w:b/>
              </w:rPr>
              <w:t>Overall Module</w:t>
            </w:r>
            <w:r w:rsidRPr="0074461F">
              <w:rPr>
                <w:b/>
                <w:spacing w:val="1"/>
              </w:rPr>
              <w:t xml:space="preserve"> </w:t>
            </w:r>
            <w:r w:rsidRPr="0074461F">
              <w:rPr>
                <w:b/>
              </w:rPr>
              <w:t>Assessment</w:t>
            </w:r>
            <w:r w:rsidRPr="0074461F">
              <w:rPr>
                <w:b/>
                <w:spacing w:val="-12"/>
              </w:rPr>
              <w:t xml:space="preserve"> </w:t>
            </w:r>
            <w:r w:rsidRPr="0074461F">
              <w:rPr>
                <w:b/>
              </w:rPr>
              <w:t>(%):</w:t>
            </w:r>
          </w:p>
        </w:tc>
        <w:tc>
          <w:tcPr>
            <w:tcW w:w="2268" w:type="dxa"/>
          </w:tcPr>
          <w:p w14:paraId="3FDB024F" w14:textId="77777777" w:rsidR="001B427C" w:rsidRPr="0074461F" w:rsidRDefault="001B427C" w:rsidP="008739D5">
            <w:pPr>
              <w:pStyle w:val="TableParagraph"/>
              <w:spacing w:before="122"/>
              <w:ind w:left="108"/>
              <w:rPr>
                <w:b/>
              </w:rPr>
            </w:pPr>
            <w:r w:rsidRPr="0074461F">
              <w:rPr>
                <w:b/>
              </w:rPr>
              <w:t>100%</w:t>
            </w:r>
          </w:p>
        </w:tc>
      </w:tr>
      <w:tr w:rsidR="001B427C" w:rsidRPr="0074461F" w14:paraId="3A2E2474" w14:textId="77777777" w:rsidTr="008739D5">
        <w:trPr>
          <w:trHeight w:val="491"/>
        </w:trPr>
        <w:tc>
          <w:tcPr>
            <w:tcW w:w="2096" w:type="dxa"/>
            <w:shd w:val="clear" w:color="auto" w:fill="D9D9D9"/>
          </w:tcPr>
          <w:p w14:paraId="6DF5C9D2" w14:textId="77777777" w:rsidR="001B427C" w:rsidRPr="0074461F" w:rsidRDefault="001B427C" w:rsidP="008739D5">
            <w:pPr>
              <w:pStyle w:val="TableParagraph"/>
              <w:spacing w:before="120"/>
              <w:rPr>
                <w:b/>
              </w:rPr>
            </w:pPr>
            <w:r w:rsidRPr="0074461F">
              <w:rPr>
                <w:b/>
              </w:rPr>
              <w:t>Module</w:t>
            </w:r>
            <w:r w:rsidRPr="0074461F">
              <w:rPr>
                <w:b/>
                <w:spacing w:val="-3"/>
              </w:rPr>
              <w:t xml:space="preserve"> </w:t>
            </w:r>
            <w:r w:rsidRPr="0074461F">
              <w:rPr>
                <w:b/>
              </w:rPr>
              <w:t>Leader:</w:t>
            </w:r>
          </w:p>
        </w:tc>
        <w:tc>
          <w:tcPr>
            <w:tcW w:w="3293" w:type="dxa"/>
          </w:tcPr>
          <w:p w14:paraId="094C7002" w14:textId="77777777" w:rsidR="001B427C" w:rsidRPr="0074461F" w:rsidRDefault="001B427C" w:rsidP="008739D5">
            <w:pPr>
              <w:pStyle w:val="TableParagraph"/>
              <w:spacing w:before="120"/>
              <w:ind w:left="105"/>
              <w:rPr>
                <w:b/>
              </w:rPr>
            </w:pPr>
            <w:r w:rsidRPr="0074461F">
              <w:rPr>
                <w:b/>
              </w:rPr>
              <w:t>Sylvia Hoffmann</w:t>
            </w:r>
          </w:p>
        </w:tc>
        <w:tc>
          <w:tcPr>
            <w:tcW w:w="2268" w:type="dxa"/>
            <w:shd w:val="clear" w:color="auto" w:fill="D9D9D9"/>
          </w:tcPr>
          <w:p w14:paraId="5471B3CC" w14:textId="77777777" w:rsidR="001B427C" w:rsidRPr="0074461F" w:rsidRDefault="001B427C" w:rsidP="008739D5">
            <w:pPr>
              <w:pStyle w:val="TableParagraph"/>
              <w:spacing w:before="120"/>
              <w:rPr>
                <w:b/>
              </w:rPr>
            </w:pPr>
            <w:r w:rsidRPr="0074461F">
              <w:rPr>
                <w:b/>
              </w:rPr>
              <w:t>Internal</w:t>
            </w:r>
            <w:r w:rsidRPr="0074461F">
              <w:rPr>
                <w:b/>
                <w:spacing w:val="-1"/>
              </w:rPr>
              <w:t xml:space="preserve"> </w:t>
            </w:r>
            <w:r w:rsidRPr="0074461F">
              <w:rPr>
                <w:b/>
              </w:rPr>
              <w:t>Verifier:</w:t>
            </w:r>
          </w:p>
        </w:tc>
        <w:tc>
          <w:tcPr>
            <w:tcW w:w="2268" w:type="dxa"/>
          </w:tcPr>
          <w:p w14:paraId="290B865B" w14:textId="77777777" w:rsidR="001B427C" w:rsidRPr="0074461F" w:rsidRDefault="001B427C" w:rsidP="008739D5">
            <w:pPr>
              <w:pStyle w:val="TableParagraph"/>
              <w:spacing w:before="120"/>
              <w:ind w:left="108"/>
              <w:rPr>
                <w:b/>
              </w:rPr>
            </w:pPr>
            <w:r w:rsidRPr="0074461F">
              <w:rPr>
                <w:b/>
              </w:rPr>
              <w:t>Diya</w:t>
            </w:r>
            <w:r w:rsidRPr="0074461F">
              <w:rPr>
                <w:b/>
                <w:spacing w:val="-3"/>
              </w:rPr>
              <w:t xml:space="preserve"> </w:t>
            </w:r>
            <w:proofErr w:type="spellStart"/>
            <w:r w:rsidRPr="0074461F">
              <w:rPr>
                <w:b/>
              </w:rPr>
              <w:t>Ganguly</w:t>
            </w:r>
            <w:proofErr w:type="spellEnd"/>
          </w:p>
        </w:tc>
      </w:tr>
      <w:tr w:rsidR="001B427C" w:rsidRPr="0074461F" w14:paraId="15B58B6D" w14:textId="77777777" w:rsidTr="008739D5">
        <w:trPr>
          <w:trHeight w:val="1626"/>
        </w:trPr>
        <w:tc>
          <w:tcPr>
            <w:tcW w:w="2096" w:type="dxa"/>
            <w:shd w:val="clear" w:color="auto" w:fill="D9D9D9"/>
          </w:tcPr>
          <w:p w14:paraId="1739565A" w14:textId="77777777" w:rsidR="001B427C" w:rsidRPr="0074461F" w:rsidRDefault="001B427C" w:rsidP="008739D5">
            <w:pPr>
              <w:pStyle w:val="TableParagraph"/>
              <w:spacing w:before="122"/>
              <w:rPr>
                <w:b/>
              </w:rPr>
            </w:pPr>
            <w:r w:rsidRPr="0074461F">
              <w:rPr>
                <w:b/>
              </w:rPr>
              <w:t>Assignment</w:t>
            </w:r>
            <w:r w:rsidRPr="0074461F">
              <w:rPr>
                <w:b/>
                <w:spacing w:val="-5"/>
              </w:rPr>
              <w:t xml:space="preserve"> </w:t>
            </w:r>
            <w:r w:rsidRPr="0074461F">
              <w:rPr>
                <w:b/>
              </w:rPr>
              <w:t>Title:</w:t>
            </w:r>
          </w:p>
        </w:tc>
        <w:tc>
          <w:tcPr>
            <w:tcW w:w="3293" w:type="dxa"/>
          </w:tcPr>
          <w:p w14:paraId="0DB276DE" w14:textId="77777777" w:rsidR="001B427C" w:rsidRPr="0074461F" w:rsidRDefault="001B427C" w:rsidP="008739D5">
            <w:pPr>
              <w:pStyle w:val="TableParagraph"/>
              <w:spacing w:before="122"/>
              <w:ind w:left="105"/>
              <w:rPr>
                <w:b/>
              </w:rPr>
            </w:pPr>
            <w:r w:rsidRPr="0074461F">
              <w:rPr>
                <w:b/>
              </w:rPr>
              <w:t>ACE</w:t>
            </w:r>
            <w:r w:rsidRPr="0074461F">
              <w:rPr>
                <w:b/>
                <w:spacing w:val="-3"/>
              </w:rPr>
              <w:t xml:space="preserve"> </w:t>
            </w:r>
            <w:r w:rsidRPr="0074461F">
              <w:rPr>
                <w:b/>
              </w:rPr>
              <w:t>Practical Portfolio</w:t>
            </w:r>
          </w:p>
        </w:tc>
        <w:tc>
          <w:tcPr>
            <w:tcW w:w="2268" w:type="dxa"/>
            <w:shd w:val="clear" w:color="auto" w:fill="D9D9D9"/>
          </w:tcPr>
          <w:p w14:paraId="1286D0A8" w14:textId="77777777" w:rsidR="001B427C" w:rsidRPr="0074461F" w:rsidRDefault="001B427C" w:rsidP="008739D5">
            <w:pPr>
              <w:pStyle w:val="TableParagraph"/>
              <w:spacing w:before="122"/>
              <w:ind w:right="554"/>
              <w:rPr>
                <w:b/>
              </w:rPr>
            </w:pPr>
            <w:r w:rsidRPr="0074461F">
              <w:rPr>
                <w:b/>
              </w:rPr>
              <w:t>Word count (or</w:t>
            </w:r>
            <w:r w:rsidRPr="0074461F">
              <w:rPr>
                <w:b/>
                <w:spacing w:val="-59"/>
              </w:rPr>
              <w:t xml:space="preserve"> </w:t>
            </w:r>
            <w:r w:rsidRPr="0074461F">
              <w:rPr>
                <w:b/>
              </w:rPr>
              <w:t>equivalent):</w:t>
            </w:r>
          </w:p>
        </w:tc>
        <w:tc>
          <w:tcPr>
            <w:tcW w:w="2268" w:type="dxa"/>
          </w:tcPr>
          <w:p w14:paraId="58FF84BD" w14:textId="77777777" w:rsidR="001B427C" w:rsidRPr="0074461F" w:rsidRDefault="001B427C" w:rsidP="008739D5">
            <w:pPr>
              <w:pStyle w:val="TableParagraph"/>
              <w:spacing w:before="122"/>
              <w:ind w:left="108" w:right="650"/>
              <w:rPr>
                <w:b/>
              </w:rPr>
            </w:pPr>
            <w:r w:rsidRPr="0074461F">
              <w:rPr>
                <w:b/>
              </w:rPr>
              <w:t>4000 words or</w:t>
            </w:r>
            <w:r w:rsidRPr="0074461F">
              <w:rPr>
                <w:b/>
                <w:spacing w:val="-59"/>
              </w:rPr>
              <w:t xml:space="preserve"> </w:t>
            </w:r>
            <w:r w:rsidRPr="0074461F">
              <w:rPr>
                <w:b/>
              </w:rPr>
              <w:t>equivalent:</w:t>
            </w:r>
          </w:p>
          <w:p w14:paraId="5D9419FB" w14:textId="77777777" w:rsidR="001B427C" w:rsidRPr="0074461F" w:rsidRDefault="001B427C" w:rsidP="008739D5">
            <w:pPr>
              <w:pStyle w:val="TableParagraph"/>
              <w:spacing w:before="118"/>
              <w:ind w:left="108" w:right="247"/>
              <w:rPr>
                <w:b/>
              </w:rPr>
            </w:pPr>
            <w:r w:rsidRPr="0074461F">
              <w:rPr>
                <w:b/>
              </w:rPr>
              <w:t>5-10 mins</w:t>
            </w:r>
            <w:r w:rsidRPr="0074461F">
              <w:rPr>
                <w:b/>
                <w:spacing w:val="1"/>
              </w:rPr>
              <w:t xml:space="preserve"> </w:t>
            </w:r>
            <w:r w:rsidRPr="0074461F">
              <w:rPr>
                <w:b/>
              </w:rPr>
              <w:t>presentation and</w:t>
            </w:r>
            <w:r w:rsidRPr="0074461F">
              <w:rPr>
                <w:b/>
                <w:spacing w:val="1"/>
              </w:rPr>
              <w:t xml:space="preserve"> </w:t>
            </w:r>
            <w:r w:rsidRPr="0074461F">
              <w:rPr>
                <w:b/>
              </w:rPr>
              <w:t>2000</w:t>
            </w:r>
            <w:r w:rsidRPr="0074461F">
              <w:rPr>
                <w:b/>
                <w:spacing w:val="-7"/>
              </w:rPr>
              <w:t xml:space="preserve"> </w:t>
            </w:r>
            <w:r w:rsidRPr="0074461F">
              <w:rPr>
                <w:b/>
              </w:rPr>
              <w:t>words</w:t>
            </w:r>
            <w:r w:rsidRPr="0074461F">
              <w:rPr>
                <w:b/>
                <w:spacing w:val="-6"/>
              </w:rPr>
              <w:t xml:space="preserve"> </w:t>
            </w:r>
            <w:r w:rsidRPr="0074461F">
              <w:rPr>
                <w:b/>
              </w:rPr>
              <w:t>report</w:t>
            </w:r>
          </w:p>
        </w:tc>
      </w:tr>
      <w:tr w:rsidR="00B4322E" w:rsidRPr="0074461F" w14:paraId="7DE5B3D1" w14:textId="77777777" w:rsidTr="008739D5">
        <w:trPr>
          <w:trHeight w:val="1626"/>
        </w:trPr>
        <w:tc>
          <w:tcPr>
            <w:tcW w:w="2096" w:type="dxa"/>
            <w:shd w:val="clear" w:color="auto" w:fill="D9D9D9"/>
          </w:tcPr>
          <w:p w14:paraId="7B2B1958" w14:textId="7AB3E66C" w:rsidR="00B4322E" w:rsidRPr="0074461F" w:rsidRDefault="00B4322E" w:rsidP="008739D5">
            <w:pPr>
              <w:pStyle w:val="TableParagraph"/>
              <w:spacing w:before="122"/>
              <w:rPr>
                <w:b/>
              </w:rPr>
            </w:pPr>
            <w:r w:rsidRPr="0074461F">
              <w:rPr>
                <w:b/>
              </w:rPr>
              <w:t>Student name</w:t>
            </w:r>
          </w:p>
        </w:tc>
        <w:tc>
          <w:tcPr>
            <w:tcW w:w="3293" w:type="dxa"/>
          </w:tcPr>
          <w:p w14:paraId="3F783EA7" w14:textId="368A27C6" w:rsidR="00B4322E" w:rsidRPr="0074461F" w:rsidRDefault="00A87A41" w:rsidP="008739D5">
            <w:pPr>
              <w:pStyle w:val="TableParagraph"/>
              <w:spacing w:before="122"/>
              <w:ind w:left="105"/>
              <w:rPr>
                <w:b/>
              </w:rPr>
            </w:pPr>
            <w:r>
              <w:rPr>
                <w:b/>
              </w:rPr>
              <w:t>SIMONA MIHAELA CIUBOTARU</w:t>
            </w:r>
          </w:p>
        </w:tc>
        <w:tc>
          <w:tcPr>
            <w:tcW w:w="2268" w:type="dxa"/>
            <w:shd w:val="clear" w:color="auto" w:fill="D9D9D9"/>
          </w:tcPr>
          <w:p w14:paraId="34C09A2D" w14:textId="77777777" w:rsidR="00B4322E" w:rsidRDefault="00B4322E" w:rsidP="008739D5">
            <w:pPr>
              <w:pStyle w:val="TableParagraph"/>
              <w:spacing w:before="122"/>
              <w:ind w:right="554"/>
              <w:rPr>
                <w:b/>
              </w:rPr>
            </w:pPr>
            <w:r w:rsidRPr="0074461F">
              <w:rPr>
                <w:b/>
              </w:rPr>
              <w:t>Student I</w:t>
            </w:r>
            <w:r w:rsidR="00A87A41">
              <w:rPr>
                <w:b/>
              </w:rPr>
              <w:t>D</w:t>
            </w:r>
          </w:p>
          <w:p w14:paraId="030865E9" w14:textId="6E7C920D" w:rsidR="00A87A41" w:rsidRPr="0074461F" w:rsidRDefault="00A87A41" w:rsidP="008739D5">
            <w:pPr>
              <w:pStyle w:val="TableParagraph"/>
              <w:spacing w:before="122"/>
              <w:ind w:right="554"/>
              <w:rPr>
                <w:b/>
              </w:rPr>
            </w:pPr>
            <w:r>
              <w:rPr>
                <w:b/>
              </w:rPr>
              <w:t>2127637</w:t>
            </w:r>
          </w:p>
        </w:tc>
        <w:tc>
          <w:tcPr>
            <w:tcW w:w="2268" w:type="dxa"/>
          </w:tcPr>
          <w:p w14:paraId="743A5BEE" w14:textId="77777777" w:rsidR="00B4322E" w:rsidRPr="0074461F" w:rsidRDefault="00B4322E" w:rsidP="008739D5">
            <w:pPr>
              <w:pStyle w:val="TableParagraph"/>
              <w:spacing w:before="122"/>
              <w:ind w:left="108" w:right="650"/>
              <w:rPr>
                <w:b/>
              </w:rPr>
            </w:pPr>
          </w:p>
        </w:tc>
      </w:tr>
    </w:tbl>
    <w:p w14:paraId="5747EA15" w14:textId="774BEF88" w:rsidR="001B427C" w:rsidRPr="0074461F" w:rsidRDefault="001B427C" w:rsidP="001B427C">
      <w:pPr>
        <w:jc w:val="center"/>
      </w:pPr>
      <w:r w:rsidRPr="0074461F">
        <w:rPr>
          <w:rFonts w:ascii="Times New Roman"/>
          <w:noProof/>
        </w:rPr>
        <w:drawing>
          <wp:inline distT="0" distB="0" distL="0" distR="0" wp14:anchorId="1DA0F3A4" wp14:editId="42AFAAC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37312074" w14:textId="651138C4" w:rsidR="001B427C" w:rsidRPr="0074461F" w:rsidRDefault="001B427C">
      <w:pPr>
        <w:widowControl/>
        <w:autoSpaceDE/>
        <w:autoSpaceDN/>
        <w:spacing w:after="160" w:line="259" w:lineRule="auto"/>
        <w:jc w:val="left"/>
      </w:pPr>
      <w:r w:rsidRPr="0074461F">
        <w:br w:type="page"/>
      </w:r>
    </w:p>
    <w:p w14:paraId="0B55D7FE" w14:textId="0D400238" w:rsidR="002772A0" w:rsidRPr="0074461F" w:rsidRDefault="001B427C" w:rsidP="001B427C">
      <w:pPr>
        <w:rPr>
          <w:b/>
          <w:bCs/>
        </w:rPr>
      </w:pPr>
      <w:r w:rsidRPr="0074461F">
        <w:rPr>
          <w:b/>
          <w:bCs/>
        </w:rPr>
        <w:lastRenderedPageBreak/>
        <w:t>Executive Summary</w:t>
      </w:r>
    </w:p>
    <w:p w14:paraId="0CAC2C7B" w14:textId="3C7BFAFC" w:rsidR="006F45EC" w:rsidRPr="0074461F" w:rsidRDefault="00827493" w:rsidP="006F45EC">
      <w:r w:rsidRPr="0074461F">
        <w:t xml:space="preserve">This report highlights the </w:t>
      </w:r>
      <w:r w:rsidR="0098067E" w:rsidRPr="0074461F">
        <w:t xml:space="preserve">discussion on the function and usage </w:t>
      </w:r>
      <w:r w:rsidR="009B4998" w:rsidRPr="0074461F">
        <w:t>of Gibb’s reflective model for</w:t>
      </w:r>
      <w:r w:rsidR="0098067E" w:rsidRPr="0074461F">
        <w:t xml:space="preserve"> students </w:t>
      </w:r>
      <w:r w:rsidR="00C152B7" w:rsidRPr="0074461F">
        <w:t>and</w:t>
      </w:r>
      <w:r w:rsidR="0098067E" w:rsidRPr="0074461F">
        <w:t xml:space="preserve"> </w:t>
      </w:r>
      <w:r w:rsidR="00DB715B" w:rsidRPr="0074461F">
        <w:t>highlight</w:t>
      </w:r>
      <w:r w:rsidR="0098067E" w:rsidRPr="0074461F">
        <w:t xml:space="preserve"> the descriptive analysis of different assignment comprised by an individual while working on a project. The situation evaluation and analysis of the assignment are concluded in this report. Various topics associated with the classroom are included in this report. Furthermore, the development of an action plan by an individual is included to </w:t>
      </w:r>
      <w:r w:rsidR="006F45EC" w:rsidRPr="0074461F">
        <w:t>justify</w:t>
      </w:r>
      <w:r w:rsidR="0098067E" w:rsidRPr="0074461F">
        <w:t xml:space="preserve"> the future task action </w:t>
      </w:r>
      <w:r w:rsidR="006F45EC" w:rsidRPr="0074461F">
        <w:t>to attain higher efficiency. The central skills attained by an individual from the class are comprised of their respective benefits for the students.</w:t>
      </w:r>
    </w:p>
    <w:p w14:paraId="3D62F871" w14:textId="7FF7D7FA" w:rsidR="0098067E" w:rsidRPr="0074461F" w:rsidRDefault="006F45EC" w:rsidP="006F45EC">
      <w:pPr>
        <w:widowControl/>
        <w:autoSpaceDE/>
        <w:autoSpaceDN/>
        <w:spacing w:after="160" w:line="259" w:lineRule="auto"/>
        <w:jc w:val="left"/>
      </w:pPr>
      <w:r w:rsidRPr="0074461F">
        <w:br w:type="page"/>
      </w:r>
    </w:p>
    <w:sdt>
      <w:sdtPr>
        <w:rPr>
          <w:rFonts w:ascii="Arial" w:eastAsia="Arial MT" w:hAnsi="Arial" w:cs="Arial MT"/>
          <w:color w:val="auto"/>
          <w:sz w:val="22"/>
          <w:szCs w:val="22"/>
          <w:lang w:val="en-GB"/>
        </w:rPr>
        <w:id w:val="-1745864918"/>
        <w:docPartObj>
          <w:docPartGallery w:val="Table of Contents"/>
          <w:docPartUnique/>
        </w:docPartObj>
      </w:sdtPr>
      <w:sdtEndPr>
        <w:rPr>
          <w:b/>
          <w:bCs/>
          <w:noProof/>
        </w:rPr>
      </w:sdtEndPr>
      <w:sdtContent>
        <w:p w14:paraId="0B9785C8" w14:textId="5ED63826" w:rsidR="000975A4" w:rsidRPr="0074461F" w:rsidRDefault="000975A4" w:rsidP="000975A4">
          <w:pPr>
            <w:pStyle w:val="TOCHeading"/>
            <w:jc w:val="center"/>
            <w:rPr>
              <w:rFonts w:ascii="Arial" w:hAnsi="Arial" w:cs="Arial"/>
              <w:b/>
              <w:bCs/>
              <w:color w:val="auto"/>
              <w:sz w:val="22"/>
              <w:szCs w:val="22"/>
              <w:lang w:val="en-GB"/>
            </w:rPr>
          </w:pPr>
          <w:r w:rsidRPr="0074461F">
            <w:rPr>
              <w:rFonts w:ascii="Arial" w:hAnsi="Arial" w:cs="Arial"/>
              <w:b/>
              <w:bCs/>
              <w:color w:val="auto"/>
              <w:sz w:val="22"/>
              <w:szCs w:val="22"/>
              <w:lang w:val="en-GB"/>
            </w:rPr>
            <w:t>Table of Contents</w:t>
          </w:r>
        </w:p>
        <w:p w14:paraId="7A4CD9A0" w14:textId="54EB8ABC" w:rsidR="00116E2D" w:rsidRDefault="000975A4">
          <w:pPr>
            <w:pStyle w:val="TOC1"/>
            <w:rPr>
              <w:rFonts w:asciiTheme="minorHAnsi" w:eastAsiaTheme="minorEastAsia" w:hAnsiTheme="minorHAnsi" w:cstheme="minorBidi"/>
              <w:noProof/>
              <w:lang w:val="en-US"/>
            </w:rPr>
          </w:pPr>
          <w:r w:rsidRPr="0074461F">
            <w:fldChar w:fldCharType="begin"/>
          </w:r>
          <w:r w:rsidRPr="0074461F">
            <w:instrText xml:space="preserve"> TOC \o "1-3" \h \z \u </w:instrText>
          </w:r>
          <w:r w:rsidRPr="0074461F">
            <w:fldChar w:fldCharType="separate"/>
          </w:r>
          <w:hyperlink w:anchor="_Toc109468750" w:history="1">
            <w:r w:rsidR="00116E2D" w:rsidRPr="00FF3577">
              <w:rPr>
                <w:rStyle w:val="Hyperlink"/>
                <w:noProof/>
              </w:rPr>
              <w:t>Task 1</w:t>
            </w:r>
            <w:r w:rsidR="00116E2D">
              <w:rPr>
                <w:noProof/>
                <w:webHidden/>
              </w:rPr>
              <w:tab/>
            </w:r>
            <w:r w:rsidR="00116E2D">
              <w:rPr>
                <w:noProof/>
                <w:webHidden/>
              </w:rPr>
              <w:fldChar w:fldCharType="begin"/>
            </w:r>
            <w:r w:rsidR="00116E2D">
              <w:rPr>
                <w:noProof/>
                <w:webHidden/>
              </w:rPr>
              <w:instrText xml:space="preserve"> PAGEREF _Toc109468750 \h </w:instrText>
            </w:r>
            <w:r w:rsidR="00116E2D">
              <w:rPr>
                <w:noProof/>
                <w:webHidden/>
              </w:rPr>
            </w:r>
            <w:r w:rsidR="00116E2D">
              <w:rPr>
                <w:noProof/>
                <w:webHidden/>
              </w:rPr>
              <w:fldChar w:fldCharType="separate"/>
            </w:r>
            <w:r w:rsidR="00116E2D">
              <w:rPr>
                <w:noProof/>
                <w:webHidden/>
              </w:rPr>
              <w:t>4</w:t>
            </w:r>
            <w:r w:rsidR="00116E2D">
              <w:rPr>
                <w:noProof/>
                <w:webHidden/>
              </w:rPr>
              <w:fldChar w:fldCharType="end"/>
            </w:r>
          </w:hyperlink>
        </w:p>
        <w:p w14:paraId="7145B9F8" w14:textId="1ABC4557" w:rsidR="00116E2D" w:rsidRDefault="00000000">
          <w:pPr>
            <w:pStyle w:val="TOC2"/>
            <w:tabs>
              <w:tab w:val="right" w:leader="dot" w:pos="9016"/>
            </w:tabs>
            <w:rPr>
              <w:rFonts w:asciiTheme="minorHAnsi" w:eastAsiaTheme="minorEastAsia" w:hAnsiTheme="minorHAnsi" w:cstheme="minorBidi"/>
              <w:noProof/>
              <w:lang w:val="en-US"/>
            </w:rPr>
          </w:pPr>
          <w:hyperlink w:anchor="_Toc109468751" w:history="1">
            <w:r w:rsidR="00116E2D" w:rsidRPr="00FF3577">
              <w:rPr>
                <w:rStyle w:val="Hyperlink"/>
                <w:noProof/>
              </w:rPr>
              <w:t>Introduction</w:t>
            </w:r>
            <w:r w:rsidR="00116E2D">
              <w:rPr>
                <w:noProof/>
                <w:webHidden/>
              </w:rPr>
              <w:tab/>
            </w:r>
            <w:r w:rsidR="00116E2D">
              <w:rPr>
                <w:noProof/>
                <w:webHidden/>
              </w:rPr>
              <w:fldChar w:fldCharType="begin"/>
            </w:r>
            <w:r w:rsidR="00116E2D">
              <w:rPr>
                <w:noProof/>
                <w:webHidden/>
              </w:rPr>
              <w:instrText xml:space="preserve"> PAGEREF _Toc109468751 \h </w:instrText>
            </w:r>
            <w:r w:rsidR="00116E2D">
              <w:rPr>
                <w:noProof/>
                <w:webHidden/>
              </w:rPr>
            </w:r>
            <w:r w:rsidR="00116E2D">
              <w:rPr>
                <w:noProof/>
                <w:webHidden/>
              </w:rPr>
              <w:fldChar w:fldCharType="separate"/>
            </w:r>
            <w:r w:rsidR="00116E2D">
              <w:rPr>
                <w:noProof/>
                <w:webHidden/>
              </w:rPr>
              <w:t>4</w:t>
            </w:r>
            <w:r w:rsidR="00116E2D">
              <w:rPr>
                <w:noProof/>
                <w:webHidden/>
              </w:rPr>
              <w:fldChar w:fldCharType="end"/>
            </w:r>
          </w:hyperlink>
        </w:p>
        <w:p w14:paraId="1AFC6033" w14:textId="75CEA818" w:rsidR="00116E2D" w:rsidRDefault="00000000">
          <w:pPr>
            <w:pStyle w:val="TOC2"/>
            <w:tabs>
              <w:tab w:val="right" w:leader="dot" w:pos="9016"/>
            </w:tabs>
            <w:rPr>
              <w:rFonts w:asciiTheme="minorHAnsi" w:eastAsiaTheme="minorEastAsia" w:hAnsiTheme="minorHAnsi" w:cstheme="minorBidi"/>
              <w:noProof/>
              <w:lang w:val="en-US"/>
            </w:rPr>
          </w:pPr>
          <w:hyperlink w:anchor="_Toc109468752" w:history="1">
            <w:r w:rsidR="00116E2D" w:rsidRPr="00FF3577">
              <w:rPr>
                <w:rStyle w:val="Hyperlink"/>
                <w:noProof/>
              </w:rPr>
              <w:t>Main Body</w:t>
            </w:r>
            <w:r w:rsidR="00116E2D">
              <w:rPr>
                <w:noProof/>
                <w:webHidden/>
              </w:rPr>
              <w:tab/>
            </w:r>
            <w:r w:rsidR="00116E2D">
              <w:rPr>
                <w:noProof/>
                <w:webHidden/>
              </w:rPr>
              <w:fldChar w:fldCharType="begin"/>
            </w:r>
            <w:r w:rsidR="00116E2D">
              <w:rPr>
                <w:noProof/>
                <w:webHidden/>
              </w:rPr>
              <w:instrText xml:space="preserve"> PAGEREF _Toc109468752 \h </w:instrText>
            </w:r>
            <w:r w:rsidR="00116E2D">
              <w:rPr>
                <w:noProof/>
                <w:webHidden/>
              </w:rPr>
            </w:r>
            <w:r w:rsidR="00116E2D">
              <w:rPr>
                <w:noProof/>
                <w:webHidden/>
              </w:rPr>
              <w:fldChar w:fldCharType="separate"/>
            </w:r>
            <w:r w:rsidR="00116E2D">
              <w:rPr>
                <w:noProof/>
                <w:webHidden/>
              </w:rPr>
              <w:t>5</w:t>
            </w:r>
            <w:r w:rsidR="00116E2D">
              <w:rPr>
                <w:noProof/>
                <w:webHidden/>
              </w:rPr>
              <w:fldChar w:fldCharType="end"/>
            </w:r>
          </w:hyperlink>
        </w:p>
        <w:p w14:paraId="5F0336CD" w14:textId="33D903D9" w:rsidR="00116E2D" w:rsidRDefault="00000000">
          <w:pPr>
            <w:pStyle w:val="TOC2"/>
            <w:tabs>
              <w:tab w:val="right" w:leader="dot" w:pos="9016"/>
            </w:tabs>
            <w:rPr>
              <w:rFonts w:asciiTheme="minorHAnsi" w:eastAsiaTheme="minorEastAsia" w:hAnsiTheme="minorHAnsi" w:cstheme="minorBidi"/>
              <w:noProof/>
              <w:lang w:val="en-US"/>
            </w:rPr>
          </w:pPr>
          <w:hyperlink w:anchor="_Toc109468753" w:history="1">
            <w:r w:rsidR="00116E2D" w:rsidRPr="00FF3577">
              <w:rPr>
                <w:rStyle w:val="Hyperlink"/>
                <w:noProof/>
              </w:rPr>
              <w:t>Conclusion</w:t>
            </w:r>
            <w:r w:rsidR="00116E2D">
              <w:rPr>
                <w:noProof/>
                <w:webHidden/>
              </w:rPr>
              <w:tab/>
            </w:r>
            <w:r w:rsidR="00116E2D">
              <w:rPr>
                <w:noProof/>
                <w:webHidden/>
              </w:rPr>
              <w:fldChar w:fldCharType="begin"/>
            </w:r>
            <w:r w:rsidR="00116E2D">
              <w:rPr>
                <w:noProof/>
                <w:webHidden/>
              </w:rPr>
              <w:instrText xml:space="preserve"> PAGEREF _Toc109468753 \h </w:instrText>
            </w:r>
            <w:r w:rsidR="00116E2D">
              <w:rPr>
                <w:noProof/>
                <w:webHidden/>
              </w:rPr>
            </w:r>
            <w:r w:rsidR="00116E2D">
              <w:rPr>
                <w:noProof/>
                <w:webHidden/>
              </w:rPr>
              <w:fldChar w:fldCharType="separate"/>
            </w:r>
            <w:r w:rsidR="00116E2D">
              <w:rPr>
                <w:noProof/>
                <w:webHidden/>
              </w:rPr>
              <w:t>12</w:t>
            </w:r>
            <w:r w:rsidR="00116E2D">
              <w:rPr>
                <w:noProof/>
                <w:webHidden/>
              </w:rPr>
              <w:fldChar w:fldCharType="end"/>
            </w:r>
          </w:hyperlink>
        </w:p>
        <w:p w14:paraId="195A521B" w14:textId="6425C4F9" w:rsidR="00116E2D" w:rsidRDefault="00000000">
          <w:pPr>
            <w:pStyle w:val="TOC1"/>
            <w:rPr>
              <w:rFonts w:asciiTheme="minorHAnsi" w:eastAsiaTheme="minorEastAsia" w:hAnsiTheme="minorHAnsi" w:cstheme="minorBidi"/>
              <w:noProof/>
              <w:lang w:val="en-US"/>
            </w:rPr>
          </w:pPr>
          <w:hyperlink w:anchor="_Toc109468754" w:history="1">
            <w:r w:rsidR="00116E2D" w:rsidRPr="00FF3577">
              <w:rPr>
                <w:rStyle w:val="Hyperlink"/>
                <w:noProof/>
              </w:rPr>
              <w:t>Task 2</w:t>
            </w:r>
            <w:r w:rsidR="00116E2D">
              <w:rPr>
                <w:noProof/>
                <w:webHidden/>
              </w:rPr>
              <w:tab/>
            </w:r>
            <w:r w:rsidR="00116E2D">
              <w:rPr>
                <w:noProof/>
                <w:webHidden/>
              </w:rPr>
              <w:fldChar w:fldCharType="begin"/>
            </w:r>
            <w:r w:rsidR="00116E2D">
              <w:rPr>
                <w:noProof/>
                <w:webHidden/>
              </w:rPr>
              <w:instrText xml:space="preserve"> PAGEREF _Toc109468754 \h </w:instrText>
            </w:r>
            <w:r w:rsidR="00116E2D">
              <w:rPr>
                <w:noProof/>
                <w:webHidden/>
              </w:rPr>
            </w:r>
            <w:r w:rsidR="00116E2D">
              <w:rPr>
                <w:noProof/>
                <w:webHidden/>
              </w:rPr>
              <w:fldChar w:fldCharType="separate"/>
            </w:r>
            <w:r w:rsidR="00116E2D">
              <w:rPr>
                <w:noProof/>
                <w:webHidden/>
              </w:rPr>
              <w:t>13</w:t>
            </w:r>
            <w:r w:rsidR="00116E2D">
              <w:rPr>
                <w:noProof/>
                <w:webHidden/>
              </w:rPr>
              <w:fldChar w:fldCharType="end"/>
            </w:r>
          </w:hyperlink>
        </w:p>
        <w:p w14:paraId="390CA469" w14:textId="28561512" w:rsidR="00116E2D" w:rsidRDefault="00000000">
          <w:pPr>
            <w:pStyle w:val="TOC2"/>
            <w:tabs>
              <w:tab w:val="right" w:leader="dot" w:pos="9016"/>
            </w:tabs>
            <w:rPr>
              <w:rFonts w:asciiTheme="minorHAnsi" w:eastAsiaTheme="minorEastAsia" w:hAnsiTheme="minorHAnsi" w:cstheme="minorBidi"/>
              <w:noProof/>
              <w:lang w:val="en-US"/>
            </w:rPr>
          </w:pPr>
          <w:hyperlink w:anchor="_Toc109468755" w:history="1">
            <w:r w:rsidR="00116E2D" w:rsidRPr="00FF3577">
              <w:rPr>
                <w:rStyle w:val="Hyperlink"/>
                <w:noProof/>
              </w:rPr>
              <w:t>Introduction</w:t>
            </w:r>
            <w:r w:rsidR="00116E2D">
              <w:rPr>
                <w:noProof/>
                <w:webHidden/>
              </w:rPr>
              <w:tab/>
            </w:r>
            <w:r w:rsidR="00116E2D">
              <w:rPr>
                <w:noProof/>
                <w:webHidden/>
              </w:rPr>
              <w:fldChar w:fldCharType="begin"/>
            </w:r>
            <w:r w:rsidR="00116E2D">
              <w:rPr>
                <w:noProof/>
                <w:webHidden/>
              </w:rPr>
              <w:instrText xml:space="preserve"> PAGEREF _Toc109468755 \h </w:instrText>
            </w:r>
            <w:r w:rsidR="00116E2D">
              <w:rPr>
                <w:noProof/>
                <w:webHidden/>
              </w:rPr>
            </w:r>
            <w:r w:rsidR="00116E2D">
              <w:rPr>
                <w:noProof/>
                <w:webHidden/>
              </w:rPr>
              <w:fldChar w:fldCharType="separate"/>
            </w:r>
            <w:r w:rsidR="00116E2D">
              <w:rPr>
                <w:noProof/>
                <w:webHidden/>
              </w:rPr>
              <w:t>13</w:t>
            </w:r>
            <w:r w:rsidR="00116E2D">
              <w:rPr>
                <w:noProof/>
                <w:webHidden/>
              </w:rPr>
              <w:fldChar w:fldCharType="end"/>
            </w:r>
          </w:hyperlink>
        </w:p>
        <w:p w14:paraId="350C1860" w14:textId="275E69DF" w:rsidR="00116E2D" w:rsidRDefault="00000000">
          <w:pPr>
            <w:pStyle w:val="TOC2"/>
            <w:tabs>
              <w:tab w:val="right" w:leader="dot" w:pos="9016"/>
            </w:tabs>
            <w:rPr>
              <w:rFonts w:asciiTheme="minorHAnsi" w:eastAsiaTheme="minorEastAsia" w:hAnsiTheme="minorHAnsi" w:cstheme="minorBidi"/>
              <w:noProof/>
              <w:lang w:val="en-US"/>
            </w:rPr>
          </w:pPr>
          <w:hyperlink w:anchor="_Toc109468756" w:history="1">
            <w:r w:rsidR="00116E2D" w:rsidRPr="00FF3577">
              <w:rPr>
                <w:rStyle w:val="Hyperlink"/>
                <w:noProof/>
              </w:rPr>
              <w:t>Main Body</w:t>
            </w:r>
            <w:r w:rsidR="00116E2D">
              <w:rPr>
                <w:noProof/>
                <w:webHidden/>
              </w:rPr>
              <w:tab/>
            </w:r>
            <w:r w:rsidR="00116E2D">
              <w:rPr>
                <w:noProof/>
                <w:webHidden/>
              </w:rPr>
              <w:fldChar w:fldCharType="begin"/>
            </w:r>
            <w:r w:rsidR="00116E2D">
              <w:rPr>
                <w:noProof/>
                <w:webHidden/>
              </w:rPr>
              <w:instrText xml:space="preserve"> PAGEREF _Toc109468756 \h </w:instrText>
            </w:r>
            <w:r w:rsidR="00116E2D">
              <w:rPr>
                <w:noProof/>
                <w:webHidden/>
              </w:rPr>
            </w:r>
            <w:r w:rsidR="00116E2D">
              <w:rPr>
                <w:noProof/>
                <w:webHidden/>
              </w:rPr>
              <w:fldChar w:fldCharType="separate"/>
            </w:r>
            <w:r w:rsidR="00116E2D">
              <w:rPr>
                <w:noProof/>
                <w:webHidden/>
              </w:rPr>
              <w:t>14</w:t>
            </w:r>
            <w:r w:rsidR="00116E2D">
              <w:rPr>
                <w:noProof/>
                <w:webHidden/>
              </w:rPr>
              <w:fldChar w:fldCharType="end"/>
            </w:r>
          </w:hyperlink>
        </w:p>
        <w:p w14:paraId="2C0FF89D" w14:textId="77389257" w:rsidR="00116E2D" w:rsidRDefault="00000000">
          <w:pPr>
            <w:pStyle w:val="TOC2"/>
            <w:tabs>
              <w:tab w:val="right" w:leader="dot" w:pos="9016"/>
            </w:tabs>
            <w:rPr>
              <w:rFonts w:asciiTheme="minorHAnsi" w:eastAsiaTheme="minorEastAsia" w:hAnsiTheme="minorHAnsi" w:cstheme="minorBidi"/>
              <w:noProof/>
              <w:lang w:val="en-US"/>
            </w:rPr>
          </w:pPr>
          <w:hyperlink w:anchor="_Toc109468757" w:history="1">
            <w:r w:rsidR="00116E2D" w:rsidRPr="00FF3577">
              <w:rPr>
                <w:rStyle w:val="Hyperlink"/>
                <w:noProof/>
              </w:rPr>
              <w:t>Conclusion</w:t>
            </w:r>
            <w:r w:rsidR="00116E2D">
              <w:rPr>
                <w:noProof/>
                <w:webHidden/>
              </w:rPr>
              <w:tab/>
            </w:r>
            <w:r w:rsidR="00116E2D">
              <w:rPr>
                <w:noProof/>
                <w:webHidden/>
              </w:rPr>
              <w:fldChar w:fldCharType="begin"/>
            </w:r>
            <w:r w:rsidR="00116E2D">
              <w:rPr>
                <w:noProof/>
                <w:webHidden/>
              </w:rPr>
              <w:instrText xml:space="preserve"> PAGEREF _Toc109468757 \h </w:instrText>
            </w:r>
            <w:r w:rsidR="00116E2D">
              <w:rPr>
                <w:noProof/>
                <w:webHidden/>
              </w:rPr>
            </w:r>
            <w:r w:rsidR="00116E2D">
              <w:rPr>
                <w:noProof/>
                <w:webHidden/>
              </w:rPr>
              <w:fldChar w:fldCharType="separate"/>
            </w:r>
            <w:r w:rsidR="00116E2D">
              <w:rPr>
                <w:noProof/>
                <w:webHidden/>
              </w:rPr>
              <w:t>18</w:t>
            </w:r>
            <w:r w:rsidR="00116E2D">
              <w:rPr>
                <w:noProof/>
                <w:webHidden/>
              </w:rPr>
              <w:fldChar w:fldCharType="end"/>
            </w:r>
          </w:hyperlink>
        </w:p>
        <w:p w14:paraId="7BC15B6D" w14:textId="21806CA5" w:rsidR="00116E2D" w:rsidRDefault="00000000">
          <w:pPr>
            <w:pStyle w:val="TOC1"/>
            <w:rPr>
              <w:rFonts w:asciiTheme="minorHAnsi" w:eastAsiaTheme="minorEastAsia" w:hAnsiTheme="minorHAnsi" w:cstheme="minorBidi"/>
              <w:noProof/>
              <w:lang w:val="en-US"/>
            </w:rPr>
          </w:pPr>
          <w:hyperlink w:anchor="_Toc109468758" w:history="1">
            <w:r w:rsidR="00116E2D" w:rsidRPr="00FF3577">
              <w:rPr>
                <w:rStyle w:val="Hyperlink"/>
                <w:noProof/>
              </w:rPr>
              <w:t>Reference List</w:t>
            </w:r>
            <w:r w:rsidR="00116E2D">
              <w:rPr>
                <w:noProof/>
                <w:webHidden/>
              </w:rPr>
              <w:tab/>
            </w:r>
            <w:r w:rsidR="00116E2D">
              <w:rPr>
                <w:noProof/>
                <w:webHidden/>
              </w:rPr>
              <w:fldChar w:fldCharType="begin"/>
            </w:r>
            <w:r w:rsidR="00116E2D">
              <w:rPr>
                <w:noProof/>
                <w:webHidden/>
              </w:rPr>
              <w:instrText xml:space="preserve"> PAGEREF _Toc109468758 \h </w:instrText>
            </w:r>
            <w:r w:rsidR="00116E2D">
              <w:rPr>
                <w:noProof/>
                <w:webHidden/>
              </w:rPr>
            </w:r>
            <w:r w:rsidR="00116E2D">
              <w:rPr>
                <w:noProof/>
                <w:webHidden/>
              </w:rPr>
              <w:fldChar w:fldCharType="separate"/>
            </w:r>
            <w:r w:rsidR="00116E2D">
              <w:rPr>
                <w:noProof/>
                <w:webHidden/>
              </w:rPr>
              <w:t>19</w:t>
            </w:r>
            <w:r w:rsidR="00116E2D">
              <w:rPr>
                <w:noProof/>
                <w:webHidden/>
              </w:rPr>
              <w:fldChar w:fldCharType="end"/>
            </w:r>
          </w:hyperlink>
        </w:p>
        <w:p w14:paraId="43DD4DDF" w14:textId="5E6D37C7" w:rsidR="00116E2D" w:rsidRDefault="00000000">
          <w:pPr>
            <w:pStyle w:val="TOC1"/>
            <w:rPr>
              <w:rFonts w:asciiTheme="minorHAnsi" w:eastAsiaTheme="minorEastAsia" w:hAnsiTheme="minorHAnsi" w:cstheme="minorBidi"/>
              <w:noProof/>
              <w:lang w:val="en-US"/>
            </w:rPr>
          </w:pPr>
          <w:hyperlink w:anchor="_Toc109468759" w:history="1">
            <w:r w:rsidR="00116E2D" w:rsidRPr="00FF3577">
              <w:rPr>
                <w:rStyle w:val="Hyperlink"/>
                <w:noProof/>
                <w:shd w:val="clear" w:color="auto" w:fill="FFFFFF"/>
              </w:rPr>
              <w:t>Appendix</w:t>
            </w:r>
            <w:r w:rsidR="00116E2D">
              <w:rPr>
                <w:noProof/>
                <w:webHidden/>
              </w:rPr>
              <w:tab/>
            </w:r>
            <w:r w:rsidR="00116E2D">
              <w:rPr>
                <w:noProof/>
                <w:webHidden/>
              </w:rPr>
              <w:fldChar w:fldCharType="begin"/>
            </w:r>
            <w:r w:rsidR="00116E2D">
              <w:rPr>
                <w:noProof/>
                <w:webHidden/>
              </w:rPr>
              <w:instrText xml:space="preserve"> PAGEREF _Toc109468759 \h </w:instrText>
            </w:r>
            <w:r w:rsidR="00116E2D">
              <w:rPr>
                <w:noProof/>
                <w:webHidden/>
              </w:rPr>
            </w:r>
            <w:r w:rsidR="00116E2D">
              <w:rPr>
                <w:noProof/>
                <w:webHidden/>
              </w:rPr>
              <w:fldChar w:fldCharType="separate"/>
            </w:r>
            <w:r w:rsidR="00116E2D">
              <w:rPr>
                <w:noProof/>
                <w:webHidden/>
              </w:rPr>
              <w:t>21</w:t>
            </w:r>
            <w:r w:rsidR="00116E2D">
              <w:rPr>
                <w:noProof/>
                <w:webHidden/>
              </w:rPr>
              <w:fldChar w:fldCharType="end"/>
            </w:r>
          </w:hyperlink>
        </w:p>
        <w:p w14:paraId="0652DEBC" w14:textId="09C58A07" w:rsidR="00380E40" w:rsidRPr="0074461F" w:rsidRDefault="000975A4" w:rsidP="00411A60">
          <w:r w:rsidRPr="0074461F">
            <w:rPr>
              <w:b/>
              <w:bCs/>
              <w:noProof/>
            </w:rPr>
            <w:fldChar w:fldCharType="end"/>
          </w:r>
        </w:p>
      </w:sdtContent>
    </w:sdt>
    <w:bookmarkStart w:id="0" w:name="_Toc109400855" w:displacedByCustomXml="prev"/>
    <w:p w14:paraId="105E8834" w14:textId="77777777" w:rsidR="006F7591" w:rsidRDefault="006F7591">
      <w:pPr>
        <w:widowControl/>
        <w:autoSpaceDE/>
        <w:autoSpaceDN/>
        <w:spacing w:after="160" w:line="259" w:lineRule="auto"/>
        <w:jc w:val="left"/>
        <w:rPr>
          <w:rFonts w:eastAsiaTheme="majorEastAsia" w:cstheme="majorBidi"/>
          <w:b/>
        </w:rPr>
      </w:pPr>
      <w:r>
        <w:br w:type="page"/>
      </w:r>
    </w:p>
    <w:p w14:paraId="0985BD0A" w14:textId="7AEDD057" w:rsidR="00263331" w:rsidRPr="0074461F" w:rsidRDefault="00263331" w:rsidP="00263331">
      <w:pPr>
        <w:pStyle w:val="Heading1"/>
        <w:rPr>
          <w:szCs w:val="22"/>
          <w:lang w:val="en-GB"/>
        </w:rPr>
      </w:pPr>
      <w:bookmarkStart w:id="1" w:name="_Toc109468750"/>
      <w:r w:rsidRPr="0074461F">
        <w:rPr>
          <w:szCs w:val="22"/>
          <w:lang w:val="en-GB"/>
        </w:rPr>
        <w:lastRenderedPageBreak/>
        <w:t>Task 1</w:t>
      </w:r>
      <w:bookmarkEnd w:id="0"/>
      <w:bookmarkEnd w:id="1"/>
      <w:r w:rsidRPr="0074461F">
        <w:rPr>
          <w:szCs w:val="22"/>
          <w:lang w:val="en-GB"/>
        </w:rPr>
        <w:t xml:space="preserve"> </w:t>
      </w:r>
    </w:p>
    <w:p w14:paraId="6AB1E4F3" w14:textId="77777777" w:rsidR="00263331" w:rsidRPr="0074461F" w:rsidRDefault="00263331" w:rsidP="00263331">
      <w:pPr>
        <w:pStyle w:val="Heading2"/>
        <w:rPr>
          <w:szCs w:val="22"/>
        </w:rPr>
      </w:pPr>
      <w:bookmarkStart w:id="2" w:name="_Toc109400856"/>
      <w:bookmarkStart w:id="3" w:name="_Toc109468751"/>
      <w:r w:rsidRPr="0074461F">
        <w:rPr>
          <w:szCs w:val="22"/>
        </w:rPr>
        <w:t>Introduction</w:t>
      </w:r>
      <w:bookmarkEnd w:id="2"/>
      <w:bookmarkEnd w:id="3"/>
      <w:r w:rsidRPr="0074461F">
        <w:rPr>
          <w:szCs w:val="22"/>
        </w:rPr>
        <w:t xml:space="preserve"> </w:t>
      </w:r>
    </w:p>
    <w:p w14:paraId="45A92095" w14:textId="77777777" w:rsidR="00263331" w:rsidRPr="0074461F" w:rsidRDefault="00263331" w:rsidP="00263331">
      <w:r w:rsidRPr="0074461F">
        <w:t xml:space="preserve">Employability skills are the transferable capabilities that an individual uses in a particular workplace. These skills are not always mentioned but it is essential for every employee to have these in order to get a good job position in an organisation. Some of the common employability skills that are required in an employee are Teamwork, leadership, problem-solving, communication, self-management, punctuality and many more (Indeed, 2021). The presentation will discuss in detail the skills and abilities that an individual should know to start a hospitality business of its own. With the help of SWOT analysis, time management tools and a personal development plan, the necessities that are required in an individual to set up a business of its own will be analysed. Further, a brief description of the working environment of the hospitality sector and its impact on employees will be evaluated. </w:t>
      </w:r>
    </w:p>
    <w:p w14:paraId="0453D9F6" w14:textId="77777777" w:rsidR="00263331" w:rsidRPr="0074461F" w:rsidRDefault="00263331" w:rsidP="00263331">
      <w:pPr>
        <w:spacing w:line="276" w:lineRule="auto"/>
        <w:jc w:val="left"/>
        <w:rPr>
          <w:rFonts w:eastAsiaTheme="majorEastAsia" w:cstheme="majorBidi"/>
          <w:b/>
          <w:bCs/>
          <w:color w:val="000000" w:themeColor="text1"/>
        </w:rPr>
      </w:pPr>
      <w:bookmarkStart w:id="4" w:name="_Toc109400857"/>
      <w:r w:rsidRPr="0074461F">
        <w:br w:type="page"/>
      </w:r>
    </w:p>
    <w:p w14:paraId="1FDD6013" w14:textId="77777777" w:rsidR="00263331" w:rsidRPr="0074461F" w:rsidRDefault="00263331" w:rsidP="00263331">
      <w:pPr>
        <w:pStyle w:val="Heading2"/>
        <w:rPr>
          <w:szCs w:val="22"/>
        </w:rPr>
      </w:pPr>
      <w:bookmarkStart w:id="5" w:name="_Toc109468752"/>
      <w:r w:rsidRPr="0074461F">
        <w:rPr>
          <w:szCs w:val="22"/>
        </w:rPr>
        <w:lastRenderedPageBreak/>
        <w:t>Main Body</w:t>
      </w:r>
      <w:bookmarkEnd w:id="4"/>
      <w:bookmarkEnd w:id="5"/>
      <w:r w:rsidRPr="0074461F">
        <w:rPr>
          <w:szCs w:val="22"/>
        </w:rPr>
        <w:t xml:space="preserve"> </w:t>
      </w:r>
    </w:p>
    <w:p w14:paraId="0ABB8B1A" w14:textId="77777777" w:rsidR="00263331" w:rsidRPr="0074461F" w:rsidRDefault="00263331" w:rsidP="00263331">
      <w:pPr>
        <w:rPr>
          <w:b/>
        </w:rPr>
      </w:pPr>
      <w:bookmarkStart w:id="6" w:name="_Toc109140854"/>
      <w:r w:rsidRPr="0074461F">
        <w:rPr>
          <w:b/>
        </w:rPr>
        <w:t>Personal SWOT</w:t>
      </w:r>
      <w:bookmarkEnd w:id="6"/>
      <w:r w:rsidRPr="0074461F">
        <w:rPr>
          <w:b/>
        </w:rPr>
        <w:t xml:space="preserve"> </w:t>
      </w:r>
    </w:p>
    <w:p w14:paraId="57D421E3" w14:textId="77777777" w:rsidR="00263331" w:rsidRPr="0074461F" w:rsidRDefault="00263331" w:rsidP="00263331">
      <w:r w:rsidRPr="0074461F">
        <w:t>A personal SWOT analysis can be defined as the technique, which allows identifying the individual comprised skills and knowledge with the understanding of weaknesses and areas of improvement (</w:t>
      </w:r>
      <w:proofErr w:type="spellStart"/>
      <w:r w:rsidRPr="0074461F">
        <w:rPr>
          <w:shd w:val="clear" w:color="auto" w:fill="FFFFFF"/>
        </w:rPr>
        <w:t>Teoli</w:t>
      </w:r>
      <w:proofErr w:type="spellEnd"/>
      <w:r w:rsidRPr="0074461F">
        <w:rPr>
          <w:shd w:val="clear" w:color="auto" w:fill="FFFFFF"/>
        </w:rPr>
        <w:t xml:space="preserve"> </w:t>
      </w:r>
      <w:r w:rsidRPr="0074461F">
        <w:rPr>
          <w:i/>
          <w:iCs/>
          <w:shd w:val="clear" w:color="auto" w:fill="FFFFFF"/>
        </w:rPr>
        <w:t xml:space="preserve">et al., </w:t>
      </w:r>
      <w:r w:rsidRPr="0074461F">
        <w:rPr>
          <w:shd w:val="clear" w:color="auto" w:fill="FFFFFF"/>
        </w:rPr>
        <w:t>2019</w:t>
      </w:r>
      <w:r w:rsidRPr="0074461F">
        <w:t xml:space="preserve">). This framework also entails the recognition of growth opportunities for individuals and critical threats for them in their personal and professional development graphs. </w:t>
      </w:r>
    </w:p>
    <w:tbl>
      <w:tblPr>
        <w:tblStyle w:val="TableGrid"/>
        <w:tblW w:w="0" w:type="auto"/>
        <w:tblLook w:val="04A0" w:firstRow="1" w:lastRow="0" w:firstColumn="1" w:lastColumn="0" w:noHBand="0" w:noVBand="1"/>
      </w:tblPr>
      <w:tblGrid>
        <w:gridCol w:w="4508"/>
        <w:gridCol w:w="4508"/>
      </w:tblGrid>
      <w:tr w:rsidR="00263331" w:rsidRPr="0074461F" w14:paraId="62603D0A" w14:textId="77777777" w:rsidTr="006A0CD9">
        <w:tc>
          <w:tcPr>
            <w:tcW w:w="4508" w:type="dxa"/>
            <w:shd w:val="clear" w:color="auto" w:fill="F7CAAC" w:themeFill="accent2" w:themeFillTint="66"/>
          </w:tcPr>
          <w:p w14:paraId="0024D936" w14:textId="77777777" w:rsidR="00263331" w:rsidRPr="0074461F" w:rsidRDefault="00263331" w:rsidP="006A0CD9">
            <w:pPr>
              <w:spacing w:after="160" w:line="259" w:lineRule="auto"/>
              <w:jc w:val="center"/>
              <w:rPr>
                <w:b/>
                <w:bCs/>
              </w:rPr>
            </w:pPr>
            <w:r w:rsidRPr="0074461F">
              <w:rPr>
                <w:b/>
                <w:bCs/>
              </w:rPr>
              <w:t>Strength</w:t>
            </w:r>
          </w:p>
          <w:p w14:paraId="20AD94A2" w14:textId="77777777" w:rsidR="00263331" w:rsidRPr="0074461F" w:rsidRDefault="00263331" w:rsidP="00263331">
            <w:pPr>
              <w:pStyle w:val="ListParagraph"/>
              <w:numPr>
                <w:ilvl w:val="0"/>
                <w:numId w:val="9"/>
              </w:numPr>
              <w:contextualSpacing w:val="0"/>
            </w:pPr>
            <w:r w:rsidRPr="0074461F">
              <w:t xml:space="preserve">My major strength includes problem-solving, effective decision-making and leadership which help me to cope with dynamic situation and working environment </w:t>
            </w:r>
            <w:proofErr w:type="gramStart"/>
            <w:r w:rsidRPr="0074461F">
              <w:t>and also</w:t>
            </w:r>
            <w:proofErr w:type="gramEnd"/>
            <w:r w:rsidRPr="0074461F">
              <w:t xml:space="preserve"> permit me to learn new things quickly and actively. </w:t>
            </w:r>
          </w:p>
          <w:p w14:paraId="3E2BBE2E" w14:textId="77777777" w:rsidR="00263331" w:rsidRPr="0074461F" w:rsidRDefault="00263331" w:rsidP="00263331">
            <w:pPr>
              <w:pStyle w:val="ListParagraph"/>
              <w:numPr>
                <w:ilvl w:val="0"/>
                <w:numId w:val="9"/>
              </w:numPr>
              <w:contextualSpacing w:val="0"/>
            </w:pPr>
            <w:r w:rsidRPr="0074461F">
              <w:t xml:space="preserve">With ideal decision-making skills, I can analyse the complexity of any task and opt highly beneficial process for its completion. </w:t>
            </w:r>
          </w:p>
          <w:p w14:paraId="2F2BBCD5" w14:textId="77777777" w:rsidR="00263331" w:rsidRPr="0074461F" w:rsidRDefault="00263331" w:rsidP="00263331">
            <w:pPr>
              <w:pStyle w:val="ListParagraph"/>
              <w:numPr>
                <w:ilvl w:val="0"/>
                <w:numId w:val="9"/>
              </w:numPr>
              <w:contextualSpacing w:val="0"/>
            </w:pPr>
            <w:r w:rsidRPr="0074461F">
              <w:t xml:space="preserve">All these skills allow me to minimise the unnecessary pressure in my daily life and ensure the development of personal and professional skills. </w:t>
            </w:r>
          </w:p>
        </w:tc>
        <w:tc>
          <w:tcPr>
            <w:tcW w:w="4508" w:type="dxa"/>
            <w:shd w:val="clear" w:color="auto" w:fill="C5E0B3" w:themeFill="accent6" w:themeFillTint="66"/>
          </w:tcPr>
          <w:p w14:paraId="3BF81437" w14:textId="77777777" w:rsidR="00263331" w:rsidRPr="0074461F" w:rsidRDefault="00263331" w:rsidP="006A0CD9">
            <w:pPr>
              <w:spacing w:after="160" w:line="259" w:lineRule="auto"/>
              <w:jc w:val="center"/>
              <w:rPr>
                <w:b/>
                <w:bCs/>
              </w:rPr>
            </w:pPr>
            <w:r w:rsidRPr="0074461F">
              <w:rPr>
                <w:b/>
                <w:bCs/>
              </w:rPr>
              <w:t>Weakness</w:t>
            </w:r>
          </w:p>
          <w:p w14:paraId="372C5DD8" w14:textId="77777777" w:rsidR="00263331" w:rsidRPr="0074461F" w:rsidRDefault="00263331" w:rsidP="00263331">
            <w:pPr>
              <w:pStyle w:val="ListParagraph"/>
              <w:numPr>
                <w:ilvl w:val="0"/>
                <w:numId w:val="10"/>
              </w:numPr>
              <w:contextualSpacing w:val="0"/>
            </w:pPr>
            <w:r w:rsidRPr="0074461F">
              <w:t>The central weakness of mine is ideal time management skills because I feel the scarcity of time within any task progression and in my daily life.</w:t>
            </w:r>
          </w:p>
          <w:p w14:paraId="3C18F578" w14:textId="77777777" w:rsidR="00263331" w:rsidRPr="0074461F" w:rsidRDefault="00263331" w:rsidP="00263331">
            <w:pPr>
              <w:pStyle w:val="ListParagraph"/>
              <w:numPr>
                <w:ilvl w:val="0"/>
                <w:numId w:val="10"/>
              </w:numPr>
              <w:contextualSpacing w:val="0"/>
            </w:pPr>
            <w:r w:rsidRPr="0074461F">
              <w:t xml:space="preserve"> Time management is an essential skill for individuals because it will elevate the employability rate and allow them to attain stability within the career graph (Shove, 2022).</w:t>
            </w:r>
          </w:p>
          <w:p w14:paraId="248DD9CE" w14:textId="77777777" w:rsidR="00263331" w:rsidRPr="0074461F" w:rsidRDefault="00263331" w:rsidP="00263331">
            <w:pPr>
              <w:pStyle w:val="ListParagraph"/>
              <w:numPr>
                <w:ilvl w:val="0"/>
                <w:numId w:val="10"/>
              </w:numPr>
              <w:contextualSpacing w:val="0"/>
            </w:pPr>
            <w:r w:rsidRPr="0074461F">
              <w:t xml:space="preserve"> I panic in a critical situation, which is another weakness, this minimises my productivity and performance highly. </w:t>
            </w:r>
          </w:p>
          <w:p w14:paraId="70E98C2C" w14:textId="77777777" w:rsidR="00263331" w:rsidRPr="0074461F" w:rsidRDefault="00263331" w:rsidP="00263331">
            <w:pPr>
              <w:pStyle w:val="ListParagraph"/>
              <w:numPr>
                <w:ilvl w:val="0"/>
                <w:numId w:val="10"/>
              </w:numPr>
              <w:contextualSpacing w:val="0"/>
            </w:pPr>
            <w:r w:rsidRPr="0074461F">
              <w:t xml:space="preserve">Another critical weakness within me is communication skills as I face difficulty in delivering my ideal point of view to another person. This hampers the final output and minimises its quality to a higher extent. </w:t>
            </w:r>
          </w:p>
          <w:p w14:paraId="4AB37A1B" w14:textId="77777777" w:rsidR="00263331" w:rsidRPr="0074461F" w:rsidRDefault="00263331" w:rsidP="006A0CD9"/>
        </w:tc>
      </w:tr>
      <w:tr w:rsidR="00263331" w:rsidRPr="0074461F" w14:paraId="30737E48" w14:textId="77777777" w:rsidTr="006A0CD9">
        <w:tc>
          <w:tcPr>
            <w:tcW w:w="4508" w:type="dxa"/>
            <w:shd w:val="clear" w:color="auto" w:fill="ACB9CA" w:themeFill="text2" w:themeFillTint="66"/>
          </w:tcPr>
          <w:p w14:paraId="2112A3AB" w14:textId="77777777" w:rsidR="00263331" w:rsidRPr="0074461F" w:rsidRDefault="00263331" w:rsidP="006A0CD9">
            <w:pPr>
              <w:spacing w:after="160" w:line="259" w:lineRule="auto"/>
              <w:jc w:val="center"/>
              <w:rPr>
                <w:b/>
                <w:bCs/>
              </w:rPr>
            </w:pPr>
            <w:r w:rsidRPr="0074461F">
              <w:rPr>
                <w:b/>
                <w:bCs/>
              </w:rPr>
              <w:t>Opportunity</w:t>
            </w:r>
          </w:p>
          <w:p w14:paraId="631D9456" w14:textId="77777777" w:rsidR="00263331" w:rsidRPr="0074461F" w:rsidRDefault="00263331" w:rsidP="00263331">
            <w:pPr>
              <w:pStyle w:val="ListParagraph"/>
              <w:numPr>
                <w:ilvl w:val="0"/>
                <w:numId w:val="11"/>
              </w:numPr>
              <w:contextualSpacing w:val="0"/>
            </w:pPr>
            <w:r w:rsidRPr="0074461F">
              <w:t xml:space="preserve">The central growth opportunities include honing my existing skills of mine with effective work practice and acquiring the necessary skills with online learning and training. </w:t>
            </w:r>
          </w:p>
          <w:p w14:paraId="00D09072" w14:textId="77777777" w:rsidR="00263331" w:rsidRPr="0074461F" w:rsidRDefault="00263331" w:rsidP="00263331">
            <w:pPr>
              <w:pStyle w:val="ListParagraph"/>
              <w:numPr>
                <w:ilvl w:val="0"/>
                <w:numId w:val="11"/>
              </w:numPr>
              <w:contextualSpacing w:val="0"/>
            </w:pPr>
            <w:r w:rsidRPr="0074461F">
              <w:t xml:space="preserve">Completing my higher education within reputed educational institutes is also an effective growth opportunity for me.  </w:t>
            </w:r>
          </w:p>
          <w:p w14:paraId="5C4219CA" w14:textId="77777777" w:rsidR="00263331" w:rsidRPr="0074461F" w:rsidRDefault="00263331" w:rsidP="00263331">
            <w:pPr>
              <w:pStyle w:val="ListParagraph"/>
              <w:numPr>
                <w:ilvl w:val="0"/>
                <w:numId w:val="11"/>
              </w:numPr>
              <w:contextualSpacing w:val="0"/>
            </w:pPr>
            <w:r w:rsidRPr="0074461F">
              <w:lastRenderedPageBreak/>
              <w:t xml:space="preserve">An internship opportunity with a hospitality organisation is also included in the opportunity because it will allow me to understand the official working environment and acquire essential professional skills. </w:t>
            </w:r>
          </w:p>
        </w:tc>
        <w:tc>
          <w:tcPr>
            <w:tcW w:w="4508" w:type="dxa"/>
            <w:shd w:val="clear" w:color="auto" w:fill="FFE599" w:themeFill="accent4" w:themeFillTint="66"/>
          </w:tcPr>
          <w:p w14:paraId="6EE432F2" w14:textId="77777777" w:rsidR="00263331" w:rsidRPr="0074461F" w:rsidRDefault="00263331" w:rsidP="006A0CD9">
            <w:pPr>
              <w:spacing w:after="160" w:line="259" w:lineRule="auto"/>
              <w:jc w:val="center"/>
              <w:rPr>
                <w:b/>
                <w:bCs/>
              </w:rPr>
            </w:pPr>
            <w:r w:rsidRPr="0074461F">
              <w:rPr>
                <w:b/>
                <w:bCs/>
              </w:rPr>
              <w:lastRenderedPageBreak/>
              <w:t>Threats</w:t>
            </w:r>
          </w:p>
          <w:p w14:paraId="43836E0B" w14:textId="77777777" w:rsidR="00263331" w:rsidRPr="0074461F" w:rsidRDefault="00263331" w:rsidP="00263331">
            <w:pPr>
              <w:pStyle w:val="ListParagraph"/>
              <w:numPr>
                <w:ilvl w:val="0"/>
                <w:numId w:val="12"/>
              </w:numPr>
              <w:contextualSpacing w:val="0"/>
            </w:pPr>
            <w:r w:rsidRPr="0074461F">
              <w:t xml:space="preserve">Some critical threat for me includes the higher growth of competitive nature in the modern market, which will minimise my employment rate within the increase in talented and skilled candidates. </w:t>
            </w:r>
          </w:p>
          <w:p w14:paraId="242166DA" w14:textId="77777777" w:rsidR="00263331" w:rsidRPr="0074461F" w:rsidRDefault="00263331" w:rsidP="00263331">
            <w:pPr>
              <w:pStyle w:val="ListParagraph"/>
              <w:numPr>
                <w:ilvl w:val="0"/>
                <w:numId w:val="12"/>
              </w:numPr>
              <w:contextualSpacing w:val="0"/>
            </w:pPr>
            <w:r w:rsidRPr="0074461F">
              <w:t xml:space="preserve">Another fundamental threat for me comprises the rise of pandemics worldwide, which will completely stop my </w:t>
            </w:r>
            <w:r w:rsidRPr="0074461F">
              <w:lastRenderedPageBreak/>
              <w:t>employment opportunity and growth.</w:t>
            </w:r>
          </w:p>
        </w:tc>
      </w:tr>
    </w:tbl>
    <w:p w14:paraId="59C055C3" w14:textId="77777777" w:rsidR="00263331" w:rsidRPr="0074461F" w:rsidRDefault="00263331" w:rsidP="00263331">
      <w:pPr>
        <w:spacing w:after="160" w:line="259" w:lineRule="auto"/>
        <w:jc w:val="center"/>
        <w:rPr>
          <w:b/>
          <w:bCs/>
        </w:rPr>
      </w:pPr>
      <w:r w:rsidRPr="0074461F">
        <w:rPr>
          <w:b/>
          <w:bCs/>
        </w:rPr>
        <w:lastRenderedPageBreak/>
        <w:t>Table 1: Personal SWOT</w:t>
      </w:r>
    </w:p>
    <w:p w14:paraId="42A7103A" w14:textId="77777777" w:rsidR="00263331" w:rsidRPr="0074461F" w:rsidRDefault="00263331" w:rsidP="00263331">
      <w:pPr>
        <w:spacing w:after="160" w:line="259" w:lineRule="auto"/>
        <w:jc w:val="center"/>
      </w:pPr>
      <w:r w:rsidRPr="0074461F">
        <w:t>(Source: Created by Learner)</w:t>
      </w:r>
    </w:p>
    <w:p w14:paraId="1E265A9D" w14:textId="77777777" w:rsidR="00263331" w:rsidRPr="0074461F" w:rsidRDefault="00263331" w:rsidP="00263331">
      <w:r w:rsidRPr="0074461F">
        <w:t>The strength of mine will include problem-solving, decision-making and leadership skills and my weakness of mine will comprise time management and communication skill. Effective opportunities for me will include pursuing higher education, growth opportunity and internship opportunity. Further, the central threats for me will include growth in competitions and the rise of global pandemic.</w:t>
      </w:r>
    </w:p>
    <w:p w14:paraId="406EEED5" w14:textId="77777777" w:rsidR="00263331" w:rsidRPr="0074461F" w:rsidRDefault="00263331" w:rsidP="00263331">
      <w:pPr>
        <w:rPr>
          <w:b/>
        </w:rPr>
      </w:pPr>
      <w:r w:rsidRPr="0074461F">
        <w:rPr>
          <w:b/>
        </w:rPr>
        <w:t xml:space="preserve">Time Management Tool </w:t>
      </w:r>
    </w:p>
    <w:p w14:paraId="7ACD4B40" w14:textId="77777777" w:rsidR="00263331" w:rsidRPr="0074461F" w:rsidRDefault="00263331" w:rsidP="00263331">
      <w:pPr>
        <w:rPr>
          <w:noProof/>
          <w:lang w:eastAsia="en-GB"/>
        </w:rPr>
      </w:pPr>
      <w:r w:rsidRPr="0074461F">
        <w:t>The ideal time management tools will include the Eisenhower time management matrix as it entails a suitable approach to managing critical tasks for individuals. Core principle of Eisenhower Matric is that it distinguished among the urgent and important tasks for individuals, which ensures the completion of tasks delicately (Millman and Oster, 2020). There are four quadrants within this matrix, which highlight the handling and completion of different tasks with a distinct approach.</w:t>
      </w:r>
      <w:r w:rsidRPr="0074461F">
        <w:rPr>
          <w:noProof/>
          <w:lang w:eastAsia="en-GB"/>
        </w:rPr>
        <w:t xml:space="preserve"> </w:t>
      </w:r>
    </w:p>
    <w:p w14:paraId="30CCC957" w14:textId="77777777" w:rsidR="00263331" w:rsidRPr="0074461F" w:rsidRDefault="00263331" w:rsidP="00263331">
      <w:pPr>
        <w:spacing w:line="276" w:lineRule="auto"/>
        <w:jc w:val="left"/>
        <w:rPr>
          <w:noProof/>
          <w:lang w:eastAsia="en-GB"/>
        </w:rPr>
      </w:pPr>
      <w:r w:rsidRPr="0074461F">
        <w:rPr>
          <w:noProof/>
          <w:lang w:eastAsia="en-GB"/>
        </w:rPr>
        <w:br w:type="page"/>
      </w:r>
    </w:p>
    <w:p w14:paraId="3B54E872" w14:textId="77777777" w:rsidR="00263331" w:rsidRPr="0074461F" w:rsidRDefault="00263331" w:rsidP="00263331">
      <w:pPr>
        <w:jc w:val="center"/>
      </w:pPr>
      <w:r w:rsidRPr="0074461F">
        <w:rPr>
          <w:noProof/>
        </w:rPr>
        <w:lastRenderedPageBreak/>
        <w:drawing>
          <wp:inline distT="0" distB="0" distL="0" distR="0" wp14:anchorId="24CC0D38" wp14:editId="4323EA98">
            <wp:extent cx="3351530" cy="2892562"/>
            <wp:effectExtent l="76200" t="76200" r="134620" b="136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953"/>
                    <a:stretch/>
                  </pic:blipFill>
                  <pic:spPr bwMode="auto">
                    <a:xfrm>
                      <a:off x="0" y="0"/>
                      <a:ext cx="3362743" cy="290224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3662F16" w14:textId="77777777" w:rsidR="00263331" w:rsidRPr="0074461F" w:rsidRDefault="00263331" w:rsidP="00263331">
      <w:pPr>
        <w:jc w:val="center"/>
        <w:rPr>
          <w:b/>
          <w:bCs/>
          <w:lang w:eastAsia="en-IN"/>
        </w:rPr>
      </w:pPr>
      <w:r w:rsidRPr="0074461F">
        <w:rPr>
          <w:b/>
          <w:bCs/>
          <w:lang w:eastAsia="en-IN"/>
        </w:rPr>
        <w:t xml:space="preserve">Figure 1: Eisenhower Time Management Matrix </w:t>
      </w:r>
    </w:p>
    <w:p w14:paraId="42293862" w14:textId="77777777" w:rsidR="00263331" w:rsidRPr="0074461F" w:rsidRDefault="00263331" w:rsidP="00263331">
      <w:pPr>
        <w:jc w:val="center"/>
        <w:rPr>
          <w:lang w:eastAsia="en-IN"/>
        </w:rPr>
      </w:pPr>
      <w:r w:rsidRPr="0074461F">
        <w:rPr>
          <w:lang w:eastAsia="en-IN"/>
        </w:rPr>
        <w:t xml:space="preserve">(Source: </w:t>
      </w:r>
      <w:r w:rsidRPr="0074461F">
        <w:rPr>
          <w:shd w:val="clear" w:color="auto" w:fill="FFFFFF"/>
        </w:rPr>
        <w:t>Millman and Oster, 2020</w:t>
      </w:r>
      <w:r w:rsidRPr="0074461F">
        <w:rPr>
          <w:lang w:eastAsia="en-IN"/>
        </w:rPr>
        <w:t>)</w:t>
      </w:r>
    </w:p>
    <w:p w14:paraId="4264D5D4" w14:textId="77777777" w:rsidR="00263331" w:rsidRPr="0074461F" w:rsidRDefault="00263331" w:rsidP="00263331">
      <w:pPr>
        <w:rPr>
          <w:b/>
          <w:bCs/>
          <w:lang w:eastAsia="en-IN"/>
        </w:rPr>
      </w:pPr>
      <w:r w:rsidRPr="0074461F">
        <w:rPr>
          <w:b/>
          <w:bCs/>
          <w:lang w:eastAsia="en-IN"/>
        </w:rPr>
        <w:t>Quadrant One</w:t>
      </w:r>
    </w:p>
    <w:p w14:paraId="316BF1C5" w14:textId="77777777" w:rsidR="00263331" w:rsidRPr="0074461F" w:rsidRDefault="00263331" w:rsidP="00263331">
      <w:pPr>
        <w:rPr>
          <w:lang w:eastAsia="en-IN"/>
        </w:rPr>
      </w:pPr>
      <w:r w:rsidRPr="0074461F">
        <w:rPr>
          <w:lang w:eastAsia="en-IN"/>
        </w:rPr>
        <w:t>This is the first quadrant of this matrix, which include the most essential, and time-bounded tasks for me such as completing my daily studies and online classes.</w:t>
      </w:r>
    </w:p>
    <w:p w14:paraId="1526DE8C" w14:textId="77777777" w:rsidR="00263331" w:rsidRPr="0074461F" w:rsidRDefault="00263331" w:rsidP="00263331">
      <w:pPr>
        <w:pStyle w:val="ListParagraph"/>
        <w:numPr>
          <w:ilvl w:val="0"/>
          <w:numId w:val="13"/>
        </w:numPr>
        <w:contextualSpacing w:val="0"/>
        <w:rPr>
          <w:lang w:eastAsia="en-IN"/>
        </w:rPr>
      </w:pPr>
      <w:r w:rsidRPr="0074461F">
        <w:rPr>
          <w:lang w:eastAsia="en-IN"/>
        </w:rPr>
        <w:t xml:space="preserve">The tasks within this quadrant hold a higher importance than any other tasks and they required immediate attention. </w:t>
      </w:r>
    </w:p>
    <w:p w14:paraId="0F345B62" w14:textId="77777777" w:rsidR="00263331" w:rsidRPr="0074461F" w:rsidRDefault="00263331" w:rsidP="00263331">
      <w:pPr>
        <w:rPr>
          <w:b/>
          <w:bCs/>
          <w:lang w:eastAsia="en-IN"/>
        </w:rPr>
      </w:pPr>
      <w:r w:rsidRPr="0074461F">
        <w:rPr>
          <w:b/>
          <w:bCs/>
          <w:lang w:eastAsia="en-IN"/>
        </w:rPr>
        <w:t>Quadrant Two</w:t>
      </w:r>
    </w:p>
    <w:p w14:paraId="66A26CC1" w14:textId="77777777" w:rsidR="00263331" w:rsidRPr="0074461F" w:rsidRDefault="00263331" w:rsidP="00263331">
      <w:pPr>
        <w:rPr>
          <w:lang w:eastAsia="en-IN"/>
        </w:rPr>
      </w:pPr>
      <w:r w:rsidRPr="0074461F">
        <w:rPr>
          <w:lang w:eastAsia="en-IN"/>
        </w:rPr>
        <w:t xml:space="preserve">The second quadrant of the Eisenhower matrix includes the tasks that are </w:t>
      </w:r>
      <w:proofErr w:type="gramStart"/>
      <w:r w:rsidRPr="0074461F">
        <w:rPr>
          <w:lang w:eastAsia="en-IN"/>
        </w:rPr>
        <w:t>important</w:t>
      </w:r>
      <w:proofErr w:type="gramEnd"/>
      <w:r w:rsidRPr="0074461F">
        <w:rPr>
          <w:lang w:eastAsia="en-IN"/>
        </w:rPr>
        <w:t xml:space="preserve"> but it is not urgent or time bounded for individuals. </w:t>
      </w:r>
    </w:p>
    <w:p w14:paraId="00332420" w14:textId="77777777" w:rsidR="00263331" w:rsidRPr="0074461F" w:rsidRDefault="00263331" w:rsidP="00263331">
      <w:pPr>
        <w:pStyle w:val="ListParagraph"/>
        <w:numPr>
          <w:ilvl w:val="0"/>
          <w:numId w:val="13"/>
        </w:numPr>
        <w:contextualSpacing w:val="0"/>
        <w:rPr>
          <w:lang w:eastAsia="en-IN"/>
        </w:rPr>
      </w:pPr>
      <w:r w:rsidRPr="0074461F">
        <w:rPr>
          <w:lang w:eastAsia="en-IN"/>
        </w:rPr>
        <w:t xml:space="preserve">These tasks for me will include the completion of the exam syllabus, as it is essential for me but does not include a pressing deadline. Tasks present in this quadrant yield higher satisfaction for me as they include a higher chance of success within my career graph. </w:t>
      </w:r>
    </w:p>
    <w:p w14:paraId="44FD8457" w14:textId="77777777" w:rsidR="00263331" w:rsidRPr="0074461F" w:rsidRDefault="00263331" w:rsidP="00263331">
      <w:pPr>
        <w:rPr>
          <w:b/>
          <w:bCs/>
          <w:lang w:eastAsia="en-IN"/>
        </w:rPr>
      </w:pPr>
      <w:r w:rsidRPr="0074461F">
        <w:rPr>
          <w:b/>
          <w:bCs/>
          <w:lang w:eastAsia="en-IN"/>
        </w:rPr>
        <w:t>Quadrant Three</w:t>
      </w:r>
    </w:p>
    <w:p w14:paraId="4CCAD798" w14:textId="77777777" w:rsidR="00263331" w:rsidRPr="0074461F" w:rsidRDefault="00263331" w:rsidP="00263331">
      <w:pPr>
        <w:rPr>
          <w:lang w:eastAsia="en-IN"/>
        </w:rPr>
      </w:pPr>
      <w:r w:rsidRPr="0074461F">
        <w:rPr>
          <w:lang w:eastAsia="en-IN"/>
        </w:rPr>
        <w:t xml:space="preserve">The third quadrant of this matrix includes urgent but not important as these tasks include interruption within the preferred course trajectory. </w:t>
      </w:r>
    </w:p>
    <w:p w14:paraId="1CBDD037" w14:textId="77777777" w:rsidR="00263331" w:rsidRPr="0074461F" w:rsidRDefault="00263331" w:rsidP="00263331">
      <w:pPr>
        <w:pStyle w:val="ListParagraph"/>
        <w:numPr>
          <w:ilvl w:val="0"/>
          <w:numId w:val="13"/>
        </w:numPr>
        <w:contextualSpacing w:val="0"/>
        <w:rPr>
          <w:lang w:eastAsia="en-IN"/>
        </w:rPr>
      </w:pPr>
      <w:r w:rsidRPr="0074461F">
        <w:rPr>
          <w:lang w:eastAsia="en-IN"/>
        </w:rPr>
        <w:t xml:space="preserve">This kind of task for me will include daily gym and exercise as it is urgent to complete within a specific time but does not hold that much importance compared to other tasks. </w:t>
      </w:r>
    </w:p>
    <w:p w14:paraId="38E99A55" w14:textId="77777777" w:rsidR="00263331" w:rsidRPr="0074461F" w:rsidRDefault="00263331" w:rsidP="00263331">
      <w:pPr>
        <w:rPr>
          <w:b/>
          <w:bCs/>
          <w:lang w:eastAsia="en-IN"/>
        </w:rPr>
      </w:pPr>
      <w:r w:rsidRPr="0074461F">
        <w:rPr>
          <w:b/>
          <w:bCs/>
          <w:lang w:eastAsia="en-IN"/>
        </w:rPr>
        <w:t>Quadrant Four</w:t>
      </w:r>
    </w:p>
    <w:p w14:paraId="74D28C3D" w14:textId="77777777" w:rsidR="00263331" w:rsidRPr="0074461F" w:rsidRDefault="00263331" w:rsidP="00263331">
      <w:pPr>
        <w:rPr>
          <w:lang w:eastAsia="en-IN"/>
        </w:rPr>
      </w:pPr>
      <w:r w:rsidRPr="0074461F">
        <w:rPr>
          <w:lang w:eastAsia="en-IN"/>
        </w:rPr>
        <w:t>Eisenhower matrix’s fourth quadrant includes the tasks, which are neither important nor urgent for individuals in their daily working schedule (</w:t>
      </w:r>
      <w:proofErr w:type="spellStart"/>
      <w:r w:rsidRPr="0074461F">
        <w:rPr>
          <w:shd w:val="clear" w:color="auto" w:fill="FFFFFF"/>
        </w:rPr>
        <w:t>Bratterud</w:t>
      </w:r>
      <w:proofErr w:type="spellEnd"/>
      <w:r w:rsidRPr="0074461F">
        <w:rPr>
          <w:shd w:val="clear" w:color="auto" w:fill="FFFFFF"/>
        </w:rPr>
        <w:t xml:space="preserve"> </w:t>
      </w:r>
      <w:r w:rsidRPr="0074461F">
        <w:rPr>
          <w:i/>
          <w:iCs/>
          <w:shd w:val="clear" w:color="auto" w:fill="FFFFFF"/>
        </w:rPr>
        <w:t xml:space="preserve">et al., </w:t>
      </w:r>
      <w:r w:rsidRPr="0074461F">
        <w:rPr>
          <w:shd w:val="clear" w:color="auto" w:fill="FFFFFF"/>
        </w:rPr>
        <w:t>2020</w:t>
      </w:r>
      <w:r w:rsidRPr="0074461F">
        <w:rPr>
          <w:lang w:eastAsia="en-IN"/>
        </w:rPr>
        <w:t xml:space="preserve">). </w:t>
      </w:r>
    </w:p>
    <w:p w14:paraId="4C5AE670" w14:textId="77777777" w:rsidR="00263331" w:rsidRPr="0074461F" w:rsidRDefault="00263331" w:rsidP="00263331">
      <w:pPr>
        <w:pStyle w:val="ListParagraph"/>
        <w:numPr>
          <w:ilvl w:val="0"/>
          <w:numId w:val="13"/>
        </w:numPr>
        <w:contextualSpacing w:val="0"/>
        <w:rPr>
          <w:lang w:eastAsia="en-IN"/>
        </w:rPr>
      </w:pPr>
      <w:r w:rsidRPr="0074461F">
        <w:rPr>
          <w:lang w:eastAsia="en-IN"/>
        </w:rPr>
        <w:t xml:space="preserve">These tasks for me will include sports activities because they do not include any </w:t>
      </w:r>
      <w:r w:rsidRPr="0074461F">
        <w:rPr>
          <w:lang w:eastAsia="en-IN"/>
        </w:rPr>
        <w:lastRenderedPageBreak/>
        <w:t xml:space="preserve">pressing deadlines. However, this task allows me to meet the long-term goals of a healthy body and physique </w:t>
      </w:r>
    </w:p>
    <w:p w14:paraId="6A8000D7" w14:textId="77777777" w:rsidR="00263331" w:rsidRPr="0074461F" w:rsidRDefault="00263331" w:rsidP="00263331">
      <w:pPr>
        <w:rPr>
          <w:b/>
        </w:rPr>
      </w:pPr>
      <w:bookmarkStart w:id="7" w:name="_Toc109140856"/>
      <w:r w:rsidRPr="0074461F">
        <w:rPr>
          <w:b/>
        </w:rPr>
        <w:t>Personal Development Plan</w:t>
      </w:r>
      <w:bookmarkEnd w:id="7"/>
      <w:r w:rsidRPr="0074461F">
        <w:rPr>
          <w:b/>
        </w:rPr>
        <w:t xml:space="preserve"> </w:t>
      </w:r>
    </w:p>
    <w:p w14:paraId="4BAD2ECB" w14:textId="77777777" w:rsidR="00263331" w:rsidRPr="0074461F" w:rsidRDefault="00263331" w:rsidP="00263331">
      <w:r w:rsidRPr="0074461F">
        <w:t>The personal development plan (PDP) can be defined as an action plan, which allows individuals to recognise their goals and devise their achievement path (</w:t>
      </w:r>
      <w:proofErr w:type="spellStart"/>
      <w:r w:rsidRPr="0074461F">
        <w:rPr>
          <w:shd w:val="clear" w:color="auto" w:fill="FFFFFF"/>
        </w:rPr>
        <w:t>Bintani</w:t>
      </w:r>
      <w:proofErr w:type="spellEnd"/>
      <w:r w:rsidRPr="0074461F">
        <w:rPr>
          <w:shd w:val="clear" w:color="auto" w:fill="FFFFFF"/>
        </w:rPr>
        <w:t>, 2020</w:t>
      </w:r>
      <w:r w:rsidRPr="0074461F">
        <w:t xml:space="preserve">). </w:t>
      </w:r>
    </w:p>
    <w:tbl>
      <w:tblPr>
        <w:tblStyle w:val="TableGrid"/>
        <w:tblW w:w="0" w:type="auto"/>
        <w:tblLook w:val="04A0" w:firstRow="1" w:lastRow="0" w:firstColumn="1" w:lastColumn="0" w:noHBand="0" w:noVBand="1"/>
      </w:tblPr>
      <w:tblGrid>
        <w:gridCol w:w="1432"/>
        <w:gridCol w:w="1679"/>
        <w:gridCol w:w="1718"/>
        <w:gridCol w:w="1718"/>
        <w:gridCol w:w="1679"/>
        <w:gridCol w:w="790"/>
      </w:tblGrid>
      <w:tr w:rsidR="00263331" w:rsidRPr="0074461F" w14:paraId="188BB3DC" w14:textId="77777777" w:rsidTr="006A0CD9">
        <w:tc>
          <w:tcPr>
            <w:tcW w:w="1568" w:type="dxa"/>
            <w:shd w:val="clear" w:color="auto" w:fill="9CC2E5" w:themeFill="accent5" w:themeFillTint="99"/>
          </w:tcPr>
          <w:p w14:paraId="4DE8F0CB" w14:textId="77777777" w:rsidR="00263331" w:rsidRPr="0074461F" w:rsidRDefault="00263331" w:rsidP="006A0CD9">
            <w:pPr>
              <w:rPr>
                <w:b/>
                <w:bCs/>
              </w:rPr>
            </w:pPr>
            <w:r w:rsidRPr="0074461F">
              <w:rPr>
                <w:b/>
                <w:bCs/>
              </w:rPr>
              <w:t xml:space="preserve">Skills </w:t>
            </w:r>
          </w:p>
        </w:tc>
        <w:tc>
          <w:tcPr>
            <w:tcW w:w="1524" w:type="dxa"/>
            <w:shd w:val="clear" w:color="auto" w:fill="9CC2E5" w:themeFill="accent5" w:themeFillTint="99"/>
          </w:tcPr>
          <w:p w14:paraId="7C6A8DC9" w14:textId="77777777" w:rsidR="00263331" w:rsidRPr="0074461F" w:rsidRDefault="00263331" w:rsidP="006A0CD9">
            <w:pPr>
              <w:rPr>
                <w:b/>
                <w:bCs/>
              </w:rPr>
            </w:pPr>
            <w:r w:rsidRPr="0074461F">
              <w:rPr>
                <w:b/>
                <w:bCs/>
              </w:rPr>
              <w:t>Specific</w:t>
            </w:r>
          </w:p>
        </w:tc>
        <w:tc>
          <w:tcPr>
            <w:tcW w:w="1886" w:type="dxa"/>
            <w:shd w:val="clear" w:color="auto" w:fill="9CC2E5" w:themeFill="accent5" w:themeFillTint="99"/>
          </w:tcPr>
          <w:p w14:paraId="1ECE4365" w14:textId="77777777" w:rsidR="00263331" w:rsidRPr="0074461F" w:rsidRDefault="00263331" w:rsidP="006A0CD9">
            <w:pPr>
              <w:rPr>
                <w:b/>
                <w:bCs/>
              </w:rPr>
            </w:pPr>
            <w:r w:rsidRPr="0074461F">
              <w:rPr>
                <w:b/>
                <w:bCs/>
              </w:rPr>
              <w:t>Measurable</w:t>
            </w:r>
          </w:p>
        </w:tc>
        <w:tc>
          <w:tcPr>
            <w:tcW w:w="1886" w:type="dxa"/>
            <w:shd w:val="clear" w:color="auto" w:fill="9CC2E5" w:themeFill="accent5" w:themeFillTint="99"/>
          </w:tcPr>
          <w:p w14:paraId="69FC3867" w14:textId="77777777" w:rsidR="00263331" w:rsidRPr="0074461F" w:rsidRDefault="00263331" w:rsidP="006A0CD9">
            <w:pPr>
              <w:rPr>
                <w:b/>
                <w:bCs/>
              </w:rPr>
            </w:pPr>
            <w:r w:rsidRPr="0074461F">
              <w:rPr>
                <w:b/>
                <w:bCs/>
              </w:rPr>
              <w:t>Action</w:t>
            </w:r>
          </w:p>
        </w:tc>
        <w:tc>
          <w:tcPr>
            <w:tcW w:w="1524" w:type="dxa"/>
            <w:shd w:val="clear" w:color="auto" w:fill="9CC2E5" w:themeFill="accent5" w:themeFillTint="99"/>
          </w:tcPr>
          <w:p w14:paraId="0C0CC8E6" w14:textId="77777777" w:rsidR="00263331" w:rsidRPr="0074461F" w:rsidRDefault="00263331" w:rsidP="006A0CD9">
            <w:pPr>
              <w:rPr>
                <w:b/>
                <w:bCs/>
              </w:rPr>
            </w:pPr>
            <w:r w:rsidRPr="0074461F">
              <w:rPr>
                <w:b/>
                <w:bCs/>
              </w:rPr>
              <w:t>Relevant</w:t>
            </w:r>
          </w:p>
        </w:tc>
        <w:tc>
          <w:tcPr>
            <w:tcW w:w="854" w:type="dxa"/>
            <w:shd w:val="clear" w:color="auto" w:fill="9CC2E5" w:themeFill="accent5" w:themeFillTint="99"/>
          </w:tcPr>
          <w:p w14:paraId="6183CE3C" w14:textId="77777777" w:rsidR="00263331" w:rsidRPr="0074461F" w:rsidRDefault="00263331" w:rsidP="006A0CD9">
            <w:pPr>
              <w:rPr>
                <w:b/>
                <w:bCs/>
              </w:rPr>
            </w:pPr>
            <w:r w:rsidRPr="0074461F">
              <w:rPr>
                <w:b/>
                <w:bCs/>
              </w:rPr>
              <w:t>Time-bound</w:t>
            </w:r>
          </w:p>
        </w:tc>
      </w:tr>
      <w:tr w:rsidR="00263331" w:rsidRPr="0074461F" w14:paraId="66D5AD7E" w14:textId="77777777" w:rsidTr="006A0CD9">
        <w:tc>
          <w:tcPr>
            <w:tcW w:w="1568" w:type="dxa"/>
          </w:tcPr>
          <w:p w14:paraId="427FAD27" w14:textId="77777777" w:rsidR="00263331" w:rsidRPr="0074461F" w:rsidRDefault="00263331" w:rsidP="006A0CD9">
            <w:r w:rsidRPr="0074461F">
              <w:t>Time management</w:t>
            </w:r>
          </w:p>
          <w:p w14:paraId="37228DC8" w14:textId="77777777" w:rsidR="00263331" w:rsidRPr="0074461F" w:rsidRDefault="00263331" w:rsidP="006A0CD9">
            <w:pPr>
              <w:rPr>
                <w:highlight w:val="yellow"/>
              </w:rPr>
            </w:pPr>
          </w:p>
        </w:tc>
        <w:tc>
          <w:tcPr>
            <w:tcW w:w="1524" w:type="dxa"/>
          </w:tcPr>
          <w:p w14:paraId="43A5F89D" w14:textId="77777777" w:rsidR="00263331" w:rsidRPr="0074461F" w:rsidRDefault="00263331" w:rsidP="00263331">
            <w:pPr>
              <w:pStyle w:val="ListParagraph"/>
              <w:widowControl/>
              <w:numPr>
                <w:ilvl w:val="0"/>
                <w:numId w:val="15"/>
              </w:numPr>
              <w:autoSpaceDE/>
              <w:autoSpaceDN/>
            </w:pPr>
            <w:r w:rsidRPr="0074461F">
              <w:t xml:space="preserve">To gain enhanced working productivity and performance within a daily working schedule.  </w:t>
            </w:r>
          </w:p>
          <w:p w14:paraId="513F7966" w14:textId="77777777" w:rsidR="00263331" w:rsidRPr="0074461F" w:rsidRDefault="00263331" w:rsidP="00263331">
            <w:pPr>
              <w:pStyle w:val="ListParagraph"/>
              <w:widowControl/>
              <w:numPr>
                <w:ilvl w:val="0"/>
                <w:numId w:val="15"/>
              </w:numPr>
              <w:autoSpaceDE/>
              <w:autoSpaceDN/>
            </w:pPr>
            <w:r w:rsidRPr="0074461F">
              <w:t xml:space="preserve">To minimise the loss of time within specific activity and mitigate unnecessary pressure associated with work. </w:t>
            </w:r>
          </w:p>
        </w:tc>
        <w:tc>
          <w:tcPr>
            <w:tcW w:w="1886" w:type="dxa"/>
          </w:tcPr>
          <w:p w14:paraId="0B211A25" w14:textId="77777777" w:rsidR="00263331" w:rsidRPr="0074461F" w:rsidRDefault="00263331" w:rsidP="00263331">
            <w:pPr>
              <w:pStyle w:val="ListParagraph"/>
              <w:widowControl/>
              <w:numPr>
                <w:ilvl w:val="0"/>
                <w:numId w:val="15"/>
              </w:numPr>
              <w:autoSpaceDE/>
              <w:autoSpaceDN/>
            </w:pPr>
            <w:r w:rsidRPr="0074461F">
              <w:t>The time management skill can be measured by calculating the consumption of time.</w:t>
            </w:r>
          </w:p>
          <w:p w14:paraId="0FF4B9FD" w14:textId="77777777" w:rsidR="00263331" w:rsidRPr="0074461F" w:rsidRDefault="00263331" w:rsidP="00263331">
            <w:pPr>
              <w:pStyle w:val="ListParagraph"/>
              <w:widowControl/>
              <w:numPr>
                <w:ilvl w:val="0"/>
                <w:numId w:val="15"/>
              </w:numPr>
              <w:autoSpaceDE/>
              <w:autoSpaceDN/>
            </w:pPr>
            <w:r w:rsidRPr="0074461F">
              <w:t xml:space="preserve">It can also be measured by analysing the work quality and efficiency of individual </w:t>
            </w:r>
          </w:p>
        </w:tc>
        <w:tc>
          <w:tcPr>
            <w:tcW w:w="1886" w:type="dxa"/>
          </w:tcPr>
          <w:p w14:paraId="3A8FC965" w14:textId="77777777" w:rsidR="00263331" w:rsidRPr="0074461F" w:rsidRDefault="00263331" w:rsidP="00263331">
            <w:pPr>
              <w:pStyle w:val="ListParagraph"/>
              <w:widowControl/>
              <w:numPr>
                <w:ilvl w:val="0"/>
                <w:numId w:val="15"/>
              </w:numPr>
              <w:autoSpaceDE/>
              <w:autoSpaceDN/>
            </w:pPr>
            <w:r w:rsidRPr="0074461F">
              <w:t>For attaining ideal time management skills prioritising important tasks is necessary.</w:t>
            </w:r>
          </w:p>
          <w:p w14:paraId="392E0128" w14:textId="77777777" w:rsidR="00263331" w:rsidRPr="0074461F" w:rsidRDefault="00263331" w:rsidP="00263331">
            <w:pPr>
              <w:pStyle w:val="ListParagraph"/>
              <w:widowControl/>
              <w:numPr>
                <w:ilvl w:val="0"/>
                <w:numId w:val="15"/>
              </w:numPr>
              <w:autoSpaceDE/>
              <w:autoSpaceDN/>
            </w:pPr>
            <w:r w:rsidRPr="0074461F">
              <w:t>Utilising a daily to-do list will elevate the time management skill of individuals.</w:t>
            </w:r>
          </w:p>
          <w:p w14:paraId="34EF30BA" w14:textId="77777777" w:rsidR="00263331" w:rsidRPr="0074461F" w:rsidRDefault="00263331" w:rsidP="00263331">
            <w:pPr>
              <w:pStyle w:val="ListParagraph"/>
              <w:widowControl/>
              <w:numPr>
                <w:ilvl w:val="0"/>
                <w:numId w:val="15"/>
              </w:numPr>
              <w:autoSpaceDE/>
              <w:autoSpaceDN/>
            </w:pPr>
            <w:r w:rsidRPr="0074461F">
              <w:t>Avoiding distraction and multitasking will also allow individuals to improve their time manageme</w:t>
            </w:r>
            <w:r w:rsidRPr="0074461F">
              <w:lastRenderedPageBreak/>
              <w:t>nt skills to a higher extent.</w:t>
            </w:r>
          </w:p>
          <w:p w14:paraId="572D1733" w14:textId="77777777" w:rsidR="00263331" w:rsidRPr="0074461F" w:rsidRDefault="00263331" w:rsidP="006A0CD9">
            <w:pPr>
              <w:rPr>
                <w:highlight w:val="yellow"/>
              </w:rPr>
            </w:pPr>
          </w:p>
        </w:tc>
        <w:tc>
          <w:tcPr>
            <w:tcW w:w="1524" w:type="dxa"/>
          </w:tcPr>
          <w:p w14:paraId="77DFF23D" w14:textId="77777777" w:rsidR="00263331" w:rsidRPr="0074461F" w:rsidRDefault="00263331" w:rsidP="00263331">
            <w:pPr>
              <w:pStyle w:val="ListParagraph"/>
              <w:widowControl/>
              <w:numPr>
                <w:ilvl w:val="0"/>
                <w:numId w:val="14"/>
              </w:numPr>
              <w:autoSpaceDE/>
              <w:autoSpaceDN/>
            </w:pPr>
            <w:r w:rsidRPr="0074461F">
              <w:lastRenderedPageBreak/>
              <w:t>The central benefit of this will include the elimination of the concern of time loss within any task.</w:t>
            </w:r>
          </w:p>
          <w:p w14:paraId="655D11E2" w14:textId="77777777" w:rsidR="00263331" w:rsidRPr="0074461F" w:rsidRDefault="00263331" w:rsidP="00263331">
            <w:pPr>
              <w:pStyle w:val="ListParagraph"/>
              <w:widowControl/>
              <w:numPr>
                <w:ilvl w:val="0"/>
                <w:numId w:val="14"/>
              </w:numPr>
              <w:autoSpaceDE/>
              <w:autoSpaceDN/>
            </w:pPr>
            <w:r w:rsidRPr="0074461F">
              <w:t xml:space="preserve">It will ensure quick task completion without stress.   </w:t>
            </w:r>
          </w:p>
        </w:tc>
        <w:tc>
          <w:tcPr>
            <w:tcW w:w="854" w:type="dxa"/>
          </w:tcPr>
          <w:p w14:paraId="3E83F187" w14:textId="77777777" w:rsidR="00263331" w:rsidRPr="0074461F" w:rsidRDefault="00263331" w:rsidP="006A0CD9">
            <w:r w:rsidRPr="0074461F">
              <w:t>5 Months</w:t>
            </w:r>
          </w:p>
        </w:tc>
      </w:tr>
      <w:tr w:rsidR="00263331" w:rsidRPr="0074461F" w14:paraId="70FCD79F" w14:textId="77777777" w:rsidTr="006A0CD9">
        <w:tc>
          <w:tcPr>
            <w:tcW w:w="1568" w:type="dxa"/>
          </w:tcPr>
          <w:p w14:paraId="2E6DB8BB" w14:textId="77777777" w:rsidR="00263331" w:rsidRPr="0074461F" w:rsidRDefault="00263331" w:rsidP="006A0CD9">
            <w:r w:rsidRPr="0074461F">
              <w:t>Communication skill</w:t>
            </w:r>
          </w:p>
        </w:tc>
        <w:tc>
          <w:tcPr>
            <w:tcW w:w="1524" w:type="dxa"/>
          </w:tcPr>
          <w:p w14:paraId="42549E5F" w14:textId="77777777" w:rsidR="00263331" w:rsidRPr="0074461F" w:rsidRDefault="00263331" w:rsidP="00263331">
            <w:pPr>
              <w:pStyle w:val="ListParagraph"/>
              <w:widowControl/>
              <w:numPr>
                <w:ilvl w:val="0"/>
                <w:numId w:val="15"/>
              </w:numPr>
              <w:autoSpaceDE/>
              <w:autoSpaceDN/>
            </w:pPr>
            <w:r w:rsidRPr="0074461F">
              <w:t>To elevate the informal communication information transformation capability within daily life.</w:t>
            </w:r>
          </w:p>
          <w:p w14:paraId="434C8471" w14:textId="77777777" w:rsidR="00263331" w:rsidRPr="0074461F" w:rsidRDefault="00263331" w:rsidP="00263331">
            <w:pPr>
              <w:pStyle w:val="ListParagraph"/>
              <w:widowControl/>
              <w:numPr>
                <w:ilvl w:val="0"/>
                <w:numId w:val="15"/>
              </w:numPr>
              <w:autoSpaceDE/>
              <w:autoSpaceDN/>
            </w:pPr>
            <w:r w:rsidRPr="0074461F">
              <w:t xml:space="preserve">To increase the collaboration output with increased understanding among different team members. </w:t>
            </w:r>
          </w:p>
        </w:tc>
        <w:tc>
          <w:tcPr>
            <w:tcW w:w="1886" w:type="dxa"/>
          </w:tcPr>
          <w:p w14:paraId="6981CC66" w14:textId="77777777" w:rsidR="00263331" w:rsidRPr="0074461F" w:rsidRDefault="00263331" w:rsidP="00263331">
            <w:pPr>
              <w:pStyle w:val="ListParagraph"/>
              <w:widowControl/>
              <w:numPr>
                <w:ilvl w:val="0"/>
                <w:numId w:val="15"/>
              </w:numPr>
              <w:autoSpaceDE/>
              <w:autoSpaceDN/>
            </w:pPr>
            <w:r w:rsidRPr="0074461F">
              <w:t xml:space="preserve">It can be measured with periodic feedback from team members and individuals. </w:t>
            </w:r>
          </w:p>
          <w:p w14:paraId="338B4DBB" w14:textId="77777777" w:rsidR="00263331" w:rsidRPr="0074461F" w:rsidRDefault="00263331" w:rsidP="00263331">
            <w:pPr>
              <w:pStyle w:val="ListParagraph"/>
              <w:widowControl/>
              <w:numPr>
                <w:ilvl w:val="0"/>
                <w:numId w:val="15"/>
              </w:numPr>
              <w:autoSpaceDE/>
              <w:autoSpaceDN/>
            </w:pPr>
            <w:r w:rsidRPr="0074461F">
              <w:t xml:space="preserve">Communication skills of an individual can also be measured by reporting output and analysing the results. </w:t>
            </w:r>
          </w:p>
        </w:tc>
        <w:tc>
          <w:tcPr>
            <w:tcW w:w="1886" w:type="dxa"/>
          </w:tcPr>
          <w:p w14:paraId="0231CF43" w14:textId="77777777" w:rsidR="00263331" w:rsidRPr="0074461F" w:rsidRDefault="00263331" w:rsidP="00263331">
            <w:pPr>
              <w:pStyle w:val="ListParagraph"/>
              <w:widowControl/>
              <w:numPr>
                <w:ilvl w:val="0"/>
                <w:numId w:val="15"/>
              </w:numPr>
              <w:autoSpaceDE/>
              <w:autoSpaceDN/>
            </w:pPr>
            <w:r w:rsidRPr="0074461F">
              <w:t>Communication skills can be improved with consistent speaking and listening practices.</w:t>
            </w:r>
          </w:p>
          <w:p w14:paraId="4BE8E607" w14:textId="77777777" w:rsidR="00263331" w:rsidRPr="0074461F" w:rsidRDefault="00263331" w:rsidP="00263331">
            <w:pPr>
              <w:pStyle w:val="ListParagraph"/>
              <w:widowControl/>
              <w:numPr>
                <w:ilvl w:val="0"/>
                <w:numId w:val="15"/>
              </w:numPr>
              <w:autoSpaceDE/>
              <w:autoSpaceDN/>
            </w:pPr>
            <w:r w:rsidRPr="0074461F">
              <w:t xml:space="preserve">It can also be achieved by including clarification within the conversation and ideal listening to the perspective of others. </w:t>
            </w:r>
          </w:p>
        </w:tc>
        <w:tc>
          <w:tcPr>
            <w:tcW w:w="1524" w:type="dxa"/>
          </w:tcPr>
          <w:p w14:paraId="40CD6639" w14:textId="77777777" w:rsidR="00263331" w:rsidRPr="0074461F" w:rsidRDefault="00263331" w:rsidP="00263331">
            <w:pPr>
              <w:pStyle w:val="ListParagraph"/>
              <w:widowControl/>
              <w:numPr>
                <w:ilvl w:val="0"/>
                <w:numId w:val="14"/>
              </w:numPr>
              <w:autoSpaceDE/>
              <w:autoSpaceDN/>
            </w:pPr>
            <w:r w:rsidRPr="0074461F">
              <w:t xml:space="preserve">The major relevancy of communication skills is that they allow the individual to elevate teamwork and productivity high. </w:t>
            </w:r>
          </w:p>
          <w:p w14:paraId="22D774B9" w14:textId="77777777" w:rsidR="00263331" w:rsidRPr="0074461F" w:rsidRDefault="00263331" w:rsidP="00263331">
            <w:pPr>
              <w:pStyle w:val="ListParagraph"/>
              <w:widowControl/>
              <w:numPr>
                <w:ilvl w:val="0"/>
                <w:numId w:val="14"/>
              </w:numPr>
              <w:autoSpaceDE/>
              <w:autoSpaceDN/>
            </w:pPr>
            <w:r w:rsidRPr="0074461F">
              <w:t xml:space="preserve">Another central benefit of communication skills is that they create trust among different team members and ensure ideal information sharing. </w:t>
            </w:r>
          </w:p>
        </w:tc>
        <w:tc>
          <w:tcPr>
            <w:tcW w:w="854" w:type="dxa"/>
          </w:tcPr>
          <w:p w14:paraId="3EA592C8" w14:textId="77777777" w:rsidR="00263331" w:rsidRPr="0074461F" w:rsidRDefault="00263331" w:rsidP="006A0CD9">
            <w:r w:rsidRPr="0074461F">
              <w:t>3 Months</w:t>
            </w:r>
          </w:p>
        </w:tc>
      </w:tr>
    </w:tbl>
    <w:p w14:paraId="2EE8EE37" w14:textId="77777777" w:rsidR="00263331" w:rsidRPr="0074461F" w:rsidRDefault="00263331" w:rsidP="00263331">
      <w:pPr>
        <w:spacing w:line="259" w:lineRule="auto"/>
        <w:jc w:val="center"/>
        <w:rPr>
          <w:b/>
          <w:bCs/>
        </w:rPr>
      </w:pPr>
      <w:r w:rsidRPr="0074461F">
        <w:rPr>
          <w:b/>
          <w:bCs/>
        </w:rPr>
        <w:t>Table 2: Action Plan</w:t>
      </w:r>
    </w:p>
    <w:p w14:paraId="39078CC5" w14:textId="77777777" w:rsidR="00263331" w:rsidRPr="0074461F" w:rsidRDefault="00263331" w:rsidP="00263331">
      <w:pPr>
        <w:spacing w:after="160" w:line="259" w:lineRule="auto"/>
        <w:jc w:val="center"/>
      </w:pPr>
      <w:r w:rsidRPr="0074461F">
        <w:t>(Source: Created by Learner)</w:t>
      </w:r>
    </w:p>
    <w:p w14:paraId="71B044C5" w14:textId="77777777" w:rsidR="00263331" w:rsidRPr="0074461F" w:rsidRDefault="00263331" w:rsidP="00263331">
      <w:r w:rsidRPr="0074461F">
        <w:t xml:space="preserve">The PDP will focus on Time management and communication skills and showcase ideal action to develop these skills and how they can be measured. Further, the various benefits associated with this will be concluded with the time-bound associated with this. </w:t>
      </w:r>
    </w:p>
    <w:p w14:paraId="124B264A" w14:textId="77777777" w:rsidR="00263331" w:rsidRPr="0074461F" w:rsidRDefault="00263331" w:rsidP="00263331">
      <w:pPr>
        <w:rPr>
          <w:b/>
        </w:rPr>
      </w:pPr>
      <w:r w:rsidRPr="0074461F">
        <w:rPr>
          <w:b/>
        </w:rPr>
        <w:lastRenderedPageBreak/>
        <w:t>Show an understanding of the world of work in the chosen sector by citing relevant articles or advice from recruitment agencies, job centres, etc</w:t>
      </w:r>
    </w:p>
    <w:p w14:paraId="6808ADF0" w14:textId="77777777" w:rsidR="00263331" w:rsidRPr="0074461F" w:rsidRDefault="00263331" w:rsidP="00263331">
      <w:pPr>
        <w:rPr>
          <w:color w:val="000000" w:themeColor="text1"/>
        </w:rPr>
      </w:pPr>
      <w:r w:rsidRPr="0074461F">
        <w:t>Hospitality business is one of the largest sectors of industry present around the globe that is mainly involved in welcoming people by providing comfort and entertainment. Several business falls under this large umbrella sector like motels, resorts, hotels, theme parks, restaurants and many more. This sector of business is generally broken down into three categories- accommodations, food and beverage and travel and tourism (</w:t>
      </w:r>
      <w:proofErr w:type="spellStart"/>
      <w:r w:rsidRPr="0074461F">
        <w:rPr>
          <w:color w:val="000000" w:themeColor="text1"/>
          <w:shd w:val="clear" w:color="auto" w:fill="FFFFFF"/>
        </w:rPr>
        <w:t>Breier</w:t>
      </w:r>
      <w:proofErr w:type="spellEnd"/>
      <w:r w:rsidRPr="0074461F">
        <w:rPr>
          <w:color w:val="000000" w:themeColor="text1"/>
          <w:shd w:val="clear" w:color="auto" w:fill="FFFFFF"/>
        </w:rPr>
        <w:t xml:space="preserve"> </w:t>
      </w:r>
      <w:r w:rsidRPr="0074461F">
        <w:rPr>
          <w:i/>
          <w:color w:val="000000" w:themeColor="text1"/>
          <w:shd w:val="clear" w:color="auto" w:fill="FFFFFF"/>
        </w:rPr>
        <w:t>et al</w:t>
      </w:r>
      <w:r w:rsidRPr="0074461F">
        <w:rPr>
          <w:color w:val="000000" w:themeColor="text1"/>
          <w:shd w:val="clear" w:color="auto" w:fill="FFFFFF"/>
        </w:rPr>
        <w:t>., 2021)</w:t>
      </w:r>
      <w:r w:rsidRPr="0074461F">
        <w:rPr>
          <w:color w:val="000000" w:themeColor="text1"/>
        </w:rPr>
        <w:t xml:space="preserve">. In order to manage a hospitality service, individuals should have right skills and qualifications. Major skills needed to do job in the sector are budget control, planning, </w:t>
      </w:r>
      <w:proofErr w:type="gramStart"/>
      <w:r w:rsidRPr="0074461F">
        <w:rPr>
          <w:color w:val="000000" w:themeColor="text1"/>
        </w:rPr>
        <w:t>team work</w:t>
      </w:r>
      <w:proofErr w:type="gramEnd"/>
      <w:r w:rsidRPr="0074461F">
        <w:rPr>
          <w:color w:val="000000" w:themeColor="text1"/>
        </w:rPr>
        <w:t>, project management skills and others</w:t>
      </w:r>
      <w:r w:rsidRPr="0074461F">
        <w:rPr>
          <w:iCs/>
          <w:shd w:val="clear" w:color="auto" w:fill="FFFFFF"/>
        </w:rPr>
        <w:t xml:space="preserve"> (Prospects, 2022)</w:t>
      </w:r>
      <w:r w:rsidRPr="0074461F">
        <w:rPr>
          <w:color w:val="000000" w:themeColor="text1"/>
        </w:rPr>
        <w:t>. Following positions can be attained with adequate skill and qualification.</w:t>
      </w:r>
    </w:p>
    <w:p w14:paraId="3005ADD9" w14:textId="77777777" w:rsidR="00263331" w:rsidRPr="0074461F" w:rsidRDefault="00263331" w:rsidP="00263331">
      <w:pPr>
        <w:pStyle w:val="ListParagraph"/>
        <w:widowControl/>
        <w:numPr>
          <w:ilvl w:val="0"/>
          <w:numId w:val="16"/>
        </w:numPr>
        <w:autoSpaceDE/>
        <w:autoSpaceDN/>
        <w:spacing w:after="200"/>
        <w:rPr>
          <w:color w:val="000000" w:themeColor="text1"/>
        </w:rPr>
      </w:pPr>
      <w:r w:rsidRPr="0074461F">
        <w:rPr>
          <w:color w:val="000000" w:themeColor="text1"/>
        </w:rPr>
        <w:t xml:space="preserve">Accommodation manager </w:t>
      </w:r>
    </w:p>
    <w:p w14:paraId="64EB399E" w14:textId="77777777" w:rsidR="00263331" w:rsidRPr="0074461F" w:rsidRDefault="00263331" w:rsidP="00263331">
      <w:pPr>
        <w:pStyle w:val="ListParagraph"/>
        <w:widowControl/>
        <w:numPr>
          <w:ilvl w:val="0"/>
          <w:numId w:val="16"/>
        </w:numPr>
        <w:autoSpaceDE/>
        <w:autoSpaceDN/>
        <w:spacing w:after="200"/>
        <w:rPr>
          <w:color w:val="000000" w:themeColor="text1"/>
        </w:rPr>
      </w:pPr>
      <w:r w:rsidRPr="0074461F">
        <w:rPr>
          <w:color w:val="000000" w:themeColor="text1"/>
        </w:rPr>
        <w:t xml:space="preserve">Catering manager </w:t>
      </w:r>
    </w:p>
    <w:p w14:paraId="2F0E4FCC" w14:textId="77777777" w:rsidR="00263331" w:rsidRPr="0074461F" w:rsidRDefault="00263331" w:rsidP="00263331">
      <w:pPr>
        <w:pStyle w:val="ListParagraph"/>
        <w:widowControl/>
        <w:numPr>
          <w:ilvl w:val="0"/>
          <w:numId w:val="16"/>
        </w:numPr>
        <w:autoSpaceDE/>
        <w:autoSpaceDN/>
        <w:spacing w:after="200"/>
        <w:rPr>
          <w:color w:val="000000" w:themeColor="text1"/>
        </w:rPr>
      </w:pPr>
      <w:r w:rsidRPr="0074461F">
        <w:rPr>
          <w:color w:val="000000" w:themeColor="text1"/>
        </w:rPr>
        <w:t xml:space="preserve">Event planner </w:t>
      </w:r>
    </w:p>
    <w:p w14:paraId="53180014" w14:textId="77777777" w:rsidR="00263331" w:rsidRPr="0074461F" w:rsidRDefault="00263331" w:rsidP="00263331">
      <w:pPr>
        <w:pStyle w:val="ListParagraph"/>
        <w:widowControl/>
        <w:numPr>
          <w:ilvl w:val="0"/>
          <w:numId w:val="16"/>
        </w:numPr>
        <w:autoSpaceDE/>
        <w:autoSpaceDN/>
        <w:spacing w:after="200"/>
        <w:rPr>
          <w:color w:val="000000" w:themeColor="text1"/>
        </w:rPr>
      </w:pPr>
      <w:r w:rsidRPr="0074461F">
        <w:rPr>
          <w:color w:val="000000" w:themeColor="text1"/>
        </w:rPr>
        <w:t>Chef</w:t>
      </w:r>
    </w:p>
    <w:p w14:paraId="5AC7D73B" w14:textId="77777777" w:rsidR="00263331" w:rsidRPr="0074461F" w:rsidRDefault="00263331" w:rsidP="00263331">
      <w:pPr>
        <w:pStyle w:val="ListParagraph"/>
        <w:widowControl/>
        <w:numPr>
          <w:ilvl w:val="0"/>
          <w:numId w:val="16"/>
        </w:numPr>
        <w:autoSpaceDE/>
        <w:autoSpaceDN/>
        <w:spacing w:after="200"/>
        <w:rPr>
          <w:color w:val="000000" w:themeColor="text1"/>
        </w:rPr>
      </w:pPr>
      <w:r w:rsidRPr="0074461F">
        <w:rPr>
          <w:color w:val="000000" w:themeColor="text1"/>
        </w:rPr>
        <w:t xml:space="preserve">Restaurant manager </w:t>
      </w:r>
    </w:p>
    <w:p w14:paraId="3F98D5B7" w14:textId="77777777" w:rsidR="00263331" w:rsidRPr="0074461F" w:rsidRDefault="00263331" w:rsidP="00263331">
      <w:pPr>
        <w:rPr>
          <w:b/>
          <w:i/>
        </w:rPr>
      </w:pPr>
      <w:r w:rsidRPr="0074461F">
        <w:rPr>
          <w:b/>
          <w:i/>
        </w:rPr>
        <w:t>Working procedure in the Hospitality industry</w:t>
      </w:r>
    </w:p>
    <w:p w14:paraId="654B9ACE" w14:textId="77777777" w:rsidR="00263331" w:rsidRPr="0074461F" w:rsidRDefault="00263331" w:rsidP="00263331">
      <w:pPr>
        <w:pStyle w:val="ListParagraph"/>
        <w:widowControl/>
        <w:numPr>
          <w:ilvl w:val="0"/>
          <w:numId w:val="6"/>
        </w:numPr>
        <w:autoSpaceDE/>
        <w:autoSpaceDN/>
        <w:spacing w:after="200"/>
        <w:rPr>
          <w:b/>
          <w:i/>
        </w:rPr>
      </w:pPr>
      <w:r w:rsidRPr="0074461F">
        <w:rPr>
          <w:b/>
          <w:i/>
        </w:rPr>
        <w:t xml:space="preserve">Internal planning- </w:t>
      </w:r>
      <w:r w:rsidRPr="0074461F">
        <w:t xml:space="preserve">Internal planning involves a detailed objective and planning that will help in the successful running of the business. </w:t>
      </w:r>
    </w:p>
    <w:p w14:paraId="207EBC10" w14:textId="77777777" w:rsidR="00263331" w:rsidRPr="0074461F" w:rsidRDefault="00263331" w:rsidP="00263331">
      <w:pPr>
        <w:pStyle w:val="ListParagraph"/>
        <w:widowControl/>
        <w:numPr>
          <w:ilvl w:val="0"/>
          <w:numId w:val="7"/>
        </w:numPr>
        <w:autoSpaceDE/>
        <w:autoSpaceDN/>
        <w:spacing w:after="200"/>
        <w:rPr>
          <w:b/>
          <w:i/>
        </w:rPr>
      </w:pPr>
      <w:r w:rsidRPr="0074461F">
        <w:rPr>
          <w:b/>
          <w:i/>
        </w:rPr>
        <w:t xml:space="preserve">Staffing- </w:t>
      </w:r>
      <w:r w:rsidRPr="0074461F">
        <w:t>Staff are essential to provide a satisfactory customer experience. This includes the process of planning how many employees should be working in every sector of the business. The quality of employees should be high, as it will help to increase the efficiency of an organisation. Excellent customer service is required among employees to serve customers and gain competitiveness (</w:t>
      </w:r>
      <w:proofErr w:type="spellStart"/>
      <w:r w:rsidRPr="0074461F">
        <w:rPr>
          <w:color w:val="0F151A"/>
          <w:shd w:val="clear" w:color="auto" w:fill="FFFFFF"/>
        </w:rPr>
        <w:t>Cheary</w:t>
      </w:r>
      <w:proofErr w:type="spellEnd"/>
      <w:r w:rsidRPr="0074461F">
        <w:rPr>
          <w:color w:val="0F151A"/>
          <w:shd w:val="clear" w:color="auto" w:fill="FFFFFF"/>
        </w:rPr>
        <w:t>, 2017)</w:t>
      </w:r>
      <w:r w:rsidRPr="0074461F">
        <w:t>.</w:t>
      </w:r>
    </w:p>
    <w:p w14:paraId="39016284" w14:textId="77777777" w:rsidR="00263331" w:rsidRPr="0074461F" w:rsidRDefault="00263331" w:rsidP="00263331">
      <w:pPr>
        <w:pStyle w:val="ListParagraph"/>
        <w:widowControl/>
        <w:numPr>
          <w:ilvl w:val="0"/>
          <w:numId w:val="7"/>
        </w:numPr>
        <w:autoSpaceDE/>
        <w:autoSpaceDN/>
        <w:spacing w:after="200"/>
        <w:rPr>
          <w:b/>
          <w:i/>
        </w:rPr>
      </w:pPr>
      <w:r w:rsidRPr="0074461F">
        <w:rPr>
          <w:b/>
          <w:i/>
        </w:rPr>
        <w:t xml:space="preserve">Market research- </w:t>
      </w:r>
      <w:r w:rsidRPr="0074461F">
        <w:t xml:space="preserve">This stage helps to identify the demands of the customers and analyses the competition present in the existing market. A business will be only successful if they are able to reach all the sectors of customers in the market. Market research helps all the entrepreneurs in the hospitality industry to understand the perspectives and behaviours of the customers so that they can win over the competition. </w:t>
      </w:r>
    </w:p>
    <w:p w14:paraId="052D3E58" w14:textId="77777777" w:rsidR="00263331" w:rsidRPr="0074461F" w:rsidRDefault="00263331" w:rsidP="00263331">
      <w:pPr>
        <w:pStyle w:val="ListParagraph"/>
        <w:widowControl/>
        <w:numPr>
          <w:ilvl w:val="0"/>
          <w:numId w:val="7"/>
        </w:numPr>
        <w:autoSpaceDE/>
        <w:autoSpaceDN/>
        <w:spacing w:after="200"/>
        <w:rPr>
          <w:b/>
          <w:i/>
        </w:rPr>
      </w:pPr>
      <w:r w:rsidRPr="0074461F">
        <w:rPr>
          <w:b/>
          <w:i/>
        </w:rPr>
        <w:t xml:space="preserve">Finances- </w:t>
      </w:r>
      <w:r w:rsidRPr="0074461F">
        <w:t xml:space="preserve">Every business needs a source of funding to develop into a successful sector in the industry. Finance is maintained by the owners so that they can have a strategic approach to setting revenue targets; acquire sufficient funding so that they can meet their target goal. </w:t>
      </w:r>
    </w:p>
    <w:p w14:paraId="33BD6806" w14:textId="77777777" w:rsidR="00263331" w:rsidRPr="0074461F" w:rsidRDefault="00263331" w:rsidP="00263331">
      <w:pPr>
        <w:pStyle w:val="ListParagraph"/>
        <w:widowControl/>
        <w:numPr>
          <w:ilvl w:val="0"/>
          <w:numId w:val="7"/>
        </w:numPr>
        <w:autoSpaceDE/>
        <w:autoSpaceDN/>
        <w:spacing w:after="200"/>
        <w:rPr>
          <w:b/>
          <w:i/>
        </w:rPr>
      </w:pPr>
      <w:r w:rsidRPr="0074461F">
        <w:rPr>
          <w:b/>
          <w:i/>
        </w:rPr>
        <w:t xml:space="preserve">Location- </w:t>
      </w:r>
      <w:r w:rsidRPr="0074461F">
        <w:t xml:space="preserve">A perfect location is very important to set up a business, which can affect the sales rate of that firm. Hotels in perfect tourist destination spots serve as the best vacation centres which will attract more customers. </w:t>
      </w:r>
    </w:p>
    <w:p w14:paraId="044C6E8C" w14:textId="77777777" w:rsidR="00263331" w:rsidRPr="0074461F" w:rsidRDefault="00263331" w:rsidP="00263331">
      <w:pPr>
        <w:pStyle w:val="ListParagraph"/>
        <w:widowControl/>
        <w:numPr>
          <w:ilvl w:val="0"/>
          <w:numId w:val="4"/>
        </w:numPr>
        <w:autoSpaceDE/>
        <w:autoSpaceDN/>
        <w:spacing w:after="200"/>
        <w:rPr>
          <w:b/>
          <w:i/>
        </w:rPr>
      </w:pPr>
      <w:r w:rsidRPr="0074461F">
        <w:rPr>
          <w:b/>
          <w:i/>
        </w:rPr>
        <w:lastRenderedPageBreak/>
        <w:t xml:space="preserve">Procurement- </w:t>
      </w:r>
      <w:r w:rsidRPr="0074461F">
        <w:t xml:space="preserve">A source of a supply chain or manufacturers are vital for developing a business. Hospitality sector owners use several factors to meet the procurement criteria- </w:t>
      </w:r>
    </w:p>
    <w:p w14:paraId="0339A577" w14:textId="77777777" w:rsidR="00263331" w:rsidRPr="0074461F" w:rsidRDefault="00263331" w:rsidP="00263331">
      <w:pPr>
        <w:pStyle w:val="ListParagraph"/>
        <w:widowControl/>
        <w:numPr>
          <w:ilvl w:val="0"/>
          <w:numId w:val="8"/>
        </w:numPr>
        <w:autoSpaceDE/>
        <w:autoSpaceDN/>
        <w:spacing w:after="200"/>
        <w:rPr>
          <w:b/>
          <w:i/>
        </w:rPr>
      </w:pPr>
      <w:r w:rsidRPr="0074461F">
        <w:rPr>
          <w:b/>
          <w:i/>
        </w:rPr>
        <w:t xml:space="preserve">Price- </w:t>
      </w:r>
      <w:r w:rsidRPr="0074461F">
        <w:t xml:space="preserve">Companies look for suppliers that meet their needs of competitive prices in the market. Several types of pricing strategies are used for example discount pricing, multiple pricing and psychological pricing that will help them to win over the other sectors of industry available in the market. Their main target is to charge hotel rooms with affordable prices so that they can sell many rooms to gain maximum revenue. </w:t>
      </w:r>
    </w:p>
    <w:p w14:paraId="558D66F9" w14:textId="77777777" w:rsidR="00263331" w:rsidRPr="0074461F" w:rsidRDefault="00263331" w:rsidP="00263331">
      <w:pPr>
        <w:pStyle w:val="ListParagraph"/>
        <w:widowControl/>
        <w:numPr>
          <w:ilvl w:val="0"/>
          <w:numId w:val="5"/>
        </w:numPr>
        <w:autoSpaceDE/>
        <w:autoSpaceDN/>
        <w:spacing w:after="200"/>
        <w:rPr>
          <w:b/>
          <w:i/>
        </w:rPr>
      </w:pPr>
      <w:r w:rsidRPr="0074461F">
        <w:rPr>
          <w:b/>
          <w:i/>
        </w:rPr>
        <w:t xml:space="preserve">Fulfilment of customer needs- </w:t>
      </w:r>
      <w:r w:rsidRPr="0074461F">
        <w:t xml:space="preserve">The main aim of hospitality industries is to meet the needs of the customers. The owners use several steps to fulfil the needs of clients like improving guest feedbacks, simplification of buying procedures, improvisation of customer services and many more (Rather and </w:t>
      </w:r>
      <w:proofErr w:type="spellStart"/>
      <w:r w:rsidRPr="0074461F">
        <w:rPr>
          <w:shd w:val="clear" w:color="auto" w:fill="FFFFFF"/>
        </w:rPr>
        <w:t>Parray</w:t>
      </w:r>
      <w:proofErr w:type="spellEnd"/>
      <w:r w:rsidRPr="0074461F">
        <w:rPr>
          <w:shd w:val="clear" w:color="auto" w:fill="FFFFFF"/>
        </w:rPr>
        <w:t>, 2018)</w:t>
      </w:r>
      <w:r w:rsidRPr="0074461F">
        <w:t xml:space="preserve">. </w:t>
      </w:r>
    </w:p>
    <w:p w14:paraId="2CB446C3" w14:textId="77777777" w:rsidR="00263331" w:rsidRPr="0074461F" w:rsidRDefault="00263331" w:rsidP="00263331">
      <w:pPr>
        <w:rPr>
          <w:b/>
          <w:i/>
        </w:rPr>
      </w:pPr>
      <w:r w:rsidRPr="0074461F">
        <w:rPr>
          <w:b/>
          <w:i/>
        </w:rPr>
        <w:t xml:space="preserve">Recruitment techniques in the hospitality industry- </w:t>
      </w:r>
    </w:p>
    <w:p w14:paraId="1B0B6B54" w14:textId="77777777" w:rsidR="00263331" w:rsidRPr="0074461F" w:rsidRDefault="00263331" w:rsidP="00263331">
      <w:r w:rsidRPr="0074461F">
        <w:t xml:space="preserve">Recruitment in the hospitality sector includes many characteristics as they hire in high volume, seasonal hiring, and employ people who can prevent high turnover rate. Premier Inn is one of the leading hotel </w:t>
      </w:r>
      <w:proofErr w:type="gramStart"/>
      <w:r w:rsidRPr="0074461F">
        <w:t>brand</w:t>
      </w:r>
      <w:proofErr w:type="gramEnd"/>
      <w:r w:rsidRPr="0074461F">
        <w:t xml:space="preserve"> in the UK that uses techniques like they hire for attitudes and then training for the development of skills (Statista, 2021). The company mainly focuses on hiring people who are competitive in nature, always eager to learn; team-oriented have calm and composed behaviour and are highly efficient. Mitchells and Butler’s is another leading hospitality giant that operates in the UK market that prefers the recruitment of employees not only </w:t>
      </w:r>
      <w:proofErr w:type="gramStart"/>
      <w:r w:rsidRPr="0074461F">
        <w:t>base</w:t>
      </w:r>
      <w:proofErr w:type="gramEnd"/>
      <w:r w:rsidRPr="0074461F">
        <w:t xml:space="preserve"> on their interviews (Mitchells and Butler’s, 2022). </w:t>
      </w:r>
    </w:p>
    <w:p w14:paraId="202129BE" w14:textId="77777777" w:rsidR="00263331" w:rsidRPr="0074461F" w:rsidRDefault="00263331" w:rsidP="00263331">
      <w:r w:rsidRPr="0074461F">
        <w:t>They follow a critical assessment process where they believe that just interviewing candidates with basic questions will not fulfil their criteria of hiring diligent people for jobs. Critical thinking and problem-solving abilities are some of the essential factors that must be present in an employee who wants to take a role in the hospitality industry.</w:t>
      </w:r>
    </w:p>
    <w:p w14:paraId="334B28A7" w14:textId="77777777" w:rsidR="00263331" w:rsidRPr="0074461F" w:rsidRDefault="00263331" w:rsidP="00263331">
      <w:r w:rsidRPr="0074461F">
        <w:t xml:space="preserve">Raleigh International follows the process of providing training on recruitment and looks for soft skill sin the candidates. They train their newly employed workers on how the employees work in the company along with induction so that they can understand their role in the job. Some of the soft skills they look for are the ability to have active listening and time management skills, desire for learning of new things and goal oriented (Raleigh International, 2022). </w:t>
      </w:r>
    </w:p>
    <w:p w14:paraId="65636535" w14:textId="77777777" w:rsidR="00263331" w:rsidRPr="0074461F" w:rsidRDefault="00263331" w:rsidP="00263331">
      <w:pPr>
        <w:spacing w:line="276" w:lineRule="auto"/>
        <w:jc w:val="left"/>
        <w:rPr>
          <w:rFonts w:eastAsiaTheme="majorEastAsia" w:cstheme="majorBidi"/>
          <w:b/>
          <w:bCs/>
          <w:color w:val="000000" w:themeColor="text1"/>
        </w:rPr>
      </w:pPr>
      <w:r w:rsidRPr="0074461F">
        <w:br w:type="page"/>
      </w:r>
    </w:p>
    <w:p w14:paraId="312E9A97" w14:textId="77777777" w:rsidR="00263331" w:rsidRPr="0074461F" w:rsidRDefault="00263331" w:rsidP="00263331">
      <w:pPr>
        <w:pStyle w:val="Heading2"/>
        <w:rPr>
          <w:szCs w:val="22"/>
        </w:rPr>
      </w:pPr>
      <w:bookmarkStart w:id="8" w:name="_Toc109400858"/>
      <w:bookmarkStart w:id="9" w:name="_Toc109468753"/>
      <w:r w:rsidRPr="0074461F">
        <w:rPr>
          <w:szCs w:val="22"/>
        </w:rPr>
        <w:lastRenderedPageBreak/>
        <w:t>Conclusion</w:t>
      </w:r>
      <w:bookmarkEnd w:id="8"/>
      <w:bookmarkEnd w:id="9"/>
      <w:r w:rsidRPr="0074461F">
        <w:rPr>
          <w:szCs w:val="22"/>
        </w:rPr>
        <w:t xml:space="preserve"> </w:t>
      </w:r>
    </w:p>
    <w:p w14:paraId="3BE7231B" w14:textId="337815DB" w:rsidR="00860658" w:rsidRPr="0074461F" w:rsidRDefault="00263331" w:rsidP="00263331">
      <w:r w:rsidRPr="0074461F">
        <w:t>The presentation explained in detail the strengths and weaknesses that are required in an individual for doing a hospitality business with the help of SWOT analysis, Time management tools and a Personal developmental Plan. Further, the working environment that is present in the hospitality industry along with the recruitment techniques that are followed by the owners is explained with the help of well-known hospitality giants of the UK.</w:t>
      </w:r>
    </w:p>
    <w:p w14:paraId="20EB4B47" w14:textId="56B4694E" w:rsidR="005B6182" w:rsidRPr="0074461F" w:rsidRDefault="005B6182" w:rsidP="00263331">
      <w:pPr>
        <w:rPr>
          <w:i/>
        </w:rPr>
      </w:pPr>
      <w:r w:rsidRPr="0074461F">
        <w:rPr>
          <w:i/>
        </w:rPr>
        <w:t>For slides, refer to appendix</w:t>
      </w:r>
    </w:p>
    <w:p w14:paraId="651EC409" w14:textId="69E3D409" w:rsidR="00860658" w:rsidRPr="0074461F" w:rsidRDefault="00860658" w:rsidP="00860658">
      <w:pPr>
        <w:widowControl/>
        <w:autoSpaceDE/>
        <w:autoSpaceDN/>
        <w:spacing w:after="160" w:line="259" w:lineRule="auto"/>
        <w:jc w:val="left"/>
      </w:pPr>
      <w:r w:rsidRPr="0074461F">
        <w:br w:type="page"/>
      </w:r>
    </w:p>
    <w:p w14:paraId="68537E09" w14:textId="77777777" w:rsidR="00860658" w:rsidRPr="0074461F" w:rsidRDefault="00860658" w:rsidP="00860658">
      <w:pPr>
        <w:pStyle w:val="Heading1"/>
        <w:rPr>
          <w:szCs w:val="22"/>
          <w:lang w:val="en-GB"/>
        </w:rPr>
      </w:pPr>
      <w:bookmarkStart w:id="10" w:name="_Toc109468754"/>
      <w:r w:rsidRPr="0074461F">
        <w:rPr>
          <w:szCs w:val="22"/>
          <w:lang w:val="en-GB"/>
        </w:rPr>
        <w:lastRenderedPageBreak/>
        <w:t>Task 2</w:t>
      </w:r>
      <w:bookmarkEnd w:id="10"/>
    </w:p>
    <w:p w14:paraId="66170745" w14:textId="77777777" w:rsidR="00860658" w:rsidRPr="0074461F" w:rsidRDefault="00860658" w:rsidP="00860658">
      <w:pPr>
        <w:pStyle w:val="Heading2"/>
        <w:rPr>
          <w:szCs w:val="22"/>
        </w:rPr>
      </w:pPr>
      <w:bookmarkStart w:id="11" w:name="_Toc109468755"/>
      <w:r w:rsidRPr="0074461F">
        <w:rPr>
          <w:szCs w:val="22"/>
        </w:rPr>
        <w:t>Introduction</w:t>
      </w:r>
      <w:bookmarkEnd w:id="11"/>
      <w:r w:rsidRPr="0074461F">
        <w:rPr>
          <w:szCs w:val="22"/>
        </w:rPr>
        <w:t xml:space="preserve"> </w:t>
      </w:r>
    </w:p>
    <w:p w14:paraId="1C7EC067" w14:textId="77777777" w:rsidR="00860658" w:rsidRPr="0074461F" w:rsidRDefault="00860658" w:rsidP="00860658">
      <w:r w:rsidRPr="0074461F">
        <w:t>Reflective writing is known as an analytical practice as it describes the experience on personal reflection of an individual with recognising the meaning of experience (</w:t>
      </w:r>
      <w:r w:rsidRPr="0074461F">
        <w:rPr>
          <w:shd w:val="clear" w:color="auto" w:fill="FFFFFF"/>
        </w:rPr>
        <w:t>Williams</w:t>
      </w:r>
      <w:r w:rsidRPr="0074461F">
        <w:rPr>
          <w:i/>
          <w:iCs/>
          <w:shd w:val="clear" w:color="auto" w:fill="FFFFFF"/>
        </w:rPr>
        <w:t xml:space="preserve"> et al., </w:t>
      </w:r>
      <w:r w:rsidRPr="0074461F">
        <w:rPr>
          <w:shd w:val="clear" w:color="auto" w:fill="FFFFFF"/>
        </w:rPr>
        <w:t>2020</w:t>
      </w:r>
      <w:r w:rsidRPr="0074461F">
        <w:t xml:space="preserve">). This report will highlight the reflection of the learning of individuals within this module with the usage of an effective reflection model for completing this task. Discussion on the four fundamental topics, which were included in the class, will be included in this report. Benefits of time management and organised study for the students in the hospitality and catering industry will be included in this report. Another essential class topic of academic writing will be concluded in this report by highlighting its importance and benefit for individuals. Public speaking and presentation skills will also be highlighted in this report with the reflection of the individual. </w:t>
      </w:r>
    </w:p>
    <w:p w14:paraId="45A7FD32" w14:textId="77777777" w:rsidR="00860658" w:rsidRPr="0074461F" w:rsidRDefault="00860658" w:rsidP="00860658">
      <w:pPr>
        <w:widowControl/>
        <w:autoSpaceDE/>
        <w:autoSpaceDN/>
        <w:spacing w:after="160" w:line="259" w:lineRule="auto"/>
        <w:jc w:val="left"/>
        <w:rPr>
          <w:rFonts w:eastAsiaTheme="majorEastAsia" w:cstheme="majorBidi"/>
          <w:b/>
        </w:rPr>
      </w:pPr>
      <w:r w:rsidRPr="0074461F">
        <w:br w:type="page"/>
      </w:r>
    </w:p>
    <w:p w14:paraId="58A92F78" w14:textId="77777777" w:rsidR="00860658" w:rsidRPr="0074461F" w:rsidRDefault="00860658" w:rsidP="00860658">
      <w:pPr>
        <w:pStyle w:val="Heading2"/>
        <w:rPr>
          <w:szCs w:val="22"/>
        </w:rPr>
      </w:pPr>
      <w:bookmarkStart w:id="12" w:name="_Toc109468756"/>
      <w:r w:rsidRPr="0074461F">
        <w:rPr>
          <w:szCs w:val="22"/>
        </w:rPr>
        <w:lastRenderedPageBreak/>
        <w:t>Main Body</w:t>
      </w:r>
      <w:bookmarkEnd w:id="12"/>
    </w:p>
    <w:p w14:paraId="6D8EF34B" w14:textId="77777777" w:rsidR="00860658" w:rsidRPr="0074461F" w:rsidRDefault="00860658" w:rsidP="00860658">
      <w:r w:rsidRPr="0074461F">
        <w:t xml:space="preserve">The most important topics discussed in the class are time management, organising study, academic writing and public speaking as it holds various benefits for the students. In the class, I came to learn the importance and developing all these necessary skills, which will ensure my career development. </w:t>
      </w:r>
    </w:p>
    <w:p w14:paraId="2018893F" w14:textId="77777777" w:rsidR="00860658" w:rsidRPr="0074461F" w:rsidRDefault="00860658" w:rsidP="00860658">
      <w:pPr>
        <w:rPr>
          <w:b/>
          <w:bCs/>
          <w:i/>
          <w:iCs/>
        </w:rPr>
      </w:pPr>
      <w:r w:rsidRPr="0074461F">
        <w:rPr>
          <w:b/>
          <w:bCs/>
          <w:i/>
          <w:iCs/>
        </w:rPr>
        <w:t>Time Management</w:t>
      </w:r>
    </w:p>
    <w:p w14:paraId="6855F93F" w14:textId="77777777" w:rsidR="00860658" w:rsidRPr="0074461F" w:rsidRDefault="00860658" w:rsidP="00860658">
      <w:r w:rsidRPr="0074461F">
        <w:t>Time management can be defined as the process of controlling and planning the time spent by individuals on a specific task and activity within their daily schedule (</w:t>
      </w:r>
      <w:r w:rsidRPr="0074461F">
        <w:rPr>
          <w:shd w:val="clear" w:color="auto" w:fill="FFFFFF"/>
        </w:rPr>
        <w:t>Adams and Blair, 2019</w:t>
      </w:r>
      <w:r w:rsidRPr="0074461F">
        <w:t xml:space="preserve">). An ideal time management skill holds significant benefit for students and professionals as it elevates the working capability to a higher extent. It allows students to complete more tasks within a shorter time duration with minimised stress. There are various benefits associated with time management for students including effective growth in their career graph. It allows individuals to minimise stress in their daily life by prioritising important tasks and it provides enough time for students to participate in extracurricular activities. </w:t>
      </w:r>
    </w:p>
    <w:p w14:paraId="4547CB0A" w14:textId="77777777" w:rsidR="00860658" w:rsidRPr="0074461F" w:rsidRDefault="00860658" w:rsidP="00860658">
      <w:pPr>
        <w:widowControl/>
        <w:autoSpaceDE/>
        <w:autoSpaceDN/>
        <w:spacing w:after="160" w:line="259" w:lineRule="auto"/>
        <w:jc w:val="left"/>
        <w:rPr>
          <w:b/>
          <w:bCs/>
          <w:i/>
          <w:iCs/>
        </w:rPr>
      </w:pPr>
      <w:r w:rsidRPr="0074461F">
        <w:rPr>
          <w:b/>
          <w:bCs/>
          <w:i/>
          <w:iCs/>
        </w:rPr>
        <w:t>Organising Study</w:t>
      </w:r>
    </w:p>
    <w:p w14:paraId="6E4520B6" w14:textId="77777777" w:rsidR="00860658" w:rsidRPr="0074461F" w:rsidRDefault="00860658" w:rsidP="00860658">
      <w:r w:rsidRPr="0074461F">
        <w:t xml:space="preserve">Organising study is known as making the process of learning easy and enjoyable to elevate the efficiency of knowledge attainment. This holds significant value for students as it includes an effective way to make the study process less tedious for different individuals. The organising study also allows individuals to increase their focus and dedication within the learning process and it helps students to keep up with the task and different assignments provided by teachers. It allows students to ensure their career growth by minimising the risk of falling behind in the classroom. </w:t>
      </w:r>
    </w:p>
    <w:p w14:paraId="6D04DD67" w14:textId="77777777" w:rsidR="00860658" w:rsidRPr="0074461F" w:rsidRDefault="00860658" w:rsidP="00860658">
      <w:pPr>
        <w:rPr>
          <w:b/>
          <w:bCs/>
          <w:i/>
          <w:iCs/>
        </w:rPr>
      </w:pPr>
      <w:r w:rsidRPr="0074461F">
        <w:rPr>
          <w:b/>
          <w:bCs/>
          <w:i/>
          <w:iCs/>
        </w:rPr>
        <w:t>Academic Writing</w:t>
      </w:r>
    </w:p>
    <w:p w14:paraId="6EAE98D9" w14:textId="77777777" w:rsidR="00860658" w:rsidRPr="0074461F" w:rsidRDefault="00860658" w:rsidP="00860658">
      <w:r w:rsidRPr="0074461F">
        <w:t>Academic writing can be defined as the writing process, which includes structure, focussed, concise and clear ways to represent different literature with authentic evidence (</w:t>
      </w:r>
      <w:r w:rsidRPr="0074461F">
        <w:rPr>
          <w:shd w:val="clear" w:color="auto" w:fill="FFFFFF"/>
        </w:rPr>
        <w:t>Fang, 2021</w:t>
      </w:r>
      <w:r w:rsidRPr="0074461F">
        <w:t xml:space="preserve">). The central purpose of this writing form is to provide readers higher understanding of specific topics and literature and ensure ideal knowledge acquisition. Academic writing includes formal style and tone with easy readability for the viewer minimising the usage of complicated vocabulary and long sentences in the studying process. It is one of the important skills for students as it is necessary for disciplinary learning and essential for effective success in the academic graphs. </w:t>
      </w:r>
    </w:p>
    <w:p w14:paraId="3B2AB458" w14:textId="77777777" w:rsidR="00860658" w:rsidRPr="0074461F" w:rsidRDefault="00860658" w:rsidP="00860658">
      <w:pPr>
        <w:rPr>
          <w:b/>
          <w:bCs/>
          <w:i/>
          <w:iCs/>
        </w:rPr>
      </w:pPr>
      <w:r w:rsidRPr="0074461F">
        <w:rPr>
          <w:b/>
          <w:bCs/>
          <w:i/>
          <w:iCs/>
        </w:rPr>
        <w:t>Public Speaking and Giving Presentations</w:t>
      </w:r>
    </w:p>
    <w:p w14:paraId="70556304" w14:textId="77777777" w:rsidR="00860658" w:rsidRPr="0074461F" w:rsidRDefault="00860658" w:rsidP="00860658">
      <w:r w:rsidRPr="0074461F">
        <w:t>Public speaking is an essential skill for the students as it allows them to highlight the capability of presenting a specific topic in front of a group of people in an effective way. It can be defined as the process of delivering a thought or speech on a specific topic to a large group of people (</w:t>
      </w:r>
      <w:proofErr w:type="spellStart"/>
      <w:r w:rsidRPr="0074461F">
        <w:rPr>
          <w:shd w:val="clear" w:color="auto" w:fill="FFFFFF"/>
        </w:rPr>
        <w:t>Boltaeva</w:t>
      </w:r>
      <w:proofErr w:type="spellEnd"/>
      <w:r w:rsidRPr="0074461F">
        <w:rPr>
          <w:shd w:val="clear" w:color="auto" w:fill="FFFFFF"/>
        </w:rPr>
        <w:t xml:space="preserve"> and </w:t>
      </w:r>
      <w:proofErr w:type="spellStart"/>
      <w:r w:rsidRPr="0074461F">
        <w:rPr>
          <w:shd w:val="clear" w:color="auto" w:fill="FFFFFF"/>
        </w:rPr>
        <w:t>Kholmuradova</w:t>
      </w:r>
      <w:proofErr w:type="spellEnd"/>
      <w:r w:rsidRPr="0074461F">
        <w:rPr>
          <w:shd w:val="clear" w:color="auto" w:fill="FFFFFF"/>
        </w:rPr>
        <w:t>, 2022</w:t>
      </w:r>
      <w:r w:rsidRPr="0074461F">
        <w:t xml:space="preserve">). For various students, public speaking and giving a </w:t>
      </w:r>
      <w:r w:rsidRPr="0074461F">
        <w:lastRenderedPageBreak/>
        <w:t xml:space="preserve">presentation is a daunting duty but it can be overcome with the ideal training and practice. This is a beneficial skill for students, as it will ensure effective career development for them with entailing various personal and professional skills. </w:t>
      </w:r>
    </w:p>
    <w:p w14:paraId="16C4827F" w14:textId="77777777" w:rsidR="00860658" w:rsidRPr="0074461F" w:rsidRDefault="00860658" w:rsidP="00860658">
      <w:pPr>
        <w:rPr>
          <w:b/>
          <w:bCs/>
          <w:i/>
          <w:iCs/>
        </w:rPr>
      </w:pPr>
      <w:r w:rsidRPr="0074461F">
        <w:rPr>
          <w:b/>
          <w:bCs/>
          <w:i/>
          <w:iCs/>
        </w:rPr>
        <w:t>Personal Reflection on the Individual Presentation</w:t>
      </w:r>
    </w:p>
    <w:p w14:paraId="0BCF074D" w14:textId="77777777" w:rsidR="00860658" w:rsidRPr="0074461F" w:rsidRDefault="00860658" w:rsidP="00860658">
      <w:r w:rsidRPr="0074461F">
        <w:t xml:space="preserve">My presentation skill is effective as I highly focus on the central topics within the assignment, which allows me to make it clear and concise for the audience to understand. Usage of less text within the presentation and focusing on visual appeal is included in the presentation that allows me to attain higher attraction of readers or viewers during the presentation. Simplified and structured development of presentation allows me to keep things clear and ensure higher readability and understanding for individuals. Short paragraph writing with the inclusion of suitable speakers note is comprised within my presentation progression, which makes it more effective. </w:t>
      </w:r>
    </w:p>
    <w:p w14:paraId="2057BB30" w14:textId="77777777" w:rsidR="00860658" w:rsidRPr="0074461F" w:rsidRDefault="00860658" w:rsidP="00860658">
      <w:pPr>
        <w:rPr>
          <w:b/>
        </w:rPr>
      </w:pPr>
      <w:bookmarkStart w:id="13" w:name="_Toc103270533"/>
      <w:r w:rsidRPr="0074461F">
        <w:rPr>
          <w:b/>
        </w:rPr>
        <w:t>Gibbs Reflective Cycle</w:t>
      </w:r>
      <w:bookmarkEnd w:id="13"/>
      <w:r w:rsidRPr="0074461F">
        <w:rPr>
          <w:b/>
        </w:rPr>
        <w:t xml:space="preserve"> </w:t>
      </w:r>
    </w:p>
    <w:p w14:paraId="60B4EC57" w14:textId="77777777" w:rsidR="00860658" w:rsidRPr="0074461F" w:rsidRDefault="00860658" w:rsidP="00860658">
      <w:r w:rsidRPr="0074461F">
        <w:t>The chosen model of reflection for this report is Gibbs’s Reflective Cycle. This reflection cycle is known as the ideal self-reflection and management tool, which will allow individuals to entail a systematic approach by understanding their personal experiences (</w:t>
      </w:r>
      <w:proofErr w:type="spellStart"/>
      <w:r w:rsidRPr="0074461F">
        <w:rPr>
          <w:shd w:val="clear" w:color="auto" w:fill="FFFFFF"/>
        </w:rPr>
        <w:t>Adeani</w:t>
      </w:r>
      <w:proofErr w:type="spellEnd"/>
      <w:r w:rsidRPr="0074461F">
        <w:rPr>
          <w:shd w:val="clear" w:color="auto" w:fill="FFFFFF"/>
        </w:rPr>
        <w:t xml:space="preserve"> </w:t>
      </w:r>
      <w:r w:rsidRPr="0074461F">
        <w:rPr>
          <w:i/>
          <w:iCs/>
          <w:shd w:val="clear" w:color="auto" w:fill="FFFFFF"/>
        </w:rPr>
        <w:t xml:space="preserve">et al., </w:t>
      </w:r>
      <w:r w:rsidRPr="0074461F">
        <w:rPr>
          <w:shd w:val="clear" w:color="auto" w:fill="FFFFFF"/>
        </w:rPr>
        <w:t>2020</w:t>
      </w:r>
      <w:r w:rsidRPr="0074461F">
        <w:t>). Gibbs’s reflective cycle is an ideal model of reflection for students as it allows the student to elevate their thinking ability by analysing their learning experiences in the classroom. The role of this reflective cycle is to recognise the experience of different activities and alike situations to analyse the understanding accordingly. It assists students to establish effective analysis techniques including systematic progression. Gibbs’s reflective cycle allows individuals to isolate their feeling and attain advanced and systematise reflection processes of different experiences (</w:t>
      </w:r>
      <w:r w:rsidRPr="0074461F">
        <w:rPr>
          <w:shd w:val="clear" w:color="auto" w:fill="FFFFFF"/>
        </w:rPr>
        <w:t xml:space="preserve">Li </w:t>
      </w:r>
      <w:r w:rsidRPr="0074461F">
        <w:rPr>
          <w:i/>
          <w:iCs/>
          <w:shd w:val="clear" w:color="auto" w:fill="FFFFFF"/>
        </w:rPr>
        <w:t xml:space="preserve">et al., </w:t>
      </w:r>
      <w:r w:rsidRPr="0074461F">
        <w:rPr>
          <w:shd w:val="clear" w:color="auto" w:fill="FFFFFF"/>
        </w:rPr>
        <w:t>2020</w:t>
      </w:r>
      <w:r w:rsidRPr="0074461F">
        <w:t xml:space="preserve">). This reflection model includes the six different stages of reflection, which allows for evaluation of the thought process in an accurate and precise manner. </w:t>
      </w:r>
    </w:p>
    <w:p w14:paraId="17DB9F86" w14:textId="77777777" w:rsidR="00860658" w:rsidRPr="0074461F" w:rsidRDefault="00860658" w:rsidP="00860658">
      <w:pPr>
        <w:pStyle w:val="ListParagraph"/>
        <w:numPr>
          <w:ilvl w:val="0"/>
          <w:numId w:val="1"/>
        </w:numPr>
        <w:rPr>
          <w:b/>
          <w:bCs/>
        </w:rPr>
      </w:pPr>
      <w:r w:rsidRPr="0074461F">
        <w:rPr>
          <w:b/>
          <w:bCs/>
        </w:rPr>
        <w:t xml:space="preserve">Description </w:t>
      </w:r>
    </w:p>
    <w:p w14:paraId="5F8389F4" w14:textId="77777777" w:rsidR="00860658" w:rsidRPr="0074461F" w:rsidRDefault="00860658" w:rsidP="00860658">
      <w:r w:rsidRPr="0074461F">
        <w:t xml:space="preserve">For the presentation assignment on Academic and employability skills, I decided to initiate the research of the topic by diving into various sections, which allowed me to make the research process hassle-free. The sectioning of the whole assignment allowed me to understand the roles and functions of the hospitality and catering industry.  I used various sources for the research on this topic, which ensure the completion of the task with high quality. I to attain an ideal understanding of academic and employability skills comprised by me used personal SWOT analysis, Eisenhower time management matrix and personal development plan. I have been taught about group presentation, essay writing and report writing within the class. This helped me to understand my strength and weaknesses comprised within me and develop an appropriate action plan to mitigate my specific weaknesses. I had kept enough time for all these sections to ensure the ideal formatting and structuring of the presentation. Keeping </w:t>
      </w:r>
      <w:r w:rsidRPr="0074461F">
        <w:lastRenderedPageBreak/>
        <w:t xml:space="preserve">enough time also allowed me to re-read and find mistakes within the assignment and mitigate them before the deadline. </w:t>
      </w:r>
    </w:p>
    <w:p w14:paraId="54505145" w14:textId="77777777" w:rsidR="00860658" w:rsidRPr="0074461F" w:rsidRDefault="00860658" w:rsidP="00860658">
      <w:r w:rsidRPr="0074461F">
        <w:t xml:space="preserve">Moreover, I used to take records and highlight the important points within the academic and employability skills section to attain effective understanding which will minimise the need for correction within the assignment. I also analysed the skills and requirements displayed by the various recruitment agencies and job centres to develop a better understanding. With in-depth research about this topic, I completed the presentation in an appropriate and attained positive feedback from teachers. </w:t>
      </w:r>
    </w:p>
    <w:p w14:paraId="284AB908" w14:textId="77777777" w:rsidR="00860658" w:rsidRPr="0074461F" w:rsidRDefault="00860658" w:rsidP="00860658">
      <w:pPr>
        <w:pStyle w:val="ListParagraph"/>
        <w:numPr>
          <w:ilvl w:val="0"/>
          <w:numId w:val="3"/>
        </w:numPr>
        <w:rPr>
          <w:b/>
          <w:bCs/>
        </w:rPr>
      </w:pPr>
      <w:r w:rsidRPr="0074461F">
        <w:rPr>
          <w:b/>
          <w:bCs/>
        </w:rPr>
        <w:t>Feelings</w:t>
      </w:r>
    </w:p>
    <w:p w14:paraId="55A93023" w14:textId="77777777" w:rsidR="00860658" w:rsidRPr="0074461F" w:rsidRDefault="00860658" w:rsidP="00860658">
      <w:r w:rsidRPr="0074461F">
        <w:t xml:space="preserve">In the initial stage of the assignment. I was enthusiastic and happy as the progress of the assignment was going according to my planning which minimised the unnecessary stress and made work easy. Even within the research process, I was pleased because I used more than one source for every topic and was given enough time to process the thoughts that made the presentation completion easy. The time management guidance given in the class was beneficial for me because it simplified my work schedule and ensured the task was completed before the allotted deadline. Organising studying and learning approaches made me feel comfortable and satisfied with the studying process. With personal SWOT analysis, I recognised my actual weakness which and abide me to take proper action for this. While working on the personal development plan. I was unable to finish the work within the deadline, which somehow diminished my </w:t>
      </w:r>
      <w:proofErr w:type="gramStart"/>
      <w:r w:rsidRPr="0074461F">
        <w:t>productivity</w:t>
      </w:r>
      <w:proofErr w:type="gramEnd"/>
      <w:r w:rsidRPr="0074461F">
        <w:t xml:space="preserve"> but I completed the overall task with my appropriate academic skill. Looking back on my working style, I feel highly motivated and satisfied with the comprised ability for completing future tasks. </w:t>
      </w:r>
    </w:p>
    <w:p w14:paraId="56A88C73" w14:textId="77777777" w:rsidR="00860658" w:rsidRPr="0074461F" w:rsidRDefault="00860658" w:rsidP="00860658">
      <w:pPr>
        <w:pStyle w:val="ListParagraph"/>
        <w:numPr>
          <w:ilvl w:val="0"/>
          <w:numId w:val="3"/>
        </w:numPr>
        <w:rPr>
          <w:b/>
          <w:bCs/>
        </w:rPr>
      </w:pPr>
      <w:r w:rsidRPr="0074461F">
        <w:rPr>
          <w:b/>
          <w:bCs/>
        </w:rPr>
        <w:t>Evaluation</w:t>
      </w:r>
    </w:p>
    <w:p w14:paraId="1B20FA89" w14:textId="77777777" w:rsidR="00860658" w:rsidRPr="0074461F" w:rsidRDefault="00860658" w:rsidP="00860658">
      <w:r w:rsidRPr="0074461F">
        <w:t xml:space="preserve">The most satisfactory thing about this assignment understood the growth opportunity and potential threats for me with the personal SWOT analysis because it helped me to develop an effective career development plan. This was an ideal experience for me because I include the consideration of strengths, weaknesses, growth opportunities and potential threats within my career development plan. Research on recruiting agencies and job centres within the hospitality centre went well which effectively supported the completion of the presentation. I also received positive feedback and comments from my seniors and teacher for the analysis of academic and employability skills. However, I faced difficulty in the personal development plan section and that led to a delay in the completion of the section but keeping enough time for correction and proofing, allowed me to complete the overall presentation beforehand. Another bad experience associated with this assignment comprises difficulty in task completion within a specific situation. However, the overall experience was </w:t>
      </w:r>
      <w:proofErr w:type="gramStart"/>
      <w:r w:rsidRPr="0074461F">
        <w:t>delightful</w:t>
      </w:r>
      <w:proofErr w:type="gramEnd"/>
      <w:r w:rsidRPr="0074461F">
        <w:t xml:space="preserve"> and it assisted me to attain knowledge of different topics and myself. </w:t>
      </w:r>
    </w:p>
    <w:p w14:paraId="5B381CAE" w14:textId="77777777" w:rsidR="00860658" w:rsidRPr="0074461F" w:rsidRDefault="00860658" w:rsidP="00860658">
      <w:pPr>
        <w:pStyle w:val="ListParagraph"/>
        <w:numPr>
          <w:ilvl w:val="0"/>
          <w:numId w:val="1"/>
        </w:numPr>
        <w:rPr>
          <w:b/>
          <w:bCs/>
        </w:rPr>
      </w:pPr>
      <w:r w:rsidRPr="0074461F">
        <w:rPr>
          <w:b/>
          <w:bCs/>
        </w:rPr>
        <w:lastRenderedPageBreak/>
        <w:t xml:space="preserve">Analysis </w:t>
      </w:r>
    </w:p>
    <w:p w14:paraId="12B120EC" w14:textId="77777777" w:rsidR="00860658" w:rsidRPr="0074461F" w:rsidRDefault="00860658" w:rsidP="00860658">
      <w:r w:rsidRPr="0074461F">
        <w:t xml:space="preserve">According to my thinking the fundamental reason behind the completion of this presentation effectively and attaining higher understanding and skills within this is because of structured and systematic progression. The presentation was a section in a manner, which shows the connectivity of recent topics with the upcoming topic. This was possible due to organising study capability, which I learned in the daily classes. I came to learn that the systematic and sectioned working experience was valuable for </w:t>
      </w:r>
      <w:proofErr w:type="gramStart"/>
      <w:r w:rsidRPr="0074461F">
        <w:t>me</w:t>
      </w:r>
      <w:proofErr w:type="gramEnd"/>
      <w:r w:rsidRPr="0074461F">
        <w:t xml:space="preserve"> and I even like to work like this. This working approach allowed me to save crucial time and mitigated stress and correction concerns. Using more than one study resource for a given topic assisted to attain in-depth knowledge and understanding. In my research process, I found that various sources comprise a few missing elements and by using more than one source I was able to handle this situation effectively. In future assignments being aware of the skills required for the task will allow me to make ideal decisions and elevate the content quality to a higher extent. </w:t>
      </w:r>
    </w:p>
    <w:p w14:paraId="3048ABD1" w14:textId="77777777" w:rsidR="00860658" w:rsidRPr="0074461F" w:rsidRDefault="00860658" w:rsidP="00860658">
      <w:pPr>
        <w:pStyle w:val="ListParagraph"/>
        <w:numPr>
          <w:ilvl w:val="0"/>
          <w:numId w:val="1"/>
        </w:numPr>
        <w:rPr>
          <w:b/>
          <w:bCs/>
        </w:rPr>
      </w:pPr>
      <w:r w:rsidRPr="0074461F">
        <w:rPr>
          <w:b/>
          <w:bCs/>
        </w:rPr>
        <w:t xml:space="preserve">Conclusion </w:t>
      </w:r>
    </w:p>
    <w:p w14:paraId="6EF43F99" w14:textId="77777777" w:rsidR="00860658" w:rsidRPr="0074461F" w:rsidRDefault="00860658" w:rsidP="00860658">
      <w:r w:rsidRPr="0074461F">
        <w:t xml:space="preserve">From this assignment, I got to leader that within the roadmap development process of completing a specific task sectioning the work appropriately will ease the work. It will also allow me to complete the task within less time and with higher efficiency. If this presentation would have been a group </w:t>
      </w:r>
      <w:proofErr w:type="gramStart"/>
      <w:r w:rsidRPr="0074461F">
        <w:t>assignment</w:t>
      </w:r>
      <w:proofErr w:type="gramEnd"/>
      <w:r w:rsidRPr="0074461F">
        <w:t xml:space="preserve"> then the quality of work could have been exponentially higher with the ideal collaboration of different team members. One of the important and helpful skills I could have used for this presentation comprises data analysis. With ideal data analysis skills, I could have attained the ideal knowledge of skills required by recruiting agencies within the hospitality and catering sector. After the presentation completion, I found various silly mistakes within it that led to time consumption for correction. I also learned that analysing the presentation thoroughly will minimise the risk of any silly mistakes within the assignments. </w:t>
      </w:r>
    </w:p>
    <w:p w14:paraId="2B38C625" w14:textId="77777777" w:rsidR="00860658" w:rsidRPr="0074461F" w:rsidRDefault="00860658" w:rsidP="00860658">
      <w:pPr>
        <w:pStyle w:val="ListParagraph"/>
        <w:numPr>
          <w:ilvl w:val="0"/>
          <w:numId w:val="1"/>
        </w:numPr>
        <w:rPr>
          <w:b/>
          <w:bCs/>
        </w:rPr>
      </w:pPr>
      <w:r w:rsidRPr="0074461F">
        <w:rPr>
          <w:b/>
          <w:bCs/>
        </w:rPr>
        <w:t>Action plan</w:t>
      </w:r>
    </w:p>
    <w:p w14:paraId="3C165322" w14:textId="77777777" w:rsidR="00860658" w:rsidRPr="0074461F" w:rsidRDefault="00860658" w:rsidP="00860658">
      <w:r w:rsidRPr="0074461F">
        <w:t xml:space="preserve">For upcoming assignments and tasks, I will start by analysing the main topic and understanding the instruction provided for the completion of the assignment. Reading the guideline and instructions is the ideal solution for making the project easy and hassle-free manner. The action plan for my upcoming assignment and presentation will include the developing of a roadmap and highlighting important topics.  Another, important factor I will focus on in any future task is an increased effort within the research process because it can alter the quality output of the work and minimise the concern of missing any important sub-topic. It will also allow me to get positive feedback and appreciation from teachers. Moreover, the experience of this assignment is enough for me to suggest to fellow students to divide the assignment into different sections to minimise the workload. </w:t>
      </w:r>
    </w:p>
    <w:p w14:paraId="3F800316" w14:textId="77777777" w:rsidR="00860658" w:rsidRPr="0074461F" w:rsidRDefault="00860658" w:rsidP="00860658">
      <w:pPr>
        <w:widowControl/>
        <w:autoSpaceDE/>
        <w:autoSpaceDN/>
        <w:spacing w:after="160" w:line="259" w:lineRule="auto"/>
        <w:jc w:val="left"/>
        <w:rPr>
          <w:rFonts w:eastAsiaTheme="majorEastAsia" w:cstheme="majorBidi"/>
          <w:b/>
        </w:rPr>
      </w:pPr>
      <w:r w:rsidRPr="0074461F">
        <w:br w:type="page"/>
      </w:r>
    </w:p>
    <w:p w14:paraId="2D0344A0" w14:textId="77777777" w:rsidR="00860658" w:rsidRPr="0074461F" w:rsidRDefault="00860658" w:rsidP="00860658">
      <w:pPr>
        <w:pStyle w:val="Heading2"/>
        <w:rPr>
          <w:szCs w:val="22"/>
        </w:rPr>
      </w:pPr>
      <w:bookmarkStart w:id="14" w:name="_Toc109468757"/>
      <w:r w:rsidRPr="0074461F">
        <w:rPr>
          <w:szCs w:val="22"/>
        </w:rPr>
        <w:lastRenderedPageBreak/>
        <w:t>Conclusion</w:t>
      </w:r>
      <w:bookmarkEnd w:id="14"/>
    </w:p>
    <w:p w14:paraId="5188EF98" w14:textId="6E6378AB" w:rsidR="005427BD" w:rsidRPr="0074461F" w:rsidRDefault="00860658" w:rsidP="00860658">
      <w:r w:rsidRPr="0074461F">
        <w:t xml:space="preserve">From the above report, it can be concluded that Gibbs’s reflection model is an ideal framework for students to display their experience with different projects. This report also displays that the individual </w:t>
      </w:r>
      <w:proofErr w:type="gramStart"/>
      <w:r w:rsidRPr="0074461F">
        <w:t>has to</w:t>
      </w:r>
      <w:proofErr w:type="gramEnd"/>
      <w:r w:rsidRPr="0074461F">
        <w:t xml:space="preserve"> attain time management skills by attending class and presentation working. The major finding of this report includes that I got positive feedback from the tutor for including the consideration of recruitment agencies within the hospitality sector. Utilising more than one resource for task completion will minimise the concern of missing any important topic. Another finding of this report includes that for future work reading the guideline and then developing an action plan is ideal for task completion. </w:t>
      </w:r>
    </w:p>
    <w:p w14:paraId="60172039" w14:textId="77777777" w:rsidR="00827493" w:rsidRPr="0074461F" w:rsidRDefault="00827493">
      <w:pPr>
        <w:widowControl/>
        <w:autoSpaceDE/>
        <w:autoSpaceDN/>
        <w:spacing w:after="160" w:line="259" w:lineRule="auto"/>
        <w:jc w:val="left"/>
        <w:rPr>
          <w:rFonts w:eastAsiaTheme="majorEastAsia" w:cstheme="majorBidi"/>
          <w:b/>
        </w:rPr>
      </w:pPr>
      <w:r w:rsidRPr="0074461F">
        <w:br w:type="page"/>
      </w:r>
    </w:p>
    <w:p w14:paraId="1D8685F7" w14:textId="286AD8A5" w:rsidR="005427BD" w:rsidRPr="0074461F" w:rsidRDefault="00827493" w:rsidP="005427BD">
      <w:pPr>
        <w:pStyle w:val="Heading1"/>
        <w:rPr>
          <w:szCs w:val="22"/>
          <w:lang w:val="en-GB"/>
        </w:rPr>
      </w:pPr>
      <w:bookmarkStart w:id="15" w:name="_Toc109468758"/>
      <w:r w:rsidRPr="0074461F">
        <w:rPr>
          <w:szCs w:val="22"/>
          <w:lang w:val="en-GB"/>
        </w:rPr>
        <w:lastRenderedPageBreak/>
        <w:t>Reference</w:t>
      </w:r>
      <w:r w:rsidR="005427BD" w:rsidRPr="0074461F">
        <w:rPr>
          <w:szCs w:val="22"/>
          <w:lang w:val="en-GB"/>
        </w:rPr>
        <w:t xml:space="preserve"> List</w:t>
      </w:r>
      <w:bookmarkEnd w:id="15"/>
    </w:p>
    <w:p w14:paraId="2605FFDE" w14:textId="3679C87F" w:rsidR="002778E2" w:rsidRPr="0074461F" w:rsidRDefault="00D34139" w:rsidP="002778E2">
      <w:pPr>
        <w:rPr>
          <w:b/>
          <w:i/>
        </w:rPr>
      </w:pPr>
      <w:r w:rsidRPr="0074461F">
        <w:rPr>
          <w:b/>
          <w:i/>
        </w:rPr>
        <w:t>Task 1</w:t>
      </w:r>
    </w:p>
    <w:p w14:paraId="489A6983" w14:textId="77777777" w:rsidR="00D34139" w:rsidRPr="0074461F" w:rsidRDefault="00D34139" w:rsidP="00D34139">
      <w:pPr>
        <w:rPr>
          <w:shd w:val="clear" w:color="auto" w:fill="FFFFFF"/>
        </w:rPr>
      </w:pPr>
      <w:proofErr w:type="spellStart"/>
      <w:r w:rsidRPr="0074461F">
        <w:rPr>
          <w:shd w:val="clear" w:color="auto" w:fill="FFFFFF"/>
        </w:rPr>
        <w:t>Bintani</w:t>
      </w:r>
      <w:proofErr w:type="spellEnd"/>
      <w:r w:rsidRPr="0074461F">
        <w:rPr>
          <w:shd w:val="clear" w:color="auto" w:fill="FFFFFF"/>
        </w:rPr>
        <w:t xml:space="preserve">, K., (2020) August. Personal Development Plan as a Guidance and </w:t>
      </w:r>
      <w:proofErr w:type="spellStart"/>
      <w:r w:rsidRPr="0074461F">
        <w:rPr>
          <w:shd w:val="clear" w:color="auto" w:fill="FFFFFF"/>
        </w:rPr>
        <w:t>Counseling</w:t>
      </w:r>
      <w:proofErr w:type="spellEnd"/>
      <w:r w:rsidRPr="0074461F">
        <w:rPr>
          <w:shd w:val="clear" w:color="auto" w:fill="FFFFFF"/>
        </w:rPr>
        <w:t xml:space="preserve"> Strategy in Higher Education. In </w:t>
      </w:r>
      <w:r w:rsidRPr="0074461F">
        <w:rPr>
          <w:i/>
          <w:iCs/>
          <w:shd w:val="clear" w:color="auto" w:fill="FFFFFF"/>
        </w:rPr>
        <w:t xml:space="preserve">2nd International Seminar on Guidance and </w:t>
      </w:r>
      <w:proofErr w:type="spellStart"/>
      <w:r w:rsidRPr="0074461F">
        <w:rPr>
          <w:i/>
          <w:iCs/>
          <w:shd w:val="clear" w:color="auto" w:fill="FFFFFF"/>
        </w:rPr>
        <w:t>Counseling</w:t>
      </w:r>
      <w:proofErr w:type="spellEnd"/>
      <w:r w:rsidRPr="0074461F">
        <w:rPr>
          <w:i/>
          <w:iCs/>
          <w:shd w:val="clear" w:color="auto" w:fill="FFFFFF"/>
        </w:rPr>
        <w:t xml:space="preserve"> 2019 (ISGC 2019)</w:t>
      </w:r>
      <w:r w:rsidRPr="0074461F">
        <w:rPr>
          <w:shd w:val="clear" w:color="auto" w:fill="FFFFFF"/>
        </w:rPr>
        <w:t> (pp. 18-22). Atlantis Press.</w:t>
      </w:r>
    </w:p>
    <w:p w14:paraId="66CEB315" w14:textId="77777777" w:rsidR="00D34139" w:rsidRPr="0074461F" w:rsidRDefault="00D34139" w:rsidP="00D34139">
      <w:pPr>
        <w:rPr>
          <w:shd w:val="clear" w:color="auto" w:fill="FFFFFF"/>
        </w:rPr>
      </w:pPr>
      <w:proofErr w:type="spellStart"/>
      <w:r w:rsidRPr="0074461F">
        <w:rPr>
          <w:shd w:val="clear" w:color="auto" w:fill="FFFFFF"/>
        </w:rPr>
        <w:t>Bratterud</w:t>
      </w:r>
      <w:proofErr w:type="spellEnd"/>
      <w:r w:rsidRPr="0074461F">
        <w:rPr>
          <w:shd w:val="clear" w:color="auto" w:fill="FFFFFF"/>
        </w:rPr>
        <w:t xml:space="preserve">, H., Burgess, M., </w:t>
      </w:r>
      <w:proofErr w:type="spellStart"/>
      <w:r w:rsidRPr="0074461F">
        <w:rPr>
          <w:shd w:val="clear" w:color="auto" w:fill="FFFFFF"/>
        </w:rPr>
        <w:t>Fasy</w:t>
      </w:r>
      <w:proofErr w:type="spellEnd"/>
      <w:r w:rsidRPr="0074461F">
        <w:rPr>
          <w:shd w:val="clear" w:color="auto" w:fill="FFFFFF"/>
        </w:rPr>
        <w:t>, B.T., Millman, D.L., Oster, T. and Sung, E.C., (2020) August. The Sung diagram: revitalizing the Eisenhower matrix. In </w:t>
      </w:r>
      <w:r w:rsidRPr="0074461F">
        <w:rPr>
          <w:i/>
          <w:iCs/>
          <w:shd w:val="clear" w:color="auto" w:fill="FFFFFF"/>
        </w:rPr>
        <w:t>International Conference on Theory and Application of Diagrams</w:t>
      </w:r>
      <w:r w:rsidRPr="0074461F">
        <w:rPr>
          <w:shd w:val="clear" w:color="auto" w:fill="FFFFFF"/>
        </w:rPr>
        <w:t> (pp. 498-502). Springer, Cham.</w:t>
      </w:r>
    </w:p>
    <w:p w14:paraId="22B92D6F" w14:textId="77777777" w:rsidR="00D34139" w:rsidRPr="0074461F" w:rsidRDefault="00D34139" w:rsidP="00D34139">
      <w:pPr>
        <w:rPr>
          <w:color w:val="000000" w:themeColor="text1"/>
          <w:shd w:val="clear" w:color="auto" w:fill="FFFFFF"/>
        </w:rPr>
      </w:pPr>
      <w:proofErr w:type="spellStart"/>
      <w:r w:rsidRPr="0074461F">
        <w:rPr>
          <w:color w:val="000000" w:themeColor="text1"/>
          <w:shd w:val="clear" w:color="auto" w:fill="FFFFFF"/>
        </w:rPr>
        <w:t>Breier</w:t>
      </w:r>
      <w:proofErr w:type="spellEnd"/>
      <w:r w:rsidRPr="0074461F">
        <w:rPr>
          <w:color w:val="000000" w:themeColor="text1"/>
          <w:shd w:val="clear" w:color="auto" w:fill="FFFFFF"/>
        </w:rPr>
        <w:t xml:space="preserve">, M., </w:t>
      </w:r>
      <w:proofErr w:type="spellStart"/>
      <w:r w:rsidRPr="0074461F">
        <w:rPr>
          <w:color w:val="000000" w:themeColor="text1"/>
          <w:shd w:val="clear" w:color="auto" w:fill="FFFFFF"/>
        </w:rPr>
        <w:t>Kallmuenzer</w:t>
      </w:r>
      <w:proofErr w:type="spellEnd"/>
      <w:r w:rsidRPr="0074461F">
        <w:rPr>
          <w:color w:val="000000" w:themeColor="text1"/>
          <w:shd w:val="clear" w:color="auto" w:fill="FFFFFF"/>
        </w:rPr>
        <w:t xml:space="preserve">, A., </w:t>
      </w:r>
      <w:proofErr w:type="spellStart"/>
      <w:r w:rsidRPr="0074461F">
        <w:rPr>
          <w:color w:val="000000" w:themeColor="text1"/>
          <w:shd w:val="clear" w:color="auto" w:fill="FFFFFF"/>
        </w:rPr>
        <w:t>Clauss</w:t>
      </w:r>
      <w:proofErr w:type="spellEnd"/>
      <w:r w:rsidRPr="0074461F">
        <w:rPr>
          <w:color w:val="000000" w:themeColor="text1"/>
          <w:shd w:val="clear" w:color="auto" w:fill="FFFFFF"/>
        </w:rPr>
        <w:t>, T., Gast, J., Kraus, S. and Tiberius, V., (2021). The role of business model innovation in the hospitality industry during the COVID-19 crisis. </w:t>
      </w:r>
      <w:r w:rsidRPr="0074461F">
        <w:rPr>
          <w:i/>
          <w:iCs/>
          <w:color w:val="000000" w:themeColor="text1"/>
          <w:shd w:val="clear" w:color="auto" w:fill="FFFFFF"/>
        </w:rPr>
        <w:t>International Journal of Hospitality Management</w:t>
      </w:r>
      <w:r w:rsidRPr="0074461F">
        <w:rPr>
          <w:color w:val="000000" w:themeColor="text1"/>
          <w:shd w:val="clear" w:color="auto" w:fill="FFFFFF"/>
        </w:rPr>
        <w:t>, </w:t>
      </w:r>
      <w:r w:rsidRPr="0074461F">
        <w:rPr>
          <w:i/>
          <w:iCs/>
          <w:color w:val="000000" w:themeColor="text1"/>
          <w:shd w:val="clear" w:color="auto" w:fill="FFFFFF"/>
        </w:rPr>
        <w:t>92</w:t>
      </w:r>
      <w:r w:rsidRPr="0074461F">
        <w:rPr>
          <w:color w:val="000000" w:themeColor="text1"/>
          <w:shd w:val="clear" w:color="auto" w:fill="FFFFFF"/>
        </w:rPr>
        <w:t>, p.102723.</w:t>
      </w:r>
    </w:p>
    <w:p w14:paraId="3510B804" w14:textId="77777777" w:rsidR="00D34139" w:rsidRPr="0074461F" w:rsidRDefault="00D34139" w:rsidP="00D34139">
      <w:pPr>
        <w:rPr>
          <w:shd w:val="clear" w:color="auto" w:fill="FFFFFF"/>
        </w:rPr>
      </w:pPr>
      <w:proofErr w:type="spellStart"/>
      <w:r w:rsidRPr="0074461F">
        <w:rPr>
          <w:rFonts w:cs="Arial"/>
          <w:color w:val="0F151A"/>
          <w:shd w:val="clear" w:color="auto" w:fill="FFFFFF"/>
        </w:rPr>
        <w:t>Cheary</w:t>
      </w:r>
      <w:proofErr w:type="spellEnd"/>
      <w:r w:rsidRPr="0074461F">
        <w:rPr>
          <w:iCs/>
        </w:rPr>
        <w:t xml:space="preserve">, M., (2017) </w:t>
      </w:r>
      <w:r w:rsidRPr="0074461F">
        <w:rPr>
          <w:i/>
          <w:iCs/>
        </w:rPr>
        <w:t>Jobs in the hospitality industry</w:t>
      </w:r>
      <w:r w:rsidRPr="0074461F">
        <w:rPr>
          <w:iCs/>
        </w:rPr>
        <w:t xml:space="preserve"> </w:t>
      </w:r>
      <w:r w:rsidRPr="0074461F">
        <w:t xml:space="preserve">Available at: https://www.reed.co.uk/career-advice/jobs-in-the-hospitality-industry/ </w:t>
      </w:r>
      <w:r w:rsidRPr="0074461F">
        <w:rPr>
          <w:shd w:val="clear" w:color="auto" w:fill="FFFFFF"/>
        </w:rPr>
        <w:t>[Accesses 19 July 2022]</w:t>
      </w:r>
    </w:p>
    <w:p w14:paraId="5D70503C" w14:textId="77777777" w:rsidR="00D34139" w:rsidRPr="0074461F" w:rsidRDefault="00D34139" w:rsidP="00D34139">
      <w:r w:rsidRPr="0074461F">
        <w:t xml:space="preserve">Indeed, (2021). </w:t>
      </w:r>
      <w:r w:rsidRPr="0074461F">
        <w:rPr>
          <w:i/>
        </w:rPr>
        <w:t>Key Employability Skills to be Successful in the Workplace</w:t>
      </w:r>
      <w:r w:rsidRPr="0074461F">
        <w:t xml:space="preserve"> [online] Available at: </w:t>
      </w:r>
      <w:proofErr w:type="gramStart"/>
      <w:r w:rsidRPr="0074461F">
        <w:t>https://uk.indeed.com/career-advice/finding-a-job/employability-skills  [</w:t>
      </w:r>
      <w:proofErr w:type="gramEnd"/>
      <w:r w:rsidRPr="0074461F">
        <w:t xml:space="preserve">Accesses 19 July 2022] </w:t>
      </w:r>
    </w:p>
    <w:p w14:paraId="38C30562" w14:textId="77777777" w:rsidR="00D34139" w:rsidRPr="0074461F" w:rsidRDefault="00D34139" w:rsidP="00D34139">
      <w:r w:rsidRPr="0074461F">
        <w:rPr>
          <w:shd w:val="clear" w:color="auto" w:fill="FFFFFF"/>
        </w:rPr>
        <w:t>Millman, D.L. and Oster, T., (2020) The Sung Diagram: Revitalizing the Eisenhower Matrix.</w:t>
      </w:r>
    </w:p>
    <w:p w14:paraId="2CB2568C" w14:textId="77777777" w:rsidR="00D34139" w:rsidRPr="0074461F" w:rsidRDefault="00D34139" w:rsidP="00D34139">
      <w:r w:rsidRPr="0074461F">
        <w:t xml:space="preserve">Mitchells and Butler’s, (2022). </w:t>
      </w:r>
      <w:r w:rsidRPr="0074461F">
        <w:rPr>
          <w:i/>
        </w:rPr>
        <w:t>Welcome to Mitchells &amp; Butlers</w:t>
      </w:r>
      <w:r w:rsidRPr="0074461F">
        <w:t xml:space="preserve"> [online] Available at: </w:t>
      </w:r>
      <w:proofErr w:type="gramStart"/>
      <w:r w:rsidRPr="0074461F">
        <w:t>https://www.mbplc.com/  [</w:t>
      </w:r>
      <w:proofErr w:type="gramEnd"/>
      <w:r w:rsidRPr="0074461F">
        <w:t>Accesses 19 July 2022]</w:t>
      </w:r>
    </w:p>
    <w:p w14:paraId="50AEF972" w14:textId="77777777" w:rsidR="00D34139" w:rsidRPr="0074461F" w:rsidRDefault="00D34139" w:rsidP="00D34139">
      <w:pPr>
        <w:rPr>
          <w:shd w:val="clear" w:color="auto" w:fill="FFFFFF"/>
        </w:rPr>
      </w:pPr>
      <w:r w:rsidRPr="0074461F">
        <w:rPr>
          <w:iCs/>
          <w:shd w:val="clear" w:color="auto" w:fill="FFFFFF"/>
        </w:rPr>
        <w:t>Prospects</w:t>
      </w:r>
      <w:r w:rsidRPr="0074461F">
        <w:rPr>
          <w:shd w:val="clear" w:color="auto" w:fill="FFFFFF"/>
        </w:rPr>
        <w:t xml:space="preserve"> (2022). </w:t>
      </w:r>
      <w:r w:rsidRPr="0074461F">
        <w:rPr>
          <w:i/>
          <w:iCs/>
          <w:shd w:val="clear" w:color="auto" w:fill="FFFFFF"/>
        </w:rPr>
        <w:t xml:space="preserve">Hospitality jobs </w:t>
      </w:r>
      <w:r w:rsidRPr="0074461F">
        <w:rPr>
          <w:shd w:val="clear" w:color="auto" w:fill="FFFFFF"/>
        </w:rPr>
        <w:t>[online] Available at: https://www.prospects.ac.uk/jobs-and-work-experience/job-sectors/hospitality-and-events-management/hospitality-jobs [Accesses 19 July 2022]</w:t>
      </w:r>
    </w:p>
    <w:p w14:paraId="63A47A48" w14:textId="77777777" w:rsidR="00D34139" w:rsidRPr="0074461F" w:rsidRDefault="00D34139" w:rsidP="00D34139">
      <w:r w:rsidRPr="0074461F">
        <w:t xml:space="preserve">Raleigh International, (2022). </w:t>
      </w:r>
      <w:r w:rsidRPr="0074461F">
        <w:rPr>
          <w:i/>
        </w:rPr>
        <w:t xml:space="preserve">Press </w:t>
      </w:r>
      <w:proofErr w:type="spellStart"/>
      <w:r w:rsidRPr="0074461F">
        <w:rPr>
          <w:i/>
        </w:rPr>
        <w:t>Relase</w:t>
      </w:r>
      <w:proofErr w:type="spellEnd"/>
      <w:r w:rsidRPr="0074461F">
        <w:t xml:space="preserve"> [online] Available at: https://raleighinternational.org/ [Accesses 19 July 2022]</w:t>
      </w:r>
    </w:p>
    <w:p w14:paraId="37F3FD44" w14:textId="77777777" w:rsidR="00D34139" w:rsidRPr="0074461F" w:rsidRDefault="00D34139" w:rsidP="00D34139">
      <w:pPr>
        <w:rPr>
          <w:shd w:val="clear" w:color="auto" w:fill="FFFFFF"/>
        </w:rPr>
      </w:pPr>
      <w:r w:rsidRPr="0074461F">
        <w:rPr>
          <w:shd w:val="clear" w:color="auto" w:fill="FFFFFF"/>
        </w:rPr>
        <w:t xml:space="preserve">Rather, R.A. and </w:t>
      </w:r>
      <w:proofErr w:type="spellStart"/>
      <w:r w:rsidRPr="0074461F">
        <w:rPr>
          <w:shd w:val="clear" w:color="auto" w:fill="FFFFFF"/>
        </w:rPr>
        <w:t>Parray</w:t>
      </w:r>
      <w:proofErr w:type="spellEnd"/>
      <w:r w:rsidRPr="0074461F">
        <w:rPr>
          <w:shd w:val="clear" w:color="auto" w:fill="FFFFFF"/>
        </w:rPr>
        <w:t>, S.H., (2018). Customer engagement in increasing affective commitment within hospitality sector. </w:t>
      </w:r>
      <w:r w:rsidRPr="0074461F">
        <w:rPr>
          <w:i/>
          <w:iCs/>
          <w:shd w:val="clear" w:color="auto" w:fill="FFFFFF"/>
        </w:rPr>
        <w:t>JOHAR</w:t>
      </w:r>
      <w:r w:rsidRPr="0074461F">
        <w:rPr>
          <w:shd w:val="clear" w:color="auto" w:fill="FFFFFF"/>
        </w:rPr>
        <w:t>, </w:t>
      </w:r>
      <w:r w:rsidRPr="0074461F">
        <w:rPr>
          <w:i/>
          <w:iCs/>
          <w:shd w:val="clear" w:color="auto" w:fill="FFFFFF"/>
        </w:rPr>
        <w:t>13</w:t>
      </w:r>
      <w:r w:rsidRPr="0074461F">
        <w:rPr>
          <w:shd w:val="clear" w:color="auto" w:fill="FFFFFF"/>
        </w:rPr>
        <w:t>(1), p.73.</w:t>
      </w:r>
    </w:p>
    <w:p w14:paraId="2647DCC4" w14:textId="77777777" w:rsidR="00D34139" w:rsidRPr="0074461F" w:rsidRDefault="00D34139" w:rsidP="00D34139">
      <w:pPr>
        <w:rPr>
          <w:iCs/>
          <w:shd w:val="clear" w:color="auto" w:fill="FFFFFF"/>
        </w:rPr>
      </w:pPr>
      <w:r w:rsidRPr="0074461F">
        <w:rPr>
          <w:shd w:val="clear" w:color="auto" w:fill="FFFFFF"/>
        </w:rPr>
        <w:t xml:space="preserve">Shove, E. </w:t>
      </w:r>
      <w:proofErr w:type="spellStart"/>
      <w:r w:rsidRPr="0074461F">
        <w:rPr>
          <w:shd w:val="clear" w:color="auto" w:fill="FFFFFF"/>
        </w:rPr>
        <w:t>Trentmann</w:t>
      </w:r>
      <w:proofErr w:type="spellEnd"/>
      <w:r w:rsidRPr="0074461F">
        <w:rPr>
          <w:shd w:val="clear" w:color="auto" w:fill="FFFFFF"/>
        </w:rPr>
        <w:t>, F. and Wilk, R. eds. (2020) </w:t>
      </w:r>
      <w:r w:rsidRPr="0074461F">
        <w:rPr>
          <w:i/>
          <w:iCs/>
          <w:shd w:val="clear" w:color="auto" w:fill="FFFFFF"/>
        </w:rPr>
        <w:t xml:space="preserve">Time, consumption and everyday life: practice, materiality and culture. </w:t>
      </w:r>
      <w:r w:rsidRPr="0074461F">
        <w:rPr>
          <w:iCs/>
          <w:shd w:val="clear" w:color="auto" w:fill="FFFFFF"/>
        </w:rPr>
        <w:t>Routledge</w:t>
      </w:r>
    </w:p>
    <w:p w14:paraId="2DED147C" w14:textId="77777777" w:rsidR="00D34139" w:rsidRPr="0074461F" w:rsidRDefault="00D34139" w:rsidP="00D34139">
      <w:pPr>
        <w:rPr>
          <w:shd w:val="clear" w:color="auto" w:fill="FFFFFF"/>
        </w:rPr>
      </w:pPr>
      <w:r w:rsidRPr="0074461F">
        <w:rPr>
          <w:shd w:val="clear" w:color="auto" w:fill="FFFFFF"/>
        </w:rPr>
        <w:t xml:space="preserve">Statista, (2021). </w:t>
      </w:r>
      <w:r w:rsidRPr="0074461F">
        <w:rPr>
          <w:i/>
          <w:shd w:val="clear" w:color="auto" w:fill="FFFFFF"/>
        </w:rPr>
        <w:t>Leading hotel chain brands in United Kingdom (UK) in 2018, by number of rooms</w:t>
      </w:r>
      <w:r w:rsidRPr="0074461F">
        <w:rPr>
          <w:shd w:val="clear" w:color="auto" w:fill="FFFFFF"/>
        </w:rPr>
        <w:t xml:space="preserve"> [online] Available at:</w:t>
      </w:r>
      <w:r w:rsidRPr="0074461F">
        <w:t xml:space="preserve"> https://www.statista.com/statistics/809752/leading-hotel-brands-by-number-of-rooms-united-kingdom-uk/ </w:t>
      </w:r>
      <w:r w:rsidRPr="0074461F">
        <w:rPr>
          <w:shd w:val="clear" w:color="auto" w:fill="FFFFFF"/>
        </w:rPr>
        <w:t>[Accesses 19 July 2022]</w:t>
      </w:r>
    </w:p>
    <w:p w14:paraId="790D7D3C" w14:textId="46834044" w:rsidR="00D34139" w:rsidRPr="0074461F" w:rsidRDefault="00D34139" w:rsidP="002778E2">
      <w:pPr>
        <w:rPr>
          <w:shd w:val="clear" w:color="auto" w:fill="FFFFFF"/>
        </w:rPr>
      </w:pPr>
      <w:proofErr w:type="spellStart"/>
      <w:r w:rsidRPr="0074461F">
        <w:rPr>
          <w:shd w:val="clear" w:color="auto" w:fill="FFFFFF"/>
        </w:rPr>
        <w:t>Teoli</w:t>
      </w:r>
      <w:proofErr w:type="spellEnd"/>
      <w:r w:rsidRPr="0074461F">
        <w:rPr>
          <w:shd w:val="clear" w:color="auto" w:fill="FFFFFF"/>
        </w:rPr>
        <w:t xml:space="preserve">, D., </w:t>
      </w:r>
      <w:proofErr w:type="spellStart"/>
      <w:r w:rsidRPr="0074461F">
        <w:rPr>
          <w:shd w:val="clear" w:color="auto" w:fill="FFFFFF"/>
        </w:rPr>
        <w:t>Sanvictores</w:t>
      </w:r>
      <w:proofErr w:type="spellEnd"/>
      <w:r w:rsidRPr="0074461F">
        <w:rPr>
          <w:shd w:val="clear" w:color="auto" w:fill="FFFFFF"/>
        </w:rPr>
        <w:t>, T. and An, J., (2019) SWOT analysis.</w:t>
      </w:r>
    </w:p>
    <w:p w14:paraId="57DE7DBF" w14:textId="74E7C00B" w:rsidR="002778E2" w:rsidRPr="0074461F" w:rsidRDefault="002778E2" w:rsidP="002778E2">
      <w:pPr>
        <w:rPr>
          <w:b/>
          <w:i/>
        </w:rPr>
      </w:pPr>
      <w:r w:rsidRPr="0074461F">
        <w:rPr>
          <w:b/>
          <w:i/>
        </w:rPr>
        <w:t>Task 2</w:t>
      </w:r>
    </w:p>
    <w:p w14:paraId="715A7A0F" w14:textId="77777777" w:rsidR="00827493" w:rsidRPr="0074461F" w:rsidRDefault="00827493" w:rsidP="00827493">
      <w:pPr>
        <w:rPr>
          <w:shd w:val="clear" w:color="auto" w:fill="FFFFFF"/>
        </w:rPr>
      </w:pPr>
      <w:r w:rsidRPr="0074461F">
        <w:rPr>
          <w:shd w:val="clear" w:color="auto" w:fill="FFFFFF"/>
        </w:rPr>
        <w:t>Adams, R.V. and Blair, E., (2019) Impact of time management behaviours on undergraduate engineering students’ performance. </w:t>
      </w:r>
      <w:r w:rsidRPr="0074461F">
        <w:rPr>
          <w:i/>
          <w:iCs/>
          <w:shd w:val="clear" w:color="auto" w:fill="FFFFFF"/>
        </w:rPr>
        <w:t>Sage Open</w:t>
      </w:r>
      <w:r w:rsidRPr="0074461F">
        <w:rPr>
          <w:shd w:val="clear" w:color="auto" w:fill="FFFFFF"/>
        </w:rPr>
        <w:t>, </w:t>
      </w:r>
      <w:r w:rsidRPr="0074461F">
        <w:rPr>
          <w:i/>
          <w:iCs/>
          <w:shd w:val="clear" w:color="auto" w:fill="FFFFFF"/>
        </w:rPr>
        <w:t>9</w:t>
      </w:r>
      <w:r w:rsidRPr="0074461F">
        <w:rPr>
          <w:shd w:val="clear" w:color="auto" w:fill="FFFFFF"/>
        </w:rPr>
        <w:t>(1), p.2158244018824506.</w:t>
      </w:r>
    </w:p>
    <w:p w14:paraId="37098584" w14:textId="77777777" w:rsidR="00827493" w:rsidRPr="0074461F" w:rsidRDefault="00827493" w:rsidP="00827493">
      <w:pPr>
        <w:rPr>
          <w:shd w:val="clear" w:color="auto" w:fill="FFFFFF"/>
        </w:rPr>
      </w:pPr>
      <w:proofErr w:type="spellStart"/>
      <w:r w:rsidRPr="0074461F">
        <w:rPr>
          <w:shd w:val="clear" w:color="auto" w:fill="FFFFFF"/>
        </w:rPr>
        <w:t>Adeani</w:t>
      </w:r>
      <w:proofErr w:type="spellEnd"/>
      <w:r w:rsidRPr="0074461F">
        <w:rPr>
          <w:shd w:val="clear" w:color="auto" w:fill="FFFFFF"/>
        </w:rPr>
        <w:t xml:space="preserve">, I.S., </w:t>
      </w:r>
      <w:proofErr w:type="spellStart"/>
      <w:r w:rsidRPr="0074461F">
        <w:rPr>
          <w:shd w:val="clear" w:color="auto" w:fill="FFFFFF"/>
        </w:rPr>
        <w:t>Febriani</w:t>
      </w:r>
      <w:proofErr w:type="spellEnd"/>
      <w:r w:rsidRPr="0074461F">
        <w:rPr>
          <w:shd w:val="clear" w:color="auto" w:fill="FFFFFF"/>
        </w:rPr>
        <w:t xml:space="preserve">, R.B. and </w:t>
      </w:r>
      <w:proofErr w:type="spellStart"/>
      <w:r w:rsidRPr="0074461F">
        <w:rPr>
          <w:shd w:val="clear" w:color="auto" w:fill="FFFFFF"/>
        </w:rPr>
        <w:t>Syafryadin</w:t>
      </w:r>
      <w:proofErr w:type="spellEnd"/>
      <w:r w:rsidRPr="0074461F">
        <w:rPr>
          <w:shd w:val="clear" w:color="auto" w:fill="FFFFFF"/>
        </w:rPr>
        <w:t xml:space="preserve">, S., (2020) Using </w:t>
      </w:r>
      <w:proofErr w:type="spellStart"/>
      <w:r w:rsidRPr="0074461F">
        <w:rPr>
          <w:shd w:val="clear" w:color="auto" w:fill="FFFFFF"/>
        </w:rPr>
        <w:t>Gibbs’reflective</w:t>
      </w:r>
      <w:proofErr w:type="spellEnd"/>
      <w:r w:rsidRPr="0074461F">
        <w:rPr>
          <w:shd w:val="clear" w:color="auto" w:fill="FFFFFF"/>
        </w:rPr>
        <w:t xml:space="preserve"> Cycle </w:t>
      </w:r>
      <w:proofErr w:type="gramStart"/>
      <w:r w:rsidRPr="0074461F">
        <w:rPr>
          <w:shd w:val="clear" w:color="auto" w:fill="FFFFFF"/>
        </w:rPr>
        <w:t>In</w:t>
      </w:r>
      <w:proofErr w:type="gramEnd"/>
      <w:r w:rsidRPr="0074461F">
        <w:rPr>
          <w:shd w:val="clear" w:color="auto" w:fill="FFFFFF"/>
        </w:rPr>
        <w:t xml:space="preserve"> Making Reflections Of Literary Analysis. </w:t>
      </w:r>
      <w:r w:rsidRPr="0074461F">
        <w:rPr>
          <w:i/>
          <w:iCs/>
          <w:shd w:val="clear" w:color="auto" w:fill="FFFFFF"/>
        </w:rPr>
        <w:t>Indonesian EFL Journal</w:t>
      </w:r>
      <w:r w:rsidRPr="0074461F">
        <w:rPr>
          <w:shd w:val="clear" w:color="auto" w:fill="FFFFFF"/>
        </w:rPr>
        <w:t>, </w:t>
      </w:r>
      <w:r w:rsidRPr="0074461F">
        <w:rPr>
          <w:i/>
          <w:iCs/>
          <w:shd w:val="clear" w:color="auto" w:fill="FFFFFF"/>
        </w:rPr>
        <w:t>6</w:t>
      </w:r>
      <w:r w:rsidRPr="0074461F">
        <w:rPr>
          <w:shd w:val="clear" w:color="auto" w:fill="FFFFFF"/>
        </w:rPr>
        <w:t>(2), pp.139-148.</w:t>
      </w:r>
    </w:p>
    <w:p w14:paraId="0353DA5F" w14:textId="77777777" w:rsidR="00827493" w:rsidRPr="0074461F" w:rsidRDefault="00827493" w:rsidP="00827493">
      <w:pPr>
        <w:rPr>
          <w:shd w:val="clear" w:color="auto" w:fill="FFFFFF"/>
        </w:rPr>
      </w:pPr>
      <w:proofErr w:type="spellStart"/>
      <w:r w:rsidRPr="0074461F">
        <w:rPr>
          <w:shd w:val="clear" w:color="auto" w:fill="FFFFFF"/>
        </w:rPr>
        <w:lastRenderedPageBreak/>
        <w:t>Boltaeva</w:t>
      </w:r>
      <w:proofErr w:type="spellEnd"/>
      <w:r w:rsidRPr="0074461F">
        <w:rPr>
          <w:shd w:val="clear" w:color="auto" w:fill="FFFFFF"/>
        </w:rPr>
        <w:t xml:space="preserve">, N.R. and </w:t>
      </w:r>
      <w:proofErr w:type="spellStart"/>
      <w:r w:rsidRPr="0074461F">
        <w:rPr>
          <w:shd w:val="clear" w:color="auto" w:fill="FFFFFF"/>
        </w:rPr>
        <w:t>Kholmuradova</w:t>
      </w:r>
      <w:proofErr w:type="spellEnd"/>
      <w:r w:rsidRPr="0074461F">
        <w:rPr>
          <w:shd w:val="clear" w:color="auto" w:fill="FFFFFF"/>
        </w:rPr>
        <w:t xml:space="preserve">, L.E., (2022) January. Public Speaking </w:t>
      </w:r>
      <w:proofErr w:type="gramStart"/>
      <w:r w:rsidRPr="0074461F">
        <w:rPr>
          <w:shd w:val="clear" w:color="auto" w:fill="FFFFFF"/>
        </w:rPr>
        <w:t>As</w:t>
      </w:r>
      <w:proofErr w:type="gramEnd"/>
      <w:r w:rsidRPr="0074461F">
        <w:rPr>
          <w:shd w:val="clear" w:color="auto" w:fill="FFFFFF"/>
        </w:rPr>
        <w:t xml:space="preserve"> The Most Important Aspect Of Oral Communication. In </w:t>
      </w:r>
      <w:r w:rsidRPr="0074461F">
        <w:rPr>
          <w:i/>
          <w:iCs/>
          <w:shd w:val="clear" w:color="auto" w:fill="FFFFFF"/>
        </w:rPr>
        <w:t>Multidiscipline Proceedings of Digital Fashion Conference</w:t>
      </w:r>
      <w:r w:rsidRPr="0074461F">
        <w:rPr>
          <w:shd w:val="clear" w:color="auto" w:fill="FFFFFF"/>
        </w:rPr>
        <w:t> (Vol. 2, No. 1).</w:t>
      </w:r>
    </w:p>
    <w:p w14:paraId="42ED1194" w14:textId="77777777" w:rsidR="00827493" w:rsidRPr="0074461F" w:rsidRDefault="00827493" w:rsidP="00827493">
      <w:pPr>
        <w:rPr>
          <w:shd w:val="clear" w:color="auto" w:fill="FFFFFF"/>
        </w:rPr>
      </w:pPr>
      <w:r w:rsidRPr="0074461F">
        <w:rPr>
          <w:shd w:val="clear" w:color="auto" w:fill="FFFFFF"/>
        </w:rPr>
        <w:t>Fang, Z., (2021) Demystifying academic writing: Genres, moves, skills, and strategies. Routledge.</w:t>
      </w:r>
    </w:p>
    <w:p w14:paraId="1BC834E9" w14:textId="77777777" w:rsidR="00827493" w:rsidRPr="0074461F" w:rsidRDefault="00827493" w:rsidP="00827493">
      <w:r w:rsidRPr="0074461F">
        <w:rPr>
          <w:shd w:val="clear" w:color="auto" w:fill="FFFFFF"/>
        </w:rPr>
        <w:t xml:space="preserve">Li, Y., Chen, W., Liu, C. and Deng, M., (2020) </w:t>
      </w:r>
      <w:proofErr w:type="spellStart"/>
      <w:r w:rsidRPr="0074461F">
        <w:rPr>
          <w:shd w:val="clear" w:color="auto" w:fill="FFFFFF"/>
        </w:rPr>
        <w:t>Nursesâ</w:t>
      </w:r>
      <w:proofErr w:type="spellEnd"/>
      <w:r w:rsidRPr="0074461F">
        <w:rPr>
          <w:shd w:val="clear" w:color="auto" w:fill="FFFFFF"/>
        </w:rPr>
        <w:t>€™’ psychological feelings about the application of Gibbs reflective cycle of adverse events. </w:t>
      </w:r>
      <w:r w:rsidRPr="0074461F">
        <w:rPr>
          <w:i/>
          <w:iCs/>
          <w:shd w:val="clear" w:color="auto" w:fill="FFFFFF"/>
        </w:rPr>
        <w:t>American Journal of Nursing</w:t>
      </w:r>
      <w:r w:rsidRPr="0074461F">
        <w:rPr>
          <w:shd w:val="clear" w:color="auto" w:fill="FFFFFF"/>
        </w:rPr>
        <w:t>, </w:t>
      </w:r>
      <w:r w:rsidRPr="0074461F">
        <w:rPr>
          <w:i/>
          <w:iCs/>
          <w:shd w:val="clear" w:color="auto" w:fill="FFFFFF"/>
        </w:rPr>
        <w:t>9</w:t>
      </w:r>
      <w:r w:rsidRPr="0074461F">
        <w:rPr>
          <w:shd w:val="clear" w:color="auto" w:fill="FFFFFF"/>
        </w:rPr>
        <w:t>(2), pp.74-78.</w:t>
      </w:r>
    </w:p>
    <w:p w14:paraId="6AA28677" w14:textId="3CB4C6D4" w:rsidR="005E0389" w:rsidRPr="0074461F" w:rsidRDefault="00827493" w:rsidP="00827493">
      <w:pPr>
        <w:rPr>
          <w:shd w:val="clear" w:color="auto" w:fill="FFFFFF"/>
        </w:rPr>
      </w:pPr>
      <w:r w:rsidRPr="0074461F">
        <w:rPr>
          <w:shd w:val="clear" w:color="auto" w:fill="FFFFFF"/>
        </w:rPr>
        <w:t xml:space="preserve">Williams, K., </w:t>
      </w:r>
      <w:proofErr w:type="spellStart"/>
      <w:r w:rsidRPr="0074461F">
        <w:rPr>
          <w:shd w:val="clear" w:color="auto" w:fill="FFFFFF"/>
        </w:rPr>
        <w:t>Woolliams</w:t>
      </w:r>
      <w:proofErr w:type="spellEnd"/>
      <w:r w:rsidRPr="0074461F">
        <w:rPr>
          <w:shd w:val="clear" w:color="auto" w:fill="FFFFFF"/>
        </w:rPr>
        <w:t>, M. and Spiro, J., (2020) </w:t>
      </w:r>
      <w:r w:rsidRPr="0074461F">
        <w:rPr>
          <w:i/>
          <w:iCs/>
          <w:shd w:val="clear" w:color="auto" w:fill="FFFFFF"/>
        </w:rPr>
        <w:t>Reflective writing</w:t>
      </w:r>
      <w:r w:rsidRPr="0074461F">
        <w:rPr>
          <w:shd w:val="clear" w:color="auto" w:fill="FFFFFF"/>
        </w:rPr>
        <w:t>. Bloomsbury Publishing.</w:t>
      </w:r>
    </w:p>
    <w:p w14:paraId="7E3C7CD1" w14:textId="77777777" w:rsidR="005E0389" w:rsidRPr="0074461F" w:rsidRDefault="005E0389">
      <w:pPr>
        <w:widowControl/>
        <w:autoSpaceDE/>
        <w:autoSpaceDN/>
        <w:spacing w:after="160" w:line="259" w:lineRule="auto"/>
        <w:jc w:val="left"/>
        <w:rPr>
          <w:shd w:val="clear" w:color="auto" w:fill="FFFFFF"/>
        </w:rPr>
      </w:pPr>
      <w:r w:rsidRPr="0074461F">
        <w:rPr>
          <w:shd w:val="clear" w:color="auto" w:fill="FFFFFF"/>
        </w:rPr>
        <w:br w:type="page"/>
      </w:r>
    </w:p>
    <w:p w14:paraId="6F4B742D" w14:textId="13779236" w:rsidR="00827493" w:rsidRPr="0074461F" w:rsidRDefault="005E0389" w:rsidP="005E0389">
      <w:pPr>
        <w:pStyle w:val="Heading1"/>
        <w:rPr>
          <w:shd w:val="clear" w:color="auto" w:fill="FFFFFF"/>
          <w:lang w:val="en-GB"/>
        </w:rPr>
      </w:pPr>
      <w:bookmarkStart w:id="16" w:name="_Toc109468759"/>
      <w:r w:rsidRPr="0074461F">
        <w:rPr>
          <w:shd w:val="clear" w:color="auto" w:fill="FFFFFF"/>
          <w:lang w:val="en-GB"/>
        </w:rPr>
        <w:lastRenderedPageBreak/>
        <w:t>Appendix</w:t>
      </w:r>
      <w:bookmarkEnd w:id="16"/>
    </w:p>
    <w:p w14:paraId="6D30DAEF" w14:textId="614D2B1F" w:rsidR="005E0389" w:rsidRPr="0074461F" w:rsidRDefault="00375F52" w:rsidP="005E0389">
      <w:r w:rsidRPr="0074461F">
        <w:rPr>
          <w:noProof/>
        </w:rPr>
        <w:drawing>
          <wp:inline distT="0" distB="0" distL="0" distR="0" wp14:anchorId="6B2283B1" wp14:editId="0008895E">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1.GIF"/>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14D9F774" wp14:editId="75D1015A">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2.GIF"/>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666ADCE2" wp14:editId="6D7DBBC9">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3.GIF"/>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3FE7A3F2" wp14:editId="2E3208B3">
            <wp:extent cx="5731510" cy="429895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4.GIF"/>
                    <pic:cNvPicPr/>
                  </pic:nvPicPr>
                  <pic:blipFill>
                    <a:blip r:embed="rId1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4CF278DB" wp14:editId="074791BB">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5.GIF"/>
                    <pic:cNvPicPr/>
                  </pic:nvPicPr>
                  <pic:blipFill>
                    <a:blip r:embed="rId1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504C1212" wp14:editId="4316DF3C">
            <wp:extent cx="5731510" cy="429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6.GIF"/>
                    <pic:cNvPicPr/>
                  </pic:nvPicPr>
                  <pic:blipFill>
                    <a:blip r:embed="rId1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1EF804A2" wp14:editId="22038077">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7.GIF"/>
                    <pic:cNvPicPr/>
                  </pic:nvPicPr>
                  <pic:blipFill>
                    <a:blip r:embed="rId1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07BFD1B2" wp14:editId="49ABA289">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8.GIF"/>
                    <pic:cNvPicPr/>
                  </pic:nvPicPr>
                  <pic:blipFill>
                    <a:blip r:embed="rId1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1A41B293" wp14:editId="56E422E5">
            <wp:extent cx="5731510" cy="429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9.GIF"/>
                    <pic:cNvPicPr/>
                  </pic:nvPicPr>
                  <pic:blipFill>
                    <a:blip r:embed="rId1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78BFD56E" wp14:editId="01638338">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0.GIF"/>
                    <pic:cNvPicPr/>
                  </pic:nvPicPr>
                  <pic:blipFill>
                    <a:blip r:embed="rId1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495677F0" wp14:editId="5D91918D">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11.GIF"/>
                    <pic:cNvPicPr/>
                  </pic:nvPicPr>
                  <pic:blipFill>
                    <a:blip r:embed="rId2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30EE325E" wp14:editId="1F68E657">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12.GIF"/>
                    <pic:cNvPicPr/>
                  </pic:nvPicPr>
                  <pic:blipFill>
                    <a:blip r:embed="rId2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34F01C65" wp14:editId="7E8D692A">
            <wp:extent cx="5731510" cy="4298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13.GIF"/>
                    <pic:cNvPicPr/>
                  </pic:nvPicPr>
                  <pic:blipFill>
                    <a:blip r:embed="rId2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25D3E43E" wp14:editId="65EC71EC">
            <wp:extent cx="5731510" cy="4298950"/>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4.GIF"/>
                    <pic:cNvPicPr/>
                  </pic:nvPicPr>
                  <pic:blipFill>
                    <a:blip r:embed="rId2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2A45A316" wp14:editId="0E65ED94">
            <wp:extent cx="5731510" cy="42989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5.GIF"/>
                    <pic:cNvPicPr/>
                  </pic:nvPicPr>
                  <pic:blipFill>
                    <a:blip r:embed="rId2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lastRenderedPageBreak/>
        <w:drawing>
          <wp:inline distT="0" distB="0" distL="0" distR="0" wp14:anchorId="2EB4157B" wp14:editId="068F3E09">
            <wp:extent cx="5731510" cy="4298950"/>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6.GIF"/>
                    <pic:cNvPicPr/>
                  </pic:nvPicPr>
                  <pic:blipFill>
                    <a:blip r:embed="rId2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Pr="0074461F">
        <w:rPr>
          <w:noProof/>
        </w:rPr>
        <w:drawing>
          <wp:inline distT="0" distB="0" distL="0" distR="0" wp14:anchorId="687C37E0" wp14:editId="2BC59807">
            <wp:extent cx="5731510" cy="429895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7.GIF"/>
                    <pic:cNvPicPr/>
                  </pic:nvPicPr>
                  <pic:blipFill>
                    <a:blip r:embed="rId2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sectPr w:rsidR="005E0389" w:rsidRPr="0074461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B359E" w14:textId="77777777" w:rsidR="009E0C6D" w:rsidRDefault="009E0C6D" w:rsidP="000975A4">
      <w:pPr>
        <w:spacing w:line="240" w:lineRule="auto"/>
      </w:pPr>
      <w:r>
        <w:separator/>
      </w:r>
    </w:p>
  </w:endnote>
  <w:endnote w:type="continuationSeparator" w:id="0">
    <w:p w14:paraId="736E8F4A" w14:textId="77777777" w:rsidR="009E0C6D" w:rsidRDefault="009E0C6D" w:rsidP="000975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446502"/>
      <w:docPartObj>
        <w:docPartGallery w:val="Page Numbers (Bottom of Page)"/>
        <w:docPartUnique/>
      </w:docPartObj>
    </w:sdtPr>
    <w:sdtEndPr>
      <w:rPr>
        <w:noProof/>
      </w:rPr>
    </w:sdtEndPr>
    <w:sdtContent>
      <w:p w14:paraId="1EA7E6AA" w14:textId="41218A77" w:rsidR="000975A4" w:rsidRDefault="000975A4">
        <w:pPr>
          <w:pStyle w:val="Footer"/>
          <w:jc w:val="right"/>
        </w:pPr>
        <w:r>
          <w:fldChar w:fldCharType="begin"/>
        </w:r>
        <w:r>
          <w:instrText xml:space="preserve"> PAGE   \* MERGEFORMAT </w:instrText>
        </w:r>
        <w:r>
          <w:fldChar w:fldCharType="separate"/>
        </w:r>
        <w:r w:rsidR="00116E2D">
          <w:rPr>
            <w:noProof/>
          </w:rPr>
          <w:t>19</w:t>
        </w:r>
        <w:r>
          <w:rPr>
            <w:noProof/>
          </w:rPr>
          <w:fldChar w:fldCharType="end"/>
        </w:r>
      </w:p>
    </w:sdtContent>
  </w:sdt>
  <w:p w14:paraId="6E8A8386" w14:textId="77777777" w:rsidR="000975A4" w:rsidRDefault="000975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CE0E8" w14:textId="77777777" w:rsidR="009E0C6D" w:rsidRDefault="009E0C6D" w:rsidP="000975A4">
      <w:pPr>
        <w:spacing w:line="240" w:lineRule="auto"/>
      </w:pPr>
      <w:r>
        <w:separator/>
      </w:r>
    </w:p>
  </w:footnote>
  <w:footnote w:type="continuationSeparator" w:id="0">
    <w:p w14:paraId="5A17F70A" w14:textId="77777777" w:rsidR="009E0C6D" w:rsidRDefault="009E0C6D" w:rsidP="000975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75CF"/>
    <w:multiLevelType w:val="hybridMultilevel"/>
    <w:tmpl w:val="9B0CC5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521E23"/>
    <w:multiLevelType w:val="hybridMultilevel"/>
    <w:tmpl w:val="D0CE1B8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04E73F85"/>
    <w:multiLevelType w:val="hybridMultilevel"/>
    <w:tmpl w:val="1338C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6116758"/>
    <w:multiLevelType w:val="hybridMultilevel"/>
    <w:tmpl w:val="EE54B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D074EA"/>
    <w:multiLevelType w:val="hybridMultilevel"/>
    <w:tmpl w:val="EBE8C00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07D3684B"/>
    <w:multiLevelType w:val="hybridMultilevel"/>
    <w:tmpl w:val="05B4453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12E05385"/>
    <w:multiLevelType w:val="hybridMultilevel"/>
    <w:tmpl w:val="9C32CE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76C4AC1"/>
    <w:multiLevelType w:val="hybridMultilevel"/>
    <w:tmpl w:val="E7BA4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1E4261"/>
    <w:multiLevelType w:val="hybridMultilevel"/>
    <w:tmpl w:val="454E49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1EEB59A2"/>
    <w:multiLevelType w:val="hybridMultilevel"/>
    <w:tmpl w:val="B9AA6444"/>
    <w:lvl w:ilvl="0" w:tplc="52E21DC0">
      <w:start w:val="1"/>
      <w:numFmt w:val="bullet"/>
      <w:lvlText w:val=""/>
      <w:lvlJc w:val="left"/>
      <w:pPr>
        <w:ind w:left="360" w:hanging="360"/>
      </w:pPr>
      <w:rPr>
        <w:rFonts w:ascii="Symbol" w:hAnsi="Symbol" w:hint="default"/>
      </w:rPr>
    </w:lvl>
    <w:lvl w:ilvl="1" w:tplc="BD60A92E" w:tentative="1">
      <w:start w:val="1"/>
      <w:numFmt w:val="bullet"/>
      <w:lvlText w:val="o"/>
      <w:lvlJc w:val="left"/>
      <w:pPr>
        <w:ind w:left="1080" w:hanging="360"/>
      </w:pPr>
      <w:rPr>
        <w:rFonts w:ascii="Courier New" w:hAnsi="Courier New" w:cs="Courier New" w:hint="default"/>
      </w:rPr>
    </w:lvl>
    <w:lvl w:ilvl="2" w:tplc="F9CA6150" w:tentative="1">
      <w:start w:val="1"/>
      <w:numFmt w:val="bullet"/>
      <w:lvlText w:val=""/>
      <w:lvlJc w:val="left"/>
      <w:pPr>
        <w:ind w:left="1800" w:hanging="360"/>
      </w:pPr>
      <w:rPr>
        <w:rFonts w:ascii="Wingdings" w:hAnsi="Wingdings" w:hint="default"/>
      </w:rPr>
    </w:lvl>
    <w:lvl w:ilvl="3" w:tplc="A88800FE" w:tentative="1">
      <w:start w:val="1"/>
      <w:numFmt w:val="bullet"/>
      <w:lvlText w:val=""/>
      <w:lvlJc w:val="left"/>
      <w:pPr>
        <w:ind w:left="2520" w:hanging="360"/>
      </w:pPr>
      <w:rPr>
        <w:rFonts w:ascii="Symbol" w:hAnsi="Symbol" w:hint="default"/>
      </w:rPr>
    </w:lvl>
    <w:lvl w:ilvl="4" w:tplc="75743C78" w:tentative="1">
      <w:start w:val="1"/>
      <w:numFmt w:val="bullet"/>
      <w:lvlText w:val="o"/>
      <w:lvlJc w:val="left"/>
      <w:pPr>
        <w:ind w:left="3240" w:hanging="360"/>
      </w:pPr>
      <w:rPr>
        <w:rFonts w:ascii="Courier New" w:hAnsi="Courier New" w:cs="Courier New" w:hint="default"/>
      </w:rPr>
    </w:lvl>
    <w:lvl w:ilvl="5" w:tplc="484E6228" w:tentative="1">
      <w:start w:val="1"/>
      <w:numFmt w:val="bullet"/>
      <w:lvlText w:val=""/>
      <w:lvlJc w:val="left"/>
      <w:pPr>
        <w:ind w:left="3960" w:hanging="360"/>
      </w:pPr>
      <w:rPr>
        <w:rFonts w:ascii="Wingdings" w:hAnsi="Wingdings" w:hint="default"/>
      </w:rPr>
    </w:lvl>
    <w:lvl w:ilvl="6" w:tplc="22F6A32A" w:tentative="1">
      <w:start w:val="1"/>
      <w:numFmt w:val="bullet"/>
      <w:lvlText w:val=""/>
      <w:lvlJc w:val="left"/>
      <w:pPr>
        <w:ind w:left="4680" w:hanging="360"/>
      </w:pPr>
      <w:rPr>
        <w:rFonts w:ascii="Symbol" w:hAnsi="Symbol" w:hint="default"/>
      </w:rPr>
    </w:lvl>
    <w:lvl w:ilvl="7" w:tplc="22B86C28" w:tentative="1">
      <w:start w:val="1"/>
      <w:numFmt w:val="bullet"/>
      <w:lvlText w:val="o"/>
      <w:lvlJc w:val="left"/>
      <w:pPr>
        <w:ind w:left="5400" w:hanging="360"/>
      </w:pPr>
      <w:rPr>
        <w:rFonts w:ascii="Courier New" w:hAnsi="Courier New" w:cs="Courier New" w:hint="default"/>
      </w:rPr>
    </w:lvl>
    <w:lvl w:ilvl="8" w:tplc="DB501B38" w:tentative="1">
      <w:start w:val="1"/>
      <w:numFmt w:val="bullet"/>
      <w:lvlText w:val=""/>
      <w:lvlJc w:val="left"/>
      <w:pPr>
        <w:ind w:left="6120" w:hanging="360"/>
      </w:pPr>
      <w:rPr>
        <w:rFonts w:ascii="Wingdings" w:hAnsi="Wingdings" w:hint="default"/>
      </w:rPr>
    </w:lvl>
  </w:abstractNum>
  <w:abstractNum w:abstractNumId="10" w15:restartNumberingAfterBreak="0">
    <w:nsid w:val="242D0364"/>
    <w:multiLevelType w:val="hybridMultilevel"/>
    <w:tmpl w:val="6804EE4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296F36C9"/>
    <w:multiLevelType w:val="hybridMultilevel"/>
    <w:tmpl w:val="38DCBA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E8D0EC4"/>
    <w:multiLevelType w:val="hybridMultilevel"/>
    <w:tmpl w:val="B1382C36"/>
    <w:lvl w:ilvl="0" w:tplc="D6901298">
      <w:start w:val="1"/>
      <w:numFmt w:val="bullet"/>
      <w:lvlText w:val=""/>
      <w:lvlJc w:val="left"/>
      <w:pPr>
        <w:ind w:left="360" w:hanging="360"/>
      </w:pPr>
      <w:rPr>
        <w:rFonts w:ascii="Symbol" w:hAnsi="Symbol" w:hint="default"/>
      </w:rPr>
    </w:lvl>
    <w:lvl w:ilvl="1" w:tplc="95DA3A7A" w:tentative="1">
      <w:start w:val="1"/>
      <w:numFmt w:val="bullet"/>
      <w:lvlText w:val="o"/>
      <w:lvlJc w:val="left"/>
      <w:pPr>
        <w:ind w:left="1080" w:hanging="360"/>
      </w:pPr>
      <w:rPr>
        <w:rFonts w:ascii="Courier New" w:hAnsi="Courier New" w:cs="Courier New" w:hint="default"/>
      </w:rPr>
    </w:lvl>
    <w:lvl w:ilvl="2" w:tplc="DCF64342" w:tentative="1">
      <w:start w:val="1"/>
      <w:numFmt w:val="bullet"/>
      <w:lvlText w:val=""/>
      <w:lvlJc w:val="left"/>
      <w:pPr>
        <w:ind w:left="1800" w:hanging="360"/>
      </w:pPr>
      <w:rPr>
        <w:rFonts w:ascii="Wingdings" w:hAnsi="Wingdings" w:hint="default"/>
      </w:rPr>
    </w:lvl>
    <w:lvl w:ilvl="3" w:tplc="D1DECF3E" w:tentative="1">
      <w:start w:val="1"/>
      <w:numFmt w:val="bullet"/>
      <w:lvlText w:val=""/>
      <w:lvlJc w:val="left"/>
      <w:pPr>
        <w:ind w:left="2520" w:hanging="360"/>
      </w:pPr>
      <w:rPr>
        <w:rFonts w:ascii="Symbol" w:hAnsi="Symbol" w:hint="default"/>
      </w:rPr>
    </w:lvl>
    <w:lvl w:ilvl="4" w:tplc="213A31D4" w:tentative="1">
      <w:start w:val="1"/>
      <w:numFmt w:val="bullet"/>
      <w:lvlText w:val="o"/>
      <w:lvlJc w:val="left"/>
      <w:pPr>
        <w:ind w:left="3240" w:hanging="360"/>
      </w:pPr>
      <w:rPr>
        <w:rFonts w:ascii="Courier New" w:hAnsi="Courier New" w:cs="Courier New" w:hint="default"/>
      </w:rPr>
    </w:lvl>
    <w:lvl w:ilvl="5" w:tplc="1EA0219C" w:tentative="1">
      <w:start w:val="1"/>
      <w:numFmt w:val="bullet"/>
      <w:lvlText w:val=""/>
      <w:lvlJc w:val="left"/>
      <w:pPr>
        <w:ind w:left="3960" w:hanging="360"/>
      </w:pPr>
      <w:rPr>
        <w:rFonts w:ascii="Wingdings" w:hAnsi="Wingdings" w:hint="default"/>
      </w:rPr>
    </w:lvl>
    <w:lvl w:ilvl="6" w:tplc="B346F45E" w:tentative="1">
      <w:start w:val="1"/>
      <w:numFmt w:val="bullet"/>
      <w:lvlText w:val=""/>
      <w:lvlJc w:val="left"/>
      <w:pPr>
        <w:ind w:left="4680" w:hanging="360"/>
      </w:pPr>
      <w:rPr>
        <w:rFonts w:ascii="Symbol" w:hAnsi="Symbol" w:hint="default"/>
      </w:rPr>
    </w:lvl>
    <w:lvl w:ilvl="7" w:tplc="7E10C222" w:tentative="1">
      <w:start w:val="1"/>
      <w:numFmt w:val="bullet"/>
      <w:lvlText w:val="o"/>
      <w:lvlJc w:val="left"/>
      <w:pPr>
        <w:ind w:left="5400" w:hanging="360"/>
      </w:pPr>
      <w:rPr>
        <w:rFonts w:ascii="Courier New" w:hAnsi="Courier New" w:cs="Courier New" w:hint="default"/>
      </w:rPr>
    </w:lvl>
    <w:lvl w:ilvl="8" w:tplc="49768500" w:tentative="1">
      <w:start w:val="1"/>
      <w:numFmt w:val="bullet"/>
      <w:lvlText w:val=""/>
      <w:lvlJc w:val="left"/>
      <w:pPr>
        <w:ind w:left="6120" w:hanging="360"/>
      </w:pPr>
      <w:rPr>
        <w:rFonts w:ascii="Wingdings" w:hAnsi="Wingdings" w:hint="default"/>
      </w:rPr>
    </w:lvl>
  </w:abstractNum>
  <w:abstractNum w:abstractNumId="13" w15:restartNumberingAfterBreak="0">
    <w:nsid w:val="700C4D1A"/>
    <w:multiLevelType w:val="hybridMultilevel"/>
    <w:tmpl w:val="4AF06D5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761D16FC"/>
    <w:multiLevelType w:val="hybridMultilevel"/>
    <w:tmpl w:val="FB6874E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504773"/>
    <w:multiLevelType w:val="hybridMultilevel"/>
    <w:tmpl w:val="31B8B2AC"/>
    <w:lvl w:ilvl="0" w:tplc="04090003">
      <w:start w:val="1"/>
      <w:numFmt w:val="bullet"/>
      <w:lvlText w:val="o"/>
      <w:lvlJc w:val="left"/>
      <w:pPr>
        <w:ind w:left="502" w:hanging="360"/>
      </w:pPr>
      <w:rPr>
        <w:rFonts w:ascii="Courier New" w:hAnsi="Courier New" w:cs="Courier New"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050572950">
    <w:abstractNumId w:val="0"/>
  </w:num>
  <w:num w:numId="2" w16cid:durableId="1882009869">
    <w:abstractNumId w:val="6"/>
  </w:num>
  <w:num w:numId="3" w16cid:durableId="672072616">
    <w:abstractNumId w:val="7"/>
  </w:num>
  <w:num w:numId="4" w16cid:durableId="139200358">
    <w:abstractNumId w:val="9"/>
  </w:num>
  <w:num w:numId="5" w16cid:durableId="1869415376">
    <w:abstractNumId w:val="12"/>
  </w:num>
  <w:num w:numId="6" w16cid:durableId="2040281458">
    <w:abstractNumId w:val="2"/>
  </w:num>
  <w:num w:numId="7" w16cid:durableId="1601136707">
    <w:abstractNumId w:val="15"/>
  </w:num>
  <w:num w:numId="8" w16cid:durableId="600572743">
    <w:abstractNumId w:val="14"/>
  </w:num>
  <w:num w:numId="9" w16cid:durableId="1661539160">
    <w:abstractNumId w:val="1"/>
  </w:num>
  <w:num w:numId="10" w16cid:durableId="1792476432">
    <w:abstractNumId w:val="10"/>
  </w:num>
  <w:num w:numId="11" w16cid:durableId="1464080147">
    <w:abstractNumId w:val="5"/>
  </w:num>
  <w:num w:numId="12" w16cid:durableId="2031485040">
    <w:abstractNumId w:val="4"/>
  </w:num>
  <w:num w:numId="13" w16cid:durableId="414787794">
    <w:abstractNumId w:val="11"/>
  </w:num>
  <w:num w:numId="14" w16cid:durableId="371686032">
    <w:abstractNumId w:val="13"/>
  </w:num>
  <w:num w:numId="15" w16cid:durableId="442000142">
    <w:abstractNumId w:val="8"/>
  </w:num>
  <w:num w:numId="16" w16cid:durableId="1436629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IN"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US"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27C"/>
    <w:rsid w:val="00025F1C"/>
    <w:rsid w:val="00045B28"/>
    <w:rsid w:val="00046FC1"/>
    <w:rsid w:val="00062433"/>
    <w:rsid w:val="00065A4F"/>
    <w:rsid w:val="0008121E"/>
    <w:rsid w:val="00091D32"/>
    <w:rsid w:val="000975A4"/>
    <w:rsid w:val="000A292A"/>
    <w:rsid w:val="000C4C64"/>
    <w:rsid w:val="000D068E"/>
    <w:rsid w:val="00101722"/>
    <w:rsid w:val="00116E2D"/>
    <w:rsid w:val="00167060"/>
    <w:rsid w:val="001B427C"/>
    <w:rsid w:val="00210941"/>
    <w:rsid w:val="002279FF"/>
    <w:rsid w:val="00263331"/>
    <w:rsid w:val="00265E6D"/>
    <w:rsid w:val="002772A0"/>
    <w:rsid w:val="002778E2"/>
    <w:rsid w:val="00280477"/>
    <w:rsid w:val="00292119"/>
    <w:rsid w:val="002A5197"/>
    <w:rsid w:val="002B5056"/>
    <w:rsid w:val="002C5CFC"/>
    <w:rsid w:val="002D319A"/>
    <w:rsid w:val="002E37A0"/>
    <w:rsid w:val="002F2E3D"/>
    <w:rsid w:val="00302F49"/>
    <w:rsid w:val="00306FBC"/>
    <w:rsid w:val="003071DC"/>
    <w:rsid w:val="00317A37"/>
    <w:rsid w:val="00322AE1"/>
    <w:rsid w:val="00325EAF"/>
    <w:rsid w:val="003274F8"/>
    <w:rsid w:val="00345310"/>
    <w:rsid w:val="00354EF6"/>
    <w:rsid w:val="00375F52"/>
    <w:rsid w:val="00380E40"/>
    <w:rsid w:val="00383E2E"/>
    <w:rsid w:val="003D1BA3"/>
    <w:rsid w:val="003E425A"/>
    <w:rsid w:val="003E7EC1"/>
    <w:rsid w:val="00411A60"/>
    <w:rsid w:val="00415896"/>
    <w:rsid w:val="004251C0"/>
    <w:rsid w:val="004428FE"/>
    <w:rsid w:val="004633CB"/>
    <w:rsid w:val="004668AD"/>
    <w:rsid w:val="004B51CE"/>
    <w:rsid w:val="004D746A"/>
    <w:rsid w:val="004E1BD0"/>
    <w:rsid w:val="005260E0"/>
    <w:rsid w:val="00542112"/>
    <w:rsid w:val="005427BD"/>
    <w:rsid w:val="005723B5"/>
    <w:rsid w:val="005734DE"/>
    <w:rsid w:val="00573CAC"/>
    <w:rsid w:val="00576348"/>
    <w:rsid w:val="00582DB2"/>
    <w:rsid w:val="00585672"/>
    <w:rsid w:val="005A5840"/>
    <w:rsid w:val="005A6723"/>
    <w:rsid w:val="005B6182"/>
    <w:rsid w:val="005D54D9"/>
    <w:rsid w:val="005E0389"/>
    <w:rsid w:val="005E728D"/>
    <w:rsid w:val="005F3449"/>
    <w:rsid w:val="005F491D"/>
    <w:rsid w:val="00620F7C"/>
    <w:rsid w:val="00651EFA"/>
    <w:rsid w:val="00665980"/>
    <w:rsid w:val="006868F5"/>
    <w:rsid w:val="00695351"/>
    <w:rsid w:val="006D19DE"/>
    <w:rsid w:val="006D73E4"/>
    <w:rsid w:val="006E3647"/>
    <w:rsid w:val="006F45EC"/>
    <w:rsid w:val="006F5CD2"/>
    <w:rsid w:val="006F7591"/>
    <w:rsid w:val="00714A41"/>
    <w:rsid w:val="00730E61"/>
    <w:rsid w:val="0074461F"/>
    <w:rsid w:val="007475F7"/>
    <w:rsid w:val="00773416"/>
    <w:rsid w:val="00775599"/>
    <w:rsid w:val="00793F04"/>
    <w:rsid w:val="0079768A"/>
    <w:rsid w:val="007B6663"/>
    <w:rsid w:val="007C4213"/>
    <w:rsid w:val="007E03C2"/>
    <w:rsid w:val="00800310"/>
    <w:rsid w:val="0080115B"/>
    <w:rsid w:val="0080670F"/>
    <w:rsid w:val="00816F82"/>
    <w:rsid w:val="00826402"/>
    <w:rsid w:val="00827493"/>
    <w:rsid w:val="00860658"/>
    <w:rsid w:val="0086112F"/>
    <w:rsid w:val="008870A7"/>
    <w:rsid w:val="008B656D"/>
    <w:rsid w:val="008C5709"/>
    <w:rsid w:val="008D72DC"/>
    <w:rsid w:val="009270E8"/>
    <w:rsid w:val="00931D17"/>
    <w:rsid w:val="00936652"/>
    <w:rsid w:val="00963157"/>
    <w:rsid w:val="00964EE4"/>
    <w:rsid w:val="009743F0"/>
    <w:rsid w:val="0098067E"/>
    <w:rsid w:val="009B32FE"/>
    <w:rsid w:val="009B4998"/>
    <w:rsid w:val="009B4E13"/>
    <w:rsid w:val="009C0616"/>
    <w:rsid w:val="009D703D"/>
    <w:rsid w:val="009E0C6D"/>
    <w:rsid w:val="009E548B"/>
    <w:rsid w:val="009F0D0D"/>
    <w:rsid w:val="00A17DE9"/>
    <w:rsid w:val="00A238B5"/>
    <w:rsid w:val="00A35967"/>
    <w:rsid w:val="00A37BFE"/>
    <w:rsid w:val="00A722CF"/>
    <w:rsid w:val="00A87A41"/>
    <w:rsid w:val="00AD0353"/>
    <w:rsid w:val="00AE4D1F"/>
    <w:rsid w:val="00AF0754"/>
    <w:rsid w:val="00AF1040"/>
    <w:rsid w:val="00AF16EE"/>
    <w:rsid w:val="00B0746D"/>
    <w:rsid w:val="00B27B41"/>
    <w:rsid w:val="00B353A0"/>
    <w:rsid w:val="00B4322E"/>
    <w:rsid w:val="00B62C9C"/>
    <w:rsid w:val="00B652E1"/>
    <w:rsid w:val="00B702AE"/>
    <w:rsid w:val="00B77AF9"/>
    <w:rsid w:val="00BC4EB0"/>
    <w:rsid w:val="00C05905"/>
    <w:rsid w:val="00C152B7"/>
    <w:rsid w:val="00C273F3"/>
    <w:rsid w:val="00C41025"/>
    <w:rsid w:val="00C47A3B"/>
    <w:rsid w:val="00C63068"/>
    <w:rsid w:val="00C92BA0"/>
    <w:rsid w:val="00CB2333"/>
    <w:rsid w:val="00CC1922"/>
    <w:rsid w:val="00CD220D"/>
    <w:rsid w:val="00CE5241"/>
    <w:rsid w:val="00D25D12"/>
    <w:rsid w:val="00D26068"/>
    <w:rsid w:val="00D34139"/>
    <w:rsid w:val="00D4251B"/>
    <w:rsid w:val="00D4269C"/>
    <w:rsid w:val="00D511E2"/>
    <w:rsid w:val="00D57DB8"/>
    <w:rsid w:val="00D6117B"/>
    <w:rsid w:val="00D62223"/>
    <w:rsid w:val="00D75EB2"/>
    <w:rsid w:val="00DA74DF"/>
    <w:rsid w:val="00DB715B"/>
    <w:rsid w:val="00DC5B2D"/>
    <w:rsid w:val="00DE23C6"/>
    <w:rsid w:val="00DF58B7"/>
    <w:rsid w:val="00E128E0"/>
    <w:rsid w:val="00E21C84"/>
    <w:rsid w:val="00E671B9"/>
    <w:rsid w:val="00E96B20"/>
    <w:rsid w:val="00ED6849"/>
    <w:rsid w:val="00EF5D6F"/>
    <w:rsid w:val="00F02300"/>
    <w:rsid w:val="00F215E9"/>
    <w:rsid w:val="00F26E3D"/>
    <w:rsid w:val="00F30E84"/>
    <w:rsid w:val="00F65104"/>
    <w:rsid w:val="00F732D1"/>
    <w:rsid w:val="00F73742"/>
    <w:rsid w:val="00F84D41"/>
    <w:rsid w:val="00F8566B"/>
    <w:rsid w:val="00F969EC"/>
    <w:rsid w:val="00FB1138"/>
    <w:rsid w:val="00FB3EA5"/>
    <w:rsid w:val="00FD1AEE"/>
    <w:rsid w:val="00FD1C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17A6"/>
  <w15:chartTrackingRefBased/>
  <w15:docId w15:val="{96098695-5D06-4B84-9846-F22B07F94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4DF"/>
    <w:pPr>
      <w:widowControl w:val="0"/>
      <w:autoSpaceDE w:val="0"/>
      <w:autoSpaceDN w:val="0"/>
      <w:spacing w:after="0" w:line="360" w:lineRule="auto"/>
      <w:jc w:val="both"/>
    </w:pPr>
    <w:rPr>
      <w:rFonts w:ascii="Arial" w:eastAsia="Arial MT" w:hAnsi="Arial" w:cs="Arial MT"/>
      <w:lang w:val="en-GB"/>
    </w:rPr>
  </w:style>
  <w:style w:type="paragraph" w:styleId="Heading1">
    <w:name w:val="heading 1"/>
    <w:basedOn w:val="Normal"/>
    <w:next w:val="Normal"/>
    <w:link w:val="Heading1Char"/>
    <w:uiPriority w:val="9"/>
    <w:qFormat/>
    <w:rsid w:val="000975A4"/>
    <w:pPr>
      <w:keepNext/>
      <w:keepLines/>
      <w:widowControl/>
      <w:autoSpaceDE/>
      <w:autoSpaceDN/>
      <w:spacing w:before="24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6E3647"/>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5A4"/>
    <w:rPr>
      <w:rFonts w:ascii="Arial" w:eastAsiaTheme="majorEastAsia" w:hAnsi="Arial" w:cstheme="majorBidi"/>
      <w:b/>
      <w:sz w:val="24"/>
      <w:szCs w:val="32"/>
    </w:rPr>
  </w:style>
  <w:style w:type="paragraph" w:styleId="Title">
    <w:name w:val="Title"/>
    <w:basedOn w:val="Normal"/>
    <w:next w:val="Normal"/>
    <w:link w:val="TitleChar"/>
    <w:uiPriority w:val="10"/>
    <w:qFormat/>
    <w:rsid w:val="009D703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6E3647"/>
    <w:rPr>
      <w:rFonts w:ascii="Arial" w:eastAsiaTheme="majorEastAsia" w:hAnsi="Arial" w:cstheme="majorBidi"/>
      <w:b/>
      <w:sz w:val="24"/>
      <w:szCs w:val="26"/>
      <w:lang w:val="en-GB"/>
    </w:rPr>
  </w:style>
  <w:style w:type="paragraph" w:customStyle="1" w:styleId="TableParagraph">
    <w:name w:val="Table Paragraph"/>
    <w:basedOn w:val="Normal"/>
    <w:uiPriority w:val="1"/>
    <w:qFormat/>
    <w:rsid w:val="001B427C"/>
    <w:pPr>
      <w:ind w:left="107"/>
    </w:pPr>
  </w:style>
  <w:style w:type="paragraph" w:styleId="TOCHeading">
    <w:name w:val="TOC Heading"/>
    <w:basedOn w:val="Heading1"/>
    <w:next w:val="Normal"/>
    <w:uiPriority w:val="39"/>
    <w:unhideWhenUsed/>
    <w:qFormat/>
    <w:rsid w:val="000975A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27493"/>
    <w:pPr>
      <w:tabs>
        <w:tab w:val="right" w:leader="dot" w:pos="9016"/>
      </w:tabs>
      <w:spacing w:after="100"/>
    </w:pPr>
  </w:style>
  <w:style w:type="character" w:styleId="Hyperlink">
    <w:name w:val="Hyperlink"/>
    <w:basedOn w:val="DefaultParagraphFont"/>
    <w:uiPriority w:val="99"/>
    <w:unhideWhenUsed/>
    <w:rsid w:val="000975A4"/>
    <w:rPr>
      <w:color w:val="0563C1" w:themeColor="hyperlink"/>
      <w:u w:val="single"/>
    </w:rPr>
  </w:style>
  <w:style w:type="paragraph" w:styleId="Header">
    <w:name w:val="header"/>
    <w:basedOn w:val="Normal"/>
    <w:link w:val="HeaderChar"/>
    <w:uiPriority w:val="99"/>
    <w:unhideWhenUsed/>
    <w:rsid w:val="000975A4"/>
    <w:pPr>
      <w:tabs>
        <w:tab w:val="center" w:pos="4513"/>
        <w:tab w:val="right" w:pos="9026"/>
      </w:tabs>
      <w:spacing w:line="240" w:lineRule="auto"/>
    </w:pPr>
  </w:style>
  <w:style w:type="character" w:customStyle="1" w:styleId="HeaderChar">
    <w:name w:val="Header Char"/>
    <w:basedOn w:val="DefaultParagraphFont"/>
    <w:link w:val="Header"/>
    <w:uiPriority w:val="99"/>
    <w:rsid w:val="000975A4"/>
    <w:rPr>
      <w:rFonts w:ascii="Arial" w:eastAsia="Arial MT" w:hAnsi="Arial" w:cs="Arial MT"/>
      <w:sz w:val="24"/>
      <w:lang w:val="en-US"/>
    </w:rPr>
  </w:style>
  <w:style w:type="paragraph" w:styleId="Footer">
    <w:name w:val="footer"/>
    <w:basedOn w:val="Normal"/>
    <w:link w:val="FooterChar"/>
    <w:uiPriority w:val="99"/>
    <w:unhideWhenUsed/>
    <w:rsid w:val="000975A4"/>
    <w:pPr>
      <w:tabs>
        <w:tab w:val="center" w:pos="4513"/>
        <w:tab w:val="right" w:pos="9026"/>
      </w:tabs>
      <w:spacing w:line="240" w:lineRule="auto"/>
    </w:pPr>
  </w:style>
  <w:style w:type="character" w:customStyle="1" w:styleId="FooterChar">
    <w:name w:val="Footer Char"/>
    <w:basedOn w:val="DefaultParagraphFont"/>
    <w:link w:val="Footer"/>
    <w:uiPriority w:val="99"/>
    <w:rsid w:val="000975A4"/>
    <w:rPr>
      <w:rFonts w:ascii="Arial" w:eastAsia="Arial MT" w:hAnsi="Arial" w:cs="Arial MT"/>
      <w:sz w:val="24"/>
      <w:lang w:val="en-US"/>
    </w:rPr>
  </w:style>
  <w:style w:type="paragraph" w:styleId="ListParagraph">
    <w:name w:val="List Paragraph"/>
    <w:basedOn w:val="Normal"/>
    <w:uiPriority w:val="34"/>
    <w:qFormat/>
    <w:rsid w:val="00AD0353"/>
    <w:pPr>
      <w:ind w:left="720"/>
      <w:contextualSpacing/>
    </w:pPr>
    <w:rPr>
      <w:rFonts w:eastAsia="Arial" w:cs="Arial"/>
    </w:rPr>
  </w:style>
  <w:style w:type="character" w:styleId="CommentReference">
    <w:name w:val="annotation reference"/>
    <w:basedOn w:val="DefaultParagraphFont"/>
    <w:uiPriority w:val="99"/>
    <w:semiHidden/>
    <w:unhideWhenUsed/>
    <w:rsid w:val="00062433"/>
    <w:rPr>
      <w:sz w:val="16"/>
      <w:szCs w:val="16"/>
    </w:rPr>
  </w:style>
  <w:style w:type="paragraph" w:styleId="CommentText">
    <w:name w:val="annotation text"/>
    <w:basedOn w:val="Normal"/>
    <w:link w:val="CommentTextChar"/>
    <w:uiPriority w:val="99"/>
    <w:semiHidden/>
    <w:unhideWhenUsed/>
    <w:rsid w:val="00062433"/>
    <w:pPr>
      <w:spacing w:line="240" w:lineRule="auto"/>
    </w:pPr>
    <w:rPr>
      <w:sz w:val="20"/>
      <w:szCs w:val="20"/>
    </w:rPr>
  </w:style>
  <w:style w:type="character" w:customStyle="1" w:styleId="CommentTextChar">
    <w:name w:val="Comment Text Char"/>
    <w:basedOn w:val="DefaultParagraphFont"/>
    <w:link w:val="CommentText"/>
    <w:uiPriority w:val="99"/>
    <w:semiHidden/>
    <w:rsid w:val="00062433"/>
    <w:rPr>
      <w:rFonts w:ascii="Arial" w:eastAsia="Arial MT" w:hAnsi="Arial" w:cs="Arial MT"/>
      <w:sz w:val="20"/>
      <w:szCs w:val="20"/>
      <w:lang w:val="en-GB"/>
    </w:rPr>
  </w:style>
  <w:style w:type="paragraph" w:styleId="CommentSubject">
    <w:name w:val="annotation subject"/>
    <w:basedOn w:val="CommentText"/>
    <w:next w:val="CommentText"/>
    <w:link w:val="CommentSubjectChar"/>
    <w:uiPriority w:val="99"/>
    <w:semiHidden/>
    <w:unhideWhenUsed/>
    <w:rsid w:val="00062433"/>
    <w:rPr>
      <w:b/>
      <w:bCs/>
    </w:rPr>
  </w:style>
  <w:style w:type="character" w:customStyle="1" w:styleId="CommentSubjectChar">
    <w:name w:val="Comment Subject Char"/>
    <w:basedOn w:val="CommentTextChar"/>
    <w:link w:val="CommentSubject"/>
    <w:uiPriority w:val="99"/>
    <w:semiHidden/>
    <w:rsid w:val="00062433"/>
    <w:rPr>
      <w:rFonts w:ascii="Arial" w:eastAsia="Arial MT" w:hAnsi="Arial" w:cs="Arial MT"/>
      <w:b/>
      <w:bCs/>
      <w:sz w:val="20"/>
      <w:szCs w:val="20"/>
      <w:lang w:val="en-GB"/>
    </w:rPr>
  </w:style>
  <w:style w:type="paragraph" w:styleId="BalloonText">
    <w:name w:val="Balloon Text"/>
    <w:basedOn w:val="Normal"/>
    <w:link w:val="BalloonTextChar"/>
    <w:uiPriority w:val="99"/>
    <w:semiHidden/>
    <w:unhideWhenUsed/>
    <w:rsid w:val="0006243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433"/>
    <w:rPr>
      <w:rFonts w:ascii="Segoe UI" w:eastAsia="Arial MT" w:hAnsi="Segoe UI" w:cs="Segoe UI"/>
      <w:sz w:val="18"/>
      <w:szCs w:val="18"/>
      <w:lang w:val="en-GB"/>
    </w:rPr>
  </w:style>
  <w:style w:type="paragraph" w:styleId="Revision">
    <w:name w:val="Revision"/>
    <w:hidden/>
    <w:uiPriority w:val="99"/>
    <w:semiHidden/>
    <w:rsid w:val="009270E8"/>
    <w:pPr>
      <w:spacing w:after="0" w:line="240" w:lineRule="auto"/>
    </w:pPr>
    <w:rPr>
      <w:rFonts w:ascii="Arial" w:eastAsia="Arial MT" w:hAnsi="Arial" w:cs="Arial MT"/>
      <w:sz w:val="24"/>
      <w:lang w:val="en-GB"/>
    </w:rPr>
  </w:style>
  <w:style w:type="paragraph" w:styleId="TOC2">
    <w:name w:val="toc 2"/>
    <w:basedOn w:val="Normal"/>
    <w:next w:val="Normal"/>
    <w:autoRedefine/>
    <w:uiPriority w:val="39"/>
    <w:unhideWhenUsed/>
    <w:rsid w:val="00827493"/>
    <w:pPr>
      <w:spacing w:after="100"/>
      <w:ind w:left="240"/>
    </w:pPr>
  </w:style>
  <w:style w:type="table" w:styleId="TableGrid">
    <w:name w:val="Table Grid"/>
    <w:basedOn w:val="TableNormal"/>
    <w:uiPriority w:val="39"/>
    <w:rsid w:val="002633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image" Target="media/image11.GIF"/><Relationship Id="rId26" Type="http://schemas.openxmlformats.org/officeDocument/2006/relationships/image" Target="media/image19.GIF"/><Relationship Id="rId3" Type="http://schemas.openxmlformats.org/officeDocument/2006/relationships/styles" Target="styles.xml"/><Relationship Id="rId21" Type="http://schemas.openxmlformats.org/officeDocument/2006/relationships/image" Target="media/image14.GIF"/><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GIF"/><Relationship Id="rId25" Type="http://schemas.openxmlformats.org/officeDocument/2006/relationships/image" Target="media/image18.GIF"/><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GI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7.GIF"/><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image" Target="media/image16.GIF"/><Relationship Id="rId28" Type="http://schemas.openxmlformats.org/officeDocument/2006/relationships/fontTable" Target="fontTable.xml"/><Relationship Id="rId10" Type="http://schemas.openxmlformats.org/officeDocument/2006/relationships/image" Target="media/image3.GIF"/><Relationship Id="rId19" Type="http://schemas.openxmlformats.org/officeDocument/2006/relationships/image" Target="media/image12.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 Id="rId22" Type="http://schemas.openxmlformats.org/officeDocument/2006/relationships/image" Target="media/image15.GIF"/><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AB1B1E-D1F3-4BE5-931C-2B1507386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29</Pages>
  <Words>4777</Words>
  <Characters>27233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ciubotaru simona</cp:lastModifiedBy>
  <cp:revision>2</cp:revision>
  <dcterms:created xsi:type="dcterms:W3CDTF">2022-08-24T19:35:00Z</dcterms:created>
  <dcterms:modified xsi:type="dcterms:W3CDTF">2022-08-24T19:35:00Z</dcterms:modified>
</cp:coreProperties>
</file>