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72686E07"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72686E07"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CA5C2A" w14:paraId="7C5A995B" w14:textId="0F032678">
            <w:pPr>
              <w:rPr>
                <w:rFonts w:ascii="Arial" w:hAnsi="Arial" w:cs="Arial"/>
                <w:sz w:val="22"/>
              </w:rPr>
            </w:pPr>
            <w:r>
              <w:rPr>
                <w:rFonts w:ascii="Arial" w:hAnsi="Arial" w:cs="Arial"/>
                <w:sz w:val="22"/>
              </w:rPr>
              <w:t>2520918</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CA5C2A" w14:paraId="0B4A1ECE" w14:textId="25DD2416">
            <w:pPr>
              <w:rPr>
                <w:rFonts w:ascii="Arial" w:hAnsi="Arial" w:cs="Arial"/>
                <w:sz w:val="22"/>
              </w:rPr>
            </w:pPr>
            <w:r>
              <w:rPr>
                <w:rFonts w:ascii="Arial" w:hAnsi="Arial" w:cs="Arial"/>
                <w:sz w:val="22"/>
              </w:rPr>
              <w:t>Naomi</w:t>
            </w:r>
          </w:p>
        </w:tc>
      </w:tr>
      <w:tr w:rsidRPr="007D32C5" w:rsidR="00EC129D" w:rsidTr="72686E07"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72686E07"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1F772F" w14:paraId="74B43403" w14:textId="4AA208E1">
            <w:pPr>
              <w:rPr>
                <w:rFonts w:ascii="Arial" w:hAnsi="Arial" w:cs="Arial"/>
                <w:sz w:val="22"/>
              </w:rPr>
            </w:pPr>
            <w:r>
              <w:rPr>
                <w:rFonts w:ascii="Arial" w:hAnsi="Arial" w:cs="Arial"/>
                <w:sz w:val="22"/>
              </w:rPr>
              <w:t>Hollywood Bowl</w:t>
            </w:r>
          </w:p>
        </w:tc>
      </w:tr>
      <w:tr w:rsidRPr="007D32C5" w:rsidR="00EC129D" w:rsidTr="72686E07"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6D7021" w14:paraId="485147B1" w14:textId="1C1CD979">
            <w:pPr>
              <w:rPr>
                <w:rFonts w:ascii="Arial" w:hAnsi="Arial" w:cs="Arial"/>
                <w:sz w:val="22"/>
              </w:rPr>
            </w:pPr>
            <w:r w:rsidRPr="006D7021">
              <w:rPr>
                <w:rFonts w:ascii="Arial" w:hAnsi="Arial" w:cs="Arial"/>
                <w:sz w:val="22"/>
              </w:rPr>
              <w:t>https://www.hollywoodbowl.co.uk/</w:t>
            </w:r>
          </w:p>
        </w:tc>
      </w:tr>
      <w:tr w:rsidRPr="007D32C5" w:rsidR="00EC129D" w:rsidTr="72686E07"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72686E07"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72686E07"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72686E07"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72686E07" w14:paraId="18536030" w14:textId="77777777">
        <w:tc>
          <w:tcPr>
            <w:tcW w:w="9016" w:type="dxa"/>
            <w:gridSpan w:val="5"/>
            <w:tcMar/>
          </w:tcPr>
          <w:p w:rsidR="00EC129D" w:rsidRDefault="00061623" w14:paraId="48D8833C" w14:textId="77777777">
            <w:pPr>
              <w:rPr>
                <w:rFonts w:ascii="Arial" w:hAnsi="Arial" w:cs="Arial"/>
                <w:sz w:val="22"/>
              </w:rPr>
            </w:pPr>
            <w:r w:rsidRPr="72686E07" w:rsidR="033F068A">
              <w:rPr>
                <w:rFonts w:ascii="Arial" w:hAnsi="Arial" w:cs="Arial"/>
                <w:sz w:val="22"/>
                <w:szCs w:val="22"/>
              </w:rPr>
              <w:t xml:space="preserve">Answer: </w:t>
            </w:r>
          </w:p>
          <w:p w:rsidRPr="007D32C5" w:rsidR="00061623" w:rsidP="72686E07" w:rsidRDefault="006B15BA" w14:paraId="71BE71C7" w14:textId="5CCB41ED">
            <w:pPr>
              <w:spacing w:before="0" w:beforeAutospacing="off" w:after="240" w:afterAutospacing="off"/>
            </w:pPr>
            <w:r w:rsidRPr="72686E07" w:rsidR="17E34971">
              <w:rPr>
                <w:rFonts w:ascii="Arial" w:hAnsi="Arial" w:eastAsia="Arial" w:cs="Arial"/>
                <w:b w:val="0"/>
                <w:bCs w:val="0"/>
                <w:i w:val="0"/>
                <w:iCs w:val="0"/>
                <w:caps w:val="0"/>
                <w:smallCaps w:val="0"/>
                <w:noProof w:val="0"/>
                <w:color w:val="1F1F1F"/>
                <w:sz w:val="24"/>
                <w:szCs w:val="24"/>
                <w:lang w:val="en-GB"/>
              </w:rPr>
              <w:t xml:space="preserve">The Hollywood Bowl website </w:t>
            </w:r>
            <w:r w:rsidRPr="72686E07" w:rsidR="17E34971">
              <w:rPr>
                <w:rFonts w:ascii="Arial" w:hAnsi="Arial" w:eastAsia="Arial" w:cs="Arial"/>
                <w:b w:val="0"/>
                <w:bCs w:val="0"/>
                <w:i w:val="0"/>
                <w:iCs w:val="0"/>
                <w:caps w:val="0"/>
                <w:smallCaps w:val="0"/>
                <w:noProof w:val="0"/>
                <w:color w:val="1F1F1F"/>
                <w:sz w:val="24"/>
                <w:szCs w:val="24"/>
                <w:lang w:val="en-GB"/>
              </w:rPr>
              <w:t>demonstrates</w:t>
            </w:r>
            <w:r w:rsidRPr="72686E07" w:rsidR="17E34971">
              <w:rPr>
                <w:rFonts w:ascii="Arial" w:hAnsi="Arial" w:eastAsia="Arial" w:cs="Arial"/>
                <w:b w:val="0"/>
                <w:bCs w:val="0"/>
                <w:i w:val="0"/>
                <w:iCs w:val="0"/>
                <w:caps w:val="0"/>
                <w:smallCaps w:val="0"/>
                <w:noProof w:val="0"/>
                <w:color w:val="1F1F1F"/>
                <w:sz w:val="24"/>
                <w:szCs w:val="24"/>
                <w:lang w:val="en-GB"/>
              </w:rPr>
              <w:t xml:space="preserve"> efficient technical performance, typically loading within the 2.5 seconds industry benchmark on desktop. Its streamlined booking widget and optimized image assets ensure a smooth </w:t>
            </w:r>
            <w:r w:rsidRPr="72686E07" w:rsidR="17E34971">
              <w:rPr>
                <w:rFonts w:ascii="Arial" w:hAnsi="Arial" w:eastAsia="Arial" w:cs="Arial"/>
                <w:b w:val="0"/>
                <w:bCs w:val="0"/>
                <w:i w:val="0"/>
                <w:iCs w:val="0"/>
                <w:caps w:val="0"/>
                <w:smallCaps w:val="0"/>
                <w:noProof w:val="0"/>
                <w:color w:val="1F1F1F"/>
                <w:sz w:val="24"/>
                <w:szCs w:val="24"/>
                <w:lang w:val="en-GB"/>
              </w:rPr>
              <w:t>initial</w:t>
            </w:r>
            <w:r w:rsidRPr="72686E07" w:rsidR="17E34971">
              <w:rPr>
                <w:rFonts w:ascii="Arial" w:hAnsi="Arial" w:eastAsia="Arial" w:cs="Arial"/>
                <w:b w:val="0"/>
                <w:bCs w:val="0"/>
                <w:i w:val="0"/>
                <w:iCs w:val="0"/>
                <w:caps w:val="0"/>
                <w:smallCaps w:val="0"/>
                <w:noProof w:val="0"/>
                <w:color w:val="1F1F1F"/>
                <w:sz w:val="24"/>
                <w:szCs w:val="24"/>
                <w:lang w:val="en-GB"/>
              </w:rPr>
              <w:t xml:space="preserve"> experience. However, mobile performance can lag, averaging closer to 8 seconds</w:t>
            </w:r>
            <w:r w:rsidRPr="72686E07" w:rsidR="17E34971">
              <w:rPr>
                <w:rFonts w:ascii="Arial" w:hAnsi="Arial" w:eastAsia="Arial" w:cs="Arial"/>
                <w:b w:val="1"/>
                <w:bCs w:val="1"/>
                <w:i w:val="0"/>
                <w:iCs w:val="0"/>
                <w:caps w:val="0"/>
                <w:smallCaps w:val="0"/>
                <w:noProof w:val="0"/>
                <w:color w:val="1F1F1F"/>
                <w:sz w:val="24"/>
                <w:szCs w:val="24"/>
                <w:lang w:val="en-GB"/>
              </w:rPr>
              <w:t xml:space="preserve"> </w:t>
            </w:r>
            <w:r w:rsidRPr="72686E07" w:rsidR="17E34971">
              <w:rPr>
                <w:rFonts w:ascii="Arial" w:hAnsi="Arial" w:eastAsia="Arial" w:cs="Arial"/>
                <w:b w:val="0"/>
                <w:bCs w:val="0"/>
                <w:i w:val="0"/>
                <w:iCs w:val="0"/>
                <w:caps w:val="0"/>
                <w:smallCaps w:val="0"/>
                <w:noProof w:val="0"/>
                <w:color w:val="1F1F1F"/>
                <w:sz w:val="24"/>
                <w:szCs w:val="24"/>
                <w:lang w:val="en-GB"/>
              </w:rPr>
              <w:t>due to heavy script execution for interactive lane-booking features. While the landing page is responsive, consistent speed is critical; research suggests that a one-second delay can reduce conversions by 7</w:t>
            </w:r>
            <w:r w:rsidRPr="72686E07" w:rsidR="17E34971">
              <w:rPr>
                <w:rFonts w:ascii="Arial" w:hAnsi="Arial" w:eastAsia="Arial" w:cs="Arial"/>
                <w:b w:val="0"/>
                <w:bCs w:val="0"/>
                <w:i w:val="0"/>
                <w:iCs w:val="0"/>
                <w:caps w:val="0"/>
                <w:smallCaps w:val="0"/>
                <w:noProof w:val="0"/>
                <w:color w:val="1F1F1F"/>
                <w:sz w:val="24"/>
                <w:szCs w:val="24"/>
                <w:lang w:val="en-GB"/>
              </w:rPr>
              <w:t>% (</w:t>
            </w:r>
            <w:r w:rsidRPr="72686E07" w:rsidR="17E34971">
              <w:rPr>
                <w:rFonts w:ascii="Arial" w:hAnsi="Arial" w:eastAsia="Arial" w:cs="Arial"/>
                <w:b w:val="0"/>
                <w:bCs w:val="0"/>
                <w:i w:val="0"/>
                <w:iCs w:val="0"/>
                <w:caps w:val="0"/>
                <w:smallCaps w:val="0"/>
                <w:noProof w:val="0"/>
                <w:color w:val="1F1F1F"/>
                <w:sz w:val="24"/>
                <w:szCs w:val="24"/>
                <w:lang w:val="en-GB"/>
              </w:rPr>
              <w:t>Chaffey and Ellis-Chadwick, 2019)</w:t>
            </w:r>
            <w:r w:rsidRPr="72686E07" w:rsidR="17E34971">
              <w:rPr>
                <w:rFonts w:ascii="Times New Roman" w:hAnsi="Times New Roman" w:eastAsia="Times New Roman" w:cs="Times New Roman"/>
                <w:b w:val="0"/>
                <w:bCs w:val="0"/>
                <w:i w:val="0"/>
                <w:iCs w:val="0"/>
                <w:caps w:val="0"/>
                <w:smallCaps w:val="0"/>
                <w:noProof w:val="0"/>
                <w:color w:val="1F1F1F"/>
                <w:sz w:val="22"/>
                <w:szCs w:val="22"/>
                <w:lang w:val="en-GB"/>
              </w:rPr>
              <w:t>.</w:t>
            </w:r>
          </w:p>
          <w:p w:rsidRPr="007D32C5" w:rsidR="00061623" w:rsidP="72686E07" w:rsidRDefault="006B15BA" w14:paraId="1C9196D0" w14:textId="12B2DEAB">
            <w:pPr>
              <w:rPr>
                <w:rFonts w:ascii="Arial" w:hAnsi="Arial" w:cs="Arial"/>
                <w:sz w:val="22"/>
                <w:szCs w:val="22"/>
              </w:rPr>
            </w:pPr>
          </w:p>
        </w:tc>
      </w:tr>
      <w:tr w:rsidRPr="007D32C5" w:rsidR="00EC129D" w:rsidTr="72686E07"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72686E07" w14:paraId="4A81A333" w14:textId="77777777">
        <w:tc>
          <w:tcPr>
            <w:tcW w:w="9016" w:type="dxa"/>
            <w:gridSpan w:val="5"/>
            <w:tcMar/>
          </w:tcPr>
          <w:p w:rsidR="00EC129D" w:rsidP="72686E07" w:rsidRDefault="00061623" w14:paraId="51DE04A6" w14:textId="466B595F">
            <w:pPr>
              <w:shd w:val="clear" w:color="auto" w:fill="FFFFFF" w:themeFill="background1"/>
              <w:ind w:left="-15" w:right="-15"/>
              <w:rPr>
                <w:rFonts w:ascii="Arial" w:hAnsi="Arial" w:cs="Arial"/>
                <w:sz w:val="22"/>
                <w:szCs w:val="22"/>
              </w:rPr>
            </w:pPr>
            <w:r w:rsidRPr="72686E07" w:rsidR="033F068A">
              <w:rPr>
                <w:rFonts w:ascii="Arial" w:hAnsi="Arial" w:cs="Arial"/>
                <w:sz w:val="22"/>
                <w:szCs w:val="22"/>
              </w:rPr>
              <w:t xml:space="preserve">Answer: </w:t>
            </w:r>
          </w:p>
          <w:p w:rsidR="00EC129D" w:rsidP="72686E07" w:rsidRDefault="00061623" w14:paraId="61044997" w14:textId="38DC6880">
            <w:pPr>
              <w:shd w:val="clear" w:color="auto" w:fill="FFFFFF" w:themeFill="background1"/>
              <w:ind w:left="-15" w:right="-15"/>
              <w:rPr>
                <w:rFonts w:ascii="Arial" w:hAnsi="Arial" w:eastAsia="Arial" w:cs="Arial"/>
                <w:b w:val="0"/>
                <w:bCs w:val="0"/>
                <w:i w:val="0"/>
                <w:iCs w:val="0"/>
                <w:caps w:val="0"/>
                <w:smallCaps w:val="0"/>
                <w:noProof w:val="0"/>
                <w:color w:val="1F1F1F"/>
                <w:sz w:val="24"/>
                <w:szCs w:val="24"/>
                <w:lang w:val="en-GB"/>
              </w:rPr>
            </w:pPr>
            <w:r w:rsidRPr="72686E07" w:rsidR="63B540E4">
              <w:rPr>
                <w:rFonts w:ascii="Arial" w:hAnsi="Arial" w:eastAsia="Arial" w:cs="Arial"/>
                <w:b w:val="0"/>
                <w:bCs w:val="0"/>
                <w:i w:val="0"/>
                <w:iCs w:val="0"/>
                <w:caps w:val="0"/>
                <w:smallCaps w:val="0"/>
                <w:noProof w:val="0"/>
                <w:color w:val="1F1F1F"/>
                <w:sz w:val="24"/>
                <w:szCs w:val="24"/>
                <w:lang w:val="en-GB"/>
              </w:rPr>
              <w:t xml:space="preserve">The Hollywood Bowl website </w:t>
            </w:r>
            <w:r w:rsidRPr="72686E07" w:rsidR="63B540E4">
              <w:rPr>
                <w:rFonts w:ascii="Arial" w:hAnsi="Arial" w:eastAsia="Arial" w:cs="Arial"/>
                <w:b w:val="0"/>
                <w:bCs w:val="0"/>
                <w:i w:val="0"/>
                <w:iCs w:val="0"/>
                <w:caps w:val="0"/>
                <w:smallCaps w:val="0"/>
                <w:noProof w:val="0"/>
                <w:color w:val="1F1F1F"/>
                <w:sz w:val="24"/>
                <w:szCs w:val="24"/>
                <w:lang w:val="en-GB"/>
              </w:rPr>
              <w:t>utilizes</w:t>
            </w:r>
            <w:r w:rsidRPr="72686E07" w:rsidR="63B540E4">
              <w:rPr>
                <w:rFonts w:ascii="Arial" w:hAnsi="Arial" w:eastAsia="Arial" w:cs="Arial"/>
                <w:b w:val="0"/>
                <w:bCs w:val="0"/>
                <w:i w:val="0"/>
                <w:iCs w:val="0"/>
                <w:caps w:val="0"/>
                <w:smallCaps w:val="0"/>
                <w:noProof w:val="0"/>
                <w:color w:val="1F1F1F"/>
                <w:sz w:val="24"/>
                <w:szCs w:val="24"/>
                <w:lang w:val="en-GB"/>
              </w:rPr>
              <w:t xml:space="preserve"> an extensive hierarchical structure of sub-pages categorized by location and service type, such as parties and seasonal offers. Prospective customers navigate this volume of information via a sticky primary menu and a centralized location finder. This structure aligns with Krug’s 2014 usability principles by ensuring a logical flow. While the site </w:t>
            </w:r>
            <w:r w:rsidRPr="72686E07" w:rsidR="63B540E4">
              <w:rPr>
                <w:rFonts w:ascii="Arial" w:hAnsi="Arial" w:eastAsia="Arial" w:cs="Arial"/>
                <w:b w:val="0"/>
                <w:bCs w:val="0"/>
                <w:i w:val="0"/>
                <w:iCs w:val="0"/>
                <w:caps w:val="0"/>
                <w:smallCaps w:val="0"/>
                <w:noProof w:val="0"/>
                <w:color w:val="1F1F1F"/>
                <w:sz w:val="24"/>
                <w:szCs w:val="24"/>
                <w:lang w:val="en-GB"/>
              </w:rPr>
              <w:t>contains</w:t>
            </w:r>
            <w:r w:rsidRPr="72686E07" w:rsidR="63B540E4">
              <w:rPr>
                <w:rFonts w:ascii="Arial" w:hAnsi="Arial" w:eastAsia="Arial" w:cs="Arial"/>
                <w:b w:val="0"/>
                <w:bCs w:val="0"/>
                <w:i w:val="0"/>
                <w:iCs w:val="0"/>
                <w:caps w:val="0"/>
                <w:smallCaps w:val="0"/>
                <w:noProof w:val="0"/>
                <w:color w:val="1F1F1F"/>
                <w:sz w:val="24"/>
                <w:szCs w:val="24"/>
                <w:lang w:val="en-GB"/>
              </w:rPr>
              <w:t xml:space="preserve"> </w:t>
            </w:r>
            <w:r w:rsidRPr="72686E07" w:rsidR="63B540E4">
              <w:rPr>
                <w:rFonts w:ascii="Arial" w:hAnsi="Arial" w:eastAsia="Arial" w:cs="Arial"/>
                <w:b w:val="0"/>
                <w:bCs w:val="0"/>
                <w:i w:val="0"/>
                <w:iCs w:val="0"/>
                <w:caps w:val="0"/>
                <w:smallCaps w:val="0"/>
                <w:noProof w:val="0"/>
                <w:color w:val="1F1F1F"/>
                <w:sz w:val="24"/>
                <w:szCs w:val="24"/>
                <w:lang w:val="en-GB"/>
              </w:rPr>
              <w:t>numerous</w:t>
            </w:r>
            <w:r w:rsidRPr="72686E07" w:rsidR="63B540E4">
              <w:rPr>
                <w:rFonts w:ascii="Arial" w:hAnsi="Arial" w:eastAsia="Arial" w:cs="Arial"/>
                <w:b w:val="0"/>
                <w:bCs w:val="0"/>
                <w:i w:val="0"/>
                <w:iCs w:val="0"/>
                <w:caps w:val="0"/>
                <w:smallCaps w:val="0"/>
                <w:noProof w:val="0"/>
                <w:color w:val="1F1F1F"/>
                <w:sz w:val="24"/>
                <w:szCs w:val="24"/>
                <w:lang w:val="en-GB"/>
              </w:rPr>
              <w:t xml:space="preserve"> pages, breadcrumb navigation and clear call-to-action buttons help users </w:t>
            </w:r>
            <w:r w:rsidRPr="72686E07" w:rsidR="63B540E4">
              <w:rPr>
                <w:rFonts w:ascii="Arial" w:hAnsi="Arial" w:eastAsia="Arial" w:cs="Arial"/>
                <w:b w:val="0"/>
                <w:bCs w:val="0"/>
                <w:i w:val="0"/>
                <w:iCs w:val="0"/>
                <w:caps w:val="0"/>
                <w:smallCaps w:val="0"/>
                <w:noProof w:val="0"/>
                <w:color w:val="1F1F1F"/>
                <w:sz w:val="24"/>
                <w:szCs w:val="24"/>
                <w:lang w:val="en-GB"/>
              </w:rPr>
              <w:t>maintain</w:t>
            </w:r>
            <w:r w:rsidRPr="72686E07" w:rsidR="63B540E4">
              <w:rPr>
                <w:rFonts w:ascii="Arial" w:hAnsi="Arial" w:eastAsia="Arial" w:cs="Arial"/>
                <w:b w:val="0"/>
                <w:bCs w:val="0"/>
                <w:i w:val="0"/>
                <w:iCs w:val="0"/>
                <w:caps w:val="0"/>
                <w:smallCaps w:val="0"/>
                <w:noProof w:val="0"/>
                <w:color w:val="1F1F1F"/>
                <w:sz w:val="24"/>
                <w:szCs w:val="24"/>
                <w:lang w:val="en-GB"/>
              </w:rPr>
              <w:t xml:space="preserve"> their orientation without becoming lost.</w:t>
            </w:r>
          </w:p>
          <w:p w:rsidR="00EC129D" w:rsidP="72686E07" w:rsidRDefault="00061623" w14:paraId="59EFFA19" w14:textId="61FB12CD">
            <w:pPr>
              <w:rPr>
                <w:rFonts w:ascii="Arial" w:hAnsi="Arial" w:cs="Arial"/>
                <w:sz w:val="22"/>
                <w:szCs w:val="22"/>
              </w:rPr>
            </w:pPr>
          </w:p>
          <w:p w:rsidRPr="007D32C5" w:rsidR="00061623" w:rsidRDefault="00061623" w14:paraId="710E3E87" w14:textId="5EF78D2E">
            <w:pPr>
              <w:rPr>
                <w:rFonts w:ascii="Arial" w:hAnsi="Arial" w:cs="Arial"/>
                <w:sz w:val="22"/>
              </w:rPr>
            </w:pPr>
          </w:p>
        </w:tc>
      </w:tr>
      <w:tr w:rsidRPr="007D32C5" w:rsidR="00EC129D" w:rsidTr="72686E07"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72686E07" w14:paraId="439C5F89" w14:textId="77777777">
        <w:tc>
          <w:tcPr>
            <w:tcW w:w="9016" w:type="dxa"/>
            <w:gridSpan w:val="5"/>
            <w:tcMar/>
          </w:tcPr>
          <w:p w:rsidRPr="007D32C5" w:rsidR="009C6B52" w:rsidP="72686E07" w:rsidRDefault="009C6B52" w14:paraId="66E6E998" w14:textId="25B69C8D">
            <w:pPr>
              <w:pStyle w:val="Normal"/>
              <w:rPr>
                <w:rFonts w:ascii="Arial" w:hAnsi="Arial" w:cs="Arial"/>
                <w:sz w:val="22"/>
                <w:szCs w:val="22"/>
              </w:rPr>
            </w:pPr>
            <w:r w:rsidRPr="72686E07" w:rsidR="70EA7FDE">
              <w:rPr>
                <w:rFonts w:ascii="Arial" w:hAnsi="Arial" w:cs="Arial"/>
                <w:sz w:val="22"/>
                <w:szCs w:val="22"/>
              </w:rPr>
              <w:t>Answer:</w:t>
            </w:r>
            <w:r w:rsidRPr="72686E07" w:rsidR="70EA7FDE">
              <w:rPr>
                <w:rFonts w:ascii="Arial" w:hAnsi="Arial" w:cs="Arial"/>
                <w:sz w:val="24"/>
                <w:szCs w:val="24"/>
              </w:rPr>
              <w:t xml:space="preserve"> </w:t>
            </w:r>
            <w:r w:rsidRPr="72686E07" w:rsidR="2215A7E5">
              <w:rPr>
                <w:rFonts w:ascii="Arial" w:hAnsi="Arial" w:eastAsia="Arial" w:cs="Arial"/>
                <w:noProof w:val="0"/>
                <w:sz w:val="24"/>
                <w:szCs w:val="24"/>
                <w:lang w:val="en-GB"/>
              </w:rPr>
              <w:t xml:space="preserve">A customer can easily make a booking via the prominent online reservation system integrated into the homepage. This feature serves as the primary call to action, allowing users to select their local </w:t>
            </w:r>
            <w:r w:rsidRPr="72686E07" w:rsidR="2215A7E5">
              <w:rPr>
                <w:rFonts w:ascii="Arial" w:hAnsi="Arial" w:eastAsia="Arial" w:cs="Arial"/>
                <w:noProof w:val="0"/>
                <w:sz w:val="24"/>
                <w:szCs w:val="24"/>
                <w:lang w:val="en-GB"/>
              </w:rPr>
              <w:t>center</w:t>
            </w:r>
            <w:r w:rsidRPr="72686E07" w:rsidR="2215A7E5">
              <w:rPr>
                <w:rFonts w:ascii="Arial" w:hAnsi="Arial" w:eastAsia="Arial" w:cs="Arial"/>
                <w:noProof w:val="0"/>
                <w:sz w:val="24"/>
                <w:szCs w:val="24"/>
                <w:lang w:val="en-GB"/>
              </w:rPr>
              <w:t xml:space="preserve">, date, and party size through a streamlined widget. According to Chaffey and Ellis-Chadwick (2019), such direct functionality is vital for business-to-customer conversion. The process is efficient, providing real-time lane availability and secure payment options to complete the transaction </w:t>
            </w:r>
            <w:r w:rsidRPr="72686E07" w:rsidR="2215A7E5">
              <w:rPr>
                <w:rFonts w:ascii="Arial" w:hAnsi="Arial" w:eastAsia="Arial" w:cs="Arial"/>
                <w:noProof w:val="0"/>
                <w:sz w:val="24"/>
                <w:szCs w:val="24"/>
                <w:lang w:val="en-GB"/>
              </w:rPr>
              <w:t>immediately</w:t>
            </w:r>
            <w:r w:rsidRPr="72686E07" w:rsidR="2215A7E5">
              <w:rPr>
                <w:rFonts w:ascii="Arial" w:hAnsi="Arial" w:eastAsia="Arial" w:cs="Arial"/>
                <w:noProof w:val="0"/>
                <w:sz w:val="24"/>
                <w:szCs w:val="24"/>
                <w:lang w:val="en-GB"/>
              </w:rPr>
              <w:t>.</w:t>
            </w:r>
          </w:p>
        </w:tc>
      </w:tr>
      <w:tr w:rsidRPr="007D32C5" w:rsidR="00E26B70" w:rsidTr="72686E07"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72686E07" w14:paraId="33183705" w14:textId="77777777">
        <w:tc>
          <w:tcPr>
            <w:tcW w:w="9016" w:type="dxa"/>
            <w:gridSpan w:val="5"/>
            <w:tcMar/>
          </w:tcPr>
          <w:p w:rsidR="00E26B70" w:rsidRDefault="009C6B52" w14:paraId="6374ECFE" w14:textId="77777777">
            <w:pPr>
              <w:rPr>
                <w:rFonts w:ascii="Arial" w:hAnsi="Arial" w:cs="Arial"/>
                <w:sz w:val="22"/>
              </w:rPr>
            </w:pPr>
            <w:r w:rsidRPr="72686E07" w:rsidR="70EA7FDE">
              <w:rPr>
                <w:rFonts w:ascii="Arial" w:hAnsi="Arial" w:cs="Arial"/>
                <w:sz w:val="22"/>
                <w:szCs w:val="22"/>
              </w:rPr>
              <w:t xml:space="preserve">Answer: </w:t>
            </w:r>
          </w:p>
          <w:p w:rsidRPr="007D32C5" w:rsidR="009C6B52" w:rsidP="72686E07" w:rsidRDefault="009C6B52" w14:paraId="510E7798" w14:textId="05E74F57">
            <w:pPr>
              <w:spacing w:before="0" w:beforeAutospacing="off" w:after="240" w:afterAutospacing="off"/>
              <w:rPr>
                <w:rFonts w:ascii="Arial" w:hAnsi="Arial" w:eastAsia="Arial" w:cs="Arial"/>
                <w:b w:val="0"/>
                <w:bCs w:val="0"/>
                <w:i w:val="0"/>
                <w:iCs w:val="0"/>
                <w:caps w:val="0"/>
                <w:smallCaps w:val="0"/>
                <w:noProof w:val="0"/>
                <w:color w:val="1F1F1F"/>
                <w:sz w:val="24"/>
                <w:szCs w:val="24"/>
                <w:lang w:val="en-GB"/>
              </w:rPr>
            </w:pPr>
            <w:r w:rsidRPr="72686E07" w:rsidR="2C1B4928">
              <w:rPr>
                <w:rFonts w:ascii="Arial" w:hAnsi="Arial" w:eastAsia="Arial" w:cs="Arial"/>
                <w:b w:val="0"/>
                <w:bCs w:val="0"/>
                <w:i w:val="0"/>
                <w:iCs w:val="0"/>
                <w:caps w:val="0"/>
                <w:smallCaps w:val="0"/>
                <w:noProof w:val="0"/>
                <w:color w:val="1F1F1F"/>
                <w:sz w:val="24"/>
                <w:szCs w:val="24"/>
                <w:lang w:val="en-GB"/>
              </w:rPr>
              <w:t xml:space="preserve">To enhance usability, Hollywood Bowl should simplify its mobile booking interface, as the current layout requires excessive scrolling on smaller screens. Introducing a persistent floating book now button would reduce friction during the user journey. Additionally, implementing an AI-driven chatbot could </w:t>
            </w:r>
            <w:r w:rsidRPr="72686E07" w:rsidR="2C1B4928">
              <w:rPr>
                <w:rFonts w:ascii="Arial" w:hAnsi="Arial" w:eastAsia="Arial" w:cs="Arial"/>
                <w:b w:val="0"/>
                <w:bCs w:val="0"/>
                <w:i w:val="0"/>
                <w:iCs w:val="0"/>
                <w:caps w:val="0"/>
                <w:smallCaps w:val="0"/>
                <w:noProof w:val="0"/>
                <w:color w:val="1F1F1F"/>
                <w:sz w:val="24"/>
                <w:szCs w:val="24"/>
                <w:lang w:val="en-GB"/>
              </w:rPr>
              <w:t>provide</w:t>
            </w:r>
            <w:r w:rsidRPr="72686E07" w:rsidR="2C1B4928">
              <w:rPr>
                <w:rFonts w:ascii="Arial" w:hAnsi="Arial" w:eastAsia="Arial" w:cs="Arial"/>
                <w:b w:val="0"/>
                <w:bCs w:val="0"/>
                <w:i w:val="0"/>
                <w:iCs w:val="0"/>
                <w:caps w:val="0"/>
                <w:smallCaps w:val="0"/>
                <w:noProof w:val="0"/>
                <w:color w:val="1F1F1F"/>
                <w:sz w:val="24"/>
                <w:szCs w:val="24"/>
                <w:lang w:val="en-GB"/>
              </w:rPr>
              <w:t xml:space="preserve"> immediate answers to common FAQs, preventing users from searching through deep sub-pages. These improvements would align with modern UX standards by reducing cognitive load and accelerating the path to conversion for the customer.</w:t>
            </w:r>
          </w:p>
          <w:p w:rsidRPr="007D32C5" w:rsidR="009C6B52" w:rsidP="72686E07" w:rsidRDefault="009C6B52" w14:paraId="544696E8" w14:textId="6D3C813A">
            <w:pPr>
              <w:rPr>
                <w:rFonts w:ascii="Arial" w:hAnsi="Arial" w:cs="Arial"/>
                <w:sz w:val="22"/>
                <w:szCs w:val="22"/>
              </w:rPr>
            </w:pPr>
          </w:p>
        </w:tc>
      </w:tr>
      <w:tr w:rsidRPr="007D32C5" w:rsidR="00E26B70" w:rsidTr="72686E07"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20258991">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w:t>
            </w:r>
            <w:r w:rsidR="003A12B5">
              <w:rPr>
                <w:rFonts w:ascii="Arial" w:hAnsi="Arial" w:cs="Arial"/>
                <w:b/>
                <w:bCs/>
                <w:sz w:val="22"/>
              </w:rPr>
              <w:t>n</w:t>
            </w:r>
            <w:r>
              <w:rPr>
                <w:rFonts w:ascii="Arial" w:hAnsi="Arial" w:cs="Arial"/>
                <w:b/>
                <w:bCs/>
                <w:sz w:val="22"/>
              </w:rPr>
              <w:t>swer)</w:t>
            </w:r>
          </w:p>
        </w:tc>
      </w:tr>
      <w:tr w:rsidRPr="007D32C5" w:rsidR="00594A98" w:rsidTr="72686E07"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72686E07" w14:paraId="1D7CCA2C" w14:textId="77777777">
        <w:trPr>
          <w:trHeight w:val="2625"/>
        </w:trPr>
        <w:tc>
          <w:tcPr>
            <w:tcW w:w="9016" w:type="dxa"/>
            <w:gridSpan w:val="5"/>
            <w:tcMar/>
          </w:tcPr>
          <w:p w:rsidR="00594A98" w:rsidRDefault="00594A98" w14:paraId="65B7974E" w14:textId="77777777">
            <w:pPr>
              <w:rPr>
                <w:rFonts w:ascii="Arial" w:hAnsi="Arial" w:cs="Arial"/>
                <w:sz w:val="22"/>
              </w:rPr>
            </w:pPr>
            <w:r w:rsidRPr="72686E07" w:rsidR="4E09B4B7">
              <w:rPr>
                <w:rFonts w:ascii="Arial" w:hAnsi="Arial" w:cs="Arial"/>
                <w:sz w:val="22"/>
                <w:szCs w:val="22"/>
              </w:rPr>
              <w:t>Answer</w:t>
            </w:r>
            <w:r w:rsidRPr="72686E07" w:rsidR="70EA7FDE">
              <w:rPr>
                <w:rFonts w:ascii="Arial" w:hAnsi="Arial" w:cs="Arial"/>
                <w:sz w:val="22"/>
                <w:szCs w:val="22"/>
              </w:rPr>
              <w:t>:</w:t>
            </w:r>
          </w:p>
          <w:p w:rsidRPr="007D32C5" w:rsidR="009C6B52" w:rsidP="72686E07" w:rsidRDefault="009C6B52" w14:paraId="73E3671C" w14:textId="0D470818">
            <w:pPr>
              <w:spacing w:before="0" w:beforeAutospacing="off" w:after="240" w:afterAutospacing="off"/>
              <w:rPr>
                <w:rFonts w:ascii="Arial" w:hAnsi="Arial" w:eastAsia="Arial" w:cs="Arial"/>
                <w:b w:val="0"/>
                <w:bCs w:val="0"/>
                <w:i w:val="0"/>
                <w:iCs w:val="0"/>
                <w:caps w:val="0"/>
                <w:smallCaps w:val="0"/>
                <w:noProof w:val="0"/>
                <w:color w:val="1F1F1F"/>
                <w:sz w:val="24"/>
                <w:szCs w:val="24"/>
                <w:lang w:val="en-GB"/>
              </w:rPr>
            </w:pPr>
            <w:r w:rsidRPr="72686E07" w:rsidR="6C8FBB9A">
              <w:rPr>
                <w:rFonts w:ascii="Arial" w:hAnsi="Arial" w:eastAsia="Arial" w:cs="Arial"/>
                <w:b w:val="0"/>
                <w:bCs w:val="0"/>
                <w:i w:val="0"/>
                <w:iCs w:val="0"/>
                <w:caps w:val="0"/>
                <w:smallCaps w:val="0"/>
                <w:noProof w:val="0"/>
                <w:color w:val="1F1F1F"/>
                <w:sz w:val="24"/>
                <w:szCs w:val="24"/>
                <w:lang w:val="en-GB"/>
              </w:rPr>
              <w:t xml:space="preserve">The website features a vibrant, high-energy aesthetic that effectively mirrors the entertainment atmosphere of a physical bowling alley. On a computer, the layout is expansive, </w:t>
            </w:r>
            <w:r w:rsidRPr="72686E07" w:rsidR="6C8FBB9A">
              <w:rPr>
                <w:rFonts w:ascii="Arial" w:hAnsi="Arial" w:eastAsia="Arial" w:cs="Arial"/>
                <w:b w:val="0"/>
                <w:bCs w:val="0"/>
                <w:i w:val="0"/>
                <w:iCs w:val="0"/>
                <w:caps w:val="0"/>
                <w:smallCaps w:val="0"/>
                <w:noProof w:val="0"/>
                <w:color w:val="1F1F1F"/>
                <w:sz w:val="24"/>
                <w:szCs w:val="24"/>
                <w:lang w:val="en-GB"/>
              </w:rPr>
              <w:t>utilizing</w:t>
            </w:r>
            <w:r w:rsidRPr="72686E07" w:rsidR="6C8FBB9A">
              <w:rPr>
                <w:rFonts w:ascii="Arial" w:hAnsi="Arial" w:eastAsia="Arial" w:cs="Arial"/>
                <w:b w:val="0"/>
                <w:bCs w:val="0"/>
                <w:i w:val="0"/>
                <w:iCs w:val="0"/>
                <w:caps w:val="0"/>
                <w:smallCaps w:val="0"/>
                <w:noProof w:val="0"/>
                <w:color w:val="1F1F1F"/>
                <w:sz w:val="24"/>
                <w:szCs w:val="24"/>
                <w:lang w:val="en-GB"/>
              </w:rPr>
              <w:t xml:space="preserve"> high-resolution banners and side-by-side content blocks. On a mobile phone, the design shifts to a vertical stack to </w:t>
            </w:r>
            <w:r w:rsidRPr="72686E07" w:rsidR="6C8FBB9A">
              <w:rPr>
                <w:rFonts w:ascii="Arial" w:hAnsi="Arial" w:eastAsia="Arial" w:cs="Arial"/>
                <w:b w:val="0"/>
                <w:bCs w:val="0"/>
                <w:i w:val="0"/>
                <w:iCs w:val="0"/>
                <w:caps w:val="0"/>
                <w:smallCaps w:val="0"/>
                <w:noProof w:val="0"/>
                <w:color w:val="1F1F1F"/>
                <w:sz w:val="24"/>
                <w:szCs w:val="24"/>
                <w:lang w:val="en-GB"/>
              </w:rPr>
              <w:t>maintain</w:t>
            </w:r>
            <w:r w:rsidRPr="72686E07" w:rsidR="6C8FBB9A">
              <w:rPr>
                <w:rFonts w:ascii="Arial" w:hAnsi="Arial" w:eastAsia="Arial" w:cs="Arial"/>
                <w:b w:val="0"/>
                <w:bCs w:val="0"/>
                <w:i w:val="0"/>
                <w:iCs w:val="0"/>
                <w:caps w:val="0"/>
                <w:smallCaps w:val="0"/>
                <w:noProof w:val="0"/>
                <w:color w:val="1F1F1F"/>
                <w:sz w:val="24"/>
                <w:szCs w:val="24"/>
                <w:lang w:val="en-GB"/>
              </w:rPr>
              <w:t xml:space="preserve"> readability. However, mobile users may find the interface more cluttered, as large images consume significant screen space, requiring more navigation compared to the streamlined desktop experience.</w:t>
            </w:r>
          </w:p>
          <w:p w:rsidRPr="007D32C5" w:rsidR="009C6B52" w:rsidP="72686E07" w:rsidRDefault="009C6B52" w14:paraId="1CCA71CF" w14:textId="79BC26C3">
            <w:pPr>
              <w:rPr>
                <w:rFonts w:ascii="Arial" w:hAnsi="Arial" w:cs="Arial"/>
                <w:sz w:val="22"/>
                <w:szCs w:val="22"/>
              </w:rPr>
            </w:pPr>
          </w:p>
        </w:tc>
      </w:tr>
      <w:tr w:rsidRPr="007D32C5" w:rsidR="00594A98" w:rsidTr="72686E07"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72686E07" w14:paraId="290C97B9" w14:textId="77777777">
        <w:tc>
          <w:tcPr>
            <w:tcW w:w="9016" w:type="dxa"/>
            <w:gridSpan w:val="5"/>
            <w:tcMar/>
          </w:tcPr>
          <w:p w:rsidR="00594A98" w:rsidP="72686E07" w:rsidRDefault="00594A98" w14:paraId="163DB2BA" w14:textId="1AEDA7DC">
            <w:pPr>
              <w:pStyle w:val="Normal"/>
              <w:rPr>
                <w:rFonts w:ascii="Arial" w:hAnsi="Arial" w:eastAsia="Arial" w:cs="Arial"/>
                <w:b w:val="1"/>
                <w:bCs w:val="1"/>
                <w:noProof w:val="0"/>
                <w:sz w:val="22"/>
                <w:szCs w:val="22"/>
                <w:lang w:val="en-GB"/>
              </w:rPr>
            </w:pPr>
            <w:r w:rsidRPr="72686E07" w:rsidR="4E09B4B7">
              <w:rPr>
                <w:rFonts w:ascii="Arial" w:hAnsi="Arial" w:cs="Arial"/>
                <w:sz w:val="22"/>
                <w:szCs w:val="22"/>
              </w:rPr>
              <w:t>Answer</w:t>
            </w:r>
            <w:r w:rsidRPr="72686E07" w:rsidR="70EA7FDE">
              <w:rPr>
                <w:rFonts w:ascii="Arial" w:hAnsi="Arial" w:cs="Arial"/>
                <w:sz w:val="22"/>
                <w:szCs w:val="22"/>
              </w:rPr>
              <w:t>:</w:t>
            </w:r>
            <w:r w:rsidRPr="72686E07" w:rsidR="0D7141D8">
              <w:rPr>
                <w:rFonts w:ascii="Arial" w:hAnsi="Arial" w:eastAsia="Arial" w:cs="Arial"/>
                <w:noProof w:val="0"/>
                <w:sz w:val="22"/>
                <w:szCs w:val="22"/>
                <w:lang w:val="en-GB"/>
              </w:rPr>
              <w:t xml:space="preserve"> </w:t>
            </w:r>
            <w:r w:rsidRPr="72686E07" w:rsidR="0D7141D8">
              <w:rPr>
                <w:rFonts w:ascii="Arial" w:hAnsi="Arial" w:eastAsia="Arial" w:cs="Arial"/>
                <w:noProof w:val="0"/>
                <w:sz w:val="24"/>
                <w:szCs w:val="24"/>
                <w:lang w:val="en-GB"/>
              </w:rPr>
              <w:t xml:space="preserve">The website employs a high-contrast </w:t>
            </w:r>
            <w:r w:rsidRPr="72686E07" w:rsidR="0D7141D8">
              <w:rPr>
                <w:rFonts w:ascii="Arial" w:hAnsi="Arial" w:eastAsia="Arial" w:cs="Arial"/>
                <w:noProof w:val="0"/>
                <w:sz w:val="24"/>
                <w:szCs w:val="24"/>
                <w:lang w:val="en-GB"/>
              </w:rPr>
              <w:t>color</w:t>
            </w:r>
            <w:r w:rsidRPr="72686E07" w:rsidR="0D7141D8">
              <w:rPr>
                <w:rFonts w:ascii="Arial" w:hAnsi="Arial" w:eastAsia="Arial" w:cs="Arial"/>
                <w:noProof w:val="0"/>
                <w:sz w:val="24"/>
                <w:szCs w:val="24"/>
                <w:lang w:val="en-GB"/>
              </w:rPr>
              <w:t xml:space="preserve"> palette of bright red, white, and deep blues, which evokes a classic Americana and high-energy leisure aesthetic. Imagery is used strategically to </w:t>
            </w:r>
            <w:r w:rsidRPr="72686E07" w:rsidR="0D7141D8">
              <w:rPr>
                <w:rFonts w:ascii="Arial" w:hAnsi="Arial" w:eastAsia="Arial" w:cs="Arial"/>
                <w:noProof w:val="0"/>
                <w:sz w:val="24"/>
                <w:szCs w:val="24"/>
                <w:lang w:val="en-GB"/>
              </w:rPr>
              <w:t>showcase</w:t>
            </w:r>
            <w:r w:rsidRPr="72686E07" w:rsidR="0D7141D8">
              <w:rPr>
                <w:rFonts w:ascii="Arial" w:hAnsi="Arial" w:eastAsia="Arial" w:cs="Arial"/>
                <w:noProof w:val="0"/>
                <w:sz w:val="24"/>
                <w:szCs w:val="24"/>
                <w:lang w:val="en-GB"/>
              </w:rPr>
              <w:t xml:space="preserve"> families and groups enjoying the facilities, creating a strong emotional connection with the target audience. While video content is used sparingly to </w:t>
            </w:r>
            <w:r w:rsidRPr="72686E07" w:rsidR="0D7141D8">
              <w:rPr>
                <w:rFonts w:ascii="Arial" w:hAnsi="Arial" w:eastAsia="Arial" w:cs="Arial"/>
                <w:noProof w:val="0"/>
                <w:sz w:val="24"/>
                <w:szCs w:val="24"/>
                <w:lang w:val="en-GB"/>
              </w:rPr>
              <w:t>maintain</w:t>
            </w:r>
            <w:r w:rsidRPr="72686E07" w:rsidR="0D7141D8">
              <w:rPr>
                <w:rFonts w:ascii="Arial" w:hAnsi="Arial" w:eastAsia="Arial" w:cs="Arial"/>
                <w:noProof w:val="0"/>
                <w:sz w:val="24"/>
                <w:szCs w:val="24"/>
                <w:lang w:val="en-GB"/>
              </w:rPr>
              <w:t xml:space="preserve"> load speeds, the existing clips effectively capture the dynamic atmosphere of the venues, supporting the brand's identity as a premier entertainment destination.</w:t>
            </w:r>
          </w:p>
          <w:p w:rsidRPr="007D32C5" w:rsidR="009C6B52" w:rsidRDefault="009C6B52" w14:paraId="294A78E4" w14:textId="79964E10">
            <w:pPr>
              <w:rPr>
                <w:rFonts w:ascii="Arial" w:hAnsi="Arial" w:cs="Arial"/>
                <w:sz w:val="22"/>
              </w:rPr>
            </w:pPr>
          </w:p>
        </w:tc>
      </w:tr>
      <w:tr w:rsidRPr="007D32C5" w:rsidR="00594A98" w:rsidTr="72686E07"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72686E07" w14:paraId="5975485B" w14:textId="77777777">
        <w:tc>
          <w:tcPr>
            <w:tcW w:w="9016" w:type="dxa"/>
            <w:gridSpan w:val="5"/>
            <w:tcMar/>
          </w:tcPr>
          <w:p w:rsidR="00594A98" w:rsidP="72686E07" w:rsidRDefault="00594A98" w14:paraId="2445C8E5" w14:textId="151AA695">
            <w:pPr>
              <w:pStyle w:val="Normal"/>
              <w:rPr>
                <w:rFonts w:ascii="Arial" w:hAnsi="Arial" w:cs="Arial"/>
                <w:sz w:val="22"/>
                <w:szCs w:val="22"/>
              </w:rPr>
            </w:pPr>
            <w:r w:rsidRPr="72686E07" w:rsidR="4E09B4B7">
              <w:rPr>
                <w:rFonts w:ascii="Arial" w:hAnsi="Arial" w:cs="Arial"/>
                <w:sz w:val="22"/>
                <w:szCs w:val="22"/>
              </w:rPr>
              <w:t>Answer</w:t>
            </w:r>
            <w:r w:rsidRPr="72686E07" w:rsidR="70EA7FDE">
              <w:rPr>
                <w:rFonts w:ascii="Arial" w:hAnsi="Arial" w:cs="Arial"/>
                <w:sz w:val="22"/>
                <w:szCs w:val="22"/>
              </w:rPr>
              <w:t>:</w:t>
            </w:r>
            <w:r w:rsidRPr="72686E07" w:rsidR="7211649B">
              <w:rPr>
                <w:rFonts w:ascii="Arial" w:hAnsi="Arial" w:eastAsia="Arial" w:cs="Arial"/>
                <w:noProof w:val="0"/>
                <w:sz w:val="22"/>
                <w:szCs w:val="22"/>
                <w:lang w:val="en-GB"/>
              </w:rPr>
              <w:t xml:space="preserve"> </w:t>
            </w:r>
            <w:r w:rsidRPr="72686E07" w:rsidR="7211649B">
              <w:rPr>
                <w:rFonts w:ascii="Arial" w:hAnsi="Arial" w:eastAsia="Arial" w:cs="Arial"/>
                <w:noProof w:val="0"/>
                <w:sz w:val="24"/>
                <w:szCs w:val="24"/>
                <w:lang w:val="en-GB"/>
              </w:rPr>
              <w:t xml:space="preserve">The website currently lacks a live online chat tool, relying instead on a static help centre and contact forms. This is a significant omission in a modern B2C context where customers expect instant responses </w:t>
            </w:r>
            <w:r w:rsidRPr="72686E07" w:rsidR="7211649B">
              <w:rPr>
                <w:rFonts w:ascii="Arial" w:hAnsi="Arial" w:eastAsia="Arial" w:cs="Arial"/>
                <w:noProof w:val="0"/>
                <w:sz w:val="24"/>
                <w:szCs w:val="24"/>
                <w:lang w:val="en-GB"/>
              </w:rPr>
              <w:t>regarding</w:t>
            </w:r>
            <w:r w:rsidRPr="72686E07" w:rsidR="7211649B">
              <w:rPr>
                <w:rFonts w:ascii="Arial" w:hAnsi="Arial" w:eastAsia="Arial" w:cs="Arial"/>
                <w:noProof w:val="0"/>
                <w:sz w:val="24"/>
                <w:szCs w:val="24"/>
                <w:lang w:val="en-GB"/>
              </w:rPr>
              <w:t xml:space="preserve"> lane availability or party bookings. Without real-time support, prospective customers may abandon the site if they </w:t>
            </w:r>
            <w:r w:rsidRPr="72686E07" w:rsidR="7211649B">
              <w:rPr>
                <w:rFonts w:ascii="Arial" w:hAnsi="Arial" w:eastAsia="Arial" w:cs="Arial"/>
                <w:noProof w:val="0"/>
                <w:sz w:val="24"/>
                <w:szCs w:val="24"/>
                <w:lang w:val="en-GB"/>
              </w:rPr>
              <w:t>encounter</w:t>
            </w:r>
            <w:r w:rsidRPr="72686E07" w:rsidR="7211649B">
              <w:rPr>
                <w:rFonts w:ascii="Arial" w:hAnsi="Arial" w:eastAsia="Arial" w:cs="Arial"/>
                <w:noProof w:val="0"/>
                <w:sz w:val="24"/>
                <w:szCs w:val="24"/>
                <w:lang w:val="en-GB"/>
              </w:rPr>
              <w:t xml:space="preserve"> issues, reducing the effectiveness of the enquiry process. Implementing such a tool would provide the immediate reassurance necessary to drive higher conversion rates.</w:t>
            </w:r>
          </w:p>
          <w:p w:rsidRPr="007D32C5" w:rsidR="009C6B52" w:rsidRDefault="009C6B52" w14:paraId="7BED4B79" w14:textId="08EDC25B">
            <w:pPr>
              <w:rPr>
                <w:rFonts w:ascii="Arial" w:hAnsi="Arial" w:cs="Arial"/>
                <w:sz w:val="22"/>
              </w:rPr>
            </w:pPr>
          </w:p>
        </w:tc>
      </w:tr>
      <w:tr w:rsidRPr="007D32C5" w:rsidR="00594A98" w:rsidTr="72686E07"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72686E07" w14:paraId="37F9CC04" w14:textId="77777777">
        <w:tc>
          <w:tcPr>
            <w:tcW w:w="9016" w:type="dxa"/>
            <w:gridSpan w:val="5"/>
            <w:tcMar/>
          </w:tcPr>
          <w:p w:rsidR="00594A98" w:rsidP="72686E07" w:rsidRDefault="00594A98" w14:paraId="217B7483" w14:textId="0E99EEE4">
            <w:pPr>
              <w:shd w:val="clear" w:color="auto" w:fill="FFFFFF" w:themeFill="background1"/>
              <w:ind w:left="-15" w:right="-15"/>
              <w:rPr>
                <w:rFonts w:ascii="Times New Roman" w:hAnsi="Times New Roman" w:eastAsia="Times New Roman" w:cs="Times New Roman"/>
                <w:b w:val="1"/>
                <w:bCs w:val="1"/>
                <w:i w:val="0"/>
                <w:iCs w:val="0"/>
                <w:caps w:val="0"/>
                <w:smallCaps w:val="0"/>
                <w:noProof w:val="0"/>
                <w:color w:val="1F1F1F"/>
                <w:sz w:val="36"/>
                <w:szCs w:val="36"/>
                <w:lang w:val="en-GB"/>
              </w:rPr>
            </w:pPr>
            <w:r w:rsidRPr="72686E07" w:rsidR="4E09B4B7">
              <w:rPr>
                <w:rFonts w:ascii="Arial" w:hAnsi="Arial" w:cs="Arial"/>
                <w:sz w:val="22"/>
                <w:szCs w:val="22"/>
              </w:rPr>
              <w:t>Answer</w:t>
            </w:r>
            <w:r w:rsidRPr="72686E07" w:rsidR="70EA7FDE">
              <w:rPr>
                <w:rFonts w:ascii="Arial" w:hAnsi="Arial" w:cs="Arial"/>
                <w:sz w:val="22"/>
                <w:szCs w:val="22"/>
              </w:rPr>
              <w:t xml:space="preserve">: </w:t>
            </w:r>
          </w:p>
          <w:p w:rsidR="00594A98" w:rsidP="72686E07" w:rsidRDefault="00594A98" w14:paraId="7B03D94F" w14:textId="17C08CC2">
            <w:pPr>
              <w:spacing w:before="0" w:beforeAutospacing="off" w:after="240" w:afterAutospacing="off"/>
              <w:rPr>
                <w:rFonts w:ascii="Arial" w:hAnsi="Arial" w:eastAsia="Arial" w:cs="Arial"/>
                <w:b w:val="0"/>
                <w:bCs w:val="0"/>
                <w:i w:val="0"/>
                <w:iCs w:val="0"/>
                <w:caps w:val="0"/>
                <w:smallCaps w:val="0"/>
                <w:noProof w:val="0"/>
                <w:color w:val="1F1F1F"/>
                <w:sz w:val="24"/>
                <w:szCs w:val="24"/>
                <w:lang w:val="en-GB"/>
              </w:rPr>
            </w:pPr>
            <w:r w:rsidRPr="72686E07" w:rsidR="0B06496F">
              <w:rPr>
                <w:rFonts w:ascii="Arial" w:hAnsi="Arial" w:eastAsia="Arial" w:cs="Arial"/>
                <w:b w:val="0"/>
                <w:bCs w:val="0"/>
                <w:i w:val="0"/>
                <w:iCs w:val="0"/>
                <w:caps w:val="0"/>
                <w:smallCaps w:val="0"/>
                <w:noProof w:val="0"/>
                <w:color w:val="1F1F1F"/>
                <w:sz w:val="24"/>
                <w:szCs w:val="24"/>
                <w:lang w:val="en-GB"/>
              </w:rPr>
              <w:t xml:space="preserve">The social media links are positioned clearly within the website footer, connecting users to platforms like Instagram and Facebook. These links are effective for building brand community and </w:t>
            </w:r>
            <w:r w:rsidRPr="72686E07" w:rsidR="0B06496F">
              <w:rPr>
                <w:rFonts w:ascii="Arial" w:hAnsi="Arial" w:eastAsia="Arial" w:cs="Arial"/>
                <w:b w:val="0"/>
                <w:bCs w:val="0"/>
                <w:i w:val="0"/>
                <w:iCs w:val="0"/>
                <w:caps w:val="0"/>
                <w:smallCaps w:val="0"/>
                <w:noProof w:val="0"/>
                <w:color w:val="1F1F1F"/>
                <w:sz w:val="24"/>
                <w:szCs w:val="24"/>
                <w:lang w:val="en-GB"/>
              </w:rPr>
              <w:t>showcasing</w:t>
            </w:r>
            <w:r w:rsidRPr="72686E07" w:rsidR="0B06496F">
              <w:rPr>
                <w:rFonts w:ascii="Arial" w:hAnsi="Arial" w:eastAsia="Arial" w:cs="Arial"/>
                <w:b w:val="0"/>
                <w:bCs w:val="0"/>
                <w:i w:val="0"/>
                <w:iCs w:val="0"/>
                <w:caps w:val="0"/>
                <w:smallCaps w:val="0"/>
                <w:noProof w:val="0"/>
                <w:color w:val="1F1F1F"/>
                <w:sz w:val="24"/>
                <w:szCs w:val="24"/>
                <w:lang w:val="en-GB"/>
              </w:rPr>
              <w:t xml:space="preserve"> real-time social proof through customer photos. However, their placement at the bottom of the page means they are often overlooked. To improve effectiveness, Hollywood Bowl could integrate a live social feed on the homepage, which would bridge the gap between their digital storefront and active social presence.</w:t>
            </w:r>
          </w:p>
          <w:p w:rsidR="00594A98" w:rsidP="72686E07" w:rsidRDefault="00594A98" w14:paraId="27EE594E" w14:textId="51F62B7D">
            <w:pPr>
              <w:rPr>
                <w:rFonts w:ascii="Arial" w:hAnsi="Arial" w:cs="Arial"/>
                <w:sz w:val="22"/>
                <w:szCs w:val="22"/>
              </w:rPr>
            </w:pPr>
          </w:p>
          <w:p w:rsidRPr="007D32C5" w:rsidR="009C6B52" w:rsidRDefault="009C6B52" w14:paraId="390961CD" w14:textId="55047AF8">
            <w:pPr>
              <w:rPr>
                <w:rFonts w:ascii="Arial" w:hAnsi="Arial" w:cs="Arial"/>
                <w:sz w:val="22"/>
              </w:rPr>
            </w:pPr>
          </w:p>
        </w:tc>
      </w:tr>
      <w:tr w:rsidRPr="007D32C5" w:rsidR="00594A98" w:rsidTr="72686E07"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72686E07"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72686E07" w14:paraId="53C3AE77" w14:textId="77777777">
        <w:trPr>
          <w:trHeight w:val="2970"/>
        </w:trPr>
        <w:tc>
          <w:tcPr>
            <w:tcW w:w="9016" w:type="dxa"/>
            <w:gridSpan w:val="5"/>
            <w:tcMar/>
          </w:tcPr>
          <w:p w:rsidR="00594A98" w:rsidP="72686E07" w:rsidRDefault="00594A98" w14:paraId="21DAC257" w14:textId="4B0B823A">
            <w:pPr>
              <w:shd w:val="clear" w:color="auto" w:fill="FFFFFF" w:themeFill="background1"/>
              <w:ind w:left="-15" w:right="-15"/>
              <w:rPr>
                <w:rFonts w:ascii="Arial" w:hAnsi="Arial" w:cs="Arial"/>
                <w:sz w:val="22"/>
                <w:szCs w:val="22"/>
              </w:rPr>
            </w:pPr>
            <w:r w:rsidRPr="72686E07" w:rsidR="4E09B4B7">
              <w:rPr>
                <w:rFonts w:ascii="Arial" w:hAnsi="Arial" w:cs="Arial"/>
                <w:sz w:val="22"/>
                <w:szCs w:val="22"/>
              </w:rPr>
              <w:t>Answer</w:t>
            </w:r>
            <w:r w:rsidRPr="72686E07" w:rsidR="70EA7FDE">
              <w:rPr>
                <w:rFonts w:ascii="Arial" w:hAnsi="Arial" w:cs="Arial"/>
                <w:sz w:val="22"/>
                <w:szCs w:val="22"/>
              </w:rPr>
              <w:t>:</w:t>
            </w:r>
            <w:r w:rsidRPr="72686E07" w:rsidR="020951F9">
              <w:rPr>
                <w:rFonts w:ascii="Times New Roman" w:hAnsi="Times New Roman" w:eastAsia="Times New Roman" w:cs="Times New Roman"/>
                <w:b w:val="1"/>
                <w:bCs w:val="1"/>
                <w:i w:val="0"/>
                <w:iCs w:val="0"/>
                <w:caps w:val="0"/>
                <w:smallCaps w:val="0"/>
                <w:noProof w:val="0"/>
                <w:color w:val="1F1F1F"/>
                <w:sz w:val="36"/>
                <w:szCs w:val="36"/>
                <w:lang w:val="en-GB"/>
              </w:rPr>
              <w:t xml:space="preserve"> </w:t>
            </w:r>
          </w:p>
          <w:p w:rsidR="00594A98" w:rsidP="72686E07" w:rsidRDefault="00594A98" w14:paraId="3911D50A" w14:textId="576F9084">
            <w:pPr>
              <w:spacing w:before="0" w:beforeAutospacing="off" w:after="240" w:afterAutospacing="off"/>
              <w:rPr>
                <w:rFonts w:ascii="Arial" w:hAnsi="Arial" w:eastAsia="Arial" w:cs="Arial"/>
                <w:b w:val="0"/>
                <w:bCs w:val="0"/>
                <w:i w:val="0"/>
                <w:iCs w:val="0"/>
                <w:caps w:val="0"/>
                <w:smallCaps w:val="0"/>
                <w:noProof w:val="0"/>
                <w:color w:val="1F1F1F"/>
                <w:sz w:val="24"/>
                <w:szCs w:val="24"/>
                <w:lang w:val="en-GB"/>
              </w:rPr>
            </w:pPr>
            <w:r w:rsidRPr="72686E07" w:rsidR="020951F9">
              <w:rPr>
                <w:rFonts w:ascii="Arial" w:hAnsi="Arial" w:eastAsia="Arial" w:cs="Arial"/>
                <w:b w:val="0"/>
                <w:bCs w:val="0"/>
                <w:i w:val="0"/>
                <w:iCs w:val="0"/>
                <w:caps w:val="0"/>
                <w:smallCaps w:val="0"/>
                <w:noProof w:val="0"/>
                <w:color w:val="1F1F1F"/>
                <w:sz w:val="24"/>
                <w:szCs w:val="24"/>
                <w:lang w:val="en-GB"/>
              </w:rPr>
              <w:t xml:space="preserve">The services are made transparent through a well-organized navigation menu that categorizes offerings into clear segments such as bowling, food and drink, and parties. Each category uses descriptive headings and bulleted lists to outline what is included in specific packages. This clarity is reinforced by high-quality photography that visually </w:t>
            </w:r>
            <w:r w:rsidRPr="72686E07" w:rsidR="020951F9">
              <w:rPr>
                <w:rFonts w:ascii="Arial" w:hAnsi="Arial" w:eastAsia="Arial" w:cs="Arial"/>
                <w:b w:val="0"/>
                <w:bCs w:val="0"/>
                <w:i w:val="0"/>
                <w:iCs w:val="0"/>
                <w:caps w:val="0"/>
                <w:smallCaps w:val="0"/>
                <w:noProof w:val="0"/>
                <w:color w:val="1F1F1F"/>
                <w:sz w:val="24"/>
                <w:szCs w:val="24"/>
                <w:lang w:val="en-GB"/>
              </w:rPr>
              <w:t>demonstrates</w:t>
            </w:r>
            <w:r w:rsidRPr="72686E07" w:rsidR="020951F9">
              <w:rPr>
                <w:rFonts w:ascii="Arial" w:hAnsi="Arial" w:eastAsia="Arial" w:cs="Arial"/>
                <w:b w:val="0"/>
                <w:bCs w:val="0"/>
                <w:i w:val="0"/>
                <w:iCs w:val="0"/>
                <w:caps w:val="0"/>
                <w:smallCaps w:val="0"/>
                <w:noProof w:val="0"/>
                <w:color w:val="1F1F1F"/>
                <w:sz w:val="24"/>
                <w:szCs w:val="24"/>
                <w:lang w:val="en-GB"/>
              </w:rPr>
              <w:t xml:space="preserve"> the service experience. According to Kingsnorth (2022), providing such explicit service details is essential for managing customer expectations and reducing barriers to </w:t>
            </w:r>
            <w:r w:rsidRPr="72686E07" w:rsidR="020951F9">
              <w:rPr>
                <w:rFonts w:ascii="Arial" w:hAnsi="Arial" w:eastAsia="Arial" w:cs="Arial"/>
                <w:b w:val="0"/>
                <w:bCs w:val="0"/>
                <w:i w:val="0"/>
                <w:iCs w:val="0"/>
                <w:caps w:val="0"/>
                <w:smallCaps w:val="0"/>
                <w:noProof w:val="0"/>
                <w:color w:val="1F1F1F"/>
                <w:sz w:val="24"/>
                <w:szCs w:val="24"/>
                <w:lang w:val="en-GB"/>
              </w:rPr>
              <w:t>purchase</w:t>
            </w:r>
            <w:r w:rsidRPr="72686E07" w:rsidR="020951F9">
              <w:rPr>
                <w:rFonts w:ascii="Arial" w:hAnsi="Arial" w:eastAsia="Arial" w:cs="Arial"/>
                <w:b w:val="0"/>
                <w:bCs w:val="0"/>
                <w:i w:val="0"/>
                <w:iCs w:val="0"/>
                <w:caps w:val="0"/>
                <w:smallCaps w:val="0"/>
                <w:noProof w:val="0"/>
                <w:color w:val="1F1F1F"/>
                <w:sz w:val="24"/>
                <w:szCs w:val="24"/>
                <w:lang w:val="en-GB"/>
              </w:rPr>
              <w:t>.</w:t>
            </w:r>
          </w:p>
          <w:p w:rsidR="00594A98" w:rsidP="72686E07" w:rsidRDefault="00594A98" w14:paraId="4A26CCCC" w14:textId="2CACBB96">
            <w:pPr>
              <w:rPr>
                <w:rFonts w:ascii="Arial" w:hAnsi="Arial" w:cs="Arial"/>
                <w:sz w:val="22"/>
                <w:szCs w:val="22"/>
              </w:rPr>
            </w:pPr>
          </w:p>
          <w:p w:rsidRPr="007D32C5" w:rsidR="009C6B52" w:rsidRDefault="009C6B52" w14:paraId="0FAF5104" w14:textId="459D99EC">
            <w:pPr>
              <w:rPr>
                <w:rFonts w:ascii="Arial" w:hAnsi="Arial" w:cs="Arial"/>
                <w:sz w:val="22"/>
              </w:rPr>
            </w:pPr>
          </w:p>
        </w:tc>
      </w:tr>
      <w:tr w:rsidRPr="007D32C5" w:rsidR="00594A98" w:rsidTr="72686E07"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72686E07" w14:paraId="1240B8DC" w14:textId="77777777">
        <w:tc>
          <w:tcPr>
            <w:tcW w:w="9016" w:type="dxa"/>
            <w:gridSpan w:val="5"/>
            <w:tcMar/>
          </w:tcPr>
          <w:p w:rsidR="00594A98" w:rsidP="72686E07" w:rsidRDefault="00594A98" w14:paraId="3E8DF0B7" w14:textId="390C9E91">
            <w:pPr>
              <w:pStyle w:val="Normal"/>
              <w:rPr>
                <w:rFonts w:ascii="Arial" w:hAnsi="Arial" w:cs="Arial"/>
                <w:sz w:val="22"/>
                <w:szCs w:val="22"/>
              </w:rPr>
            </w:pPr>
            <w:r w:rsidRPr="72686E07" w:rsidR="4E09B4B7">
              <w:rPr>
                <w:rFonts w:ascii="Arial" w:hAnsi="Arial" w:cs="Arial"/>
                <w:sz w:val="22"/>
                <w:szCs w:val="22"/>
              </w:rPr>
              <w:t>Answer</w:t>
            </w:r>
            <w:r w:rsidRPr="72686E07" w:rsidR="70EA7FDE">
              <w:rPr>
                <w:rFonts w:ascii="Arial" w:hAnsi="Arial" w:cs="Arial"/>
                <w:sz w:val="22"/>
                <w:szCs w:val="22"/>
              </w:rPr>
              <w:t>:</w:t>
            </w:r>
            <w:r w:rsidRPr="72686E07" w:rsidR="33E19588">
              <w:rPr>
                <w:rFonts w:ascii="Arial" w:hAnsi="Arial" w:eastAsia="Arial" w:cs="Arial"/>
                <w:noProof w:val="0"/>
                <w:sz w:val="24"/>
                <w:szCs w:val="24"/>
                <w:lang w:val="en-GB"/>
              </w:rPr>
              <w:t xml:space="preserve"> Customer reviews are primarily accessible through integrated links to external platforms like Google and TripAdvisor, rather than being hosted directly on the homepage. While the site features promotional testimonials, the most authentic, up-to-date feedback is found on the individual location pages. These third-party reviews are </w:t>
            </w:r>
            <w:r w:rsidRPr="72686E07" w:rsidR="33E19588">
              <w:rPr>
                <w:rFonts w:ascii="Arial" w:hAnsi="Arial" w:eastAsia="Arial" w:cs="Arial"/>
                <w:noProof w:val="0"/>
                <w:sz w:val="24"/>
                <w:szCs w:val="24"/>
                <w:lang w:val="en-GB"/>
              </w:rPr>
              <w:t>frequently</w:t>
            </w:r>
            <w:r w:rsidRPr="72686E07" w:rsidR="33E19588">
              <w:rPr>
                <w:rFonts w:ascii="Arial" w:hAnsi="Arial" w:eastAsia="Arial" w:cs="Arial"/>
                <w:noProof w:val="0"/>
                <w:sz w:val="24"/>
                <w:szCs w:val="24"/>
                <w:lang w:val="en-GB"/>
              </w:rPr>
              <w:t xml:space="preserve"> updated by recent visitors, providing essential social proof. However, </w:t>
            </w:r>
            <w:r w:rsidRPr="72686E07" w:rsidR="33E19588">
              <w:rPr>
                <w:rFonts w:ascii="Arial" w:hAnsi="Arial" w:eastAsia="Arial" w:cs="Arial"/>
                <w:noProof w:val="0"/>
                <w:sz w:val="24"/>
                <w:szCs w:val="24"/>
                <w:lang w:val="en-GB"/>
              </w:rPr>
              <w:t>failing to display</w:t>
            </w:r>
            <w:r w:rsidRPr="72686E07" w:rsidR="33E19588">
              <w:rPr>
                <w:rFonts w:ascii="Arial" w:hAnsi="Arial" w:eastAsia="Arial" w:cs="Arial"/>
                <w:noProof w:val="0"/>
                <w:sz w:val="24"/>
                <w:szCs w:val="24"/>
                <w:lang w:val="en-GB"/>
              </w:rPr>
              <w:t xml:space="preserve"> a live review widget on the main site is a missed opportunity to build immediate trust.</w:t>
            </w:r>
          </w:p>
          <w:p w:rsidRPr="007D32C5" w:rsidR="009C6B52" w:rsidRDefault="009C6B52" w14:paraId="2EBFE1A8" w14:textId="55FBF90B">
            <w:pPr>
              <w:rPr>
                <w:rFonts w:ascii="Arial" w:hAnsi="Arial" w:cs="Arial"/>
                <w:sz w:val="22"/>
              </w:rPr>
            </w:pPr>
          </w:p>
        </w:tc>
      </w:tr>
      <w:tr w:rsidRPr="007D32C5" w:rsidR="00594A98" w:rsidTr="72686E07"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72686E07" w14:paraId="6B7AE77C" w14:textId="77777777">
        <w:trPr>
          <w:trHeight w:val="2374"/>
        </w:trPr>
        <w:tc>
          <w:tcPr>
            <w:tcW w:w="9016" w:type="dxa"/>
            <w:gridSpan w:val="5"/>
            <w:tcMar/>
          </w:tcPr>
          <w:p w:rsidR="00594A98" w:rsidP="72686E07" w:rsidRDefault="00594A98" w14:paraId="4CF1D8DF" w14:textId="257A4407">
            <w:pPr>
              <w:shd w:val="clear" w:color="auto" w:fill="FFFFFF" w:themeFill="background1"/>
              <w:ind w:left="-15" w:right="-15"/>
              <w:rPr>
                <w:rFonts w:ascii="Times New Roman" w:hAnsi="Times New Roman" w:eastAsia="Times New Roman" w:cs="Times New Roman"/>
                <w:b w:val="1"/>
                <w:bCs w:val="1"/>
                <w:i w:val="0"/>
                <w:iCs w:val="0"/>
                <w:caps w:val="0"/>
                <w:smallCaps w:val="0"/>
                <w:noProof w:val="0"/>
                <w:color w:val="1F1F1F"/>
                <w:sz w:val="36"/>
                <w:szCs w:val="36"/>
                <w:lang w:val="en-GB"/>
              </w:rPr>
            </w:pPr>
            <w:r w:rsidRPr="72686E07" w:rsidR="4E09B4B7">
              <w:rPr>
                <w:rFonts w:ascii="Arial" w:hAnsi="Arial" w:cs="Arial"/>
                <w:sz w:val="22"/>
                <w:szCs w:val="22"/>
              </w:rPr>
              <w:t>Answer</w:t>
            </w:r>
            <w:r w:rsidRPr="72686E07" w:rsidR="70EA7FDE">
              <w:rPr>
                <w:rFonts w:ascii="Arial" w:hAnsi="Arial" w:cs="Arial"/>
                <w:sz w:val="22"/>
                <w:szCs w:val="22"/>
              </w:rPr>
              <w:t>:</w:t>
            </w:r>
          </w:p>
          <w:p w:rsidR="00594A98" w:rsidP="72686E07" w:rsidRDefault="00594A98" w14:paraId="2D0D51C5" w14:textId="08770C09">
            <w:pPr>
              <w:spacing w:before="0" w:beforeAutospacing="off" w:after="240" w:afterAutospacing="off"/>
              <w:rPr>
                <w:rFonts w:ascii="Arial" w:hAnsi="Arial" w:eastAsia="Arial" w:cs="Arial"/>
                <w:b w:val="0"/>
                <w:bCs w:val="0"/>
                <w:i w:val="0"/>
                <w:iCs w:val="0"/>
                <w:caps w:val="0"/>
                <w:smallCaps w:val="0"/>
                <w:noProof w:val="0"/>
                <w:color w:val="1F1F1F"/>
                <w:sz w:val="24"/>
                <w:szCs w:val="24"/>
                <w:lang w:val="en-GB"/>
              </w:rPr>
            </w:pPr>
            <w:r w:rsidRPr="72686E07" w:rsidR="78146B60">
              <w:rPr>
                <w:rFonts w:ascii="Arial" w:hAnsi="Arial" w:eastAsia="Arial" w:cs="Arial"/>
                <w:b w:val="0"/>
                <w:bCs w:val="0"/>
                <w:i w:val="0"/>
                <w:iCs w:val="0"/>
                <w:caps w:val="0"/>
                <w:smallCaps w:val="0"/>
                <w:noProof w:val="0"/>
                <w:color w:val="1F1F1F"/>
                <w:sz w:val="24"/>
                <w:szCs w:val="24"/>
                <w:lang w:val="en-GB"/>
              </w:rPr>
              <w:t>The service is presented as high quality through professional branding, tiered VIP lane options, and a focus on complete entertainment packages including dining and amusements. The use of crisp, energetic photography suggests a premium, well-maintained environment. I would recommend this service to families because the website clearly highlights safety, convenience, and value-for-money deals. The seamless online booking system further reinforces a high-quality experience by offering the user a reliable and efficient digital journey.</w:t>
            </w:r>
          </w:p>
          <w:p w:rsidR="00594A98" w:rsidP="72686E07" w:rsidRDefault="00594A98" w14:paraId="2EEFBFC3" w14:textId="2FBEC5BE">
            <w:pPr>
              <w:rPr>
                <w:rFonts w:ascii="Arial" w:hAnsi="Arial" w:cs="Arial"/>
                <w:sz w:val="22"/>
                <w:szCs w:val="22"/>
              </w:rPr>
            </w:pPr>
          </w:p>
          <w:p w:rsidRPr="007D32C5" w:rsidR="009C6B52" w:rsidRDefault="009C6B52" w14:paraId="7905B843" w14:textId="4351A9E6">
            <w:pPr>
              <w:rPr>
                <w:rFonts w:ascii="Arial" w:hAnsi="Arial" w:cs="Arial"/>
                <w:sz w:val="22"/>
              </w:rPr>
            </w:pPr>
          </w:p>
        </w:tc>
      </w:tr>
      <w:tr w:rsidRPr="007D32C5" w:rsidR="00594A98" w:rsidTr="72686E07"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72686E07" w14:paraId="4FB523D1" w14:textId="77777777">
        <w:tc>
          <w:tcPr>
            <w:tcW w:w="9016" w:type="dxa"/>
            <w:gridSpan w:val="5"/>
            <w:tcMar/>
          </w:tcPr>
          <w:p w:rsidR="00594A98" w:rsidP="72686E07" w:rsidRDefault="00594A98" w14:paraId="7A604B67" w14:textId="25300D41">
            <w:pPr>
              <w:pStyle w:val="Normal"/>
              <w:rPr>
                <w:rFonts w:ascii="Arial" w:hAnsi="Arial" w:cs="Arial"/>
                <w:sz w:val="22"/>
                <w:szCs w:val="22"/>
              </w:rPr>
            </w:pPr>
            <w:r w:rsidRPr="72686E07" w:rsidR="4E09B4B7">
              <w:rPr>
                <w:rFonts w:ascii="Arial" w:hAnsi="Arial" w:cs="Arial"/>
                <w:sz w:val="22"/>
                <w:szCs w:val="22"/>
              </w:rPr>
              <w:t>Answer</w:t>
            </w:r>
            <w:r w:rsidRPr="72686E07" w:rsidR="67EA04DB">
              <w:rPr>
                <w:rFonts w:ascii="Arial" w:hAnsi="Arial" w:cs="Arial"/>
                <w:sz w:val="22"/>
                <w:szCs w:val="22"/>
              </w:rPr>
              <w:t>:</w:t>
            </w:r>
            <w:r w:rsidRPr="72686E07" w:rsidR="512A4848">
              <w:rPr>
                <w:rFonts w:ascii="Arial" w:hAnsi="Arial" w:eastAsia="Arial" w:cs="Arial"/>
                <w:noProof w:val="0"/>
                <w:sz w:val="22"/>
                <w:szCs w:val="22"/>
                <w:lang w:val="en-GB"/>
              </w:rPr>
              <w:t xml:space="preserve"> </w:t>
            </w:r>
            <w:r w:rsidRPr="72686E07" w:rsidR="512A4848">
              <w:rPr>
                <w:rFonts w:ascii="Arial" w:hAnsi="Arial" w:eastAsia="Arial" w:cs="Arial"/>
                <w:noProof w:val="0"/>
                <w:sz w:val="24"/>
                <w:szCs w:val="24"/>
                <w:lang w:val="en-GB"/>
              </w:rPr>
              <w:t xml:space="preserve">Pricing is made transparent once a user selects a specific location, as rates often vary by region. The website </w:t>
            </w:r>
            <w:r w:rsidRPr="72686E07" w:rsidR="512A4848">
              <w:rPr>
                <w:rFonts w:ascii="Arial" w:hAnsi="Arial" w:eastAsia="Arial" w:cs="Arial"/>
                <w:noProof w:val="0"/>
                <w:sz w:val="24"/>
                <w:szCs w:val="24"/>
                <w:lang w:val="en-GB"/>
              </w:rPr>
              <w:t>utilizes</w:t>
            </w:r>
            <w:r w:rsidRPr="72686E07" w:rsidR="512A4848">
              <w:rPr>
                <w:rFonts w:ascii="Arial" w:hAnsi="Arial" w:eastAsia="Arial" w:cs="Arial"/>
                <w:noProof w:val="0"/>
                <w:sz w:val="24"/>
                <w:szCs w:val="24"/>
                <w:lang w:val="en-GB"/>
              </w:rPr>
              <w:t xml:space="preserve"> a dynamic pricing model where off-peak deals are clearly highlighted, ensuring customers can find value. These prices reflect the quality of service by offering tiered options, such as VIP lanes, which justify a higher price point through added luxury. Providing clear, upfront costs builds cons</w:t>
            </w:r>
            <w:r w:rsidRPr="72686E07" w:rsidR="512A4848">
              <w:rPr>
                <w:rFonts w:ascii="Arial" w:hAnsi="Arial" w:eastAsia="Arial" w:cs="Arial"/>
                <w:noProof w:val="0"/>
                <w:sz w:val="24"/>
                <w:szCs w:val="24"/>
                <w:lang w:val="en-GB"/>
              </w:rPr>
              <w:t>umer trust and allows for immediate comparison against competitors in the leisure sector.</w:t>
            </w:r>
          </w:p>
          <w:p w:rsidRPr="007D32C5" w:rsidR="00CE5D08" w:rsidRDefault="00CE5D08" w14:paraId="0FA5337E" w14:textId="56B50A7D">
            <w:pPr>
              <w:rPr>
                <w:rFonts w:ascii="Arial" w:hAnsi="Arial" w:cs="Arial"/>
                <w:sz w:val="22"/>
              </w:rPr>
            </w:pPr>
          </w:p>
        </w:tc>
      </w:tr>
      <w:tr w:rsidRPr="007D32C5" w:rsidR="000E774D" w:rsidTr="72686E07"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72686E07"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72686E07" w:rsidRDefault="00CE5D08" w14:paraId="28870333" w14:textId="477F450A">
            <w:pPr>
              <w:rPr>
                <w:rFonts w:ascii="Arial" w:hAnsi="Arial" w:cs="Arial"/>
                <w:sz w:val="22"/>
                <w:szCs w:val="22"/>
              </w:rPr>
            </w:pPr>
            <w:r w:rsidRPr="72686E07" w:rsidR="67EA04DB">
              <w:rPr>
                <w:rFonts w:ascii="Arial" w:hAnsi="Arial" w:cs="Arial"/>
                <w:sz w:val="22"/>
                <w:szCs w:val="22"/>
              </w:rPr>
              <w:t>1.</w:t>
            </w:r>
            <w:r w:rsidRPr="72686E07" w:rsidR="3BA0C8EF">
              <w:rPr>
                <w:rFonts w:ascii="Arial" w:hAnsi="Arial" w:cs="Arial"/>
                <w:sz w:val="22"/>
                <w:szCs w:val="22"/>
              </w:rPr>
              <w:t>Bowling Near Me</w:t>
            </w:r>
          </w:p>
        </w:tc>
      </w:tr>
      <w:tr w:rsidRPr="007D32C5" w:rsidR="000E774D" w:rsidTr="72686E07"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72686E07" w:rsidRDefault="00CE5D08" w14:paraId="667873EF" w14:textId="25989BB4">
            <w:pPr>
              <w:rPr>
                <w:rFonts w:ascii="Arial" w:hAnsi="Arial" w:cs="Arial"/>
                <w:sz w:val="22"/>
                <w:szCs w:val="22"/>
              </w:rPr>
            </w:pPr>
            <w:r w:rsidRPr="72686E07" w:rsidR="67EA04DB">
              <w:rPr>
                <w:rFonts w:ascii="Arial" w:hAnsi="Arial" w:cs="Arial"/>
                <w:sz w:val="22"/>
                <w:szCs w:val="22"/>
              </w:rPr>
              <w:t>2.</w:t>
            </w:r>
            <w:r w:rsidRPr="72686E07" w:rsidR="0B194CAF">
              <w:rPr>
                <w:rFonts w:ascii="Arial" w:hAnsi="Arial" w:cs="Arial"/>
                <w:sz w:val="22"/>
                <w:szCs w:val="22"/>
              </w:rPr>
              <w:t xml:space="preserve">Family Entertainment </w:t>
            </w:r>
          </w:p>
        </w:tc>
      </w:tr>
      <w:tr w:rsidRPr="007D32C5" w:rsidR="000E774D" w:rsidTr="72686E07"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72686E07" w:rsidRDefault="00CE5D08" w14:paraId="0B78EB9B" w14:textId="1D7ED280">
            <w:pPr>
              <w:rPr>
                <w:rFonts w:ascii="Arial" w:hAnsi="Arial" w:cs="Arial"/>
                <w:sz w:val="22"/>
                <w:szCs w:val="22"/>
              </w:rPr>
            </w:pPr>
            <w:r w:rsidRPr="72686E07" w:rsidR="67EA04DB">
              <w:rPr>
                <w:rFonts w:ascii="Arial" w:hAnsi="Arial" w:cs="Arial"/>
                <w:sz w:val="22"/>
                <w:szCs w:val="22"/>
              </w:rPr>
              <w:t xml:space="preserve">3. </w:t>
            </w:r>
            <w:r w:rsidRPr="72686E07" w:rsidR="11EBDBBE">
              <w:rPr>
                <w:rFonts w:ascii="Arial" w:hAnsi="Arial" w:cs="Arial"/>
                <w:sz w:val="22"/>
                <w:szCs w:val="22"/>
              </w:rPr>
              <w:t xml:space="preserve">Afforfable Bowling </w:t>
            </w:r>
          </w:p>
        </w:tc>
      </w:tr>
      <w:tr w:rsidRPr="007D32C5" w:rsidR="000E774D" w:rsidTr="72686E07"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72686E07" w14:paraId="7F4818F5" w14:textId="77777777">
        <w:tc>
          <w:tcPr>
            <w:tcW w:w="9016" w:type="dxa"/>
            <w:gridSpan w:val="5"/>
            <w:tcMar/>
          </w:tcPr>
          <w:p w:rsidR="000E774D" w:rsidP="72686E07" w:rsidRDefault="00CE5D08" w14:paraId="7937E005" w14:textId="50CDFDA6">
            <w:pPr>
              <w:pStyle w:val="Normal"/>
              <w:rPr>
                <w:rFonts w:ascii="Arial" w:hAnsi="Arial" w:cs="Arial"/>
                <w:sz w:val="22"/>
                <w:szCs w:val="22"/>
              </w:rPr>
            </w:pPr>
            <w:r w:rsidRPr="72686E07" w:rsidR="67EA04DB">
              <w:rPr>
                <w:rFonts w:ascii="Arial" w:hAnsi="Arial" w:cs="Arial"/>
                <w:sz w:val="22"/>
                <w:szCs w:val="22"/>
              </w:rPr>
              <w:t>Answer:</w:t>
            </w:r>
            <w:r w:rsidRPr="72686E07" w:rsidR="67EA04DB">
              <w:rPr>
                <w:rFonts w:ascii="Arial" w:hAnsi="Arial" w:cs="Arial"/>
                <w:sz w:val="24"/>
                <w:szCs w:val="24"/>
              </w:rPr>
              <w:t xml:space="preserve"> </w:t>
            </w:r>
            <w:r w:rsidRPr="72686E07" w:rsidR="05E4B048">
              <w:rPr>
                <w:rFonts w:ascii="Arial" w:hAnsi="Arial" w:eastAsia="Arial" w:cs="Arial"/>
                <w:noProof w:val="0"/>
                <w:sz w:val="24"/>
                <w:szCs w:val="24"/>
                <w:lang w:val="en-GB"/>
              </w:rPr>
              <w:t xml:space="preserve">Yes, Hollywood Bowl consistently appears in the top ten search results for these terms. For the primary keyword "bowling near me," the website typically ranks in the top three results due to its strong local SEO and widespread presence across the UK. For "family entertainment </w:t>
            </w:r>
            <w:r w:rsidRPr="72686E07" w:rsidR="05E4B048">
              <w:rPr>
                <w:rFonts w:ascii="Arial" w:hAnsi="Arial" w:eastAsia="Arial" w:cs="Arial"/>
                <w:noProof w:val="0"/>
                <w:sz w:val="24"/>
                <w:szCs w:val="24"/>
                <w:lang w:val="en-GB"/>
              </w:rPr>
              <w:t>centers</w:t>
            </w:r>
            <w:r w:rsidRPr="72686E07" w:rsidR="05E4B048">
              <w:rPr>
                <w:rFonts w:ascii="Arial" w:hAnsi="Arial" w:eastAsia="Arial" w:cs="Arial"/>
                <w:noProof w:val="0"/>
                <w:sz w:val="24"/>
                <w:szCs w:val="24"/>
                <w:lang w:val="en-GB"/>
              </w:rPr>
              <w:t xml:space="preserve">" and "cheap bowling deals," it </w:t>
            </w:r>
            <w:r w:rsidRPr="72686E07" w:rsidR="05E4B048">
              <w:rPr>
                <w:rFonts w:ascii="Arial" w:hAnsi="Arial" w:eastAsia="Arial" w:cs="Arial"/>
                <w:noProof w:val="0"/>
                <w:sz w:val="24"/>
                <w:szCs w:val="24"/>
                <w:lang w:val="en-GB"/>
              </w:rPr>
              <w:t>maintains</w:t>
            </w:r>
            <w:r w:rsidRPr="72686E07" w:rsidR="05E4B048">
              <w:rPr>
                <w:rFonts w:ascii="Arial" w:hAnsi="Arial" w:eastAsia="Arial" w:cs="Arial"/>
                <w:noProof w:val="0"/>
                <w:sz w:val="24"/>
                <w:szCs w:val="24"/>
                <w:lang w:val="en-GB"/>
              </w:rPr>
              <w:t xml:space="preserve"> a high ranking by using targeted landing pages that highlight specific offers. This high visibility is a result of effective search engine optimization, ensuring the brand captures </w:t>
            </w:r>
            <w:r w:rsidRPr="72686E07" w:rsidR="05E4B048">
              <w:rPr>
                <w:rFonts w:ascii="Arial" w:hAnsi="Arial" w:eastAsia="Arial" w:cs="Arial"/>
                <w:noProof w:val="0"/>
                <w:sz w:val="24"/>
                <w:szCs w:val="24"/>
                <w:lang w:val="en-GB"/>
              </w:rPr>
              <w:t>most of the</w:t>
            </w:r>
            <w:r w:rsidRPr="72686E07" w:rsidR="05E4B048">
              <w:rPr>
                <w:rFonts w:ascii="Arial" w:hAnsi="Arial" w:eastAsia="Arial" w:cs="Arial"/>
                <w:noProof w:val="0"/>
                <w:sz w:val="24"/>
                <w:szCs w:val="24"/>
                <w:lang w:val="en-GB"/>
              </w:rPr>
              <w:t xml:space="preserve"> organic traffic from customers looking for leisure activities.</w:t>
            </w:r>
          </w:p>
          <w:p w:rsidRPr="007D32C5" w:rsidR="00CE5D08" w:rsidRDefault="00CE5D08" w14:paraId="203729B7" w14:textId="4000C950">
            <w:pPr>
              <w:rPr>
                <w:rFonts w:ascii="Arial" w:hAnsi="Arial" w:cs="Arial"/>
                <w:sz w:val="22"/>
              </w:rPr>
            </w:pPr>
          </w:p>
        </w:tc>
      </w:tr>
      <w:tr w:rsidRPr="007D32C5" w:rsidR="000E774D" w:rsidTr="72686E07"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72686E07"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72686E07" w14:paraId="462A66DE" w14:textId="77777777">
        <w:tc>
          <w:tcPr>
            <w:tcW w:w="9016" w:type="dxa"/>
            <w:gridSpan w:val="5"/>
            <w:tcMar/>
          </w:tcPr>
          <w:p w:rsidR="000E774D" w:rsidP="72686E07" w:rsidRDefault="00CE5D08" w14:paraId="500CE02D" w14:textId="48BDFDF1">
            <w:pPr>
              <w:shd w:val="clear" w:color="auto" w:fill="FFFFFF" w:themeFill="background1"/>
              <w:ind w:left="-15" w:right="-15"/>
              <w:rPr>
                <w:rFonts w:ascii="Times New Roman" w:hAnsi="Times New Roman" w:eastAsia="Times New Roman" w:cs="Times New Roman"/>
                <w:b w:val="1"/>
                <w:bCs w:val="1"/>
                <w:i w:val="0"/>
                <w:iCs w:val="0"/>
                <w:caps w:val="0"/>
                <w:smallCaps w:val="0"/>
                <w:noProof w:val="0"/>
                <w:color w:val="1F1F1F"/>
                <w:sz w:val="36"/>
                <w:szCs w:val="36"/>
                <w:lang w:val="en-GB"/>
              </w:rPr>
            </w:pPr>
            <w:r w:rsidRPr="72686E07" w:rsidR="67EA04DB">
              <w:rPr>
                <w:rFonts w:ascii="Arial" w:hAnsi="Arial" w:cs="Arial"/>
                <w:sz w:val="22"/>
                <w:szCs w:val="22"/>
              </w:rPr>
              <w:t>Answer:</w:t>
            </w:r>
          </w:p>
          <w:p w:rsidR="000E774D" w:rsidP="72686E07" w:rsidRDefault="00CE5D08" w14:paraId="5DDDB244" w14:textId="7E0D9A58">
            <w:pPr>
              <w:pStyle w:val="Normal"/>
              <w:rPr>
                <w:rFonts w:ascii="Arial" w:hAnsi="Arial" w:eastAsia="Arial" w:cs="Arial"/>
                <w:noProof w:val="0"/>
                <w:sz w:val="24"/>
                <w:szCs w:val="24"/>
                <w:lang w:val="en-GB"/>
              </w:rPr>
            </w:pPr>
            <w:r w:rsidRPr="72686E07" w:rsidR="6566F65D">
              <w:rPr>
                <w:rFonts w:ascii="Arial" w:hAnsi="Arial" w:eastAsia="Arial" w:cs="Arial"/>
                <w:noProof w:val="0"/>
                <w:sz w:val="24"/>
                <w:szCs w:val="24"/>
                <w:lang w:val="en-GB"/>
              </w:rPr>
              <w:t xml:space="preserve">Websites </w:t>
            </w:r>
            <w:r w:rsidRPr="72686E07" w:rsidR="6566F65D">
              <w:rPr>
                <w:rFonts w:ascii="Arial" w:hAnsi="Arial" w:eastAsia="Arial" w:cs="Arial"/>
                <w:noProof w:val="0"/>
                <w:sz w:val="24"/>
                <w:szCs w:val="24"/>
                <w:lang w:val="en-GB"/>
              </w:rPr>
              <w:t>remain</w:t>
            </w:r>
            <w:r w:rsidRPr="72686E07" w:rsidR="6566F65D">
              <w:rPr>
                <w:rFonts w:ascii="Arial" w:hAnsi="Arial" w:eastAsia="Arial" w:cs="Arial"/>
                <w:noProof w:val="0"/>
                <w:sz w:val="24"/>
                <w:szCs w:val="24"/>
                <w:lang w:val="en-GB"/>
              </w:rPr>
              <w:t xml:space="preserve"> critically relevant in the modern UK business landscape, serving as the definitive anchor for a brand’s digital identity. While social media platforms offer engagement, a dedicated website provides a controlled environment for complex transactions and detailed information that third-party apps cannot replicate. For service-driven businesses like Hollywood Bowl, the website functions as a high-conversion storefront, integrating booking systems and localized SEO that social platforms lack. According to Chaffey and Ellis-Chadwick (2019), a professional website builds essential consumer trust and institutional credibility. In an era of fragmented digital media, the website </w:t>
            </w:r>
            <w:r w:rsidRPr="72686E07" w:rsidR="6566F65D">
              <w:rPr>
                <w:rFonts w:ascii="Arial" w:hAnsi="Arial" w:eastAsia="Arial" w:cs="Arial"/>
                <w:noProof w:val="0"/>
                <w:sz w:val="24"/>
                <w:szCs w:val="24"/>
                <w:lang w:val="en-GB"/>
              </w:rPr>
              <w:t>remains</w:t>
            </w:r>
            <w:r w:rsidRPr="72686E07" w:rsidR="6566F65D">
              <w:rPr>
                <w:rFonts w:ascii="Arial" w:hAnsi="Arial" w:eastAsia="Arial" w:cs="Arial"/>
                <w:noProof w:val="0"/>
                <w:sz w:val="24"/>
                <w:szCs w:val="24"/>
                <w:lang w:val="en-GB"/>
              </w:rPr>
              <w:t xml:space="preserve"> the only platform where a business fully owns the user experience, making it indispensable for long-term growth and data-driven marketing strategies in the competitive UK leisure market.</w:t>
            </w:r>
          </w:p>
          <w:p w:rsidRPr="007D32C5" w:rsidR="00CE5D08" w:rsidRDefault="00CE5D08" w14:paraId="15C51E5C" w14:textId="6B52ADAD">
            <w:pPr>
              <w:rPr>
                <w:rFonts w:ascii="Arial" w:hAnsi="Arial" w:cs="Arial"/>
                <w:sz w:val="22"/>
              </w:rPr>
            </w:pPr>
          </w:p>
        </w:tc>
      </w:tr>
      <w:tr w:rsidRPr="007D32C5" w:rsidR="000E774D" w:rsidTr="72686E07"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72686E07" w14:paraId="55F79962" w14:textId="77777777">
        <w:tc>
          <w:tcPr>
            <w:tcW w:w="9016" w:type="dxa"/>
            <w:gridSpan w:val="5"/>
            <w:tcMar/>
          </w:tcPr>
          <w:p w:rsidR="000E774D" w:rsidP="72686E07" w:rsidRDefault="00CE5D08" w14:paraId="30EFCBC3" w14:textId="247284FB">
            <w:pPr>
              <w:pStyle w:val="Normal"/>
              <w:rPr>
                <w:rFonts w:ascii="Arial" w:hAnsi="Arial" w:cs="Arial"/>
                <w:sz w:val="22"/>
                <w:szCs w:val="22"/>
              </w:rPr>
            </w:pPr>
            <w:r w:rsidRPr="72686E07" w:rsidR="67EA04DB">
              <w:rPr>
                <w:rFonts w:ascii="Arial" w:hAnsi="Arial" w:cs="Arial"/>
                <w:sz w:val="22"/>
                <w:szCs w:val="22"/>
              </w:rPr>
              <w:t>Answer:</w:t>
            </w:r>
            <w:r w:rsidRPr="72686E07" w:rsidR="3294F99D">
              <w:rPr>
                <w:rFonts w:ascii="Arial" w:hAnsi="Arial" w:eastAsia="Arial" w:cs="Arial"/>
                <w:noProof w:val="0"/>
                <w:sz w:val="22"/>
                <w:szCs w:val="22"/>
                <w:lang w:val="en-GB"/>
              </w:rPr>
              <w:t xml:space="preserve"> </w:t>
            </w:r>
            <w:r w:rsidRPr="72686E07" w:rsidR="3294F99D">
              <w:rPr>
                <w:rFonts w:ascii="Arial" w:hAnsi="Arial" w:eastAsia="Arial" w:cs="Arial"/>
                <w:noProof w:val="0"/>
                <w:sz w:val="24"/>
                <w:szCs w:val="24"/>
                <w:lang w:val="en-GB"/>
              </w:rPr>
              <w:t xml:space="preserve">One significant recommendation for improving the Hollywood Bowl website would be the integration of an AI-driven live chat assistant to provide real-time support for users. Currently, the website relies on a static help centre and contact forms, which can lead to high bounce rates when customers have urgent queries about lane availability or group bookings. I have suggested this improvement because customers in the leisure industry seek immediate gratification and may leave the site if they </w:t>
            </w:r>
            <w:r w:rsidRPr="72686E07" w:rsidR="3294F99D">
              <w:rPr>
                <w:rFonts w:ascii="Arial" w:hAnsi="Arial" w:eastAsia="Arial" w:cs="Arial"/>
                <w:noProof w:val="0"/>
                <w:sz w:val="24"/>
                <w:szCs w:val="24"/>
                <w:lang w:val="en-GB"/>
              </w:rPr>
              <w:t>encounter</w:t>
            </w:r>
            <w:r w:rsidRPr="72686E07" w:rsidR="3294F99D">
              <w:rPr>
                <w:rFonts w:ascii="Arial" w:hAnsi="Arial" w:eastAsia="Arial" w:cs="Arial"/>
                <w:noProof w:val="0"/>
                <w:sz w:val="24"/>
                <w:szCs w:val="24"/>
                <w:lang w:val="en-GB"/>
              </w:rPr>
              <w:t xml:space="preserve"> navigation friction. According to Chaffey and Ellis-Chadwick (2019), reducing obstacles in the digital customer journey is essential for increasing conversion rates. A chat tool would simplify the mobile user experience by </w:t>
            </w:r>
            <w:r w:rsidRPr="72686E07" w:rsidR="3294F99D">
              <w:rPr>
                <w:rFonts w:ascii="Arial" w:hAnsi="Arial" w:eastAsia="Arial" w:cs="Arial"/>
                <w:noProof w:val="0"/>
                <w:sz w:val="24"/>
                <w:szCs w:val="24"/>
                <w:lang w:val="en-GB"/>
              </w:rPr>
              <w:t>providing</w:t>
            </w:r>
            <w:r w:rsidRPr="72686E07" w:rsidR="3294F99D">
              <w:rPr>
                <w:rFonts w:ascii="Arial" w:hAnsi="Arial" w:eastAsia="Arial" w:cs="Arial"/>
                <w:noProof w:val="0"/>
                <w:sz w:val="24"/>
                <w:szCs w:val="24"/>
                <w:lang w:val="en-GB"/>
              </w:rPr>
              <w:t xml:space="preserve"> direct answers, effectively removing final barriers to </w:t>
            </w:r>
            <w:r w:rsidRPr="72686E07" w:rsidR="3294F99D">
              <w:rPr>
                <w:rFonts w:ascii="Arial" w:hAnsi="Arial" w:eastAsia="Arial" w:cs="Arial"/>
                <w:noProof w:val="0"/>
                <w:sz w:val="24"/>
                <w:szCs w:val="24"/>
                <w:lang w:val="en-GB"/>
              </w:rPr>
              <w:t>purchase</w:t>
            </w:r>
            <w:r w:rsidRPr="72686E07" w:rsidR="3294F99D">
              <w:rPr>
                <w:rFonts w:ascii="Arial" w:hAnsi="Arial" w:eastAsia="Arial" w:cs="Arial"/>
                <w:noProof w:val="0"/>
                <w:sz w:val="24"/>
                <w:szCs w:val="24"/>
                <w:lang w:val="en-GB"/>
              </w:rPr>
              <w:t xml:space="preserve"> and directly boosting the company's overall digital revenue.</w:t>
            </w:r>
            <w:r w:rsidRPr="72686E07" w:rsidR="67EA04DB">
              <w:rPr>
                <w:rFonts w:ascii="Arial" w:hAnsi="Arial" w:cs="Arial"/>
                <w:sz w:val="22"/>
                <w:szCs w:val="22"/>
              </w:rPr>
              <w:t xml:space="preserve"> </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72686E07" w14:paraId="08945955" w14:textId="77777777">
        <w:tc>
          <w:tcPr>
            <w:tcW w:w="9016" w:type="dxa"/>
            <w:tcMar/>
          </w:tcPr>
          <w:p w:rsidR="001F1175" w:rsidP="72686E07" w:rsidRDefault="001F1175" w14:paraId="280EEB5E" w14:textId="5B345A21">
            <w:pPr>
              <w:spacing w:before="240" w:beforeAutospacing="off" w:after="240" w:afterAutospacing="off"/>
              <w:rPr>
                <w:rFonts w:ascii="Arial" w:hAnsi="Arial" w:eastAsia="Arial" w:cs="Arial"/>
                <w:noProof w:val="0"/>
                <w:sz w:val="24"/>
                <w:szCs w:val="24"/>
                <w:lang w:val="en-GB"/>
              </w:rPr>
            </w:pPr>
            <w:r w:rsidRPr="72686E07" w:rsidR="296B0771">
              <w:rPr>
                <w:rFonts w:ascii="Arial" w:hAnsi="Arial" w:eastAsia="Arial" w:cs="Arial"/>
                <w:noProof w:val="0"/>
                <w:sz w:val="24"/>
                <w:szCs w:val="24"/>
                <w:lang w:val="en-GB"/>
              </w:rPr>
              <w:t xml:space="preserve">Chaffey, </w:t>
            </w:r>
            <w:r w:rsidRPr="72686E07" w:rsidR="296B0771">
              <w:rPr>
                <w:rFonts w:ascii="Arial" w:hAnsi="Arial" w:eastAsia="Arial" w:cs="Arial"/>
                <w:noProof w:val="0"/>
                <w:sz w:val="24"/>
                <w:szCs w:val="24"/>
                <w:lang w:val="en-GB"/>
              </w:rPr>
              <w:t>D.</w:t>
            </w:r>
            <w:r w:rsidRPr="72686E07" w:rsidR="296B0771">
              <w:rPr>
                <w:rFonts w:ascii="Arial" w:hAnsi="Arial" w:eastAsia="Arial" w:cs="Arial"/>
                <w:noProof w:val="0"/>
                <w:sz w:val="24"/>
                <w:szCs w:val="24"/>
                <w:lang w:val="en-GB"/>
              </w:rPr>
              <w:t xml:space="preserve"> and Ellis-Chadwick, F. (2019) </w:t>
            </w:r>
            <w:r w:rsidRPr="72686E07" w:rsidR="296B0771">
              <w:rPr>
                <w:rFonts w:ascii="Arial" w:hAnsi="Arial" w:eastAsia="Arial" w:cs="Arial"/>
                <w:i w:val="1"/>
                <w:iCs w:val="1"/>
                <w:noProof w:val="0"/>
                <w:sz w:val="24"/>
                <w:szCs w:val="24"/>
                <w:lang w:val="en-GB"/>
              </w:rPr>
              <w:t>Digital Marketing: Strategy, Implementation and Practice</w:t>
            </w:r>
            <w:r w:rsidRPr="72686E07" w:rsidR="296B0771">
              <w:rPr>
                <w:rFonts w:ascii="Arial" w:hAnsi="Arial" w:eastAsia="Arial" w:cs="Arial"/>
                <w:noProof w:val="0"/>
                <w:sz w:val="24"/>
                <w:szCs w:val="24"/>
                <w:lang w:val="en-GB"/>
              </w:rPr>
              <w:t xml:space="preserve">. 7th </w:t>
            </w:r>
            <w:r w:rsidRPr="72686E07" w:rsidR="296B0771">
              <w:rPr>
                <w:rFonts w:ascii="Arial" w:hAnsi="Arial" w:eastAsia="Arial" w:cs="Arial"/>
                <w:noProof w:val="0"/>
                <w:sz w:val="24"/>
                <w:szCs w:val="24"/>
                <w:lang w:val="en-GB"/>
              </w:rPr>
              <w:t>edn</w:t>
            </w:r>
            <w:r w:rsidRPr="72686E07" w:rsidR="296B0771">
              <w:rPr>
                <w:rFonts w:ascii="Arial" w:hAnsi="Arial" w:eastAsia="Arial" w:cs="Arial"/>
                <w:noProof w:val="0"/>
                <w:sz w:val="24"/>
                <w:szCs w:val="24"/>
                <w:lang w:val="en-GB"/>
              </w:rPr>
              <w:t>. Harlow: Pearson.</w:t>
            </w:r>
          </w:p>
          <w:p w:rsidR="001F1175" w:rsidP="72686E07" w:rsidRDefault="001F1175" w14:paraId="47656F32" w14:textId="48FF870F">
            <w:pPr>
              <w:spacing w:before="240" w:beforeAutospacing="off" w:after="240" w:afterAutospacing="off"/>
              <w:rPr>
                <w:rFonts w:ascii="Arial" w:hAnsi="Arial" w:eastAsia="Arial" w:cs="Arial"/>
                <w:noProof w:val="0"/>
                <w:sz w:val="24"/>
                <w:szCs w:val="24"/>
                <w:lang w:val="en-GB"/>
              </w:rPr>
            </w:pPr>
            <w:r w:rsidRPr="72686E07" w:rsidR="296B0771">
              <w:rPr>
                <w:rFonts w:ascii="Arial" w:hAnsi="Arial" w:eastAsia="Arial" w:cs="Arial"/>
                <w:noProof w:val="0"/>
                <w:sz w:val="24"/>
                <w:szCs w:val="24"/>
                <w:lang w:val="en-GB"/>
              </w:rPr>
              <w:t xml:space="preserve">Fill, C. and Turnbull, S. (2019) </w:t>
            </w:r>
            <w:r w:rsidRPr="72686E07" w:rsidR="296B0771">
              <w:rPr>
                <w:rFonts w:ascii="Arial" w:hAnsi="Arial" w:eastAsia="Arial" w:cs="Arial"/>
                <w:i w:val="1"/>
                <w:iCs w:val="1"/>
                <w:noProof w:val="0"/>
                <w:sz w:val="24"/>
                <w:szCs w:val="24"/>
                <w:lang w:val="en-GB"/>
              </w:rPr>
              <w:t>Marketing Communications: Discovery, Creation and Conversations</w:t>
            </w:r>
            <w:r w:rsidRPr="72686E07" w:rsidR="296B0771">
              <w:rPr>
                <w:rFonts w:ascii="Arial" w:hAnsi="Arial" w:eastAsia="Arial" w:cs="Arial"/>
                <w:noProof w:val="0"/>
                <w:sz w:val="24"/>
                <w:szCs w:val="24"/>
                <w:lang w:val="en-GB"/>
              </w:rPr>
              <w:t xml:space="preserve">. 8th </w:t>
            </w:r>
            <w:r w:rsidRPr="72686E07" w:rsidR="296B0771">
              <w:rPr>
                <w:rFonts w:ascii="Arial" w:hAnsi="Arial" w:eastAsia="Arial" w:cs="Arial"/>
                <w:noProof w:val="0"/>
                <w:sz w:val="24"/>
                <w:szCs w:val="24"/>
                <w:lang w:val="en-GB"/>
              </w:rPr>
              <w:t>edn</w:t>
            </w:r>
            <w:r w:rsidRPr="72686E07" w:rsidR="296B0771">
              <w:rPr>
                <w:rFonts w:ascii="Arial" w:hAnsi="Arial" w:eastAsia="Arial" w:cs="Arial"/>
                <w:noProof w:val="0"/>
                <w:sz w:val="24"/>
                <w:szCs w:val="24"/>
                <w:lang w:val="en-GB"/>
              </w:rPr>
              <w:t>. Harlow: Pearson.</w:t>
            </w:r>
          </w:p>
          <w:p w:rsidR="001F1175" w:rsidP="72686E07" w:rsidRDefault="001F1175" w14:paraId="036B93CE" w14:textId="4BA8974A">
            <w:pPr>
              <w:spacing w:before="240" w:beforeAutospacing="off" w:after="240" w:afterAutospacing="off"/>
              <w:rPr>
                <w:rFonts w:ascii="Arial" w:hAnsi="Arial" w:eastAsia="Arial" w:cs="Arial"/>
                <w:noProof w:val="0"/>
                <w:sz w:val="24"/>
                <w:szCs w:val="24"/>
                <w:lang w:val="en-GB"/>
              </w:rPr>
            </w:pPr>
            <w:r w:rsidRPr="72686E07" w:rsidR="296B0771">
              <w:rPr>
                <w:rFonts w:ascii="Arial" w:hAnsi="Arial" w:eastAsia="Arial" w:cs="Arial"/>
                <w:noProof w:val="0"/>
                <w:sz w:val="24"/>
                <w:szCs w:val="24"/>
                <w:lang w:val="en-GB"/>
              </w:rPr>
              <w:t xml:space="preserve">Hollywood Bowl Group PLC (2024) </w:t>
            </w:r>
            <w:r w:rsidRPr="72686E07" w:rsidR="296B0771">
              <w:rPr>
                <w:rFonts w:ascii="Arial" w:hAnsi="Arial" w:eastAsia="Arial" w:cs="Arial"/>
                <w:i w:val="1"/>
                <w:iCs w:val="1"/>
                <w:noProof w:val="0"/>
                <w:sz w:val="24"/>
                <w:szCs w:val="24"/>
                <w:lang w:val="en-GB"/>
              </w:rPr>
              <w:t>Hollywood Bowl Official Website</w:t>
            </w:r>
            <w:r w:rsidRPr="72686E07" w:rsidR="296B0771">
              <w:rPr>
                <w:rFonts w:ascii="Arial" w:hAnsi="Arial" w:eastAsia="Arial" w:cs="Arial"/>
                <w:noProof w:val="0"/>
                <w:sz w:val="24"/>
                <w:szCs w:val="24"/>
                <w:lang w:val="en-GB"/>
              </w:rPr>
              <w:t xml:space="preserve">. Available at: </w:t>
            </w:r>
            <w:hyperlink r:id="R0633a746d0184114">
              <w:r w:rsidRPr="72686E07" w:rsidR="296B0771">
                <w:rPr>
                  <w:rStyle w:val="Hyperlink"/>
                  <w:rFonts w:ascii="Arial" w:hAnsi="Arial" w:eastAsia="Arial" w:cs="Arial"/>
                  <w:noProof w:val="0"/>
                  <w:sz w:val="24"/>
                  <w:szCs w:val="24"/>
                  <w:lang w:val="en-GB"/>
                </w:rPr>
                <w:t>https://www.hollywoodbowl.co.uk/</w:t>
              </w:r>
            </w:hyperlink>
            <w:r w:rsidRPr="72686E07" w:rsidR="296B0771">
              <w:rPr>
                <w:rFonts w:ascii="Arial" w:hAnsi="Arial" w:eastAsia="Arial" w:cs="Arial"/>
                <w:noProof w:val="0"/>
                <w:sz w:val="24"/>
                <w:szCs w:val="24"/>
                <w:lang w:val="en-GB"/>
              </w:rPr>
              <w:t xml:space="preserve"> (Accessed: 16 March 2026).</w:t>
            </w:r>
          </w:p>
          <w:p w:rsidR="001F1175" w:rsidP="72686E07" w:rsidRDefault="001F1175" w14:paraId="5E6BA83C" w14:textId="71A332D3">
            <w:pPr>
              <w:spacing w:before="240" w:beforeAutospacing="off" w:after="240" w:afterAutospacing="off"/>
              <w:rPr>
                <w:rFonts w:ascii="Arial" w:hAnsi="Arial" w:eastAsia="Arial" w:cs="Arial"/>
                <w:noProof w:val="0"/>
                <w:sz w:val="24"/>
                <w:szCs w:val="24"/>
                <w:lang w:val="en-GB"/>
              </w:rPr>
            </w:pPr>
            <w:r w:rsidRPr="72686E07" w:rsidR="296B0771">
              <w:rPr>
                <w:rFonts w:ascii="Arial" w:hAnsi="Arial" w:eastAsia="Arial" w:cs="Arial"/>
                <w:noProof w:val="0"/>
                <w:sz w:val="24"/>
                <w:szCs w:val="24"/>
                <w:lang w:val="en-GB"/>
              </w:rPr>
              <w:t xml:space="preserve">Kingsnorth, S. (2022) </w:t>
            </w:r>
            <w:r w:rsidRPr="72686E07" w:rsidR="296B0771">
              <w:rPr>
                <w:rFonts w:ascii="Arial" w:hAnsi="Arial" w:eastAsia="Arial" w:cs="Arial"/>
                <w:i w:val="1"/>
                <w:iCs w:val="1"/>
                <w:noProof w:val="0"/>
                <w:sz w:val="24"/>
                <w:szCs w:val="24"/>
                <w:lang w:val="en-GB"/>
              </w:rPr>
              <w:t>Digital Marketing Strategy: An Integrated Approach to Online Marketing</w:t>
            </w:r>
            <w:r w:rsidRPr="72686E07" w:rsidR="296B0771">
              <w:rPr>
                <w:rFonts w:ascii="Arial" w:hAnsi="Arial" w:eastAsia="Arial" w:cs="Arial"/>
                <w:noProof w:val="0"/>
                <w:sz w:val="24"/>
                <w:szCs w:val="24"/>
                <w:lang w:val="en-GB"/>
              </w:rPr>
              <w:t xml:space="preserve">. 3rd </w:t>
            </w:r>
            <w:r w:rsidRPr="72686E07" w:rsidR="296B0771">
              <w:rPr>
                <w:rFonts w:ascii="Arial" w:hAnsi="Arial" w:eastAsia="Arial" w:cs="Arial"/>
                <w:noProof w:val="0"/>
                <w:sz w:val="24"/>
                <w:szCs w:val="24"/>
                <w:lang w:val="en-GB"/>
              </w:rPr>
              <w:t>edn</w:t>
            </w:r>
            <w:r w:rsidRPr="72686E07" w:rsidR="296B0771">
              <w:rPr>
                <w:rFonts w:ascii="Arial" w:hAnsi="Arial" w:eastAsia="Arial" w:cs="Arial"/>
                <w:noProof w:val="0"/>
                <w:sz w:val="24"/>
                <w:szCs w:val="24"/>
                <w:lang w:val="en-GB"/>
              </w:rPr>
              <w:t>. London: Kogan Page.</w:t>
            </w:r>
          </w:p>
          <w:p w:rsidR="001F1175" w:rsidP="72686E07" w:rsidRDefault="001F1175" w14:paraId="1F9601CB" w14:textId="761FED78">
            <w:pPr>
              <w:spacing w:before="240" w:beforeAutospacing="off" w:after="240" w:afterAutospacing="off"/>
            </w:pPr>
            <w:r w:rsidRPr="72686E07" w:rsidR="296B0771">
              <w:rPr>
                <w:rFonts w:ascii="Arial" w:hAnsi="Arial" w:eastAsia="Arial" w:cs="Arial"/>
                <w:noProof w:val="0"/>
                <w:sz w:val="24"/>
                <w:szCs w:val="24"/>
                <w:lang w:val="en-GB"/>
              </w:rPr>
              <w:t xml:space="preserve">Krug, S. (2014) </w:t>
            </w:r>
            <w:r w:rsidRPr="72686E07" w:rsidR="296B0771">
              <w:rPr>
                <w:rFonts w:ascii="Arial" w:hAnsi="Arial" w:eastAsia="Arial" w:cs="Arial"/>
                <w:i w:val="1"/>
                <w:iCs w:val="1"/>
                <w:noProof w:val="0"/>
                <w:sz w:val="24"/>
                <w:szCs w:val="24"/>
                <w:lang w:val="en-GB"/>
              </w:rPr>
              <w:t>Don’t</w:t>
            </w:r>
            <w:r w:rsidRPr="72686E07" w:rsidR="296B0771">
              <w:rPr>
                <w:rFonts w:ascii="Arial" w:hAnsi="Arial" w:eastAsia="Arial" w:cs="Arial"/>
                <w:i w:val="1"/>
                <w:iCs w:val="1"/>
                <w:noProof w:val="0"/>
                <w:sz w:val="24"/>
                <w:szCs w:val="24"/>
                <w:lang w:val="en-GB"/>
              </w:rPr>
              <w:t xml:space="preserve"> Make Me Think, Revisited: A </w:t>
            </w:r>
            <w:r w:rsidRPr="72686E07" w:rsidR="296B0771">
              <w:rPr>
                <w:rFonts w:ascii="Arial" w:hAnsi="Arial" w:eastAsia="Arial" w:cs="Arial"/>
                <w:i w:val="1"/>
                <w:iCs w:val="1"/>
                <w:noProof w:val="0"/>
                <w:sz w:val="24"/>
                <w:szCs w:val="24"/>
                <w:lang w:val="en-GB"/>
              </w:rPr>
              <w:t>Common Sense</w:t>
            </w:r>
            <w:r w:rsidRPr="72686E07" w:rsidR="296B0771">
              <w:rPr>
                <w:rFonts w:ascii="Arial" w:hAnsi="Arial" w:eastAsia="Arial" w:cs="Arial"/>
                <w:i w:val="1"/>
                <w:iCs w:val="1"/>
                <w:noProof w:val="0"/>
                <w:sz w:val="24"/>
                <w:szCs w:val="24"/>
                <w:lang w:val="en-GB"/>
              </w:rPr>
              <w:t xml:space="preserve"> Approach to Web Usability</w:t>
            </w:r>
            <w:r w:rsidRPr="72686E07" w:rsidR="296B0771">
              <w:rPr>
                <w:rFonts w:ascii="Arial" w:hAnsi="Arial" w:eastAsia="Arial" w:cs="Arial"/>
                <w:noProof w:val="0"/>
                <w:sz w:val="24"/>
                <w:szCs w:val="24"/>
                <w:lang w:val="en-GB"/>
              </w:rPr>
              <w:t xml:space="preserve">. 3rd </w:t>
            </w:r>
            <w:r w:rsidRPr="72686E07" w:rsidR="296B0771">
              <w:rPr>
                <w:rFonts w:ascii="Arial" w:hAnsi="Arial" w:eastAsia="Arial" w:cs="Arial"/>
                <w:noProof w:val="0"/>
                <w:sz w:val="24"/>
                <w:szCs w:val="24"/>
                <w:lang w:val="en-GB"/>
              </w:rPr>
              <w:t>edn</w:t>
            </w:r>
            <w:r w:rsidRPr="72686E07" w:rsidR="296B0771">
              <w:rPr>
                <w:rFonts w:ascii="Arial" w:hAnsi="Arial" w:eastAsia="Arial" w:cs="Arial"/>
                <w:noProof w:val="0"/>
                <w:sz w:val="24"/>
                <w:szCs w:val="24"/>
                <w:lang w:val="en-GB"/>
              </w:rPr>
              <w:t>. San Francisco: New Riders</w:t>
            </w:r>
            <w:r w:rsidRPr="72686E07" w:rsidR="296B0771">
              <w:rPr>
                <w:rFonts w:ascii="Arial" w:hAnsi="Arial" w:eastAsia="Arial" w:cs="Arial"/>
                <w:noProof w:val="0"/>
                <w:sz w:val="22"/>
                <w:szCs w:val="22"/>
                <w:lang w:val="en-GB"/>
              </w:rPr>
              <w:t>.</w:t>
            </w:r>
          </w:p>
          <w:p w:rsidR="001F1175" w:rsidP="72686E07" w:rsidRDefault="001F1175" w14:paraId="646057A2" w14:textId="2525F399">
            <w:pPr>
              <w:rPr>
                <w:rFonts w:ascii="Arial" w:hAnsi="Arial" w:cs="Arial"/>
                <w:sz w:val="22"/>
                <w:szCs w:val="22"/>
              </w:rPr>
            </w:pPr>
          </w:p>
          <w:p w:rsidR="001F1175" w:rsidRDefault="001F1175" w14:paraId="54DE547A" w14:textId="77777777">
            <w:pPr>
              <w:rPr>
                <w:rFonts w:ascii="Arial" w:hAnsi="Arial" w:cs="Arial"/>
                <w:sz w:val="22"/>
              </w:rPr>
            </w:pP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7688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17AD"/>
    <w:rsid w:val="000D701D"/>
    <w:rsid w:val="000E774D"/>
    <w:rsid w:val="00170425"/>
    <w:rsid w:val="001826ED"/>
    <w:rsid w:val="001C188E"/>
    <w:rsid w:val="001F1175"/>
    <w:rsid w:val="001F772F"/>
    <w:rsid w:val="002210AF"/>
    <w:rsid w:val="002760E6"/>
    <w:rsid w:val="003223FD"/>
    <w:rsid w:val="003315F9"/>
    <w:rsid w:val="003444FD"/>
    <w:rsid w:val="003A12B5"/>
    <w:rsid w:val="00594A98"/>
    <w:rsid w:val="005A1CB3"/>
    <w:rsid w:val="00643DBA"/>
    <w:rsid w:val="006544EF"/>
    <w:rsid w:val="006B15BA"/>
    <w:rsid w:val="006D7021"/>
    <w:rsid w:val="006F4B10"/>
    <w:rsid w:val="0073389E"/>
    <w:rsid w:val="007D32C5"/>
    <w:rsid w:val="007E4325"/>
    <w:rsid w:val="00801251"/>
    <w:rsid w:val="00875FFF"/>
    <w:rsid w:val="009435A5"/>
    <w:rsid w:val="009C6B52"/>
    <w:rsid w:val="009D6B8C"/>
    <w:rsid w:val="00A24EFC"/>
    <w:rsid w:val="00A611D4"/>
    <w:rsid w:val="00B43DE8"/>
    <w:rsid w:val="00BE3C42"/>
    <w:rsid w:val="00C12562"/>
    <w:rsid w:val="00CA5C2A"/>
    <w:rsid w:val="00CE5D08"/>
    <w:rsid w:val="00CF57BE"/>
    <w:rsid w:val="00D4258D"/>
    <w:rsid w:val="00D87989"/>
    <w:rsid w:val="00E26B70"/>
    <w:rsid w:val="00EC129D"/>
    <w:rsid w:val="00ED7A23"/>
    <w:rsid w:val="00F133DC"/>
    <w:rsid w:val="00FA723B"/>
    <w:rsid w:val="020951F9"/>
    <w:rsid w:val="033F068A"/>
    <w:rsid w:val="03CA55E2"/>
    <w:rsid w:val="0565DAFB"/>
    <w:rsid w:val="05E4B048"/>
    <w:rsid w:val="0840FE5B"/>
    <w:rsid w:val="0B06496F"/>
    <w:rsid w:val="0B194CAF"/>
    <w:rsid w:val="0BE99B32"/>
    <w:rsid w:val="0D7141D8"/>
    <w:rsid w:val="11973B31"/>
    <w:rsid w:val="11EBDBBE"/>
    <w:rsid w:val="17E34971"/>
    <w:rsid w:val="1DED545C"/>
    <w:rsid w:val="1F68E3F7"/>
    <w:rsid w:val="1F845DD5"/>
    <w:rsid w:val="20831A68"/>
    <w:rsid w:val="21020FA7"/>
    <w:rsid w:val="2215A7E5"/>
    <w:rsid w:val="296B0771"/>
    <w:rsid w:val="2C1B4928"/>
    <w:rsid w:val="2F1EAAB3"/>
    <w:rsid w:val="3294F99D"/>
    <w:rsid w:val="33E19588"/>
    <w:rsid w:val="34A5F924"/>
    <w:rsid w:val="38E80B74"/>
    <w:rsid w:val="39C1F2A7"/>
    <w:rsid w:val="3BA0C8EF"/>
    <w:rsid w:val="48621754"/>
    <w:rsid w:val="4E09B4B7"/>
    <w:rsid w:val="512A4848"/>
    <w:rsid w:val="63B540E4"/>
    <w:rsid w:val="64C85A47"/>
    <w:rsid w:val="6566F65D"/>
    <w:rsid w:val="679D72EC"/>
    <w:rsid w:val="67AB8DE6"/>
    <w:rsid w:val="67EA04DB"/>
    <w:rsid w:val="67F035D2"/>
    <w:rsid w:val="6C8FBB9A"/>
    <w:rsid w:val="70EA7FDE"/>
    <w:rsid w:val="7211649B"/>
    <w:rsid w:val="72686E07"/>
    <w:rsid w:val="75AC639F"/>
    <w:rsid w:val="78146B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paragraph" w:styleId="Heading2">
    <w:uiPriority w:val="9"/>
    <w:name w:val="heading 2"/>
    <w:basedOn w:val="Normal"/>
    <w:next w:val="Normal"/>
    <w:unhideWhenUsed/>
    <w:qFormat/>
    <w:rsid w:val="72686E07"/>
    <w:rPr>
      <w:rFonts w:ascii="Calibri Light" w:hAnsi="Calibri Light" w:eastAsia="等线 Light" w:cs=""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2686E0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hollywoodbowl.co.uk/" TargetMode="External" Id="R0633a746d01841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723d95b488db7db1e644b44f513b706a">
  <xsd:schema xmlns:xsd="http://www.w3.org/2001/XMLSchema" xmlns:xs="http://www.w3.org/2001/XMLSchema" xmlns:p="http://schemas.microsoft.com/office/2006/metadata/properties" xmlns:ns3="901b7179-a49d-4669-ab88-101a0e80079b" targetNamespace="http://schemas.microsoft.com/office/2006/metadata/properties" ma:root="true" ma:fieldsID="4f7e1354bf525e71f078c7766d07c19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0A5113D-1DBE-45BF-B36D-C0F2AE3CC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1FDD6-AF07-48F0-BF70-B2337E51D749}">
  <ds:schemaRefs>
    <ds:schemaRef ds:uri="http://schemas.microsoft.com/sharepoint/v3/contenttype/forms"/>
  </ds:schemaRefs>
</ds:datastoreItem>
</file>

<file path=customXml/itemProps3.xml><?xml version="1.0" encoding="utf-8"?>
<ds:datastoreItem xmlns:ds="http://schemas.openxmlformats.org/officeDocument/2006/customXml" ds:itemID="{A27F8D4D-B05B-428E-B2CD-C46D109D8400}">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Naomi Ilie (2520918)</lastModifiedBy>
  <revision>30</revision>
  <dcterms:created xsi:type="dcterms:W3CDTF">2026-03-10T18:28:00.0000000Z</dcterms:created>
  <dcterms:modified xsi:type="dcterms:W3CDTF">2026-03-16T10:09:53.8887997Z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