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323AD" w14:textId="7121AF59" w:rsidR="00BD4BE5" w:rsidRPr="00385346" w:rsidRDefault="009C25FB" w:rsidP="009C25FB">
      <w:pPr>
        <w:jc w:val="center"/>
        <w:rPr>
          <w:u w:val="single"/>
        </w:rPr>
      </w:pPr>
      <w:r w:rsidRPr="00385346">
        <w:rPr>
          <w:u w:val="single"/>
        </w:rPr>
        <w:t xml:space="preserve">Iaith </w:t>
      </w:r>
      <w:r w:rsidR="00C30C0A" w:rsidRPr="00385346">
        <w:rPr>
          <w:u w:val="single"/>
        </w:rPr>
        <w:t>a l</w:t>
      </w:r>
      <w:r w:rsidRPr="00385346">
        <w:rPr>
          <w:u w:val="single"/>
        </w:rPr>
        <w:t xml:space="preserve">lythrennedd </w:t>
      </w:r>
      <w:r w:rsidR="00C30C0A" w:rsidRPr="00385346">
        <w:rPr>
          <w:u w:val="single"/>
        </w:rPr>
        <w:t>yn yr oes ddigidol</w:t>
      </w:r>
    </w:p>
    <w:p w14:paraId="1C13E170" w14:textId="3B5D1FC6" w:rsidR="00C30C0A" w:rsidRPr="00385346" w:rsidRDefault="00BC0F69" w:rsidP="009C25FB">
      <w:pPr>
        <w:jc w:val="center"/>
      </w:pPr>
      <w:r w:rsidRPr="00385346">
        <w:rPr>
          <w:u w:val="single"/>
        </w:rPr>
        <w:t xml:space="preserve">Datganiad AI- </w:t>
      </w:r>
      <w:r w:rsidR="00AD5126" w:rsidRPr="00385346">
        <w:t xml:space="preserve">ddefnyddiais </w:t>
      </w:r>
      <w:proofErr w:type="spellStart"/>
      <w:r w:rsidR="00AD5126" w:rsidRPr="00385346">
        <w:t>copilot</w:t>
      </w:r>
      <w:proofErr w:type="spellEnd"/>
      <w:r w:rsidR="00AD5126" w:rsidRPr="00385346">
        <w:t xml:space="preserve"> ar gyfer ymchwilio </w:t>
      </w:r>
      <w:proofErr w:type="spellStart"/>
      <w:r w:rsidR="00AD5126" w:rsidRPr="00385346">
        <w:t>erthyglai</w:t>
      </w:r>
      <w:proofErr w:type="spellEnd"/>
      <w:r w:rsidR="00AD5126" w:rsidRPr="00385346">
        <w:t xml:space="preserve"> ar </w:t>
      </w:r>
      <w:r w:rsidR="00A64D52">
        <w:t>y 15</w:t>
      </w:r>
      <w:r w:rsidR="00FF6AF3">
        <w:t>fed</w:t>
      </w:r>
      <w:r w:rsidR="00A64D52">
        <w:t xml:space="preserve"> </w:t>
      </w:r>
      <w:r w:rsidR="00FF6AF3">
        <w:t xml:space="preserve">o </w:t>
      </w:r>
      <w:proofErr w:type="spellStart"/>
      <w:r w:rsidR="00FF6AF3">
        <w:t>fawrth</w:t>
      </w:r>
      <w:proofErr w:type="spellEnd"/>
    </w:p>
    <w:p w14:paraId="4C7ECA34" w14:textId="39F0A883" w:rsidR="00BD377F" w:rsidRPr="00385346" w:rsidRDefault="00BD377F" w:rsidP="00FF6AF3">
      <w:pPr>
        <w:jc w:val="center"/>
      </w:pPr>
      <w:r w:rsidRPr="00385346">
        <w:t>Dyma</w:t>
      </w:r>
      <w:r w:rsidR="008E0D24">
        <w:t>’</w:t>
      </w:r>
      <w:r w:rsidRPr="00385346">
        <w:t xml:space="preserve">r </w:t>
      </w:r>
      <w:proofErr w:type="spellStart"/>
      <w:r w:rsidRPr="00385346">
        <w:t>prompt</w:t>
      </w:r>
      <w:proofErr w:type="spellEnd"/>
      <w:r w:rsidRPr="00385346">
        <w:t xml:space="preserve"> wnes i ddefnyddio </w:t>
      </w:r>
      <w:r w:rsidR="00FF6AF3">
        <w:t>–</w:t>
      </w:r>
      <w:r w:rsidRPr="00385346">
        <w:t xml:space="preserve"> </w:t>
      </w:r>
      <w:r w:rsidR="00FF6AF3">
        <w:t>“</w:t>
      </w:r>
      <w:r w:rsidRPr="00385346">
        <w:t xml:space="preserve">can </w:t>
      </w:r>
      <w:proofErr w:type="spellStart"/>
      <w:r w:rsidRPr="00385346">
        <w:t>you</w:t>
      </w:r>
      <w:proofErr w:type="spellEnd"/>
      <w:r w:rsidRPr="00385346">
        <w:t xml:space="preserve"> </w:t>
      </w:r>
      <w:proofErr w:type="spellStart"/>
      <w:r w:rsidRPr="00385346">
        <w:t>find</w:t>
      </w:r>
      <w:proofErr w:type="spellEnd"/>
      <w:r w:rsidRPr="00385346">
        <w:t xml:space="preserve"> </w:t>
      </w:r>
      <w:proofErr w:type="spellStart"/>
      <w:r w:rsidRPr="00385346">
        <w:t>journal</w:t>
      </w:r>
      <w:proofErr w:type="spellEnd"/>
      <w:r w:rsidRPr="00385346">
        <w:t xml:space="preserve"> </w:t>
      </w:r>
      <w:proofErr w:type="spellStart"/>
      <w:r w:rsidRPr="00385346">
        <w:t>articles</w:t>
      </w:r>
      <w:proofErr w:type="spellEnd"/>
      <w:r w:rsidRPr="00385346">
        <w:t xml:space="preserve"> </w:t>
      </w:r>
      <w:proofErr w:type="spellStart"/>
      <w:r w:rsidRPr="00385346">
        <w:t>on</w:t>
      </w:r>
      <w:proofErr w:type="spellEnd"/>
      <w:r w:rsidRPr="00385346">
        <w:t xml:space="preserve"> </w:t>
      </w:r>
      <w:proofErr w:type="spellStart"/>
      <w:r w:rsidR="00FF6AF3">
        <w:t>Genie</w:t>
      </w:r>
      <w:proofErr w:type="spellEnd"/>
      <w:r w:rsidR="00FF6AF3">
        <w:t xml:space="preserve"> </w:t>
      </w:r>
      <w:proofErr w:type="spellStart"/>
      <w:r w:rsidR="00FF6AF3">
        <w:t>case</w:t>
      </w:r>
      <w:proofErr w:type="spellEnd"/>
      <w:r w:rsidR="0011511F" w:rsidRPr="00385346">
        <w:t xml:space="preserve"> </w:t>
      </w:r>
      <w:proofErr w:type="spellStart"/>
      <w:r w:rsidR="0011511F" w:rsidRPr="00385346">
        <w:t>dated</w:t>
      </w:r>
      <w:proofErr w:type="spellEnd"/>
      <w:r w:rsidR="0011511F" w:rsidRPr="00385346">
        <w:t xml:space="preserve"> </w:t>
      </w:r>
      <w:proofErr w:type="spellStart"/>
      <w:r w:rsidR="0011511F" w:rsidRPr="00385346">
        <w:t>between</w:t>
      </w:r>
      <w:proofErr w:type="spellEnd"/>
      <w:r w:rsidR="0011511F" w:rsidRPr="00385346">
        <w:t xml:space="preserve"> 2015 </w:t>
      </w:r>
      <w:proofErr w:type="spellStart"/>
      <w:r w:rsidR="0011511F" w:rsidRPr="00385346">
        <w:t>and</w:t>
      </w:r>
      <w:proofErr w:type="spellEnd"/>
      <w:r w:rsidR="0011511F" w:rsidRPr="00385346">
        <w:t xml:space="preserve"> 2025</w:t>
      </w:r>
      <w:r w:rsidR="00FF6AF3">
        <w:t>”</w:t>
      </w:r>
    </w:p>
    <w:p w14:paraId="1730B104" w14:textId="7F86C84B" w:rsidR="00AF4FF8" w:rsidRDefault="009C4BAB" w:rsidP="004A0B06">
      <w:pPr>
        <w:pStyle w:val="NoSpacing"/>
        <w:spacing w:line="360" w:lineRule="auto"/>
      </w:pPr>
      <w:r w:rsidRPr="00385346">
        <w:t>Cyflwyniad</w:t>
      </w:r>
    </w:p>
    <w:p w14:paraId="321F8040" w14:textId="12D637FD" w:rsidR="00D50198" w:rsidRPr="00111A95" w:rsidRDefault="00AF4FF8" w:rsidP="004A0B06">
      <w:pPr>
        <w:pStyle w:val="NoSpacing"/>
        <w:spacing w:line="360" w:lineRule="auto"/>
        <w:rPr>
          <w:lang w:val="en-GB"/>
        </w:rPr>
      </w:pPr>
      <w:r w:rsidRPr="00AF4FF8">
        <w:t>Mae adrodd straeon i blant bach yn hanfodol ar gyfer datblygu iaith a llythrennedd</w:t>
      </w:r>
      <w:r w:rsidR="00E267F1">
        <w:t xml:space="preserve"> </w:t>
      </w:r>
      <w:r w:rsidR="00321C86">
        <w:t>(BBC, 2025)</w:t>
      </w:r>
      <w:r w:rsidRPr="00AF4FF8">
        <w:t>. Mae'n ehangu eu geirfa, gwella dealltwriaeth iaith, ac annog ymwybyddiaeth ffonolegol</w:t>
      </w:r>
      <w:r w:rsidR="005B5B76">
        <w:t xml:space="preserve"> </w:t>
      </w:r>
      <w:r w:rsidRPr="00AF4FF8">
        <w:t>sy’n allweddol ar gyfer darllen ac ysgrifennu</w:t>
      </w:r>
      <w:r w:rsidR="00111A95" w:rsidRPr="00111A95">
        <w:rPr>
          <w:rFonts w:ascii="Times New Roman" w:eastAsia="Times New Roman" w:hAnsi="Times New Roman" w:cs="Times New Roman"/>
          <w:kern w:val="0"/>
          <w:lang w:val="en-GB" w:eastAsia="en-GB"/>
          <w14:ligatures w14:val="none"/>
        </w:rPr>
        <w:t xml:space="preserve"> </w:t>
      </w:r>
      <w:r w:rsidR="00111A95" w:rsidRPr="00111A95">
        <w:rPr>
          <w:lang w:val="en-GB"/>
        </w:rPr>
        <w:t>(Education Endowment Foundation, 2016)</w:t>
      </w:r>
      <w:r w:rsidRPr="00AF4FF8">
        <w:t>. Yn ogystal, mae straeon yn helpu plant i ddeall strwythur naratif ac, os ydynt yn ddwyieithog, yn cefnogi datblygiad ieithyddol</w:t>
      </w:r>
      <w:r w:rsidR="00EE230D" w:rsidRPr="00EE230D">
        <w:rPr>
          <w:rFonts w:ascii="Times New Roman" w:eastAsia="Times New Roman" w:hAnsi="Times New Roman" w:cs="Times New Roman"/>
          <w:kern w:val="0"/>
          <w:lang w:val="en-GB" w:eastAsia="en-GB"/>
          <w14:ligatures w14:val="none"/>
        </w:rPr>
        <w:t xml:space="preserve"> </w:t>
      </w:r>
      <w:r w:rsidR="00EE230D" w:rsidRPr="00EE230D">
        <w:rPr>
          <w:lang w:val="en-GB"/>
        </w:rPr>
        <w:t>(Seven Sands, 2024)</w:t>
      </w:r>
      <w:r w:rsidRPr="00AF4FF8">
        <w:t xml:space="preserve">. </w:t>
      </w:r>
      <w:proofErr w:type="spellStart"/>
      <w:r w:rsidR="001B6A32">
        <w:t>Dwediai</w:t>
      </w:r>
      <w:proofErr w:type="spellEnd"/>
      <w:r w:rsidR="001B6A32">
        <w:t xml:space="preserve"> </w:t>
      </w:r>
      <w:r w:rsidR="00551B1E" w:rsidRPr="00551B1E">
        <w:rPr>
          <w:lang w:val="en-GB"/>
        </w:rPr>
        <w:t>Mason (2017)</w:t>
      </w:r>
      <w:r w:rsidR="001B6A32">
        <w:rPr>
          <w:lang w:val="en-GB"/>
        </w:rPr>
        <w:t xml:space="preserve">, </w:t>
      </w:r>
      <w:r w:rsidR="001B6A32">
        <w:t>t</w:t>
      </w:r>
      <w:r w:rsidRPr="00AF4FF8">
        <w:t>rwy wrando ar straeon yn rheolaidd, mae plant yn adeiladu sylfaen gadarn ar gyfer sgiliau iaith a llythrennedd yn y dyfodol.</w:t>
      </w:r>
      <w:r w:rsidR="00E267F1">
        <w:t xml:space="preserve"> </w:t>
      </w:r>
      <w:r w:rsidR="00976AAC">
        <w:t>Mae</w:t>
      </w:r>
      <w:r w:rsidR="008F5FB5">
        <w:t xml:space="preserve"> rôl y </w:t>
      </w:r>
      <w:r w:rsidR="003F4945">
        <w:t>rhieni</w:t>
      </w:r>
      <w:r w:rsidR="008F5FB5">
        <w:t xml:space="preserve"> yn cael effaith hefyd gan </w:t>
      </w:r>
      <w:r w:rsidR="00CD7EBA">
        <w:t>gynnwys</w:t>
      </w:r>
      <w:r w:rsidR="00CB369E">
        <w:t xml:space="preserve"> y synau maent yn clywed yn y groth,</w:t>
      </w:r>
      <w:r w:rsidR="008F5FB5">
        <w:t xml:space="preserve"> </w:t>
      </w:r>
      <w:proofErr w:type="spellStart"/>
      <w:r w:rsidR="008F5FB5">
        <w:t>mameg</w:t>
      </w:r>
      <w:proofErr w:type="spellEnd"/>
      <w:r w:rsidR="008F5FB5">
        <w:t xml:space="preserve"> </w:t>
      </w:r>
      <w:r w:rsidR="00CD7EBA">
        <w:t>a’i ffordd o fyw.</w:t>
      </w:r>
    </w:p>
    <w:p w14:paraId="60B7CDDE" w14:textId="3B712387" w:rsidR="00D50198" w:rsidRPr="008F186E" w:rsidRDefault="00033E38" w:rsidP="004A0B06">
      <w:pPr>
        <w:pStyle w:val="NoSpacing"/>
        <w:spacing w:line="360" w:lineRule="auto"/>
        <w:rPr>
          <w:lang w:val="en-GB"/>
        </w:rPr>
      </w:pPr>
      <w:r>
        <w:rPr>
          <w:rFonts w:ascii="Aptos" w:hAnsi="Aptos" w:cs="Aptos"/>
        </w:rPr>
        <w:t xml:space="preserve">Mae crio a </w:t>
      </w:r>
      <w:proofErr w:type="spellStart"/>
      <w:r>
        <w:rPr>
          <w:rFonts w:ascii="Aptos" w:hAnsi="Aptos" w:cs="Aptos"/>
        </w:rPr>
        <w:t>cŵan</w:t>
      </w:r>
      <w:proofErr w:type="spellEnd"/>
      <w:r>
        <w:rPr>
          <w:rFonts w:ascii="Aptos" w:hAnsi="Aptos" w:cs="Aptos"/>
        </w:rPr>
        <w:t xml:space="preserve"> yn rhan hanfodol o ddatblygiad babanod, gan eu bod yn eu prif ddull o gyfathrebu</w:t>
      </w:r>
      <w:r>
        <w:rPr>
          <w:rFonts w:ascii="Times New Roman" w:hAnsi="Times New Roman" w:cs="Times New Roman"/>
          <w:kern w:val="0"/>
          <w:lang w:val="en-GB"/>
        </w:rPr>
        <w:t xml:space="preserve"> </w:t>
      </w:r>
      <w:r>
        <w:rPr>
          <w:rFonts w:ascii="Aptos" w:hAnsi="Aptos" w:cs="Aptos"/>
          <w:lang w:val="en-GB"/>
        </w:rPr>
        <w:t xml:space="preserve">(Liu </w:t>
      </w:r>
      <w:r>
        <w:rPr>
          <w:rFonts w:ascii="Aptos" w:hAnsi="Aptos" w:cs="Aptos"/>
          <w:i/>
          <w:iCs/>
          <w:lang w:val="en-GB"/>
        </w:rPr>
        <w:t>et al</w:t>
      </w:r>
      <w:r>
        <w:rPr>
          <w:rFonts w:ascii="Aptos" w:hAnsi="Aptos" w:cs="Aptos"/>
          <w:lang w:val="en-GB"/>
        </w:rPr>
        <w:t>., 2019)</w:t>
      </w:r>
      <w:r>
        <w:rPr>
          <w:rFonts w:ascii="Aptos" w:hAnsi="Aptos" w:cs="Aptos"/>
        </w:rPr>
        <w:t xml:space="preserve">. Mae </w:t>
      </w:r>
      <w:proofErr w:type="spellStart"/>
      <w:r>
        <w:rPr>
          <w:rFonts w:ascii="Aptos" w:hAnsi="Aptos" w:cs="Aptos"/>
          <w:lang w:val="en-GB"/>
        </w:rPr>
        <w:t>Viragova</w:t>
      </w:r>
      <w:proofErr w:type="spellEnd"/>
      <w:r>
        <w:rPr>
          <w:rFonts w:ascii="Aptos" w:hAnsi="Aptos" w:cs="Aptos"/>
          <w:lang w:val="en-GB"/>
        </w:rPr>
        <w:t xml:space="preserve"> a </w:t>
      </w:r>
      <w:proofErr w:type="spellStart"/>
      <w:r>
        <w:rPr>
          <w:rFonts w:ascii="Aptos" w:hAnsi="Aptos" w:cs="Aptos"/>
          <w:lang w:val="en-GB"/>
        </w:rPr>
        <w:t>O’Curry</w:t>
      </w:r>
      <w:proofErr w:type="spellEnd"/>
      <w:r>
        <w:rPr>
          <w:rFonts w:ascii="Aptos" w:hAnsi="Aptos" w:cs="Aptos"/>
          <w:lang w:val="en-GB"/>
        </w:rPr>
        <w:t xml:space="preserve"> (2021), </w:t>
      </w:r>
      <w:r>
        <w:rPr>
          <w:rFonts w:ascii="Aptos" w:hAnsi="Aptos" w:cs="Aptos"/>
        </w:rPr>
        <w:t xml:space="preserve">yn meddwl trwy grio, mae babanod yn mynegi anghysur, blinder neu angen cysur ac agosatrwydd. Mae </w:t>
      </w:r>
      <w:proofErr w:type="spellStart"/>
      <w:r>
        <w:rPr>
          <w:rFonts w:ascii="Aptos" w:hAnsi="Aptos" w:cs="Aptos"/>
        </w:rPr>
        <w:t>cŵan</w:t>
      </w:r>
      <w:proofErr w:type="spellEnd"/>
      <w:r>
        <w:rPr>
          <w:rFonts w:ascii="Aptos" w:hAnsi="Aptos" w:cs="Aptos"/>
        </w:rPr>
        <w:t xml:space="preserve"> yn gam cynnar wrth ddatblygu iaith, wrth i fabanod arbrofi â synau a dysgu patrymau sgwrsio</w:t>
      </w:r>
      <w:r>
        <w:rPr>
          <w:rFonts w:ascii="Times New Roman" w:hAnsi="Times New Roman" w:cs="Times New Roman"/>
          <w:kern w:val="0"/>
          <w:lang w:val="en-GB"/>
        </w:rPr>
        <w:t xml:space="preserve"> </w:t>
      </w:r>
      <w:r>
        <w:rPr>
          <w:rFonts w:ascii="Aptos" w:hAnsi="Aptos" w:cs="Aptos"/>
          <w:lang w:val="en-GB"/>
        </w:rPr>
        <w:t>(Olmsted, 2019)</w:t>
      </w:r>
      <w:r>
        <w:rPr>
          <w:rFonts w:ascii="Aptos" w:hAnsi="Aptos" w:cs="Aptos"/>
        </w:rPr>
        <w:t xml:space="preserve">. Mae gwrando ac ymateb i grio a </w:t>
      </w:r>
      <w:proofErr w:type="spellStart"/>
      <w:r>
        <w:rPr>
          <w:rFonts w:ascii="Aptos" w:hAnsi="Aptos" w:cs="Aptos"/>
        </w:rPr>
        <w:t>chŵan</w:t>
      </w:r>
      <w:proofErr w:type="spellEnd"/>
      <w:r>
        <w:rPr>
          <w:rFonts w:ascii="Aptos" w:hAnsi="Aptos" w:cs="Aptos"/>
        </w:rPr>
        <w:t xml:space="preserve"> yn hanfodol i gefnogi datblygiad emosiynol ac ieithyddol, gan roi sylfaen gadarn i gyfathrebu a chysylltiadau diogel yn y dyfodol</w:t>
      </w:r>
      <w:r>
        <w:rPr>
          <w:rFonts w:ascii="Times New Roman" w:hAnsi="Times New Roman" w:cs="Times New Roman"/>
          <w:kern w:val="0"/>
          <w:lang w:val="en-GB"/>
        </w:rPr>
        <w:t xml:space="preserve"> </w:t>
      </w:r>
      <w:r>
        <w:rPr>
          <w:rFonts w:ascii="Aptos" w:hAnsi="Aptos" w:cs="Aptos"/>
          <w:lang w:val="en-GB"/>
        </w:rPr>
        <w:t>(Trevarthen, 2017)</w:t>
      </w:r>
      <w:r>
        <w:rPr>
          <w:rFonts w:ascii="Aptos" w:hAnsi="Aptos" w:cs="Aptos"/>
        </w:rPr>
        <w:t>.</w:t>
      </w:r>
    </w:p>
    <w:p w14:paraId="2B0ED8FE" w14:textId="7A730FD1" w:rsidR="005D4AA2" w:rsidRPr="00BE0A95" w:rsidRDefault="00033E38" w:rsidP="004A0B06">
      <w:pPr>
        <w:pStyle w:val="NoSpacing"/>
        <w:spacing w:line="360" w:lineRule="auto"/>
        <w:rPr>
          <w:lang w:val="en-GB"/>
        </w:rPr>
      </w:pPr>
      <w:r>
        <w:rPr>
          <w:rFonts w:ascii="Aptos" w:hAnsi="Aptos" w:cs="Aptos"/>
        </w:rPr>
        <w:t>Yn y blynyddoedd cynnar, mae llythrennedd digidol yn cyfeirio at y sgiliau a’r ddealltwriaeth sydd eu hangen ar blant ifanc i ddefnyddio technoleg yn briodol, yn ddiogel ac yn effeithiol fel rhan o’u dysgu a’u datblygiad</w:t>
      </w:r>
      <w:r>
        <w:rPr>
          <w:rFonts w:ascii="Times New Roman" w:hAnsi="Times New Roman" w:cs="Times New Roman"/>
          <w:kern w:val="0"/>
          <w:lang w:val="en-GB"/>
        </w:rPr>
        <w:t xml:space="preserve"> </w:t>
      </w:r>
      <w:r>
        <w:rPr>
          <w:rFonts w:ascii="Aptos" w:hAnsi="Aptos" w:cs="Aptos"/>
          <w:lang w:val="en-GB"/>
        </w:rPr>
        <w:t>(National Literacy Trust, 2019)</w:t>
      </w:r>
      <w:r>
        <w:rPr>
          <w:rFonts w:ascii="Aptos" w:hAnsi="Aptos" w:cs="Aptos"/>
        </w:rPr>
        <w:t>.</w:t>
      </w:r>
    </w:p>
    <w:p w14:paraId="29B32CAE" w14:textId="0FC4940E" w:rsidR="00F72E30" w:rsidRDefault="00033E38" w:rsidP="004A0B06">
      <w:pPr>
        <w:pStyle w:val="NoSpacing"/>
        <w:spacing w:line="360" w:lineRule="auto"/>
      </w:pPr>
      <w:r>
        <w:rPr>
          <w:rFonts w:ascii="Aptos" w:hAnsi="Aptos" w:cs="Aptos"/>
        </w:rPr>
        <w:t>Ffocws y papur yma bydd sut mae technegau fel defnyddio cwestiynu, pwyntio a phropiau yn helpu gydag iaith a llythrennedd plant.</w:t>
      </w:r>
    </w:p>
    <w:p w14:paraId="73155250" w14:textId="3CB4CCB2" w:rsidR="007F78C2" w:rsidRDefault="007F78C2" w:rsidP="004A0B06">
      <w:pPr>
        <w:pStyle w:val="NoSpacing"/>
        <w:spacing w:line="360" w:lineRule="auto"/>
      </w:pPr>
      <w:r>
        <w:t>C</w:t>
      </w:r>
      <w:bookmarkStart w:id="0" w:name="cysill"/>
      <w:bookmarkEnd w:id="0"/>
      <w:r>
        <w:t>westiynu</w:t>
      </w:r>
    </w:p>
    <w:p w14:paraId="70623E8B" w14:textId="558C3388" w:rsidR="00A467F6" w:rsidRPr="00A467F6" w:rsidRDefault="00A467F6" w:rsidP="004A0B06">
      <w:pPr>
        <w:pStyle w:val="NoSpacing"/>
        <w:spacing w:line="360" w:lineRule="auto"/>
      </w:pPr>
      <w:r w:rsidRPr="00A467F6">
        <w:t xml:space="preserve">Mae’r ymarferydd yn y fideos yn gofyn cwestiynau yn aml, gan roi cyfle i blant ymateb a chymryd rhan weithredol yn y broses ddysgu. Wrth i blant gyrraedd tua 18 i 21 mis oed, maent yn dechrau datblygu eu sgiliau cwestiynu (Crowley, 2017). </w:t>
      </w:r>
      <w:r w:rsidR="00496248">
        <w:t xml:space="preserve">Mae </w:t>
      </w:r>
      <w:proofErr w:type="spellStart"/>
      <w:r w:rsidRPr="00A467F6">
        <w:t>Engel</w:t>
      </w:r>
      <w:proofErr w:type="spellEnd"/>
      <w:r w:rsidRPr="00A467F6">
        <w:t xml:space="preserve"> (2015) yn nodi bod plant ar y cam hwn yn dechrau gofyn cwestiynau syml megis "Beth?" a "Pwy?", wrth iddynt ddod yn fwy chwilfrydig am y byd o’u cwmpas. Mae’r gallu hwn i ofyn </w:t>
      </w:r>
      <w:r w:rsidRPr="00A467F6">
        <w:lastRenderedPageBreak/>
        <w:t>cwestiynau yn chwarae rhan allweddol yn eu datblygiad ieithyddol ac yn eu dealltwriaeth o gysyniadau newydd (</w:t>
      </w:r>
      <w:proofErr w:type="spellStart"/>
      <w:r w:rsidRPr="00A467F6">
        <w:t>Easterbrooks</w:t>
      </w:r>
      <w:proofErr w:type="spellEnd"/>
      <w:r w:rsidRPr="00A467F6">
        <w:t>, 2021). Wrth iddynt dyfu ac ennill mwy o brofiadau, mae eu cwestiynau’n dod yn fwy cymhleth, gan archwilio achosion a goblygiadau drwy ofyn cwestiynau fel "Pam?" a "Sut?" (</w:t>
      </w:r>
      <w:proofErr w:type="spellStart"/>
      <w:r w:rsidRPr="00A467F6">
        <w:t>Ronfard</w:t>
      </w:r>
      <w:proofErr w:type="spellEnd"/>
      <w:r w:rsidRPr="00A467F6">
        <w:t xml:space="preserve"> </w:t>
      </w:r>
      <w:proofErr w:type="spellStart"/>
      <w:r w:rsidRPr="004A0B06">
        <w:rPr>
          <w:i/>
          <w:iCs/>
        </w:rPr>
        <w:t>et</w:t>
      </w:r>
      <w:proofErr w:type="spellEnd"/>
      <w:r w:rsidRPr="004A0B06">
        <w:rPr>
          <w:i/>
          <w:iCs/>
        </w:rPr>
        <w:t xml:space="preserve"> </w:t>
      </w:r>
      <w:proofErr w:type="spellStart"/>
      <w:r w:rsidRPr="004A0B06">
        <w:rPr>
          <w:i/>
          <w:iCs/>
        </w:rPr>
        <w:t>al</w:t>
      </w:r>
      <w:proofErr w:type="spellEnd"/>
      <w:r w:rsidRPr="00A467F6">
        <w:t>., 2018). Mae hyn yn dangos datblygiad cynyddol yn eu meddwl beirniadol a’u gallu i brosesu gwybodaeth yn fanwl.</w:t>
      </w:r>
    </w:p>
    <w:p w14:paraId="04064905" w14:textId="73C4BB1A" w:rsidR="00A467F6" w:rsidRPr="00A467F6" w:rsidRDefault="00A467F6" w:rsidP="004A0B06">
      <w:pPr>
        <w:pStyle w:val="NoSpacing"/>
        <w:spacing w:line="360" w:lineRule="auto"/>
      </w:pPr>
      <w:r w:rsidRPr="00A467F6">
        <w:t>Yn ogystal â chymell plant i ofyn cwestiynau, mae’n hanfodol bod oedolion yn ymateb iddynt er mwyn meithrin eu datblygiad ieithyddol a gwybyddol (</w:t>
      </w:r>
      <w:proofErr w:type="spellStart"/>
      <w:r w:rsidRPr="00A467F6">
        <w:t>Nutbrown</w:t>
      </w:r>
      <w:proofErr w:type="spellEnd"/>
      <w:r w:rsidRPr="00A467F6">
        <w:t xml:space="preserve">, 2019). Fodd bynnag, mewn rhai sefyllfaoedd, gall plant brofi diffyg ysgogiadau ieithyddol oherwydd rhesymau fel rhieni prysur, diffyg profiad </w:t>
      </w:r>
      <w:proofErr w:type="spellStart"/>
      <w:r w:rsidRPr="00A467F6">
        <w:t>rhianta</w:t>
      </w:r>
      <w:proofErr w:type="spellEnd"/>
      <w:r w:rsidRPr="00A467F6">
        <w:t>, materion iechyd meddwl neu ddiffyg amser ar gyfer rhyngweithio oherwydd defnydd o ddyfeisiau technolegol. Gelwir hyn yn "dlodi’r symbyliad", sef sefyllfa lle nad yw plentyn yn derbyn digon o gyfleoedd i ryngweithio a dysgu yn ystod ei flynyddoedd cynnar (</w:t>
      </w:r>
      <w:proofErr w:type="spellStart"/>
      <w:r w:rsidRPr="00A467F6">
        <w:t>Social</w:t>
      </w:r>
      <w:proofErr w:type="spellEnd"/>
      <w:r w:rsidRPr="00A467F6">
        <w:t xml:space="preserve"> </w:t>
      </w:r>
      <w:proofErr w:type="spellStart"/>
      <w:r w:rsidRPr="00A467F6">
        <w:t>Mobility</w:t>
      </w:r>
      <w:proofErr w:type="spellEnd"/>
      <w:r w:rsidRPr="00A467F6">
        <w:t xml:space="preserve"> </w:t>
      </w:r>
      <w:proofErr w:type="spellStart"/>
      <w:r w:rsidRPr="00A467F6">
        <w:t>Commission</w:t>
      </w:r>
      <w:proofErr w:type="spellEnd"/>
      <w:r w:rsidRPr="00A467F6">
        <w:t>, 2022</w:t>
      </w:r>
      <w:r w:rsidR="00771150">
        <w:t xml:space="preserve">). </w:t>
      </w:r>
      <w:r w:rsidRPr="00A467F6">
        <w:t>Gall hyn gael effaith negyddol ar eu datblygiad ieithyddol, gan wneud siarad, darllen ac ysgrifennu yn heriol yn ddiweddarach mewn bywyd</w:t>
      </w:r>
      <w:r w:rsidR="00771150" w:rsidRPr="00771150">
        <w:t xml:space="preserve"> </w:t>
      </w:r>
      <w:r w:rsidR="00771150">
        <w:t>(</w:t>
      </w:r>
      <w:r w:rsidR="00771150" w:rsidRPr="00A467F6">
        <w:t xml:space="preserve">Richard </w:t>
      </w:r>
      <w:proofErr w:type="spellStart"/>
      <w:r w:rsidR="00771150" w:rsidRPr="00A467F6">
        <w:t>Nordquist</w:t>
      </w:r>
      <w:proofErr w:type="spellEnd"/>
      <w:r w:rsidR="00771150" w:rsidRPr="00A467F6">
        <w:t>, 2011).</w:t>
      </w:r>
    </w:p>
    <w:p w14:paraId="002BF54D" w14:textId="692507C0" w:rsidR="00A467F6" w:rsidRPr="00A467F6" w:rsidRDefault="00033E38" w:rsidP="004A0B06">
      <w:pPr>
        <w:pStyle w:val="NoSpacing"/>
        <w:spacing w:line="360" w:lineRule="auto"/>
      </w:pPr>
      <w:r>
        <w:rPr>
          <w:rFonts w:ascii="Aptos" w:hAnsi="Aptos" w:cs="Aptos"/>
        </w:rPr>
        <w:t xml:space="preserve">Yn ôl </w:t>
      </w:r>
      <w:proofErr w:type="spellStart"/>
      <w:r>
        <w:rPr>
          <w:rFonts w:ascii="Aptos" w:hAnsi="Aptos" w:cs="Aptos"/>
        </w:rPr>
        <w:t>Chomsky</w:t>
      </w:r>
      <w:proofErr w:type="spellEnd"/>
      <w:r>
        <w:rPr>
          <w:rFonts w:ascii="Aptos" w:hAnsi="Aptos" w:cs="Aptos"/>
        </w:rPr>
        <w:t>, mae pob plentyn yn cael ei eni gyda gallu cynhenid i ddysgu iaith (</w:t>
      </w:r>
      <w:proofErr w:type="spellStart"/>
      <w:r>
        <w:rPr>
          <w:rFonts w:ascii="Aptos" w:hAnsi="Aptos" w:cs="Aptos"/>
        </w:rPr>
        <w:t>Sihombing</w:t>
      </w:r>
      <w:proofErr w:type="spellEnd"/>
      <w:r>
        <w:rPr>
          <w:rFonts w:ascii="Aptos" w:hAnsi="Aptos" w:cs="Aptos"/>
        </w:rPr>
        <w:t xml:space="preserve">, 2022). Mae’n dadlau bod strwythurau sylfaenol iaith yn rhan o'n </w:t>
      </w:r>
      <w:proofErr w:type="spellStart"/>
      <w:r>
        <w:rPr>
          <w:rFonts w:ascii="Aptos" w:hAnsi="Aptos" w:cs="Aptos"/>
        </w:rPr>
        <w:t>côd</w:t>
      </w:r>
      <w:proofErr w:type="spellEnd"/>
      <w:r>
        <w:rPr>
          <w:rFonts w:ascii="Aptos" w:hAnsi="Aptos" w:cs="Aptos"/>
        </w:rPr>
        <w:t xml:space="preserve"> genetig ac nad yw plant yn dysgu iaith trwy efelychu yn unig, ond yn hytrach trwy ddefnyddio system fewnol sydd eisoes yn bodoli yn yr ymennydd (</w:t>
      </w:r>
      <w:proofErr w:type="spellStart"/>
      <w:r>
        <w:rPr>
          <w:rFonts w:ascii="Aptos" w:hAnsi="Aptos" w:cs="Aptos"/>
        </w:rPr>
        <w:t>Friederici</w:t>
      </w:r>
      <w:proofErr w:type="spellEnd"/>
      <w:r>
        <w:rPr>
          <w:rFonts w:ascii="Aptos" w:hAnsi="Aptos" w:cs="Aptos"/>
        </w:rPr>
        <w:t xml:space="preserve"> </w:t>
      </w:r>
      <w:proofErr w:type="spellStart"/>
      <w:r>
        <w:rPr>
          <w:rFonts w:ascii="Aptos" w:hAnsi="Aptos" w:cs="Aptos"/>
          <w:i/>
          <w:iCs/>
        </w:rPr>
        <w:t>et</w:t>
      </w:r>
      <w:proofErr w:type="spellEnd"/>
      <w:r>
        <w:rPr>
          <w:rFonts w:ascii="Aptos" w:hAnsi="Aptos" w:cs="Aptos"/>
          <w:i/>
          <w:iCs/>
        </w:rPr>
        <w:t xml:space="preserve"> </w:t>
      </w:r>
      <w:proofErr w:type="spellStart"/>
      <w:r>
        <w:rPr>
          <w:rFonts w:ascii="Aptos" w:hAnsi="Aptos" w:cs="Aptos"/>
          <w:i/>
          <w:iCs/>
        </w:rPr>
        <w:t>al</w:t>
      </w:r>
      <w:proofErr w:type="spellEnd"/>
      <w:r>
        <w:rPr>
          <w:rFonts w:ascii="Aptos" w:hAnsi="Aptos" w:cs="Aptos"/>
        </w:rPr>
        <w:t>., 2017). Gelwir hyn yn ddyfais caffael Iaith, sy’n galluogi plant i ddysgu a deall iaith yn gyflym (</w:t>
      </w:r>
      <w:proofErr w:type="spellStart"/>
      <w:r>
        <w:rPr>
          <w:rFonts w:ascii="Aptos" w:hAnsi="Aptos" w:cs="Aptos"/>
        </w:rPr>
        <w:t>Guasti</w:t>
      </w:r>
      <w:proofErr w:type="spellEnd"/>
      <w:r>
        <w:rPr>
          <w:rFonts w:ascii="Aptos" w:hAnsi="Aptos" w:cs="Aptos"/>
        </w:rPr>
        <w:t>, 2017). Mae’n pwysleisio bod plant yn gallu ffurfio brawddegau newydd na chlywsant erioed o’r blaen, gan ddangos eu bod yn dysgu iaith trwy gymhwyso rheolau iaith fewnol (</w:t>
      </w:r>
      <w:proofErr w:type="spellStart"/>
      <w:r>
        <w:rPr>
          <w:rFonts w:ascii="Aptos" w:hAnsi="Aptos" w:cs="Aptos"/>
        </w:rPr>
        <w:t>Corballis</w:t>
      </w:r>
      <w:proofErr w:type="spellEnd"/>
      <w:r>
        <w:rPr>
          <w:rFonts w:ascii="Aptos" w:hAnsi="Aptos" w:cs="Aptos"/>
        </w:rPr>
        <w:t>, 2017).</w:t>
      </w:r>
    </w:p>
    <w:p w14:paraId="316E2C18" w14:textId="454985EE" w:rsidR="00A467F6" w:rsidRPr="00A467F6" w:rsidRDefault="00033E38" w:rsidP="004A0B06">
      <w:pPr>
        <w:pStyle w:val="NoSpacing"/>
        <w:spacing w:line="360" w:lineRule="auto"/>
      </w:pPr>
      <w:r>
        <w:rPr>
          <w:rFonts w:ascii="Aptos" w:hAnsi="Aptos" w:cs="Aptos"/>
        </w:rPr>
        <w:t xml:space="preserve">Fodd bynnag, mae ymchwil yn dangos bod diffyg amlygiad i iaith yn ystod blynyddoedd cynnar yn gallu effeithio'n sylweddol ar gaffael iaith. Yn ôl theori Eric </w:t>
      </w:r>
      <w:proofErr w:type="spellStart"/>
      <w:r>
        <w:rPr>
          <w:rFonts w:ascii="Aptos" w:hAnsi="Aptos" w:cs="Aptos"/>
        </w:rPr>
        <w:t>Lenneberg</w:t>
      </w:r>
      <w:proofErr w:type="spellEnd"/>
      <w:r>
        <w:rPr>
          <w:rFonts w:ascii="Aptos" w:hAnsi="Aptos" w:cs="Aptos"/>
        </w:rPr>
        <w:t>, mae cyfnod beirniadol ar gyfer dysgu iaith, ac os nad yw plentyn yn profi digon o gyfleoedd ieithyddol yn ystod y cyfnod hwn, gallai hynny arwain at ddatblygiad ieithyddol cyfyngedig neu hyd yn oed ei hatal yn llwyr (</w:t>
      </w:r>
      <w:proofErr w:type="spellStart"/>
      <w:r>
        <w:rPr>
          <w:rFonts w:ascii="Aptos" w:hAnsi="Aptos" w:cs="Aptos"/>
        </w:rPr>
        <w:t>Lenneberg</w:t>
      </w:r>
      <w:proofErr w:type="spellEnd"/>
      <w:r>
        <w:rPr>
          <w:rFonts w:ascii="Aptos" w:hAnsi="Aptos" w:cs="Aptos"/>
        </w:rPr>
        <w:t xml:space="preserve"> a </w:t>
      </w:r>
      <w:proofErr w:type="spellStart"/>
      <w:r>
        <w:rPr>
          <w:rFonts w:ascii="Aptos" w:hAnsi="Aptos" w:cs="Aptos"/>
        </w:rPr>
        <w:t>Lenneberg</w:t>
      </w:r>
      <w:proofErr w:type="spellEnd"/>
      <w:r>
        <w:rPr>
          <w:rFonts w:ascii="Aptos" w:hAnsi="Aptos" w:cs="Aptos"/>
        </w:rPr>
        <w:t xml:space="preserve">, 2019; </w:t>
      </w:r>
      <w:proofErr w:type="spellStart"/>
      <w:r>
        <w:rPr>
          <w:rFonts w:ascii="Aptos" w:hAnsi="Aptos" w:cs="Aptos"/>
        </w:rPr>
        <w:t>Werker</w:t>
      </w:r>
      <w:proofErr w:type="spellEnd"/>
      <w:r>
        <w:rPr>
          <w:rFonts w:ascii="Aptos" w:hAnsi="Aptos" w:cs="Aptos"/>
        </w:rPr>
        <w:t xml:space="preserve"> a </w:t>
      </w:r>
      <w:proofErr w:type="spellStart"/>
      <w:r>
        <w:rPr>
          <w:rFonts w:ascii="Aptos" w:hAnsi="Aptos" w:cs="Aptos"/>
        </w:rPr>
        <w:t>Hensch</w:t>
      </w:r>
      <w:proofErr w:type="spellEnd"/>
      <w:r>
        <w:rPr>
          <w:rFonts w:ascii="Aptos" w:hAnsi="Aptos" w:cs="Aptos"/>
        </w:rPr>
        <w:t xml:space="preserve">, 2015). Un enghraifft nodedig yw achos </w:t>
      </w:r>
      <w:proofErr w:type="spellStart"/>
      <w:r>
        <w:rPr>
          <w:rFonts w:ascii="Aptos" w:hAnsi="Aptos" w:cs="Aptos"/>
        </w:rPr>
        <w:t>Genie</w:t>
      </w:r>
      <w:proofErr w:type="spellEnd"/>
      <w:r>
        <w:rPr>
          <w:rFonts w:ascii="Aptos" w:hAnsi="Aptos" w:cs="Aptos"/>
        </w:rPr>
        <w:t>, plentyn a gafodd ei fagu mewn unigedd ac a gollodd y cyfle i ddysgu iaith yn ystod cyfnod allweddol ei ddatblygiad (</w:t>
      </w:r>
      <w:proofErr w:type="spellStart"/>
      <w:r>
        <w:rPr>
          <w:rFonts w:ascii="Aptos" w:hAnsi="Aptos" w:cs="Aptos"/>
        </w:rPr>
        <w:t>Cherry</w:t>
      </w:r>
      <w:proofErr w:type="spellEnd"/>
      <w:r>
        <w:rPr>
          <w:rFonts w:ascii="Aptos" w:hAnsi="Aptos" w:cs="Aptos"/>
        </w:rPr>
        <w:t xml:space="preserve">, 2021). Er hyn fe wnaeth hi ddysgu geiriau ond nid oedd hin medru rhoi nhw at ei gilydd i wneud brawddegau. Yn yr un modd, mae astudiaeth Hart a </w:t>
      </w:r>
      <w:proofErr w:type="spellStart"/>
      <w:r>
        <w:rPr>
          <w:rFonts w:ascii="Aptos" w:hAnsi="Aptos" w:cs="Aptos"/>
        </w:rPr>
        <w:t>Risley</w:t>
      </w:r>
      <w:proofErr w:type="spellEnd"/>
      <w:r>
        <w:rPr>
          <w:rFonts w:ascii="Aptos" w:hAnsi="Aptos" w:cs="Aptos"/>
        </w:rPr>
        <w:t xml:space="preserve"> yn dangos bod </w:t>
      </w:r>
      <w:r>
        <w:rPr>
          <w:rFonts w:ascii="Aptos" w:hAnsi="Aptos" w:cs="Aptos"/>
        </w:rPr>
        <w:lastRenderedPageBreak/>
        <w:t>plant sy’n profi diffyg rhyngweithio ieithyddol yn gynnar yn fwy tebygol o ddatblygu geirfa wan, sy’n gallu effeithio ar eu gallu iaith yn barhaol</w:t>
      </w:r>
      <w:r w:rsidR="00F113B2">
        <w:rPr>
          <w:rFonts w:ascii="Aptos" w:hAnsi="Aptos" w:cs="Aptos"/>
        </w:rPr>
        <w:t xml:space="preserve"> </w:t>
      </w:r>
      <w:r w:rsidR="00F113B2">
        <w:rPr>
          <w:rFonts w:ascii="Aptos" w:hAnsi="Aptos" w:cs="Aptos"/>
        </w:rPr>
        <w:t>(Warren, 2015)</w:t>
      </w:r>
      <w:r>
        <w:rPr>
          <w:rFonts w:ascii="Aptos" w:hAnsi="Aptos" w:cs="Aptos"/>
        </w:rPr>
        <w:t>.</w:t>
      </w:r>
    </w:p>
    <w:p w14:paraId="6A9E5322" w14:textId="5709A451" w:rsidR="00A467F6" w:rsidRPr="002D626F" w:rsidRDefault="00A467F6" w:rsidP="004A0B06">
      <w:pPr>
        <w:pStyle w:val="NoSpacing"/>
        <w:spacing w:line="360" w:lineRule="auto"/>
        <w:rPr>
          <w:lang w:val="en-GB"/>
        </w:rPr>
      </w:pPr>
      <w:r w:rsidRPr="00A467F6">
        <w:t>Mae hyn yn tynnu sylw at yr angen am ryngweithio cyson rhwng plant ac oedolion i feithrin eu datblygiad ieithyddol. Mae gofyn cwestiynau, derbyn ymatebion ac ymgysylltu â phlant trwy sgwrs yn darparu’r sylfaen ieithyddol sydd ei hangen i feithrin eu sgiliau cyfathrebu, darllen ac ysgrifennu yn y dyfodol</w:t>
      </w:r>
      <w:r w:rsidR="002D626F" w:rsidRPr="002D626F">
        <w:rPr>
          <w:rFonts w:ascii="Times New Roman" w:eastAsia="Times New Roman" w:hAnsi="Times New Roman" w:cs="Times New Roman"/>
          <w:kern w:val="0"/>
          <w:lang w:val="en-GB" w:eastAsia="en-GB"/>
          <w14:ligatures w14:val="none"/>
        </w:rPr>
        <w:t xml:space="preserve"> </w:t>
      </w:r>
      <w:r w:rsidR="002D626F" w:rsidRPr="002D626F">
        <w:rPr>
          <w:lang w:val="en-GB"/>
        </w:rPr>
        <w:t>(Pinter, 2023)</w:t>
      </w:r>
      <w:r w:rsidRPr="00A467F6">
        <w:t>.</w:t>
      </w:r>
    </w:p>
    <w:p w14:paraId="557898F3" w14:textId="45D0E20A" w:rsidR="00705C42" w:rsidRPr="00F24E86" w:rsidRDefault="00784F85" w:rsidP="004A0B06">
      <w:pPr>
        <w:pStyle w:val="NoSpacing"/>
        <w:spacing w:line="360" w:lineRule="auto"/>
        <w:rPr>
          <w:lang w:val="en-GB"/>
        </w:rPr>
      </w:pPr>
      <w:r>
        <w:t xml:space="preserve">Pwyntio </w:t>
      </w:r>
    </w:p>
    <w:p w14:paraId="55784463" w14:textId="060500EA" w:rsidR="009D5974" w:rsidRPr="00C7656B" w:rsidRDefault="009D5974" w:rsidP="004A0B06">
      <w:pPr>
        <w:pStyle w:val="NoSpacing"/>
        <w:spacing w:line="360" w:lineRule="auto"/>
      </w:pPr>
      <w:r w:rsidRPr="00C7656B">
        <w:t>Mae’r arfer o bwyntio gan yr ymarferydd yn chwarae rôl hanfodol yn natblygiad llythrennedd plant</w:t>
      </w:r>
      <w:r w:rsidR="001505B7" w:rsidRPr="001505B7">
        <w:t xml:space="preserve"> </w:t>
      </w:r>
      <w:r w:rsidR="001505B7">
        <w:t>(</w:t>
      </w:r>
      <w:proofErr w:type="spellStart"/>
      <w:r w:rsidR="001505B7" w:rsidRPr="00C7656B">
        <w:t>Janjić</w:t>
      </w:r>
      <w:proofErr w:type="spellEnd"/>
      <w:r w:rsidR="001505B7" w:rsidRPr="00C7656B">
        <w:t xml:space="preserve"> </w:t>
      </w:r>
      <w:proofErr w:type="spellStart"/>
      <w:r w:rsidR="001505B7" w:rsidRPr="00C7656B">
        <w:rPr>
          <w:i/>
          <w:iCs/>
        </w:rPr>
        <w:t>et</w:t>
      </w:r>
      <w:proofErr w:type="spellEnd"/>
      <w:r w:rsidR="001505B7" w:rsidRPr="00C7656B">
        <w:rPr>
          <w:i/>
          <w:iCs/>
        </w:rPr>
        <w:t xml:space="preserve"> </w:t>
      </w:r>
      <w:proofErr w:type="spellStart"/>
      <w:r w:rsidR="001505B7" w:rsidRPr="00C7656B">
        <w:rPr>
          <w:i/>
          <w:iCs/>
        </w:rPr>
        <w:t>al</w:t>
      </w:r>
      <w:proofErr w:type="spellEnd"/>
      <w:r w:rsidR="001505B7" w:rsidRPr="00C7656B">
        <w:rPr>
          <w:i/>
          <w:iCs/>
        </w:rPr>
        <w:t>.,</w:t>
      </w:r>
      <w:r w:rsidR="001505B7" w:rsidRPr="00C7656B">
        <w:t xml:space="preserve"> 2024</w:t>
      </w:r>
      <w:r w:rsidR="001505B7">
        <w:t>)</w:t>
      </w:r>
      <w:r w:rsidRPr="00C7656B">
        <w:t xml:space="preserve">. Drwy bwyntio at eiriau, brawddegau neu ddelweddau yn ystod stori, mae hyn yn cryfhau’r cysylltiad rhwng iaith lafar ac ysgrifenedig, gan hyrwyddo cydnabyddiaeth geiriau, dealltwriaeth o strwythur iaith, a chysylltu sain ag ysgrifen (Bennett </w:t>
      </w:r>
      <w:proofErr w:type="spellStart"/>
      <w:r w:rsidRPr="00C7656B">
        <w:t>et</w:t>
      </w:r>
      <w:proofErr w:type="spellEnd"/>
      <w:r w:rsidRPr="00C7656B">
        <w:t xml:space="preserve"> </w:t>
      </w:r>
      <w:proofErr w:type="spellStart"/>
      <w:r w:rsidRPr="00C7656B">
        <w:t>al</w:t>
      </w:r>
      <w:proofErr w:type="spellEnd"/>
      <w:r w:rsidRPr="00C7656B">
        <w:t>., 2018). Mae’r dull hwn yn annog plant i dracio testun yn weledol, gan eu helpu i ddysgu sut mae testun yn llifo o’r chwith i’r dde. Mae hyn yn arbennig o bwysig i blant o gefndiroedd ieithyddol amrywiol, gan fod rhai ieithoedd yn cael eu darllen o’r dde i’r chwith (</w:t>
      </w:r>
      <w:proofErr w:type="spellStart"/>
      <w:r w:rsidRPr="00C7656B">
        <w:t>Urquhart</w:t>
      </w:r>
      <w:proofErr w:type="spellEnd"/>
      <w:r w:rsidRPr="00C7656B">
        <w:t xml:space="preserve"> a </w:t>
      </w:r>
      <w:proofErr w:type="spellStart"/>
      <w:r w:rsidRPr="00C7656B">
        <w:t>Weir</w:t>
      </w:r>
      <w:proofErr w:type="spellEnd"/>
      <w:r w:rsidRPr="00C7656B">
        <w:t>, 2014).</w:t>
      </w:r>
      <w:r w:rsidR="00D54108">
        <w:t xml:space="preserve"> </w:t>
      </w:r>
      <w:r w:rsidR="00C8029A">
        <w:t>G</w:t>
      </w:r>
      <w:r w:rsidR="00D54108" w:rsidRPr="00C7656B">
        <w:t>all darllenwyr o gefndiroedd ieithyddol amrywiol elwa o bwyntio trwy ddysgu am wahanol gyfeiriadau testun mewn ieithoedd gwahanol. Mae defnyddio adnoddau megis llyfrau yn eu mamiaith yn galluogi plant i wneud cysylltiadau rhwng eu hiaith gyntaf a’r iaith newydd y maent yn ei dysgu.</w:t>
      </w:r>
    </w:p>
    <w:p w14:paraId="01E47F02" w14:textId="3B750157" w:rsidR="009D5974" w:rsidRPr="00C7656B" w:rsidRDefault="009D5974" w:rsidP="004A0B06">
      <w:pPr>
        <w:pStyle w:val="NoSpacing"/>
        <w:spacing w:line="360" w:lineRule="auto"/>
        <w:rPr>
          <w:lang w:val="en-GB"/>
        </w:rPr>
      </w:pPr>
      <w:r w:rsidRPr="00C7656B">
        <w:t xml:space="preserve">Yn ogystal, mae pwyntio yn chwarae rhan allweddol wrth osgoi </w:t>
      </w:r>
      <w:proofErr w:type="spellStart"/>
      <w:r w:rsidRPr="00C7656B">
        <w:t>gor</w:t>
      </w:r>
      <w:proofErr w:type="spellEnd"/>
      <w:r w:rsidRPr="00C7656B">
        <w:t>-gyffredinoli</w:t>
      </w:r>
      <w:r w:rsidR="00C7241E" w:rsidRPr="00C7241E">
        <w:rPr>
          <w:rFonts w:ascii="Times New Roman" w:eastAsia="Times New Roman" w:hAnsi="Times New Roman" w:cs="Times New Roman"/>
          <w:kern w:val="0"/>
          <w:lang w:val="en-GB" w:eastAsia="en-GB"/>
          <w14:ligatures w14:val="none"/>
        </w:rPr>
        <w:t xml:space="preserve"> </w:t>
      </w:r>
      <w:r w:rsidR="00C7241E" w:rsidRPr="00C7241E">
        <w:rPr>
          <w:lang w:val="en-GB"/>
        </w:rPr>
        <w:t>(</w:t>
      </w:r>
      <w:proofErr w:type="spellStart"/>
      <w:r w:rsidR="00C7241E" w:rsidRPr="00C7241E">
        <w:rPr>
          <w:lang w:val="en-GB"/>
        </w:rPr>
        <w:t>Baihaqi</w:t>
      </w:r>
      <w:proofErr w:type="spellEnd"/>
      <w:r w:rsidR="00C7241E" w:rsidRPr="00C7241E">
        <w:rPr>
          <w:lang w:val="en-GB"/>
        </w:rPr>
        <w:t>, 2020)</w:t>
      </w:r>
      <w:r w:rsidRPr="00C7656B">
        <w:t xml:space="preserve">. Er enghraifft, gall yr ymarferydd gywiro plentyn sy’n dweud </w:t>
      </w:r>
      <w:r w:rsidRPr="00C7656B">
        <w:rPr>
          <w:i/>
          <w:iCs/>
        </w:rPr>
        <w:t>"</w:t>
      </w:r>
      <w:proofErr w:type="spellStart"/>
      <w:r w:rsidRPr="00C7656B">
        <w:rPr>
          <w:i/>
          <w:iCs/>
        </w:rPr>
        <w:t>mochyn’s</w:t>
      </w:r>
      <w:proofErr w:type="spellEnd"/>
      <w:r w:rsidRPr="00C7656B">
        <w:rPr>
          <w:i/>
          <w:iCs/>
        </w:rPr>
        <w:t>”</w:t>
      </w:r>
      <w:r w:rsidRPr="00C7656B">
        <w:t xml:space="preserve"> yn lle </w:t>
      </w:r>
      <w:r w:rsidRPr="00C7656B">
        <w:rPr>
          <w:i/>
          <w:iCs/>
        </w:rPr>
        <w:t>"moch”</w:t>
      </w:r>
      <w:r w:rsidRPr="00C7656B">
        <w:t>, gan annog dysgu gramadegol cywir trwy roi ffocws ar ffurfiau lluosog.</w:t>
      </w:r>
    </w:p>
    <w:p w14:paraId="4DD29E3A" w14:textId="77777777" w:rsidR="009D5974" w:rsidRPr="00C7656B" w:rsidRDefault="009D5974" w:rsidP="004A0B06">
      <w:pPr>
        <w:pStyle w:val="NoSpacing"/>
        <w:spacing w:line="360" w:lineRule="auto"/>
      </w:pPr>
      <w:r w:rsidRPr="00C7656B">
        <w:t>Mae pwyntio at eiriau wrth ddarllen yn uchel yn datblygu sgiliau darllen plant trwy eu helpu i ddod yn gyfarwydd â strwythur brawddegau a phatrymau geiriau (</w:t>
      </w:r>
      <w:proofErr w:type="spellStart"/>
      <w:r w:rsidRPr="00C7656B">
        <w:t>State</w:t>
      </w:r>
      <w:proofErr w:type="spellEnd"/>
      <w:r w:rsidRPr="00C7656B">
        <w:t xml:space="preserve"> </w:t>
      </w:r>
      <w:proofErr w:type="spellStart"/>
      <w:r w:rsidRPr="00C7656B">
        <w:t>Government</w:t>
      </w:r>
      <w:proofErr w:type="spellEnd"/>
      <w:r w:rsidRPr="00C7656B">
        <w:t xml:space="preserve"> of Victoria, 2023; </w:t>
      </w:r>
      <w:proofErr w:type="spellStart"/>
      <w:r w:rsidRPr="00C7656B">
        <w:t>Massaro</w:t>
      </w:r>
      <w:proofErr w:type="spellEnd"/>
      <w:r w:rsidRPr="00C7656B">
        <w:t xml:space="preserve">, 2017). Gelwir y dechneg hon yn </w:t>
      </w:r>
      <w:r w:rsidRPr="00C7656B">
        <w:rPr>
          <w:b/>
          <w:bCs/>
        </w:rPr>
        <w:t>tracio â bys</w:t>
      </w:r>
      <w:r w:rsidRPr="00C7656B">
        <w:t>, ac mae’n annog plant i ddilyn testun yn llyfn, gan wella eu gallu i ddarllen yn annibynnol dros amser (Mason, 2017).</w:t>
      </w:r>
    </w:p>
    <w:p w14:paraId="240CEBAB" w14:textId="77777777" w:rsidR="009D5974" w:rsidRPr="00C7656B" w:rsidRDefault="009D5974" w:rsidP="004A0B06">
      <w:pPr>
        <w:pStyle w:val="NoSpacing"/>
        <w:spacing w:line="360" w:lineRule="auto"/>
      </w:pPr>
      <w:r w:rsidRPr="00C7656B">
        <w:t>Yn ogystal, mae pwyntio at ddelweddau yn cefnogi llythrennedd gweledol trwy helpu plant i ddehongli lluniau ochr yn ochr â’r testun (</w:t>
      </w:r>
      <w:proofErr w:type="spellStart"/>
      <w:r w:rsidRPr="00C7656B">
        <w:t>Serafini</w:t>
      </w:r>
      <w:proofErr w:type="spellEnd"/>
      <w:r w:rsidRPr="00C7656B">
        <w:t xml:space="preserve">, 2020). Mae hyn yn arbennig o fuddiol i ddarllenwyr cynnar sy’n dibynnu ar gliwiau gweledol i wneud synnwyr o eiriau. Yn yr un modd, mae pwyntio at ymadroddion ailadroddus neu eiriau sy’n odli yn cryfhau </w:t>
      </w:r>
      <w:r w:rsidRPr="00C7656B">
        <w:lastRenderedPageBreak/>
        <w:t>ymwybyddiaeth ffonolegol, sy’n allweddol i ddatblygu rhuglder darllen (</w:t>
      </w:r>
      <w:proofErr w:type="spellStart"/>
      <w:r w:rsidRPr="00C7656B">
        <w:t>Abdusalimovna</w:t>
      </w:r>
      <w:proofErr w:type="spellEnd"/>
      <w:r w:rsidRPr="00C7656B">
        <w:t xml:space="preserve"> a </w:t>
      </w:r>
      <w:proofErr w:type="spellStart"/>
      <w:r w:rsidRPr="00C7656B">
        <w:t>Qizi</w:t>
      </w:r>
      <w:proofErr w:type="spellEnd"/>
      <w:r w:rsidRPr="00C7656B">
        <w:t>, 2024).</w:t>
      </w:r>
    </w:p>
    <w:p w14:paraId="3BD109F5" w14:textId="2F4C606B" w:rsidR="009D5974" w:rsidRPr="00C7656B" w:rsidRDefault="009D5974" w:rsidP="004A0B06">
      <w:pPr>
        <w:pStyle w:val="NoSpacing"/>
        <w:spacing w:line="360" w:lineRule="auto"/>
      </w:pPr>
      <w:r w:rsidRPr="00C7656B">
        <w:t xml:space="preserve">Yn ôl </w:t>
      </w:r>
      <w:proofErr w:type="spellStart"/>
      <w:r w:rsidRPr="00C7656B">
        <w:t>Lev</w:t>
      </w:r>
      <w:proofErr w:type="spellEnd"/>
      <w:r w:rsidRPr="00C7656B">
        <w:t xml:space="preserve"> </w:t>
      </w:r>
      <w:proofErr w:type="spellStart"/>
      <w:r w:rsidRPr="00C7656B">
        <w:t>Vygotsky</w:t>
      </w:r>
      <w:proofErr w:type="spellEnd"/>
      <w:r w:rsidRPr="00C7656B">
        <w:t>, mae dysgu plant yn cael ei wella trwy ryngweithio cymdeithasol a chymorth gan oedolion neu gyfoedion mwy profiadol, sef y Parth Datblygu Agosaf (</w:t>
      </w:r>
      <w:proofErr w:type="spellStart"/>
      <w:r w:rsidRPr="00C7656B">
        <w:t>Potrac</w:t>
      </w:r>
      <w:proofErr w:type="spellEnd"/>
      <w:r w:rsidRPr="00C7656B">
        <w:t xml:space="preserve"> </w:t>
      </w:r>
      <w:proofErr w:type="spellStart"/>
      <w:r w:rsidRPr="00C7656B">
        <w:t>et</w:t>
      </w:r>
      <w:proofErr w:type="spellEnd"/>
      <w:r w:rsidRPr="00C7656B">
        <w:t xml:space="preserve"> </w:t>
      </w:r>
      <w:proofErr w:type="spellStart"/>
      <w:r w:rsidRPr="00C7656B">
        <w:t>al</w:t>
      </w:r>
      <w:proofErr w:type="spellEnd"/>
      <w:r w:rsidRPr="00C7656B">
        <w:t xml:space="preserve">., 2016). Drwy bwyntio, mae’r ymarferydd yn darparu </w:t>
      </w:r>
      <w:proofErr w:type="spellStart"/>
      <w:r w:rsidRPr="00C7656B">
        <w:t>sga</w:t>
      </w:r>
      <w:r w:rsidR="00702C2B" w:rsidRPr="00702C2B">
        <w:t>ffaldio</w:t>
      </w:r>
      <w:proofErr w:type="spellEnd"/>
      <w:r w:rsidRPr="00C7656B">
        <w:t xml:space="preserve"> i blant, gan eu helpu i wneud cysylltiadau rhwng iaith lafar ac ysgrifenedig</w:t>
      </w:r>
      <w:r w:rsidR="00F50A6D" w:rsidRPr="00F50A6D">
        <w:t xml:space="preserve"> </w:t>
      </w:r>
      <w:r w:rsidR="0028007A">
        <w:t>(</w:t>
      </w:r>
      <w:proofErr w:type="spellStart"/>
      <w:r w:rsidR="002909BE">
        <w:t>Bodr</w:t>
      </w:r>
      <w:r w:rsidR="00367962">
        <w:t>ova</w:t>
      </w:r>
      <w:proofErr w:type="spellEnd"/>
      <w:r w:rsidR="00F50A6D" w:rsidRPr="00C7656B">
        <w:t xml:space="preserve"> a </w:t>
      </w:r>
      <w:proofErr w:type="spellStart"/>
      <w:r w:rsidR="00367962">
        <w:t>Leong</w:t>
      </w:r>
      <w:proofErr w:type="spellEnd"/>
      <w:r w:rsidR="00F50A6D" w:rsidRPr="00C7656B">
        <w:t>, 2024</w:t>
      </w:r>
      <w:r w:rsidR="00F50A6D">
        <w:t>)</w:t>
      </w:r>
      <w:r w:rsidRPr="00C7656B">
        <w:t>. Wrth i blant ddod yn fwy hyderus, caiff y cymorth hwn ei dynnu’n raddol, gan eu galluogi i ddarllen ac ymgysylltu â thestunau’n annibynnol (</w:t>
      </w:r>
      <w:proofErr w:type="spellStart"/>
      <w:r w:rsidRPr="00C7656B">
        <w:t>Yanchaguano</w:t>
      </w:r>
      <w:proofErr w:type="spellEnd"/>
      <w:r w:rsidRPr="00C7656B">
        <w:t xml:space="preserve"> </w:t>
      </w:r>
      <w:proofErr w:type="spellStart"/>
      <w:r w:rsidRPr="00C7656B">
        <w:t>Aimacaña</w:t>
      </w:r>
      <w:proofErr w:type="spellEnd"/>
      <w:r w:rsidRPr="00C7656B">
        <w:t xml:space="preserve"> </w:t>
      </w:r>
      <w:proofErr w:type="spellStart"/>
      <w:r w:rsidRPr="00C7656B">
        <w:t>Fabiola</w:t>
      </w:r>
      <w:proofErr w:type="spellEnd"/>
      <w:r w:rsidRPr="00C7656B">
        <w:t>, 2025).</w:t>
      </w:r>
      <w:r>
        <w:t xml:space="preserve"> </w:t>
      </w:r>
      <w:r w:rsidRPr="00C7656B">
        <w:t xml:space="preserve">Felly, nid yn unig y mae pwyntio’n cefnogi llythrennedd, ond mae hefyd yn atgyfnerthu damcaniaeth </w:t>
      </w:r>
      <w:proofErr w:type="spellStart"/>
      <w:r w:rsidRPr="00C7656B">
        <w:t>Vygotsky</w:t>
      </w:r>
      <w:proofErr w:type="spellEnd"/>
      <w:r w:rsidRPr="00C7656B">
        <w:t xml:space="preserve"> trwy ddarparu cymorth pwrpasol sy’n meithrin datblygiad ieithyddol ac academaidd plant.</w:t>
      </w:r>
    </w:p>
    <w:p w14:paraId="62345430" w14:textId="52741E94" w:rsidR="009D5974" w:rsidRPr="00FE7D57" w:rsidRDefault="001505B7" w:rsidP="004A0B06">
      <w:pPr>
        <w:pStyle w:val="NoSpacing"/>
        <w:spacing w:line="360" w:lineRule="auto"/>
        <w:rPr>
          <w:color w:val="000000" w:themeColor="text1"/>
          <w:lang w:val="en-GB"/>
        </w:rPr>
      </w:pPr>
      <w:r w:rsidRPr="00A67448">
        <w:rPr>
          <w:color w:val="000000" w:themeColor="text1"/>
        </w:rPr>
        <w:t xml:space="preserve">Yn dilyn theori </w:t>
      </w:r>
      <w:proofErr w:type="spellStart"/>
      <w:r w:rsidRPr="00A67448">
        <w:rPr>
          <w:color w:val="000000" w:themeColor="text1"/>
        </w:rPr>
        <w:t>Bandura</w:t>
      </w:r>
      <w:proofErr w:type="spellEnd"/>
      <w:r w:rsidRPr="00A67448">
        <w:rPr>
          <w:color w:val="000000" w:themeColor="text1"/>
        </w:rPr>
        <w:t xml:space="preserve"> m</w:t>
      </w:r>
      <w:r w:rsidR="009D5974" w:rsidRPr="00A67448">
        <w:rPr>
          <w:color w:val="000000" w:themeColor="text1"/>
        </w:rPr>
        <w:t>ae plant yn aml yn copïo’r ymarferydd wrth bwyntio at eiriau yn ystod darllen, ac mae’r weithred hon yn cyfrannu at ddatblygiad ysgrifennu</w:t>
      </w:r>
      <w:r w:rsidR="00FE7D57" w:rsidRPr="00FE7D57">
        <w:rPr>
          <w:rFonts w:ascii="Times New Roman" w:eastAsia="Times New Roman" w:hAnsi="Times New Roman" w:cs="Times New Roman"/>
          <w:kern w:val="0"/>
          <w:lang w:val="en-GB" w:eastAsia="en-GB"/>
          <w14:ligatures w14:val="none"/>
        </w:rPr>
        <w:t xml:space="preserve"> </w:t>
      </w:r>
      <w:r w:rsidR="00FE7D57" w:rsidRPr="00FE7D57">
        <w:rPr>
          <w:color w:val="000000" w:themeColor="text1"/>
          <w:lang w:val="en-GB"/>
        </w:rPr>
        <w:t>(Kim, 2025)</w:t>
      </w:r>
      <w:r w:rsidR="009D5974" w:rsidRPr="00A67448">
        <w:rPr>
          <w:color w:val="000000" w:themeColor="text1"/>
        </w:rPr>
        <w:t xml:space="preserve">. </w:t>
      </w:r>
      <w:r w:rsidR="005B47C5">
        <w:rPr>
          <w:color w:val="000000" w:themeColor="text1"/>
        </w:rPr>
        <w:t xml:space="preserve">Dwedai </w:t>
      </w:r>
      <w:r w:rsidR="005B47C5" w:rsidRPr="005B47C5">
        <w:rPr>
          <w:color w:val="000000" w:themeColor="text1"/>
          <w:lang w:val="en-GB"/>
        </w:rPr>
        <w:t xml:space="preserve">Mangen </w:t>
      </w:r>
      <w:r w:rsidR="005B47C5">
        <w:rPr>
          <w:color w:val="000000" w:themeColor="text1"/>
          <w:lang w:val="en-GB"/>
        </w:rPr>
        <w:t>(</w:t>
      </w:r>
      <w:r w:rsidR="005B47C5" w:rsidRPr="005B47C5">
        <w:rPr>
          <w:color w:val="000000" w:themeColor="text1"/>
          <w:lang w:val="en-GB"/>
        </w:rPr>
        <w:t>2016)</w:t>
      </w:r>
      <w:r w:rsidR="005B47C5">
        <w:rPr>
          <w:color w:val="000000" w:themeColor="text1"/>
          <w:lang w:val="en-GB"/>
        </w:rPr>
        <w:t xml:space="preserve">, </w:t>
      </w:r>
      <w:r w:rsidR="005B47C5">
        <w:rPr>
          <w:color w:val="000000" w:themeColor="text1"/>
        </w:rPr>
        <w:t>t</w:t>
      </w:r>
      <w:r w:rsidR="009D5974" w:rsidRPr="00A67448">
        <w:rPr>
          <w:color w:val="000000" w:themeColor="text1"/>
        </w:rPr>
        <w:t>rwy bwyntio, mae plant yn cryfhau cyhyrau eu dwylo, sy’n hanfodol ar gyfer dal beiro a ffurfio llythrennau. Mae hyn yn eu paratoi ar gyfer y camau cynnar o ysgrifennu, megis gwneud marciau a datblygu cydnabyddiaeth symbolaidd o eiriau.</w:t>
      </w:r>
    </w:p>
    <w:p w14:paraId="466F1904" w14:textId="4A8FDFA6" w:rsidR="00705C42" w:rsidRDefault="00E40BD8" w:rsidP="004A0B06">
      <w:pPr>
        <w:pStyle w:val="NoSpacing"/>
        <w:spacing w:line="360" w:lineRule="auto"/>
      </w:pPr>
      <w:r>
        <w:t>Propiau</w:t>
      </w:r>
    </w:p>
    <w:p w14:paraId="3915F3F9" w14:textId="142B048D" w:rsidR="00132E13" w:rsidRDefault="00033E38" w:rsidP="004A0B06">
      <w:pPr>
        <w:pStyle w:val="NoSpacing"/>
        <w:spacing w:line="360" w:lineRule="auto"/>
      </w:pPr>
      <w:r>
        <w:rPr>
          <w:rFonts w:ascii="Aptos" w:hAnsi="Aptos" w:cs="Aptos"/>
        </w:rPr>
        <w:t xml:space="preserve">Mae defnyddio propiau wrth adrodd stori yn hynod effeithiol wrth gefnogi datblygiad llythrennedd plant, gan eu helpu i ymgysylltu, deall a </w:t>
      </w:r>
      <w:proofErr w:type="spellStart"/>
      <w:r>
        <w:rPr>
          <w:rFonts w:ascii="Aptos" w:hAnsi="Aptos" w:cs="Aptos"/>
        </w:rPr>
        <w:t>chofio</w:t>
      </w:r>
      <w:proofErr w:type="spellEnd"/>
      <w:r>
        <w:rPr>
          <w:rFonts w:ascii="Aptos" w:hAnsi="Aptos" w:cs="Aptos"/>
        </w:rPr>
        <w:t xml:space="preserve"> straeon yn well </w:t>
      </w:r>
      <w:r>
        <w:rPr>
          <w:rFonts w:ascii="Aptos" w:hAnsi="Aptos" w:cs="Aptos"/>
          <w:lang w:val="en-GB"/>
        </w:rPr>
        <w:t>(Rao, Newlin-Haus a Ehrhardt, 2016)</w:t>
      </w:r>
      <w:r>
        <w:rPr>
          <w:rFonts w:ascii="Aptos" w:hAnsi="Aptos" w:cs="Aptos"/>
        </w:rPr>
        <w:t xml:space="preserve">. Mae propiau’n darparu cymorth gweledol ac ymarferol, gan wneud y stori'n fwy hygyrch ac ystyrlon i blant ifanc. Mae'r ymarferydd yn defnyddio propiau yn galluogi plant i ddatblygu eu geirfa, meithrin dychymyg ac ennill sgiliau cyfathrebu drwy ail-adrodd a thrafod y stori </w:t>
      </w:r>
      <w:r>
        <w:rPr>
          <w:rFonts w:ascii="Aptos" w:hAnsi="Aptos" w:cs="Aptos"/>
          <w:lang w:val="en-GB"/>
        </w:rPr>
        <w:t>(</w:t>
      </w:r>
      <w:proofErr w:type="spellStart"/>
      <w:r>
        <w:rPr>
          <w:rFonts w:ascii="Aptos" w:hAnsi="Aptos" w:cs="Aptos"/>
          <w:lang w:val="en-GB"/>
        </w:rPr>
        <w:t>Mujahidah</w:t>
      </w:r>
      <w:proofErr w:type="spellEnd"/>
      <w:r>
        <w:rPr>
          <w:rFonts w:ascii="Aptos" w:hAnsi="Aptos" w:cs="Aptos"/>
          <w:lang w:val="en-GB"/>
        </w:rPr>
        <w:t xml:space="preserve">, Damayanti a </w:t>
      </w:r>
      <w:proofErr w:type="spellStart"/>
      <w:r>
        <w:rPr>
          <w:rFonts w:ascii="Aptos" w:hAnsi="Aptos" w:cs="Aptos"/>
          <w:lang w:val="en-GB"/>
        </w:rPr>
        <w:t>Afiif</w:t>
      </w:r>
      <w:proofErr w:type="spellEnd"/>
      <w:r>
        <w:rPr>
          <w:rFonts w:ascii="Aptos" w:hAnsi="Aptos" w:cs="Aptos"/>
          <w:lang w:val="en-GB"/>
        </w:rPr>
        <w:t xml:space="preserve">, 2021). </w:t>
      </w:r>
      <w:r>
        <w:rPr>
          <w:rFonts w:ascii="Aptos" w:hAnsi="Aptos" w:cs="Aptos"/>
        </w:rPr>
        <w:t>Yn ogystal, mae propiau’n sbarduno creadigrwydd plant wrth iddynt greu eu straeon eu hunain, gan gyfoethogi eu sgiliau ysgrifennu a datblygu eu gallu naratif</w:t>
      </w:r>
      <w:r>
        <w:rPr>
          <w:rFonts w:ascii="Times New Roman" w:hAnsi="Times New Roman" w:cs="Times New Roman"/>
          <w:kern w:val="0"/>
          <w:lang w:val="en-GB"/>
        </w:rPr>
        <w:t xml:space="preserve"> </w:t>
      </w:r>
      <w:r>
        <w:rPr>
          <w:rFonts w:ascii="Aptos" w:hAnsi="Aptos" w:cs="Aptos"/>
          <w:lang w:val="en-GB"/>
        </w:rPr>
        <w:t>(Burton, 2024)</w:t>
      </w:r>
      <w:r>
        <w:rPr>
          <w:rFonts w:ascii="Aptos" w:hAnsi="Aptos" w:cs="Aptos"/>
        </w:rPr>
        <w:t>. Felly, mae defnyddio propiau’n cynnig dull dysgu ymarferol sy’n gwella sgiliau darllen ac ysgrifennu trwy brofiadau rhyngweithiol ac ymgysyllti.</w:t>
      </w:r>
    </w:p>
    <w:p w14:paraId="6209B92C" w14:textId="24209FE0" w:rsidR="00EF4E0C" w:rsidRPr="006438F8" w:rsidRDefault="00033E38" w:rsidP="004A0B06">
      <w:pPr>
        <w:pStyle w:val="NoSpacing"/>
        <w:spacing w:line="360" w:lineRule="auto"/>
      </w:pPr>
      <w:r>
        <w:rPr>
          <w:rFonts w:ascii="Aptos" w:hAnsi="Aptos" w:cs="Aptos"/>
        </w:rPr>
        <w:t xml:space="preserve">Yn y stori ddigidol roedd yna bropiau o dan y sgrin ond gan fod y stori yn fidio nid oedd amser yw defnyddio. Tra yn y stori draddodiadol roedd modd i’r ymarferydd rhoi'r llyfr i lawr a dangos gwahanol ddelweddau i’r plant a'u pasio o gwmpas er mwyn iddynt deimlo’r delweddau gwahanol. Mae </w:t>
      </w:r>
      <w:r>
        <w:rPr>
          <w:rFonts w:ascii="Aptos" w:hAnsi="Aptos" w:cs="Aptos"/>
          <w:lang w:val="en-GB"/>
        </w:rPr>
        <w:t>Bryce-Clegg (2019</w:t>
      </w:r>
      <w:r w:rsidRPr="005F51EC">
        <w:rPr>
          <w:rFonts w:ascii="Aptos" w:hAnsi="Aptos" w:cs="Aptos"/>
        </w:rPr>
        <w:t>)</w:t>
      </w:r>
      <w:r w:rsidR="00407617">
        <w:rPr>
          <w:rFonts w:ascii="Aptos" w:hAnsi="Aptos" w:cs="Aptos"/>
        </w:rPr>
        <w:t>,</w:t>
      </w:r>
      <w:r w:rsidRPr="005F51EC">
        <w:rPr>
          <w:rFonts w:ascii="Aptos" w:hAnsi="Aptos" w:cs="Aptos"/>
        </w:rPr>
        <w:t xml:space="preserve"> yn dweud trwy</w:t>
      </w:r>
      <w:r>
        <w:rPr>
          <w:rFonts w:ascii="Aptos" w:hAnsi="Aptos" w:cs="Aptos"/>
        </w:rPr>
        <w:t xml:space="preserve"> deimlo a dal y </w:t>
      </w:r>
      <w:r>
        <w:rPr>
          <w:rFonts w:ascii="Aptos" w:hAnsi="Aptos" w:cs="Aptos"/>
        </w:rPr>
        <w:lastRenderedPageBreak/>
        <w:t>propiau mae cyhyrau eu dwylo yn cryfhau ac o ganlyniad maent yn gallu datblygu'r sgil o ddal beiro.</w:t>
      </w:r>
      <w:r w:rsidR="006438F8">
        <w:t xml:space="preserve"> </w:t>
      </w:r>
      <w:r>
        <w:rPr>
          <w:rFonts w:ascii="Aptos" w:hAnsi="Aptos" w:cs="Aptos"/>
        </w:rPr>
        <w:t>Mae'r camau o ddatblygu ysgrifennu yn dilyn proses raddol wrth i blant feithrin sgiliau sylfaenol. Yn gychwynnol, mae gwneud marciau cynnar yn fan cychwyn cyffredin, lle mae plant ifanc yn arbrofi gyda gwneud marciau, gan archwilio sut i ddal offer ysgrifennu a mynegi eu hunain trwy siapiau ar hap (</w:t>
      </w:r>
      <w:proofErr w:type="spellStart"/>
      <w:r>
        <w:rPr>
          <w:rFonts w:ascii="Aptos" w:hAnsi="Aptos" w:cs="Aptos"/>
        </w:rPr>
        <w:t>Tomlinson</w:t>
      </w:r>
      <w:proofErr w:type="spellEnd"/>
      <w:r>
        <w:rPr>
          <w:rFonts w:ascii="Aptos" w:hAnsi="Aptos" w:cs="Aptos"/>
        </w:rPr>
        <w:t xml:space="preserve">, 2017). Wrth iddynt barhau, maent yn symud i’r cam cyn ysgrifennu, lle maent yn dechrau dynwared siapiau tebyg i lythrennau ac yn deall bod ysgrifennu’n cyfleu ystyr </w:t>
      </w:r>
      <w:r>
        <w:rPr>
          <w:rFonts w:ascii="Aptos" w:hAnsi="Aptos" w:cs="Aptos"/>
          <w:lang w:val="en-GB"/>
        </w:rPr>
        <w:t>(Ortiz, 2020)</w:t>
      </w:r>
      <w:r>
        <w:rPr>
          <w:rFonts w:ascii="Aptos" w:hAnsi="Aptos" w:cs="Aptos"/>
        </w:rPr>
        <w:t xml:space="preserve">. Yn dilyn hyn, mae plant yn symud i’r cam ffurfio llythrennau, lle maent yn dechrau adnabod ac ailadrodd llythrennau unigol. Ar y cam hwn, maent hefyd ddechrau cyfuno llythrennau i ffurfio geiriau ffug neu enwau cyfarwydd. Wrth i’w sgiliau ddatblygu ymhellach, mae plant yn symud i’r cam ysgrifennu geiriau cynnar, gan ddefnyddio cyfuniad o sillafu </w:t>
      </w:r>
      <w:proofErr w:type="spellStart"/>
      <w:r>
        <w:rPr>
          <w:rFonts w:ascii="Aptos" w:hAnsi="Aptos" w:cs="Aptos"/>
        </w:rPr>
        <w:t>dyfeisiedig</w:t>
      </w:r>
      <w:proofErr w:type="spellEnd"/>
      <w:r>
        <w:rPr>
          <w:rFonts w:ascii="Aptos" w:hAnsi="Aptos" w:cs="Aptos"/>
        </w:rPr>
        <w:t xml:space="preserve"> ac ymdrechion ffonetig i gynrychioli geiriau</w:t>
      </w:r>
      <w:r>
        <w:rPr>
          <w:rFonts w:ascii="Times New Roman" w:hAnsi="Times New Roman" w:cs="Times New Roman"/>
          <w:kern w:val="0"/>
          <w:lang w:val="en-GB"/>
        </w:rPr>
        <w:t xml:space="preserve"> </w:t>
      </w:r>
      <w:r>
        <w:rPr>
          <w:rFonts w:ascii="Aptos" w:hAnsi="Aptos" w:cs="Aptos"/>
          <w:lang w:val="en-GB"/>
        </w:rPr>
        <w:t>(</w:t>
      </w:r>
      <w:proofErr w:type="spellStart"/>
      <w:r>
        <w:rPr>
          <w:rFonts w:ascii="Aptos" w:hAnsi="Aptos" w:cs="Aptos"/>
          <w:lang w:val="en-GB"/>
        </w:rPr>
        <w:t>Treiman</w:t>
      </w:r>
      <w:proofErr w:type="spellEnd"/>
      <w:r>
        <w:rPr>
          <w:rFonts w:ascii="Aptos" w:hAnsi="Aptos" w:cs="Aptos"/>
          <w:lang w:val="en-GB"/>
        </w:rPr>
        <w:t>, 2017)</w:t>
      </w:r>
      <w:r>
        <w:rPr>
          <w:rFonts w:ascii="Aptos" w:hAnsi="Aptos" w:cs="Aptos"/>
        </w:rPr>
        <w:t xml:space="preserve">. Yn olaf, dwedai </w:t>
      </w:r>
      <w:proofErr w:type="spellStart"/>
      <w:r>
        <w:rPr>
          <w:rFonts w:ascii="Aptos" w:hAnsi="Aptos" w:cs="Aptos"/>
          <w:lang w:val="en-GB"/>
        </w:rPr>
        <w:t>Treiman</w:t>
      </w:r>
      <w:proofErr w:type="spellEnd"/>
      <w:r>
        <w:rPr>
          <w:rFonts w:ascii="Aptos" w:hAnsi="Aptos" w:cs="Aptos"/>
          <w:lang w:val="en-GB"/>
        </w:rPr>
        <w:t xml:space="preserve"> a Kessler (2019)</w:t>
      </w:r>
      <w:r>
        <w:rPr>
          <w:rFonts w:ascii="Aptos" w:hAnsi="Aptos" w:cs="Aptos"/>
        </w:rPr>
        <w:t xml:space="preserve"> wrth iddynt dyfu, mae plant yn dechrau llunio brawddegau syml ac yn arbrofi gydag atalnodi a bylchau, gan ddatblygu’r gallu i fynegi syniadau’n fwy eglur. </w:t>
      </w:r>
      <w:r>
        <w:rPr>
          <w:rFonts w:ascii="Aptos" w:hAnsi="Aptos" w:cs="Aptos"/>
          <w:color w:val="000000"/>
        </w:rPr>
        <w:t>Rhoddodd yr ymarferydd llyfr ar y llawr ar ei bwys i adael y plant defnyddio i gopïo ac adlewyrchu beth maen nhw’n gwneud yn ystod y sori.</w:t>
      </w:r>
    </w:p>
    <w:p w14:paraId="13D796B7" w14:textId="2439C609" w:rsidR="00037BDF" w:rsidRDefault="00037BDF" w:rsidP="004A0B06">
      <w:pPr>
        <w:pStyle w:val="NoSpacing"/>
        <w:spacing w:line="360" w:lineRule="auto"/>
      </w:pPr>
    </w:p>
    <w:p w14:paraId="09F74711" w14:textId="63DE7E9D" w:rsidR="00842AA6" w:rsidRPr="00C1492A" w:rsidRDefault="00033E38" w:rsidP="004A0B06">
      <w:pPr>
        <w:pStyle w:val="NoSpacing"/>
        <w:spacing w:line="360" w:lineRule="auto"/>
        <w:rPr>
          <w:lang w:val="en-GB"/>
        </w:rPr>
      </w:pPr>
      <w:r>
        <w:rPr>
          <w:rFonts w:ascii="Aptos" w:hAnsi="Aptos" w:cs="Aptos"/>
        </w:rPr>
        <w:t xml:space="preserve">Yn ôl </w:t>
      </w:r>
      <w:proofErr w:type="spellStart"/>
      <w:r>
        <w:rPr>
          <w:rFonts w:ascii="Aptos" w:hAnsi="Aptos" w:cs="Aptos"/>
        </w:rPr>
        <w:t>Jerome</w:t>
      </w:r>
      <w:proofErr w:type="spellEnd"/>
      <w:r>
        <w:rPr>
          <w:rFonts w:ascii="Aptos" w:hAnsi="Aptos" w:cs="Aptos"/>
        </w:rPr>
        <w:t xml:space="preserve"> </w:t>
      </w:r>
      <w:proofErr w:type="spellStart"/>
      <w:r>
        <w:rPr>
          <w:rFonts w:ascii="Aptos" w:hAnsi="Aptos" w:cs="Aptos"/>
        </w:rPr>
        <w:t>Bruner</w:t>
      </w:r>
      <w:proofErr w:type="spellEnd"/>
      <w:r>
        <w:rPr>
          <w:rFonts w:ascii="Aptos" w:hAnsi="Aptos" w:cs="Aptos"/>
        </w:rPr>
        <w:t>, mae datblygiad ysgrifennu plant yn digwydd trwy dri cham cynrychioliadol. Yn y cam gweithredol, mae plant yn dysgu trwy weithgareddau ymarferol sy’n datblygu sgiliau echddygol mân angenrheidiol ar gyfer ysgrifennu, megis lluniadu a thasgau echddygol eraill</w:t>
      </w:r>
      <w:r>
        <w:rPr>
          <w:rFonts w:ascii="Times New Roman" w:hAnsi="Times New Roman" w:cs="Times New Roman"/>
          <w:kern w:val="0"/>
          <w:lang w:val="en-GB"/>
        </w:rPr>
        <w:t xml:space="preserve"> </w:t>
      </w:r>
      <w:r>
        <w:rPr>
          <w:rFonts w:ascii="Aptos" w:hAnsi="Aptos" w:cs="Aptos"/>
          <w:lang w:val="en-GB"/>
        </w:rPr>
        <w:t xml:space="preserve">(Chandler </w:t>
      </w:r>
      <w:r>
        <w:rPr>
          <w:rFonts w:ascii="Aptos" w:hAnsi="Aptos" w:cs="Aptos"/>
          <w:i/>
          <w:iCs/>
          <w:lang w:val="en-GB"/>
        </w:rPr>
        <w:t>et al.,</w:t>
      </w:r>
      <w:r>
        <w:rPr>
          <w:rFonts w:ascii="Aptos" w:hAnsi="Aptos" w:cs="Aptos"/>
          <w:lang w:val="en-GB"/>
        </w:rPr>
        <w:t xml:space="preserve"> 2021)</w:t>
      </w:r>
      <w:r>
        <w:rPr>
          <w:rFonts w:ascii="Aptos" w:hAnsi="Aptos" w:cs="Aptos"/>
        </w:rPr>
        <w:t xml:space="preserve">. Yna, yn y cam </w:t>
      </w:r>
      <w:proofErr w:type="spellStart"/>
      <w:r>
        <w:rPr>
          <w:rFonts w:ascii="Aptos" w:hAnsi="Aptos" w:cs="Aptos"/>
        </w:rPr>
        <w:t>delweddol</w:t>
      </w:r>
      <w:proofErr w:type="spellEnd"/>
      <w:r>
        <w:rPr>
          <w:rFonts w:ascii="Aptos" w:hAnsi="Aptos" w:cs="Aptos"/>
        </w:rPr>
        <w:t>, mae plant yn dechrau defnyddio delweddau neu symbolau gweledol i gynrychioli eu meddyliau, megis lluniadau sy’n symbol o eiriau cyn gallu ysgrifennu'n ffurfiol</w:t>
      </w:r>
      <w:r>
        <w:rPr>
          <w:rFonts w:ascii="Times New Roman" w:hAnsi="Times New Roman" w:cs="Times New Roman"/>
          <w:kern w:val="0"/>
          <w:lang w:val="en-GB"/>
        </w:rPr>
        <w:t xml:space="preserve"> </w:t>
      </w:r>
      <w:r>
        <w:rPr>
          <w:rFonts w:ascii="Aptos" w:hAnsi="Aptos" w:cs="Aptos"/>
          <w:lang w:val="en-GB"/>
        </w:rPr>
        <w:t>(</w:t>
      </w:r>
      <w:proofErr w:type="spellStart"/>
      <w:r>
        <w:rPr>
          <w:rFonts w:ascii="Aptos" w:hAnsi="Aptos" w:cs="Aptos"/>
          <w:lang w:val="en-GB"/>
        </w:rPr>
        <w:t>Treiman</w:t>
      </w:r>
      <w:proofErr w:type="spellEnd"/>
      <w:r>
        <w:rPr>
          <w:rFonts w:ascii="Aptos" w:hAnsi="Aptos" w:cs="Aptos"/>
          <w:lang w:val="en-GB"/>
        </w:rPr>
        <w:t xml:space="preserve"> a Kessler, 2019)</w:t>
      </w:r>
      <w:r>
        <w:rPr>
          <w:rFonts w:ascii="Aptos" w:hAnsi="Aptos" w:cs="Aptos"/>
        </w:rPr>
        <w:t xml:space="preserve">. Yn olaf, yn y cam symbolaidd, mae plant yn mabwysiadu symbolau fel llythrennau ac arwyddion iaith i fynegi syniadau, gan symud tuag at ysgrifennu ffurfiol trwy greu geiriau a brawddegau </w:t>
      </w:r>
      <w:r>
        <w:rPr>
          <w:rFonts w:ascii="Aptos" w:hAnsi="Aptos" w:cs="Aptos"/>
          <w:lang w:val="en-GB"/>
        </w:rPr>
        <w:t>(Coates a Coates, 2015)</w:t>
      </w:r>
      <w:r>
        <w:rPr>
          <w:rFonts w:ascii="Aptos" w:hAnsi="Aptos" w:cs="Aptos"/>
        </w:rPr>
        <w:t xml:space="preserve">. Mae </w:t>
      </w:r>
      <w:proofErr w:type="spellStart"/>
      <w:r>
        <w:rPr>
          <w:rFonts w:ascii="Aptos" w:hAnsi="Aptos" w:cs="Aptos"/>
        </w:rPr>
        <w:t>Bruner</w:t>
      </w:r>
      <w:proofErr w:type="spellEnd"/>
      <w:r>
        <w:rPr>
          <w:rFonts w:ascii="Aptos" w:hAnsi="Aptos" w:cs="Aptos"/>
        </w:rPr>
        <w:t xml:space="preserve"> hefyd yn pwysleisio bod plant yn dysgu ysgrifennu trwy ryngweithio â’u hamgylchedd a phrofiadau go iawn, gyda chefnogaeth oedolion trwy </w:t>
      </w:r>
      <w:proofErr w:type="spellStart"/>
      <w:r>
        <w:rPr>
          <w:rFonts w:ascii="Aptos" w:hAnsi="Aptos" w:cs="Aptos"/>
        </w:rPr>
        <w:t>sgaffaldio</w:t>
      </w:r>
      <w:proofErr w:type="spellEnd"/>
      <w:r>
        <w:rPr>
          <w:rFonts w:ascii="Aptos" w:hAnsi="Aptos" w:cs="Aptos"/>
        </w:rPr>
        <w:t>, sy’n eu helpu i symud yn raddol tuag at ysgrifennu annibynnol</w:t>
      </w:r>
      <w:r>
        <w:rPr>
          <w:rFonts w:ascii="Times New Roman" w:hAnsi="Times New Roman" w:cs="Times New Roman"/>
          <w:kern w:val="0"/>
          <w:lang w:val="en-GB"/>
        </w:rPr>
        <w:t xml:space="preserve"> </w:t>
      </w:r>
      <w:r>
        <w:rPr>
          <w:rFonts w:ascii="Aptos" w:hAnsi="Aptos" w:cs="Aptos"/>
          <w:lang w:val="en-GB"/>
        </w:rPr>
        <w:t>(</w:t>
      </w:r>
      <w:proofErr w:type="spellStart"/>
      <w:r>
        <w:rPr>
          <w:rFonts w:ascii="Aptos" w:hAnsi="Aptos" w:cs="Aptos"/>
          <w:lang w:val="en-GB"/>
        </w:rPr>
        <w:t>Ozdem</w:t>
      </w:r>
      <w:proofErr w:type="spellEnd"/>
      <w:r>
        <w:rPr>
          <w:rFonts w:ascii="Aptos" w:hAnsi="Aptos" w:cs="Aptos"/>
          <w:lang w:val="en-GB"/>
        </w:rPr>
        <w:t xml:space="preserve">-Yilmaz a </w:t>
      </w:r>
      <w:proofErr w:type="spellStart"/>
      <w:r>
        <w:rPr>
          <w:rFonts w:ascii="Aptos" w:hAnsi="Aptos" w:cs="Aptos"/>
          <w:lang w:val="en-GB"/>
        </w:rPr>
        <w:t>Bilican</w:t>
      </w:r>
      <w:proofErr w:type="spellEnd"/>
      <w:r>
        <w:rPr>
          <w:rFonts w:ascii="Aptos" w:hAnsi="Aptos" w:cs="Aptos"/>
          <w:lang w:val="en-GB"/>
        </w:rPr>
        <w:t>, 2020)</w:t>
      </w:r>
      <w:r>
        <w:rPr>
          <w:rFonts w:ascii="Aptos" w:hAnsi="Aptos" w:cs="Aptos"/>
        </w:rPr>
        <w:t>.</w:t>
      </w:r>
    </w:p>
    <w:p w14:paraId="16FCDF2F" w14:textId="77777777" w:rsidR="00BA0C51" w:rsidRPr="00BA0C51" w:rsidRDefault="00BA0C51" w:rsidP="004A0B06">
      <w:pPr>
        <w:pStyle w:val="NoSpacing"/>
        <w:spacing w:line="360" w:lineRule="auto"/>
        <w:rPr>
          <w:lang w:val="en-GB"/>
        </w:rPr>
      </w:pPr>
    </w:p>
    <w:p w14:paraId="3F250FCD" w14:textId="3F7381FF" w:rsidR="001857EF" w:rsidRPr="00AD6C68" w:rsidRDefault="00E47145" w:rsidP="004A0B06">
      <w:pPr>
        <w:pStyle w:val="NoSpacing"/>
        <w:spacing w:line="360" w:lineRule="auto"/>
        <w:rPr>
          <w:color w:val="000000" w:themeColor="text1"/>
          <w:lang w:val="en-GB"/>
        </w:rPr>
      </w:pPr>
      <w:r w:rsidRPr="00E47145">
        <w:rPr>
          <w:color w:val="000000" w:themeColor="text1"/>
        </w:rPr>
        <w:t>Trwy ddefnyddio propiau, mae plant yn ymgysylltu â gweithgareddau ymarferol, gan gryfhau eu cyhyrau echddygol mân, hanfodol ar gyfer dal beiro a ffurfio llythrennau</w:t>
      </w:r>
      <w:r w:rsidR="00AD6C68" w:rsidRPr="00AD6C68">
        <w:rPr>
          <w:rFonts w:ascii="Times New Roman" w:eastAsia="Times New Roman" w:hAnsi="Times New Roman" w:cs="Times New Roman"/>
          <w:kern w:val="0"/>
          <w:lang w:val="en-GB" w:eastAsia="en-GB"/>
          <w14:ligatures w14:val="none"/>
        </w:rPr>
        <w:t xml:space="preserve"> </w:t>
      </w:r>
      <w:r w:rsidR="00AD6C68" w:rsidRPr="00AD6C68">
        <w:rPr>
          <w:color w:val="000000" w:themeColor="text1"/>
          <w:lang w:val="en-GB"/>
        </w:rPr>
        <w:lastRenderedPageBreak/>
        <w:t>(</w:t>
      </w:r>
      <w:proofErr w:type="spellStart"/>
      <w:r w:rsidR="00AD6C68" w:rsidRPr="00AD6C68">
        <w:rPr>
          <w:color w:val="000000" w:themeColor="text1"/>
          <w:lang w:val="en-GB"/>
        </w:rPr>
        <w:t>Randjelović</w:t>
      </w:r>
      <w:proofErr w:type="spellEnd"/>
      <w:r w:rsidR="00AD6C68" w:rsidRPr="00AD6C68">
        <w:rPr>
          <w:color w:val="000000" w:themeColor="text1"/>
          <w:lang w:val="en-GB"/>
        </w:rPr>
        <w:t xml:space="preserve"> </w:t>
      </w:r>
      <w:r w:rsidR="00AD6C68" w:rsidRPr="00D92F17">
        <w:rPr>
          <w:i/>
          <w:iCs/>
          <w:color w:val="000000" w:themeColor="text1"/>
          <w:lang w:val="en-GB"/>
        </w:rPr>
        <w:t>et al.,</w:t>
      </w:r>
      <w:r w:rsidR="00AD6C68" w:rsidRPr="00AD6C68">
        <w:rPr>
          <w:color w:val="000000" w:themeColor="text1"/>
          <w:lang w:val="en-GB"/>
        </w:rPr>
        <w:t xml:space="preserve"> 2019)</w:t>
      </w:r>
      <w:r w:rsidRPr="00E47145">
        <w:rPr>
          <w:color w:val="000000" w:themeColor="text1"/>
        </w:rPr>
        <w:t>. Mae propiau’n cefnogi plant wrth iddynt archwilio, creu lluniadau a straeon, ac yn eu cynorthwyo i gymhathu symbolau ysgrifenedig trwy efelychu'r ymarferydd. Felly, mae propiau’n cefnogi datblygiad ysgrifennu plant trwy brofiadau ymarferol, annog creadigrwydd, a meithrin sgiliau echddygol a gwybyddol angenrheidiol.</w:t>
      </w:r>
    </w:p>
    <w:p w14:paraId="376AD569" w14:textId="77777777" w:rsidR="00085F5B" w:rsidRPr="00385346" w:rsidRDefault="00085F5B" w:rsidP="004A0B06">
      <w:pPr>
        <w:pStyle w:val="NoSpacing"/>
        <w:spacing w:line="360" w:lineRule="auto"/>
      </w:pPr>
    </w:p>
    <w:p w14:paraId="401F6168" w14:textId="5ED56FCC" w:rsidR="00DA071B" w:rsidRDefault="001B7754" w:rsidP="004A0B06">
      <w:pPr>
        <w:pStyle w:val="NoSpacing"/>
        <w:spacing w:line="360" w:lineRule="auto"/>
        <w:rPr>
          <w:rStyle w:val="Heading1Char"/>
        </w:rPr>
      </w:pPr>
      <w:r w:rsidRPr="00085F5B">
        <w:rPr>
          <w:rStyle w:val="Heading1Char"/>
        </w:rPr>
        <w:t>Clo</w:t>
      </w:r>
    </w:p>
    <w:p w14:paraId="48AB89EA" w14:textId="51575751" w:rsidR="00A556A7" w:rsidRPr="00027491" w:rsidRDefault="00A556A7" w:rsidP="004A0B06">
      <w:pPr>
        <w:pStyle w:val="NoSpacing"/>
        <w:spacing w:line="360" w:lineRule="auto"/>
        <w:rPr>
          <w:color w:val="000000" w:themeColor="text1"/>
        </w:rPr>
      </w:pPr>
      <w:r w:rsidRPr="00027491">
        <w:rPr>
          <w:color w:val="000000" w:themeColor="text1"/>
        </w:rPr>
        <w:t>Mae Y Tri Mochyn Bach yn stori effeithiol ar gyfer cefnogi iaith a llythrennedd yn yr oes ddigidol oherwydd ei strwythur clir, ailadrodd defnyddiol, ac addasrwydd i fformatau digidol rhyngweithiol. Yn ogystal, mae’n cynnig cyfleoedd i drafod moeseg a chymharu fersiynau gwahanol, gan wella dealltwriaeth a chreadigrwydd dysgwyr mewn cyd-destun technolegol.</w:t>
      </w:r>
    </w:p>
    <w:p w14:paraId="199E2B73" w14:textId="024914B1" w:rsidR="00A917A6" w:rsidRPr="00A917A6" w:rsidRDefault="00A917A6" w:rsidP="004A0B06">
      <w:pPr>
        <w:pStyle w:val="NoSpacing"/>
        <w:spacing w:line="360" w:lineRule="auto"/>
        <w:rPr>
          <w:color w:val="000000" w:themeColor="text1"/>
        </w:rPr>
      </w:pPr>
      <w:r w:rsidRPr="00A917A6">
        <w:rPr>
          <w:color w:val="000000" w:themeColor="text1"/>
        </w:rPr>
        <w:t>Mae’r papur hwn yn cynnwys amrywiaeth o ffynonellau academaidd, gan gynnwys llyfrau, papurau ymchwil, erthyglau, a thystiolaeth o sefydliadau addysgol. Mae gwerthuso’r ffynonellau hyn yn hanfodol er mwyn sicrhau bod y dadleuon yn seiliedig ar dystiolaeth gadarn a dibynadwy.</w:t>
      </w:r>
    </w:p>
    <w:p w14:paraId="63F5AA46" w14:textId="77777777" w:rsidR="00A917A6" w:rsidRPr="00A917A6" w:rsidRDefault="00A917A6" w:rsidP="004A0B06">
      <w:pPr>
        <w:pStyle w:val="NoSpacing"/>
        <w:spacing w:line="360" w:lineRule="auto"/>
        <w:rPr>
          <w:color w:val="000000" w:themeColor="text1"/>
        </w:rPr>
      </w:pPr>
      <w:r w:rsidRPr="00A917A6">
        <w:rPr>
          <w:color w:val="000000" w:themeColor="text1"/>
        </w:rPr>
        <w:t xml:space="preserve">Er bod </w:t>
      </w:r>
      <w:proofErr w:type="spellStart"/>
      <w:r w:rsidRPr="00A917A6">
        <w:rPr>
          <w:color w:val="000000" w:themeColor="text1"/>
        </w:rPr>
        <w:t>copilot</w:t>
      </w:r>
      <w:proofErr w:type="spellEnd"/>
      <w:r w:rsidRPr="00A917A6">
        <w:rPr>
          <w:color w:val="000000" w:themeColor="text1"/>
        </w:rPr>
        <w:t xml:space="preserve"> wedi cael ei ddefnyddio i chwilio am erthyglau a gwefannau, nid oedd yr wybodaeth a </w:t>
      </w:r>
      <w:proofErr w:type="spellStart"/>
      <w:r w:rsidRPr="00A917A6">
        <w:rPr>
          <w:color w:val="000000" w:themeColor="text1"/>
        </w:rPr>
        <w:t>gynigiwyd</w:t>
      </w:r>
      <w:proofErr w:type="spellEnd"/>
      <w:r w:rsidRPr="00A917A6">
        <w:rPr>
          <w:color w:val="000000" w:themeColor="text1"/>
        </w:rPr>
        <w:t xml:space="preserve"> bob amser yn ddibynadwy nac yn berthnasol i’r pwnc dan sylw, ac felly ni chafodd ei defnyddio. Yn wahanol i hynny, roedd Google </w:t>
      </w:r>
      <w:proofErr w:type="spellStart"/>
      <w:r w:rsidRPr="00A917A6">
        <w:rPr>
          <w:color w:val="000000" w:themeColor="text1"/>
        </w:rPr>
        <w:t>Scholar</w:t>
      </w:r>
      <w:proofErr w:type="spellEnd"/>
      <w:r w:rsidRPr="00A917A6">
        <w:rPr>
          <w:color w:val="000000" w:themeColor="text1"/>
        </w:rPr>
        <w:t xml:space="preserve"> yn adnodd llawer mwy defnyddiol gan ei fod yn darparu ymchwil ac erthyglau academaidd dibynadwy.</w:t>
      </w:r>
    </w:p>
    <w:p w14:paraId="680C39E4" w14:textId="36B6ED51" w:rsidR="002B271A" w:rsidRDefault="002B271A" w:rsidP="004A0B06">
      <w:pPr>
        <w:pStyle w:val="NoSpacing"/>
        <w:spacing w:line="360" w:lineRule="auto"/>
        <w:rPr>
          <w:color w:val="000000" w:themeColor="text1"/>
        </w:rPr>
      </w:pPr>
    </w:p>
    <w:p w14:paraId="0AA3B7E0" w14:textId="77777777" w:rsidR="0007519E" w:rsidRDefault="0007519E" w:rsidP="004A0B06">
      <w:pPr>
        <w:pStyle w:val="NoSpacing"/>
        <w:spacing w:line="360" w:lineRule="auto"/>
        <w:rPr>
          <w:color w:val="000000" w:themeColor="text1"/>
        </w:rPr>
      </w:pPr>
    </w:p>
    <w:p w14:paraId="1904F387" w14:textId="77777777" w:rsidR="0007519E" w:rsidRDefault="0007519E" w:rsidP="005C1110">
      <w:pPr>
        <w:rPr>
          <w:color w:val="000000" w:themeColor="text1"/>
        </w:rPr>
      </w:pPr>
    </w:p>
    <w:p w14:paraId="7486AC09" w14:textId="77777777" w:rsidR="0007519E" w:rsidRDefault="0007519E" w:rsidP="005C1110">
      <w:pPr>
        <w:rPr>
          <w:color w:val="000000" w:themeColor="text1"/>
        </w:rPr>
      </w:pPr>
    </w:p>
    <w:p w14:paraId="4CE2F01F" w14:textId="77777777" w:rsidR="0007519E" w:rsidRDefault="0007519E" w:rsidP="005C1110">
      <w:pPr>
        <w:rPr>
          <w:color w:val="000000" w:themeColor="text1"/>
        </w:rPr>
      </w:pPr>
    </w:p>
    <w:p w14:paraId="0253CDBE" w14:textId="77777777" w:rsidR="0007519E" w:rsidRDefault="0007519E" w:rsidP="005C1110">
      <w:pPr>
        <w:rPr>
          <w:color w:val="000000" w:themeColor="text1"/>
        </w:rPr>
      </w:pPr>
    </w:p>
    <w:p w14:paraId="7E2C5889" w14:textId="77777777" w:rsidR="00CF091F" w:rsidRDefault="00CF091F" w:rsidP="005C1110">
      <w:pPr>
        <w:rPr>
          <w:color w:val="000000" w:themeColor="text1"/>
        </w:rPr>
      </w:pPr>
    </w:p>
    <w:p w14:paraId="33F9BB5C" w14:textId="5A4BE685" w:rsidR="00CF091F" w:rsidRPr="00CF091F" w:rsidRDefault="0007519E" w:rsidP="00CF091F">
      <w:pPr>
        <w:pStyle w:val="Heading1"/>
      </w:pPr>
      <w:r>
        <w:lastRenderedPageBreak/>
        <w:t xml:space="preserve">Cyfeirnodi </w:t>
      </w:r>
    </w:p>
    <w:p w14:paraId="0E959962" w14:textId="00044CCF" w:rsidR="00CF091F" w:rsidRPr="00CF091F" w:rsidRDefault="00CF091F" w:rsidP="00CF091F">
      <w:pPr>
        <w:rPr>
          <w:lang w:val="en-GB"/>
        </w:rPr>
      </w:pPr>
      <w:proofErr w:type="spellStart"/>
      <w:r w:rsidRPr="00CF091F">
        <w:rPr>
          <w:lang w:val="en-GB"/>
        </w:rPr>
        <w:t>Abdusalimovna</w:t>
      </w:r>
      <w:proofErr w:type="spellEnd"/>
      <w:r w:rsidRPr="00CF091F">
        <w:rPr>
          <w:lang w:val="en-GB"/>
        </w:rPr>
        <w:t xml:space="preserve">, K.D. a Qizi, X.O.S. (2024) </w:t>
      </w:r>
      <w:r w:rsidR="00367119">
        <w:rPr>
          <w:lang w:val="en-GB"/>
        </w:rPr>
        <w:t>‘</w:t>
      </w:r>
      <w:r w:rsidR="00446276">
        <w:rPr>
          <w:lang w:val="en-GB"/>
        </w:rPr>
        <w:t xml:space="preserve">The Importance of </w:t>
      </w:r>
      <w:r w:rsidR="009C64D1">
        <w:rPr>
          <w:lang w:val="en-GB"/>
        </w:rPr>
        <w:t>Rhyming in Phonological Awareness for Early Language Development</w:t>
      </w:r>
      <w:r w:rsidR="0061062E">
        <w:rPr>
          <w:lang w:val="en-GB"/>
        </w:rPr>
        <w:t xml:space="preserve"> for Early</w:t>
      </w:r>
      <w:r w:rsidR="00367119">
        <w:rPr>
          <w:lang w:val="en-GB"/>
        </w:rPr>
        <w:t xml:space="preserve"> Language Development</w:t>
      </w:r>
      <w:r w:rsidR="00374B47">
        <w:rPr>
          <w:lang w:val="en-GB"/>
        </w:rPr>
        <w:t>’</w:t>
      </w:r>
      <w:r w:rsidR="00035CCF">
        <w:rPr>
          <w:lang w:val="en-GB"/>
        </w:rPr>
        <w:t xml:space="preserve">, </w:t>
      </w:r>
      <w:r w:rsidR="00374B47" w:rsidRPr="009605CD">
        <w:rPr>
          <w:i/>
          <w:iCs/>
          <w:lang w:val="en-GB"/>
        </w:rPr>
        <w:t>Formation of Psychology and Pedagogy as Inter</w:t>
      </w:r>
      <w:r w:rsidR="009605CD" w:rsidRPr="009605CD">
        <w:rPr>
          <w:i/>
          <w:iCs/>
          <w:lang w:val="en-GB"/>
        </w:rPr>
        <w:t xml:space="preserve">disciplinary </w:t>
      </w:r>
      <w:proofErr w:type="gramStart"/>
      <w:r w:rsidR="009605CD" w:rsidRPr="009605CD">
        <w:rPr>
          <w:i/>
          <w:iCs/>
          <w:lang w:val="en-GB"/>
        </w:rPr>
        <w:t>Sciences</w:t>
      </w:r>
      <w:r w:rsidR="009605CD">
        <w:rPr>
          <w:lang w:val="en-GB"/>
        </w:rPr>
        <w:t xml:space="preserve">, </w:t>
      </w:r>
      <w:r w:rsidR="00AD224F">
        <w:rPr>
          <w:lang w:val="en-GB"/>
        </w:rPr>
        <w:t xml:space="preserve"> </w:t>
      </w:r>
      <w:r w:rsidRPr="00CF091F">
        <w:rPr>
          <w:lang w:val="en-GB"/>
        </w:rPr>
        <w:t>3</w:t>
      </w:r>
      <w:proofErr w:type="gramEnd"/>
      <w:r w:rsidRPr="00CF091F">
        <w:rPr>
          <w:lang w:val="en-GB"/>
        </w:rPr>
        <w:t xml:space="preserve">(30), </w:t>
      </w:r>
      <w:r w:rsidR="00AD224F">
        <w:rPr>
          <w:lang w:val="en-GB"/>
        </w:rPr>
        <w:t>tt</w:t>
      </w:r>
      <w:r w:rsidRPr="00CF091F">
        <w:rPr>
          <w:lang w:val="en-GB"/>
        </w:rPr>
        <w:t>.</w:t>
      </w:r>
      <w:r w:rsidRPr="00CF091F">
        <w:rPr>
          <w:i/>
          <w:iCs/>
          <w:lang w:val="en-GB"/>
        </w:rPr>
        <w:t>119–123</w:t>
      </w:r>
      <w:r w:rsidRPr="00CF091F">
        <w:rPr>
          <w:lang w:val="en-GB"/>
        </w:rPr>
        <w:t xml:space="preserve">. </w:t>
      </w:r>
    </w:p>
    <w:p w14:paraId="1C29F9BA" w14:textId="2083DBB2" w:rsidR="00CF091F" w:rsidRPr="00CF091F" w:rsidRDefault="00CF091F" w:rsidP="00CF091F">
      <w:pPr>
        <w:rPr>
          <w:lang w:val="en-GB"/>
        </w:rPr>
      </w:pPr>
      <w:proofErr w:type="spellStart"/>
      <w:r w:rsidRPr="00CF091F">
        <w:rPr>
          <w:lang w:val="en-GB"/>
        </w:rPr>
        <w:t>Baihaqi</w:t>
      </w:r>
      <w:proofErr w:type="spellEnd"/>
      <w:r w:rsidRPr="00CF091F">
        <w:rPr>
          <w:lang w:val="en-GB"/>
        </w:rPr>
        <w:t xml:space="preserve">, A. (2020) </w:t>
      </w:r>
      <w:r w:rsidR="009605CD">
        <w:rPr>
          <w:lang w:val="en-GB"/>
        </w:rPr>
        <w:t>‘</w:t>
      </w:r>
      <w:r w:rsidRPr="00CF091F">
        <w:rPr>
          <w:lang w:val="en-GB"/>
        </w:rPr>
        <w:t>Over-generalization, Under-generalization, and No-generalization on a Child’s Language Acquisition</w:t>
      </w:r>
      <w:proofErr w:type="gramStart"/>
      <w:r w:rsidR="009605CD">
        <w:rPr>
          <w:lang w:val="en-GB"/>
        </w:rPr>
        <w:t>’</w:t>
      </w:r>
      <w:r w:rsidR="00035CCF">
        <w:rPr>
          <w:lang w:val="en-GB"/>
        </w:rPr>
        <w:t xml:space="preserve">, </w:t>
      </w:r>
      <w:r w:rsidRPr="00CF091F">
        <w:rPr>
          <w:lang w:val="en-GB"/>
        </w:rPr>
        <w:t xml:space="preserve"> </w:t>
      </w:r>
      <w:r w:rsidRPr="00CF091F">
        <w:rPr>
          <w:i/>
          <w:iCs/>
          <w:lang w:val="en-GB"/>
        </w:rPr>
        <w:t>Journal</w:t>
      </w:r>
      <w:proofErr w:type="gramEnd"/>
      <w:r w:rsidRPr="00CF091F">
        <w:rPr>
          <w:i/>
          <w:iCs/>
          <w:lang w:val="en-GB"/>
        </w:rPr>
        <w:t xml:space="preserve"> of English Language Studies</w:t>
      </w:r>
      <w:r w:rsidRPr="00CF091F">
        <w:rPr>
          <w:lang w:val="en-GB"/>
        </w:rPr>
        <w:t xml:space="preserve">, 5(2), </w:t>
      </w:r>
      <w:r w:rsidR="00F74F8C">
        <w:rPr>
          <w:lang w:val="en-GB"/>
        </w:rPr>
        <w:t>t</w:t>
      </w:r>
      <w:r w:rsidRPr="00CF091F">
        <w:rPr>
          <w:lang w:val="en-GB"/>
        </w:rPr>
        <w:t xml:space="preserve">.106. </w:t>
      </w:r>
      <w:proofErr w:type="spellStart"/>
      <w:proofErr w:type="gramStart"/>
      <w:r w:rsidRPr="00CF091F">
        <w:rPr>
          <w:lang w:val="en-GB"/>
        </w:rPr>
        <w:t>doi:https</w:t>
      </w:r>
      <w:proofErr w:type="spellEnd"/>
      <w:r w:rsidRPr="00CF091F">
        <w:rPr>
          <w:lang w:val="en-GB"/>
        </w:rPr>
        <w:t>://doi.org/10.30870/jels.v5i2.7655</w:t>
      </w:r>
      <w:proofErr w:type="gramEnd"/>
      <w:r w:rsidR="00E04E40">
        <w:rPr>
          <w:lang w:val="en-GB"/>
        </w:rPr>
        <w:t>.</w:t>
      </w:r>
    </w:p>
    <w:p w14:paraId="115E2618" w14:textId="4D078E95" w:rsidR="00CF091F" w:rsidRPr="00CF091F" w:rsidRDefault="00CF091F" w:rsidP="00CF091F">
      <w:pPr>
        <w:rPr>
          <w:lang w:val="en-GB"/>
        </w:rPr>
      </w:pPr>
      <w:r w:rsidRPr="00CF091F">
        <w:rPr>
          <w:lang w:val="en-GB"/>
        </w:rPr>
        <w:t>BBC</w:t>
      </w:r>
      <w:r w:rsidR="004B73B7">
        <w:rPr>
          <w:lang w:val="en-GB"/>
        </w:rPr>
        <w:t>.</w:t>
      </w:r>
      <w:r w:rsidRPr="00CF091F">
        <w:rPr>
          <w:lang w:val="en-GB"/>
        </w:rPr>
        <w:t xml:space="preserve"> (2025) </w:t>
      </w:r>
      <w:r w:rsidRPr="00CF091F">
        <w:rPr>
          <w:i/>
          <w:iCs/>
          <w:lang w:val="en-GB"/>
        </w:rPr>
        <w:t>Why is storytelling important to children?</w:t>
      </w:r>
      <w:r w:rsidRPr="00CF091F">
        <w:rPr>
          <w:lang w:val="en-GB"/>
        </w:rPr>
        <w:t xml:space="preserve">  </w:t>
      </w:r>
      <w:proofErr w:type="spellStart"/>
      <w:r w:rsidR="00F74F8C" w:rsidRPr="00CF091F">
        <w:rPr>
          <w:lang w:val="en-GB"/>
        </w:rPr>
        <w:t>A</w:t>
      </w:r>
      <w:r w:rsidR="00F74F8C">
        <w:rPr>
          <w:lang w:val="en-GB"/>
        </w:rPr>
        <w:t>r</w:t>
      </w:r>
      <w:proofErr w:type="spellEnd"/>
      <w:r w:rsidR="00F74F8C">
        <w:rPr>
          <w:lang w:val="en-GB"/>
        </w:rPr>
        <w:t xml:space="preserve"> </w:t>
      </w:r>
      <w:proofErr w:type="spellStart"/>
      <w:r w:rsidR="00F74F8C">
        <w:rPr>
          <w:lang w:val="en-GB"/>
        </w:rPr>
        <w:t>gael</w:t>
      </w:r>
      <w:proofErr w:type="spellEnd"/>
      <w:r w:rsidR="00F74F8C" w:rsidRPr="00CF091F">
        <w:rPr>
          <w:lang w:val="en-GB"/>
        </w:rPr>
        <w:t xml:space="preserve"> </w:t>
      </w:r>
      <w:r w:rsidR="004B73B7">
        <w:rPr>
          <w:lang w:val="en-GB"/>
        </w:rPr>
        <w:t>o</w:t>
      </w:r>
      <w:r w:rsidR="00F74F8C" w:rsidRPr="00CF091F">
        <w:rPr>
          <w:lang w:val="en-GB"/>
        </w:rPr>
        <w:t xml:space="preserve">: </w:t>
      </w:r>
      <w:hyperlink r:id="rId7" w:history="1">
        <w:r w:rsidR="00757ED5" w:rsidRPr="00CF091F">
          <w:rPr>
            <w:rStyle w:val="Hyperlink"/>
            <w:lang w:val="en-GB"/>
          </w:rPr>
          <w:t>https://www.bbc.co.uk/teach/articles/zvqcnrd</w:t>
        </w:r>
      </w:hyperlink>
      <w:r w:rsidR="00757ED5">
        <w:rPr>
          <w:lang w:val="en-GB"/>
        </w:rPr>
        <w:t xml:space="preserve"> </w:t>
      </w:r>
      <w:r w:rsidR="004D2838">
        <w:rPr>
          <w:lang w:val="en-GB"/>
        </w:rPr>
        <w:t>(Cyrchwyd:</w:t>
      </w:r>
      <w:r w:rsidR="004D2838" w:rsidRPr="00CF091F">
        <w:rPr>
          <w:lang w:val="en-GB"/>
        </w:rPr>
        <w:t xml:space="preserve">7 </w:t>
      </w:r>
      <w:proofErr w:type="spellStart"/>
      <w:r w:rsidR="004D2838">
        <w:rPr>
          <w:lang w:val="en-GB"/>
        </w:rPr>
        <w:t>Chwefror</w:t>
      </w:r>
      <w:proofErr w:type="spellEnd"/>
      <w:r w:rsidR="004D2838" w:rsidRPr="00CF091F">
        <w:rPr>
          <w:lang w:val="en-GB"/>
        </w:rPr>
        <w:t xml:space="preserve"> 2025</w:t>
      </w:r>
      <w:r w:rsidR="004D2838">
        <w:rPr>
          <w:lang w:val="en-GB"/>
        </w:rPr>
        <w:t>)</w:t>
      </w:r>
      <w:r w:rsidR="004D2838" w:rsidRPr="00CF091F">
        <w:rPr>
          <w:lang w:val="en-GB"/>
        </w:rPr>
        <w:t>.</w:t>
      </w:r>
    </w:p>
    <w:p w14:paraId="63E8322B" w14:textId="574F921B" w:rsidR="00CF091F" w:rsidRPr="00CF091F" w:rsidRDefault="00CF091F" w:rsidP="00CF091F">
      <w:pPr>
        <w:rPr>
          <w:lang w:val="en-GB"/>
        </w:rPr>
      </w:pPr>
      <w:r w:rsidRPr="00CF091F">
        <w:rPr>
          <w:lang w:val="en-GB"/>
        </w:rPr>
        <w:t>Bennett, S.V., Gunn, A.A., Gayle-Evans, G., Barrera, E.S. a Leung, C.B. (2018)</w:t>
      </w:r>
      <w:r w:rsidR="00923FF2">
        <w:rPr>
          <w:lang w:val="en-GB"/>
        </w:rPr>
        <w:t xml:space="preserve"> </w:t>
      </w:r>
      <w:r w:rsidR="00727D61">
        <w:rPr>
          <w:lang w:val="en-GB"/>
        </w:rPr>
        <w:t>‘</w:t>
      </w:r>
      <w:r w:rsidRPr="00CF091F">
        <w:rPr>
          <w:lang w:val="en-GB"/>
        </w:rPr>
        <w:t>Culturally responsive literacy practices in an early childhood community</w:t>
      </w:r>
      <w:r w:rsidR="00727D61">
        <w:rPr>
          <w:lang w:val="en-GB"/>
        </w:rPr>
        <w:t>’</w:t>
      </w:r>
      <w:r w:rsidR="00035CCF">
        <w:rPr>
          <w:lang w:val="en-GB"/>
        </w:rPr>
        <w:t xml:space="preserve">, </w:t>
      </w:r>
      <w:r w:rsidRPr="00CF091F">
        <w:rPr>
          <w:i/>
          <w:iCs/>
          <w:lang w:val="en-GB"/>
        </w:rPr>
        <w:t>Early Childhood Education Journal</w:t>
      </w:r>
      <w:r w:rsidRPr="00CF091F">
        <w:rPr>
          <w:lang w:val="en-GB"/>
        </w:rPr>
        <w:t xml:space="preserve">, 46(2), </w:t>
      </w:r>
      <w:r w:rsidR="00D12989">
        <w:rPr>
          <w:lang w:val="en-GB"/>
        </w:rPr>
        <w:t>tt</w:t>
      </w:r>
      <w:r w:rsidRPr="00CF091F">
        <w:rPr>
          <w:lang w:val="en-GB"/>
        </w:rPr>
        <w:t xml:space="preserve">.241–248. </w:t>
      </w:r>
      <w:proofErr w:type="gramStart"/>
      <w:r w:rsidRPr="00CF091F">
        <w:rPr>
          <w:lang w:val="en-GB"/>
        </w:rPr>
        <w:t>d</w:t>
      </w:r>
      <w:proofErr w:type="spellStart"/>
      <w:r w:rsidRPr="00CF091F">
        <w:rPr>
          <w:lang w:val="en-GB"/>
        </w:rPr>
        <w:t>oi:https</w:t>
      </w:r>
      <w:proofErr w:type="spellEnd"/>
      <w:r w:rsidRPr="00CF091F">
        <w:rPr>
          <w:lang w:val="en-GB"/>
        </w:rPr>
        <w:t>://doi.org/10.1007/s10643-017-0839-9</w:t>
      </w:r>
      <w:proofErr w:type="gramEnd"/>
      <w:r w:rsidRPr="00CF091F">
        <w:rPr>
          <w:lang w:val="en-GB"/>
        </w:rPr>
        <w:t>.</w:t>
      </w:r>
    </w:p>
    <w:p w14:paraId="5DD99873" w14:textId="4E6BB144" w:rsidR="00CF091F" w:rsidRPr="00CF091F" w:rsidRDefault="00CF091F" w:rsidP="00CF091F">
      <w:pPr>
        <w:rPr>
          <w:lang w:val="en-GB"/>
        </w:rPr>
      </w:pPr>
      <w:r w:rsidRPr="00CF091F">
        <w:rPr>
          <w:lang w:val="en-GB"/>
        </w:rPr>
        <w:t>Bryce-Clegg, A. (2019)</w:t>
      </w:r>
      <w:r w:rsidR="00923FF2">
        <w:rPr>
          <w:lang w:val="en-GB"/>
        </w:rPr>
        <w:t xml:space="preserve"> </w:t>
      </w:r>
      <w:r w:rsidR="00F96D1B">
        <w:rPr>
          <w:i/>
          <w:iCs/>
          <w:lang w:val="en-GB"/>
        </w:rPr>
        <w:t>Getting Ready to Write</w:t>
      </w:r>
      <w:r w:rsidR="001A140E">
        <w:rPr>
          <w:i/>
          <w:iCs/>
          <w:lang w:val="en-GB"/>
        </w:rPr>
        <w:t xml:space="preserve"> – Exploring All the Crucial Development Stages Before Children Even Pick Up a Pencil</w:t>
      </w:r>
      <w:r w:rsidR="004F23B5">
        <w:rPr>
          <w:i/>
          <w:iCs/>
          <w:lang w:val="en-GB"/>
        </w:rPr>
        <w:t>.</w:t>
      </w:r>
      <w:r w:rsidR="00476114">
        <w:rPr>
          <w:lang w:val="en-GB"/>
        </w:rPr>
        <w:t xml:space="preserve"> Great Britain; </w:t>
      </w:r>
      <w:r w:rsidR="000D5EF9">
        <w:rPr>
          <w:lang w:val="en-GB"/>
        </w:rPr>
        <w:t>Bloomsbury Publishing Plc.</w:t>
      </w:r>
    </w:p>
    <w:p w14:paraId="7FBA6524" w14:textId="55B09D91" w:rsidR="00CF091F" w:rsidRPr="00CF091F" w:rsidRDefault="00CF091F" w:rsidP="00CF091F">
      <w:pPr>
        <w:rPr>
          <w:lang w:val="en-GB"/>
        </w:rPr>
      </w:pPr>
      <w:r w:rsidRPr="00CF091F">
        <w:rPr>
          <w:lang w:val="en-GB"/>
        </w:rPr>
        <w:t>Burton, C. (2024)</w:t>
      </w:r>
      <w:r w:rsidR="00923FF2">
        <w:rPr>
          <w:lang w:val="en-GB"/>
        </w:rPr>
        <w:t xml:space="preserve"> </w:t>
      </w:r>
      <w:r w:rsidRPr="00CF091F">
        <w:rPr>
          <w:i/>
          <w:iCs/>
          <w:lang w:val="en-GB"/>
        </w:rPr>
        <w:t>Educational Benefits of Story Sets: Making Learning Fun</w:t>
      </w:r>
      <w:r w:rsidRPr="00CF091F">
        <w:rPr>
          <w:lang w:val="en-GB"/>
        </w:rPr>
        <w:t xml:space="preserve">. Puppetsplaysandstorydays.co.uk. </w:t>
      </w:r>
      <w:proofErr w:type="spellStart"/>
      <w:r w:rsidR="00A466A6" w:rsidRPr="00CF091F">
        <w:rPr>
          <w:lang w:val="en-GB"/>
        </w:rPr>
        <w:t>A</w:t>
      </w:r>
      <w:r w:rsidR="00A466A6">
        <w:rPr>
          <w:lang w:val="en-GB"/>
        </w:rPr>
        <w:t>r</w:t>
      </w:r>
      <w:proofErr w:type="spellEnd"/>
      <w:r w:rsidR="00A466A6">
        <w:rPr>
          <w:lang w:val="en-GB"/>
        </w:rPr>
        <w:t xml:space="preserve"> </w:t>
      </w:r>
      <w:proofErr w:type="spellStart"/>
      <w:r w:rsidR="00A466A6">
        <w:rPr>
          <w:lang w:val="en-GB"/>
        </w:rPr>
        <w:t>gael</w:t>
      </w:r>
      <w:proofErr w:type="spellEnd"/>
      <w:r w:rsidR="00A466A6" w:rsidRPr="00CF091F">
        <w:rPr>
          <w:lang w:val="en-GB"/>
        </w:rPr>
        <w:t xml:space="preserve"> </w:t>
      </w:r>
      <w:r w:rsidR="000D5EF9">
        <w:rPr>
          <w:lang w:val="en-GB"/>
        </w:rPr>
        <w:t>o</w:t>
      </w:r>
      <w:r w:rsidR="00A466A6" w:rsidRPr="00CF091F">
        <w:rPr>
          <w:lang w:val="en-GB"/>
        </w:rPr>
        <w:t xml:space="preserve">: </w:t>
      </w:r>
      <w:hyperlink r:id="rId8" w:history="1">
        <w:r w:rsidR="00BC3190" w:rsidRPr="00CF091F">
          <w:rPr>
            <w:rStyle w:val="Hyperlink"/>
            <w:lang w:val="en-GB"/>
          </w:rPr>
          <w:t>https://www.puppetsplaysandstorydays.co.uk/educational-benefits-of-story-sets-making-learning-fun</w:t>
        </w:r>
      </w:hyperlink>
      <w:r w:rsidR="00BC3190">
        <w:rPr>
          <w:lang w:val="en-GB"/>
        </w:rPr>
        <w:t xml:space="preserve"> (Cyrchwyd:</w:t>
      </w:r>
      <w:r w:rsidR="00BC3190" w:rsidRPr="00CF091F">
        <w:rPr>
          <w:lang w:val="en-GB"/>
        </w:rPr>
        <w:t xml:space="preserve">17 </w:t>
      </w:r>
      <w:proofErr w:type="spellStart"/>
      <w:r w:rsidR="00BC3190">
        <w:rPr>
          <w:lang w:val="en-GB"/>
        </w:rPr>
        <w:t>Chwefror</w:t>
      </w:r>
      <w:proofErr w:type="spellEnd"/>
      <w:r w:rsidR="00BC3190" w:rsidRPr="00CF091F">
        <w:rPr>
          <w:lang w:val="en-GB"/>
        </w:rPr>
        <w:t xml:space="preserve"> 2025</w:t>
      </w:r>
      <w:r w:rsidR="00BC3190">
        <w:rPr>
          <w:lang w:val="en-GB"/>
        </w:rPr>
        <w:t>)</w:t>
      </w:r>
      <w:r w:rsidR="00BC3190" w:rsidRPr="00CF091F">
        <w:rPr>
          <w:lang w:val="en-GB"/>
        </w:rPr>
        <w:t>.</w:t>
      </w:r>
    </w:p>
    <w:p w14:paraId="2CC70F77" w14:textId="60219B0B" w:rsidR="00CF091F" w:rsidRPr="00CF091F" w:rsidRDefault="00CF091F" w:rsidP="00CF091F">
      <w:pPr>
        <w:rPr>
          <w:lang w:val="en-GB"/>
        </w:rPr>
      </w:pPr>
      <w:r w:rsidRPr="00CF091F">
        <w:rPr>
          <w:lang w:val="en-GB"/>
        </w:rPr>
        <w:t xml:space="preserve">Chandler, M.C., Gerde, H.K., Bowles, R.P., McRoy, K.Z., Pontifex, M.B. a Bingham, G.E. (2021) </w:t>
      </w:r>
      <w:r w:rsidR="00D51131">
        <w:rPr>
          <w:lang w:val="en-GB"/>
        </w:rPr>
        <w:t>‘</w:t>
      </w:r>
      <w:r w:rsidRPr="00CF091F">
        <w:rPr>
          <w:lang w:val="en-GB"/>
        </w:rPr>
        <w:t>Self-regulation moderates the relationship between fine motor skills and writing in early childhood</w:t>
      </w:r>
      <w:r w:rsidR="00D51131">
        <w:rPr>
          <w:lang w:val="en-GB"/>
        </w:rPr>
        <w:t>’</w:t>
      </w:r>
      <w:r w:rsidR="00035CCF">
        <w:rPr>
          <w:lang w:val="en-GB"/>
        </w:rPr>
        <w:t xml:space="preserve">, </w:t>
      </w:r>
      <w:r w:rsidRPr="00CF091F">
        <w:rPr>
          <w:i/>
          <w:iCs/>
          <w:lang w:val="en-GB"/>
        </w:rPr>
        <w:t>Early Childhood Research Quarterly</w:t>
      </w:r>
      <w:r w:rsidRPr="00CF091F">
        <w:rPr>
          <w:lang w:val="en-GB"/>
        </w:rPr>
        <w:t>, 57</w:t>
      </w:r>
      <w:r w:rsidR="006D565F">
        <w:rPr>
          <w:lang w:val="en-GB"/>
        </w:rPr>
        <w:t>, tt</w:t>
      </w:r>
      <w:r w:rsidRPr="00CF091F">
        <w:rPr>
          <w:lang w:val="en-GB"/>
        </w:rPr>
        <w:t xml:space="preserve">.239–250. </w:t>
      </w:r>
      <w:proofErr w:type="spellStart"/>
      <w:proofErr w:type="gramStart"/>
      <w:r w:rsidRPr="00CF091F">
        <w:rPr>
          <w:lang w:val="en-GB"/>
        </w:rPr>
        <w:t>doi:https</w:t>
      </w:r>
      <w:proofErr w:type="spellEnd"/>
      <w:r w:rsidRPr="00CF091F">
        <w:rPr>
          <w:lang w:val="en-GB"/>
        </w:rPr>
        <w:t>://doi.org/10.1016/j.ecresq.2021.06.010</w:t>
      </w:r>
      <w:proofErr w:type="gramEnd"/>
      <w:r w:rsidRPr="00CF091F">
        <w:rPr>
          <w:lang w:val="en-GB"/>
        </w:rPr>
        <w:t>.</w:t>
      </w:r>
    </w:p>
    <w:p w14:paraId="6BA90598" w14:textId="3B0625E4" w:rsidR="00CF091F" w:rsidRPr="00CF091F" w:rsidRDefault="00CF091F" w:rsidP="00CF091F">
      <w:pPr>
        <w:rPr>
          <w:lang w:val="en-GB"/>
        </w:rPr>
      </w:pPr>
      <w:r w:rsidRPr="00CF091F">
        <w:rPr>
          <w:lang w:val="en-GB"/>
        </w:rPr>
        <w:t xml:space="preserve">Cherry, K. (2021) </w:t>
      </w:r>
      <w:r w:rsidRPr="00CF091F">
        <w:rPr>
          <w:i/>
          <w:iCs/>
          <w:lang w:val="en-GB"/>
        </w:rPr>
        <w:t>The story of Genie Wiley</w:t>
      </w:r>
      <w:r w:rsidRPr="00CF091F">
        <w:rPr>
          <w:lang w:val="en-GB"/>
        </w:rPr>
        <w:t>.</w:t>
      </w:r>
      <w:r w:rsidR="00D51131">
        <w:rPr>
          <w:lang w:val="en-GB"/>
        </w:rPr>
        <w:t xml:space="preserve"> </w:t>
      </w:r>
      <w:proofErr w:type="spellStart"/>
      <w:r w:rsidR="00D51131">
        <w:rPr>
          <w:lang w:val="en-GB"/>
        </w:rPr>
        <w:t>Ar</w:t>
      </w:r>
      <w:proofErr w:type="spellEnd"/>
      <w:r w:rsidR="00D51131">
        <w:rPr>
          <w:lang w:val="en-GB"/>
        </w:rPr>
        <w:t xml:space="preserve"> </w:t>
      </w:r>
      <w:proofErr w:type="spellStart"/>
      <w:r w:rsidR="00A466A6">
        <w:rPr>
          <w:lang w:val="en-GB"/>
        </w:rPr>
        <w:t>gael</w:t>
      </w:r>
      <w:proofErr w:type="spellEnd"/>
      <w:r w:rsidR="00A466A6" w:rsidRPr="00CF091F">
        <w:rPr>
          <w:lang w:val="en-GB"/>
        </w:rPr>
        <w:t xml:space="preserve"> </w:t>
      </w:r>
      <w:r w:rsidR="00D51131">
        <w:rPr>
          <w:lang w:val="en-GB"/>
        </w:rPr>
        <w:t>o</w:t>
      </w:r>
      <w:r w:rsidR="00B146B9">
        <w:rPr>
          <w:lang w:val="en-GB"/>
        </w:rPr>
        <w:t xml:space="preserve">: </w:t>
      </w:r>
      <w:hyperlink r:id="rId9" w:history="1">
        <w:r w:rsidR="00B146B9" w:rsidRPr="00CF091F">
          <w:rPr>
            <w:rStyle w:val="Hyperlink"/>
            <w:lang w:val="en-GB"/>
          </w:rPr>
          <w:t>https://www.verywellmind.com/genie-the-story-of-the-wild-child-2795241</w:t>
        </w:r>
      </w:hyperlink>
      <w:r w:rsidR="00BC3190">
        <w:rPr>
          <w:lang w:val="en-GB"/>
        </w:rPr>
        <w:t xml:space="preserve"> (Cyrchwyd:</w:t>
      </w:r>
      <w:r w:rsidR="00BC3190" w:rsidRPr="00CF091F">
        <w:rPr>
          <w:lang w:val="en-GB"/>
        </w:rPr>
        <w:t>1</w:t>
      </w:r>
      <w:r w:rsidR="00BC3190">
        <w:rPr>
          <w:lang w:val="en-GB"/>
        </w:rPr>
        <w:t>5</w:t>
      </w:r>
      <w:r w:rsidR="00BC3190" w:rsidRPr="00CF091F">
        <w:rPr>
          <w:lang w:val="en-GB"/>
        </w:rPr>
        <w:t xml:space="preserve"> </w:t>
      </w:r>
      <w:proofErr w:type="spellStart"/>
      <w:r w:rsidR="00BC3190">
        <w:rPr>
          <w:lang w:val="en-GB"/>
        </w:rPr>
        <w:t>Chwefror</w:t>
      </w:r>
      <w:proofErr w:type="spellEnd"/>
      <w:r w:rsidR="00BC3190" w:rsidRPr="00CF091F">
        <w:rPr>
          <w:lang w:val="en-GB"/>
        </w:rPr>
        <w:t xml:space="preserve"> 2025</w:t>
      </w:r>
      <w:r w:rsidR="00BC3190">
        <w:rPr>
          <w:lang w:val="en-GB"/>
        </w:rPr>
        <w:t>)</w:t>
      </w:r>
      <w:r w:rsidR="00BC3190" w:rsidRPr="00CF091F">
        <w:rPr>
          <w:lang w:val="en-GB"/>
        </w:rPr>
        <w:t>.</w:t>
      </w:r>
    </w:p>
    <w:p w14:paraId="4E488F5B" w14:textId="5E362B4F" w:rsidR="00CF091F" w:rsidRPr="00CF091F" w:rsidRDefault="00CF091F" w:rsidP="00CF091F">
      <w:pPr>
        <w:rPr>
          <w:lang w:val="en-GB"/>
        </w:rPr>
      </w:pPr>
      <w:r w:rsidRPr="00CF091F">
        <w:rPr>
          <w:lang w:val="en-GB"/>
        </w:rPr>
        <w:t xml:space="preserve">Coates, E. a Coates, A. (2015) </w:t>
      </w:r>
      <w:r w:rsidR="00B146B9">
        <w:rPr>
          <w:lang w:val="en-GB"/>
        </w:rPr>
        <w:t>‘</w:t>
      </w:r>
      <w:r w:rsidRPr="00CF091F">
        <w:rPr>
          <w:lang w:val="en-GB"/>
        </w:rPr>
        <w:t>The essential role of scribbling in the imaginative and cognitive development of young children</w:t>
      </w:r>
      <w:r w:rsidR="00B146B9">
        <w:rPr>
          <w:lang w:val="en-GB"/>
        </w:rPr>
        <w:t>’</w:t>
      </w:r>
      <w:r w:rsidR="00035CCF">
        <w:rPr>
          <w:lang w:val="en-GB"/>
        </w:rPr>
        <w:t xml:space="preserve">, </w:t>
      </w:r>
      <w:r w:rsidRPr="00CF091F">
        <w:rPr>
          <w:i/>
          <w:iCs/>
          <w:lang w:val="en-GB"/>
        </w:rPr>
        <w:t>Journal of Early Childhood Literacy</w:t>
      </w:r>
      <w:r w:rsidRPr="00CF091F">
        <w:rPr>
          <w:lang w:val="en-GB"/>
        </w:rPr>
        <w:t xml:space="preserve">, 16(1), </w:t>
      </w:r>
      <w:r w:rsidR="006D565F">
        <w:rPr>
          <w:lang w:val="en-GB"/>
        </w:rPr>
        <w:t>tt</w:t>
      </w:r>
      <w:r w:rsidRPr="00CF091F">
        <w:rPr>
          <w:lang w:val="en-GB"/>
        </w:rPr>
        <w:t xml:space="preserve">.60–83. </w:t>
      </w:r>
      <w:proofErr w:type="spellStart"/>
      <w:proofErr w:type="gramStart"/>
      <w:r w:rsidRPr="00CF091F">
        <w:rPr>
          <w:lang w:val="en-GB"/>
        </w:rPr>
        <w:t>doi:https</w:t>
      </w:r>
      <w:proofErr w:type="spellEnd"/>
      <w:r w:rsidRPr="00CF091F">
        <w:rPr>
          <w:lang w:val="en-GB"/>
        </w:rPr>
        <w:t>://doi.org/10.1177/1468798415577871</w:t>
      </w:r>
      <w:proofErr w:type="gramEnd"/>
      <w:r w:rsidRPr="00CF091F">
        <w:rPr>
          <w:lang w:val="en-GB"/>
        </w:rPr>
        <w:t>.</w:t>
      </w:r>
    </w:p>
    <w:p w14:paraId="50B068B4" w14:textId="237B51C1" w:rsidR="00CF091F" w:rsidRPr="00CF091F" w:rsidRDefault="00CF091F" w:rsidP="00CF091F">
      <w:pPr>
        <w:rPr>
          <w:lang w:val="en-GB"/>
        </w:rPr>
      </w:pPr>
      <w:proofErr w:type="spellStart"/>
      <w:r w:rsidRPr="00CF091F">
        <w:rPr>
          <w:lang w:val="en-GB"/>
        </w:rPr>
        <w:t>Corballis</w:t>
      </w:r>
      <w:proofErr w:type="spellEnd"/>
      <w:r w:rsidRPr="00CF091F">
        <w:rPr>
          <w:lang w:val="en-GB"/>
        </w:rPr>
        <w:t xml:space="preserve">, </w:t>
      </w:r>
      <w:proofErr w:type="gramStart"/>
      <w:r w:rsidRPr="00CF091F">
        <w:rPr>
          <w:lang w:val="en-GB"/>
        </w:rPr>
        <w:t>M</w:t>
      </w:r>
      <w:r w:rsidR="00E73FC1">
        <w:rPr>
          <w:lang w:val="en-GB"/>
        </w:rPr>
        <w:t>,C.</w:t>
      </w:r>
      <w:proofErr w:type="gramEnd"/>
      <w:r w:rsidRPr="00CF091F">
        <w:rPr>
          <w:lang w:val="en-GB"/>
        </w:rPr>
        <w:t xml:space="preserve"> (2017)</w:t>
      </w:r>
      <w:r w:rsidR="00227FF3">
        <w:rPr>
          <w:lang w:val="en-GB"/>
        </w:rPr>
        <w:t xml:space="preserve"> </w:t>
      </w:r>
      <w:r w:rsidR="00E73FC1">
        <w:rPr>
          <w:i/>
          <w:iCs/>
          <w:lang w:val="en-GB"/>
        </w:rPr>
        <w:t>The Truth about Languages</w:t>
      </w:r>
      <w:r w:rsidR="00527C92">
        <w:rPr>
          <w:i/>
          <w:iCs/>
          <w:lang w:val="en-GB"/>
        </w:rPr>
        <w:t xml:space="preserve">. </w:t>
      </w:r>
      <w:r w:rsidR="00287DEF">
        <w:rPr>
          <w:lang w:val="en-GB"/>
        </w:rPr>
        <w:t>London: University of Chic</w:t>
      </w:r>
      <w:r w:rsidR="003D7410">
        <w:rPr>
          <w:lang w:val="en-GB"/>
        </w:rPr>
        <w:t>ago Press.</w:t>
      </w:r>
    </w:p>
    <w:p w14:paraId="1AADA8A5" w14:textId="68E441B5" w:rsidR="00CF091F" w:rsidRPr="00CF091F" w:rsidRDefault="00CF091F" w:rsidP="00CF091F">
      <w:pPr>
        <w:rPr>
          <w:lang w:val="en-GB"/>
        </w:rPr>
      </w:pPr>
      <w:r w:rsidRPr="00CF091F">
        <w:rPr>
          <w:lang w:val="en-GB"/>
        </w:rPr>
        <w:t xml:space="preserve">Crowley, K. (2017) </w:t>
      </w:r>
      <w:r w:rsidRPr="00CF091F">
        <w:rPr>
          <w:i/>
          <w:iCs/>
          <w:lang w:val="en-GB"/>
        </w:rPr>
        <w:t xml:space="preserve">Child </w:t>
      </w:r>
      <w:proofErr w:type="gramStart"/>
      <w:r w:rsidRPr="00CF091F">
        <w:rPr>
          <w:i/>
          <w:iCs/>
          <w:lang w:val="en-GB"/>
        </w:rPr>
        <w:t>Development :</w:t>
      </w:r>
      <w:proofErr w:type="gramEnd"/>
      <w:r w:rsidRPr="00CF091F">
        <w:rPr>
          <w:i/>
          <w:iCs/>
          <w:lang w:val="en-GB"/>
        </w:rPr>
        <w:t xml:space="preserve"> A Practical Introduction</w:t>
      </w:r>
      <w:r w:rsidR="003E25AB">
        <w:rPr>
          <w:lang w:val="en-GB"/>
        </w:rPr>
        <w:t xml:space="preserve">. </w:t>
      </w:r>
      <w:proofErr w:type="spellStart"/>
      <w:r w:rsidR="00A466A6" w:rsidRPr="00CF091F">
        <w:rPr>
          <w:lang w:val="en-GB"/>
        </w:rPr>
        <w:t>A</w:t>
      </w:r>
      <w:r w:rsidR="00A466A6">
        <w:rPr>
          <w:lang w:val="en-GB"/>
        </w:rPr>
        <w:t>r</w:t>
      </w:r>
      <w:proofErr w:type="spellEnd"/>
      <w:r w:rsidR="00A466A6">
        <w:rPr>
          <w:lang w:val="en-GB"/>
        </w:rPr>
        <w:t xml:space="preserve"> </w:t>
      </w:r>
      <w:proofErr w:type="spellStart"/>
      <w:r w:rsidR="00A466A6">
        <w:rPr>
          <w:lang w:val="en-GB"/>
        </w:rPr>
        <w:t>gael</w:t>
      </w:r>
      <w:proofErr w:type="spellEnd"/>
      <w:r w:rsidR="00A466A6" w:rsidRPr="00CF091F">
        <w:rPr>
          <w:lang w:val="en-GB"/>
        </w:rPr>
        <w:t xml:space="preserve"> </w:t>
      </w:r>
      <w:r w:rsidR="003E25AB">
        <w:rPr>
          <w:lang w:val="en-GB"/>
        </w:rPr>
        <w:t>o</w:t>
      </w:r>
      <w:r w:rsidR="00A466A6" w:rsidRPr="00CF091F">
        <w:rPr>
          <w:lang w:val="en-GB"/>
        </w:rPr>
        <w:t xml:space="preserve">: </w:t>
      </w:r>
      <w:r w:rsidRPr="00CF091F">
        <w:rPr>
          <w:lang w:val="en-GB"/>
        </w:rPr>
        <w:t xml:space="preserve">https://www.torrossa.com/en/resources/an/5017831 </w:t>
      </w:r>
      <w:r w:rsidR="004D2838">
        <w:rPr>
          <w:lang w:val="en-GB"/>
        </w:rPr>
        <w:t>(Cyrchwyd:</w:t>
      </w:r>
      <w:r w:rsidR="004D2838" w:rsidRPr="00CF091F">
        <w:rPr>
          <w:lang w:val="en-GB"/>
        </w:rPr>
        <w:t>1</w:t>
      </w:r>
      <w:r w:rsidR="004D2838">
        <w:rPr>
          <w:lang w:val="en-GB"/>
        </w:rPr>
        <w:t>0</w:t>
      </w:r>
      <w:r w:rsidR="004D2838" w:rsidRPr="00CF091F">
        <w:rPr>
          <w:lang w:val="en-GB"/>
        </w:rPr>
        <w:t xml:space="preserve"> </w:t>
      </w:r>
      <w:proofErr w:type="spellStart"/>
      <w:r w:rsidR="004D2838">
        <w:rPr>
          <w:lang w:val="en-GB"/>
        </w:rPr>
        <w:t>Chwefror</w:t>
      </w:r>
      <w:proofErr w:type="spellEnd"/>
      <w:r w:rsidR="004D2838" w:rsidRPr="00CF091F">
        <w:rPr>
          <w:lang w:val="en-GB"/>
        </w:rPr>
        <w:t xml:space="preserve"> 2025</w:t>
      </w:r>
      <w:r w:rsidR="004D2838">
        <w:rPr>
          <w:lang w:val="en-GB"/>
        </w:rPr>
        <w:t>)</w:t>
      </w:r>
      <w:r w:rsidR="004D2838" w:rsidRPr="00CF091F">
        <w:rPr>
          <w:lang w:val="en-GB"/>
        </w:rPr>
        <w:t>.</w:t>
      </w:r>
    </w:p>
    <w:p w14:paraId="132B80F6" w14:textId="57A882A9" w:rsidR="00CF091F" w:rsidRPr="00CF091F" w:rsidRDefault="00CF091F" w:rsidP="00CF091F">
      <w:pPr>
        <w:rPr>
          <w:lang w:val="en-GB"/>
        </w:rPr>
      </w:pPr>
      <w:r w:rsidRPr="00CF091F">
        <w:rPr>
          <w:lang w:val="en-GB"/>
        </w:rPr>
        <w:t xml:space="preserve">Easterbrooks, S.R. (2021) </w:t>
      </w:r>
      <w:r w:rsidR="00035CCF">
        <w:rPr>
          <w:lang w:val="en-GB"/>
        </w:rPr>
        <w:t>‘</w:t>
      </w:r>
      <w:r w:rsidRPr="00CF091F">
        <w:rPr>
          <w:lang w:val="en-GB"/>
        </w:rPr>
        <w:t>The Role of Asking and Answering Questions in Language Acquisition</w:t>
      </w:r>
      <w:r w:rsidR="00035CCF">
        <w:rPr>
          <w:lang w:val="en-GB"/>
        </w:rPr>
        <w:t xml:space="preserve">’, </w:t>
      </w:r>
      <w:r w:rsidRPr="00CF091F">
        <w:rPr>
          <w:i/>
          <w:iCs/>
          <w:lang w:val="en-GB"/>
        </w:rPr>
        <w:t>Oxford University Press eBooks</w:t>
      </w:r>
      <w:r w:rsidRPr="00CF091F">
        <w:rPr>
          <w:lang w:val="en-GB"/>
        </w:rPr>
        <w:t xml:space="preserve">, </w:t>
      </w:r>
      <w:r w:rsidR="006D565F">
        <w:rPr>
          <w:lang w:val="en-GB"/>
        </w:rPr>
        <w:t>tt</w:t>
      </w:r>
      <w:r w:rsidRPr="00CF091F">
        <w:rPr>
          <w:lang w:val="en-GB"/>
        </w:rPr>
        <w:t xml:space="preserve">.207–245. </w:t>
      </w:r>
      <w:proofErr w:type="spellStart"/>
      <w:proofErr w:type="gramStart"/>
      <w:r w:rsidRPr="00CF091F">
        <w:rPr>
          <w:lang w:val="en-GB"/>
        </w:rPr>
        <w:t>doi:https</w:t>
      </w:r>
      <w:proofErr w:type="spellEnd"/>
      <w:r w:rsidRPr="00CF091F">
        <w:rPr>
          <w:lang w:val="en-GB"/>
        </w:rPr>
        <w:t>://doi.org/10.1093/</w:t>
      </w:r>
      <w:proofErr w:type="spellStart"/>
      <w:r w:rsidRPr="00CF091F">
        <w:rPr>
          <w:lang w:val="en-GB"/>
        </w:rPr>
        <w:t>oso</w:t>
      </w:r>
      <w:proofErr w:type="spellEnd"/>
      <w:r w:rsidRPr="00CF091F">
        <w:rPr>
          <w:lang w:val="en-GB"/>
        </w:rPr>
        <w:t>/9780197524886.003.0007</w:t>
      </w:r>
      <w:proofErr w:type="gramEnd"/>
      <w:r w:rsidRPr="00CF091F">
        <w:rPr>
          <w:lang w:val="en-GB"/>
        </w:rPr>
        <w:t>.</w:t>
      </w:r>
    </w:p>
    <w:p w14:paraId="06FF07A1" w14:textId="73302854" w:rsidR="00CF091F" w:rsidRPr="00CF091F" w:rsidRDefault="00CF091F" w:rsidP="00CF091F">
      <w:pPr>
        <w:rPr>
          <w:lang w:val="en-GB"/>
        </w:rPr>
      </w:pPr>
      <w:r w:rsidRPr="00CF091F">
        <w:rPr>
          <w:lang w:val="en-GB"/>
        </w:rPr>
        <w:lastRenderedPageBreak/>
        <w:t>Education Endowment Foundation</w:t>
      </w:r>
      <w:r w:rsidR="003C325F">
        <w:rPr>
          <w:lang w:val="en-GB"/>
        </w:rPr>
        <w:t xml:space="preserve">. </w:t>
      </w:r>
      <w:r w:rsidRPr="00CF091F">
        <w:rPr>
          <w:lang w:val="en-GB"/>
        </w:rPr>
        <w:t>(2016)</w:t>
      </w:r>
      <w:r w:rsidR="00227FF3">
        <w:rPr>
          <w:lang w:val="en-GB"/>
        </w:rPr>
        <w:t xml:space="preserve"> </w:t>
      </w:r>
      <w:r w:rsidRPr="00CF091F">
        <w:rPr>
          <w:i/>
          <w:iCs/>
          <w:lang w:val="en-GB"/>
        </w:rPr>
        <w:t>The importance of reading in early years education</w:t>
      </w:r>
      <w:r w:rsidRPr="00CF091F">
        <w:rPr>
          <w:lang w:val="en-GB"/>
        </w:rPr>
        <w:t>.</w:t>
      </w:r>
      <w:r w:rsidR="003C325F">
        <w:rPr>
          <w:lang w:val="en-GB"/>
        </w:rPr>
        <w:t xml:space="preserve"> </w:t>
      </w:r>
      <w:proofErr w:type="spellStart"/>
      <w:r w:rsidR="00A466A6" w:rsidRPr="00CF091F">
        <w:rPr>
          <w:lang w:val="en-GB"/>
        </w:rPr>
        <w:t>A</w:t>
      </w:r>
      <w:r w:rsidR="00A466A6">
        <w:rPr>
          <w:lang w:val="en-GB"/>
        </w:rPr>
        <w:t>r</w:t>
      </w:r>
      <w:proofErr w:type="spellEnd"/>
      <w:r w:rsidR="00A466A6">
        <w:rPr>
          <w:lang w:val="en-GB"/>
        </w:rPr>
        <w:t xml:space="preserve"> </w:t>
      </w:r>
      <w:proofErr w:type="spellStart"/>
      <w:r w:rsidR="00A466A6">
        <w:rPr>
          <w:lang w:val="en-GB"/>
        </w:rPr>
        <w:t>gael</w:t>
      </w:r>
      <w:proofErr w:type="spellEnd"/>
      <w:r w:rsidR="003C325F">
        <w:rPr>
          <w:lang w:val="en-GB"/>
        </w:rPr>
        <w:t xml:space="preserve"> o: </w:t>
      </w:r>
      <w:r w:rsidRPr="00CF091F">
        <w:rPr>
          <w:lang w:val="en-GB"/>
        </w:rPr>
        <w:t xml:space="preserve">https://educationendowmentfoundation.org.uk/early-years/literacy/the-importance-of-reading-in-early-years-education </w:t>
      </w:r>
      <w:r w:rsidR="00186279">
        <w:rPr>
          <w:lang w:val="en-GB"/>
        </w:rPr>
        <w:t>(Cyrchwyd:7</w:t>
      </w:r>
      <w:r w:rsidR="00186279" w:rsidRPr="00CF091F">
        <w:rPr>
          <w:lang w:val="en-GB"/>
        </w:rPr>
        <w:t xml:space="preserve"> </w:t>
      </w:r>
      <w:proofErr w:type="spellStart"/>
      <w:r w:rsidR="00186279">
        <w:rPr>
          <w:lang w:val="en-GB"/>
        </w:rPr>
        <w:t>Chwefror</w:t>
      </w:r>
      <w:proofErr w:type="spellEnd"/>
      <w:r w:rsidR="00186279" w:rsidRPr="00CF091F">
        <w:rPr>
          <w:lang w:val="en-GB"/>
        </w:rPr>
        <w:t xml:space="preserve"> 2025</w:t>
      </w:r>
      <w:r w:rsidR="00186279">
        <w:rPr>
          <w:lang w:val="en-GB"/>
        </w:rPr>
        <w:t>)</w:t>
      </w:r>
      <w:r w:rsidR="00186279" w:rsidRPr="00CF091F">
        <w:rPr>
          <w:lang w:val="en-GB"/>
        </w:rPr>
        <w:t>.</w:t>
      </w:r>
    </w:p>
    <w:p w14:paraId="00D4700D" w14:textId="6D0F2CC0" w:rsidR="00CF091F" w:rsidRDefault="00CF091F" w:rsidP="00CF091F">
      <w:pPr>
        <w:rPr>
          <w:lang w:val="en-GB"/>
        </w:rPr>
      </w:pPr>
      <w:r w:rsidRPr="00CF091F">
        <w:rPr>
          <w:lang w:val="en-GB"/>
        </w:rPr>
        <w:t xml:space="preserve">Engel, S. (2015) </w:t>
      </w:r>
      <w:r w:rsidR="00B062E9">
        <w:rPr>
          <w:i/>
          <w:iCs/>
          <w:lang w:val="en-GB"/>
        </w:rPr>
        <w:t>The Hungry Mind</w:t>
      </w:r>
      <w:r w:rsidRPr="00CF091F">
        <w:rPr>
          <w:lang w:val="en-GB"/>
        </w:rPr>
        <w:t xml:space="preserve">. </w:t>
      </w:r>
      <w:proofErr w:type="spellStart"/>
      <w:r w:rsidR="00A65A13" w:rsidRPr="00CF091F">
        <w:rPr>
          <w:lang w:val="en-GB"/>
        </w:rPr>
        <w:t>A</w:t>
      </w:r>
      <w:r w:rsidR="00A65A13">
        <w:rPr>
          <w:lang w:val="en-GB"/>
        </w:rPr>
        <w:t>r</w:t>
      </w:r>
      <w:proofErr w:type="spellEnd"/>
      <w:r w:rsidR="00A65A13">
        <w:rPr>
          <w:lang w:val="en-GB"/>
        </w:rPr>
        <w:t xml:space="preserve"> </w:t>
      </w:r>
      <w:proofErr w:type="spellStart"/>
      <w:r w:rsidR="00A65A13">
        <w:rPr>
          <w:lang w:val="en-GB"/>
        </w:rPr>
        <w:t>gael</w:t>
      </w:r>
      <w:proofErr w:type="spellEnd"/>
      <w:r w:rsidR="00A65A13" w:rsidRPr="00CF091F">
        <w:rPr>
          <w:lang w:val="en-GB"/>
        </w:rPr>
        <w:t xml:space="preserve"> </w:t>
      </w:r>
      <w:r w:rsidR="006D565F">
        <w:rPr>
          <w:lang w:val="en-GB"/>
        </w:rPr>
        <w:t>o</w:t>
      </w:r>
      <w:r w:rsidR="00A65A13" w:rsidRPr="00CF091F">
        <w:rPr>
          <w:lang w:val="en-GB"/>
        </w:rPr>
        <w:t xml:space="preserve">: </w:t>
      </w:r>
      <w:hyperlink r:id="rId10" w:history="1">
        <w:r w:rsidR="00F94451" w:rsidRPr="00CF091F">
          <w:rPr>
            <w:rStyle w:val="Hyperlink"/>
            <w:lang w:val="en-GB"/>
          </w:rPr>
          <w:t>https://www.google.co.uk/books/edition/The_Hungry_Mind/nmDFBgAAQBAJ?hl=en&amp;gbpv=0</w:t>
        </w:r>
      </w:hyperlink>
      <w:r w:rsidR="00F94451">
        <w:rPr>
          <w:lang w:val="en-GB"/>
        </w:rPr>
        <w:t xml:space="preserve"> </w:t>
      </w:r>
      <w:r w:rsidR="00186279">
        <w:rPr>
          <w:lang w:val="en-GB"/>
        </w:rPr>
        <w:t>(Cyrchwyd:</w:t>
      </w:r>
      <w:r w:rsidR="00186279" w:rsidRPr="00CF091F">
        <w:rPr>
          <w:lang w:val="en-GB"/>
        </w:rPr>
        <w:t>1</w:t>
      </w:r>
      <w:r w:rsidR="00186279">
        <w:rPr>
          <w:lang w:val="en-GB"/>
        </w:rPr>
        <w:t>0</w:t>
      </w:r>
      <w:r w:rsidR="00186279" w:rsidRPr="00CF091F">
        <w:rPr>
          <w:lang w:val="en-GB"/>
        </w:rPr>
        <w:t xml:space="preserve"> </w:t>
      </w:r>
      <w:proofErr w:type="spellStart"/>
      <w:r w:rsidR="00186279">
        <w:rPr>
          <w:lang w:val="en-GB"/>
        </w:rPr>
        <w:t>Chwefror</w:t>
      </w:r>
      <w:proofErr w:type="spellEnd"/>
      <w:r w:rsidR="00186279" w:rsidRPr="00CF091F">
        <w:rPr>
          <w:lang w:val="en-GB"/>
        </w:rPr>
        <w:t xml:space="preserve"> 2025</w:t>
      </w:r>
      <w:r w:rsidR="00186279">
        <w:rPr>
          <w:lang w:val="en-GB"/>
        </w:rPr>
        <w:t>)</w:t>
      </w:r>
      <w:r w:rsidR="00186279" w:rsidRPr="00CF091F">
        <w:rPr>
          <w:lang w:val="en-GB"/>
        </w:rPr>
        <w:t>.</w:t>
      </w:r>
    </w:p>
    <w:p w14:paraId="1416AF5D" w14:textId="3A110D86" w:rsidR="00A75EF2" w:rsidRPr="00A75EF2" w:rsidRDefault="00A75EF2" w:rsidP="00CF091F">
      <w:pPr>
        <w:rPr>
          <w:color w:val="000000" w:themeColor="text1"/>
          <w:lang w:val="en-GB"/>
        </w:rPr>
      </w:pPr>
      <w:r w:rsidRPr="00226D11">
        <w:rPr>
          <w:color w:val="000000" w:themeColor="text1"/>
          <w:lang w:val="en-GB"/>
        </w:rPr>
        <w:t xml:space="preserve">Franti, E. </w:t>
      </w:r>
      <w:r w:rsidRPr="00226D11">
        <w:rPr>
          <w:i/>
          <w:iCs/>
          <w:color w:val="000000" w:themeColor="text1"/>
          <w:lang w:val="en-GB"/>
        </w:rPr>
        <w:t>et al</w:t>
      </w:r>
      <w:r w:rsidRPr="00226D11">
        <w:rPr>
          <w:color w:val="000000" w:themeColor="text1"/>
          <w:lang w:val="en-GB"/>
        </w:rPr>
        <w:t xml:space="preserve">. (2018) ‘Testing the universal baby language hypothesis-automatic infant speech recognition with CNNs. </w:t>
      </w:r>
      <w:proofErr w:type="spellStart"/>
      <w:r w:rsidRPr="00226D11">
        <w:rPr>
          <w:color w:val="000000" w:themeColor="text1"/>
          <w:lang w:val="en-GB"/>
        </w:rPr>
        <w:t>A</w:t>
      </w:r>
      <w:r>
        <w:rPr>
          <w:color w:val="000000" w:themeColor="text1"/>
          <w:lang w:val="en-GB"/>
        </w:rPr>
        <w:t>r</w:t>
      </w:r>
      <w:proofErr w:type="spellEnd"/>
      <w:r>
        <w:rPr>
          <w:color w:val="000000" w:themeColor="text1"/>
          <w:lang w:val="en-GB"/>
        </w:rPr>
        <w:t xml:space="preserve"> </w:t>
      </w:r>
      <w:proofErr w:type="spellStart"/>
      <w:r>
        <w:rPr>
          <w:color w:val="000000" w:themeColor="text1"/>
          <w:lang w:val="en-GB"/>
        </w:rPr>
        <w:t>gael</w:t>
      </w:r>
      <w:proofErr w:type="spellEnd"/>
      <w:r>
        <w:rPr>
          <w:color w:val="000000" w:themeColor="text1"/>
          <w:lang w:val="en-GB"/>
        </w:rPr>
        <w:t xml:space="preserve"> o</w:t>
      </w:r>
      <w:r w:rsidRPr="00226D11">
        <w:rPr>
          <w:color w:val="000000" w:themeColor="text1"/>
          <w:lang w:val="en-GB"/>
        </w:rPr>
        <w:t xml:space="preserve">: </w:t>
      </w:r>
      <w:hyperlink r:id="rId11" w:history="1">
        <w:r w:rsidRPr="00226D11">
          <w:rPr>
            <w:rStyle w:val="Hyperlink"/>
            <w:lang w:val="en-GB"/>
          </w:rPr>
          <w:t>https://ieeexplore.ieee.org/stamp/stamp.jsp?arnumber=8441412&amp;casa_token=pTZg0YduRZoAAAAA:6iel3OFdd7joBoYY84h71jjohfix8wlZ2O_TOL4gKWfaw1CqbvR0KlTPfkJxmThrW_j_A7mIcMvf&amp;tag=1</w:t>
        </w:r>
      </w:hyperlink>
      <w:r w:rsidRPr="00226D11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>(</w:t>
      </w:r>
      <w:proofErr w:type="spellStart"/>
      <w:r>
        <w:rPr>
          <w:color w:val="000000" w:themeColor="text1"/>
          <w:lang w:val="en-GB"/>
        </w:rPr>
        <w:t>Cyrchwyd</w:t>
      </w:r>
      <w:proofErr w:type="spellEnd"/>
      <w:r>
        <w:rPr>
          <w:color w:val="000000" w:themeColor="text1"/>
          <w:lang w:val="en-GB"/>
        </w:rPr>
        <w:t>: 14 Mawrth 2025)</w:t>
      </w:r>
      <w:r w:rsidRPr="00833973">
        <w:rPr>
          <w:color w:val="000000" w:themeColor="text1"/>
          <w:lang w:val="en-GB"/>
        </w:rPr>
        <w:t>.</w:t>
      </w:r>
    </w:p>
    <w:p w14:paraId="70DB5DEA" w14:textId="0A4C9B0C" w:rsidR="00CF091F" w:rsidRPr="00CF091F" w:rsidRDefault="00CF091F" w:rsidP="00CF091F">
      <w:pPr>
        <w:rPr>
          <w:lang w:val="en-GB"/>
        </w:rPr>
      </w:pPr>
      <w:proofErr w:type="spellStart"/>
      <w:r w:rsidRPr="00CF091F">
        <w:rPr>
          <w:lang w:val="en-GB"/>
        </w:rPr>
        <w:t>Friederici</w:t>
      </w:r>
      <w:proofErr w:type="spellEnd"/>
      <w:r w:rsidRPr="00CF091F">
        <w:rPr>
          <w:lang w:val="en-GB"/>
        </w:rPr>
        <w:t xml:space="preserve">, A.D., Chomsky, N., Berwick, R.C., Moro, A. a Bolhuis, J.J. (2017) </w:t>
      </w:r>
      <w:r w:rsidR="00E4346E">
        <w:rPr>
          <w:lang w:val="en-GB"/>
        </w:rPr>
        <w:t>‘</w:t>
      </w:r>
      <w:r w:rsidRPr="00CF091F">
        <w:rPr>
          <w:lang w:val="en-GB"/>
        </w:rPr>
        <w:t>Language, mind and brain</w:t>
      </w:r>
      <w:r w:rsidR="00E4346E">
        <w:rPr>
          <w:lang w:val="en-GB"/>
        </w:rPr>
        <w:t xml:space="preserve">’, </w:t>
      </w:r>
      <w:r w:rsidRPr="00CF091F">
        <w:rPr>
          <w:i/>
          <w:iCs/>
          <w:lang w:val="en-GB"/>
        </w:rPr>
        <w:t>Nature Human Behaviour</w:t>
      </w:r>
      <w:r w:rsidRPr="00CF091F">
        <w:rPr>
          <w:lang w:val="en-GB"/>
        </w:rPr>
        <w:t xml:space="preserve">, 1(10), </w:t>
      </w:r>
      <w:r w:rsidR="006D565F">
        <w:rPr>
          <w:lang w:val="en-GB"/>
        </w:rPr>
        <w:t>tt</w:t>
      </w:r>
      <w:r w:rsidRPr="00CF091F">
        <w:rPr>
          <w:lang w:val="en-GB"/>
        </w:rPr>
        <w:t xml:space="preserve">.713–722. </w:t>
      </w:r>
      <w:proofErr w:type="spellStart"/>
      <w:proofErr w:type="gramStart"/>
      <w:r w:rsidRPr="00CF091F">
        <w:rPr>
          <w:lang w:val="en-GB"/>
        </w:rPr>
        <w:t>doi:https</w:t>
      </w:r>
      <w:proofErr w:type="spellEnd"/>
      <w:r w:rsidRPr="00CF091F">
        <w:rPr>
          <w:lang w:val="en-GB"/>
        </w:rPr>
        <w:t>://doi.org/10.1038/s41562-017-0184-4</w:t>
      </w:r>
      <w:proofErr w:type="gramEnd"/>
      <w:r w:rsidRPr="00CF091F">
        <w:rPr>
          <w:lang w:val="en-GB"/>
        </w:rPr>
        <w:t>.</w:t>
      </w:r>
    </w:p>
    <w:p w14:paraId="2AAEC6E2" w14:textId="010AF4DB" w:rsidR="00CF091F" w:rsidRPr="00CF091F" w:rsidRDefault="00403BB6" w:rsidP="00CF091F">
      <w:pPr>
        <w:rPr>
          <w:lang w:val="en-GB"/>
        </w:rPr>
      </w:pPr>
      <w:proofErr w:type="spellStart"/>
      <w:r w:rsidRPr="00403BB6">
        <w:rPr>
          <w:lang w:val="en-GB"/>
        </w:rPr>
        <w:t>Bodrova</w:t>
      </w:r>
      <w:proofErr w:type="spellEnd"/>
      <w:r w:rsidRPr="00403BB6">
        <w:rPr>
          <w:lang w:val="en-GB"/>
        </w:rPr>
        <w:t>, E., Leong, D</w:t>
      </w:r>
      <w:r w:rsidR="00CF091F" w:rsidRPr="00CF091F">
        <w:rPr>
          <w:lang w:val="en-GB"/>
        </w:rPr>
        <w:t xml:space="preserve"> (2024) </w:t>
      </w:r>
      <w:r w:rsidR="00C843BD">
        <w:rPr>
          <w:i/>
          <w:iCs/>
          <w:lang w:val="en-GB"/>
        </w:rPr>
        <w:t>T</w:t>
      </w:r>
      <w:r w:rsidR="00237C00">
        <w:rPr>
          <w:i/>
          <w:iCs/>
          <w:lang w:val="en-GB"/>
        </w:rPr>
        <w:t>ools of the mind</w:t>
      </w:r>
      <w:r w:rsidR="00CF091F" w:rsidRPr="00CF091F">
        <w:rPr>
          <w:lang w:val="en-GB"/>
        </w:rPr>
        <w:t xml:space="preserve">. </w:t>
      </w:r>
      <w:proofErr w:type="spellStart"/>
      <w:r w:rsidR="00A65A13" w:rsidRPr="00CF091F">
        <w:rPr>
          <w:lang w:val="en-GB"/>
        </w:rPr>
        <w:t>A</w:t>
      </w:r>
      <w:r w:rsidR="00A65A13">
        <w:rPr>
          <w:lang w:val="en-GB"/>
        </w:rPr>
        <w:t>r</w:t>
      </w:r>
      <w:proofErr w:type="spellEnd"/>
      <w:r w:rsidR="00A65A13">
        <w:rPr>
          <w:lang w:val="en-GB"/>
        </w:rPr>
        <w:t xml:space="preserve"> </w:t>
      </w:r>
      <w:proofErr w:type="spellStart"/>
      <w:r w:rsidR="00A65A13">
        <w:rPr>
          <w:lang w:val="en-GB"/>
        </w:rPr>
        <w:t>gael</w:t>
      </w:r>
      <w:proofErr w:type="spellEnd"/>
      <w:r w:rsidR="00A65A13" w:rsidRPr="00CF091F">
        <w:rPr>
          <w:lang w:val="en-GB"/>
        </w:rPr>
        <w:t xml:space="preserve"> </w:t>
      </w:r>
      <w:r w:rsidR="00E4346E">
        <w:rPr>
          <w:lang w:val="en-GB"/>
        </w:rPr>
        <w:t>o:</w:t>
      </w:r>
      <w:r w:rsidR="00A65A13" w:rsidRPr="00CF091F">
        <w:rPr>
          <w:lang w:val="en-GB"/>
        </w:rPr>
        <w:t xml:space="preserve"> </w:t>
      </w:r>
      <w:hyperlink r:id="rId12" w:history="1">
        <w:r w:rsidR="00A3066A" w:rsidRPr="00CF091F">
          <w:rPr>
            <w:rStyle w:val="Hyperlink"/>
            <w:color w:val="0070C0"/>
            <w:lang w:val="en-GB"/>
          </w:rPr>
          <w:t>https://www.google.co.uk/books/edition/Tools_of_the_Mind/PsX5EAAAQBAJ?hl=en&amp;gbpv=1&amp;dq=In+line+with+Vygotsky%27s+theory</w:t>
        </w:r>
      </w:hyperlink>
      <w:r w:rsidR="00A3066A" w:rsidRPr="00E4346E">
        <w:rPr>
          <w:color w:val="0070C0"/>
          <w:lang w:val="en-GB"/>
        </w:rPr>
        <w:t xml:space="preserve"> </w:t>
      </w:r>
      <w:r w:rsidR="00186279">
        <w:rPr>
          <w:lang w:val="en-GB"/>
        </w:rPr>
        <w:t>(Cyrchwyd:</w:t>
      </w:r>
      <w:r w:rsidR="00186279" w:rsidRPr="00CF091F">
        <w:rPr>
          <w:lang w:val="en-GB"/>
        </w:rPr>
        <w:t>1</w:t>
      </w:r>
      <w:r w:rsidR="00186279">
        <w:rPr>
          <w:lang w:val="en-GB"/>
        </w:rPr>
        <w:t>9</w:t>
      </w:r>
      <w:r w:rsidR="00186279" w:rsidRPr="00CF091F">
        <w:rPr>
          <w:lang w:val="en-GB"/>
        </w:rPr>
        <w:t xml:space="preserve"> </w:t>
      </w:r>
      <w:proofErr w:type="spellStart"/>
      <w:r w:rsidR="00186279">
        <w:rPr>
          <w:lang w:val="en-GB"/>
        </w:rPr>
        <w:t>Chwefror</w:t>
      </w:r>
      <w:proofErr w:type="spellEnd"/>
      <w:r w:rsidR="00186279" w:rsidRPr="00CF091F">
        <w:rPr>
          <w:lang w:val="en-GB"/>
        </w:rPr>
        <w:t xml:space="preserve"> 2025</w:t>
      </w:r>
      <w:r w:rsidR="00186279">
        <w:rPr>
          <w:lang w:val="en-GB"/>
        </w:rPr>
        <w:t>)</w:t>
      </w:r>
      <w:r w:rsidR="00186279" w:rsidRPr="00CF091F">
        <w:rPr>
          <w:lang w:val="en-GB"/>
        </w:rPr>
        <w:t>.</w:t>
      </w:r>
    </w:p>
    <w:p w14:paraId="0E108846" w14:textId="36B1A41D" w:rsidR="00CF091F" w:rsidRDefault="00CF091F" w:rsidP="00CF091F">
      <w:pPr>
        <w:rPr>
          <w:lang w:val="en-GB"/>
        </w:rPr>
      </w:pPr>
      <w:proofErr w:type="gramStart"/>
      <w:r w:rsidRPr="00CF091F">
        <w:rPr>
          <w:lang w:val="en-GB"/>
        </w:rPr>
        <w:t>Guasti ,</w:t>
      </w:r>
      <w:proofErr w:type="gramEnd"/>
      <w:r w:rsidRPr="00CF091F">
        <w:rPr>
          <w:lang w:val="en-GB"/>
        </w:rPr>
        <w:t xml:space="preserve"> M.T. (2017) </w:t>
      </w:r>
      <w:proofErr w:type="spellStart"/>
      <w:r w:rsidR="00A661DD" w:rsidRPr="00A661DD">
        <w:rPr>
          <w:i/>
          <w:iCs/>
        </w:rPr>
        <w:t>Language</w:t>
      </w:r>
      <w:proofErr w:type="spellEnd"/>
      <w:r w:rsidR="00A661DD" w:rsidRPr="00A661DD">
        <w:rPr>
          <w:i/>
          <w:iCs/>
        </w:rPr>
        <w:t xml:space="preserve"> </w:t>
      </w:r>
      <w:proofErr w:type="spellStart"/>
      <w:r w:rsidR="00A661DD" w:rsidRPr="00A661DD">
        <w:rPr>
          <w:i/>
          <w:iCs/>
        </w:rPr>
        <w:t>Acquisition</w:t>
      </w:r>
      <w:proofErr w:type="spellEnd"/>
      <w:r w:rsidRPr="00CF091F">
        <w:rPr>
          <w:lang w:val="en-GB"/>
        </w:rPr>
        <w:t xml:space="preserve">.  </w:t>
      </w:r>
      <w:proofErr w:type="spellStart"/>
      <w:r w:rsidR="00A65A13" w:rsidRPr="00CF091F">
        <w:rPr>
          <w:lang w:val="en-GB"/>
        </w:rPr>
        <w:t>A</w:t>
      </w:r>
      <w:r w:rsidR="00A65A13">
        <w:rPr>
          <w:lang w:val="en-GB"/>
        </w:rPr>
        <w:t>r</w:t>
      </w:r>
      <w:proofErr w:type="spellEnd"/>
      <w:r w:rsidR="00A65A13">
        <w:rPr>
          <w:lang w:val="en-GB"/>
        </w:rPr>
        <w:t xml:space="preserve"> </w:t>
      </w:r>
      <w:proofErr w:type="spellStart"/>
      <w:r w:rsidR="00A65A13">
        <w:rPr>
          <w:lang w:val="en-GB"/>
        </w:rPr>
        <w:t>gael</w:t>
      </w:r>
      <w:proofErr w:type="spellEnd"/>
      <w:r w:rsidR="00A65A13" w:rsidRPr="00CF091F">
        <w:rPr>
          <w:lang w:val="en-GB"/>
        </w:rPr>
        <w:t xml:space="preserve"> </w:t>
      </w:r>
      <w:r w:rsidR="006D565F">
        <w:rPr>
          <w:lang w:val="en-GB"/>
        </w:rPr>
        <w:t>o</w:t>
      </w:r>
      <w:r w:rsidR="00A65A13" w:rsidRPr="00CF091F">
        <w:rPr>
          <w:lang w:val="en-GB"/>
        </w:rPr>
        <w:t xml:space="preserve">: </w:t>
      </w:r>
      <w:hyperlink r:id="rId13" w:history="1">
        <w:r w:rsidR="00251348" w:rsidRPr="00CF091F">
          <w:rPr>
            <w:rStyle w:val="Hyperlink"/>
            <w:lang w:val="en-GB"/>
          </w:rPr>
          <w:t>https://www.google.co.uk/books/edition/Language_Acquisition_second_edition/_UIkDgAAQBAJ?hl=en&amp;gbpv=0</w:t>
        </w:r>
      </w:hyperlink>
      <w:r w:rsidR="00251348">
        <w:rPr>
          <w:lang w:val="en-GB"/>
        </w:rPr>
        <w:t xml:space="preserve"> </w:t>
      </w:r>
      <w:r w:rsidR="00186279">
        <w:rPr>
          <w:lang w:val="en-GB"/>
        </w:rPr>
        <w:t>(Cyrchwyd:</w:t>
      </w:r>
      <w:r w:rsidR="00186279" w:rsidRPr="00CF091F">
        <w:rPr>
          <w:lang w:val="en-GB"/>
        </w:rPr>
        <w:t>1</w:t>
      </w:r>
      <w:r w:rsidR="00186279">
        <w:rPr>
          <w:lang w:val="en-GB"/>
        </w:rPr>
        <w:t>4</w:t>
      </w:r>
      <w:r w:rsidR="00186279" w:rsidRPr="00CF091F">
        <w:rPr>
          <w:lang w:val="en-GB"/>
        </w:rPr>
        <w:t xml:space="preserve"> </w:t>
      </w:r>
      <w:proofErr w:type="spellStart"/>
      <w:r w:rsidR="00186279">
        <w:rPr>
          <w:lang w:val="en-GB"/>
        </w:rPr>
        <w:t>Chwefror</w:t>
      </w:r>
      <w:proofErr w:type="spellEnd"/>
      <w:r w:rsidR="00186279" w:rsidRPr="00CF091F">
        <w:rPr>
          <w:lang w:val="en-GB"/>
        </w:rPr>
        <w:t xml:space="preserve"> 2025</w:t>
      </w:r>
      <w:r w:rsidR="00186279">
        <w:rPr>
          <w:lang w:val="en-GB"/>
        </w:rPr>
        <w:t>)</w:t>
      </w:r>
      <w:r w:rsidR="00186279" w:rsidRPr="00CF091F">
        <w:rPr>
          <w:lang w:val="en-GB"/>
        </w:rPr>
        <w:t>.</w:t>
      </w:r>
    </w:p>
    <w:p w14:paraId="4A99209D" w14:textId="0529C8F8" w:rsidR="00015598" w:rsidRPr="00015598" w:rsidRDefault="00015598" w:rsidP="00CF091F">
      <w:pPr>
        <w:rPr>
          <w:color w:val="000000" w:themeColor="text1"/>
          <w:lang w:val="en-GB"/>
        </w:rPr>
      </w:pPr>
      <w:r w:rsidRPr="00D54797">
        <w:rPr>
          <w:color w:val="000000" w:themeColor="text1"/>
          <w:lang w:val="en-GB"/>
        </w:rPr>
        <w:t>Hart, B., &amp; Risley, T. R. (1995). </w:t>
      </w:r>
      <w:r w:rsidRPr="00D54797">
        <w:rPr>
          <w:i/>
          <w:iCs/>
          <w:color w:val="000000" w:themeColor="text1"/>
          <w:lang w:val="en-GB"/>
        </w:rPr>
        <w:t>Meaningful differences in the everyday experience of young American children.</w:t>
      </w:r>
      <w:r w:rsidRPr="00D54797">
        <w:rPr>
          <w:color w:val="000000" w:themeColor="text1"/>
          <w:lang w:val="en-GB"/>
        </w:rPr>
        <w:t> Paul H Brookes Publishing.</w:t>
      </w:r>
    </w:p>
    <w:p w14:paraId="2B489370" w14:textId="4B0D90F3" w:rsidR="00CF091F" w:rsidRPr="00CF091F" w:rsidRDefault="00CF091F" w:rsidP="00CF091F">
      <w:pPr>
        <w:rPr>
          <w:lang w:val="en-GB"/>
        </w:rPr>
      </w:pPr>
      <w:r w:rsidRPr="00CF091F">
        <w:rPr>
          <w:lang w:val="en-GB"/>
        </w:rPr>
        <w:t xml:space="preserve">Janjić, P., </w:t>
      </w:r>
      <w:proofErr w:type="spellStart"/>
      <w:r w:rsidRPr="00CF091F">
        <w:rPr>
          <w:lang w:val="en-GB"/>
        </w:rPr>
        <w:t>Gozdem</w:t>
      </w:r>
      <w:proofErr w:type="spellEnd"/>
      <w:r w:rsidRPr="00CF091F">
        <w:rPr>
          <w:lang w:val="en-GB"/>
        </w:rPr>
        <w:t xml:space="preserve"> </w:t>
      </w:r>
      <w:proofErr w:type="spellStart"/>
      <w:r w:rsidRPr="00CF091F">
        <w:rPr>
          <w:lang w:val="en-GB"/>
        </w:rPr>
        <w:t>Arikan</w:t>
      </w:r>
      <w:proofErr w:type="spellEnd"/>
      <w:r w:rsidRPr="00CF091F">
        <w:rPr>
          <w:lang w:val="en-GB"/>
        </w:rPr>
        <w:t xml:space="preserve">, Gudde, H.B., Murphy, J.J.C., Laksha Sivaram a Coventry, K.R. (2024) </w:t>
      </w:r>
      <w:r w:rsidR="00E335FA">
        <w:rPr>
          <w:lang w:val="en-GB"/>
        </w:rPr>
        <w:t>‘</w:t>
      </w:r>
      <w:r w:rsidRPr="00CF091F">
        <w:rPr>
          <w:lang w:val="en-GB"/>
        </w:rPr>
        <w:t>The role of pointing gestures and eye gaze in second language vocabulary learning</w:t>
      </w:r>
      <w:r w:rsidR="00E335FA">
        <w:rPr>
          <w:lang w:val="en-GB"/>
        </w:rPr>
        <w:t xml:space="preserve">’, </w:t>
      </w:r>
      <w:r w:rsidRPr="00CF091F">
        <w:rPr>
          <w:i/>
          <w:iCs/>
          <w:lang w:val="en-GB"/>
        </w:rPr>
        <w:t>Discourse Processes</w:t>
      </w:r>
      <w:r w:rsidRPr="00CF091F">
        <w:rPr>
          <w:lang w:val="en-GB"/>
        </w:rPr>
        <w:t xml:space="preserve">, </w:t>
      </w:r>
      <w:r w:rsidR="006D565F">
        <w:rPr>
          <w:lang w:val="en-GB"/>
        </w:rPr>
        <w:t>tt</w:t>
      </w:r>
      <w:r w:rsidRPr="00CF091F">
        <w:rPr>
          <w:lang w:val="en-GB"/>
        </w:rPr>
        <w:t xml:space="preserve">.1–19. </w:t>
      </w:r>
      <w:proofErr w:type="spellStart"/>
      <w:proofErr w:type="gramStart"/>
      <w:r w:rsidRPr="00CF091F">
        <w:rPr>
          <w:lang w:val="en-GB"/>
        </w:rPr>
        <w:t>doi:https</w:t>
      </w:r>
      <w:proofErr w:type="spellEnd"/>
      <w:r w:rsidRPr="00CF091F">
        <w:rPr>
          <w:lang w:val="en-GB"/>
        </w:rPr>
        <w:t>://doi.org/10.1080/0163853x.2024.2343625</w:t>
      </w:r>
      <w:proofErr w:type="gramEnd"/>
      <w:r w:rsidRPr="00CF091F">
        <w:rPr>
          <w:lang w:val="en-GB"/>
        </w:rPr>
        <w:t>.</w:t>
      </w:r>
    </w:p>
    <w:p w14:paraId="1A4CF766" w14:textId="7079A2B6" w:rsidR="00CF091F" w:rsidRPr="00CF091F" w:rsidRDefault="00CF091F" w:rsidP="00CF091F">
      <w:pPr>
        <w:rPr>
          <w:lang w:val="en-GB"/>
        </w:rPr>
      </w:pPr>
      <w:r w:rsidRPr="00CF091F">
        <w:rPr>
          <w:lang w:val="en-GB"/>
        </w:rPr>
        <w:t xml:space="preserve">Kim, S.S. (2025) </w:t>
      </w:r>
      <w:r w:rsidRPr="00CF091F">
        <w:rPr>
          <w:i/>
          <w:iCs/>
          <w:lang w:val="en-GB"/>
        </w:rPr>
        <w:t>Effects of Self-Regulated Learning Strategies on Preschool Children’s Self-Efficacy and Performance in Early Writing</w:t>
      </w:r>
      <w:r w:rsidRPr="00CF091F">
        <w:rPr>
          <w:lang w:val="en-GB"/>
        </w:rPr>
        <w:t xml:space="preserve">. </w:t>
      </w:r>
      <w:proofErr w:type="spellStart"/>
      <w:r w:rsidR="00E7319C" w:rsidRPr="00CF091F">
        <w:rPr>
          <w:lang w:val="en-GB"/>
        </w:rPr>
        <w:t>A</w:t>
      </w:r>
      <w:r w:rsidR="00E7319C">
        <w:rPr>
          <w:lang w:val="en-GB"/>
        </w:rPr>
        <w:t>r</w:t>
      </w:r>
      <w:proofErr w:type="spellEnd"/>
      <w:r w:rsidR="00E7319C">
        <w:rPr>
          <w:lang w:val="en-GB"/>
        </w:rPr>
        <w:t xml:space="preserve"> </w:t>
      </w:r>
      <w:proofErr w:type="spellStart"/>
      <w:r w:rsidR="00E7319C">
        <w:rPr>
          <w:lang w:val="en-GB"/>
        </w:rPr>
        <w:t>gael</w:t>
      </w:r>
      <w:proofErr w:type="spellEnd"/>
      <w:r w:rsidR="00E7319C" w:rsidRPr="00CF091F">
        <w:rPr>
          <w:lang w:val="en-GB"/>
        </w:rPr>
        <w:t xml:space="preserve"> </w:t>
      </w:r>
      <w:r w:rsidR="00E71142">
        <w:rPr>
          <w:lang w:val="en-GB"/>
        </w:rPr>
        <w:t>o</w:t>
      </w:r>
      <w:r w:rsidR="00E7319C" w:rsidRPr="00CF091F">
        <w:rPr>
          <w:lang w:val="en-GB"/>
        </w:rPr>
        <w:t xml:space="preserve">: </w:t>
      </w:r>
      <w:hyperlink r:id="rId14" w:history="1">
        <w:r w:rsidR="00E71142" w:rsidRPr="00CF091F">
          <w:rPr>
            <w:rStyle w:val="Hyperlink"/>
            <w:lang w:val="en-GB"/>
          </w:rPr>
          <w:t>https://www.proquest.com/docview/2890697404?pq-origsite=gscholar&amp;fromopenview=true&amp;sourcetype=Dissertations%20&amp;%20Theses</w:t>
        </w:r>
      </w:hyperlink>
      <w:r w:rsidR="00E71142">
        <w:rPr>
          <w:lang w:val="en-GB"/>
        </w:rPr>
        <w:t xml:space="preserve"> </w:t>
      </w:r>
      <w:r w:rsidRPr="00CF091F">
        <w:rPr>
          <w:lang w:val="en-GB"/>
        </w:rPr>
        <w:t xml:space="preserve"> </w:t>
      </w:r>
      <w:r w:rsidR="00186279">
        <w:rPr>
          <w:lang w:val="en-GB"/>
        </w:rPr>
        <w:t>(Cyrchwyd:21</w:t>
      </w:r>
      <w:r w:rsidR="00186279" w:rsidRPr="00CF091F">
        <w:rPr>
          <w:lang w:val="en-GB"/>
        </w:rPr>
        <w:t xml:space="preserve"> </w:t>
      </w:r>
      <w:proofErr w:type="spellStart"/>
      <w:r w:rsidR="00186279">
        <w:rPr>
          <w:lang w:val="en-GB"/>
        </w:rPr>
        <w:t>Chwefror</w:t>
      </w:r>
      <w:proofErr w:type="spellEnd"/>
      <w:r w:rsidR="00186279" w:rsidRPr="00CF091F">
        <w:rPr>
          <w:lang w:val="en-GB"/>
        </w:rPr>
        <w:t xml:space="preserve"> 2025</w:t>
      </w:r>
      <w:r w:rsidR="00186279">
        <w:rPr>
          <w:lang w:val="en-GB"/>
        </w:rPr>
        <w:t>)</w:t>
      </w:r>
      <w:r w:rsidR="00186279" w:rsidRPr="00CF091F">
        <w:rPr>
          <w:lang w:val="en-GB"/>
        </w:rPr>
        <w:t>.</w:t>
      </w:r>
    </w:p>
    <w:p w14:paraId="15BBB104" w14:textId="56C1144E" w:rsidR="00CF091F" w:rsidRPr="00CF091F" w:rsidRDefault="00CF091F" w:rsidP="00CF091F">
      <w:pPr>
        <w:rPr>
          <w:lang w:val="en-GB"/>
        </w:rPr>
      </w:pPr>
      <w:r w:rsidRPr="00CF091F">
        <w:rPr>
          <w:lang w:val="en-GB"/>
        </w:rPr>
        <w:t xml:space="preserve">Law, J., Charlton, J., </w:t>
      </w:r>
      <w:proofErr w:type="spellStart"/>
      <w:r w:rsidRPr="00CF091F">
        <w:rPr>
          <w:lang w:val="en-GB"/>
        </w:rPr>
        <w:t>Dockrell</w:t>
      </w:r>
      <w:proofErr w:type="spellEnd"/>
      <w:r w:rsidRPr="00CF091F">
        <w:rPr>
          <w:lang w:val="en-GB"/>
        </w:rPr>
        <w:t xml:space="preserve">, J., Gascoigne, M., </w:t>
      </w:r>
      <w:proofErr w:type="spellStart"/>
      <w:r w:rsidRPr="00CF091F">
        <w:rPr>
          <w:lang w:val="en-GB"/>
        </w:rPr>
        <w:t>Mckean</w:t>
      </w:r>
      <w:proofErr w:type="spellEnd"/>
      <w:r w:rsidRPr="00CF091F">
        <w:rPr>
          <w:lang w:val="en-GB"/>
        </w:rPr>
        <w:t xml:space="preserve">, C. a Theakston, A. (2017) </w:t>
      </w:r>
      <w:r w:rsidRPr="00CF091F">
        <w:rPr>
          <w:i/>
          <w:iCs/>
          <w:lang w:val="en-GB"/>
        </w:rPr>
        <w:t>Early Language Development: Needs, provision, and intervention for preschool children from socio- economically disadvantaged backgrounds</w:t>
      </w:r>
      <w:r w:rsidR="00370FCA">
        <w:rPr>
          <w:i/>
          <w:iCs/>
          <w:lang w:val="en-GB"/>
        </w:rPr>
        <w:t>.</w:t>
      </w:r>
      <w:r w:rsidRPr="00CF091F">
        <w:rPr>
          <w:lang w:val="en-GB"/>
        </w:rPr>
        <w:t xml:space="preserve"> </w:t>
      </w:r>
      <w:proofErr w:type="spellStart"/>
      <w:r w:rsidR="00E7319C" w:rsidRPr="00CF091F">
        <w:rPr>
          <w:lang w:val="en-GB"/>
        </w:rPr>
        <w:t>A</w:t>
      </w:r>
      <w:r w:rsidR="00E7319C">
        <w:rPr>
          <w:lang w:val="en-GB"/>
        </w:rPr>
        <w:t>r</w:t>
      </w:r>
      <w:proofErr w:type="spellEnd"/>
      <w:r w:rsidR="00E7319C">
        <w:rPr>
          <w:lang w:val="en-GB"/>
        </w:rPr>
        <w:t xml:space="preserve"> </w:t>
      </w:r>
      <w:proofErr w:type="spellStart"/>
      <w:r w:rsidR="00E7319C">
        <w:rPr>
          <w:lang w:val="en-GB"/>
        </w:rPr>
        <w:t>gael</w:t>
      </w:r>
      <w:proofErr w:type="spellEnd"/>
      <w:r w:rsidR="00E7319C" w:rsidRPr="00CF091F">
        <w:rPr>
          <w:lang w:val="en-GB"/>
        </w:rPr>
        <w:t xml:space="preserve"> </w:t>
      </w:r>
      <w:r w:rsidR="00B41C87">
        <w:rPr>
          <w:lang w:val="en-GB"/>
        </w:rPr>
        <w:t>o</w:t>
      </w:r>
      <w:r w:rsidR="00E7319C" w:rsidRPr="00CF091F">
        <w:rPr>
          <w:lang w:val="en-GB"/>
        </w:rPr>
        <w:t xml:space="preserve">: </w:t>
      </w:r>
      <w:hyperlink r:id="rId15" w:history="1">
        <w:r w:rsidR="00370FCA" w:rsidRPr="00CF091F">
          <w:rPr>
            <w:rStyle w:val="Hyperlink"/>
            <w:lang w:val="en-GB"/>
          </w:rPr>
          <w:t>https://www.yhphnetwork.co.uk/media/1494/early-language-development-needs-</w:t>
        </w:r>
        <w:r w:rsidR="00370FCA" w:rsidRPr="00CF091F">
          <w:rPr>
            <w:rStyle w:val="Hyperlink"/>
            <w:lang w:val="en-GB"/>
          </w:rPr>
          <w:lastRenderedPageBreak/>
          <w:t>provision-and-intervention-for-preschool-children-from-socio-economically-disadvantaged-backgrounds-phe-2017.pdf</w:t>
        </w:r>
      </w:hyperlink>
      <w:r w:rsidR="00370FCA">
        <w:rPr>
          <w:lang w:val="en-GB"/>
        </w:rPr>
        <w:t xml:space="preserve"> </w:t>
      </w:r>
      <w:r w:rsidR="00186279">
        <w:rPr>
          <w:lang w:val="en-GB"/>
        </w:rPr>
        <w:t>(Cyrchwyd:</w:t>
      </w:r>
      <w:r w:rsidR="00186279" w:rsidRPr="00CF091F">
        <w:rPr>
          <w:lang w:val="en-GB"/>
        </w:rPr>
        <w:t>1</w:t>
      </w:r>
      <w:r w:rsidR="00186279">
        <w:rPr>
          <w:lang w:val="en-GB"/>
        </w:rPr>
        <w:t>5</w:t>
      </w:r>
      <w:r w:rsidR="00186279" w:rsidRPr="00CF091F">
        <w:rPr>
          <w:lang w:val="en-GB"/>
        </w:rPr>
        <w:t xml:space="preserve"> </w:t>
      </w:r>
      <w:proofErr w:type="spellStart"/>
      <w:r w:rsidR="00186279">
        <w:rPr>
          <w:lang w:val="en-GB"/>
        </w:rPr>
        <w:t>Chwefror</w:t>
      </w:r>
      <w:proofErr w:type="spellEnd"/>
      <w:r w:rsidR="00186279" w:rsidRPr="00CF091F">
        <w:rPr>
          <w:lang w:val="en-GB"/>
        </w:rPr>
        <w:t xml:space="preserve"> 2025</w:t>
      </w:r>
      <w:r w:rsidR="00186279">
        <w:rPr>
          <w:lang w:val="en-GB"/>
        </w:rPr>
        <w:t>)</w:t>
      </w:r>
      <w:r w:rsidR="00186279" w:rsidRPr="00CF091F">
        <w:rPr>
          <w:lang w:val="en-GB"/>
        </w:rPr>
        <w:t>.</w:t>
      </w:r>
    </w:p>
    <w:p w14:paraId="5C829954" w14:textId="6B1C4B41" w:rsidR="00CF091F" w:rsidRPr="00CF091F" w:rsidRDefault="00CF091F" w:rsidP="00CF091F">
      <w:pPr>
        <w:rPr>
          <w:lang w:val="en-GB"/>
        </w:rPr>
      </w:pPr>
      <w:r w:rsidRPr="00CF091F">
        <w:rPr>
          <w:lang w:val="en-GB"/>
        </w:rPr>
        <w:t xml:space="preserve">Lenneberg, E. a Lenneberg, E.H. (2019) </w:t>
      </w:r>
      <w:r w:rsidR="00536B99">
        <w:rPr>
          <w:i/>
          <w:iCs/>
          <w:lang w:val="en-GB"/>
        </w:rPr>
        <w:t xml:space="preserve">Foundations </w:t>
      </w:r>
      <w:r w:rsidR="00BA2727">
        <w:rPr>
          <w:i/>
          <w:iCs/>
          <w:lang w:val="en-GB"/>
        </w:rPr>
        <w:t>of Language Development</w:t>
      </w:r>
      <w:r w:rsidRPr="00CF091F">
        <w:rPr>
          <w:lang w:val="en-GB"/>
        </w:rPr>
        <w:t xml:space="preserve">. </w:t>
      </w:r>
      <w:proofErr w:type="spellStart"/>
      <w:r w:rsidR="00E7319C" w:rsidRPr="00CF091F">
        <w:rPr>
          <w:lang w:val="en-GB"/>
        </w:rPr>
        <w:t>A</w:t>
      </w:r>
      <w:r w:rsidR="00E7319C">
        <w:rPr>
          <w:lang w:val="en-GB"/>
        </w:rPr>
        <w:t>r</w:t>
      </w:r>
      <w:proofErr w:type="spellEnd"/>
      <w:r w:rsidR="00E7319C">
        <w:rPr>
          <w:lang w:val="en-GB"/>
        </w:rPr>
        <w:t xml:space="preserve"> </w:t>
      </w:r>
      <w:proofErr w:type="spellStart"/>
      <w:r w:rsidR="00E7319C">
        <w:rPr>
          <w:lang w:val="en-GB"/>
        </w:rPr>
        <w:t>gael</w:t>
      </w:r>
      <w:proofErr w:type="spellEnd"/>
      <w:r w:rsidR="00E7319C" w:rsidRPr="00CF091F">
        <w:rPr>
          <w:lang w:val="en-GB"/>
        </w:rPr>
        <w:t xml:space="preserve"> </w:t>
      </w:r>
      <w:r w:rsidR="00B41C87">
        <w:rPr>
          <w:lang w:val="en-GB"/>
        </w:rPr>
        <w:t>o</w:t>
      </w:r>
      <w:r w:rsidR="00E7319C" w:rsidRPr="00CF091F">
        <w:rPr>
          <w:lang w:val="en-GB"/>
        </w:rPr>
        <w:t>:</w:t>
      </w:r>
      <w:hyperlink r:id="rId16" w:history="1">
        <w:r w:rsidR="00370FCA" w:rsidRPr="00CF091F">
          <w:rPr>
            <w:rStyle w:val="Hyperlink"/>
            <w:lang w:val="en-GB"/>
          </w:rPr>
          <w:t>https://www.google.co.uk/books/edition/Foundations_of_Language_Development/TUC0BQAAQBAJ?hl=en&amp;gbpv=1&amp;dq=eric+lenneberg+language+acquisition&amp;pg=PP1&amp;printsec=frontcover</w:t>
        </w:r>
      </w:hyperlink>
      <w:r w:rsidR="00370FCA">
        <w:rPr>
          <w:lang w:val="en-GB"/>
        </w:rPr>
        <w:t xml:space="preserve"> </w:t>
      </w:r>
      <w:r w:rsidR="00186279">
        <w:rPr>
          <w:lang w:val="en-GB"/>
        </w:rPr>
        <w:t>(Cyrchwyd:</w:t>
      </w:r>
      <w:r w:rsidR="00186279" w:rsidRPr="00CF091F">
        <w:rPr>
          <w:lang w:val="en-GB"/>
        </w:rPr>
        <w:t>1</w:t>
      </w:r>
      <w:r w:rsidR="00186279">
        <w:rPr>
          <w:lang w:val="en-GB"/>
        </w:rPr>
        <w:t>5</w:t>
      </w:r>
      <w:r w:rsidR="00186279" w:rsidRPr="00CF091F">
        <w:rPr>
          <w:lang w:val="en-GB"/>
        </w:rPr>
        <w:t xml:space="preserve"> </w:t>
      </w:r>
      <w:proofErr w:type="spellStart"/>
      <w:r w:rsidR="00186279">
        <w:rPr>
          <w:lang w:val="en-GB"/>
        </w:rPr>
        <w:t>Chwefror</w:t>
      </w:r>
      <w:proofErr w:type="spellEnd"/>
      <w:r w:rsidR="00186279" w:rsidRPr="00CF091F">
        <w:rPr>
          <w:lang w:val="en-GB"/>
        </w:rPr>
        <w:t xml:space="preserve"> 2025</w:t>
      </w:r>
      <w:r w:rsidR="00186279">
        <w:rPr>
          <w:lang w:val="en-GB"/>
        </w:rPr>
        <w:t>)</w:t>
      </w:r>
      <w:r w:rsidR="00186279" w:rsidRPr="00CF091F">
        <w:rPr>
          <w:lang w:val="en-GB"/>
        </w:rPr>
        <w:t>.</w:t>
      </w:r>
    </w:p>
    <w:p w14:paraId="1941122C" w14:textId="3C72A485" w:rsidR="00CF091F" w:rsidRPr="00CF091F" w:rsidRDefault="00CF091F" w:rsidP="00CF091F">
      <w:pPr>
        <w:rPr>
          <w:lang w:val="en-GB"/>
        </w:rPr>
      </w:pPr>
      <w:r w:rsidRPr="00CF091F">
        <w:rPr>
          <w:lang w:val="en-GB"/>
        </w:rPr>
        <w:t xml:space="preserve">Linh, C. (2022) </w:t>
      </w:r>
      <w:r w:rsidR="00D656EC">
        <w:rPr>
          <w:lang w:val="en-GB"/>
        </w:rPr>
        <w:t>‘</w:t>
      </w:r>
      <w:r w:rsidRPr="00CF091F">
        <w:rPr>
          <w:lang w:val="en-GB"/>
        </w:rPr>
        <w:t>Reading at the fingertips. How digital movements can inform about visual attention mechanisms during reading and how they can help reading acquisition</w:t>
      </w:r>
      <w:r w:rsidR="00D656EC">
        <w:rPr>
          <w:lang w:val="en-GB"/>
        </w:rPr>
        <w:t xml:space="preserve">’, </w:t>
      </w:r>
      <w:proofErr w:type="spellStart"/>
      <w:r w:rsidRPr="00CF091F">
        <w:rPr>
          <w:i/>
          <w:iCs/>
          <w:lang w:val="en-GB"/>
        </w:rPr>
        <w:t>Hal.science</w:t>
      </w:r>
      <w:proofErr w:type="spellEnd"/>
      <w:r w:rsidRPr="00CF091F">
        <w:rPr>
          <w:lang w:val="en-GB"/>
        </w:rPr>
        <w:t xml:space="preserve">. </w:t>
      </w:r>
      <w:proofErr w:type="spellStart"/>
      <w:proofErr w:type="gramStart"/>
      <w:r w:rsidRPr="00CF091F">
        <w:rPr>
          <w:lang w:val="en-GB"/>
        </w:rPr>
        <w:t>doi:https</w:t>
      </w:r>
      <w:proofErr w:type="spellEnd"/>
      <w:r w:rsidRPr="00CF091F">
        <w:rPr>
          <w:lang w:val="en-GB"/>
        </w:rPr>
        <w:t>://</w:t>
      </w:r>
      <w:proofErr w:type="spellStart"/>
      <w:r w:rsidRPr="00CF091F">
        <w:rPr>
          <w:lang w:val="en-GB"/>
        </w:rPr>
        <w:t>hal.science</w:t>
      </w:r>
      <w:proofErr w:type="spellEnd"/>
      <w:r w:rsidRPr="00CF091F">
        <w:rPr>
          <w:lang w:val="en-GB"/>
        </w:rPr>
        <w:t>/tel-04818230</w:t>
      </w:r>
      <w:proofErr w:type="gramEnd"/>
      <w:r w:rsidRPr="00CF091F">
        <w:rPr>
          <w:lang w:val="en-GB"/>
        </w:rPr>
        <w:t>.</w:t>
      </w:r>
    </w:p>
    <w:p w14:paraId="7062CF9D" w14:textId="48877296" w:rsidR="00CF091F" w:rsidRPr="00CF091F" w:rsidRDefault="00CF091F" w:rsidP="00CF091F">
      <w:pPr>
        <w:rPr>
          <w:lang w:val="en-GB"/>
        </w:rPr>
      </w:pPr>
      <w:r w:rsidRPr="00CF091F">
        <w:rPr>
          <w:lang w:val="en-GB"/>
        </w:rPr>
        <w:t xml:space="preserve">Liu, L., Li, W., Wu, X. a Zhou, B.X. (2019) </w:t>
      </w:r>
      <w:r w:rsidR="005C6AE9">
        <w:rPr>
          <w:lang w:val="en-GB"/>
        </w:rPr>
        <w:t>‘</w:t>
      </w:r>
      <w:r w:rsidRPr="00CF091F">
        <w:rPr>
          <w:lang w:val="en-GB"/>
        </w:rPr>
        <w:t>Infant cry language analysis and recognition: an experimental approach</w:t>
      </w:r>
      <w:r w:rsidR="005C6AE9">
        <w:rPr>
          <w:lang w:val="en-GB"/>
        </w:rPr>
        <w:t xml:space="preserve">’, </w:t>
      </w:r>
      <w:r w:rsidRPr="00CF091F">
        <w:rPr>
          <w:i/>
          <w:iCs/>
          <w:lang w:val="en-GB"/>
        </w:rPr>
        <w:t xml:space="preserve">IEEE/CAA Journal of </w:t>
      </w:r>
      <w:proofErr w:type="spellStart"/>
      <w:r w:rsidRPr="00CF091F">
        <w:rPr>
          <w:i/>
          <w:iCs/>
          <w:lang w:val="en-GB"/>
        </w:rPr>
        <w:t>Automatica</w:t>
      </w:r>
      <w:proofErr w:type="spellEnd"/>
      <w:r w:rsidRPr="00CF091F">
        <w:rPr>
          <w:i/>
          <w:iCs/>
          <w:lang w:val="en-GB"/>
        </w:rPr>
        <w:t xml:space="preserve"> Sinica</w:t>
      </w:r>
      <w:r w:rsidRPr="00CF091F">
        <w:rPr>
          <w:lang w:val="en-GB"/>
        </w:rPr>
        <w:t>,</w:t>
      </w:r>
      <w:r w:rsidR="001007B6">
        <w:rPr>
          <w:lang w:val="en-GB"/>
        </w:rPr>
        <w:t xml:space="preserve"> </w:t>
      </w:r>
      <w:r w:rsidRPr="00CF091F">
        <w:rPr>
          <w:lang w:val="en-GB"/>
        </w:rPr>
        <w:t xml:space="preserve">6(3), </w:t>
      </w:r>
      <w:r w:rsidR="00B41C87">
        <w:rPr>
          <w:lang w:val="en-GB"/>
        </w:rPr>
        <w:t>tt</w:t>
      </w:r>
      <w:r w:rsidRPr="00CF091F">
        <w:rPr>
          <w:lang w:val="en-GB"/>
        </w:rPr>
        <w:t xml:space="preserve">.778–788. </w:t>
      </w:r>
      <w:proofErr w:type="spellStart"/>
      <w:proofErr w:type="gramStart"/>
      <w:r w:rsidRPr="00CF091F">
        <w:rPr>
          <w:lang w:val="en-GB"/>
        </w:rPr>
        <w:t>doi:https</w:t>
      </w:r>
      <w:proofErr w:type="spellEnd"/>
      <w:r w:rsidRPr="00CF091F">
        <w:rPr>
          <w:lang w:val="en-GB"/>
        </w:rPr>
        <w:t>://doi.org/10.1109/JAS.2019.1911435</w:t>
      </w:r>
      <w:proofErr w:type="gramEnd"/>
      <w:r w:rsidRPr="00CF091F">
        <w:rPr>
          <w:lang w:val="en-GB"/>
        </w:rPr>
        <w:t>.</w:t>
      </w:r>
    </w:p>
    <w:p w14:paraId="19C3ABA1" w14:textId="1A0DF602" w:rsidR="00CF091F" w:rsidRPr="00CF091F" w:rsidRDefault="00CF091F" w:rsidP="00CF091F">
      <w:pPr>
        <w:rPr>
          <w:lang w:val="en-GB"/>
        </w:rPr>
      </w:pPr>
      <w:r w:rsidRPr="00CF091F">
        <w:rPr>
          <w:lang w:val="en-GB"/>
        </w:rPr>
        <w:t>Mangen, A. (2016)</w:t>
      </w:r>
      <w:r w:rsidR="00FD1B4D">
        <w:rPr>
          <w:lang w:val="en-GB"/>
        </w:rPr>
        <w:t xml:space="preserve"> </w:t>
      </w:r>
      <w:r w:rsidR="005C6AE9">
        <w:rPr>
          <w:lang w:val="en-GB"/>
        </w:rPr>
        <w:t>‘</w:t>
      </w:r>
      <w:r w:rsidRPr="00CF091F">
        <w:rPr>
          <w:lang w:val="en-GB"/>
        </w:rPr>
        <w:t>What Hands May Tell Us about Reading and Writing</w:t>
      </w:r>
      <w:r w:rsidR="005C6AE9">
        <w:rPr>
          <w:lang w:val="en-GB"/>
        </w:rPr>
        <w:t xml:space="preserve">’, </w:t>
      </w:r>
      <w:r w:rsidRPr="00CF091F">
        <w:rPr>
          <w:i/>
          <w:iCs/>
          <w:lang w:val="en-GB"/>
        </w:rPr>
        <w:t>Educational Theory</w:t>
      </w:r>
      <w:r w:rsidRPr="00CF091F">
        <w:rPr>
          <w:lang w:val="en-GB"/>
        </w:rPr>
        <w:t xml:space="preserve">, 66(4), </w:t>
      </w:r>
      <w:r w:rsidR="00B41C87">
        <w:rPr>
          <w:lang w:val="en-GB"/>
        </w:rPr>
        <w:t>tt</w:t>
      </w:r>
      <w:r w:rsidRPr="00CF091F">
        <w:rPr>
          <w:lang w:val="en-GB"/>
        </w:rPr>
        <w:t xml:space="preserve">.457–477. </w:t>
      </w:r>
      <w:proofErr w:type="gramStart"/>
      <w:r w:rsidRPr="00CF091F">
        <w:rPr>
          <w:lang w:val="en-GB"/>
        </w:rPr>
        <w:t>d</w:t>
      </w:r>
      <w:proofErr w:type="spellStart"/>
      <w:r w:rsidRPr="00CF091F">
        <w:rPr>
          <w:lang w:val="en-GB"/>
        </w:rPr>
        <w:t>oi:https</w:t>
      </w:r>
      <w:proofErr w:type="spellEnd"/>
      <w:r w:rsidRPr="00CF091F">
        <w:rPr>
          <w:lang w:val="en-GB"/>
        </w:rPr>
        <w:t>://doi.org/10.1111/edth.12183</w:t>
      </w:r>
      <w:proofErr w:type="gramEnd"/>
      <w:r w:rsidRPr="00CF091F">
        <w:rPr>
          <w:lang w:val="en-GB"/>
        </w:rPr>
        <w:t>.</w:t>
      </w:r>
    </w:p>
    <w:p w14:paraId="029C010E" w14:textId="5F7C6A30" w:rsidR="00CF091F" w:rsidRPr="00CF091F" w:rsidRDefault="00CF091F" w:rsidP="00CF091F">
      <w:pPr>
        <w:rPr>
          <w:lang w:val="en-GB"/>
        </w:rPr>
      </w:pPr>
      <w:r w:rsidRPr="00CF091F">
        <w:rPr>
          <w:lang w:val="en-GB"/>
        </w:rPr>
        <w:t xml:space="preserve">Mason, J.M. (2017) </w:t>
      </w:r>
      <w:r w:rsidR="005C6AE9">
        <w:rPr>
          <w:lang w:val="en-GB"/>
        </w:rPr>
        <w:t>‘</w:t>
      </w:r>
      <w:r w:rsidRPr="00CF091F">
        <w:rPr>
          <w:lang w:val="en-GB"/>
        </w:rPr>
        <w:t>Reading Stories to Preliterate Children: A Proposed Connection to Reading</w:t>
      </w:r>
      <w:r w:rsidR="005C6AE9">
        <w:rPr>
          <w:lang w:val="en-GB"/>
        </w:rPr>
        <w:t>’,</w:t>
      </w:r>
      <w:r w:rsidRPr="00CF091F">
        <w:rPr>
          <w:lang w:val="en-GB"/>
        </w:rPr>
        <w:t xml:space="preserve"> </w:t>
      </w:r>
      <w:r w:rsidRPr="00CF091F">
        <w:rPr>
          <w:i/>
          <w:iCs/>
          <w:lang w:val="en-GB"/>
        </w:rPr>
        <w:t>Reading Acquisition</w:t>
      </w:r>
      <w:r w:rsidRPr="00CF091F">
        <w:rPr>
          <w:lang w:val="en-GB"/>
        </w:rPr>
        <w:t xml:space="preserve">, </w:t>
      </w:r>
      <w:r w:rsidR="00530DBF">
        <w:rPr>
          <w:lang w:val="en-GB"/>
        </w:rPr>
        <w:t>tt</w:t>
      </w:r>
      <w:r w:rsidRPr="00CF091F">
        <w:rPr>
          <w:lang w:val="en-GB"/>
        </w:rPr>
        <w:t>.215–241.</w:t>
      </w:r>
      <w:r w:rsidR="005C6AE9">
        <w:rPr>
          <w:lang w:val="en-GB"/>
        </w:rPr>
        <w:t xml:space="preserve"> </w:t>
      </w:r>
      <w:proofErr w:type="spellStart"/>
      <w:proofErr w:type="gramStart"/>
      <w:r w:rsidRPr="00CF091F">
        <w:rPr>
          <w:lang w:val="en-GB"/>
        </w:rPr>
        <w:t>doi:https</w:t>
      </w:r>
      <w:proofErr w:type="spellEnd"/>
      <w:r w:rsidRPr="00CF091F">
        <w:rPr>
          <w:lang w:val="en-GB"/>
        </w:rPr>
        <w:t>://doi.org/10.4324/9781351236904-8</w:t>
      </w:r>
      <w:proofErr w:type="gramEnd"/>
      <w:r w:rsidRPr="00CF091F">
        <w:rPr>
          <w:lang w:val="en-GB"/>
        </w:rPr>
        <w:t>.</w:t>
      </w:r>
    </w:p>
    <w:p w14:paraId="35E12717" w14:textId="0ADF7273" w:rsidR="00CF091F" w:rsidRPr="00CF091F" w:rsidRDefault="00CF091F" w:rsidP="00CF091F">
      <w:pPr>
        <w:rPr>
          <w:lang w:val="en-GB"/>
        </w:rPr>
      </w:pPr>
      <w:r w:rsidRPr="00CF091F">
        <w:rPr>
          <w:lang w:val="en-GB"/>
        </w:rPr>
        <w:t>Massaro, D.W. (2017</w:t>
      </w:r>
      <w:r w:rsidR="00A61CF6">
        <w:rPr>
          <w:lang w:val="en-GB"/>
        </w:rPr>
        <w:t>)</w:t>
      </w:r>
      <w:r w:rsidRPr="00CF091F">
        <w:rPr>
          <w:lang w:val="en-GB"/>
        </w:rPr>
        <w:t xml:space="preserve"> </w:t>
      </w:r>
      <w:r w:rsidR="005C6AE9">
        <w:rPr>
          <w:lang w:val="en-GB"/>
        </w:rPr>
        <w:t>‘</w:t>
      </w:r>
      <w:r w:rsidRPr="00CF091F">
        <w:rPr>
          <w:lang w:val="en-GB"/>
        </w:rPr>
        <w:t>Reading Aloud to Children: Benefits and Implications for Acquiring Literacy Before Schooling Begins</w:t>
      </w:r>
      <w:r w:rsidR="005C6AE9">
        <w:rPr>
          <w:lang w:val="en-GB"/>
        </w:rPr>
        <w:t xml:space="preserve">’, </w:t>
      </w:r>
      <w:r w:rsidRPr="00CF091F">
        <w:rPr>
          <w:i/>
          <w:iCs/>
          <w:lang w:val="en-GB"/>
        </w:rPr>
        <w:t>The American Journal of Psychology</w:t>
      </w:r>
      <w:r w:rsidRPr="00CF091F">
        <w:rPr>
          <w:lang w:val="en-GB"/>
        </w:rPr>
        <w:t xml:space="preserve">, 130(1), </w:t>
      </w:r>
      <w:r w:rsidR="00405662">
        <w:rPr>
          <w:lang w:val="en-GB"/>
        </w:rPr>
        <w:t>t</w:t>
      </w:r>
      <w:r w:rsidRPr="00CF091F">
        <w:rPr>
          <w:lang w:val="en-GB"/>
        </w:rPr>
        <w:t xml:space="preserve">.63. </w:t>
      </w:r>
      <w:proofErr w:type="gramStart"/>
      <w:r w:rsidRPr="00CF091F">
        <w:rPr>
          <w:lang w:val="en-GB"/>
        </w:rPr>
        <w:t>d</w:t>
      </w:r>
      <w:proofErr w:type="spellStart"/>
      <w:r w:rsidRPr="00CF091F">
        <w:rPr>
          <w:lang w:val="en-GB"/>
        </w:rPr>
        <w:t>oi:https</w:t>
      </w:r>
      <w:proofErr w:type="spellEnd"/>
      <w:r w:rsidRPr="00CF091F">
        <w:rPr>
          <w:lang w:val="en-GB"/>
        </w:rPr>
        <w:t>://doi.org/10.5406/amerjpsyc.130.1.0063</w:t>
      </w:r>
      <w:proofErr w:type="gramEnd"/>
      <w:r w:rsidRPr="00CF091F">
        <w:rPr>
          <w:lang w:val="en-GB"/>
        </w:rPr>
        <w:t>.</w:t>
      </w:r>
    </w:p>
    <w:p w14:paraId="19A56F42" w14:textId="20E23187" w:rsidR="00CF091F" w:rsidRPr="00CF091F" w:rsidRDefault="00CF091F" w:rsidP="00CF091F">
      <w:pPr>
        <w:rPr>
          <w:lang w:val="en-GB"/>
        </w:rPr>
      </w:pPr>
      <w:proofErr w:type="spellStart"/>
      <w:r w:rsidRPr="00CF091F">
        <w:rPr>
          <w:lang w:val="en-GB"/>
        </w:rPr>
        <w:t>Mujahidah</w:t>
      </w:r>
      <w:proofErr w:type="spellEnd"/>
      <w:r w:rsidRPr="00CF091F">
        <w:rPr>
          <w:lang w:val="en-GB"/>
        </w:rPr>
        <w:t xml:space="preserve">, N., Damayanti, E. a </w:t>
      </w:r>
      <w:proofErr w:type="spellStart"/>
      <w:r w:rsidRPr="00CF091F">
        <w:rPr>
          <w:lang w:val="en-GB"/>
        </w:rPr>
        <w:t>Afiif</w:t>
      </w:r>
      <w:proofErr w:type="spellEnd"/>
      <w:r w:rsidRPr="00CF091F">
        <w:rPr>
          <w:lang w:val="en-GB"/>
        </w:rPr>
        <w:t xml:space="preserve">, A. (2021) </w:t>
      </w:r>
      <w:r w:rsidR="0063410A">
        <w:rPr>
          <w:lang w:val="en-GB"/>
        </w:rPr>
        <w:t>‘</w:t>
      </w:r>
      <w:r w:rsidRPr="00CF091F">
        <w:rPr>
          <w:lang w:val="en-GB"/>
        </w:rPr>
        <w:t>The Role of Storytelling Methods Using Hand Puppets in Early Children’s Language Development</w:t>
      </w:r>
      <w:r w:rsidR="0063410A">
        <w:rPr>
          <w:lang w:val="en-GB"/>
        </w:rPr>
        <w:t xml:space="preserve">’, </w:t>
      </w:r>
      <w:r w:rsidRPr="00CF091F">
        <w:rPr>
          <w:i/>
          <w:iCs/>
          <w:lang w:val="en-GB"/>
        </w:rPr>
        <w:t>Child Education Journal</w:t>
      </w:r>
      <w:r w:rsidRPr="00CF091F">
        <w:rPr>
          <w:lang w:val="en-GB"/>
        </w:rPr>
        <w:t xml:space="preserve">, 3(2), </w:t>
      </w:r>
      <w:r w:rsidR="00150A5A">
        <w:rPr>
          <w:lang w:val="en-GB"/>
        </w:rPr>
        <w:t>tt</w:t>
      </w:r>
      <w:r w:rsidRPr="00CF091F">
        <w:rPr>
          <w:lang w:val="en-GB"/>
        </w:rPr>
        <w:t xml:space="preserve">.78–91. </w:t>
      </w:r>
      <w:proofErr w:type="spellStart"/>
      <w:proofErr w:type="gramStart"/>
      <w:r w:rsidRPr="00CF091F">
        <w:rPr>
          <w:lang w:val="en-GB"/>
        </w:rPr>
        <w:t>doi:https</w:t>
      </w:r>
      <w:proofErr w:type="spellEnd"/>
      <w:r w:rsidRPr="00CF091F">
        <w:rPr>
          <w:lang w:val="en-GB"/>
        </w:rPr>
        <w:t>://doi.org/10.33086/cej.v3i2.2129</w:t>
      </w:r>
      <w:proofErr w:type="gramEnd"/>
      <w:r w:rsidRPr="00CF091F">
        <w:rPr>
          <w:lang w:val="en-GB"/>
        </w:rPr>
        <w:t>.</w:t>
      </w:r>
    </w:p>
    <w:p w14:paraId="7AA9EF8B" w14:textId="71EFA476" w:rsidR="00CF091F" w:rsidRPr="00CF091F" w:rsidRDefault="00CF091F" w:rsidP="00CF091F">
      <w:pPr>
        <w:rPr>
          <w:lang w:val="en-GB"/>
        </w:rPr>
      </w:pPr>
      <w:r w:rsidRPr="00CF091F">
        <w:rPr>
          <w:lang w:val="en-GB"/>
        </w:rPr>
        <w:t xml:space="preserve">Music, G. (2016) </w:t>
      </w:r>
      <w:r w:rsidR="000E40D3">
        <w:rPr>
          <w:lang w:val="en-GB"/>
        </w:rPr>
        <w:t>‘</w:t>
      </w:r>
      <w:r w:rsidRPr="00CF091F">
        <w:rPr>
          <w:lang w:val="en-GB"/>
        </w:rPr>
        <w:t>Nurturing Nature</w:t>
      </w:r>
      <w:r w:rsidR="000E40D3" w:rsidRPr="000E40D3">
        <w:rPr>
          <w:lang w:val="en-GB"/>
        </w:rPr>
        <w:t>s’,</w:t>
      </w:r>
      <w:r w:rsidRPr="00CF091F">
        <w:rPr>
          <w:lang w:val="en-GB"/>
        </w:rPr>
        <w:t xml:space="preserve"> Routledge. </w:t>
      </w:r>
      <w:proofErr w:type="spellStart"/>
      <w:proofErr w:type="gramStart"/>
      <w:r w:rsidRPr="00CF091F">
        <w:rPr>
          <w:lang w:val="en-GB"/>
        </w:rPr>
        <w:t>doi:https</w:t>
      </w:r>
      <w:proofErr w:type="spellEnd"/>
      <w:r w:rsidRPr="00CF091F">
        <w:rPr>
          <w:lang w:val="en-GB"/>
        </w:rPr>
        <w:t>://doi.org/10.4324/9781315656939</w:t>
      </w:r>
      <w:proofErr w:type="gramEnd"/>
      <w:r w:rsidRPr="00CF091F">
        <w:rPr>
          <w:lang w:val="en-GB"/>
        </w:rPr>
        <w:t>.</w:t>
      </w:r>
    </w:p>
    <w:p w14:paraId="6457AD04" w14:textId="15BFA48E" w:rsidR="00CF091F" w:rsidRPr="00CF091F" w:rsidRDefault="00CF091F" w:rsidP="00CF091F">
      <w:pPr>
        <w:rPr>
          <w:lang w:val="en-GB"/>
        </w:rPr>
      </w:pPr>
      <w:r w:rsidRPr="00CF091F">
        <w:rPr>
          <w:lang w:val="en-GB"/>
        </w:rPr>
        <w:t>National Literacy Trust</w:t>
      </w:r>
      <w:r w:rsidR="000E40D3">
        <w:rPr>
          <w:lang w:val="en-GB"/>
        </w:rPr>
        <w:t>.</w:t>
      </w:r>
      <w:r w:rsidRPr="00CF091F">
        <w:rPr>
          <w:lang w:val="en-GB"/>
        </w:rPr>
        <w:t xml:space="preserve"> (2019) </w:t>
      </w:r>
      <w:r w:rsidRPr="00CF091F">
        <w:rPr>
          <w:i/>
          <w:iCs/>
          <w:lang w:val="en-GB"/>
        </w:rPr>
        <w:t>Digital technology and the early years | National Literacy Trust</w:t>
      </w:r>
      <w:r w:rsidRPr="00CF091F">
        <w:rPr>
          <w:lang w:val="en-GB"/>
        </w:rPr>
        <w:t>.</w:t>
      </w:r>
      <w:r w:rsidR="001007B6">
        <w:rPr>
          <w:lang w:val="en-GB"/>
        </w:rPr>
        <w:t xml:space="preserve"> </w:t>
      </w:r>
      <w:proofErr w:type="spellStart"/>
      <w:r w:rsidR="001007B6" w:rsidRPr="00CF091F">
        <w:rPr>
          <w:lang w:val="en-GB"/>
        </w:rPr>
        <w:t>A</w:t>
      </w:r>
      <w:r w:rsidR="001007B6">
        <w:rPr>
          <w:lang w:val="en-GB"/>
        </w:rPr>
        <w:t>r</w:t>
      </w:r>
      <w:proofErr w:type="spellEnd"/>
      <w:r w:rsidR="001007B6">
        <w:rPr>
          <w:lang w:val="en-GB"/>
        </w:rPr>
        <w:t xml:space="preserve"> </w:t>
      </w:r>
      <w:proofErr w:type="spellStart"/>
      <w:r w:rsidR="001007B6">
        <w:rPr>
          <w:lang w:val="en-GB"/>
        </w:rPr>
        <w:t>gael</w:t>
      </w:r>
      <w:proofErr w:type="spellEnd"/>
      <w:r w:rsidR="001007B6" w:rsidRPr="00CF091F">
        <w:rPr>
          <w:lang w:val="en-GB"/>
        </w:rPr>
        <w:t xml:space="preserve"> </w:t>
      </w:r>
      <w:r w:rsidR="00530DBF">
        <w:rPr>
          <w:lang w:val="en-GB"/>
        </w:rPr>
        <w:t>o</w:t>
      </w:r>
      <w:r w:rsidR="001007B6" w:rsidRPr="00CF091F">
        <w:rPr>
          <w:lang w:val="en-GB"/>
        </w:rPr>
        <w:t xml:space="preserve">: </w:t>
      </w:r>
      <w:r w:rsidRPr="00CF091F">
        <w:rPr>
          <w:lang w:val="en-GB"/>
        </w:rPr>
        <w:t xml:space="preserve"> </w:t>
      </w:r>
      <w:hyperlink r:id="rId17" w:history="1">
        <w:r w:rsidR="000E40D3" w:rsidRPr="00CF091F">
          <w:rPr>
            <w:rStyle w:val="Hyperlink"/>
            <w:lang w:val="en-GB"/>
          </w:rPr>
          <w:t>https://literacytrust.org.uk/resources/digital-technology-and-early-years/</w:t>
        </w:r>
      </w:hyperlink>
      <w:r w:rsidR="000E40D3">
        <w:rPr>
          <w:lang w:val="en-GB"/>
        </w:rPr>
        <w:t xml:space="preserve"> </w:t>
      </w:r>
      <w:r w:rsidR="00186279">
        <w:rPr>
          <w:lang w:val="en-GB"/>
        </w:rPr>
        <w:t>(Cyrchwyd:</w:t>
      </w:r>
      <w:r w:rsidR="00186279" w:rsidRPr="00CF091F">
        <w:rPr>
          <w:lang w:val="en-GB"/>
        </w:rPr>
        <w:t xml:space="preserve">7 </w:t>
      </w:r>
      <w:proofErr w:type="spellStart"/>
      <w:r w:rsidR="00186279">
        <w:rPr>
          <w:lang w:val="en-GB"/>
        </w:rPr>
        <w:t>Chwefror</w:t>
      </w:r>
      <w:proofErr w:type="spellEnd"/>
      <w:r w:rsidR="00186279" w:rsidRPr="00CF091F">
        <w:rPr>
          <w:lang w:val="en-GB"/>
        </w:rPr>
        <w:t xml:space="preserve"> 2025</w:t>
      </w:r>
      <w:r w:rsidR="00186279">
        <w:rPr>
          <w:lang w:val="en-GB"/>
        </w:rPr>
        <w:t>)</w:t>
      </w:r>
      <w:r w:rsidR="00186279" w:rsidRPr="00CF091F">
        <w:rPr>
          <w:lang w:val="en-GB"/>
        </w:rPr>
        <w:t>.</w:t>
      </w:r>
    </w:p>
    <w:p w14:paraId="1052EC7A" w14:textId="492CBF27" w:rsidR="00896765" w:rsidRPr="00896765" w:rsidRDefault="00CF091F" w:rsidP="00896765">
      <w:pPr>
        <w:rPr>
          <w:lang w:val="en-GB"/>
        </w:rPr>
      </w:pPr>
      <w:r w:rsidRPr="00CF091F">
        <w:rPr>
          <w:lang w:val="en-GB"/>
        </w:rPr>
        <w:t>Nutbrown, C. (20</w:t>
      </w:r>
      <w:r w:rsidR="00560061">
        <w:rPr>
          <w:lang w:val="en-GB"/>
        </w:rPr>
        <w:t>06</w:t>
      </w:r>
      <w:r w:rsidR="00896765">
        <w:rPr>
          <w:lang w:val="en-GB"/>
        </w:rPr>
        <w:t xml:space="preserve">) </w:t>
      </w:r>
      <w:r w:rsidR="00896765" w:rsidRPr="00896765">
        <w:rPr>
          <w:lang w:val="en-GB"/>
        </w:rPr>
        <w:t>Threads of Thinking</w:t>
      </w:r>
      <w:r w:rsidR="00896765">
        <w:rPr>
          <w:lang w:val="en-GB"/>
        </w:rPr>
        <w:t xml:space="preserve"> - </w:t>
      </w:r>
      <w:r w:rsidR="00896765" w:rsidRPr="00896765">
        <w:rPr>
          <w:lang w:val="en-GB"/>
        </w:rPr>
        <w:t>Young Children Learning and the Role of Early Education</w:t>
      </w:r>
      <w:r w:rsidR="00B63D32">
        <w:rPr>
          <w:lang w:val="en-GB"/>
        </w:rPr>
        <w:t xml:space="preserve">. </w:t>
      </w:r>
      <w:r w:rsidR="00560061">
        <w:rPr>
          <w:lang w:val="en-GB"/>
        </w:rPr>
        <w:t>Sage Publications: London.</w:t>
      </w:r>
    </w:p>
    <w:p w14:paraId="08907D66" w14:textId="2A5988A8" w:rsidR="00CF091F" w:rsidRPr="00CF091F" w:rsidRDefault="00CF091F" w:rsidP="00CF091F">
      <w:pPr>
        <w:rPr>
          <w:lang w:val="en-GB"/>
        </w:rPr>
      </w:pPr>
      <w:r w:rsidRPr="00CF091F">
        <w:rPr>
          <w:lang w:val="en-GB"/>
        </w:rPr>
        <w:t xml:space="preserve">Olmsted, D.L. (2019) </w:t>
      </w:r>
      <w:r w:rsidR="0019412D">
        <w:rPr>
          <w:i/>
          <w:iCs/>
          <w:lang w:val="en-GB"/>
        </w:rPr>
        <w:t xml:space="preserve">Out of the Mouth of </w:t>
      </w:r>
      <w:r w:rsidR="000F557B">
        <w:rPr>
          <w:i/>
          <w:iCs/>
          <w:lang w:val="en-GB"/>
        </w:rPr>
        <w:t xml:space="preserve">Babies – Earliest </w:t>
      </w:r>
      <w:proofErr w:type="spellStart"/>
      <w:r w:rsidR="000F557B">
        <w:rPr>
          <w:i/>
          <w:iCs/>
          <w:lang w:val="en-GB"/>
        </w:rPr>
        <w:t>stagres</w:t>
      </w:r>
      <w:proofErr w:type="spellEnd"/>
      <w:r w:rsidR="000F557B">
        <w:rPr>
          <w:i/>
          <w:iCs/>
          <w:lang w:val="en-GB"/>
        </w:rPr>
        <w:t xml:space="preserve"> in Language Learning</w:t>
      </w:r>
      <w:r w:rsidR="00943190">
        <w:rPr>
          <w:i/>
          <w:iCs/>
          <w:lang w:val="en-GB"/>
        </w:rPr>
        <w:t xml:space="preserve">. The </w:t>
      </w:r>
      <w:proofErr w:type="gramStart"/>
      <w:r w:rsidR="00943190">
        <w:rPr>
          <w:i/>
          <w:iCs/>
          <w:lang w:val="en-GB"/>
        </w:rPr>
        <w:t>Hauge:Paris</w:t>
      </w:r>
      <w:proofErr w:type="gramEnd"/>
      <w:r w:rsidR="00943190">
        <w:rPr>
          <w:i/>
          <w:iCs/>
          <w:lang w:val="en-GB"/>
        </w:rPr>
        <w:t>.</w:t>
      </w:r>
    </w:p>
    <w:p w14:paraId="2A276C47" w14:textId="23F5A058" w:rsidR="00CF091F" w:rsidRPr="00CF091F" w:rsidRDefault="00CF091F" w:rsidP="00CF091F">
      <w:pPr>
        <w:rPr>
          <w:lang w:val="en-GB"/>
        </w:rPr>
      </w:pPr>
      <w:r w:rsidRPr="00CF091F">
        <w:rPr>
          <w:lang w:val="en-GB"/>
        </w:rPr>
        <w:t xml:space="preserve">Ortiz, C.M. (2020) </w:t>
      </w:r>
      <w:r w:rsidRPr="00CF091F">
        <w:rPr>
          <w:i/>
          <w:iCs/>
          <w:lang w:val="en-GB"/>
        </w:rPr>
        <w:t>Promoting Writing Development in Preschoolers</w:t>
      </w:r>
      <w:r w:rsidRPr="00CF091F">
        <w:rPr>
          <w:lang w:val="en-GB"/>
        </w:rPr>
        <w:t xml:space="preserve">. Encompass. </w:t>
      </w:r>
      <w:proofErr w:type="spellStart"/>
      <w:r w:rsidR="001007B6" w:rsidRPr="00CF091F">
        <w:rPr>
          <w:lang w:val="en-GB"/>
        </w:rPr>
        <w:t>A</w:t>
      </w:r>
      <w:r w:rsidR="001007B6">
        <w:rPr>
          <w:lang w:val="en-GB"/>
        </w:rPr>
        <w:t>r</w:t>
      </w:r>
      <w:proofErr w:type="spellEnd"/>
      <w:r w:rsidR="001007B6">
        <w:rPr>
          <w:lang w:val="en-GB"/>
        </w:rPr>
        <w:t xml:space="preserve"> </w:t>
      </w:r>
      <w:proofErr w:type="spellStart"/>
      <w:r w:rsidR="001007B6">
        <w:rPr>
          <w:lang w:val="en-GB"/>
        </w:rPr>
        <w:t>gael</w:t>
      </w:r>
      <w:proofErr w:type="spellEnd"/>
      <w:r w:rsidR="001007B6" w:rsidRPr="00CF091F">
        <w:rPr>
          <w:lang w:val="en-GB"/>
        </w:rPr>
        <w:t xml:space="preserve"> </w:t>
      </w:r>
      <w:r w:rsidR="00B07754">
        <w:rPr>
          <w:lang w:val="en-GB"/>
        </w:rPr>
        <w:t>o</w:t>
      </w:r>
      <w:r w:rsidR="001007B6" w:rsidRPr="00CF091F">
        <w:rPr>
          <w:lang w:val="en-GB"/>
        </w:rPr>
        <w:t xml:space="preserve">: </w:t>
      </w:r>
      <w:hyperlink r:id="rId18" w:history="1">
        <w:r w:rsidR="00AA55FA" w:rsidRPr="004D3B7C">
          <w:rPr>
            <w:rStyle w:val="Hyperlink"/>
            <w:lang w:val="en-GB"/>
          </w:rPr>
          <w:t>https://encompass.eku.edu/otdcapstones/59/</w:t>
        </w:r>
      </w:hyperlink>
      <w:r w:rsidR="00AA55FA">
        <w:rPr>
          <w:lang w:val="en-GB"/>
        </w:rPr>
        <w:t xml:space="preserve"> </w:t>
      </w:r>
      <w:r w:rsidRPr="00CF091F">
        <w:rPr>
          <w:lang w:val="en-GB"/>
        </w:rPr>
        <w:t xml:space="preserve"> </w:t>
      </w:r>
      <w:r w:rsidR="00186279">
        <w:rPr>
          <w:lang w:val="en-GB"/>
        </w:rPr>
        <w:t>(Cyrchwyd:</w:t>
      </w:r>
      <w:r w:rsidR="00186279" w:rsidRPr="00CF091F">
        <w:rPr>
          <w:lang w:val="en-GB"/>
        </w:rPr>
        <w:t>1</w:t>
      </w:r>
      <w:r w:rsidR="00186279">
        <w:rPr>
          <w:lang w:val="en-GB"/>
        </w:rPr>
        <w:t>8</w:t>
      </w:r>
      <w:r w:rsidR="00186279" w:rsidRPr="00CF091F">
        <w:rPr>
          <w:lang w:val="en-GB"/>
        </w:rPr>
        <w:t xml:space="preserve"> </w:t>
      </w:r>
      <w:proofErr w:type="spellStart"/>
      <w:r w:rsidR="00186279">
        <w:rPr>
          <w:lang w:val="en-GB"/>
        </w:rPr>
        <w:t>Chwefror</w:t>
      </w:r>
      <w:proofErr w:type="spellEnd"/>
      <w:r w:rsidR="00186279" w:rsidRPr="00CF091F">
        <w:rPr>
          <w:lang w:val="en-GB"/>
        </w:rPr>
        <w:t xml:space="preserve"> 2025</w:t>
      </w:r>
      <w:r w:rsidR="00186279">
        <w:rPr>
          <w:lang w:val="en-GB"/>
        </w:rPr>
        <w:t>)</w:t>
      </w:r>
      <w:r w:rsidR="00186279" w:rsidRPr="00CF091F">
        <w:rPr>
          <w:lang w:val="en-GB"/>
        </w:rPr>
        <w:t>.</w:t>
      </w:r>
    </w:p>
    <w:p w14:paraId="45719870" w14:textId="37429318" w:rsidR="00CF091F" w:rsidRPr="00CF091F" w:rsidRDefault="00CF091F" w:rsidP="00CF091F">
      <w:pPr>
        <w:rPr>
          <w:lang w:val="en-GB"/>
        </w:rPr>
      </w:pPr>
      <w:proofErr w:type="spellStart"/>
      <w:r w:rsidRPr="00CF091F">
        <w:rPr>
          <w:lang w:val="en-GB"/>
        </w:rPr>
        <w:lastRenderedPageBreak/>
        <w:t>Ozdem</w:t>
      </w:r>
      <w:proofErr w:type="spellEnd"/>
      <w:r w:rsidRPr="00CF091F">
        <w:rPr>
          <w:lang w:val="en-GB"/>
        </w:rPr>
        <w:t xml:space="preserve">-Yilmaz, Y. a </w:t>
      </w:r>
      <w:proofErr w:type="spellStart"/>
      <w:r w:rsidRPr="00CF091F">
        <w:rPr>
          <w:lang w:val="en-GB"/>
        </w:rPr>
        <w:t>Bilican</w:t>
      </w:r>
      <w:proofErr w:type="spellEnd"/>
      <w:r w:rsidRPr="00CF091F">
        <w:rPr>
          <w:lang w:val="en-GB"/>
        </w:rPr>
        <w:t xml:space="preserve">, K. (2020) </w:t>
      </w:r>
      <w:r w:rsidR="00D83248">
        <w:rPr>
          <w:lang w:val="en-GB"/>
        </w:rPr>
        <w:t>‘</w:t>
      </w:r>
      <w:r w:rsidRPr="00CF091F">
        <w:rPr>
          <w:lang w:val="en-GB"/>
        </w:rPr>
        <w:t>Discovery Learning—Jerome Bruner</w:t>
      </w:r>
      <w:r w:rsidR="00D83248">
        <w:rPr>
          <w:lang w:val="en-GB"/>
        </w:rPr>
        <w:t>’</w:t>
      </w:r>
      <w:r w:rsidRPr="00CF091F">
        <w:rPr>
          <w:lang w:val="en-GB"/>
        </w:rPr>
        <w:t xml:space="preserve">. </w:t>
      </w:r>
      <w:r w:rsidR="00AA55FA">
        <w:rPr>
          <w:lang w:val="en-GB"/>
        </w:rPr>
        <w:t>tt</w:t>
      </w:r>
      <w:r w:rsidRPr="00CF091F">
        <w:rPr>
          <w:lang w:val="en-GB"/>
        </w:rPr>
        <w:t xml:space="preserve">.177–190. </w:t>
      </w:r>
      <w:proofErr w:type="spellStart"/>
      <w:proofErr w:type="gramStart"/>
      <w:r w:rsidRPr="00CF091F">
        <w:rPr>
          <w:lang w:val="en-GB"/>
        </w:rPr>
        <w:t>doi:https</w:t>
      </w:r>
      <w:proofErr w:type="spellEnd"/>
      <w:r w:rsidRPr="00CF091F">
        <w:rPr>
          <w:lang w:val="en-GB"/>
        </w:rPr>
        <w:t>://doi.org/10.1007/978-3-030-43620-9_13</w:t>
      </w:r>
      <w:proofErr w:type="gramEnd"/>
      <w:r w:rsidRPr="00CF091F">
        <w:rPr>
          <w:lang w:val="en-GB"/>
        </w:rPr>
        <w:t>.</w:t>
      </w:r>
    </w:p>
    <w:p w14:paraId="31F1E6D1" w14:textId="72626263" w:rsidR="00CF091F" w:rsidRPr="00CF091F" w:rsidRDefault="00CF091F" w:rsidP="00CF091F">
      <w:pPr>
        <w:rPr>
          <w:lang w:val="en-GB"/>
        </w:rPr>
      </w:pPr>
      <w:r w:rsidRPr="00CF091F">
        <w:rPr>
          <w:lang w:val="en-GB"/>
        </w:rPr>
        <w:t>Pinter, A. (2023)</w:t>
      </w:r>
      <w:r w:rsidR="005B229C" w:rsidRPr="005B229C">
        <w:rPr>
          <w:rFonts w:ascii="Arial" w:hAnsi="Arial" w:cs="Arial"/>
          <w:color w:val="000000"/>
          <w:sz w:val="51"/>
          <w:szCs w:val="51"/>
          <w:shd w:val="clear" w:color="auto" w:fill="FFFFFF"/>
        </w:rPr>
        <w:t xml:space="preserve"> </w:t>
      </w:r>
      <w:proofErr w:type="spellStart"/>
      <w:r w:rsidR="005B229C" w:rsidRPr="005B229C">
        <w:rPr>
          <w:i/>
          <w:iCs/>
        </w:rPr>
        <w:t>Teaching</w:t>
      </w:r>
      <w:proofErr w:type="spellEnd"/>
      <w:r w:rsidR="005B229C" w:rsidRPr="005B229C">
        <w:rPr>
          <w:i/>
          <w:iCs/>
        </w:rPr>
        <w:t xml:space="preserve"> Young </w:t>
      </w:r>
      <w:proofErr w:type="spellStart"/>
      <w:r w:rsidR="005B229C" w:rsidRPr="005B229C">
        <w:rPr>
          <w:i/>
          <w:iCs/>
        </w:rPr>
        <w:t>Language</w:t>
      </w:r>
      <w:proofErr w:type="spellEnd"/>
      <w:r w:rsidR="005B229C" w:rsidRPr="005B229C">
        <w:rPr>
          <w:i/>
          <w:iCs/>
        </w:rPr>
        <w:t xml:space="preserve"> </w:t>
      </w:r>
      <w:proofErr w:type="spellStart"/>
      <w:r w:rsidR="005B229C" w:rsidRPr="005B229C">
        <w:rPr>
          <w:i/>
          <w:iCs/>
        </w:rPr>
        <w:t>Learners</w:t>
      </w:r>
      <w:proofErr w:type="spellEnd"/>
      <w:r w:rsidRPr="00CF091F">
        <w:rPr>
          <w:lang w:val="en-GB"/>
        </w:rPr>
        <w:t xml:space="preserve">. </w:t>
      </w:r>
      <w:proofErr w:type="spellStart"/>
      <w:r w:rsidR="000906CE" w:rsidRPr="00CF091F">
        <w:rPr>
          <w:lang w:val="en-GB"/>
        </w:rPr>
        <w:t>A</w:t>
      </w:r>
      <w:r w:rsidR="000906CE">
        <w:rPr>
          <w:lang w:val="en-GB"/>
        </w:rPr>
        <w:t>r</w:t>
      </w:r>
      <w:proofErr w:type="spellEnd"/>
      <w:r w:rsidR="000906CE">
        <w:rPr>
          <w:lang w:val="en-GB"/>
        </w:rPr>
        <w:t xml:space="preserve"> </w:t>
      </w:r>
      <w:proofErr w:type="spellStart"/>
      <w:r w:rsidR="000906CE">
        <w:rPr>
          <w:lang w:val="en-GB"/>
        </w:rPr>
        <w:t>gael</w:t>
      </w:r>
      <w:proofErr w:type="spellEnd"/>
      <w:r w:rsidR="000906CE" w:rsidRPr="00CF091F">
        <w:rPr>
          <w:lang w:val="en-GB"/>
        </w:rPr>
        <w:t xml:space="preserve"> </w:t>
      </w:r>
      <w:proofErr w:type="spellStart"/>
      <w:r w:rsidR="000906CE" w:rsidRPr="00CF091F">
        <w:rPr>
          <w:lang w:val="en-GB"/>
        </w:rPr>
        <w:t>a</w:t>
      </w:r>
      <w:r w:rsidR="000906CE">
        <w:rPr>
          <w:lang w:val="en-GB"/>
        </w:rPr>
        <w:t>r</w:t>
      </w:r>
      <w:proofErr w:type="spellEnd"/>
      <w:r w:rsidR="000906CE" w:rsidRPr="00CF091F">
        <w:rPr>
          <w:lang w:val="en-GB"/>
        </w:rPr>
        <w:t xml:space="preserve">: </w:t>
      </w:r>
      <w:hyperlink r:id="rId19" w:history="1">
        <w:r w:rsidR="006D03FE" w:rsidRPr="004D3B7C">
          <w:rPr>
            <w:rStyle w:val="Hyperlink"/>
            <w:lang w:val="en-GB"/>
          </w:rPr>
          <w:t>https://www.google.co.uk/books/edition/Teaching_Young_Language_Learners_Second/0BvzDQAAQBAJ?hl=en&amp;g</w:t>
        </w:r>
        <w:r w:rsidR="006D03FE" w:rsidRPr="004D3B7C">
          <w:rPr>
            <w:rStyle w:val="Hyperlink"/>
            <w:lang w:val="en-GB"/>
          </w:rPr>
          <w:t>bpv=0</w:t>
        </w:r>
      </w:hyperlink>
      <w:r w:rsidR="006D03FE">
        <w:rPr>
          <w:lang w:val="en-GB"/>
        </w:rPr>
        <w:t xml:space="preserve"> </w:t>
      </w:r>
      <w:r w:rsidRPr="00CF091F">
        <w:rPr>
          <w:lang w:val="en-GB"/>
        </w:rPr>
        <w:t xml:space="preserve"> </w:t>
      </w:r>
      <w:r w:rsidR="00186279">
        <w:rPr>
          <w:lang w:val="en-GB"/>
        </w:rPr>
        <w:t>(</w:t>
      </w:r>
      <w:proofErr w:type="spellStart"/>
      <w:r w:rsidR="00186279">
        <w:rPr>
          <w:lang w:val="en-GB"/>
        </w:rPr>
        <w:t>Cyrchwyd</w:t>
      </w:r>
      <w:proofErr w:type="spellEnd"/>
      <w:r w:rsidR="00186279">
        <w:rPr>
          <w:lang w:val="en-GB"/>
        </w:rPr>
        <w:t>: 21</w:t>
      </w:r>
      <w:r w:rsidR="00186279" w:rsidRPr="00CF091F">
        <w:rPr>
          <w:lang w:val="en-GB"/>
        </w:rPr>
        <w:t xml:space="preserve"> </w:t>
      </w:r>
      <w:proofErr w:type="spellStart"/>
      <w:r w:rsidR="00186279">
        <w:rPr>
          <w:lang w:val="en-GB"/>
        </w:rPr>
        <w:t>Chwefror</w:t>
      </w:r>
      <w:proofErr w:type="spellEnd"/>
      <w:r w:rsidR="00186279" w:rsidRPr="00CF091F">
        <w:rPr>
          <w:lang w:val="en-GB"/>
        </w:rPr>
        <w:t xml:space="preserve"> 2025</w:t>
      </w:r>
      <w:r w:rsidR="00186279">
        <w:rPr>
          <w:lang w:val="en-GB"/>
        </w:rPr>
        <w:t>)</w:t>
      </w:r>
      <w:r w:rsidR="00186279" w:rsidRPr="00CF091F">
        <w:rPr>
          <w:lang w:val="en-GB"/>
        </w:rPr>
        <w:t>.</w:t>
      </w:r>
    </w:p>
    <w:p w14:paraId="2830A982" w14:textId="197FA65E" w:rsidR="00CF091F" w:rsidRPr="00CF091F" w:rsidRDefault="00CF091F" w:rsidP="00CF091F">
      <w:pPr>
        <w:rPr>
          <w:lang w:val="en-GB"/>
        </w:rPr>
      </w:pPr>
      <w:r w:rsidRPr="00CF091F">
        <w:rPr>
          <w:lang w:val="en-GB"/>
        </w:rPr>
        <w:t xml:space="preserve">Potrac, P., Nelson, L., Groom, R. a Greenough, K. (2016) </w:t>
      </w:r>
      <w:r w:rsidRPr="00CF091F">
        <w:rPr>
          <w:i/>
          <w:iCs/>
          <w:lang w:val="en-GB"/>
        </w:rPr>
        <w:t>Lev Vygotsky</w:t>
      </w:r>
      <w:r w:rsidRPr="00CF091F">
        <w:rPr>
          <w:lang w:val="en-GB"/>
        </w:rPr>
        <w:t xml:space="preserve">. </w:t>
      </w:r>
      <w:proofErr w:type="spellStart"/>
      <w:r w:rsidR="000906CE" w:rsidRPr="00CF091F">
        <w:rPr>
          <w:lang w:val="en-GB"/>
        </w:rPr>
        <w:t>A</w:t>
      </w:r>
      <w:r w:rsidR="000906CE">
        <w:rPr>
          <w:lang w:val="en-GB"/>
        </w:rPr>
        <w:t>r</w:t>
      </w:r>
      <w:proofErr w:type="spellEnd"/>
      <w:r w:rsidR="000906CE">
        <w:rPr>
          <w:lang w:val="en-GB"/>
        </w:rPr>
        <w:t xml:space="preserve"> </w:t>
      </w:r>
      <w:proofErr w:type="spellStart"/>
      <w:r w:rsidR="000906CE">
        <w:rPr>
          <w:lang w:val="en-GB"/>
        </w:rPr>
        <w:t>gael</w:t>
      </w:r>
      <w:proofErr w:type="spellEnd"/>
      <w:r w:rsidR="000906CE" w:rsidRPr="00CF091F">
        <w:rPr>
          <w:lang w:val="en-GB"/>
        </w:rPr>
        <w:t xml:space="preserve"> </w:t>
      </w:r>
      <w:proofErr w:type="spellStart"/>
      <w:r w:rsidR="000906CE" w:rsidRPr="00CF091F">
        <w:rPr>
          <w:lang w:val="en-GB"/>
        </w:rPr>
        <w:t>a</w:t>
      </w:r>
      <w:r w:rsidR="000906CE">
        <w:rPr>
          <w:lang w:val="en-GB"/>
        </w:rPr>
        <w:t>r</w:t>
      </w:r>
      <w:proofErr w:type="spellEnd"/>
      <w:r w:rsidR="000906CE" w:rsidRPr="00CF091F">
        <w:rPr>
          <w:lang w:val="en-GB"/>
        </w:rPr>
        <w:t xml:space="preserve">: </w:t>
      </w:r>
      <w:r w:rsidRPr="00CF091F">
        <w:rPr>
          <w:lang w:val="en-GB"/>
        </w:rPr>
        <w:t xml:space="preserve"> </w:t>
      </w:r>
      <w:hyperlink r:id="rId20" w:history="1">
        <w:r w:rsidR="006C116D" w:rsidRPr="004D3B7C">
          <w:rPr>
            <w:rStyle w:val="Hyperlink"/>
            <w:lang w:val="en-GB"/>
          </w:rPr>
          <w:t>https://www.taylorfrancis.com/chapters/edit/10.4324/9781315746012-13/lev-vygotsky-paul-potrac-lee-nelson-ryan-groom-kenny-greenough</w:t>
        </w:r>
      </w:hyperlink>
      <w:r w:rsidR="006C116D">
        <w:rPr>
          <w:lang w:val="en-GB"/>
        </w:rPr>
        <w:t xml:space="preserve"> (</w:t>
      </w:r>
      <w:proofErr w:type="spellStart"/>
      <w:r w:rsidR="006C116D">
        <w:rPr>
          <w:lang w:val="en-GB"/>
        </w:rPr>
        <w:t>Cyrchwyd</w:t>
      </w:r>
      <w:proofErr w:type="spellEnd"/>
      <w:r w:rsidR="006C116D">
        <w:rPr>
          <w:lang w:val="en-GB"/>
        </w:rPr>
        <w:t>: 21</w:t>
      </w:r>
      <w:r w:rsidR="006C116D" w:rsidRPr="00CF091F">
        <w:rPr>
          <w:lang w:val="en-GB"/>
        </w:rPr>
        <w:t xml:space="preserve"> </w:t>
      </w:r>
      <w:proofErr w:type="spellStart"/>
      <w:r w:rsidR="006C116D">
        <w:rPr>
          <w:lang w:val="en-GB"/>
        </w:rPr>
        <w:t>Chwefror</w:t>
      </w:r>
      <w:proofErr w:type="spellEnd"/>
      <w:r w:rsidR="006C116D" w:rsidRPr="00CF091F">
        <w:rPr>
          <w:lang w:val="en-GB"/>
        </w:rPr>
        <w:t xml:space="preserve"> 2025</w:t>
      </w:r>
      <w:r w:rsidR="006C116D">
        <w:rPr>
          <w:lang w:val="en-GB"/>
        </w:rPr>
        <w:t>)</w:t>
      </w:r>
      <w:r w:rsidR="006C116D" w:rsidRPr="00CF091F">
        <w:rPr>
          <w:lang w:val="en-GB"/>
        </w:rPr>
        <w:t>.</w:t>
      </w:r>
    </w:p>
    <w:p w14:paraId="6DE3A1F0" w14:textId="1CBFC221" w:rsidR="00CF091F" w:rsidRPr="00CF091F" w:rsidRDefault="00CF091F" w:rsidP="00CF091F">
      <w:pPr>
        <w:rPr>
          <w:lang w:val="en-GB"/>
        </w:rPr>
      </w:pPr>
      <w:proofErr w:type="spellStart"/>
      <w:r w:rsidRPr="00CF091F">
        <w:rPr>
          <w:lang w:val="en-GB"/>
        </w:rPr>
        <w:t>Randjelović</w:t>
      </w:r>
      <w:proofErr w:type="spellEnd"/>
      <w:r w:rsidRPr="00CF091F">
        <w:rPr>
          <w:lang w:val="en-GB"/>
        </w:rPr>
        <w:t xml:space="preserve">, N., Stanišić, I., Dragić, B., </w:t>
      </w:r>
      <w:proofErr w:type="spellStart"/>
      <w:r w:rsidRPr="00CF091F">
        <w:rPr>
          <w:lang w:val="en-GB"/>
        </w:rPr>
        <w:t>Piršl</w:t>
      </w:r>
      <w:proofErr w:type="spellEnd"/>
      <w:r w:rsidRPr="00CF091F">
        <w:rPr>
          <w:lang w:val="en-GB"/>
        </w:rPr>
        <w:t xml:space="preserve">, D. a Savić, Z. (2019) </w:t>
      </w:r>
      <w:r w:rsidR="002E1969">
        <w:rPr>
          <w:lang w:val="en-GB"/>
        </w:rPr>
        <w:t>‘</w:t>
      </w:r>
      <w:r w:rsidR="005B229C" w:rsidRPr="00351481">
        <w:rPr>
          <w:lang w:val="en-GB"/>
        </w:rPr>
        <w:t xml:space="preserve">The </w:t>
      </w:r>
      <w:r w:rsidR="00934DA9" w:rsidRPr="00351481">
        <w:rPr>
          <w:lang w:val="en-GB"/>
        </w:rPr>
        <w:t>sequence of procedures in the development of fine motor coordinat</w:t>
      </w:r>
      <w:r w:rsidR="00C74C54" w:rsidRPr="00351481">
        <w:rPr>
          <w:lang w:val="en-GB"/>
        </w:rPr>
        <w:t>ion through physical activit</w:t>
      </w:r>
      <w:r w:rsidR="00284CE4" w:rsidRPr="00351481">
        <w:rPr>
          <w:lang w:val="en-GB"/>
        </w:rPr>
        <w:t xml:space="preserve">ies </w:t>
      </w:r>
      <w:r w:rsidR="00363EC2" w:rsidRPr="00351481">
        <w:rPr>
          <w:lang w:val="en-GB"/>
        </w:rPr>
        <w:t xml:space="preserve">and </w:t>
      </w:r>
      <w:r w:rsidR="004132B1" w:rsidRPr="00351481">
        <w:rPr>
          <w:lang w:val="en-GB"/>
        </w:rPr>
        <w:t>movement</w:t>
      </w:r>
      <w:r w:rsidR="00F669C6" w:rsidRPr="00351481">
        <w:rPr>
          <w:lang w:val="en-GB"/>
        </w:rPr>
        <w:t xml:space="preserve"> game in preschool children</w:t>
      </w:r>
      <w:r w:rsidR="002E1969">
        <w:rPr>
          <w:lang w:val="en-GB"/>
        </w:rPr>
        <w:t>’</w:t>
      </w:r>
      <w:r w:rsidRPr="00351481">
        <w:rPr>
          <w:lang w:val="en-GB"/>
        </w:rPr>
        <w:t xml:space="preserve">. </w:t>
      </w:r>
      <w:proofErr w:type="spellStart"/>
      <w:r w:rsidRPr="00CF091F">
        <w:rPr>
          <w:i/>
          <w:iCs/>
          <w:lang w:val="en-GB"/>
        </w:rPr>
        <w:t>Facta</w:t>
      </w:r>
      <w:proofErr w:type="spellEnd"/>
      <w:r w:rsidRPr="00CF091F">
        <w:rPr>
          <w:i/>
          <w:iCs/>
          <w:lang w:val="en-GB"/>
        </w:rPr>
        <w:t xml:space="preserve"> Universitatis, Series: Physical Education and Sport</w:t>
      </w:r>
      <w:r w:rsidRPr="00CF091F">
        <w:rPr>
          <w:lang w:val="en-GB"/>
        </w:rPr>
        <w:t xml:space="preserve">, </w:t>
      </w:r>
      <w:r w:rsidR="005B229C">
        <w:rPr>
          <w:lang w:val="en-GB"/>
        </w:rPr>
        <w:t>t</w:t>
      </w:r>
      <w:r w:rsidRPr="00CF091F">
        <w:rPr>
          <w:lang w:val="en-GB"/>
        </w:rPr>
        <w:t xml:space="preserve">.611. </w:t>
      </w:r>
      <w:proofErr w:type="spellStart"/>
      <w:proofErr w:type="gramStart"/>
      <w:r w:rsidRPr="00CF091F">
        <w:rPr>
          <w:lang w:val="en-GB"/>
        </w:rPr>
        <w:t>doi:https</w:t>
      </w:r>
      <w:proofErr w:type="spellEnd"/>
      <w:r w:rsidRPr="00CF091F">
        <w:rPr>
          <w:lang w:val="en-GB"/>
        </w:rPr>
        <w:t>://doi.org/10.22190/fupes180607055r</w:t>
      </w:r>
      <w:proofErr w:type="gramEnd"/>
      <w:r w:rsidRPr="00CF091F">
        <w:rPr>
          <w:lang w:val="en-GB"/>
        </w:rPr>
        <w:t>.</w:t>
      </w:r>
    </w:p>
    <w:p w14:paraId="50C8597D" w14:textId="77EAA7F1" w:rsidR="00CF091F" w:rsidRPr="00CF091F" w:rsidRDefault="00CF091F" w:rsidP="00CF091F">
      <w:pPr>
        <w:rPr>
          <w:lang w:val="en-GB"/>
        </w:rPr>
      </w:pPr>
      <w:r w:rsidRPr="00CF091F">
        <w:rPr>
          <w:lang w:val="en-GB"/>
        </w:rPr>
        <w:t xml:space="preserve">Rao, S.M., Newlin-Haus, E. a Ehrhardt, K. (2016) </w:t>
      </w:r>
      <w:r w:rsidR="003B7BDD">
        <w:rPr>
          <w:lang w:val="en-GB"/>
        </w:rPr>
        <w:t>‘</w:t>
      </w:r>
      <w:r w:rsidRPr="003B7BDD">
        <w:rPr>
          <w:lang w:val="en-GB"/>
        </w:rPr>
        <w:t>Repeated Interactive Read-Aloud: Enhancing Literacy Using Story Props</w:t>
      </w:r>
      <w:r w:rsidR="003B7BDD">
        <w:rPr>
          <w:lang w:val="en-GB"/>
        </w:rPr>
        <w:t>’</w:t>
      </w:r>
      <w:r w:rsidRPr="003B7BDD">
        <w:rPr>
          <w:lang w:val="en-GB"/>
        </w:rPr>
        <w:t>.</w:t>
      </w:r>
      <w:r w:rsidRPr="00CF091F">
        <w:rPr>
          <w:lang w:val="en-GB"/>
        </w:rPr>
        <w:t xml:space="preserve"> </w:t>
      </w:r>
      <w:r w:rsidRPr="00B1350D">
        <w:rPr>
          <w:lang w:val="en-GB"/>
        </w:rPr>
        <w:t>Childhood Education</w:t>
      </w:r>
      <w:r w:rsidRPr="00CF091F">
        <w:rPr>
          <w:lang w:val="en-GB"/>
        </w:rPr>
        <w:t xml:space="preserve">, 92(3), </w:t>
      </w:r>
      <w:r w:rsidR="00CE3BC5">
        <w:rPr>
          <w:lang w:val="en-GB"/>
        </w:rPr>
        <w:t>tt</w:t>
      </w:r>
      <w:r w:rsidRPr="00CF091F">
        <w:rPr>
          <w:lang w:val="en-GB"/>
        </w:rPr>
        <w:t xml:space="preserve">.226–235. </w:t>
      </w:r>
      <w:proofErr w:type="spellStart"/>
      <w:proofErr w:type="gramStart"/>
      <w:r w:rsidRPr="00CF091F">
        <w:rPr>
          <w:lang w:val="en-GB"/>
        </w:rPr>
        <w:t>doi:https</w:t>
      </w:r>
      <w:proofErr w:type="spellEnd"/>
      <w:r w:rsidRPr="00CF091F">
        <w:rPr>
          <w:lang w:val="en-GB"/>
        </w:rPr>
        <w:t>://doi.org/10.1080/00094056.2016.1180900</w:t>
      </w:r>
      <w:proofErr w:type="gramEnd"/>
      <w:r w:rsidRPr="00CF091F">
        <w:rPr>
          <w:lang w:val="en-GB"/>
        </w:rPr>
        <w:t>.</w:t>
      </w:r>
    </w:p>
    <w:p w14:paraId="311E006E" w14:textId="4E3828D1" w:rsidR="00CF091F" w:rsidRPr="00CF091F" w:rsidRDefault="00CF091F" w:rsidP="00CF091F">
      <w:pPr>
        <w:rPr>
          <w:lang w:val="en-GB"/>
        </w:rPr>
      </w:pPr>
      <w:r w:rsidRPr="00CF091F">
        <w:rPr>
          <w:lang w:val="en-GB"/>
        </w:rPr>
        <w:t xml:space="preserve">Richard Nordquist (2011) </w:t>
      </w:r>
      <w:r w:rsidRPr="00CF091F">
        <w:rPr>
          <w:i/>
          <w:iCs/>
          <w:lang w:val="en-GB"/>
        </w:rPr>
        <w:t xml:space="preserve">What Is the Theory of Poverty of the </w:t>
      </w:r>
      <w:proofErr w:type="gramStart"/>
      <w:r w:rsidRPr="00CF091F">
        <w:rPr>
          <w:i/>
          <w:iCs/>
          <w:lang w:val="en-GB"/>
        </w:rPr>
        <w:t>Stimulus?</w:t>
      </w:r>
      <w:r w:rsidRPr="00CF091F">
        <w:rPr>
          <w:lang w:val="en-GB"/>
        </w:rPr>
        <w:t>.</w:t>
      </w:r>
      <w:proofErr w:type="gramEnd"/>
      <w:r w:rsidRPr="00CF091F">
        <w:rPr>
          <w:lang w:val="en-GB"/>
        </w:rPr>
        <w:t xml:space="preserve"> </w:t>
      </w:r>
      <w:proofErr w:type="spellStart"/>
      <w:r w:rsidR="00A931AF" w:rsidRPr="00CF091F">
        <w:rPr>
          <w:lang w:val="en-GB"/>
        </w:rPr>
        <w:t>A</w:t>
      </w:r>
      <w:r w:rsidR="00A931AF">
        <w:rPr>
          <w:lang w:val="en-GB"/>
        </w:rPr>
        <w:t>r</w:t>
      </w:r>
      <w:proofErr w:type="spellEnd"/>
      <w:r w:rsidR="00A931AF">
        <w:rPr>
          <w:lang w:val="en-GB"/>
        </w:rPr>
        <w:t xml:space="preserve"> </w:t>
      </w:r>
      <w:proofErr w:type="spellStart"/>
      <w:r w:rsidR="00A931AF">
        <w:rPr>
          <w:lang w:val="en-GB"/>
        </w:rPr>
        <w:t>gael</w:t>
      </w:r>
      <w:proofErr w:type="spellEnd"/>
      <w:r w:rsidR="00A931AF" w:rsidRPr="00CF091F">
        <w:rPr>
          <w:lang w:val="en-GB"/>
        </w:rPr>
        <w:t xml:space="preserve"> </w:t>
      </w:r>
      <w:r w:rsidR="00E36FE2">
        <w:rPr>
          <w:lang w:val="en-GB"/>
        </w:rPr>
        <w:t>o</w:t>
      </w:r>
      <w:r w:rsidR="00A931AF" w:rsidRPr="00CF091F">
        <w:rPr>
          <w:lang w:val="en-GB"/>
        </w:rPr>
        <w:t xml:space="preserve">: </w:t>
      </w:r>
      <w:hyperlink r:id="rId21" w:history="1">
        <w:r w:rsidR="006C116D" w:rsidRPr="004D3B7C">
          <w:rPr>
            <w:rStyle w:val="Hyperlink"/>
            <w:lang w:val="en-GB"/>
          </w:rPr>
          <w:t>https://www.thoughtco.com/poverty-of-the-stimulus-pos-1691521</w:t>
        </w:r>
      </w:hyperlink>
      <w:r w:rsidR="006C116D">
        <w:rPr>
          <w:lang w:val="en-GB"/>
        </w:rPr>
        <w:t xml:space="preserve"> </w:t>
      </w:r>
      <w:r w:rsidRPr="00CF091F">
        <w:rPr>
          <w:lang w:val="en-GB"/>
        </w:rPr>
        <w:t xml:space="preserve"> </w:t>
      </w:r>
      <w:r w:rsidR="00806C5E">
        <w:rPr>
          <w:lang w:val="en-GB"/>
        </w:rPr>
        <w:t>(Cyrchwyd:</w:t>
      </w:r>
      <w:r w:rsidR="00806C5E" w:rsidRPr="00CF091F">
        <w:rPr>
          <w:lang w:val="en-GB"/>
        </w:rPr>
        <w:t>1</w:t>
      </w:r>
      <w:r w:rsidR="00806C5E">
        <w:rPr>
          <w:lang w:val="en-GB"/>
        </w:rPr>
        <w:t>1</w:t>
      </w:r>
      <w:r w:rsidR="00806C5E" w:rsidRPr="00CF091F">
        <w:rPr>
          <w:lang w:val="en-GB"/>
        </w:rPr>
        <w:t xml:space="preserve"> </w:t>
      </w:r>
      <w:proofErr w:type="spellStart"/>
      <w:r w:rsidR="00806C5E">
        <w:rPr>
          <w:lang w:val="en-GB"/>
        </w:rPr>
        <w:t>Chwefror</w:t>
      </w:r>
      <w:proofErr w:type="spellEnd"/>
      <w:r w:rsidR="00806C5E" w:rsidRPr="00CF091F">
        <w:rPr>
          <w:lang w:val="en-GB"/>
        </w:rPr>
        <w:t xml:space="preserve"> 2025</w:t>
      </w:r>
      <w:r w:rsidR="00806C5E">
        <w:rPr>
          <w:lang w:val="en-GB"/>
        </w:rPr>
        <w:t>)</w:t>
      </w:r>
      <w:r w:rsidR="00806C5E" w:rsidRPr="00CF091F">
        <w:rPr>
          <w:lang w:val="en-GB"/>
        </w:rPr>
        <w:t>.</w:t>
      </w:r>
    </w:p>
    <w:p w14:paraId="670344A4" w14:textId="1E6EBE3A" w:rsidR="00CF091F" w:rsidRPr="00CF091F" w:rsidRDefault="00CF091F" w:rsidP="00CF091F">
      <w:pPr>
        <w:rPr>
          <w:lang w:val="en-GB"/>
        </w:rPr>
      </w:pPr>
      <w:proofErr w:type="spellStart"/>
      <w:r w:rsidRPr="00CF091F">
        <w:rPr>
          <w:lang w:val="en-GB"/>
        </w:rPr>
        <w:t>Ronfard</w:t>
      </w:r>
      <w:proofErr w:type="spellEnd"/>
      <w:r w:rsidRPr="00CF091F">
        <w:rPr>
          <w:lang w:val="en-GB"/>
        </w:rPr>
        <w:t xml:space="preserve">, S., Zambrana, I.M., Hermansen, T.K. a Kelemen, D. (2018) </w:t>
      </w:r>
      <w:r w:rsidR="0078771D">
        <w:rPr>
          <w:lang w:val="en-GB"/>
        </w:rPr>
        <w:t>‘</w:t>
      </w:r>
      <w:r w:rsidRPr="00CF091F">
        <w:rPr>
          <w:lang w:val="en-GB"/>
        </w:rPr>
        <w:t>Question-asking in childhood: A review of the literature and a framework for understanding its development</w:t>
      </w:r>
      <w:r w:rsidR="0078771D">
        <w:rPr>
          <w:lang w:val="en-GB"/>
        </w:rPr>
        <w:t>’</w:t>
      </w:r>
      <w:r w:rsidRPr="00CF091F">
        <w:rPr>
          <w:lang w:val="en-GB"/>
        </w:rPr>
        <w:t xml:space="preserve">. </w:t>
      </w:r>
      <w:r w:rsidRPr="00CF091F">
        <w:rPr>
          <w:i/>
          <w:iCs/>
          <w:lang w:val="en-GB"/>
        </w:rPr>
        <w:t>Developmental Review</w:t>
      </w:r>
      <w:r w:rsidRPr="00CF091F">
        <w:rPr>
          <w:lang w:val="en-GB"/>
        </w:rPr>
        <w:t xml:space="preserve">, 49, </w:t>
      </w:r>
      <w:r w:rsidR="00842303">
        <w:rPr>
          <w:lang w:val="en-GB"/>
        </w:rPr>
        <w:t>tt</w:t>
      </w:r>
      <w:r w:rsidRPr="00CF091F">
        <w:rPr>
          <w:lang w:val="en-GB"/>
        </w:rPr>
        <w:t xml:space="preserve">.101–120. </w:t>
      </w:r>
      <w:proofErr w:type="spellStart"/>
      <w:proofErr w:type="gramStart"/>
      <w:r w:rsidRPr="00CF091F">
        <w:rPr>
          <w:lang w:val="en-GB"/>
        </w:rPr>
        <w:t>doi:https</w:t>
      </w:r>
      <w:proofErr w:type="spellEnd"/>
      <w:r w:rsidRPr="00CF091F">
        <w:rPr>
          <w:lang w:val="en-GB"/>
        </w:rPr>
        <w:t>://doi.org/10.1016/j.dr.2018.05.002</w:t>
      </w:r>
      <w:proofErr w:type="gramEnd"/>
      <w:r w:rsidRPr="00CF091F">
        <w:rPr>
          <w:lang w:val="en-GB"/>
        </w:rPr>
        <w:t>.</w:t>
      </w:r>
    </w:p>
    <w:p w14:paraId="036D28C4" w14:textId="1A15079D" w:rsidR="00CF091F" w:rsidRPr="00CF091F" w:rsidRDefault="00CF091F" w:rsidP="00CF091F">
      <w:pPr>
        <w:rPr>
          <w:lang w:val="en-GB"/>
        </w:rPr>
      </w:pPr>
      <w:r w:rsidRPr="00CF091F">
        <w:rPr>
          <w:lang w:val="en-GB"/>
        </w:rPr>
        <w:t xml:space="preserve">Serafini, F. (2020) Understanding visual images in </w:t>
      </w:r>
      <w:proofErr w:type="spellStart"/>
      <w:r w:rsidRPr="00CF091F">
        <w:rPr>
          <w:lang w:val="en-GB"/>
        </w:rPr>
        <w:t>picturebooks</w:t>
      </w:r>
      <w:proofErr w:type="spellEnd"/>
      <w:r w:rsidRPr="00CF091F">
        <w:rPr>
          <w:lang w:val="en-GB"/>
        </w:rPr>
        <w:t xml:space="preserve">. </w:t>
      </w:r>
      <w:r w:rsidRPr="00CF091F">
        <w:rPr>
          <w:i/>
          <w:iCs/>
          <w:lang w:val="en-GB"/>
        </w:rPr>
        <w:t>Talking Beyond the Page</w:t>
      </w:r>
      <w:r w:rsidRPr="00CF091F">
        <w:rPr>
          <w:lang w:val="en-GB"/>
        </w:rPr>
        <w:t xml:space="preserve">, </w:t>
      </w:r>
      <w:r w:rsidR="001023C0">
        <w:rPr>
          <w:lang w:val="en-GB"/>
        </w:rPr>
        <w:t>tt</w:t>
      </w:r>
      <w:r w:rsidRPr="00CF091F">
        <w:rPr>
          <w:lang w:val="en-GB"/>
        </w:rPr>
        <w:t xml:space="preserve">.10–25. </w:t>
      </w:r>
      <w:proofErr w:type="spellStart"/>
      <w:proofErr w:type="gramStart"/>
      <w:r w:rsidRPr="00CF091F">
        <w:rPr>
          <w:lang w:val="en-GB"/>
        </w:rPr>
        <w:t>doi:https</w:t>
      </w:r>
      <w:proofErr w:type="spellEnd"/>
      <w:r w:rsidRPr="00CF091F">
        <w:rPr>
          <w:lang w:val="en-GB"/>
        </w:rPr>
        <w:t>://doi.org/10.4324/9781003061151-3</w:t>
      </w:r>
      <w:proofErr w:type="gramEnd"/>
      <w:r w:rsidRPr="00CF091F">
        <w:rPr>
          <w:lang w:val="en-GB"/>
        </w:rPr>
        <w:t>.</w:t>
      </w:r>
    </w:p>
    <w:p w14:paraId="0DC18ADF" w14:textId="56020662" w:rsidR="00CF091F" w:rsidRPr="00CF091F" w:rsidRDefault="00CF091F" w:rsidP="00CF091F">
      <w:pPr>
        <w:rPr>
          <w:lang w:val="en-GB"/>
        </w:rPr>
      </w:pPr>
      <w:r w:rsidRPr="00CF091F">
        <w:rPr>
          <w:lang w:val="en-GB"/>
        </w:rPr>
        <w:t xml:space="preserve">Seven Sands (2024) </w:t>
      </w:r>
      <w:r w:rsidRPr="00CF091F">
        <w:rPr>
          <w:i/>
          <w:iCs/>
          <w:lang w:val="en-GB"/>
        </w:rPr>
        <w:t>The Importance of Bilingual Children’s Stories</w:t>
      </w:r>
      <w:r w:rsidRPr="00CF091F">
        <w:rPr>
          <w:lang w:val="en-GB"/>
        </w:rPr>
        <w:t>. Seven Sands Publishing.</w:t>
      </w:r>
      <w:r w:rsidR="00BC3190" w:rsidRPr="00BC3190">
        <w:rPr>
          <w:lang w:val="en-GB"/>
        </w:rPr>
        <w:t xml:space="preserve"> </w:t>
      </w:r>
      <w:proofErr w:type="spellStart"/>
      <w:r w:rsidR="00BC3190" w:rsidRPr="00CF091F">
        <w:rPr>
          <w:lang w:val="en-GB"/>
        </w:rPr>
        <w:t>A</w:t>
      </w:r>
      <w:r w:rsidR="00BC3190">
        <w:rPr>
          <w:lang w:val="en-GB"/>
        </w:rPr>
        <w:t>r</w:t>
      </w:r>
      <w:proofErr w:type="spellEnd"/>
      <w:r w:rsidR="00BC3190">
        <w:rPr>
          <w:lang w:val="en-GB"/>
        </w:rPr>
        <w:t xml:space="preserve"> </w:t>
      </w:r>
      <w:proofErr w:type="spellStart"/>
      <w:r w:rsidR="00BC3190">
        <w:rPr>
          <w:lang w:val="en-GB"/>
        </w:rPr>
        <w:t>gael</w:t>
      </w:r>
      <w:proofErr w:type="spellEnd"/>
      <w:r w:rsidR="00BC3190" w:rsidRPr="00CF091F">
        <w:rPr>
          <w:lang w:val="en-GB"/>
        </w:rPr>
        <w:t xml:space="preserve"> </w:t>
      </w:r>
      <w:r w:rsidR="00C0437E">
        <w:rPr>
          <w:lang w:val="en-GB"/>
        </w:rPr>
        <w:t>o</w:t>
      </w:r>
      <w:r w:rsidR="00BC3190" w:rsidRPr="00CF091F">
        <w:rPr>
          <w:lang w:val="en-GB"/>
        </w:rPr>
        <w:t>:</w:t>
      </w:r>
      <w:r w:rsidRPr="00CF091F">
        <w:rPr>
          <w:lang w:val="en-GB"/>
        </w:rPr>
        <w:t xml:space="preserve"> https://sevensandspublishing.com/the-importance-of-bilingual-childrens-stories/ </w:t>
      </w:r>
      <w:r w:rsidR="00806C5E">
        <w:rPr>
          <w:lang w:val="en-GB"/>
        </w:rPr>
        <w:t>(</w:t>
      </w:r>
      <w:proofErr w:type="spellStart"/>
      <w:r w:rsidR="00806C5E">
        <w:rPr>
          <w:lang w:val="en-GB"/>
        </w:rPr>
        <w:t>Cyrchwyd</w:t>
      </w:r>
      <w:proofErr w:type="spellEnd"/>
      <w:r w:rsidR="00806C5E">
        <w:rPr>
          <w:lang w:val="en-GB"/>
        </w:rPr>
        <w:t>:</w:t>
      </w:r>
      <w:r w:rsidR="001023C0">
        <w:rPr>
          <w:lang w:val="en-GB"/>
        </w:rPr>
        <w:t xml:space="preserve"> </w:t>
      </w:r>
      <w:r w:rsidR="00806C5E" w:rsidRPr="00CF091F">
        <w:rPr>
          <w:lang w:val="en-GB"/>
        </w:rPr>
        <w:t xml:space="preserve">7 </w:t>
      </w:r>
      <w:proofErr w:type="spellStart"/>
      <w:r w:rsidR="00806C5E">
        <w:rPr>
          <w:lang w:val="en-GB"/>
        </w:rPr>
        <w:t>Chwefror</w:t>
      </w:r>
      <w:proofErr w:type="spellEnd"/>
      <w:r w:rsidR="00806C5E" w:rsidRPr="00CF091F">
        <w:rPr>
          <w:lang w:val="en-GB"/>
        </w:rPr>
        <w:t xml:space="preserve"> 2025</w:t>
      </w:r>
      <w:r w:rsidR="00806C5E">
        <w:rPr>
          <w:lang w:val="en-GB"/>
        </w:rPr>
        <w:t>)</w:t>
      </w:r>
      <w:r w:rsidR="00806C5E" w:rsidRPr="00CF091F">
        <w:rPr>
          <w:lang w:val="en-GB"/>
        </w:rPr>
        <w:t>.</w:t>
      </w:r>
    </w:p>
    <w:p w14:paraId="54F9522B" w14:textId="77DAA84B" w:rsidR="00CF091F" w:rsidRPr="00CF091F" w:rsidRDefault="00CF091F" w:rsidP="00CF091F">
      <w:pPr>
        <w:rPr>
          <w:lang w:val="en-GB"/>
        </w:rPr>
      </w:pPr>
      <w:proofErr w:type="spellStart"/>
      <w:r w:rsidRPr="00CF091F">
        <w:rPr>
          <w:lang w:val="en-GB"/>
        </w:rPr>
        <w:t>Sihombing</w:t>
      </w:r>
      <w:proofErr w:type="spellEnd"/>
      <w:r w:rsidRPr="00CF091F">
        <w:rPr>
          <w:lang w:val="en-GB"/>
        </w:rPr>
        <w:t xml:space="preserve">, N.C. (2022) </w:t>
      </w:r>
      <w:r w:rsidR="00514081">
        <w:rPr>
          <w:lang w:val="en-GB"/>
        </w:rPr>
        <w:t>‘The language instinct</w:t>
      </w:r>
      <w:r w:rsidR="00466470">
        <w:rPr>
          <w:lang w:val="en-GB"/>
        </w:rPr>
        <w:t xml:space="preserve">, </w:t>
      </w:r>
      <w:r w:rsidRPr="00CF091F">
        <w:rPr>
          <w:lang w:val="en-GB"/>
        </w:rPr>
        <w:t>Steven Pinker vs Noam Chomsky</w:t>
      </w:r>
      <w:r w:rsidR="00466470">
        <w:rPr>
          <w:lang w:val="en-GB"/>
        </w:rPr>
        <w:t>’</w:t>
      </w:r>
      <w:r w:rsidRPr="00CF091F">
        <w:rPr>
          <w:lang w:val="en-GB"/>
        </w:rPr>
        <w:t xml:space="preserve">. </w:t>
      </w:r>
      <w:r w:rsidRPr="00CF091F">
        <w:rPr>
          <w:i/>
          <w:iCs/>
          <w:lang w:val="en-GB"/>
        </w:rPr>
        <w:t>Journal of Applied Linguistics</w:t>
      </w:r>
      <w:r w:rsidRPr="00CF091F">
        <w:rPr>
          <w:lang w:val="en-GB"/>
        </w:rPr>
        <w:t xml:space="preserve">, 2(2), </w:t>
      </w:r>
      <w:r w:rsidR="001023C0">
        <w:rPr>
          <w:lang w:val="en-GB"/>
        </w:rPr>
        <w:t>tt</w:t>
      </w:r>
      <w:r w:rsidRPr="00CF091F">
        <w:rPr>
          <w:lang w:val="en-GB"/>
        </w:rPr>
        <w:t xml:space="preserve">.17–22. </w:t>
      </w:r>
      <w:proofErr w:type="spellStart"/>
      <w:proofErr w:type="gramStart"/>
      <w:r w:rsidRPr="00CF091F">
        <w:rPr>
          <w:lang w:val="en-GB"/>
        </w:rPr>
        <w:t>doi:https</w:t>
      </w:r>
      <w:proofErr w:type="spellEnd"/>
      <w:r w:rsidRPr="00CF091F">
        <w:rPr>
          <w:lang w:val="en-GB"/>
        </w:rPr>
        <w:t>://doi.org/10.52622/joal.v2i2.75</w:t>
      </w:r>
      <w:proofErr w:type="gramEnd"/>
      <w:r w:rsidRPr="00CF091F">
        <w:rPr>
          <w:lang w:val="en-GB"/>
        </w:rPr>
        <w:t>.</w:t>
      </w:r>
    </w:p>
    <w:p w14:paraId="7BD22E8F" w14:textId="1AF6130D" w:rsidR="00CF091F" w:rsidRPr="00CF091F" w:rsidRDefault="00CF091F" w:rsidP="00CF091F">
      <w:pPr>
        <w:rPr>
          <w:lang w:val="en-GB"/>
        </w:rPr>
      </w:pPr>
      <w:r w:rsidRPr="00CF091F">
        <w:rPr>
          <w:lang w:val="en-GB"/>
        </w:rPr>
        <w:t xml:space="preserve">Social Mobility Commission (2022) </w:t>
      </w:r>
      <w:r w:rsidRPr="00CF091F">
        <w:rPr>
          <w:i/>
          <w:iCs/>
          <w:lang w:val="en-GB"/>
        </w:rPr>
        <w:t>The impact of parenting on children’s outcomes</w:t>
      </w:r>
      <w:r w:rsidRPr="00CF091F">
        <w:rPr>
          <w:lang w:val="en-GB"/>
        </w:rPr>
        <w:t xml:space="preserve">. GOV.UK. </w:t>
      </w:r>
      <w:proofErr w:type="spellStart"/>
      <w:r w:rsidR="00A931AF" w:rsidRPr="00CF091F">
        <w:rPr>
          <w:lang w:val="en-GB"/>
        </w:rPr>
        <w:t>A</w:t>
      </w:r>
      <w:r w:rsidR="00A931AF">
        <w:rPr>
          <w:lang w:val="en-GB"/>
        </w:rPr>
        <w:t>r</w:t>
      </w:r>
      <w:proofErr w:type="spellEnd"/>
      <w:r w:rsidR="00A931AF">
        <w:rPr>
          <w:lang w:val="en-GB"/>
        </w:rPr>
        <w:t xml:space="preserve"> </w:t>
      </w:r>
      <w:proofErr w:type="spellStart"/>
      <w:r w:rsidR="00A931AF">
        <w:rPr>
          <w:lang w:val="en-GB"/>
        </w:rPr>
        <w:t>gael</w:t>
      </w:r>
      <w:proofErr w:type="spellEnd"/>
      <w:r w:rsidR="00A931AF" w:rsidRPr="00CF091F">
        <w:rPr>
          <w:lang w:val="en-GB"/>
        </w:rPr>
        <w:t xml:space="preserve"> </w:t>
      </w:r>
      <w:r w:rsidR="00C0437E">
        <w:rPr>
          <w:lang w:val="en-GB"/>
        </w:rPr>
        <w:t>o</w:t>
      </w:r>
      <w:r w:rsidR="00A931AF" w:rsidRPr="00CF091F">
        <w:rPr>
          <w:lang w:val="en-GB"/>
        </w:rPr>
        <w:t xml:space="preserve">: </w:t>
      </w:r>
      <w:r w:rsidRPr="00CF091F">
        <w:rPr>
          <w:lang w:val="en-GB"/>
        </w:rPr>
        <w:t xml:space="preserve">https://www.gov.uk/government/news/the-impact-of-parenting-on-childrens-outcomes </w:t>
      </w:r>
      <w:r w:rsidR="00806C5E">
        <w:rPr>
          <w:lang w:val="en-GB"/>
        </w:rPr>
        <w:t>(Cyrchwyd:</w:t>
      </w:r>
      <w:r w:rsidR="00806C5E" w:rsidRPr="00CF091F">
        <w:rPr>
          <w:lang w:val="en-GB"/>
        </w:rPr>
        <w:t>1</w:t>
      </w:r>
      <w:r w:rsidR="00806C5E">
        <w:rPr>
          <w:lang w:val="en-GB"/>
        </w:rPr>
        <w:t>1</w:t>
      </w:r>
      <w:r w:rsidR="00806C5E" w:rsidRPr="00CF091F">
        <w:rPr>
          <w:lang w:val="en-GB"/>
        </w:rPr>
        <w:t xml:space="preserve"> </w:t>
      </w:r>
      <w:proofErr w:type="spellStart"/>
      <w:r w:rsidR="00806C5E">
        <w:rPr>
          <w:lang w:val="en-GB"/>
        </w:rPr>
        <w:t>Chwefror</w:t>
      </w:r>
      <w:proofErr w:type="spellEnd"/>
      <w:r w:rsidR="00806C5E" w:rsidRPr="00CF091F">
        <w:rPr>
          <w:lang w:val="en-GB"/>
        </w:rPr>
        <w:t xml:space="preserve"> 2025</w:t>
      </w:r>
      <w:r w:rsidR="00806C5E">
        <w:rPr>
          <w:lang w:val="en-GB"/>
        </w:rPr>
        <w:t>)</w:t>
      </w:r>
      <w:r w:rsidR="00806C5E" w:rsidRPr="00CF091F">
        <w:rPr>
          <w:lang w:val="en-GB"/>
        </w:rPr>
        <w:t>.</w:t>
      </w:r>
    </w:p>
    <w:p w14:paraId="49511637" w14:textId="2A5F66A1" w:rsidR="00CF091F" w:rsidRPr="00CF091F" w:rsidRDefault="00CF091F" w:rsidP="00CF091F">
      <w:pPr>
        <w:rPr>
          <w:lang w:val="en-GB"/>
        </w:rPr>
      </w:pPr>
      <w:r w:rsidRPr="00CF091F">
        <w:rPr>
          <w:lang w:val="en-GB"/>
        </w:rPr>
        <w:t xml:space="preserve">State Government of Victoria (2023) </w:t>
      </w:r>
      <w:r w:rsidRPr="00CF091F">
        <w:rPr>
          <w:i/>
          <w:iCs/>
          <w:lang w:val="en-GB"/>
        </w:rPr>
        <w:t>Reading with children</w:t>
      </w:r>
      <w:r w:rsidRPr="00CF091F">
        <w:rPr>
          <w:lang w:val="en-GB"/>
        </w:rPr>
        <w:t xml:space="preserve">. </w:t>
      </w:r>
      <w:proofErr w:type="spellStart"/>
      <w:r w:rsidR="00CE1E63" w:rsidRPr="00CF091F">
        <w:rPr>
          <w:lang w:val="en-GB"/>
        </w:rPr>
        <w:t>A</w:t>
      </w:r>
      <w:r w:rsidR="00CE1E63">
        <w:rPr>
          <w:lang w:val="en-GB"/>
        </w:rPr>
        <w:t>r</w:t>
      </w:r>
      <w:proofErr w:type="spellEnd"/>
      <w:r w:rsidR="00CE1E63">
        <w:rPr>
          <w:lang w:val="en-GB"/>
        </w:rPr>
        <w:t xml:space="preserve"> </w:t>
      </w:r>
      <w:proofErr w:type="spellStart"/>
      <w:r w:rsidR="00CE1E63">
        <w:rPr>
          <w:lang w:val="en-GB"/>
        </w:rPr>
        <w:t>gael</w:t>
      </w:r>
      <w:proofErr w:type="spellEnd"/>
      <w:r w:rsidR="00CE1E63" w:rsidRPr="00CF091F">
        <w:rPr>
          <w:lang w:val="en-GB"/>
        </w:rPr>
        <w:t xml:space="preserve"> </w:t>
      </w:r>
      <w:r w:rsidR="00C0437E">
        <w:rPr>
          <w:lang w:val="en-GB"/>
        </w:rPr>
        <w:t>o</w:t>
      </w:r>
      <w:r w:rsidR="00CE1E63" w:rsidRPr="00CF091F">
        <w:rPr>
          <w:lang w:val="en-GB"/>
        </w:rPr>
        <w:t xml:space="preserve">: </w:t>
      </w:r>
      <w:hyperlink r:id="rId22" w:history="1">
        <w:r w:rsidR="00BE7E21" w:rsidRPr="004D3B7C">
          <w:rPr>
            <w:rStyle w:val="Hyperlink"/>
            <w:lang w:val="en-GB"/>
          </w:rPr>
          <w:t>https://www.vic.gov.au/literacy-teaching-toolkit-early-childhood/teaching-practices-emergent-literacy/reading-children</w:t>
        </w:r>
      </w:hyperlink>
      <w:r w:rsidR="00BE7E21">
        <w:rPr>
          <w:lang w:val="en-GB"/>
        </w:rPr>
        <w:t xml:space="preserve"> </w:t>
      </w:r>
      <w:r w:rsidR="00806C5E">
        <w:rPr>
          <w:lang w:val="en-GB"/>
        </w:rPr>
        <w:t>(</w:t>
      </w:r>
      <w:proofErr w:type="spellStart"/>
      <w:r w:rsidR="00806C5E">
        <w:rPr>
          <w:lang w:val="en-GB"/>
        </w:rPr>
        <w:t>Cyrchwyd</w:t>
      </w:r>
      <w:proofErr w:type="spellEnd"/>
      <w:r w:rsidR="00806C5E">
        <w:rPr>
          <w:lang w:val="en-GB"/>
        </w:rPr>
        <w:t>:</w:t>
      </w:r>
      <w:r w:rsidR="00BE7E21">
        <w:rPr>
          <w:lang w:val="en-GB"/>
        </w:rPr>
        <w:t xml:space="preserve"> </w:t>
      </w:r>
      <w:r w:rsidR="00806C5E">
        <w:rPr>
          <w:lang w:val="en-GB"/>
        </w:rPr>
        <w:t>11</w:t>
      </w:r>
      <w:r w:rsidR="00806C5E" w:rsidRPr="00CF091F">
        <w:rPr>
          <w:lang w:val="en-GB"/>
        </w:rPr>
        <w:t xml:space="preserve"> </w:t>
      </w:r>
      <w:proofErr w:type="spellStart"/>
      <w:r w:rsidR="00806C5E">
        <w:rPr>
          <w:lang w:val="en-GB"/>
        </w:rPr>
        <w:t>Chwefror</w:t>
      </w:r>
      <w:proofErr w:type="spellEnd"/>
      <w:r w:rsidR="00806C5E" w:rsidRPr="00CF091F">
        <w:rPr>
          <w:lang w:val="en-GB"/>
        </w:rPr>
        <w:t xml:space="preserve"> 2025</w:t>
      </w:r>
      <w:r w:rsidR="00806C5E">
        <w:rPr>
          <w:lang w:val="en-GB"/>
        </w:rPr>
        <w:t>)</w:t>
      </w:r>
      <w:r w:rsidR="00806C5E" w:rsidRPr="00CF091F">
        <w:rPr>
          <w:lang w:val="en-GB"/>
        </w:rPr>
        <w:t>.</w:t>
      </w:r>
    </w:p>
    <w:p w14:paraId="2DF79712" w14:textId="38491855" w:rsidR="00F3205D" w:rsidRPr="00F3205D" w:rsidRDefault="00F3205D" w:rsidP="00CF091F">
      <w:pPr>
        <w:rPr>
          <w:color w:val="000000" w:themeColor="text1"/>
          <w:lang w:val="en-GB"/>
        </w:rPr>
      </w:pPr>
      <w:r w:rsidRPr="00833973">
        <w:rPr>
          <w:color w:val="000000" w:themeColor="text1"/>
          <w:lang w:val="en-GB"/>
        </w:rPr>
        <w:lastRenderedPageBreak/>
        <w:t xml:space="preserve">Tomlinson, L. (2017) ‘Making marks: the road to literacy? An exploratory study into the role of the practitioner and the strategies used to support children’s emergent writing in the early years’, </w:t>
      </w:r>
      <w:r w:rsidRPr="00833973">
        <w:rPr>
          <w:i/>
          <w:iCs/>
          <w:color w:val="000000" w:themeColor="text1"/>
          <w:lang w:val="en-GB"/>
        </w:rPr>
        <w:t>BG Research Online</w:t>
      </w:r>
      <w:r w:rsidRPr="00833973">
        <w:rPr>
          <w:color w:val="000000" w:themeColor="text1"/>
          <w:lang w:val="en-GB"/>
        </w:rPr>
        <w:t xml:space="preserve">, 9, </w:t>
      </w:r>
      <w:r>
        <w:rPr>
          <w:color w:val="000000" w:themeColor="text1"/>
          <w:lang w:val="en-GB"/>
        </w:rPr>
        <w:t>t</w:t>
      </w:r>
      <w:r w:rsidRPr="00833973">
        <w:rPr>
          <w:color w:val="000000" w:themeColor="text1"/>
          <w:lang w:val="en-GB"/>
        </w:rPr>
        <w:t xml:space="preserve">.37. </w:t>
      </w:r>
      <w:proofErr w:type="spellStart"/>
      <w:r w:rsidRPr="00833973">
        <w:rPr>
          <w:color w:val="000000" w:themeColor="text1"/>
          <w:lang w:val="en-GB"/>
        </w:rPr>
        <w:t>A</w:t>
      </w:r>
      <w:r>
        <w:rPr>
          <w:color w:val="000000" w:themeColor="text1"/>
          <w:lang w:val="en-GB"/>
        </w:rPr>
        <w:t>r</w:t>
      </w:r>
      <w:proofErr w:type="spellEnd"/>
      <w:r>
        <w:rPr>
          <w:color w:val="000000" w:themeColor="text1"/>
          <w:lang w:val="en-GB"/>
        </w:rPr>
        <w:t xml:space="preserve"> </w:t>
      </w:r>
      <w:proofErr w:type="spellStart"/>
      <w:r>
        <w:rPr>
          <w:color w:val="000000" w:themeColor="text1"/>
          <w:lang w:val="en-GB"/>
        </w:rPr>
        <w:t>gael</w:t>
      </w:r>
      <w:proofErr w:type="spellEnd"/>
      <w:r>
        <w:rPr>
          <w:color w:val="000000" w:themeColor="text1"/>
          <w:lang w:val="en-GB"/>
        </w:rPr>
        <w:t xml:space="preserve"> o</w:t>
      </w:r>
      <w:r w:rsidRPr="00833973">
        <w:rPr>
          <w:color w:val="000000" w:themeColor="text1"/>
          <w:lang w:val="en-GB"/>
        </w:rPr>
        <w:t xml:space="preserve">: </w:t>
      </w:r>
      <w:hyperlink r:id="rId23" w:history="1">
        <w:r w:rsidRPr="00833973">
          <w:rPr>
            <w:rStyle w:val="Hyperlink"/>
            <w:lang w:val="en-GB"/>
          </w:rPr>
          <w:t>https://bgro.repository.guildhe.ac.uk/id/eprint/235/1/educationUndergraduate9.pdf#page=42</w:t>
        </w:r>
      </w:hyperlink>
      <w:r w:rsidRPr="00833973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>(</w:t>
      </w:r>
      <w:proofErr w:type="spellStart"/>
      <w:r>
        <w:rPr>
          <w:color w:val="000000" w:themeColor="text1"/>
          <w:lang w:val="en-GB"/>
        </w:rPr>
        <w:t>Cyrchwyd</w:t>
      </w:r>
      <w:proofErr w:type="spellEnd"/>
      <w:r>
        <w:rPr>
          <w:color w:val="000000" w:themeColor="text1"/>
          <w:lang w:val="en-GB"/>
        </w:rPr>
        <w:t>: Mawrth 18 2025)</w:t>
      </w:r>
      <w:r w:rsidRPr="00833973">
        <w:rPr>
          <w:color w:val="000000" w:themeColor="text1"/>
          <w:lang w:val="en-GB"/>
        </w:rPr>
        <w:t>.</w:t>
      </w:r>
    </w:p>
    <w:p w14:paraId="46CE15F8" w14:textId="424CF132" w:rsidR="00CF091F" w:rsidRPr="00CF091F" w:rsidRDefault="00CF091F" w:rsidP="00CF091F">
      <w:pPr>
        <w:rPr>
          <w:lang w:val="en-GB"/>
        </w:rPr>
      </w:pPr>
      <w:proofErr w:type="spellStart"/>
      <w:r w:rsidRPr="00CF091F">
        <w:rPr>
          <w:lang w:val="en-GB"/>
        </w:rPr>
        <w:t>Treiman</w:t>
      </w:r>
      <w:proofErr w:type="spellEnd"/>
      <w:r w:rsidRPr="00CF091F">
        <w:rPr>
          <w:lang w:val="en-GB"/>
        </w:rPr>
        <w:t xml:space="preserve">, R. (2017) Learning to Spell Words: Findings, Theories, and Issues. </w:t>
      </w:r>
      <w:r w:rsidRPr="00CF091F">
        <w:rPr>
          <w:i/>
          <w:iCs/>
          <w:lang w:val="en-GB"/>
        </w:rPr>
        <w:t>Scientific Studies of Reading</w:t>
      </w:r>
      <w:r w:rsidRPr="00CF091F">
        <w:rPr>
          <w:lang w:val="en-GB"/>
        </w:rPr>
        <w:t xml:space="preserve">, 21(4), </w:t>
      </w:r>
      <w:r w:rsidR="00BE7E21">
        <w:rPr>
          <w:lang w:val="en-GB"/>
        </w:rPr>
        <w:t>tt</w:t>
      </w:r>
      <w:r w:rsidRPr="00CF091F">
        <w:rPr>
          <w:lang w:val="en-GB"/>
        </w:rPr>
        <w:t xml:space="preserve">.265–276. </w:t>
      </w:r>
      <w:proofErr w:type="spellStart"/>
      <w:proofErr w:type="gramStart"/>
      <w:r w:rsidRPr="00CF091F">
        <w:rPr>
          <w:lang w:val="en-GB"/>
        </w:rPr>
        <w:t>doi:https</w:t>
      </w:r>
      <w:proofErr w:type="spellEnd"/>
      <w:r w:rsidRPr="00CF091F">
        <w:rPr>
          <w:lang w:val="en-GB"/>
        </w:rPr>
        <w:t>://doi.org/10.1080/10888438.2017.1296449</w:t>
      </w:r>
      <w:proofErr w:type="gramEnd"/>
      <w:r w:rsidRPr="00CF091F">
        <w:rPr>
          <w:lang w:val="en-GB"/>
        </w:rPr>
        <w:t>.</w:t>
      </w:r>
    </w:p>
    <w:p w14:paraId="6B2DAAB3" w14:textId="585B721E" w:rsidR="00CF091F" w:rsidRPr="00CF091F" w:rsidRDefault="00CF091F" w:rsidP="00CF091F">
      <w:pPr>
        <w:rPr>
          <w:lang w:val="en-GB"/>
        </w:rPr>
      </w:pPr>
      <w:proofErr w:type="spellStart"/>
      <w:r w:rsidRPr="00CF091F">
        <w:rPr>
          <w:lang w:val="en-GB"/>
        </w:rPr>
        <w:t>Treiman</w:t>
      </w:r>
      <w:proofErr w:type="spellEnd"/>
      <w:r w:rsidRPr="00CF091F">
        <w:rPr>
          <w:lang w:val="en-GB"/>
        </w:rPr>
        <w:t>, R. a Kessler, B. (2019)</w:t>
      </w:r>
      <w:r w:rsidR="00456935">
        <w:rPr>
          <w:lang w:val="en-GB"/>
        </w:rPr>
        <w:t xml:space="preserve"> </w:t>
      </w:r>
      <w:r w:rsidR="00D963D4" w:rsidRPr="00D963D4">
        <w:rPr>
          <w:i/>
          <w:iCs/>
          <w:lang w:val="en-GB"/>
        </w:rPr>
        <w:t>How Children Learn to Write Words</w:t>
      </w:r>
      <w:r w:rsidRPr="00CF091F">
        <w:rPr>
          <w:lang w:val="en-GB"/>
        </w:rPr>
        <w:t xml:space="preserve">. </w:t>
      </w:r>
      <w:proofErr w:type="spellStart"/>
      <w:r w:rsidR="00CE1E63" w:rsidRPr="00CF091F">
        <w:rPr>
          <w:lang w:val="en-GB"/>
        </w:rPr>
        <w:t>A</w:t>
      </w:r>
      <w:r w:rsidR="00CE1E63">
        <w:rPr>
          <w:lang w:val="en-GB"/>
        </w:rPr>
        <w:t>r</w:t>
      </w:r>
      <w:proofErr w:type="spellEnd"/>
      <w:r w:rsidR="00CE1E63">
        <w:rPr>
          <w:lang w:val="en-GB"/>
        </w:rPr>
        <w:t xml:space="preserve"> </w:t>
      </w:r>
      <w:proofErr w:type="spellStart"/>
      <w:r w:rsidR="00CE1E63">
        <w:rPr>
          <w:lang w:val="en-GB"/>
        </w:rPr>
        <w:t>gael</w:t>
      </w:r>
      <w:proofErr w:type="spellEnd"/>
      <w:r w:rsidR="00CE1E63" w:rsidRPr="00CF091F">
        <w:rPr>
          <w:lang w:val="en-GB"/>
        </w:rPr>
        <w:t xml:space="preserve"> </w:t>
      </w:r>
      <w:proofErr w:type="spellStart"/>
      <w:r w:rsidR="00CE1E63" w:rsidRPr="00CF091F">
        <w:rPr>
          <w:lang w:val="en-GB"/>
        </w:rPr>
        <w:t>a</w:t>
      </w:r>
      <w:r w:rsidR="00CE1E63">
        <w:rPr>
          <w:lang w:val="en-GB"/>
        </w:rPr>
        <w:t>r</w:t>
      </w:r>
      <w:proofErr w:type="spellEnd"/>
      <w:r w:rsidR="00CE1E63" w:rsidRPr="00CF091F">
        <w:rPr>
          <w:lang w:val="en-GB"/>
        </w:rPr>
        <w:t xml:space="preserve">: </w:t>
      </w:r>
      <w:hyperlink r:id="rId24" w:history="1">
        <w:r w:rsidR="00080100" w:rsidRPr="004D3B7C">
          <w:rPr>
            <w:rStyle w:val="Hyperlink"/>
            <w:lang w:val="en-GB"/>
          </w:rPr>
          <w:t>https://www.google.co.uk/books/edition/How_Children_Learn_to_Write_Words/3W-VAwAAQBAJ?hl=en&amp;gbpv=1&amp;d</w:t>
        </w:r>
        <w:r w:rsidR="00080100" w:rsidRPr="004D3B7C">
          <w:rPr>
            <w:rStyle w:val="Hyperlink"/>
            <w:lang w:val="en-GB"/>
          </w:rPr>
          <w:t>q=Children+begin+to+construct+simple+sentences+and+experiment+with+punctuation+and+spacing</w:t>
        </w:r>
      </w:hyperlink>
      <w:r w:rsidR="00080100">
        <w:rPr>
          <w:lang w:val="en-GB"/>
        </w:rPr>
        <w:t xml:space="preserve"> </w:t>
      </w:r>
      <w:r w:rsidR="00806C5E">
        <w:rPr>
          <w:lang w:val="en-GB"/>
        </w:rPr>
        <w:t>(Cyrchwyd:21</w:t>
      </w:r>
      <w:r w:rsidR="00806C5E" w:rsidRPr="00CF091F">
        <w:rPr>
          <w:lang w:val="en-GB"/>
        </w:rPr>
        <w:t xml:space="preserve"> </w:t>
      </w:r>
      <w:proofErr w:type="spellStart"/>
      <w:r w:rsidR="00806C5E">
        <w:rPr>
          <w:lang w:val="en-GB"/>
        </w:rPr>
        <w:t>Chwefror</w:t>
      </w:r>
      <w:proofErr w:type="spellEnd"/>
      <w:r w:rsidR="00806C5E" w:rsidRPr="00CF091F">
        <w:rPr>
          <w:lang w:val="en-GB"/>
        </w:rPr>
        <w:t xml:space="preserve"> 2025</w:t>
      </w:r>
      <w:r w:rsidR="00806C5E">
        <w:rPr>
          <w:lang w:val="en-GB"/>
        </w:rPr>
        <w:t>)</w:t>
      </w:r>
      <w:r w:rsidR="00806C5E" w:rsidRPr="00CF091F">
        <w:rPr>
          <w:lang w:val="en-GB"/>
        </w:rPr>
        <w:t>.</w:t>
      </w:r>
    </w:p>
    <w:p w14:paraId="51FA8C8A" w14:textId="29DC4FCF" w:rsidR="00CF091F" w:rsidRPr="00CF091F" w:rsidRDefault="00CF091F" w:rsidP="00CF091F">
      <w:pPr>
        <w:rPr>
          <w:lang w:val="en-GB"/>
        </w:rPr>
      </w:pPr>
      <w:r w:rsidRPr="00CF091F">
        <w:rPr>
          <w:lang w:val="en-GB"/>
        </w:rPr>
        <w:t xml:space="preserve">Trevarthen, C. (2017) </w:t>
      </w:r>
      <w:r w:rsidR="0082239B">
        <w:rPr>
          <w:lang w:val="en-GB"/>
        </w:rPr>
        <w:t>‘</w:t>
      </w:r>
      <w:r w:rsidRPr="00CF091F">
        <w:rPr>
          <w:lang w:val="en-GB"/>
        </w:rPr>
        <w:t>The function of emotions in early infant communication and development</w:t>
      </w:r>
      <w:r w:rsidR="0082239B">
        <w:rPr>
          <w:lang w:val="en-GB"/>
        </w:rPr>
        <w:t>’</w:t>
      </w:r>
      <w:r w:rsidRPr="00CF091F">
        <w:rPr>
          <w:lang w:val="en-GB"/>
        </w:rPr>
        <w:t xml:space="preserve">. </w:t>
      </w:r>
      <w:r w:rsidRPr="00CF091F">
        <w:rPr>
          <w:i/>
          <w:iCs/>
          <w:lang w:val="en-GB"/>
        </w:rPr>
        <w:t>New Perspectives in Early Communicative Development</w:t>
      </w:r>
      <w:r w:rsidRPr="00CF091F">
        <w:rPr>
          <w:lang w:val="en-GB"/>
        </w:rPr>
        <w:t xml:space="preserve">, </w:t>
      </w:r>
      <w:r w:rsidR="007509EA">
        <w:rPr>
          <w:lang w:val="en-GB"/>
        </w:rPr>
        <w:t>tt</w:t>
      </w:r>
      <w:r w:rsidRPr="00CF091F">
        <w:rPr>
          <w:lang w:val="en-GB"/>
        </w:rPr>
        <w:t xml:space="preserve">.48–81. </w:t>
      </w:r>
      <w:proofErr w:type="spellStart"/>
      <w:proofErr w:type="gramStart"/>
      <w:r w:rsidRPr="00CF091F">
        <w:rPr>
          <w:lang w:val="en-GB"/>
        </w:rPr>
        <w:t>doi:https</w:t>
      </w:r>
      <w:proofErr w:type="spellEnd"/>
      <w:r w:rsidRPr="00CF091F">
        <w:rPr>
          <w:lang w:val="en-GB"/>
        </w:rPr>
        <w:t>://doi.org/10.4324/9781315111322-5</w:t>
      </w:r>
      <w:proofErr w:type="gramEnd"/>
      <w:r w:rsidRPr="00CF091F">
        <w:rPr>
          <w:lang w:val="en-GB"/>
        </w:rPr>
        <w:t>.</w:t>
      </w:r>
    </w:p>
    <w:p w14:paraId="13EE592F" w14:textId="753E0EAB" w:rsidR="00CF091F" w:rsidRPr="00CF091F" w:rsidRDefault="00CF091F" w:rsidP="00CF091F">
      <w:pPr>
        <w:rPr>
          <w:lang w:val="en-GB"/>
        </w:rPr>
      </w:pPr>
      <w:r w:rsidRPr="00CF091F">
        <w:rPr>
          <w:lang w:val="en-GB"/>
        </w:rPr>
        <w:t>Understanding Dunstan (2023)</w:t>
      </w:r>
      <w:r w:rsidR="00F50CB8">
        <w:rPr>
          <w:lang w:val="en-GB"/>
        </w:rPr>
        <w:t xml:space="preserve"> </w:t>
      </w:r>
      <w:r w:rsidRPr="00CF091F">
        <w:rPr>
          <w:i/>
          <w:iCs/>
          <w:lang w:val="en-GB"/>
        </w:rPr>
        <w:t>Mom’s First Steps</w:t>
      </w:r>
      <w:r w:rsidRPr="00CF091F">
        <w:rPr>
          <w:lang w:val="en-GB"/>
        </w:rPr>
        <w:t xml:space="preserve">. Mom’s First Steps. </w:t>
      </w:r>
      <w:proofErr w:type="spellStart"/>
      <w:r w:rsidR="00CE1E63" w:rsidRPr="00CF091F">
        <w:rPr>
          <w:lang w:val="en-GB"/>
        </w:rPr>
        <w:t>A</w:t>
      </w:r>
      <w:r w:rsidR="00CE1E63">
        <w:rPr>
          <w:lang w:val="en-GB"/>
        </w:rPr>
        <w:t>r</w:t>
      </w:r>
      <w:proofErr w:type="spellEnd"/>
      <w:r w:rsidR="00CE1E63">
        <w:rPr>
          <w:lang w:val="en-GB"/>
        </w:rPr>
        <w:t xml:space="preserve"> </w:t>
      </w:r>
      <w:proofErr w:type="spellStart"/>
      <w:r w:rsidR="00CE1E63">
        <w:rPr>
          <w:lang w:val="en-GB"/>
        </w:rPr>
        <w:t>gael</w:t>
      </w:r>
      <w:proofErr w:type="spellEnd"/>
      <w:r w:rsidR="00CE1E63" w:rsidRPr="00CF091F">
        <w:rPr>
          <w:lang w:val="en-GB"/>
        </w:rPr>
        <w:t xml:space="preserve"> </w:t>
      </w:r>
      <w:proofErr w:type="spellStart"/>
      <w:r w:rsidR="00CE1E63" w:rsidRPr="00CF091F">
        <w:rPr>
          <w:lang w:val="en-GB"/>
        </w:rPr>
        <w:t>a</w:t>
      </w:r>
      <w:r w:rsidR="00CE1E63">
        <w:rPr>
          <w:lang w:val="en-GB"/>
        </w:rPr>
        <w:t>r</w:t>
      </w:r>
      <w:proofErr w:type="spellEnd"/>
      <w:r w:rsidR="00CE1E63" w:rsidRPr="00CF091F">
        <w:rPr>
          <w:lang w:val="en-GB"/>
        </w:rPr>
        <w:t xml:space="preserve">: </w:t>
      </w:r>
      <w:hyperlink r:id="rId25" w:history="1">
        <w:r w:rsidR="007509EA" w:rsidRPr="004D3B7C">
          <w:rPr>
            <w:rStyle w:val="Hyperlink"/>
            <w:lang w:val="en-GB"/>
          </w:rPr>
          <w:t>https://www.momsfirststeps.com/blog/understanding-dunstan-baby-language</w:t>
        </w:r>
      </w:hyperlink>
      <w:r w:rsidR="007509EA">
        <w:rPr>
          <w:lang w:val="en-GB"/>
        </w:rPr>
        <w:t xml:space="preserve"> </w:t>
      </w:r>
      <w:r w:rsidRPr="00CF091F">
        <w:rPr>
          <w:lang w:val="en-GB"/>
        </w:rPr>
        <w:t xml:space="preserve"> </w:t>
      </w:r>
      <w:r w:rsidR="00806C5E">
        <w:rPr>
          <w:lang w:val="en-GB"/>
        </w:rPr>
        <w:t>(</w:t>
      </w:r>
      <w:proofErr w:type="spellStart"/>
      <w:r w:rsidR="00806C5E">
        <w:rPr>
          <w:lang w:val="en-GB"/>
        </w:rPr>
        <w:t>Cyrchwyd</w:t>
      </w:r>
      <w:proofErr w:type="spellEnd"/>
      <w:r w:rsidR="00806C5E">
        <w:rPr>
          <w:lang w:val="en-GB"/>
        </w:rPr>
        <w:t>:</w:t>
      </w:r>
      <w:r w:rsidR="007509EA">
        <w:rPr>
          <w:lang w:val="en-GB"/>
        </w:rPr>
        <w:t xml:space="preserve"> </w:t>
      </w:r>
      <w:r w:rsidR="00806C5E">
        <w:rPr>
          <w:lang w:val="en-GB"/>
        </w:rPr>
        <w:t>4</w:t>
      </w:r>
      <w:r w:rsidR="00806C5E" w:rsidRPr="00CF091F">
        <w:rPr>
          <w:lang w:val="en-GB"/>
        </w:rPr>
        <w:t xml:space="preserve"> </w:t>
      </w:r>
      <w:proofErr w:type="spellStart"/>
      <w:r w:rsidR="00806C5E">
        <w:rPr>
          <w:lang w:val="en-GB"/>
        </w:rPr>
        <w:t>Chwefror</w:t>
      </w:r>
      <w:proofErr w:type="spellEnd"/>
      <w:r w:rsidR="00806C5E" w:rsidRPr="00CF091F">
        <w:rPr>
          <w:lang w:val="en-GB"/>
        </w:rPr>
        <w:t xml:space="preserve"> 2025</w:t>
      </w:r>
      <w:r w:rsidR="00806C5E">
        <w:rPr>
          <w:lang w:val="en-GB"/>
        </w:rPr>
        <w:t>)</w:t>
      </w:r>
      <w:r w:rsidR="00806C5E" w:rsidRPr="00CF091F">
        <w:rPr>
          <w:lang w:val="en-GB"/>
        </w:rPr>
        <w:t>.</w:t>
      </w:r>
    </w:p>
    <w:p w14:paraId="39E02BC1" w14:textId="00EAC8A4" w:rsidR="00CF091F" w:rsidRPr="00CF091F" w:rsidRDefault="00CF091F" w:rsidP="00CF091F">
      <w:pPr>
        <w:rPr>
          <w:lang w:val="en-GB"/>
        </w:rPr>
      </w:pPr>
      <w:r w:rsidRPr="00CF091F">
        <w:rPr>
          <w:lang w:val="en-GB"/>
        </w:rPr>
        <w:t xml:space="preserve">Urquhart, A.H. a Weir, C.J. (2014) </w:t>
      </w:r>
      <w:r w:rsidR="007509EA">
        <w:rPr>
          <w:lang w:val="en-GB"/>
        </w:rPr>
        <w:t>‘</w:t>
      </w:r>
      <w:r w:rsidRPr="00CF091F">
        <w:rPr>
          <w:i/>
          <w:iCs/>
          <w:lang w:val="en-GB"/>
        </w:rPr>
        <w:t>Reading in a Second Language</w:t>
      </w:r>
      <w:r w:rsidR="007509EA">
        <w:rPr>
          <w:i/>
          <w:iCs/>
          <w:lang w:val="en-GB"/>
        </w:rPr>
        <w:t>’</w:t>
      </w:r>
      <w:r w:rsidRPr="00CF091F">
        <w:rPr>
          <w:lang w:val="en-GB"/>
        </w:rPr>
        <w:t xml:space="preserve">. Routledge. </w:t>
      </w:r>
      <w:proofErr w:type="spellStart"/>
      <w:proofErr w:type="gramStart"/>
      <w:r w:rsidRPr="00CF091F">
        <w:rPr>
          <w:lang w:val="en-GB"/>
        </w:rPr>
        <w:t>doi:https</w:t>
      </w:r>
      <w:proofErr w:type="spellEnd"/>
      <w:r w:rsidRPr="00CF091F">
        <w:rPr>
          <w:lang w:val="en-GB"/>
        </w:rPr>
        <w:t>://doi.org/10.4324/9781315841373</w:t>
      </w:r>
      <w:proofErr w:type="gramEnd"/>
      <w:r w:rsidRPr="00CF091F">
        <w:rPr>
          <w:lang w:val="en-GB"/>
        </w:rPr>
        <w:t>.</w:t>
      </w:r>
    </w:p>
    <w:p w14:paraId="67FB501F" w14:textId="39936045" w:rsidR="00CF091F" w:rsidRPr="00CF091F" w:rsidRDefault="00CF091F" w:rsidP="00CF091F">
      <w:pPr>
        <w:rPr>
          <w:lang w:val="en-GB"/>
        </w:rPr>
      </w:pPr>
      <w:proofErr w:type="spellStart"/>
      <w:r w:rsidRPr="00CF091F">
        <w:rPr>
          <w:lang w:val="en-GB"/>
        </w:rPr>
        <w:t>Viragova</w:t>
      </w:r>
      <w:proofErr w:type="spellEnd"/>
      <w:r w:rsidRPr="00CF091F">
        <w:rPr>
          <w:lang w:val="en-GB"/>
        </w:rPr>
        <w:t xml:space="preserve">, M. a </w:t>
      </w:r>
      <w:proofErr w:type="spellStart"/>
      <w:r w:rsidRPr="00CF091F">
        <w:rPr>
          <w:lang w:val="en-GB"/>
        </w:rPr>
        <w:t>O’Curry</w:t>
      </w:r>
      <w:proofErr w:type="spellEnd"/>
      <w:r w:rsidRPr="00CF091F">
        <w:rPr>
          <w:lang w:val="en-GB"/>
        </w:rPr>
        <w:t xml:space="preserve">, S. (2021) </w:t>
      </w:r>
      <w:r w:rsidR="0082239B">
        <w:rPr>
          <w:lang w:val="en-GB"/>
        </w:rPr>
        <w:t>‘</w:t>
      </w:r>
      <w:r w:rsidRPr="00CF091F">
        <w:rPr>
          <w:lang w:val="en-GB"/>
        </w:rPr>
        <w:t>Understanding persistent crying in infancy</w:t>
      </w:r>
      <w:r w:rsidR="0082239B">
        <w:rPr>
          <w:lang w:val="en-GB"/>
        </w:rPr>
        <w:t>’</w:t>
      </w:r>
      <w:r w:rsidRPr="00CF091F">
        <w:rPr>
          <w:lang w:val="en-GB"/>
        </w:rPr>
        <w:t xml:space="preserve">. </w:t>
      </w:r>
      <w:r w:rsidRPr="00CF091F">
        <w:rPr>
          <w:i/>
          <w:iCs/>
          <w:lang w:val="en-GB"/>
        </w:rPr>
        <w:t>Paediatrics and Child Health</w:t>
      </w:r>
      <w:r w:rsidRPr="00CF091F">
        <w:rPr>
          <w:lang w:val="en-GB"/>
        </w:rPr>
        <w:t xml:space="preserve">, 31(3), </w:t>
      </w:r>
      <w:r w:rsidR="00801D3C">
        <w:rPr>
          <w:lang w:val="en-GB"/>
        </w:rPr>
        <w:t>tt</w:t>
      </w:r>
      <w:r w:rsidRPr="00CF091F">
        <w:rPr>
          <w:lang w:val="en-GB"/>
        </w:rPr>
        <w:t xml:space="preserve">.116–121. </w:t>
      </w:r>
      <w:proofErr w:type="spellStart"/>
      <w:proofErr w:type="gramStart"/>
      <w:r w:rsidRPr="00CF091F">
        <w:rPr>
          <w:lang w:val="en-GB"/>
        </w:rPr>
        <w:t>doi:https</w:t>
      </w:r>
      <w:proofErr w:type="spellEnd"/>
      <w:r w:rsidRPr="00CF091F">
        <w:rPr>
          <w:lang w:val="en-GB"/>
        </w:rPr>
        <w:t>://doi.org/10.1016/j.paed.2020.12.004</w:t>
      </w:r>
      <w:proofErr w:type="gramEnd"/>
      <w:r w:rsidRPr="00CF091F">
        <w:rPr>
          <w:lang w:val="en-GB"/>
        </w:rPr>
        <w:t>.</w:t>
      </w:r>
    </w:p>
    <w:p w14:paraId="05892F03" w14:textId="1121E1F1" w:rsidR="0082239B" w:rsidRDefault="00CF091F" w:rsidP="00CF091F">
      <w:pPr>
        <w:rPr>
          <w:lang w:val="en-GB"/>
        </w:rPr>
      </w:pPr>
      <w:r w:rsidRPr="00CF091F">
        <w:rPr>
          <w:lang w:val="en-GB"/>
        </w:rPr>
        <w:t xml:space="preserve">Warren, S. (2015) </w:t>
      </w:r>
      <w:r w:rsidRPr="00CF091F">
        <w:rPr>
          <w:i/>
          <w:iCs/>
          <w:lang w:val="en-GB"/>
        </w:rPr>
        <w:t>Right from Birth Eliminating the Talk Gap in Young Children</w:t>
      </w:r>
      <w:r w:rsidRPr="00CF091F">
        <w:rPr>
          <w:lang w:val="en-GB"/>
        </w:rPr>
        <w:t xml:space="preserve">. </w:t>
      </w:r>
      <w:proofErr w:type="spellStart"/>
      <w:r w:rsidR="00CE1E63" w:rsidRPr="00CF091F">
        <w:rPr>
          <w:lang w:val="en-GB"/>
        </w:rPr>
        <w:t>A</w:t>
      </w:r>
      <w:r w:rsidR="00CE1E63">
        <w:rPr>
          <w:lang w:val="en-GB"/>
        </w:rPr>
        <w:t>r</w:t>
      </w:r>
      <w:proofErr w:type="spellEnd"/>
      <w:r w:rsidR="00CE1E63">
        <w:rPr>
          <w:lang w:val="en-GB"/>
        </w:rPr>
        <w:t xml:space="preserve"> </w:t>
      </w:r>
      <w:proofErr w:type="spellStart"/>
      <w:r w:rsidR="00CE1E63">
        <w:rPr>
          <w:lang w:val="en-GB"/>
        </w:rPr>
        <w:t>gael</w:t>
      </w:r>
      <w:proofErr w:type="spellEnd"/>
      <w:r w:rsidR="00CE1E63" w:rsidRPr="00CF091F">
        <w:rPr>
          <w:lang w:val="en-GB"/>
        </w:rPr>
        <w:t xml:space="preserve"> </w:t>
      </w:r>
      <w:r w:rsidR="00801D3C">
        <w:rPr>
          <w:lang w:val="en-GB"/>
        </w:rPr>
        <w:t>o</w:t>
      </w:r>
      <w:r w:rsidR="00CE1E63" w:rsidRPr="00CF091F">
        <w:rPr>
          <w:lang w:val="en-GB"/>
        </w:rPr>
        <w:t xml:space="preserve">: </w:t>
      </w:r>
      <w:r w:rsidRPr="00CF091F">
        <w:rPr>
          <w:lang w:val="en-GB"/>
        </w:rPr>
        <w:t>https://www.lena.org/wpcontent/uploads/2016/10/RightFromBirth_Warren_5.12.2015_v.3.pdf</w:t>
      </w:r>
      <w:r w:rsidR="00806C5E">
        <w:rPr>
          <w:lang w:val="en-GB"/>
        </w:rPr>
        <w:t xml:space="preserve"> (Cyrchwyd:</w:t>
      </w:r>
      <w:r w:rsidR="00806C5E" w:rsidRPr="00CF091F">
        <w:rPr>
          <w:lang w:val="en-GB"/>
        </w:rPr>
        <w:t>1</w:t>
      </w:r>
      <w:r w:rsidR="00806C5E">
        <w:rPr>
          <w:lang w:val="en-GB"/>
        </w:rPr>
        <w:t>4</w:t>
      </w:r>
      <w:r w:rsidR="00806C5E" w:rsidRPr="00CF091F">
        <w:rPr>
          <w:lang w:val="en-GB"/>
        </w:rPr>
        <w:t xml:space="preserve"> </w:t>
      </w:r>
      <w:proofErr w:type="spellStart"/>
      <w:r w:rsidR="00806C5E">
        <w:rPr>
          <w:lang w:val="en-GB"/>
        </w:rPr>
        <w:t>Chwefror</w:t>
      </w:r>
      <w:proofErr w:type="spellEnd"/>
      <w:r w:rsidR="00806C5E" w:rsidRPr="00CF091F">
        <w:rPr>
          <w:lang w:val="en-GB"/>
        </w:rPr>
        <w:t xml:space="preserve"> 2025</w:t>
      </w:r>
      <w:r w:rsidR="00806C5E">
        <w:rPr>
          <w:lang w:val="en-GB"/>
        </w:rPr>
        <w:t>)</w:t>
      </w:r>
      <w:r w:rsidR="00806C5E" w:rsidRPr="00CF091F">
        <w:rPr>
          <w:lang w:val="en-GB"/>
        </w:rPr>
        <w:t>.</w:t>
      </w:r>
      <w:r w:rsidR="00806C5E">
        <w:rPr>
          <w:lang w:val="en-GB"/>
        </w:rPr>
        <w:t xml:space="preserve"> </w:t>
      </w:r>
    </w:p>
    <w:p w14:paraId="6953F6D8" w14:textId="4BB61632" w:rsidR="00CF091F" w:rsidRPr="00CF091F" w:rsidRDefault="00CF091F" w:rsidP="00CF091F">
      <w:pPr>
        <w:rPr>
          <w:lang w:val="en-GB"/>
        </w:rPr>
      </w:pPr>
      <w:proofErr w:type="spellStart"/>
      <w:r w:rsidRPr="00CF091F">
        <w:rPr>
          <w:lang w:val="en-GB"/>
        </w:rPr>
        <w:t>Werker</w:t>
      </w:r>
      <w:proofErr w:type="spellEnd"/>
      <w:r w:rsidRPr="00CF091F">
        <w:rPr>
          <w:lang w:val="en-GB"/>
        </w:rPr>
        <w:t xml:space="preserve">, J.F. and Hensch, T.K. (2015) </w:t>
      </w:r>
      <w:r w:rsidR="00F06FB0">
        <w:rPr>
          <w:lang w:val="en-GB"/>
        </w:rPr>
        <w:t>‘</w:t>
      </w:r>
      <w:r w:rsidRPr="00CF091F">
        <w:rPr>
          <w:lang w:val="en-GB"/>
        </w:rPr>
        <w:t xml:space="preserve">Critical Periods in Speech Perception: New Directions. </w:t>
      </w:r>
      <w:r w:rsidRPr="00CF091F">
        <w:rPr>
          <w:i/>
          <w:iCs/>
          <w:lang w:val="en-GB"/>
        </w:rPr>
        <w:t>Annual Review of Psychology</w:t>
      </w:r>
      <w:r w:rsidRPr="00CF091F">
        <w:rPr>
          <w:lang w:val="en-GB"/>
        </w:rPr>
        <w:t xml:space="preserve">, 66(1), </w:t>
      </w:r>
      <w:r w:rsidR="000533D0">
        <w:rPr>
          <w:lang w:val="en-GB"/>
        </w:rPr>
        <w:t>tt</w:t>
      </w:r>
      <w:r w:rsidRPr="00CF091F">
        <w:rPr>
          <w:lang w:val="en-GB"/>
        </w:rPr>
        <w:t xml:space="preserve">.173–196. </w:t>
      </w:r>
      <w:proofErr w:type="spellStart"/>
      <w:proofErr w:type="gramStart"/>
      <w:r w:rsidRPr="00CF091F">
        <w:rPr>
          <w:lang w:val="en-GB"/>
        </w:rPr>
        <w:t>doi:https</w:t>
      </w:r>
      <w:proofErr w:type="spellEnd"/>
      <w:r w:rsidRPr="00CF091F">
        <w:rPr>
          <w:lang w:val="en-GB"/>
        </w:rPr>
        <w:t>://doi.org/10.1146/annurev-psych-010814-015104</w:t>
      </w:r>
      <w:proofErr w:type="gramEnd"/>
      <w:r w:rsidRPr="00CF091F">
        <w:rPr>
          <w:lang w:val="en-GB"/>
        </w:rPr>
        <w:t>.</w:t>
      </w:r>
    </w:p>
    <w:p w14:paraId="0056C0B8" w14:textId="2609C16B" w:rsidR="0007519E" w:rsidRPr="00CE4345" w:rsidRDefault="00CF091F" w:rsidP="0007519E">
      <w:pPr>
        <w:rPr>
          <w:lang w:val="en-GB"/>
        </w:rPr>
      </w:pPr>
      <w:proofErr w:type="spellStart"/>
      <w:r w:rsidRPr="00CF091F">
        <w:rPr>
          <w:lang w:val="en-GB"/>
        </w:rPr>
        <w:t>Yanchaguano</w:t>
      </w:r>
      <w:proofErr w:type="spellEnd"/>
      <w:r w:rsidRPr="00CF091F">
        <w:rPr>
          <w:lang w:val="en-GB"/>
        </w:rPr>
        <w:t xml:space="preserve"> </w:t>
      </w:r>
      <w:proofErr w:type="spellStart"/>
      <w:r w:rsidRPr="00CF091F">
        <w:rPr>
          <w:lang w:val="en-GB"/>
        </w:rPr>
        <w:t>Aimacaña</w:t>
      </w:r>
      <w:proofErr w:type="spellEnd"/>
      <w:r w:rsidRPr="00CF091F">
        <w:rPr>
          <w:lang w:val="en-GB"/>
        </w:rPr>
        <w:t xml:space="preserve"> Fabiola (2025) </w:t>
      </w:r>
      <w:r w:rsidRPr="00CF091F">
        <w:rPr>
          <w:i/>
          <w:iCs/>
          <w:lang w:val="en-GB"/>
        </w:rPr>
        <w:t>Scaffolding Techniques and Reading Comprehension</w:t>
      </w:r>
      <w:r w:rsidRPr="00CF091F">
        <w:rPr>
          <w:lang w:val="en-GB"/>
        </w:rPr>
        <w:t xml:space="preserve">. Uta.edu.ec. </w:t>
      </w:r>
      <w:proofErr w:type="spellStart"/>
      <w:r w:rsidR="006D09DA" w:rsidRPr="00CF091F">
        <w:rPr>
          <w:lang w:val="en-GB"/>
        </w:rPr>
        <w:t>A</w:t>
      </w:r>
      <w:r w:rsidR="006D09DA">
        <w:rPr>
          <w:lang w:val="en-GB"/>
        </w:rPr>
        <w:t>r</w:t>
      </w:r>
      <w:proofErr w:type="spellEnd"/>
      <w:r w:rsidR="006D09DA">
        <w:rPr>
          <w:lang w:val="en-GB"/>
        </w:rPr>
        <w:t xml:space="preserve"> </w:t>
      </w:r>
      <w:proofErr w:type="spellStart"/>
      <w:r w:rsidR="006D09DA">
        <w:rPr>
          <w:lang w:val="en-GB"/>
        </w:rPr>
        <w:t>gael</w:t>
      </w:r>
      <w:proofErr w:type="spellEnd"/>
      <w:r w:rsidR="006D09DA" w:rsidRPr="00CF091F">
        <w:rPr>
          <w:lang w:val="en-GB"/>
        </w:rPr>
        <w:t xml:space="preserve"> </w:t>
      </w:r>
      <w:proofErr w:type="spellStart"/>
      <w:r w:rsidR="006D09DA" w:rsidRPr="00CF091F">
        <w:rPr>
          <w:lang w:val="en-GB"/>
        </w:rPr>
        <w:t>a</w:t>
      </w:r>
      <w:r w:rsidR="006D09DA">
        <w:rPr>
          <w:lang w:val="en-GB"/>
        </w:rPr>
        <w:t>r</w:t>
      </w:r>
      <w:proofErr w:type="spellEnd"/>
      <w:r w:rsidR="006D09DA" w:rsidRPr="00CF091F">
        <w:rPr>
          <w:lang w:val="en-GB"/>
        </w:rPr>
        <w:t xml:space="preserve">: </w:t>
      </w:r>
      <w:r w:rsidRPr="00CF091F">
        <w:rPr>
          <w:lang w:val="en-GB"/>
        </w:rPr>
        <w:t xml:space="preserve">https://repositorio.uta.edu.ec/items/38bdf7ba-ba9d-48cf-87e7-fec845fe70dc </w:t>
      </w:r>
      <w:r w:rsidR="00806C5E">
        <w:rPr>
          <w:lang w:val="en-GB"/>
        </w:rPr>
        <w:t>(Cyrchwyd:</w:t>
      </w:r>
      <w:r w:rsidR="00806C5E" w:rsidRPr="00CF091F">
        <w:rPr>
          <w:lang w:val="en-GB"/>
        </w:rPr>
        <w:t>1</w:t>
      </w:r>
      <w:r w:rsidR="00806C5E">
        <w:rPr>
          <w:lang w:val="en-GB"/>
        </w:rPr>
        <w:t>9</w:t>
      </w:r>
      <w:r w:rsidR="00806C5E" w:rsidRPr="00CF091F">
        <w:rPr>
          <w:lang w:val="en-GB"/>
        </w:rPr>
        <w:t xml:space="preserve"> </w:t>
      </w:r>
      <w:proofErr w:type="spellStart"/>
      <w:r w:rsidR="00806C5E">
        <w:rPr>
          <w:lang w:val="en-GB"/>
        </w:rPr>
        <w:t>Chwefror</w:t>
      </w:r>
      <w:proofErr w:type="spellEnd"/>
      <w:r w:rsidR="00806C5E" w:rsidRPr="00CF091F">
        <w:rPr>
          <w:lang w:val="en-GB"/>
        </w:rPr>
        <w:t xml:space="preserve"> 2025</w:t>
      </w:r>
      <w:r w:rsidR="00806C5E">
        <w:rPr>
          <w:lang w:val="en-GB"/>
        </w:rPr>
        <w:t>)</w:t>
      </w:r>
      <w:r w:rsidR="00806C5E" w:rsidRPr="00CF091F">
        <w:rPr>
          <w:lang w:val="en-GB"/>
        </w:rPr>
        <w:t>.</w:t>
      </w:r>
    </w:p>
    <w:sectPr w:rsidR="0007519E" w:rsidRPr="00CE4345">
      <w:headerReference w:type="default" r:id="rId26"/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B73175" w14:textId="77777777" w:rsidR="00AD5CA1" w:rsidRPr="00385346" w:rsidRDefault="00AD5CA1" w:rsidP="007C7C2C">
      <w:pPr>
        <w:spacing w:after="0" w:line="240" w:lineRule="auto"/>
      </w:pPr>
      <w:r w:rsidRPr="00385346">
        <w:separator/>
      </w:r>
    </w:p>
  </w:endnote>
  <w:endnote w:type="continuationSeparator" w:id="0">
    <w:p w14:paraId="4C924A8D" w14:textId="77777777" w:rsidR="00AD5CA1" w:rsidRPr="00385346" w:rsidRDefault="00AD5CA1" w:rsidP="007C7C2C">
      <w:pPr>
        <w:spacing w:after="0" w:line="240" w:lineRule="auto"/>
      </w:pPr>
      <w:r w:rsidRPr="0038534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ADDF0" w14:textId="77777777" w:rsidR="009C25FB" w:rsidRPr="00385346" w:rsidRDefault="009C25FB">
    <w:pPr>
      <w:pStyle w:val="Footer"/>
      <w:jc w:val="center"/>
      <w:rPr>
        <w:caps/>
        <w:color w:val="156082" w:themeColor="accent1"/>
      </w:rPr>
    </w:pPr>
    <w:r w:rsidRPr="00385346">
      <w:rPr>
        <w:caps/>
        <w:color w:val="156082" w:themeColor="accent1"/>
      </w:rPr>
      <w:fldChar w:fldCharType="begin"/>
    </w:r>
    <w:r w:rsidRPr="00385346">
      <w:rPr>
        <w:caps/>
        <w:color w:val="156082" w:themeColor="accent1"/>
      </w:rPr>
      <w:instrText>PAGE   \* MERGEFORMAT</w:instrText>
    </w:r>
    <w:r w:rsidRPr="00385346">
      <w:rPr>
        <w:caps/>
        <w:color w:val="156082" w:themeColor="accent1"/>
      </w:rPr>
      <w:fldChar w:fldCharType="separate"/>
    </w:r>
    <w:r w:rsidRPr="00385346">
      <w:rPr>
        <w:caps/>
        <w:color w:val="156082" w:themeColor="accent1"/>
      </w:rPr>
      <w:t>2</w:t>
    </w:r>
    <w:r w:rsidRPr="00385346">
      <w:rPr>
        <w:caps/>
        <w:color w:val="156082" w:themeColor="accent1"/>
      </w:rPr>
      <w:fldChar w:fldCharType="end"/>
    </w:r>
  </w:p>
  <w:p w14:paraId="5CC4776A" w14:textId="77777777" w:rsidR="009C25FB" w:rsidRPr="00385346" w:rsidRDefault="009C25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0E26A" w14:textId="77777777" w:rsidR="00AD5CA1" w:rsidRPr="00385346" w:rsidRDefault="00AD5CA1" w:rsidP="007C7C2C">
      <w:pPr>
        <w:spacing w:after="0" w:line="240" w:lineRule="auto"/>
      </w:pPr>
      <w:r w:rsidRPr="00385346">
        <w:separator/>
      </w:r>
    </w:p>
  </w:footnote>
  <w:footnote w:type="continuationSeparator" w:id="0">
    <w:p w14:paraId="0796E70B" w14:textId="77777777" w:rsidR="00AD5CA1" w:rsidRPr="00385346" w:rsidRDefault="00AD5CA1" w:rsidP="007C7C2C">
      <w:pPr>
        <w:spacing w:after="0" w:line="240" w:lineRule="auto"/>
      </w:pPr>
      <w:r w:rsidRPr="00385346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90D88" w14:textId="5FC6F1D9" w:rsidR="007C7C2C" w:rsidRPr="00385346" w:rsidRDefault="00235AA9">
    <w:pPr>
      <w:pStyle w:val="Header"/>
    </w:pPr>
    <w:r w:rsidRPr="00385346">
      <w:t>2303745</w:t>
    </w:r>
    <w:r w:rsidR="007C7C2C" w:rsidRPr="00385346">
      <w:ptab w:relativeTo="margin" w:alignment="center" w:leader="none"/>
    </w:r>
    <w:r w:rsidRPr="00385346">
      <w:t>ECEY5004C</w:t>
    </w:r>
    <w:r w:rsidR="007C7C2C" w:rsidRPr="00385346">
      <w:ptab w:relativeTo="margin" w:alignment="right" w:leader="none"/>
    </w:r>
    <w:r w:rsidR="00030B06">
      <w:t>2</w:t>
    </w:r>
    <w:r w:rsidR="00F113B2">
      <w:t>108</w:t>
    </w:r>
    <w:r w:rsidR="00030B06">
      <w:t xml:space="preserve"> </w:t>
    </w:r>
    <w:r w:rsidRPr="00385346">
      <w:t>gair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10438"/>
    <w:multiLevelType w:val="hybridMultilevel"/>
    <w:tmpl w:val="32569B2C"/>
    <w:lvl w:ilvl="0" w:tplc="71A40D4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5BE8A4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FECB1D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574297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FEE6E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C922DC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4283EB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2EE6DD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46A0A2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6120BAE"/>
    <w:multiLevelType w:val="hybridMultilevel"/>
    <w:tmpl w:val="828EEE58"/>
    <w:lvl w:ilvl="0" w:tplc="6C8C8D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77290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2EF1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1E1B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B63A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DC4F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B6E7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203A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7637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D900FAE"/>
    <w:multiLevelType w:val="hybridMultilevel"/>
    <w:tmpl w:val="56B6EB60"/>
    <w:lvl w:ilvl="0" w:tplc="5A90BA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BE68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A68F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5644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F6D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74C1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BE3B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E09F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C094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0512DFF"/>
    <w:multiLevelType w:val="hybridMultilevel"/>
    <w:tmpl w:val="8CFC072C"/>
    <w:lvl w:ilvl="0" w:tplc="75049F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A4AE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907D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3A98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F2BF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8457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8AAE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FC44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7AC7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2FB6B4B"/>
    <w:multiLevelType w:val="hybridMultilevel"/>
    <w:tmpl w:val="EC1A5C16"/>
    <w:lvl w:ilvl="0" w:tplc="15BE86A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156AFF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83E4F6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FB24E8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B5EF34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087B0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8442C2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1FE326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998E41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233C682C"/>
    <w:multiLevelType w:val="hybridMultilevel"/>
    <w:tmpl w:val="4314B164"/>
    <w:lvl w:ilvl="0" w:tplc="D73230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E984C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7837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DC00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7C71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08E1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C233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0C27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D437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5FD19BC"/>
    <w:multiLevelType w:val="hybridMultilevel"/>
    <w:tmpl w:val="EA38F928"/>
    <w:lvl w:ilvl="0" w:tplc="3EAE1B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D543D4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CC0C44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D9E685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22A81D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44E1DF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B847DB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8CA7A7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134C2A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2D0B282B"/>
    <w:multiLevelType w:val="hybridMultilevel"/>
    <w:tmpl w:val="726C088E"/>
    <w:lvl w:ilvl="0" w:tplc="782233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A818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E234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890DF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0EC3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7413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22DB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D0F6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FABA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D5F4004"/>
    <w:multiLevelType w:val="multilevel"/>
    <w:tmpl w:val="18909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9E0FD8"/>
    <w:multiLevelType w:val="hybridMultilevel"/>
    <w:tmpl w:val="0D5CEDEA"/>
    <w:lvl w:ilvl="0" w:tplc="F37C5C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BA70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3A21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3671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48CA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A6E4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C20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2A57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BEE8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45E447B"/>
    <w:multiLevelType w:val="hybridMultilevel"/>
    <w:tmpl w:val="B122F824"/>
    <w:lvl w:ilvl="0" w:tplc="296450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B22A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EE0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4EF8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605A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C421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9090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1E3A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1C50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3F990125"/>
    <w:multiLevelType w:val="hybridMultilevel"/>
    <w:tmpl w:val="F72CEA10"/>
    <w:lvl w:ilvl="0" w:tplc="68B0C2C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165926"/>
    <w:multiLevelType w:val="hybridMultilevel"/>
    <w:tmpl w:val="A54C0396"/>
    <w:lvl w:ilvl="0" w:tplc="F67A39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32CB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14D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BCEB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7030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5031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DAB6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5836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66EA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4B4D0B3A"/>
    <w:multiLevelType w:val="hybridMultilevel"/>
    <w:tmpl w:val="D4569A28"/>
    <w:lvl w:ilvl="0" w:tplc="5DD080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F239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60D1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9C06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8A60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2C5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98D9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C683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DE00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4C0772D4"/>
    <w:multiLevelType w:val="hybridMultilevel"/>
    <w:tmpl w:val="77B2813E"/>
    <w:lvl w:ilvl="0" w:tplc="27067896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4D408E4"/>
    <w:multiLevelType w:val="hybridMultilevel"/>
    <w:tmpl w:val="7BF03D0C"/>
    <w:lvl w:ilvl="0" w:tplc="DAD81D82">
      <w:start w:val="1"/>
      <w:numFmt w:val="bullet"/>
      <w:lvlText w:val="-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7F50B88"/>
    <w:multiLevelType w:val="hybridMultilevel"/>
    <w:tmpl w:val="197605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207FF2"/>
    <w:multiLevelType w:val="hybridMultilevel"/>
    <w:tmpl w:val="9084895E"/>
    <w:lvl w:ilvl="0" w:tplc="4A423B4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0A6FD6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65C664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F2E92D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8187B8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0F86D5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6EC89C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9A0BC5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B4E8EC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5C8402DC"/>
    <w:multiLevelType w:val="hybridMultilevel"/>
    <w:tmpl w:val="BCAEE188"/>
    <w:lvl w:ilvl="0" w:tplc="C76E3AF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812708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22169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2F4563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D08817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8088D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70C00B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270BCA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FD2840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6560610B"/>
    <w:multiLevelType w:val="hybridMultilevel"/>
    <w:tmpl w:val="4F9C8A26"/>
    <w:lvl w:ilvl="0" w:tplc="588444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A2C1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C0D2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F85D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6696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868E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E8FF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82D9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EAF8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759E0104"/>
    <w:multiLevelType w:val="hybridMultilevel"/>
    <w:tmpl w:val="6CACA5B8"/>
    <w:lvl w:ilvl="0" w:tplc="0682FC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3E39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62F7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FAE5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92E2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06B3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06FE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30FE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6EB8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75DC4013"/>
    <w:multiLevelType w:val="multilevel"/>
    <w:tmpl w:val="B36A7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7315314"/>
    <w:multiLevelType w:val="multilevel"/>
    <w:tmpl w:val="F2B6E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D30682D"/>
    <w:multiLevelType w:val="hybridMultilevel"/>
    <w:tmpl w:val="8174E396"/>
    <w:lvl w:ilvl="0" w:tplc="6C7E9F0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B3ABC4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8B2910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5C76D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962313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59EE8A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2D2C36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C24C82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26C2AD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726152644">
    <w:abstractNumId w:val="0"/>
  </w:num>
  <w:num w:numId="2" w16cid:durableId="1066683188">
    <w:abstractNumId w:val="2"/>
  </w:num>
  <w:num w:numId="3" w16cid:durableId="773673353">
    <w:abstractNumId w:val="6"/>
  </w:num>
  <w:num w:numId="4" w16cid:durableId="1408502741">
    <w:abstractNumId w:val="18"/>
  </w:num>
  <w:num w:numId="5" w16cid:durableId="1606225390">
    <w:abstractNumId w:val="4"/>
  </w:num>
  <w:num w:numId="6" w16cid:durableId="1714697262">
    <w:abstractNumId w:val="1"/>
  </w:num>
  <w:num w:numId="7" w16cid:durableId="944969215">
    <w:abstractNumId w:val="17"/>
  </w:num>
  <w:num w:numId="8" w16cid:durableId="1022514102">
    <w:abstractNumId w:val="20"/>
  </w:num>
  <w:num w:numId="9" w16cid:durableId="263265185">
    <w:abstractNumId w:val="12"/>
  </w:num>
  <w:num w:numId="10" w16cid:durableId="1127164159">
    <w:abstractNumId w:val="13"/>
  </w:num>
  <w:num w:numId="11" w16cid:durableId="218827316">
    <w:abstractNumId w:val="3"/>
  </w:num>
  <w:num w:numId="12" w16cid:durableId="848982612">
    <w:abstractNumId w:val="5"/>
  </w:num>
  <w:num w:numId="13" w16cid:durableId="650328065">
    <w:abstractNumId w:val="11"/>
  </w:num>
  <w:num w:numId="14" w16cid:durableId="1972663163">
    <w:abstractNumId w:val="14"/>
  </w:num>
  <w:num w:numId="15" w16cid:durableId="249389225">
    <w:abstractNumId w:val="16"/>
  </w:num>
  <w:num w:numId="16" w16cid:durableId="1655722737">
    <w:abstractNumId w:val="22"/>
  </w:num>
  <w:num w:numId="17" w16cid:durableId="1560091938">
    <w:abstractNumId w:val="8"/>
  </w:num>
  <w:num w:numId="18" w16cid:durableId="1779325735">
    <w:abstractNumId w:val="19"/>
  </w:num>
  <w:num w:numId="19" w16cid:durableId="1989626959">
    <w:abstractNumId w:val="23"/>
  </w:num>
  <w:num w:numId="20" w16cid:durableId="1998534084">
    <w:abstractNumId w:val="10"/>
  </w:num>
  <w:num w:numId="21" w16cid:durableId="256794869">
    <w:abstractNumId w:val="15"/>
  </w:num>
  <w:num w:numId="22" w16cid:durableId="217203135">
    <w:abstractNumId w:val="7"/>
  </w:num>
  <w:num w:numId="23" w16cid:durableId="871457714">
    <w:abstractNumId w:val="9"/>
  </w:num>
  <w:num w:numId="24" w16cid:durableId="34309157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BE5"/>
    <w:rsid w:val="000059EF"/>
    <w:rsid w:val="00007EF5"/>
    <w:rsid w:val="00011BA0"/>
    <w:rsid w:val="00014BCC"/>
    <w:rsid w:val="00015598"/>
    <w:rsid w:val="00023DEB"/>
    <w:rsid w:val="0002682D"/>
    <w:rsid w:val="00027491"/>
    <w:rsid w:val="00030B06"/>
    <w:rsid w:val="00032730"/>
    <w:rsid w:val="000337D4"/>
    <w:rsid w:val="00033E38"/>
    <w:rsid w:val="00035CCF"/>
    <w:rsid w:val="0003640B"/>
    <w:rsid w:val="00037BDF"/>
    <w:rsid w:val="0004172C"/>
    <w:rsid w:val="00041C11"/>
    <w:rsid w:val="00043707"/>
    <w:rsid w:val="00045BFC"/>
    <w:rsid w:val="000533D0"/>
    <w:rsid w:val="0005571F"/>
    <w:rsid w:val="00060421"/>
    <w:rsid w:val="00063405"/>
    <w:rsid w:val="0006586A"/>
    <w:rsid w:val="0007519E"/>
    <w:rsid w:val="00077E16"/>
    <w:rsid w:val="00080100"/>
    <w:rsid w:val="0008431E"/>
    <w:rsid w:val="00085F5B"/>
    <w:rsid w:val="000906CE"/>
    <w:rsid w:val="00092EE4"/>
    <w:rsid w:val="000961A6"/>
    <w:rsid w:val="00097FA8"/>
    <w:rsid w:val="000A3D66"/>
    <w:rsid w:val="000A569C"/>
    <w:rsid w:val="000B2DFF"/>
    <w:rsid w:val="000B4FB6"/>
    <w:rsid w:val="000B7EF6"/>
    <w:rsid w:val="000C1903"/>
    <w:rsid w:val="000D0023"/>
    <w:rsid w:val="000D5645"/>
    <w:rsid w:val="000D5EF9"/>
    <w:rsid w:val="000D61A1"/>
    <w:rsid w:val="000E25BF"/>
    <w:rsid w:val="000E40D3"/>
    <w:rsid w:val="000F261E"/>
    <w:rsid w:val="000F293D"/>
    <w:rsid w:val="000F557B"/>
    <w:rsid w:val="000F6BC0"/>
    <w:rsid w:val="001007B6"/>
    <w:rsid w:val="00100A87"/>
    <w:rsid w:val="001023C0"/>
    <w:rsid w:val="0010388B"/>
    <w:rsid w:val="00103BFD"/>
    <w:rsid w:val="00103C19"/>
    <w:rsid w:val="00111A95"/>
    <w:rsid w:val="0011511F"/>
    <w:rsid w:val="001209F6"/>
    <w:rsid w:val="0012524C"/>
    <w:rsid w:val="00125BD5"/>
    <w:rsid w:val="00132BB5"/>
    <w:rsid w:val="00132E13"/>
    <w:rsid w:val="00135F25"/>
    <w:rsid w:val="00140353"/>
    <w:rsid w:val="001404B8"/>
    <w:rsid w:val="001505B7"/>
    <w:rsid w:val="00150A5A"/>
    <w:rsid w:val="00155B01"/>
    <w:rsid w:val="001568B8"/>
    <w:rsid w:val="001653DA"/>
    <w:rsid w:val="00172641"/>
    <w:rsid w:val="00180748"/>
    <w:rsid w:val="001857EF"/>
    <w:rsid w:val="00186279"/>
    <w:rsid w:val="00193E5A"/>
    <w:rsid w:val="0019412D"/>
    <w:rsid w:val="00197174"/>
    <w:rsid w:val="001A140E"/>
    <w:rsid w:val="001B091F"/>
    <w:rsid w:val="001B6A32"/>
    <w:rsid w:val="001B7754"/>
    <w:rsid w:val="001C1435"/>
    <w:rsid w:val="001D542B"/>
    <w:rsid w:val="001D6D3C"/>
    <w:rsid w:val="001D734B"/>
    <w:rsid w:val="001F7640"/>
    <w:rsid w:val="001F7F2E"/>
    <w:rsid w:val="00204B8D"/>
    <w:rsid w:val="002103BB"/>
    <w:rsid w:val="0021162C"/>
    <w:rsid w:val="00216D2E"/>
    <w:rsid w:val="00226D11"/>
    <w:rsid w:val="00227FF3"/>
    <w:rsid w:val="00232B6F"/>
    <w:rsid w:val="00233277"/>
    <w:rsid w:val="00235AA9"/>
    <w:rsid w:val="00237C00"/>
    <w:rsid w:val="002402D8"/>
    <w:rsid w:val="0024678F"/>
    <w:rsid w:val="00250A56"/>
    <w:rsid w:val="00251348"/>
    <w:rsid w:val="00253090"/>
    <w:rsid w:val="00265CFA"/>
    <w:rsid w:val="002672EC"/>
    <w:rsid w:val="00274ABC"/>
    <w:rsid w:val="0028007A"/>
    <w:rsid w:val="00282486"/>
    <w:rsid w:val="00283A9A"/>
    <w:rsid w:val="00284CE4"/>
    <w:rsid w:val="00287DEF"/>
    <w:rsid w:val="002909BE"/>
    <w:rsid w:val="00295270"/>
    <w:rsid w:val="00295A9D"/>
    <w:rsid w:val="00295E18"/>
    <w:rsid w:val="00296E50"/>
    <w:rsid w:val="002A3B66"/>
    <w:rsid w:val="002A469E"/>
    <w:rsid w:val="002B271A"/>
    <w:rsid w:val="002C26FC"/>
    <w:rsid w:val="002D008B"/>
    <w:rsid w:val="002D626F"/>
    <w:rsid w:val="002D7B57"/>
    <w:rsid w:val="002E1969"/>
    <w:rsid w:val="002E66B0"/>
    <w:rsid w:val="002E7F47"/>
    <w:rsid w:val="00300E8A"/>
    <w:rsid w:val="00306857"/>
    <w:rsid w:val="00306DFB"/>
    <w:rsid w:val="00310B1B"/>
    <w:rsid w:val="00321C86"/>
    <w:rsid w:val="00322110"/>
    <w:rsid w:val="00322A38"/>
    <w:rsid w:val="00323D0C"/>
    <w:rsid w:val="00324839"/>
    <w:rsid w:val="00324A01"/>
    <w:rsid w:val="00326E9C"/>
    <w:rsid w:val="00327A93"/>
    <w:rsid w:val="00332F3B"/>
    <w:rsid w:val="003378C4"/>
    <w:rsid w:val="00342B79"/>
    <w:rsid w:val="00351481"/>
    <w:rsid w:val="00351C78"/>
    <w:rsid w:val="00363EC2"/>
    <w:rsid w:val="00364B28"/>
    <w:rsid w:val="00367119"/>
    <w:rsid w:val="00367962"/>
    <w:rsid w:val="00370FCA"/>
    <w:rsid w:val="00373584"/>
    <w:rsid w:val="0037394E"/>
    <w:rsid w:val="00374B47"/>
    <w:rsid w:val="00375C90"/>
    <w:rsid w:val="00383F86"/>
    <w:rsid w:val="00385346"/>
    <w:rsid w:val="003B057B"/>
    <w:rsid w:val="003B14DA"/>
    <w:rsid w:val="003B20F1"/>
    <w:rsid w:val="003B7BDD"/>
    <w:rsid w:val="003C0580"/>
    <w:rsid w:val="003C24EA"/>
    <w:rsid w:val="003C325F"/>
    <w:rsid w:val="003D01FC"/>
    <w:rsid w:val="003D108C"/>
    <w:rsid w:val="003D1A4B"/>
    <w:rsid w:val="003D3EDF"/>
    <w:rsid w:val="003D7410"/>
    <w:rsid w:val="003E1851"/>
    <w:rsid w:val="003E25AB"/>
    <w:rsid w:val="003E2B00"/>
    <w:rsid w:val="003F00FD"/>
    <w:rsid w:val="003F4945"/>
    <w:rsid w:val="00403BB6"/>
    <w:rsid w:val="00404F9E"/>
    <w:rsid w:val="00405662"/>
    <w:rsid w:val="00407617"/>
    <w:rsid w:val="00407982"/>
    <w:rsid w:val="004101F5"/>
    <w:rsid w:val="004132B1"/>
    <w:rsid w:val="00414673"/>
    <w:rsid w:val="00416658"/>
    <w:rsid w:val="004179EA"/>
    <w:rsid w:val="004202D7"/>
    <w:rsid w:val="00424D87"/>
    <w:rsid w:val="004262E8"/>
    <w:rsid w:val="00435F96"/>
    <w:rsid w:val="004442FF"/>
    <w:rsid w:val="004444E1"/>
    <w:rsid w:val="00446276"/>
    <w:rsid w:val="0045150F"/>
    <w:rsid w:val="004526F6"/>
    <w:rsid w:val="00453171"/>
    <w:rsid w:val="00456935"/>
    <w:rsid w:val="004662F3"/>
    <w:rsid w:val="00466470"/>
    <w:rsid w:val="00467681"/>
    <w:rsid w:val="00472B2A"/>
    <w:rsid w:val="00476114"/>
    <w:rsid w:val="004772C5"/>
    <w:rsid w:val="004868BC"/>
    <w:rsid w:val="0049018F"/>
    <w:rsid w:val="004917E1"/>
    <w:rsid w:val="00494185"/>
    <w:rsid w:val="00496248"/>
    <w:rsid w:val="00496EA9"/>
    <w:rsid w:val="004A0B06"/>
    <w:rsid w:val="004A3EC4"/>
    <w:rsid w:val="004B080C"/>
    <w:rsid w:val="004B0990"/>
    <w:rsid w:val="004B5E12"/>
    <w:rsid w:val="004B709B"/>
    <w:rsid w:val="004B72CE"/>
    <w:rsid w:val="004B73B7"/>
    <w:rsid w:val="004C1C38"/>
    <w:rsid w:val="004C3B24"/>
    <w:rsid w:val="004C6781"/>
    <w:rsid w:val="004D02F9"/>
    <w:rsid w:val="004D2838"/>
    <w:rsid w:val="004D6292"/>
    <w:rsid w:val="004D6F30"/>
    <w:rsid w:val="004E2453"/>
    <w:rsid w:val="004E303D"/>
    <w:rsid w:val="004E3280"/>
    <w:rsid w:val="004F23B5"/>
    <w:rsid w:val="004F3D75"/>
    <w:rsid w:val="004F7657"/>
    <w:rsid w:val="00501610"/>
    <w:rsid w:val="00502014"/>
    <w:rsid w:val="00502561"/>
    <w:rsid w:val="005029A0"/>
    <w:rsid w:val="0050328B"/>
    <w:rsid w:val="00503EC0"/>
    <w:rsid w:val="00504983"/>
    <w:rsid w:val="0051073B"/>
    <w:rsid w:val="00511E18"/>
    <w:rsid w:val="00514081"/>
    <w:rsid w:val="00517B49"/>
    <w:rsid w:val="00527C92"/>
    <w:rsid w:val="0053062E"/>
    <w:rsid w:val="00530DBF"/>
    <w:rsid w:val="005315B3"/>
    <w:rsid w:val="00531D7F"/>
    <w:rsid w:val="00536B99"/>
    <w:rsid w:val="00536C8C"/>
    <w:rsid w:val="00536F85"/>
    <w:rsid w:val="005461FA"/>
    <w:rsid w:val="00551B1E"/>
    <w:rsid w:val="00552852"/>
    <w:rsid w:val="00556AB9"/>
    <w:rsid w:val="00560061"/>
    <w:rsid w:val="00560B66"/>
    <w:rsid w:val="00564B03"/>
    <w:rsid w:val="0057411D"/>
    <w:rsid w:val="005850FA"/>
    <w:rsid w:val="00590498"/>
    <w:rsid w:val="0059478F"/>
    <w:rsid w:val="005A748F"/>
    <w:rsid w:val="005B229C"/>
    <w:rsid w:val="005B47C5"/>
    <w:rsid w:val="005B5B76"/>
    <w:rsid w:val="005C1110"/>
    <w:rsid w:val="005C2157"/>
    <w:rsid w:val="005C6AE9"/>
    <w:rsid w:val="005C7ECE"/>
    <w:rsid w:val="005D364A"/>
    <w:rsid w:val="005D4AA2"/>
    <w:rsid w:val="005F050C"/>
    <w:rsid w:val="005F058E"/>
    <w:rsid w:val="005F1A92"/>
    <w:rsid w:val="005F4DEB"/>
    <w:rsid w:val="005F51EC"/>
    <w:rsid w:val="0060139E"/>
    <w:rsid w:val="00603ACB"/>
    <w:rsid w:val="0061062E"/>
    <w:rsid w:val="00611569"/>
    <w:rsid w:val="00612FE5"/>
    <w:rsid w:val="00624058"/>
    <w:rsid w:val="00633C9B"/>
    <w:rsid w:val="0063410A"/>
    <w:rsid w:val="006346D2"/>
    <w:rsid w:val="006413C5"/>
    <w:rsid w:val="006438F8"/>
    <w:rsid w:val="00643E12"/>
    <w:rsid w:val="006477C4"/>
    <w:rsid w:val="00655970"/>
    <w:rsid w:val="00664904"/>
    <w:rsid w:val="006661C4"/>
    <w:rsid w:val="00673FAE"/>
    <w:rsid w:val="00676E65"/>
    <w:rsid w:val="00677BEC"/>
    <w:rsid w:val="0068313B"/>
    <w:rsid w:val="006942D1"/>
    <w:rsid w:val="00697246"/>
    <w:rsid w:val="006A0AF2"/>
    <w:rsid w:val="006B7D6D"/>
    <w:rsid w:val="006C1108"/>
    <w:rsid w:val="006C116D"/>
    <w:rsid w:val="006C21A0"/>
    <w:rsid w:val="006C7884"/>
    <w:rsid w:val="006D03FE"/>
    <w:rsid w:val="006D09DA"/>
    <w:rsid w:val="006D196A"/>
    <w:rsid w:val="006D565F"/>
    <w:rsid w:val="006D76F0"/>
    <w:rsid w:val="006F0AB8"/>
    <w:rsid w:val="006F110A"/>
    <w:rsid w:val="006F1A38"/>
    <w:rsid w:val="006F2E97"/>
    <w:rsid w:val="006F3522"/>
    <w:rsid w:val="006F5AAF"/>
    <w:rsid w:val="006F6173"/>
    <w:rsid w:val="00700741"/>
    <w:rsid w:val="00701189"/>
    <w:rsid w:val="00702C2B"/>
    <w:rsid w:val="00705C42"/>
    <w:rsid w:val="00706174"/>
    <w:rsid w:val="0070734F"/>
    <w:rsid w:val="00710F25"/>
    <w:rsid w:val="00711894"/>
    <w:rsid w:val="007160BC"/>
    <w:rsid w:val="0071720C"/>
    <w:rsid w:val="00720233"/>
    <w:rsid w:val="007205C6"/>
    <w:rsid w:val="007223D6"/>
    <w:rsid w:val="00727D61"/>
    <w:rsid w:val="007316B6"/>
    <w:rsid w:val="0074753B"/>
    <w:rsid w:val="007509EA"/>
    <w:rsid w:val="00757ED5"/>
    <w:rsid w:val="00761681"/>
    <w:rsid w:val="00767F30"/>
    <w:rsid w:val="00771150"/>
    <w:rsid w:val="00772864"/>
    <w:rsid w:val="00777E84"/>
    <w:rsid w:val="007829CF"/>
    <w:rsid w:val="00784F85"/>
    <w:rsid w:val="00785DEB"/>
    <w:rsid w:val="0078771D"/>
    <w:rsid w:val="00790F9B"/>
    <w:rsid w:val="007911D2"/>
    <w:rsid w:val="0079157F"/>
    <w:rsid w:val="00797D1E"/>
    <w:rsid w:val="007A0D3E"/>
    <w:rsid w:val="007A22B7"/>
    <w:rsid w:val="007B544F"/>
    <w:rsid w:val="007C0A2C"/>
    <w:rsid w:val="007C58C6"/>
    <w:rsid w:val="007C7C2C"/>
    <w:rsid w:val="007D347A"/>
    <w:rsid w:val="007F4BCA"/>
    <w:rsid w:val="007F679E"/>
    <w:rsid w:val="007F78C2"/>
    <w:rsid w:val="00801D3C"/>
    <w:rsid w:val="00806C5E"/>
    <w:rsid w:val="00812045"/>
    <w:rsid w:val="0082239B"/>
    <w:rsid w:val="008262C9"/>
    <w:rsid w:val="00833973"/>
    <w:rsid w:val="00835D6C"/>
    <w:rsid w:val="008365A3"/>
    <w:rsid w:val="0083740E"/>
    <w:rsid w:val="00842303"/>
    <w:rsid w:val="00842AA6"/>
    <w:rsid w:val="00845AE8"/>
    <w:rsid w:val="00851128"/>
    <w:rsid w:val="00851C50"/>
    <w:rsid w:val="00863F4B"/>
    <w:rsid w:val="008775B4"/>
    <w:rsid w:val="00883D65"/>
    <w:rsid w:val="00886198"/>
    <w:rsid w:val="00890C7E"/>
    <w:rsid w:val="00891663"/>
    <w:rsid w:val="00896765"/>
    <w:rsid w:val="008A1BD3"/>
    <w:rsid w:val="008A55B8"/>
    <w:rsid w:val="008A6261"/>
    <w:rsid w:val="008A72FE"/>
    <w:rsid w:val="008B4F3B"/>
    <w:rsid w:val="008C5DA8"/>
    <w:rsid w:val="008C61D1"/>
    <w:rsid w:val="008D0152"/>
    <w:rsid w:val="008D30A5"/>
    <w:rsid w:val="008E0D24"/>
    <w:rsid w:val="008E5655"/>
    <w:rsid w:val="008E67C5"/>
    <w:rsid w:val="008F186E"/>
    <w:rsid w:val="008F5FB5"/>
    <w:rsid w:val="008F7426"/>
    <w:rsid w:val="009013A3"/>
    <w:rsid w:val="009042AF"/>
    <w:rsid w:val="00904996"/>
    <w:rsid w:val="00920128"/>
    <w:rsid w:val="00921F2D"/>
    <w:rsid w:val="00923FF2"/>
    <w:rsid w:val="00933134"/>
    <w:rsid w:val="00934DA9"/>
    <w:rsid w:val="00935153"/>
    <w:rsid w:val="0093576F"/>
    <w:rsid w:val="00943190"/>
    <w:rsid w:val="00944F20"/>
    <w:rsid w:val="0094636B"/>
    <w:rsid w:val="00946FA7"/>
    <w:rsid w:val="009506F9"/>
    <w:rsid w:val="009576E7"/>
    <w:rsid w:val="009605CD"/>
    <w:rsid w:val="00963901"/>
    <w:rsid w:val="00967ED0"/>
    <w:rsid w:val="009716F2"/>
    <w:rsid w:val="00976AAC"/>
    <w:rsid w:val="0098159F"/>
    <w:rsid w:val="00982681"/>
    <w:rsid w:val="00984BE0"/>
    <w:rsid w:val="00994FE2"/>
    <w:rsid w:val="009A1655"/>
    <w:rsid w:val="009A4D71"/>
    <w:rsid w:val="009A644F"/>
    <w:rsid w:val="009C2233"/>
    <w:rsid w:val="009C25FB"/>
    <w:rsid w:val="009C4BAB"/>
    <w:rsid w:val="009C64D1"/>
    <w:rsid w:val="009D32FE"/>
    <w:rsid w:val="009D5974"/>
    <w:rsid w:val="009D6195"/>
    <w:rsid w:val="009D6BF3"/>
    <w:rsid w:val="009E080D"/>
    <w:rsid w:val="009E7877"/>
    <w:rsid w:val="009F33B5"/>
    <w:rsid w:val="009F3A49"/>
    <w:rsid w:val="00A04AD1"/>
    <w:rsid w:val="00A0669D"/>
    <w:rsid w:val="00A10694"/>
    <w:rsid w:val="00A176D5"/>
    <w:rsid w:val="00A2446B"/>
    <w:rsid w:val="00A3066A"/>
    <w:rsid w:val="00A3323B"/>
    <w:rsid w:val="00A35485"/>
    <w:rsid w:val="00A359B1"/>
    <w:rsid w:val="00A35B4C"/>
    <w:rsid w:val="00A37006"/>
    <w:rsid w:val="00A421B9"/>
    <w:rsid w:val="00A43891"/>
    <w:rsid w:val="00A449E0"/>
    <w:rsid w:val="00A466A6"/>
    <w:rsid w:val="00A467F6"/>
    <w:rsid w:val="00A46DB2"/>
    <w:rsid w:val="00A52187"/>
    <w:rsid w:val="00A5370D"/>
    <w:rsid w:val="00A54038"/>
    <w:rsid w:val="00A556A7"/>
    <w:rsid w:val="00A60938"/>
    <w:rsid w:val="00A60B2E"/>
    <w:rsid w:val="00A61CF6"/>
    <w:rsid w:val="00A64D36"/>
    <w:rsid w:val="00A64D52"/>
    <w:rsid w:val="00A65A13"/>
    <w:rsid w:val="00A661DD"/>
    <w:rsid w:val="00A67448"/>
    <w:rsid w:val="00A67F2D"/>
    <w:rsid w:val="00A7230B"/>
    <w:rsid w:val="00A75EF2"/>
    <w:rsid w:val="00A809FA"/>
    <w:rsid w:val="00A86966"/>
    <w:rsid w:val="00A90890"/>
    <w:rsid w:val="00A917A6"/>
    <w:rsid w:val="00A91CF0"/>
    <w:rsid w:val="00A931AF"/>
    <w:rsid w:val="00A940DF"/>
    <w:rsid w:val="00A973CB"/>
    <w:rsid w:val="00A97529"/>
    <w:rsid w:val="00AA3823"/>
    <w:rsid w:val="00AA55FA"/>
    <w:rsid w:val="00AB1D3C"/>
    <w:rsid w:val="00AB2DF2"/>
    <w:rsid w:val="00AB69FB"/>
    <w:rsid w:val="00AC0911"/>
    <w:rsid w:val="00AC6CA9"/>
    <w:rsid w:val="00AD224F"/>
    <w:rsid w:val="00AD5126"/>
    <w:rsid w:val="00AD5CA1"/>
    <w:rsid w:val="00AD6C68"/>
    <w:rsid w:val="00AD6D13"/>
    <w:rsid w:val="00AE278F"/>
    <w:rsid w:val="00AE28B6"/>
    <w:rsid w:val="00AE2B53"/>
    <w:rsid w:val="00AE35D9"/>
    <w:rsid w:val="00AE59AB"/>
    <w:rsid w:val="00AE7BE9"/>
    <w:rsid w:val="00AF0332"/>
    <w:rsid w:val="00AF0632"/>
    <w:rsid w:val="00AF4FF8"/>
    <w:rsid w:val="00B04219"/>
    <w:rsid w:val="00B062E9"/>
    <w:rsid w:val="00B07754"/>
    <w:rsid w:val="00B1350D"/>
    <w:rsid w:val="00B146B9"/>
    <w:rsid w:val="00B169FE"/>
    <w:rsid w:val="00B178F4"/>
    <w:rsid w:val="00B34A3E"/>
    <w:rsid w:val="00B41C87"/>
    <w:rsid w:val="00B41FAF"/>
    <w:rsid w:val="00B44923"/>
    <w:rsid w:val="00B44A27"/>
    <w:rsid w:val="00B51F96"/>
    <w:rsid w:val="00B55B1D"/>
    <w:rsid w:val="00B600CE"/>
    <w:rsid w:val="00B628EA"/>
    <w:rsid w:val="00B63D32"/>
    <w:rsid w:val="00B65967"/>
    <w:rsid w:val="00B769FA"/>
    <w:rsid w:val="00B81BC2"/>
    <w:rsid w:val="00B84515"/>
    <w:rsid w:val="00B85EE5"/>
    <w:rsid w:val="00B978D8"/>
    <w:rsid w:val="00BA0C51"/>
    <w:rsid w:val="00BA2727"/>
    <w:rsid w:val="00BA471A"/>
    <w:rsid w:val="00BA6C5C"/>
    <w:rsid w:val="00BA738E"/>
    <w:rsid w:val="00BB52CD"/>
    <w:rsid w:val="00BC0F69"/>
    <w:rsid w:val="00BC1404"/>
    <w:rsid w:val="00BC3190"/>
    <w:rsid w:val="00BD02B2"/>
    <w:rsid w:val="00BD0683"/>
    <w:rsid w:val="00BD0B28"/>
    <w:rsid w:val="00BD377F"/>
    <w:rsid w:val="00BD4BE5"/>
    <w:rsid w:val="00BD6E81"/>
    <w:rsid w:val="00BE0A95"/>
    <w:rsid w:val="00BE7E21"/>
    <w:rsid w:val="00BF39B4"/>
    <w:rsid w:val="00BF4451"/>
    <w:rsid w:val="00C020F7"/>
    <w:rsid w:val="00C038EE"/>
    <w:rsid w:val="00C0437E"/>
    <w:rsid w:val="00C0589B"/>
    <w:rsid w:val="00C073D4"/>
    <w:rsid w:val="00C1492A"/>
    <w:rsid w:val="00C30C0A"/>
    <w:rsid w:val="00C32D0F"/>
    <w:rsid w:val="00C346F0"/>
    <w:rsid w:val="00C35ACE"/>
    <w:rsid w:val="00C36A29"/>
    <w:rsid w:val="00C374D3"/>
    <w:rsid w:val="00C4627E"/>
    <w:rsid w:val="00C51B7C"/>
    <w:rsid w:val="00C54D7F"/>
    <w:rsid w:val="00C7241E"/>
    <w:rsid w:val="00C72904"/>
    <w:rsid w:val="00C74C54"/>
    <w:rsid w:val="00C771C9"/>
    <w:rsid w:val="00C7795E"/>
    <w:rsid w:val="00C8029A"/>
    <w:rsid w:val="00C843BD"/>
    <w:rsid w:val="00C8447E"/>
    <w:rsid w:val="00C92B2E"/>
    <w:rsid w:val="00C950DD"/>
    <w:rsid w:val="00CA1D7E"/>
    <w:rsid w:val="00CA56D6"/>
    <w:rsid w:val="00CA6974"/>
    <w:rsid w:val="00CB02ED"/>
    <w:rsid w:val="00CB369E"/>
    <w:rsid w:val="00CC1439"/>
    <w:rsid w:val="00CC485D"/>
    <w:rsid w:val="00CC7573"/>
    <w:rsid w:val="00CD307F"/>
    <w:rsid w:val="00CD3D54"/>
    <w:rsid w:val="00CD74B2"/>
    <w:rsid w:val="00CD7EBA"/>
    <w:rsid w:val="00CE1E63"/>
    <w:rsid w:val="00CE3BC5"/>
    <w:rsid w:val="00CE4345"/>
    <w:rsid w:val="00CF0010"/>
    <w:rsid w:val="00CF091F"/>
    <w:rsid w:val="00CF0CE3"/>
    <w:rsid w:val="00CF3C45"/>
    <w:rsid w:val="00D025DF"/>
    <w:rsid w:val="00D12989"/>
    <w:rsid w:val="00D20F89"/>
    <w:rsid w:val="00D2110A"/>
    <w:rsid w:val="00D223D6"/>
    <w:rsid w:val="00D23462"/>
    <w:rsid w:val="00D253C4"/>
    <w:rsid w:val="00D30CB8"/>
    <w:rsid w:val="00D31697"/>
    <w:rsid w:val="00D31C28"/>
    <w:rsid w:val="00D33BB1"/>
    <w:rsid w:val="00D33D54"/>
    <w:rsid w:val="00D340C0"/>
    <w:rsid w:val="00D40DDD"/>
    <w:rsid w:val="00D47532"/>
    <w:rsid w:val="00D50198"/>
    <w:rsid w:val="00D51131"/>
    <w:rsid w:val="00D52EB8"/>
    <w:rsid w:val="00D54108"/>
    <w:rsid w:val="00D54797"/>
    <w:rsid w:val="00D553A4"/>
    <w:rsid w:val="00D642F2"/>
    <w:rsid w:val="00D656EC"/>
    <w:rsid w:val="00D674A3"/>
    <w:rsid w:val="00D72A8E"/>
    <w:rsid w:val="00D73A77"/>
    <w:rsid w:val="00D807EB"/>
    <w:rsid w:val="00D81743"/>
    <w:rsid w:val="00D83248"/>
    <w:rsid w:val="00D92F17"/>
    <w:rsid w:val="00D963D4"/>
    <w:rsid w:val="00DA071B"/>
    <w:rsid w:val="00DA26A2"/>
    <w:rsid w:val="00DB0E8C"/>
    <w:rsid w:val="00DB26B0"/>
    <w:rsid w:val="00DB534A"/>
    <w:rsid w:val="00DB7ED4"/>
    <w:rsid w:val="00DC1C75"/>
    <w:rsid w:val="00DD18AD"/>
    <w:rsid w:val="00DD6BFD"/>
    <w:rsid w:val="00DD7E9F"/>
    <w:rsid w:val="00DE28DD"/>
    <w:rsid w:val="00DE3D73"/>
    <w:rsid w:val="00DF4E9D"/>
    <w:rsid w:val="00DF5460"/>
    <w:rsid w:val="00DF5E28"/>
    <w:rsid w:val="00E04E40"/>
    <w:rsid w:val="00E05640"/>
    <w:rsid w:val="00E13553"/>
    <w:rsid w:val="00E21E32"/>
    <w:rsid w:val="00E234B5"/>
    <w:rsid w:val="00E25A59"/>
    <w:rsid w:val="00E267F1"/>
    <w:rsid w:val="00E26B53"/>
    <w:rsid w:val="00E329D2"/>
    <w:rsid w:val="00E335FA"/>
    <w:rsid w:val="00E3426C"/>
    <w:rsid w:val="00E36FE2"/>
    <w:rsid w:val="00E40BD8"/>
    <w:rsid w:val="00E40E95"/>
    <w:rsid w:val="00E4346E"/>
    <w:rsid w:val="00E43A97"/>
    <w:rsid w:val="00E47145"/>
    <w:rsid w:val="00E4761D"/>
    <w:rsid w:val="00E47B30"/>
    <w:rsid w:val="00E55B14"/>
    <w:rsid w:val="00E71142"/>
    <w:rsid w:val="00E71750"/>
    <w:rsid w:val="00E72F4A"/>
    <w:rsid w:val="00E7319C"/>
    <w:rsid w:val="00E73FC1"/>
    <w:rsid w:val="00E938DE"/>
    <w:rsid w:val="00E94467"/>
    <w:rsid w:val="00E94C1D"/>
    <w:rsid w:val="00E967C7"/>
    <w:rsid w:val="00E97777"/>
    <w:rsid w:val="00E97FB0"/>
    <w:rsid w:val="00EA447D"/>
    <w:rsid w:val="00EA77B0"/>
    <w:rsid w:val="00EC2432"/>
    <w:rsid w:val="00EC6F99"/>
    <w:rsid w:val="00EC7C48"/>
    <w:rsid w:val="00ED1EF5"/>
    <w:rsid w:val="00ED1FFC"/>
    <w:rsid w:val="00ED63EC"/>
    <w:rsid w:val="00EE230D"/>
    <w:rsid w:val="00EE4DE7"/>
    <w:rsid w:val="00EE688D"/>
    <w:rsid w:val="00EF4E0C"/>
    <w:rsid w:val="00F00A85"/>
    <w:rsid w:val="00F01BB1"/>
    <w:rsid w:val="00F02FCC"/>
    <w:rsid w:val="00F06FB0"/>
    <w:rsid w:val="00F10972"/>
    <w:rsid w:val="00F113B2"/>
    <w:rsid w:val="00F24E86"/>
    <w:rsid w:val="00F31106"/>
    <w:rsid w:val="00F3205D"/>
    <w:rsid w:val="00F40564"/>
    <w:rsid w:val="00F501A4"/>
    <w:rsid w:val="00F502EC"/>
    <w:rsid w:val="00F50A6D"/>
    <w:rsid w:val="00F50CB8"/>
    <w:rsid w:val="00F51151"/>
    <w:rsid w:val="00F534AE"/>
    <w:rsid w:val="00F56792"/>
    <w:rsid w:val="00F57677"/>
    <w:rsid w:val="00F623FA"/>
    <w:rsid w:val="00F6619C"/>
    <w:rsid w:val="00F669C6"/>
    <w:rsid w:val="00F72E30"/>
    <w:rsid w:val="00F73F24"/>
    <w:rsid w:val="00F74F8C"/>
    <w:rsid w:val="00F76AB8"/>
    <w:rsid w:val="00F822DB"/>
    <w:rsid w:val="00F824BA"/>
    <w:rsid w:val="00F86687"/>
    <w:rsid w:val="00F869BC"/>
    <w:rsid w:val="00F87A5A"/>
    <w:rsid w:val="00F927C8"/>
    <w:rsid w:val="00F94451"/>
    <w:rsid w:val="00F96D1B"/>
    <w:rsid w:val="00FA2E40"/>
    <w:rsid w:val="00FA3BE7"/>
    <w:rsid w:val="00FA5050"/>
    <w:rsid w:val="00FA5C08"/>
    <w:rsid w:val="00FB0F49"/>
    <w:rsid w:val="00FC4940"/>
    <w:rsid w:val="00FC7B5E"/>
    <w:rsid w:val="00FD177F"/>
    <w:rsid w:val="00FD1B4D"/>
    <w:rsid w:val="00FD4739"/>
    <w:rsid w:val="00FE0064"/>
    <w:rsid w:val="00FE7D57"/>
    <w:rsid w:val="00FF1372"/>
    <w:rsid w:val="00FF4A65"/>
    <w:rsid w:val="00FF68D1"/>
    <w:rsid w:val="00FF6AF3"/>
    <w:rsid w:val="00FF7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15700"/>
  <w15:chartTrackingRefBased/>
  <w15:docId w15:val="{7FCD0B83-BAD2-48A6-89DB-41D7D28D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D4B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D4B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D4B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4B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4B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4B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4B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4B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4B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4B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D4B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BD4B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4B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4B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4B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4B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4B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4B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4B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4B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4B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4B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4B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4B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4B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4B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4B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4B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4BE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C7C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7C2C"/>
  </w:style>
  <w:style w:type="paragraph" w:styleId="Footer">
    <w:name w:val="footer"/>
    <w:basedOn w:val="Normal"/>
    <w:link w:val="FooterChar"/>
    <w:uiPriority w:val="99"/>
    <w:unhideWhenUsed/>
    <w:rsid w:val="007C7C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7C2C"/>
  </w:style>
  <w:style w:type="paragraph" w:styleId="NormalWeb">
    <w:name w:val="Normal (Web)"/>
    <w:basedOn w:val="Normal"/>
    <w:uiPriority w:val="99"/>
    <w:semiHidden/>
    <w:unhideWhenUsed/>
    <w:rsid w:val="00E23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226D1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6D11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772864"/>
    <w:rPr>
      <w:b/>
      <w:bCs/>
    </w:rPr>
  </w:style>
  <w:style w:type="paragraph" w:styleId="NoSpacing">
    <w:name w:val="No Spacing"/>
    <w:uiPriority w:val="1"/>
    <w:qFormat/>
    <w:rsid w:val="00772864"/>
    <w:pPr>
      <w:spacing w:after="0" w:line="240" w:lineRule="auto"/>
    </w:pPr>
    <w:rPr>
      <w:lang w:val="cy-GB"/>
    </w:rPr>
  </w:style>
  <w:style w:type="character" w:styleId="FollowedHyperlink">
    <w:name w:val="FollowedHyperlink"/>
    <w:basedOn w:val="DefaultParagraphFont"/>
    <w:uiPriority w:val="99"/>
    <w:semiHidden/>
    <w:unhideWhenUsed/>
    <w:rsid w:val="00F9445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9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36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7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8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392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3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5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17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7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56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6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1732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381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90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55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4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9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4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366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54234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46898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11957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9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6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5774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6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45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7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4749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859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67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5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5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52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40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805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2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4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3976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90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2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0587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8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51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2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4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374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32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3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0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75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1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7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51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32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630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181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814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493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25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7067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40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099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3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22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28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89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730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963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8398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53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6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1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8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51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20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8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4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4894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58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171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3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9740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7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79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3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84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69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94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43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742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02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876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32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923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105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66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490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6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78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96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93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610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386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244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61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43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5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14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9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uppetsplaysandstorydays.co.uk/educational-benefits-of-story-sets-making-learning-fun" TargetMode="External"/><Relationship Id="rId13" Type="http://schemas.openxmlformats.org/officeDocument/2006/relationships/hyperlink" Target="https://www.google.co.uk/books/edition/Language_Acquisition_second_edition/_UIkDgAAQBAJ?hl=en&amp;gbpv=0" TargetMode="External"/><Relationship Id="rId18" Type="http://schemas.openxmlformats.org/officeDocument/2006/relationships/hyperlink" Target="https://encompass.eku.edu/otdcapstones/59/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s://www.thoughtco.com/poverty-of-the-stimulus-pos-1691521" TargetMode="External"/><Relationship Id="rId7" Type="http://schemas.openxmlformats.org/officeDocument/2006/relationships/hyperlink" Target="https://www.bbc.co.uk/teach/articles/zvqcnrd" TargetMode="External"/><Relationship Id="rId12" Type="http://schemas.openxmlformats.org/officeDocument/2006/relationships/hyperlink" Target="https://www.google.co.uk/books/edition/Tools_of_the_Mind/PsX5EAAAQBAJ?hl=en&amp;gbpv=1&amp;dq=In+line+with+Vygotsky%27s+theory" TargetMode="External"/><Relationship Id="rId17" Type="http://schemas.openxmlformats.org/officeDocument/2006/relationships/hyperlink" Target="https://literacytrust.org.uk/resources/digital-technology-and-early-years/" TargetMode="External"/><Relationship Id="rId25" Type="http://schemas.openxmlformats.org/officeDocument/2006/relationships/hyperlink" Target="https://www.momsfirststeps.com/blog/understanding-dunstan-baby-language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oogle.co.uk/books/edition/Foundations_of_Language_Development/TUC0BQAAQBAJ?hl=en&amp;gbpv=1&amp;dq=eric+lenneberg+language+acquisition&amp;pg=PP1&amp;printsec=frontcover" TargetMode="External"/><Relationship Id="rId20" Type="http://schemas.openxmlformats.org/officeDocument/2006/relationships/hyperlink" Target="https://www.taylorfrancis.com/chapters/edit/10.4324/9781315746012-13/lev-vygotsky-paul-potrac-lee-nelson-ryan-groom-kenny-greenough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eeexplore.ieee.org/stamp/stamp.jsp?arnumber=8441412&amp;casa_token=pTZg0YduRZoAAAAA:6iel3OFdd7joBoYY84h71jjohfix8wlZ2O_TOL4gKWfaw1CqbvR0KlTPfkJxmThrW_j_A7mIcMvf&amp;tag=1" TargetMode="External"/><Relationship Id="rId24" Type="http://schemas.openxmlformats.org/officeDocument/2006/relationships/hyperlink" Target="https://www.google.co.uk/books/edition/How_Children_Learn_to_Write_Words/3W-VAwAAQBAJ?hl=en&amp;gbpv=1&amp;dq=Children+begin+to+construct+simple+sentences+and+experiment+with+punctuation+and+spacing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hphnetwork.co.uk/media/1494/early-language-development-needs-provision-and-intervention-for-preschool-children-from-socio-economically-disadvantaged-backgrounds-phe-2017.pdf" TargetMode="External"/><Relationship Id="rId23" Type="http://schemas.openxmlformats.org/officeDocument/2006/relationships/hyperlink" Target="https://bgro.repository.guildhe.ac.uk/id/eprint/235/1/educationUndergraduate9.pdf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google.co.uk/books/edition/The_Hungry_Mind/nmDFBgAAQBAJ?hl=en&amp;gbpv=0" TargetMode="External"/><Relationship Id="rId19" Type="http://schemas.openxmlformats.org/officeDocument/2006/relationships/hyperlink" Target="https://www.google.co.uk/books/edition/Teaching_Young_Language_Learners_Second/0BvzDQAAQBAJ?hl=en&amp;gbpv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erywellmind.com/genie-the-story-of-the-wild-child-2795241" TargetMode="External"/><Relationship Id="rId14" Type="http://schemas.openxmlformats.org/officeDocument/2006/relationships/hyperlink" Target="https://www.proquest.com/docview/2890697404?pq-origsite=gscholar&amp;fromopenview=true&amp;sourcetype=Dissertations%20&amp;%20Theses" TargetMode="External"/><Relationship Id="rId22" Type="http://schemas.openxmlformats.org/officeDocument/2006/relationships/hyperlink" Target="https://www.vic.gov.au/literacy-teaching-toolkit-early-childhood/teaching-practices-emergent-literacy/reading-children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22976</TotalTime>
  <Pages>11</Pages>
  <Words>4110</Words>
  <Characters>23432</Characters>
  <Application>Microsoft Office Word</Application>
  <DocSecurity>0</DocSecurity>
  <Lines>195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Fflur Mitchell</dc:creator>
  <cp:keywords/>
  <dc:description/>
  <cp:lastModifiedBy>Fflur Mitchell</cp:lastModifiedBy>
  <cp:revision>757</cp:revision>
  <dcterms:created xsi:type="dcterms:W3CDTF">2025-01-28T10:59:00Z</dcterms:created>
  <dcterms:modified xsi:type="dcterms:W3CDTF">2025-02-22T14:23:00Z</dcterms:modified>
</cp:coreProperties>
</file>