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2"/>
        <w:tblW w:w="0" w:type="auto"/>
        <w:tblInd w:w="0" w:type="dxa"/>
        <w:tblLook w:val="04A0" w:firstRow="1" w:lastRow="0" w:firstColumn="1" w:lastColumn="0" w:noHBand="0" w:noVBand="1"/>
      </w:tblPr>
      <w:tblGrid>
        <w:gridCol w:w="1838"/>
        <w:gridCol w:w="6822"/>
      </w:tblGrid>
      <w:tr w:rsidR="0074125C" w:rsidTr="0074125C">
        <w:tc>
          <w:tcPr>
            <w:tcW w:w="1838"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Module Code</w:t>
            </w:r>
          </w:p>
        </w:tc>
        <w:tc>
          <w:tcPr>
            <w:tcW w:w="6822"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Arial" w:hAnsi="Arial" w:cs="Arial"/>
                <w:b/>
                <w:bCs/>
                <w:lang w:val="en-GB" w:eastAsia="en-US"/>
              </w:rPr>
            </w:pPr>
            <w:r>
              <w:rPr>
                <w:rFonts w:ascii="Arial" w:eastAsia="Arial" w:hAnsi="Arial" w:cs="Arial"/>
                <w:b/>
                <w:bCs/>
              </w:rPr>
              <w:t>ECAS7002</w:t>
            </w:r>
          </w:p>
        </w:tc>
      </w:tr>
      <w:tr w:rsidR="0074125C" w:rsidTr="0074125C">
        <w:tc>
          <w:tcPr>
            <w:tcW w:w="1838"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rPr>
            </w:pPr>
            <w:r>
              <w:rPr>
                <w:rFonts w:ascii="Arial" w:hAnsi="Arial" w:cs="Arial"/>
                <w:b/>
                <w:lang w:val="en-GB"/>
              </w:rPr>
              <w:t>Title</w:t>
            </w:r>
          </w:p>
        </w:tc>
        <w:tc>
          <w:tcPr>
            <w:tcW w:w="6822"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Professional Research Skills</w:t>
            </w:r>
          </w:p>
        </w:tc>
      </w:tr>
      <w:tr w:rsidR="0074125C" w:rsidTr="0074125C">
        <w:tc>
          <w:tcPr>
            <w:tcW w:w="1838"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Date</w:t>
            </w:r>
          </w:p>
        </w:tc>
        <w:sdt>
          <w:sdtPr>
            <w:rPr>
              <w:rFonts w:ascii="Arial" w:eastAsia="Times New Roman" w:hAnsi="Arial" w:cs="Arial"/>
              <w:b/>
              <w:lang w:val="en-GB"/>
            </w:rPr>
            <w:id w:val="-169790477"/>
            <w:placeholder>
              <w:docPart w:val="F34F4E3B84B64FBCA4F22A566BF90B0E"/>
            </w:placeholder>
            <w:date w:fullDate="2019-12-11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11/12/2019</w:t>
                </w:r>
              </w:p>
            </w:tc>
          </w:sdtContent>
        </w:sdt>
      </w:tr>
      <w:tr w:rsidR="0074125C" w:rsidTr="0074125C">
        <w:tc>
          <w:tcPr>
            <w:tcW w:w="1838"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Level</w:t>
            </w:r>
          </w:p>
        </w:tc>
        <w:sdt>
          <w:sdtPr>
            <w:rPr>
              <w:rFonts w:ascii="Arial" w:eastAsia="Times New Roman" w:hAnsi="Arial" w:cs="Arial"/>
              <w:b/>
              <w:lang w:val="en-GB"/>
            </w:rPr>
            <w:id w:val="1144845830"/>
            <w:placeholder>
              <w:docPart w:val="9AFA3331AA9A4E30BA1D020AE7B76E8B"/>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7</w:t>
                </w:r>
              </w:p>
            </w:tc>
          </w:sdtContent>
        </w:sdt>
      </w:tr>
      <w:tr w:rsidR="0074125C" w:rsidTr="0074125C">
        <w:tc>
          <w:tcPr>
            <w:tcW w:w="1838"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Credits</w:t>
            </w:r>
          </w:p>
        </w:tc>
        <w:tc>
          <w:tcPr>
            <w:tcW w:w="6822"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30</w:t>
            </w:r>
          </w:p>
        </w:tc>
      </w:tr>
      <w:tr w:rsidR="0074125C" w:rsidTr="0074125C">
        <w:tc>
          <w:tcPr>
            <w:tcW w:w="1838" w:type="dxa"/>
            <w:tcBorders>
              <w:top w:val="single" w:sz="4" w:space="0" w:color="auto"/>
              <w:left w:val="single" w:sz="4" w:space="0" w:color="auto"/>
              <w:bottom w:val="single" w:sz="4" w:space="0" w:color="auto"/>
              <w:right w:val="single" w:sz="4" w:space="0" w:color="auto"/>
            </w:tcBorders>
            <w:hideMark/>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Pre-Requisites</w:t>
            </w:r>
          </w:p>
        </w:tc>
        <w:tc>
          <w:tcPr>
            <w:tcW w:w="6822" w:type="dxa"/>
            <w:tcBorders>
              <w:top w:val="single" w:sz="4" w:space="0" w:color="auto"/>
              <w:left w:val="single" w:sz="4" w:space="0" w:color="auto"/>
              <w:bottom w:val="single" w:sz="4" w:space="0" w:color="auto"/>
              <w:right w:val="single" w:sz="4" w:space="0" w:color="auto"/>
            </w:tcBorders>
          </w:tcPr>
          <w:p w:rsidR="0074125C" w:rsidRDefault="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p>
        </w:tc>
      </w:tr>
    </w:tbl>
    <w:p w:rsidR="0074125C" w:rsidRDefault="0074125C" w:rsidP="0074125C">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bCs/>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bCs/>
          <w:lang w:val="en-GB" w:eastAsia="en-GB"/>
        </w:rPr>
      </w:pPr>
      <w:r>
        <w:rPr>
          <w:rFonts w:ascii="Arial" w:eastAsia="Times New Roman" w:hAnsi="Arial" w:cs="Arial"/>
          <w:b/>
          <w:bCs/>
          <w:lang w:val="en-GB" w:eastAsia="en-GB"/>
        </w:rPr>
        <w:t>AIM(S)</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74125C" w:rsidRDefault="0074125C" w:rsidP="0074125C">
      <w:pPr>
        <w:numPr>
          <w:ilvl w:val="0"/>
          <w:numId w:val="1"/>
        </w:numPr>
        <w:overflowPunct w:val="0"/>
        <w:autoSpaceDE w:val="0"/>
        <w:autoSpaceDN w:val="0"/>
        <w:adjustRightInd w:val="0"/>
        <w:spacing w:after="0" w:line="240" w:lineRule="auto"/>
        <w:ind w:left="720"/>
        <w:jc w:val="both"/>
        <w:textAlignment w:val="baseline"/>
        <w:rPr>
          <w:rFonts w:ascii="Arial" w:eastAsia="Times New Roman" w:hAnsi="Arial" w:cs="Arial"/>
          <w:lang w:val="en-GB" w:eastAsia="en-GB"/>
        </w:rPr>
      </w:pPr>
      <w:r>
        <w:rPr>
          <w:rFonts w:ascii="Arial" w:eastAsia="Times New Roman" w:hAnsi="Arial" w:cs="Arial"/>
          <w:lang w:val="en-GB" w:eastAsia="en-GB"/>
        </w:rPr>
        <w:t>To develop students’ practical research skills by providing opportunity to gain hands on experience in preparing and applying research materials and working with a range of literature and data.</w:t>
      </w:r>
    </w:p>
    <w:p w:rsidR="0074125C" w:rsidRDefault="0074125C" w:rsidP="0074125C">
      <w:pPr>
        <w:overflowPunct w:val="0"/>
        <w:autoSpaceDE w:val="0"/>
        <w:autoSpaceDN w:val="0"/>
        <w:adjustRightInd w:val="0"/>
        <w:spacing w:after="0" w:line="240" w:lineRule="auto"/>
        <w:ind w:left="1080"/>
        <w:jc w:val="both"/>
        <w:textAlignment w:val="baseline"/>
        <w:rPr>
          <w:rFonts w:ascii="Arial" w:eastAsia="Times New Roman" w:hAnsi="Arial" w:cs="Arial"/>
          <w:lang w:val="en-GB" w:eastAsia="en-GB"/>
        </w:rPr>
      </w:pPr>
    </w:p>
    <w:p w:rsidR="0074125C" w:rsidRDefault="0074125C" w:rsidP="0074125C">
      <w:pPr>
        <w:numPr>
          <w:ilvl w:val="0"/>
          <w:numId w:val="1"/>
        </w:numPr>
        <w:overflowPunct w:val="0"/>
        <w:autoSpaceDE w:val="0"/>
        <w:autoSpaceDN w:val="0"/>
        <w:adjustRightInd w:val="0"/>
        <w:spacing w:after="0" w:line="240" w:lineRule="auto"/>
        <w:ind w:left="720"/>
        <w:jc w:val="both"/>
        <w:textAlignment w:val="baseline"/>
        <w:rPr>
          <w:rFonts w:ascii="Arial" w:eastAsia="Times New Roman" w:hAnsi="Arial" w:cs="Arial"/>
          <w:lang w:val="en-GB" w:eastAsia="en-GB"/>
        </w:rPr>
      </w:pPr>
      <w:r>
        <w:rPr>
          <w:rFonts w:ascii="Arial" w:eastAsia="Times New Roman" w:hAnsi="Arial" w:cs="Arial"/>
          <w:lang w:val="en-GB" w:eastAsia="en-GB"/>
        </w:rPr>
        <w:t>To enhance students’ wider professional skills through developing reflective, presentation and team-working skills.</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bCs/>
          <w:lang w:val="en-GB" w:eastAsia="en-GB"/>
        </w:rPr>
      </w:pPr>
      <w:r>
        <w:rPr>
          <w:rFonts w:ascii="Arial" w:eastAsia="Times New Roman" w:hAnsi="Arial" w:cs="Arial"/>
          <w:b/>
          <w:bCs/>
          <w:lang w:val="en-GB" w:eastAsia="en-GB"/>
        </w:rPr>
        <w:t>LEARNING OUTCOMES</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Upon the successful completion of this module, the student should be able to:</w:t>
      </w:r>
    </w:p>
    <w:p w:rsidR="0074125C" w:rsidRDefault="0074125C" w:rsidP="0074125C">
      <w:pPr>
        <w:spacing w:after="0" w:line="240" w:lineRule="auto"/>
        <w:jc w:val="both"/>
        <w:rPr>
          <w:rFonts w:ascii="Arial" w:eastAsia="Times New Roman" w:hAnsi="Arial" w:cs="Arial"/>
          <w:lang w:val="en-GB" w:eastAsia="en-GB"/>
        </w:rPr>
      </w:pPr>
    </w:p>
    <w:p w:rsidR="0074125C" w:rsidRDefault="0074125C" w:rsidP="0074125C">
      <w:pPr>
        <w:numPr>
          <w:ilvl w:val="0"/>
          <w:numId w:val="2"/>
        </w:numPr>
        <w:spacing w:after="0" w:line="240" w:lineRule="auto"/>
        <w:ind w:left="720"/>
        <w:jc w:val="both"/>
        <w:rPr>
          <w:rFonts w:ascii="Arial" w:eastAsia="Times New Roman" w:hAnsi="Arial" w:cs="Arial"/>
          <w:lang w:val="en-GB" w:eastAsia="en-GB"/>
        </w:rPr>
      </w:pPr>
      <w:r>
        <w:rPr>
          <w:rFonts w:ascii="Arial" w:eastAsia="Times New Roman" w:hAnsi="Arial" w:cs="Arial"/>
          <w:lang w:val="en-GB" w:eastAsia="en-GB"/>
        </w:rPr>
        <w:t>Demonstrate competencies in a broad range of practical research skills appropriate to the fields of applied psychology.</w:t>
      </w:r>
    </w:p>
    <w:p w:rsidR="0074125C" w:rsidRDefault="0074125C" w:rsidP="0074125C">
      <w:pPr>
        <w:spacing w:after="0" w:line="240" w:lineRule="auto"/>
        <w:ind w:left="360"/>
        <w:jc w:val="both"/>
        <w:rPr>
          <w:rFonts w:ascii="Arial" w:eastAsia="Times New Roman" w:hAnsi="Arial" w:cs="Arial"/>
          <w:lang w:val="en-GB" w:eastAsia="en-GB"/>
        </w:rPr>
      </w:pPr>
    </w:p>
    <w:p w:rsidR="0074125C" w:rsidRDefault="0074125C" w:rsidP="0074125C">
      <w:pPr>
        <w:numPr>
          <w:ilvl w:val="0"/>
          <w:numId w:val="2"/>
        </w:numPr>
        <w:spacing w:after="0" w:line="240" w:lineRule="auto"/>
        <w:ind w:left="720"/>
        <w:jc w:val="both"/>
        <w:rPr>
          <w:rFonts w:ascii="Arial" w:eastAsia="Times New Roman" w:hAnsi="Arial" w:cs="Arial"/>
          <w:lang w:val="en-GB" w:eastAsia="en-GB"/>
        </w:rPr>
      </w:pPr>
      <w:r>
        <w:rPr>
          <w:rFonts w:ascii="Arial" w:eastAsia="Times New Roman" w:hAnsi="Arial" w:cs="Arial"/>
          <w:lang w:val="en-GB" w:eastAsia="en-GB"/>
        </w:rPr>
        <w:t xml:space="preserve">Identify a range of ethical and professional issues and associated solutions associated with research processes. </w:t>
      </w:r>
    </w:p>
    <w:p w:rsidR="0074125C" w:rsidRDefault="0074125C" w:rsidP="0074125C">
      <w:pPr>
        <w:spacing w:after="0" w:line="240" w:lineRule="auto"/>
        <w:ind w:left="720"/>
        <w:jc w:val="both"/>
        <w:rPr>
          <w:rFonts w:ascii="Arial" w:eastAsia="Times New Roman" w:hAnsi="Arial" w:cs="Arial"/>
          <w:lang w:val="en-GB" w:eastAsia="en-GB"/>
        </w:rPr>
      </w:pPr>
    </w:p>
    <w:p w:rsidR="0074125C" w:rsidRDefault="0074125C" w:rsidP="0074125C">
      <w:pPr>
        <w:numPr>
          <w:ilvl w:val="0"/>
          <w:numId w:val="2"/>
        </w:numPr>
        <w:spacing w:after="0" w:line="240" w:lineRule="auto"/>
        <w:ind w:left="720"/>
        <w:jc w:val="both"/>
        <w:rPr>
          <w:rFonts w:ascii="Arial" w:eastAsia="Times New Roman" w:hAnsi="Arial" w:cs="Arial"/>
          <w:lang w:val="en-GB" w:eastAsia="en-GB"/>
        </w:rPr>
      </w:pPr>
      <w:r>
        <w:rPr>
          <w:rFonts w:ascii="Arial" w:eastAsia="Times New Roman" w:hAnsi="Arial" w:cs="Arial"/>
          <w:lang w:val="en-GB" w:eastAsia="en-GB"/>
        </w:rPr>
        <w:t>Demonstrate the ability to work effectively as part of a team and reflect upon their own personal development needs.</w:t>
      </w:r>
    </w:p>
    <w:p w:rsidR="0074125C" w:rsidRDefault="0074125C" w:rsidP="0074125C">
      <w:pPr>
        <w:spacing w:after="0" w:line="240" w:lineRule="auto"/>
        <w:ind w:left="1440"/>
        <w:contextualSpacing/>
        <w:jc w:val="both"/>
        <w:rPr>
          <w:rFonts w:ascii="Arial" w:eastAsia="Times New Roman" w:hAnsi="Arial" w:cs="Arial"/>
          <w:lang w:val="en-GB"/>
        </w:rPr>
      </w:pPr>
    </w:p>
    <w:p w:rsidR="0074125C" w:rsidRDefault="0074125C" w:rsidP="0074125C">
      <w:pPr>
        <w:numPr>
          <w:ilvl w:val="0"/>
          <w:numId w:val="2"/>
        </w:numPr>
        <w:spacing w:after="0" w:line="240" w:lineRule="auto"/>
        <w:ind w:left="720"/>
        <w:jc w:val="both"/>
        <w:rPr>
          <w:rFonts w:ascii="Arial" w:eastAsia="Times New Roman" w:hAnsi="Arial" w:cs="Arial"/>
          <w:lang w:val="en-GB" w:eastAsia="en-GB"/>
        </w:rPr>
      </w:pPr>
      <w:r>
        <w:rPr>
          <w:rFonts w:ascii="Arial" w:eastAsia="Times New Roman" w:hAnsi="Arial" w:cs="Arial"/>
          <w:lang w:val="en-GB" w:eastAsia="en-GB"/>
        </w:rPr>
        <w:t>Demonstrate ability to identify an ethically and scientifically rigorous approach to exploring an applied research question.</w:t>
      </w:r>
    </w:p>
    <w:p w:rsidR="0074125C" w:rsidRDefault="0074125C" w:rsidP="0074125C">
      <w:pPr>
        <w:spacing w:after="0" w:line="240" w:lineRule="auto"/>
        <w:ind w:left="1440"/>
        <w:contextualSpacing/>
        <w:jc w:val="both"/>
        <w:rPr>
          <w:rFonts w:ascii="Arial" w:eastAsia="Times New Roman" w:hAnsi="Arial" w:cs="Arial"/>
          <w:lang w:val="en-GB"/>
        </w:rPr>
      </w:pPr>
    </w:p>
    <w:p w:rsidR="0074125C" w:rsidRDefault="0074125C" w:rsidP="0074125C">
      <w:pPr>
        <w:numPr>
          <w:ilvl w:val="0"/>
          <w:numId w:val="2"/>
        </w:numPr>
        <w:spacing w:after="0" w:line="240" w:lineRule="auto"/>
        <w:ind w:left="720"/>
        <w:jc w:val="both"/>
        <w:rPr>
          <w:rFonts w:ascii="Arial" w:eastAsia="Times New Roman" w:hAnsi="Arial" w:cs="Arial"/>
          <w:lang w:val="en-GB" w:eastAsia="en-GB"/>
        </w:rPr>
      </w:pPr>
      <w:r>
        <w:rPr>
          <w:rFonts w:ascii="Arial" w:eastAsia="Times New Roman" w:hAnsi="Arial" w:cs="Arial"/>
          <w:lang w:val="en-GB" w:eastAsia="en-GB"/>
        </w:rPr>
        <w:t>Present their work appropriately, within appropriate ethical, research, and reflective frameworks, and with an understanding of requirements of critical thinking.</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Pr>
          <w:rFonts w:ascii="Arial" w:eastAsia="Times New Roman" w:hAnsi="Arial" w:cs="Arial"/>
          <w:b/>
          <w:lang w:val="en-GB" w:eastAsia="en-GB"/>
        </w:rPr>
        <w:t>INDICATIVE CONTENT</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 xml:space="preserve">This module is underpinned by practical skills-based work where students will work in a small group under the mentorship of a specific member of staff on dedicated research tasks in order to develop higher level research skills.  Whilst mini-lectures will be used to deliver an overview of the module and general research competencies, the majority of the teaching will involve small group tutorials and independent practical-skills based work.  </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 xml:space="preserve">The specific subject area being explored will vary across tasks and groups but all students will have the opportunity to develop practical research skills in the following areas: </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Questionnaire &amp; scale development: students will learn skills in scale development, piloting, factor analysis and evaluation of psychometric properties.</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cs="Arial"/>
          <w:lang w:val="en-GB" w:eastAsia="en-GB"/>
        </w:rPr>
      </w:pPr>
    </w:p>
    <w:p w:rsidR="0074125C" w:rsidRDefault="0074125C" w:rsidP="0074125C">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Online data collection tools: students will be given the opportunity to create materials for online data collection tools such as survey gizmo/survey monkey and will gain an understanding of online ethics and data protection issues.</w:t>
      </w:r>
    </w:p>
    <w:p w:rsidR="0074125C" w:rsidRDefault="0074125C" w:rsidP="0074125C">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lastRenderedPageBreak/>
        <w:t xml:space="preserve">Experimental task creation: students will have the opportunity to work with specific experimental tools e.g. </w:t>
      </w:r>
      <w:proofErr w:type="spellStart"/>
      <w:r>
        <w:rPr>
          <w:rFonts w:ascii="Arial" w:eastAsia="Times New Roman" w:hAnsi="Arial" w:cs="Arial"/>
          <w:lang w:val="en-GB" w:eastAsia="en-GB"/>
        </w:rPr>
        <w:t>Superlab</w:t>
      </w:r>
      <w:proofErr w:type="spellEnd"/>
      <w:r>
        <w:rPr>
          <w:rFonts w:ascii="Arial" w:eastAsia="Times New Roman" w:hAnsi="Arial" w:cs="Arial"/>
          <w:lang w:val="en-GB" w:eastAsia="en-GB"/>
        </w:rPr>
        <w:t xml:space="preserve">, </w:t>
      </w:r>
      <w:proofErr w:type="spellStart"/>
      <w:r>
        <w:rPr>
          <w:rFonts w:ascii="Arial" w:eastAsia="Times New Roman" w:hAnsi="Arial" w:cs="Arial"/>
          <w:lang w:val="en-GB" w:eastAsia="en-GB"/>
        </w:rPr>
        <w:t>Inquisit</w:t>
      </w:r>
      <w:proofErr w:type="spellEnd"/>
      <w:r>
        <w:rPr>
          <w:rFonts w:ascii="Arial" w:eastAsia="Times New Roman" w:hAnsi="Arial" w:cs="Arial"/>
          <w:lang w:val="en-GB" w:eastAsia="en-GB"/>
        </w:rPr>
        <w:t xml:space="preserve"> to create materials suitable for use in applied research.   </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ind w:left="720"/>
        <w:jc w:val="both"/>
        <w:textAlignment w:val="baseline"/>
        <w:rPr>
          <w:rFonts w:ascii="Arial" w:eastAsia="Times New Roman" w:hAnsi="Arial" w:cs="Arial"/>
          <w:lang w:val="en-GB" w:eastAsia="en-GB"/>
        </w:rPr>
      </w:pPr>
    </w:p>
    <w:p w:rsidR="0074125C" w:rsidRDefault="0074125C" w:rsidP="0074125C">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Interviewing and focus group skills for applied research: this will offer students a hands-on approach to preparing research materials for qualitative data collection, planning effective qualitative data collection in different settings (including an awareness of gaining access and necessary approvals), and practical interviewing skills.</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Data protocols: students will be able to develop practical skills in the management of complex datasets, becoming familiar with the production of Data Analysis Protocols and structured processes for data inputting, data checking, data screening (including outlier identification), use of SPSS syntax files, and data transformations.</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Applied research ethics: this will provide students will practical experience in the preparation of recruitment materials for applied studies across different target populations (e.g., patient populations, children, those with low levels of literacy), and will involve the preparation of consent forms, information sheets, and debriefing/follow-up information.</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numPr>
          <w:ilvl w:val="0"/>
          <w:numId w:val="3"/>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Manuscript preparation: students will be able to develop skills in the preparation of research data for submission to conferences or academic journals, developing skills in abstract preparation, data synthesis, and preparing research summaries for academic and lay audiences.</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Pr>
          <w:rFonts w:ascii="Arial" w:eastAsia="Times New Roman" w:hAnsi="Arial" w:cs="Arial"/>
          <w:b/>
          <w:lang w:val="en-GB" w:eastAsia="en-GB"/>
        </w:rPr>
        <w:t>Study Time Allocation</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74125C" w:rsidRDefault="0074125C" w:rsidP="0074125C">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Pr>
          <w:rFonts w:ascii="Arial" w:eastAsia="Times New Roman" w:hAnsi="Arial" w:cs="Arial"/>
          <w:lang w:val="en-GB" w:eastAsia="en-GB"/>
        </w:rPr>
        <w:t>The study time for the module is divided as follows:</w:t>
      </w:r>
    </w:p>
    <w:p w:rsidR="0074125C" w:rsidRDefault="0074125C" w:rsidP="0074125C">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74125C" w:rsidTr="0074125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eastAsia="Times New Roman" w:hAnsi="Arial" w:cs="Arial"/>
                <w:b/>
                <w:lang w:val="en-GB"/>
              </w:rPr>
            </w:pPr>
            <w:r>
              <w:rPr>
                <w:rFonts w:ascii="Arial" w:hAnsi="Arial" w:cs="Arial"/>
                <w:b/>
                <w:lang w:val="en-G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b/>
                <w:lang w:val="en-GB"/>
              </w:rPr>
            </w:pPr>
            <w:r>
              <w:rPr>
                <w:rFonts w:ascii="Arial" w:hAnsi="Arial" w:cs="Arial"/>
                <w:b/>
                <w:lang w:val="en-GB"/>
              </w:rPr>
              <w:t>Hours</w:t>
            </w:r>
          </w:p>
        </w:tc>
        <w:tc>
          <w:tcPr>
            <w:tcW w:w="1843"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b/>
                <w:lang w:val="en-GB"/>
              </w:rPr>
            </w:pPr>
            <w:r>
              <w:rPr>
                <w:rFonts w:ascii="Arial" w:hAnsi="Arial" w:cs="Arial"/>
                <w:b/>
                <w:lang w:val="en-GB"/>
              </w:rPr>
              <w:t>Percentage</w:t>
            </w:r>
          </w:p>
        </w:tc>
      </w:tr>
      <w:tr w:rsidR="0074125C" w:rsidTr="0074125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30</w:t>
            </w:r>
          </w:p>
        </w:tc>
        <w:tc>
          <w:tcPr>
            <w:tcW w:w="1843"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10%</w:t>
            </w:r>
          </w:p>
        </w:tc>
      </w:tr>
      <w:tr w:rsidR="0074125C" w:rsidTr="0074125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270</w:t>
            </w:r>
          </w:p>
        </w:tc>
        <w:tc>
          <w:tcPr>
            <w:tcW w:w="1843"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90%</w:t>
            </w:r>
          </w:p>
        </w:tc>
      </w:tr>
      <w:tr w:rsidR="0074125C" w:rsidTr="0074125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Placement learning</w:t>
            </w:r>
          </w:p>
        </w:tc>
        <w:tc>
          <w:tcPr>
            <w:tcW w:w="1701" w:type="dxa"/>
            <w:tcBorders>
              <w:top w:val="single" w:sz="4" w:space="0" w:color="auto"/>
              <w:left w:val="single" w:sz="4" w:space="0" w:color="auto"/>
              <w:bottom w:val="single" w:sz="4" w:space="0" w:color="auto"/>
              <w:right w:val="single" w:sz="4" w:space="0" w:color="auto"/>
            </w:tcBorders>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p>
        </w:tc>
        <w:tc>
          <w:tcPr>
            <w:tcW w:w="1843" w:type="dxa"/>
            <w:tcBorders>
              <w:top w:val="single" w:sz="4" w:space="0" w:color="auto"/>
              <w:left w:val="single" w:sz="4" w:space="0" w:color="auto"/>
              <w:bottom w:val="single" w:sz="4" w:space="0" w:color="auto"/>
              <w:right w:val="single" w:sz="4" w:space="0" w:color="auto"/>
            </w:tcBorders>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p>
        </w:tc>
      </w:tr>
      <w:tr w:rsidR="0074125C" w:rsidTr="0074125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b/>
                <w:lang w:val="en-GB"/>
              </w:rPr>
              <w:t>TOTAL</w:t>
            </w:r>
          </w:p>
        </w:tc>
        <w:tc>
          <w:tcPr>
            <w:tcW w:w="170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b/>
                <w:lang w:val="en-GB"/>
              </w:rPr>
            </w:pPr>
            <w:r>
              <w:rPr>
                <w:rFonts w:ascii="Arial" w:hAnsi="Arial" w:cs="Arial"/>
                <w:b/>
                <w:lang w:val="en-GB"/>
              </w:rPr>
              <w:t>300</w:t>
            </w:r>
          </w:p>
        </w:tc>
        <w:tc>
          <w:tcPr>
            <w:tcW w:w="1843"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b/>
                <w:lang w:val="en-GB"/>
              </w:rPr>
            </w:pPr>
            <w:r>
              <w:rPr>
                <w:rFonts w:ascii="Arial" w:hAnsi="Arial" w:cs="Arial"/>
                <w:b/>
                <w:lang w:val="en-GB"/>
              </w:rPr>
              <w:t>100%</w:t>
            </w:r>
          </w:p>
        </w:tc>
      </w:tr>
    </w:tbl>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Pr>
          <w:rFonts w:ascii="Arial" w:eastAsia="Times New Roman" w:hAnsi="Arial" w:cs="Arial"/>
          <w:b/>
          <w:lang w:val="en-GB" w:eastAsia="en-GB"/>
        </w:rPr>
        <w:t>ASSESSMENT</w:t>
      </w: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Pr>
          <w:rFonts w:ascii="Arial" w:eastAsia="Times New Roman" w:hAnsi="Arial" w:cs="Arial"/>
          <w:b/>
          <w:lang w:val="en-GB" w:eastAsia="en-GB"/>
        </w:rPr>
        <w:t>Assessment Component 1</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4125C" w:rsidTr="0074125C">
        <w:sdt>
          <w:sdtPr>
            <w:rPr>
              <w:rFonts w:ascii="Arial" w:eastAsia="Times New Roman" w:hAnsi="Arial" w:cs="Arial"/>
              <w:lang w:val="en-GB"/>
            </w:rPr>
            <w:id w:val="-1173406329"/>
            <w14:checkbox>
              <w14:checked w14:val="0"/>
              <w14:checkedState w14:val="2612" w14:font="MS Gothic"/>
              <w14:uncheckedState w14:val="2610" w14:font="MS Gothic"/>
            </w14:checkbox>
          </w:sdtPr>
          <w:sdtContent>
            <w:tc>
              <w:tcPr>
                <w:tcW w:w="562" w:type="dxa"/>
                <w:hideMark/>
              </w:tcPr>
              <w:p w:rsidR="0074125C" w:rsidRDefault="0074125C">
                <w:pPr>
                  <w:overflowPunct w:val="0"/>
                  <w:autoSpaceDE w:val="0"/>
                  <w:autoSpaceDN w:val="0"/>
                  <w:adjustRightInd w:val="0"/>
                  <w:spacing w:after="0" w:line="240" w:lineRule="auto"/>
                  <w:jc w:val="both"/>
                  <w:textAlignment w:val="baseline"/>
                  <w:rPr>
                    <w:rFonts w:ascii="Arial" w:eastAsia="Times New Roman" w:hAnsi="Arial" w:cs="Arial"/>
                    <w:sz w:val="22"/>
                    <w:szCs w:val="22"/>
                    <w:lang w:val="en-GB"/>
                  </w:rPr>
                </w:pPr>
                <w:r>
                  <w:rPr>
                    <w:rFonts w:ascii="Segoe UI Symbol" w:hAnsi="Segoe UI Symbol" w:cs="Segoe UI Symbol"/>
                    <w:lang w:val="en-GB"/>
                  </w:rPr>
                  <w:t>☐</w:t>
                </w:r>
              </w:p>
            </w:tc>
          </w:sdtContent>
        </w:sdt>
        <w:tc>
          <w:tcPr>
            <w:tcW w:w="2458"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Written exam</w:t>
            </w:r>
          </w:p>
        </w:tc>
        <w:sdt>
          <w:sdtPr>
            <w:rPr>
              <w:rFonts w:ascii="Arial" w:eastAsia="Times New Roman" w:hAnsi="Arial" w:cs="Arial"/>
              <w:lang w:val="en-GB"/>
            </w:rPr>
            <w:id w:val="-1083141753"/>
            <w14:checkbox>
              <w14:checked w14:val="1"/>
              <w14:checkedState w14:val="2612" w14:font="MS Gothic"/>
              <w14:uncheckedState w14:val="2610" w14:font="MS Gothic"/>
            </w14:checkbox>
          </w:sdtPr>
          <w:sdtContent>
            <w:tc>
              <w:tcPr>
                <w:tcW w:w="538"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MS Gothic" w:eastAsia="MS Gothic" w:hAnsi="MS Gothic" w:cs="Arial" w:hint="eastAsia"/>
                    <w:lang w:val="en-GB"/>
                  </w:rPr>
                  <w:t>☒</w:t>
                </w:r>
              </w:p>
            </w:tc>
          </w:sdtContent>
        </w:sdt>
        <w:tc>
          <w:tcPr>
            <w:tcW w:w="2482"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Coursework</w:t>
            </w:r>
          </w:p>
        </w:tc>
        <w:sdt>
          <w:sdtPr>
            <w:rPr>
              <w:rFonts w:ascii="Arial" w:eastAsia="Times New Roman" w:hAnsi="Arial" w:cs="Arial"/>
              <w:lang w:val="en-GB"/>
            </w:rPr>
            <w:id w:val="988828687"/>
            <w14:checkbox>
              <w14:checked w14:val="0"/>
              <w14:checkedState w14:val="2612" w14:font="MS Gothic"/>
              <w14:uncheckedState w14:val="2610" w14:font="MS Gothic"/>
            </w14:checkbox>
          </w:sdtPr>
          <w:sdtContent>
            <w:tc>
              <w:tcPr>
                <w:tcW w:w="538"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MS Gothic" w:eastAsia="MS Gothic" w:hAnsi="MS Gothic" w:cs="Arial" w:hint="eastAsia"/>
                    <w:lang w:val="en-GB"/>
                  </w:rPr>
                  <w:t>☐</w:t>
                </w:r>
              </w:p>
            </w:tc>
          </w:sdtContent>
        </w:sdt>
        <w:tc>
          <w:tcPr>
            <w:tcW w:w="2482"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Practical</w:t>
            </w:r>
          </w:p>
        </w:tc>
      </w:tr>
    </w:tbl>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dxa"/>
        <w:tblInd w:w="0" w:type="dxa"/>
        <w:tblLayout w:type="fixed"/>
        <w:tblLook w:val="04A0" w:firstRow="1" w:lastRow="0" w:firstColumn="1" w:lastColumn="0" w:noHBand="0" w:noVBand="1"/>
      </w:tblPr>
      <w:tblGrid>
        <w:gridCol w:w="3256"/>
        <w:gridCol w:w="3969"/>
        <w:gridCol w:w="1559"/>
      </w:tblGrid>
      <w:tr w:rsidR="0074125C" w:rsidTr="0074125C">
        <w:tc>
          <w:tcPr>
            <w:tcW w:w="3256"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center"/>
              <w:textAlignment w:val="baseline"/>
              <w:rPr>
                <w:rFonts w:ascii="Arial" w:eastAsia="Times New Roman" w:hAnsi="Arial" w:cs="Arial"/>
                <w:b/>
                <w:lang w:val="en-GB"/>
              </w:rPr>
            </w:pPr>
            <w:r>
              <w:rPr>
                <w:rFonts w:ascii="Arial" w:hAnsi="Arial" w:cs="Arial"/>
                <w:b/>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b/>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b/>
                <w:lang w:val="en-GB"/>
              </w:rPr>
              <w:t>Weighting</w:t>
            </w:r>
          </w:p>
        </w:tc>
      </w:tr>
      <w:tr w:rsidR="0074125C" w:rsidTr="0074125C">
        <w:tc>
          <w:tcPr>
            <w:tcW w:w="3256"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 xml:space="preserve">Portfolio of research competencies plus reflective piece </w:t>
            </w:r>
          </w:p>
        </w:t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textAlignment w:val="baseline"/>
              <w:rPr>
                <w:rFonts w:ascii="Arial" w:hAnsi="Arial" w:cs="Arial"/>
                <w:lang w:val="en-GB"/>
              </w:rPr>
            </w:pPr>
            <w:r>
              <w:rPr>
                <w:rFonts w:ascii="Arial" w:hAnsi="Arial" w:cs="Arial"/>
                <w:lang w:val="en-GB"/>
              </w:rPr>
              <w:t>Element 1:  evidence log and professional portfolio of five competencies (50%)</w:t>
            </w:r>
          </w:p>
          <w:p w:rsidR="0074125C" w:rsidRDefault="0074125C">
            <w:pPr>
              <w:overflowPunct w:val="0"/>
              <w:autoSpaceDE w:val="0"/>
              <w:autoSpaceDN w:val="0"/>
              <w:adjustRightInd w:val="0"/>
              <w:spacing w:after="0" w:line="240" w:lineRule="auto"/>
              <w:textAlignment w:val="baseline"/>
              <w:rPr>
                <w:rFonts w:ascii="Arial" w:hAnsi="Arial" w:cs="Arial"/>
                <w:lang w:val="en-GB"/>
              </w:rPr>
            </w:pPr>
            <w:r>
              <w:rPr>
                <w:rFonts w:ascii="Arial" w:hAnsi="Arial" w:cs="Arial"/>
                <w:lang w:val="en-GB"/>
              </w:rPr>
              <w:t>Element 2: 1,500 word reflective piece (20%)</w:t>
            </w:r>
          </w:p>
        </w:tc>
        <w:tc>
          <w:tcPr>
            <w:tcW w:w="155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70%</w:t>
            </w:r>
          </w:p>
        </w:tc>
      </w:tr>
    </w:tbl>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Pr>
          <w:rFonts w:ascii="Arial" w:eastAsia="Times New Roman" w:hAnsi="Arial" w:cs="Arial"/>
          <w:b/>
          <w:lang w:val="en-GB" w:eastAsia="en-GB"/>
        </w:rPr>
        <w:t>Assessment Component 2</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4125C" w:rsidTr="0074125C">
        <w:sdt>
          <w:sdtPr>
            <w:rPr>
              <w:rFonts w:ascii="Arial" w:eastAsia="Times New Roman" w:hAnsi="Arial" w:cs="Arial"/>
              <w:lang w:val="en-GB"/>
            </w:rPr>
            <w:id w:val="683248118"/>
            <w14:checkbox>
              <w14:checked w14:val="0"/>
              <w14:checkedState w14:val="2612" w14:font="MS Gothic"/>
              <w14:uncheckedState w14:val="2610" w14:font="MS Gothic"/>
            </w14:checkbox>
          </w:sdtPr>
          <w:sdtContent>
            <w:tc>
              <w:tcPr>
                <w:tcW w:w="562" w:type="dxa"/>
                <w:hideMark/>
              </w:tcPr>
              <w:p w:rsidR="0074125C" w:rsidRDefault="0074125C">
                <w:pPr>
                  <w:overflowPunct w:val="0"/>
                  <w:autoSpaceDE w:val="0"/>
                  <w:autoSpaceDN w:val="0"/>
                  <w:adjustRightInd w:val="0"/>
                  <w:spacing w:after="0" w:line="240" w:lineRule="auto"/>
                  <w:jc w:val="both"/>
                  <w:textAlignment w:val="baseline"/>
                  <w:rPr>
                    <w:rFonts w:ascii="Arial" w:eastAsia="Times New Roman" w:hAnsi="Arial" w:cs="Arial"/>
                    <w:lang w:val="en-GB"/>
                  </w:rPr>
                </w:pPr>
                <w:r>
                  <w:rPr>
                    <w:rFonts w:ascii="Segoe UI Symbol" w:hAnsi="Segoe UI Symbol" w:cs="Segoe UI Symbol"/>
                    <w:lang w:val="en-GB"/>
                  </w:rPr>
                  <w:t>☐</w:t>
                </w:r>
              </w:p>
            </w:tc>
          </w:sdtContent>
        </w:sdt>
        <w:tc>
          <w:tcPr>
            <w:tcW w:w="2458"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Written exam</w:t>
            </w:r>
          </w:p>
        </w:tc>
        <w:sdt>
          <w:sdtPr>
            <w:rPr>
              <w:rFonts w:ascii="Arial" w:eastAsia="Times New Roman" w:hAnsi="Arial" w:cs="Arial"/>
              <w:lang w:val="en-GB"/>
            </w:rPr>
            <w:id w:val="-8755170"/>
            <w14:checkbox>
              <w14:checked w14:val="0"/>
              <w14:checkedState w14:val="2612" w14:font="MS Gothic"/>
              <w14:uncheckedState w14:val="2610" w14:font="MS Gothic"/>
            </w14:checkbox>
          </w:sdtPr>
          <w:sdtContent>
            <w:tc>
              <w:tcPr>
                <w:tcW w:w="538"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MS Gothic" w:eastAsia="MS Gothic" w:hAnsi="MS Gothic" w:cs="Arial" w:hint="eastAsia"/>
                    <w:lang w:val="en-GB"/>
                  </w:rPr>
                  <w:t>☐</w:t>
                </w:r>
              </w:p>
            </w:tc>
          </w:sdtContent>
        </w:sdt>
        <w:tc>
          <w:tcPr>
            <w:tcW w:w="2482"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Coursework</w:t>
            </w:r>
          </w:p>
        </w:tc>
        <w:sdt>
          <w:sdtPr>
            <w:rPr>
              <w:rFonts w:ascii="Arial" w:eastAsia="Times New Roman" w:hAnsi="Arial" w:cs="Arial"/>
              <w:lang w:val="en-GB"/>
            </w:rPr>
            <w:id w:val="-1872292908"/>
            <w14:checkbox>
              <w14:checked w14:val="1"/>
              <w14:checkedState w14:val="2612" w14:font="MS Gothic"/>
              <w14:uncheckedState w14:val="2610" w14:font="MS Gothic"/>
            </w14:checkbox>
          </w:sdtPr>
          <w:sdtContent>
            <w:tc>
              <w:tcPr>
                <w:tcW w:w="538"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MS Gothic" w:eastAsia="MS Gothic" w:hAnsi="MS Gothic" w:cs="Arial" w:hint="eastAsia"/>
                    <w:lang w:val="en-GB"/>
                  </w:rPr>
                  <w:t>☒</w:t>
                </w:r>
              </w:p>
            </w:tc>
          </w:sdtContent>
        </w:sdt>
        <w:tc>
          <w:tcPr>
            <w:tcW w:w="2482" w:type="dxa"/>
            <w:hideMark/>
          </w:tcPr>
          <w:p w:rsidR="0074125C" w:rsidRDefault="0074125C">
            <w:pPr>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Practical</w:t>
            </w:r>
          </w:p>
        </w:tc>
      </w:tr>
    </w:tbl>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dxa"/>
        <w:tblInd w:w="0" w:type="dxa"/>
        <w:tblLayout w:type="fixed"/>
        <w:tblLook w:val="04A0" w:firstRow="1" w:lastRow="0" w:firstColumn="1" w:lastColumn="0" w:noHBand="0" w:noVBand="1"/>
      </w:tblPr>
      <w:tblGrid>
        <w:gridCol w:w="3256"/>
        <w:gridCol w:w="3969"/>
        <w:gridCol w:w="1559"/>
      </w:tblGrid>
      <w:tr w:rsidR="0074125C" w:rsidTr="0074125C">
        <w:tc>
          <w:tcPr>
            <w:tcW w:w="3256"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center"/>
              <w:textAlignment w:val="baseline"/>
              <w:rPr>
                <w:rFonts w:ascii="Arial" w:eastAsia="Times New Roman" w:hAnsi="Arial" w:cs="Arial"/>
                <w:b/>
                <w:lang w:val="en-GB"/>
              </w:rPr>
            </w:pPr>
            <w:r>
              <w:rPr>
                <w:rFonts w:ascii="Arial" w:hAnsi="Arial" w:cs="Arial"/>
                <w:b/>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b/>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b/>
                <w:lang w:val="en-GB"/>
              </w:rPr>
              <w:t>Weighting</w:t>
            </w:r>
          </w:p>
        </w:tc>
      </w:tr>
      <w:tr w:rsidR="0074125C" w:rsidTr="0074125C">
        <w:tc>
          <w:tcPr>
            <w:tcW w:w="3256"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textAlignment w:val="baseline"/>
              <w:rPr>
                <w:rFonts w:ascii="Arial" w:hAnsi="Arial" w:cs="Arial"/>
                <w:lang w:val="en-GB"/>
              </w:rPr>
            </w:pPr>
            <w:r>
              <w:rPr>
                <w:rFonts w:ascii="Arial" w:hAnsi="Arial" w:cs="Arial"/>
                <w:lang w:val="en-GB"/>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textAlignment w:val="baseline"/>
              <w:rPr>
                <w:rFonts w:ascii="Arial" w:hAnsi="Arial" w:cs="Arial"/>
                <w:lang w:val="en-GB"/>
              </w:rPr>
            </w:pPr>
            <w:r>
              <w:rPr>
                <w:rFonts w:ascii="Arial" w:hAnsi="Arial" w:cs="Arial"/>
                <w:lang w:val="en-GB"/>
              </w:rPr>
              <w:t>15 minutes (10 minutes presentation plus five minutes questions)</w:t>
            </w:r>
          </w:p>
        </w:tc>
        <w:tc>
          <w:tcPr>
            <w:tcW w:w="1559" w:type="dxa"/>
            <w:tcBorders>
              <w:top w:val="single" w:sz="4" w:space="0" w:color="auto"/>
              <w:left w:val="single" w:sz="4" w:space="0" w:color="auto"/>
              <w:bottom w:val="single" w:sz="4" w:space="0" w:color="auto"/>
              <w:right w:val="single" w:sz="4" w:space="0" w:color="auto"/>
            </w:tcBorders>
            <w:hideMark/>
          </w:tcPr>
          <w:p w:rsidR="0074125C" w:rsidRDefault="0074125C">
            <w:pPr>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 xml:space="preserve">30% </w:t>
            </w:r>
          </w:p>
        </w:tc>
      </w:tr>
    </w:tbl>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rsidR="0074125C" w:rsidRDefault="0074125C" w:rsidP="0074125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Pr>
          <w:rFonts w:ascii="Arial" w:eastAsia="Times New Roman" w:hAnsi="Arial" w:cs="Arial"/>
          <w:b/>
          <w:lang w:val="en-GB" w:eastAsia="en-GB"/>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74125C" w:rsidTr="0074125C">
        <w:tc>
          <w:tcPr>
            <w:tcW w:w="326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eastAsia="Times New Roman" w:hAnsi="Arial" w:cs="Arial"/>
                <w:b/>
                <w:lang w:val="en-GB"/>
              </w:rPr>
            </w:pPr>
            <w:r>
              <w:rPr>
                <w:rFonts w:ascii="Arial" w:hAnsi="Arial" w:cs="Arial"/>
                <w:b/>
                <w:lang w:val="en-G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b/>
                <w:lang w:val="en-GB"/>
              </w:rPr>
            </w:pPr>
            <w:r>
              <w:rPr>
                <w:rFonts w:ascii="Arial" w:hAnsi="Arial" w:cs="Arial"/>
                <w:b/>
                <w:lang w:val="en-GB"/>
              </w:rPr>
              <w:t>Percentage</w:t>
            </w:r>
          </w:p>
        </w:tc>
      </w:tr>
      <w:tr w:rsidR="0074125C" w:rsidTr="0074125C">
        <w:tc>
          <w:tcPr>
            <w:tcW w:w="326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Written exam</w:t>
            </w:r>
          </w:p>
        </w:tc>
        <w:tc>
          <w:tcPr>
            <w:tcW w:w="1842"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w:t>
            </w:r>
          </w:p>
        </w:tc>
      </w:tr>
      <w:tr w:rsidR="0074125C" w:rsidTr="0074125C">
        <w:tc>
          <w:tcPr>
            <w:tcW w:w="326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Coursework</w:t>
            </w:r>
          </w:p>
        </w:tc>
        <w:tc>
          <w:tcPr>
            <w:tcW w:w="1842"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70%</w:t>
            </w:r>
          </w:p>
        </w:tc>
      </w:tr>
      <w:tr w:rsidR="0074125C" w:rsidTr="0074125C">
        <w:tc>
          <w:tcPr>
            <w:tcW w:w="326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Practical</w:t>
            </w:r>
          </w:p>
        </w:tc>
        <w:tc>
          <w:tcPr>
            <w:tcW w:w="1842"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30%</w:t>
            </w:r>
          </w:p>
        </w:tc>
      </w:tr>
      <w:tr w:rsidR="0074125C" w:rsidTr="0074125C">
        <w:tc>
          <w:tcPr>
            <w:tcW w:w="3261"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b/>
                <w:lang w:val="en-GB"/>
              </w:rPr>
              <w:t>TOTAL</w:t>
            </w:r>
          </w:p>
        </w:tc>
        <w:tc>
          <w:tcPr>
            <w:tcW w:w="1842" w:type="dxa"/>
            <w:tcBorders>
              <w:top w:val="single" w:sz="4" w:space="0" w:color="auto"/>
              <w:left w:val="single" w:sz="4" w:space="0" w:color="auto"/>
              <w:bottom w:val="single" w:sz="4" w:space="0" w:color="auto"/>
              <w:right w:val="single" w:sz="4" w:space="0" w:color="auto"/>
            </w:tcBorders>
            <w:hideMark/>
          </w:tcPr>
          <w:p w:rsidR="0074125C" w:rsidRDefault="0074125C">
            <w:pPr>
              <w:keepNext/>
              <w:overflowPunct w:val="0"/>
              <w:autoSpaceDE w:val="0"/>
              <w:autoSpaceDN w:val="0"/>
              <w:adjustRightInd w:val="0"/>
              <w:spacing w:after="0" w:line="240" w:lineRule="auto"/>
              <w:jc w:val="center"/>
              <w:textAlignment w:val="baseline"/>
              <w:rPr>
                <w:rFonts w:ascii="Arial" w:hAnsi="Arial" w:cs="Arial"/>
                <w:b/>
                <w:lang w:val="en-GB"/>
              </w:rPr>
            </w:pPr>
            <w:r>
              <w:rPr>
                <w:rFonts w:ascii="Arial" w:hAnsi="Arial" w:cs="Arial"/>
                <w:b/>
                <w:lang w:val="en-GB"/>
              </w:rPr>
              <w:t>100%</w:t>
            </w:r>
          </w:p>
        </w:tc>
      </w:tr>
    </w:tbl>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sz w:val="24"/>
          <w:szCs w:val="20"/>
          <w:lang w:val="en-GB" w:eastAsia="en-GB"/>
        </w:rPr>
      </w:pP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Pr>
          <w:rFonts w:ascii="Arial" w:eastAsia="Times New Roman" w:hAnsi="Arial" w:cs="Arial"/>
          <w:b/>
          <w:lang w:val="en-GB" w:eastAsia="en-GB"/>
        </w:rPr>
        <w:t>INDICATIVE READING LIST</w:t>
      </w:r>
    </w:p>
    <w:p w:rsidR="0074125C" w:rsidRDefault="0074125C" w:rsidP="0074125C">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74125C" w:rsidRDefault="0074125C" w:rsidP="0074125C">
      <w:pPr>
        <w:spacing w:after="0" w:line="240" w:lineRule="auto"/>
        <w:rPr>
          <w:rFonts w:ascii="Arial" w:eastAsia="Times New Roman" w:hAnsi="Arial" w:cs="Arial"/>
          <w:color w:val="000000"/>
          <w:lang w:val="en-GB" w:eastAsia="en-GB"/>
        </w:rPr>
      </w:pPr>
      <w:r>
        <w:rPr>
          <w:rFonts w:ascii="Arial" w:eastAsia="Times New Roman" w:hAnsi="Arial" w:cs="Arial"/>
          <w:color w:val="000000"/>
          <w:lang w:val="en-GB" w:eastAsia="en-GB"/>
        </w:rPr>
        <w:t>Students will be expected to identify and engage in extensive use of appropriate primary source materials in the form of academic journals, specialised texts and policy documents of relevance to their chosen topic</w:t>
      </w:r>
    </w:p>
    <w:p w:rsidR="0074125C" w:rsidRDefault="0074125C" w:rsidP="0074125C">
      <w:pPr>
        <w:spacing w:after="0" w:line="240" w:lineRule="auto"/>
        <w:rPr>
          <w:rFonts w:ascii="Arial" w:hAnsi="Arial" w:cs="Arial"/>
        </w:rPr>
      </w:pPr>
    </w:p>
    <w:p w:rsidR="0074125C" w:rsidRDefault="0074125C" w:rsidP="0074125C">
      <w:pPr>
        <w:spacing w:after="0" w:line="240" w:lineRule="auto"/>
        <w:rPr>
          <w:rFonts w:ascii="Arial" w:hAnsi="Arial" w:cs="Arial"/>
        </w:rPr>
      </w:pPr>
    </w:p>
    <w:tbl>
      <w:tblPr>
        <w:tblStyle w:val="TableGrid2"/>
        <w:tblW w:w="0" w:type="auto"/>
        <w:tblInd w:w="0" w:type="dxa"/>
        <w:tblLook w:val="04A0" w:firstRow="1" w:lastRow="0" w:firstColumn="1" w:lastColumn="0" w:noHBand="0" w:noVBand="1"/>
      </w:tblPr>
      <w:tblGrid>
        <w:gridCol w:w="1689"/>
        <w:gridCol w:w="5605"/>
        <w:gridCol w:w="1366"/>
      </w:tblGrid>
      <w:tr w:rsidR="0074125C" w:rsidTr="0074125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ECAS7002</w:t>
            </w:r>
          </w:p>
        </w:tc>
      </w:tr>
      <w:tr w:rsidR="0074125C" w:rsidTr="0074125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Professional Research Skills</w:t>
            </w:r>
          </w:p>
        </w:tc>
      </w:tr>
      <w:tr w:rsidR="0074125C" w:rsidTr="0074125C">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rPr>
            </w:pPr>
            <w:r>
              <w:rPr>
                <w:rFonts w:ascii="Arial" w:hAnsi="Arial" w:cs="Arial"/>
                <w:b/>
                <w:lang w:val="en-GB"/>
              </w:rPr>
              <w:t>Electronic*</w:t>
            </w:r>
          </w:p>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eastAsia="Arial" w:hAnsi="Arial" w:cs="Arial"/>
                <w:lang w:val="en-GB"/>
              </w:rPr>
            </w:pPr>
            <w:r>
              <w:rPr>
                <w:rFonts w:ascii="Arial" w:eastAsia="Arial" w:hAnsi="Arial" w:cs="Arial"/>
                <w:lang w:val="en-GB"/>
              </w:rPr>
              <w:t>Essential</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eastAsia="Arial" w:hAnsi="Arial" w:cs="Arial"/>
                <w:lang w:eastAsia="en-US"/>
              </w:rPr>
            </w:pPr>
            <w:proofErr w:type="spellStart"/>
            <w:r>
              <w:rPr>
                <w:rFonts w:ascii="Arial" w:eastAsia="Arial" w:hAnsi="Arial" w:cs="Arial"/>
              </w:rPr>
              <w:t>Coolican</w:t>
            </w:r>
            <w:proofErr w:type="spellEnd"/>
            <w:r>
              <w:rPr>
                <w:rFonts w:ascii="Arial" w:eastAsia="Arial" w:hAnsi="Arial" w:cs="Arial"/>
              </w:rPr>
              <w:t>, H. (2014). R</w:t>
            </w:r>
            <w:r>
              <w:rPr>
                <w:rFonts w:ascii="Arial" w:eastAsia="Arial" w:hAnsi="Arial" w:cs="Arial"/>
                <w:i/>
              </w:rPr>
              <w:t>esearch methods and statistics in psychology</w:t>
            </w:r>
            <w:r>
              <w:rPr>
                <w:rFonts w:ascii="Arial" w:eastAsia="Arial" w:hAnsi="Arial" w:cs="Arial"/>
              </w:rPr>
              <w:t>. London: Taylor &amp; Francis.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rPr>
              <w:id w:val="1911195403"/>
              <w14:checkbox>
                <w14:checked w14:val="0"/>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eastAsia="Arial" w:hAnsi="Arial" w:cs="Arial"/>
                    <w:lang w:val="en-GB"/>
                  </w:rPr>
                </w:pPr>
                <w:r>
                  <w:rPr>
                    <w:rFonts w:ascii="Segoe UI Symbol" w:hAnsi="Segoe UI Symbol" w:cs="Segoe UI Symbol"/>
                    <w:lang w:val="en-GB"/>
                  </w:rPr>
                  <w:t>☐</w:t>
                </w:r>
              </w:p>
            </w:sdtContent>
          </w:sdt>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eastAsia="Arial" w:hAnsi="Arial" w:cs="Arial"/>
                <w:lang w:val="en-GB"/>
              </w:rPr>
            </w:pPr>
            <w:r>
              <w:rPr>
                <w:rFonts w:ascii="Arial" w:eastAsia="Arial" w:hAnsi="Arial" w:cs="Arial"/>
                <w:lang w:val="en-GB"/>
              </w:rPr>
              <w:t>Essential</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eastAsia="Arial" w:hAnsi="Arial" w:cs="Arial"/>
                <w:lang w:eastAsia="en-US"/>
              </w:rPr>
            </w:pPr>
            <w:r>
              <w:rPr>
                <w:rFonts w:ascii="Arial" w:eastAsia="Arial" w:hAnsi="Arial" w:cs="Arial"/>
              </w:rPr>
              <w:t xml:space="preserve">BPS (2018). </w:t>
            </w:r>
            <w:r>
              <w:rPr>
                <w:rFonts w:ascii="Arial" w:eastAsia="Arial" w:hAnsi="Arial" w:cs="Arial"/>
                <w:i/>
              </w:rPr>
              <w:t xml:space="preserve">Code of human research ethics. </w:t>
            </w:r>
            <w:r>
              <w:rPr>
                <w:rFonts w:ascii="Arial" w:eastAsia="Arial" w:hAnsi="Arial" w:cs="Arial"/>
              </w:rPr>
              <w:t xml:space="preserve"> Leicester: BPS.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rPr>
              <w:id w:val="255338254"/>
              <w14:checkbox>
                <w14:checked w14:val="1"/>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eastAsia="Arial" w:hAnsi="Arial" w:cs="Arial"/>
                    <w:lang w:val="en-GB"/>
                  </w:rPr>
                </w:pPr>
                <w:r>
                  <w:rPr>
                    <w:rFonts w:ascii="MS Gothic" w:eastAsia="MS Gothic" w:hAnsi="MS Gothic" w:cs="Arial" w:hint="eastAsia"/>
                    <w:lang w:val="en-GB"/>
                  </w:rPr>
                  <w:t>☒</w:t>
                </w:r>
              </w:p>
            </w:sdtContent>
          </w:sdt>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eastAsia="Arial" w:hAnsi="Arial" w:cs="Arial"/>
                <w:lang w:val="en-GB"/>
              </w:rPr>
            </w:pPr>
            <w:r>
              <w:rPr>
                <w:rFonts w:ascii="Arial" w:eastAsia="Arial" w:hAnsi="Arial" w:cs="Arial"/>
                <w:lang w:val="en-GB"/>
              </w:rPr>
              <w:t>Essential</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eastAsia="Arial" w:hAnsi="Arial" w:cs="Arial"/>
                <w:lang w:eastAsia="en-US"/>
              </w:rPr>
            </w:pPr>
            <w:r>
              <w:rPr>
                <w:rFonts w:ascii="Arial" w:eastAsia="Arial" w:hAnsi="Arial" w:cs="Arial"/>
              </w:rPr>
              <w:t xml:space="preserve">APA (2019). </w:t>
            </w:r>
            <w:r>
              <w:rPr>
                <w:rFonts w:ascii="Arial" w:eastAsia="Arial" w:hAnsi="Arial" w:cs="Arial"/>
                <w:i/>
                <w:iCs/>
              </w:rPr>
              <w:t>Publication manual of the American Psychological Association</w:t>
            </w:r>
            <w:r>
              <w:rPr>
                <w:rFonts w:ascii="Arial" w:eastAsia="Arial" w:hAnsi="Arial" w:cs="Arial"/>
              </w:rPr>
              <w:t xml:space="preserve"> (7th ed.). APA: Washington, DC</w:t>
            </w:r>
          </w:p>
        </w:tc>
        <w:tc>
          <w:tcPr>
            <w:tcW w:w="1366" w:type="dxa"/>
            <w:tcBorders>
              <w:top w:val="single" w:sz="4" w:space="0" w:color="auto"/>
              <w:left w:val="single" w:sz="4" w:space="0" w:color="auto"/>
              <w:bottom w:val="single" w:sz="4" w:space="0" w:color="auto"/>
              <w:right w:val="single" w:sz="4" w:space="0" w:color="auto"/>
            </w:tcBorders>
          </w:tcPr>
          <w:sdt>
            <w:sdtPr>
              <w:rPr>
                <w:rFonts w:ascii="Arial" w:eastAsia="Times New Roman" w:hAnsi="Arial" w:cs="Arial"/>
                <w:lang w:val="en-GB"/>
              </w:rPr>
              <w:id w:val="-959647244"/>
              <w14:checkbox>
                <w14:checked w14:val="0"/>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eastAsia="Arial" w:hAnsi="Arial" w:cs="Arial"/>
                    <w:lang w:val="en-GB"/>
                  </w:rPr>
                </w:pPr>
                <w:r>
                  <w:rPr>
                    <w:rFonts w:ascii="Segoe UI Symbol" w:hAnsi="Segoe UI Symbol" w:cs="Segoe UI Symbol"/>
                    <w:lang w:val="en-GB"/>
                  </w:rPr>
                  <w:t>☐</w:t>
                </w:r>
              </w:p>
            </w:sdtContent>
          </w:sdt>
          <w:p w:rsidR="0074125C" w:rsidRDefault="0074125C">
            <w:pPr>
              <w:overflowPunct w:val="0"/>
              <w:autoSpaceDE w:val="0"/>
              <w:autoSpaceDN w:val="0"/>
              <w:adjustRightInd w:val="0"/>
              <w:spacing w:after="0" w:line="240" w:lineRule="auto"/>
              <w:jc w:val="center"/>
              <w:textAlignment w:val="baseline"/>
              <w:rPr>
                <w:rFonts w:ascii="Arial" w:eastAsia="Times New Roman" w:hAnsi="Arial" w:cs="Arial"/>
                <w:lang w:val="en-GB"/>
              </w:rPr>
            </w:pPr>
          </w:p>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eastAsia="Arial" w:hAnsi="Arial" w:cs="Arial"/>
                <w:lang w:val="en-GB"/>
              </w:rPr>
            </w:pPr>
            <w:r>
              <w:rPr>
                <w:rFonts w:ascii="Arial" w:eastAsia="Arial" w:hAnsi="Arial" w:cs="Arial"/>
                <w:lang w:val="en-GB"/>
              </w:rPr>
              <w:t>Further</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eastAsia="Arial" w:hAnsi="Arial" w:cs="Arial"/>
                <w:lang w:eastAsia="en-US"/>
              </w:rPr>
            </w:pPr>
            <w:proofErr w:type="spellStart"/>
            <w:r>
              <w:rPr>
                <w:rFonts w:ascii="Arial" w:eastAsia="Arial" w:hAnsi="Arial" w:cs="Arial"/>
              </w:rPr>
              <w:t>Pallant</w:t>
            </w:r>
            <w:proofErr w:type="spellEnd"/>
            <w:r>
              <w:rPr>
                <w:rFonts w:ascii="Arial" w:eastAsia="Arial" w:hAnsi="Arial" w:cs="Arial"/>
              </w:rPr>
              <w:t>, J. (2010) S</w:t>
            </w:r>
            <w:r>
              <w:rPr>
                <w:rFonts w:ascii="Arial" w:eastAsia="Arial" w:hAnsi="Arial" w:cs="Arial"/>
                <w:i/>
              </w:rPr>
              <w:t>PSS survival manual : a step by step guide to data analysis using SPSS</w:t>
            </w:r>
            <w:r>
              <w:rPr>
                <w:rFonts w:ascii="Arial" w:eastAsia="Arial" w:hAnsi="Arial" w:cs="Arial"/>
              </w:rPr>
              <w:t xml:space="preserve"> 4th ed. Maidenhead : </w:t>
            </w:r>
            <w:proofErr w:type="spellStart"/>
            <w:r>
              <w:rPr>
                <w:rFonts w:ascii="Arial" w:eastAsia="Arial" w:hAnsi="Arial" w:cs="Arial"/>
              </w:rPr>
              <w:t>Mcgraw-Hill</w:t>
            </w:r>
            <w:proofErr w:type="spellEnd"/>
          </w:p>
        </w:tc>
        <w:tc>
          <w:tcPr>
            <w:tcW w:w="1366" w:type="dxa"/>
            <w:tcBorders>
              <w:top w:val="single" w:sz="4" w:space="0" w:color="auto"/>
              <w:left w:val="single" w:sz="4" w:space="0" w:color="auto"/>
              <w:bottom w:val="single" w:sz="4" w:space="0" w:color="auto"/>
              <w:right w:val="single" w:sz="4" w:space="0" w:color="auto"/>
            </w:tcBorders>
          </w:tcPr>
          <w:sdt>
            <w:sdtPr>
              <w:rPr>
                <w:rFonts w:ascii="Arial" w:eastAsia="Times New Roman" w:hAnsi="Arial" w:cs="Arial"/>
                <w:lang w:val="en-GB"/>
              </w:rPr>
              <w:id w:val="-70593296"/>
              <w14:checkbox>
                <w14:checked w14:val="1"/>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eastAsia="Arial" w:hAnsi="Arial" w:cs="Arial"/>
                    <w:lang w:val="en-GB"/>
                  </w:rPr>
                </w:pPr>
                <w:r>
                  <w:rPr>
                    <w:rFonts w:ascii="MS Gothic" w:eastAsia="MS Gothic" w:hAnsi="MS Gothic" w:cs="Arial" w:hint="eastAsia"/>
                    <w:lang w:val="en-GB"/>
                  </w:rPr>
                  <w:t>☒</w:t>
                </w:r>
              </w:p>
            </w:sdtContent>
          </w:sdt>
          <w:p w:rsidR="0074125C" w:rsidRDefault="0074125C">
            <w:pPr>
              <w:rPr>
                <w:rFonts w:ascii="Times New Roman" w:eastAsia="Times New Roman" w:hAnsi="Times New Roman"/>
                <w:lang w:eastAsia="en-US"/>
              </w:rPr>
            </w:pPr>
          </w:p>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eastAsia="Arial" w:hAnsi="Arial" w:cs="Arial"/>
                <w:lang w:val="en-GB"/>
              </w:rPr>
            </w:pPr>
            <w:r>
              <w:rPr>
                <w:rFonts w:ascii="Arial" w:eastAsia="Arial" w:hAnsi="Arial" w:cs="Arial"/>
                <w:lang w:val="en-GB"/>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eastAsia="Arial" w:hAnsi="Arial" w:cs="Arial"/>
                <w:lang w:eastAsia="en-US"/>
              </w:rPr>
            </w:pPr>
            <w:r>
              <w:rPr>
                <w:rFonts w:ascii="Arial" w:eastAsia="Arial" w:hAnsi="Arial" w:cs="Arial"/>
              </w:rPr>
              <w:t xml:space="preserve">Ogden. J. (2019).  </w:t>
            </w:r>
            <w:r>
              <w:rPr>
                <w:rFonts w:ascii="Arial" w:eastAsia="Arial" w:hAnsi="Arial" w:cs="Arial"/>
                <w:i/>
              </w:rPr>
              <w:t>Thinking critically about research: a step by step approach</w:t>
            </w:r>
            <w:r>
              <w:rPr>
                <w:rFonts w:ascii="Arial" w:eastAsia="Arial" w:hAnsi="Arial" w:cs="Arial"/>
              </w:rPr>
              <w:t xml:space="preserve">.  Routledge: London </w:t>
            </w:r>
          </w:p>
        </w:tc>
        <w:tc>
          <w:tcPr>
            <w:tcW w:w="1366" w:type="dxa"/>
            <w:tcBorders>
              <w:top w:val="single" w:sz="4" w:space="0" w:color="auto"/>
              <w:left w:val="single" w:sz="4" w:space="0" w:color="auto"/>
              <w:bottom w:val="single" w:sz="4" w:space="0" w:color="auto"/>
              <w:right w:val="single" w:sz="4" w:space="0" w:color="auto"/>
            </w:tcBorders>
          </w:tcPr>
          <w:sdt>
            <w:sdtPr>
              <w:rPr>
                <w:rFonts w:ascii="Arial" w:eastAsia="Times New Roman" w:hAnsi="Arial" w:cs="Arial"/>
                <w:lang w:val="en-GB"/>
              </w:rPr>
              <w:id w:val="199374528"/>
              <w14:checkbox>
                <w14:checked w14:val="0"/>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eastAsia="Arial" w:hAnsi="Arial" w:cs="Arial"/>
                    <w:lang w:val="en-GB"/>
                  </w:rPr>
                </w:pPr>
                <w:r>
                  <w:rPr>
                    <w:rFonts w:ascii="Segoe UI Symbol" w:hAnsi="Segoe UI Symbol" w:cs="Segoe UI Symbol"/>
                    <w:lang w:val="en-GB"/>
                  </w:rPr>
                  <w:t>☐</w:t>
                </w:r>
              </w:p>
            </w:sdtContent>
          </w:sdt>
          <w:p w:rsidR="0074125C" w:rsidRDefault="0074125C">
            <w:pPr>
              <w:overflowPunct w:val="0"/>
              <w:autoSpaceDE w:val="0"/>
              <w:autoSpaceDN w:val="0"/>
              <w:adjustRightInd w:val="0"/>
              <w:spacing w:after="0" w:line="240" w:lineRule="auto"/>
              <w:jc w:val="center"/>
              <w:textAlignment w:val="baseline"/>
              <w:rPr>
                <w:rFonts w:ascii="Arial" w:eastAsia="Times New Roman" w:hAnsi="Arial" w:cs="Arial"/>
                <w:lang w:val="en-GB"/>
              </w:rPr>
            </w:pPr>
          </w:p>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eastAsia="Arial" w:hAnsi="Arial" w:cs="Arial"/>
                <w:lang w:val="en-GB"/>
              </w:rPr>
            </w:pPr>
            <w:r>
              <w:rPr>
                <w:rFonts w:ascii="Arial" w:eastAsia="Arial" w:hAnsi="Arial" w:cs="Arial"/>
                <w:lang w:val="en-GB"/>
              </w:rPr>
              <w:t>Further</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eastAsia="Arial" w:hAnsi="Arial" w:cs="Arial"/>
                <w:lang w:eastAsia="en-US"/>
              </w:rPr>
            </w:pPr>
            <w:r>
              <w:rPr>
                <w:rFonts w:ascii="Arial" w:eastAsia="Arial" w:hAnsi="Arial" w:cs="Arial"/>
              </w:rPr>
              <w:t xml:space="preserve">Brace, N., Kemp, R., &amp; </w:t>
            </w:r>
            <w:proofErr w:type="spellStart"/>
            <w:r>
              <w:rPr>
                <w:rFonts w:ascii="Arial" w:eastAsia="Arial" w:hAnsi="Arial" w:cs="Arial"/>
              </w:rPr>
              <w:t>Snelgar</w:t>
            </w:r>
            <w:proofErr w:type="spellEnd"/>
            <w:r>
              <w:rPr>
                <w:rFonts w:ascii="Arial" w:eastAsia="Arial" w:hAnsi="Arial" w:cs="Arial"/>
              </w:rPr>
              <w:t xml:space="preserve">, R. (2016). </w:t>
            </w:r>
            <w:r>
              <w:rPr>
                <w:rFonts w:ascii="Arial" w:eastAsia="Arial" w:hAnsi="Arial" w:cs="Arial"/>
                <w:i/>
              </w:rPr>
              <w:t>SPSS for Psychologists (6th ed.)</w:t>
            </w:r>
            <w:r>
              <w:rPr>
                <w:rFonts w:ascii="Arial" w:eastAsia="Arial" w:hAnsi="Arial" w:cs="Arial"/>
              </w:rPr>
              <w:t>. Hants: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rPr>
              <w:id w:val="1762179136"/>
              <w14:checkbox>
                <w14:checked w14:val="1"/>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eastAsia="Arial" w:hAnsi="Arial" w:cs="Arial"/>
                    <w:lang w:val="en-GB"/>
                  </w:rPr>
                </w:pPr>
                <w:r>
                  <w:rPr>
                    <w:rFonts w:ascii="MS Gothic" w:eastAsia="MS Gothic" w:hAnsi="MS Gothic" w:cs="Arial" w:hint="eastAsia"/>
                    <w:lang w:val="en-GB"/>
                  </w:rPr>
                  <w:t>☒</w:t>
                </w:r>
              </w:p>
            </w:sdtContent>
          </w:sdt>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eastAsia="Arial" w:hAnsi="Arial" w:cs="Arial"/>
                <w:lang w:val="en-GB"/>
              </w:rPr>
            </w:pPr>
            <w:r>
              <w:rPr>
                <w:rFonts w:ascii="Arial" w:hAnsi="Arial" w:cs="Arial"/>
                <w:lang w:val="en-GB"/>
              </w:rPr>
              <w:t>Further</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eastAsia="Arial" w:hAnsi="Arial" w:cs="Arial"/>
                <w:lang w:eastAsia="en-US"/>
              </w:rPr>
            </w:pPr>
            <w:r>
              <w:rPr>
                <w:rFonts w:ascii="Arial" w:hAnsi="Arial" w:cs="Arial"/>
              </w:rPr>
              <w:t xml:space="preserve">Smith, J. (2015). </w:t>
            </w:r>
            <w:r>
              <w:rPr>
                <w:rFonts w:ascii="Arial" w:hAnsi="Arial" w:cs="Arial"/>
                <w:i/>
              </w:rPr>
              <w:t xml:space="preserve">Qualitative psychology: A practical guide to research methods </w:t>
            </w:r>
            <w:r>
              <w:rPr>
                <w:rFonts w:ascii="Arial" w:hAnsi="Arial" w:cs="Arial"/>
              </w:rPr>
              <w:t>(2nd ed.). London: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eastAsia="Times New Roman" w:hAnsi="Arial" w:cs="Arial"/>
                <w:lang w:val="en-GB"/>
              </w:rPr>
              <w:id w:val="-1161382719"/>
              <w14:checkbox>
                <w14:checked w14:val="0"/>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eastAsia="Times New Roman" w:hAnsi="Arial" w:cs="Arial"/>
                    <w:lang w:val="en-GB"/>
                  </w:rPr>
                </w:pPr>
                <w:r>
                  <w:rPr>
                    <w:rFonts w:ascii="MS Gothic" w:eastAsia="MS Gothic" w:hAnsi="MS Gothic" w:cs="Arial" w:hint="eastAsia"/>
                    <w:lang w:val="en-GB"/>
                  </w:rPr>
                  <w:t>☐</w:t>
                </w:r>
              </w:p>
            </w:sdtContent>
          </w:sdt>
          <w:p w:rsidR="0074125C" w:rsidRDefault="0074125C">
            <w:pPr>
              <w:overflowPunct w:val="0"/>
              <w:autoSpaceDE w:val="0"/>
              <w:autoSpaceDN w:val="0"/>
              <w:adjustRightInd w:val="0"/>
              <w:spacing w:after="0" w:line="240" w:lineRule="auto"/>
              <w:jc w:val="center"/>
              <w:textAlignment w:val="baseline"/>
              <w:rPr>
                <w:rFonts w:ascii="Arial" w:hAnsi="Arial" w:cs="Arial"/>
                <w:lang w:val="en-GB"/>
              </w:rPr>
            </w:pPr>
          </w:p>
        </w:tc>
      </w:tr>
      <w:tr w:rsidR="0074125C" w:rsidTr="0074125C">
        <w:tc>
          <w:tcPr>
            <w:tcW w:w="1689"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rPr>
            </w:pPr>
            <w:r>
              <w:rPr>
                <w:rFonts w:ascii="Arial" w:hAnsi="Arial" w:cs="Arial"/>
                <w:lang w:val="en-GB"/>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74125C" w:rsidRDefault="0074125C">
            <w:pPr>
              <w:tabs>
                <w:tab w:val="num" w:pos="720"/>
                <w:tab w:val="left" w:pos="1440"/>
              </w:tabs>
              <w:overflowPunct w:val="0"/>
              <w:autoSpaceDE w:val="0"/>
              <w:autoSpaceDN w:val="0"/>
              <w:adjustRightInd w:val="0"/>
              <w:spacing w:after="0" w:line="240" w:lineRule="auto"/>
              <w:textAlignment w:val="baseline"/>
              <w:rPr>
                <w:rFonts w:ascii="Arial" w:hAnsi="Arial" w:cs="Arial"/>
                <w:lang w:eastAsia="en-US"/>
              </w:rPr>
            </w:pPr>
            <w:proofErr w:type="spellStart"/>
            <w:r>
              <w:rPr>
                <w:rFonts w:ascii="Arial" w:hAnsi="Arial" w:cs="Arial"/>
                <w:shd w:val="clear" w:color="auto" w:fill="FFFFFF"/>
              </w:rPr>
              <w:t>Denzin</w:t>
            </w:r>
            <w:proofErr w:type="spellEnd"/>
            <w:r>
              <w:rPr>
                <w:rFonts w:ascii="Arial" w:hAnsi="Arial" w:cs="Arial"/>
                <w:shd w:val="clear" w:color="auto" w:fill="FFFFFF"/>
              </w:rPr>
              <w:t>, N., &amp; Lincoln, Y. (2011). </w:t>
            </w:r>
            <w:r>
              <w:rPr>
                <w:rFonts w:ascii="Arial" w:hAnsi="Arial" w:cs="Arial"/>
                <w:i/>
                <w:iCs/>
                <w:shd w:val="clear" w:color="auto" w:fill="FFFFFF"/>
              </w:rPr>
              <w:t>The Sage handbook of qualitative research</w:t>
            </w:r>
            <w:r>
              <w:rPr>
                <w:rFonts w:ascii="Arial" w:hAnsi="Arial" w:cs="Arial"/>
                <w:shd w:val="clear" w:color="auto" w:fill="FFFFFF"/>
              </w:rPr>
              <w:t> (4th ed.). Thousand Oaks: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eastAsia="Times New Roman" w:hAnsi="Arial" w:cs="Arial"/>
                <w:lang w:val="en-GB"/>
              </w:rPr>
              <w:id w:val="1217403081"/>
              <w14:checkbox>
                <w14:checked w14:val="0"/>
                <w14:checkedState w14:val="2612" w14:font="MS Gothic"/>
                <w14:uncheckedState w14:val="2610" w14:font="MS Gothic"/>
              </w14:checkbox>
            </w:sdtPr>
            <w:sdtContent>
              <w:p w:rsidR="0074125C" w:rsidRDefault="0074125C">
                <w:pPr>
                  <w:overflowPunct w:val="0"/>
                  <w:autoSpaceDE w:val="0"/>
                  <w:autoSpaceDN w:val="0"/>
                  <w:adjustRightInd w:val="0"/>
                  <w:spacing w:after="0" w:line="240" w:lineRule="auto"/>
                  <w:jc w:val="center"/>
                  <w:textAlignment w:val="baseline"/>
                  <w:rPr>
                    <w:rFonts w:ascii="Arial" w:hAnsi="Arial" w:cs="Arial"/>
                    <w:lang w:val="en-GB"/>
                  </w:rPr>
                </w:pPr>
                <w:r>
                  <w:rPr>
                    <w:rFonts w:ascii="MS Gothic" w:eastAsia="MS Gothic" w:hAnsi="MS Gothic" w:cs="Arial" w:hint="eastAsia"/>
                    <w:lang w:val="en-GB"/>
                  </w:rPr>
                  <w:t>☐</w:t>
                </w:r>
              </w:p>
            </w:sdtContent>
          </w:sdt>
          <w:p w:rsidR="0074125C" w:rsidRDefault="0074125C">
            <w:pPr>
              <w:overflowPunct w:val="0"/>
              <w:autoSpaceDE w:val="0"/>
              <w:autoSpaceDN w:val="0"/>
              <w:adjustRightInd w:val="0"/>
              <w:spacing w:after="0" w:line="240" w:lineRule="auto"/>
              <w:jc w:val="center"/>
              <w:textAlignment w:val="baseline"/>
              <w:rPr>
                <w:rFonts w:ascii="Arial" w:hAnsi="Arial" w:cs="Arial"/>
                <w:lang w:val="en-GB"/>
              </w:rPr>
            </w:pPr>
          </w:p>
        </w:tc>
      </w:tr>
    </w:tbl>
    <w:p w:rsidR="0074125C" w:rsidRDefault="0074125C" w:rsidP="0074125C">
      <w:pPr>
        <w:spacing w:after="0" w:line="240" w:lineRule="auto"/>
        <w:rPr>
          <w:rFonts w:ascii="Arial" w:hAnsi="Arial" w:cs="Arial"/>
          <w:color w:val="000000"/>
          <w:highlight w:val="cyan"/>
          <w:lang w:val="en-GB"/>
        </w:rPr>
      </w:pPr>
    </w:p>
    <w:p w:rsidR="0074125C" w:rsidRDefault="0074125C" w:rsidP="0074125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A855A8" w:rsidRDefault="00A855A8">
      <w:bookmarkStart w:id="0" w:name="_GoBack"/>
      <w:bookmarkEnd w:id="0"/>
    </w:p>
    <w:sectPr w:rsidR="00A855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C71E51"/>
    <w:multiLevelType w:val="hybridMultilevel"/>
    <w:tmpl w:val="660C5D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D960848"/>
    <w:multiLevelType w:val="hybridMultilevel"/>
    <w:tmpl w:val="BBAAEA06"/>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630E4926"/>
    <w:multiLevelType w:val="hybridMultilevel"/>
    <w:tmpl w:val="2FDE9D4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25C"/>
    <w:rsid w:val="00003036"/>
    <w:rsid w:val="00005876"/>
    <w:rsid w:val="00011213"/>
    <w:rsid w:val="00026ED7"/>
    <w:rsid w:val="00031005"/>
    <w:rsid w:val="0003279A"/>
    <w:rsid w:val="00034AE9"/>
    <w:rsid w:val="0004040C"/>
    <w:rsid w:val="00040E0C"/>
    <w:rsid w:val="000507B1"/>
    <w:rsid w:val="00054EA7"/>
    <w:rsid w:val="00056459"/>
    <w:rsid w:val="00057838"/>
    <w:rsid w:val="00061E08"/>
    <w:rsid w:val="000721F3"/>
    <w:rsid w:val="0007374E"/>
    <w:rsid w:val="00073DD3"/>
    <w:rsid w:val="00075FB1"/>
    <w:rsid w:val="0008133D"/>
    <w:rsid w:val="0008139A"/>
    <w:rsid w:val="0008160D"/>
    <w:rsid w:val="00084A86"/>
    <w:rsid w:val="000900A4"/>
    <w:rsid w:val="00090A85"/>
    <w:rsid w:val="00092775"/>
    <w:rsid w:val="000A4249"/>
    <w:rsid w:val="000A6B52"/>
    <w:rsid w:val="000A6DB9"/>
    <w:rsid w:val="000B4203"/>
    <w:rsid w:val="000B4449"/>
    <w:rsid w:val="000C2FB7"/>
    <w:rsid w:val="000C579D"/>
    <w:rsid w:val="000C60D2"/>
    <w:rsid w:val="000D017E"/>
    <w:rsid w:val="000D2F06"/>
    <w:rsid w:val="000E1534"/>
    <w:rsid w:val="000E2382"/>
    <w:rsid w:val="000E6637"/>
    <w:rsid w:val="000F73FD"/>
    <w:rsid w:val="000F74C5"/>
    <w:rsid w:val="00100CC7"/>
    <w:rsid w:val="0010177C"/>
    <w:rsid w:val="00102266"/>
    <w:rsid w:val="0010308D"/>
    <w:rsid w:val="001035F3"/>
    <w:rsid w:val="001038BF"/>
    <w:rsid w:val="00104C8E"/>
    <w:rsid w:val="00110D37"/>
    <w:rsid w:val="001112A7"/>
    <w:rsid w:val="00122259"/>
    <w:rsid w:val="00122417"/>
    <w:rsid w:val="00130328"/>
    <w:rsid w:val="001313FA"/>
    <w:rsid w:val="00136792"/>
    <w:rsid w:val="00136B4F"/>
    <w:rsid w:val="00140555"/>
    <w:rsid w:val="001442F5"/>
    <w:rsid w:val="00145127"/>
    <w:rsid w:val="00147564"/>
    <w:rsid w:val="00155B25"/>
    <w:rsid w:val="001603FA"/>
    <w:rsid w:val="001608FD"/>
    <w:rsid w:val="001610A4"/>
    <w:rsid w:val="0016521B"/>
    <w:rsid w:val="00170423"/>
    <w:rsid w:val="00173C92"/>
    <w:rsid w:val="00176954"/>
    <w:rsid w:val="00177F24"/>
    <w:rsid w:val="00187D71"/>
    <w:rsid w:val="00194F83"/>
    <w:rsid w:val="00197828"/>
    <w:rsid w:val="001A0FFF"/>
    <w:rsid w:val="001A1A5F"/>
    <w:rsid w:val="001A3585"/>
    <w:rsid w:val="001A4DD0"/>
    <w:rsid w:val="001A615B"/>
    <w:rsid w:val="001B5C56"/>
    <w:rsid w:val="001C154A"/>
    <w:rsid w:val="001C2E1F"/>
    <w:rsid w:val="001D5421"/>
    <w:rsid w:val="001E171D"/>
    <w:rsid w:val="001E553E"/>
    <w:rsid w:val="001E6C45"/>
    <w:rsid w:val="001F2EA7"/>
    <w:rsid w:val="001F30DB"/>
    <w:rsid w:val="001F49ED"/>
    <w:rsid w:val="001F7A6A"/>
    <w:rsid w:val="0020720F"/>
    <w:rsid w:val="0020782D"/>
    <w:rsid w:val="00211CF4"/>
    <w:rsid w:val="002120BC"/>
    <w:rsid w:val="00214E7E"/>
    <w:rsid w:val="0021674D"/>
    <w:rsid w:val="00217013"/>
    <w:rsid w:val="0022466D"/>
    <w:rsid w:val="00224833"/>
    <w:rsid w:val="00226615"/>
    <w:rsid w:val="00230CF7"/>
    <w:rsid w:val="002430D5"/>
    <w:rsid w:val="002447DC"/>
    <w:rsid w:val="00245868"/>
    <w:rsid w:val="00247366"/>
    <w:rsid w:val="0025098F"/>
    <w:rsid w:val="002514FE"/>
    <w:rsid w:val="00251BF7"/>
    <w:rsid w:val="002525B8"/>
    <w:rsid w:val="00252AC3"/>
    <w:rsid w:val="00253F36"/>
    <w:rsid w:val="0025474C"/>
    <w:rsid w:val="00263280"/>
    <w:rsid w:val="002644D2"/>
    <w:rsid w:val="002734EF"/>
    <w:rsid w:val="00274B4A"/>
    <w:rsid w:val="00275551"/>
    <w:rsid w:val="00286DB0"/>
    <w:rsid w:val="002906BD"/>
    <w:rsid w:val="002928C0"/>
    <w:rsid w:val="00293608"/>
    <w:rsid w:val="00294EC8"/>
    <w:rsid w:val="002A121B"/>
    <w:rsid w:val="002A2105"/>
    <w:rsid w:val="002A3CB4"/>
    <w:rsid w:val="002A3FC8"/>
    <w:rsid w:val="002A68AF"/>
    <w:rsid w:val="002B43D3"/>
    <w:rsid w:val="002C3936"/>
    <w:rsid w:val="002C6A7C"/>
    <w:rsid w:val="002C7127"/>
    <w:rsid w:val="002D1355"/>
    <w:rsid w:val="002D1E55"/>
    <w:rsid w:val="002D79A8"/>
    <w:rsid w:val="002E1682"/>
    <w:rsid w:val="002E1C98"/>
    <w:rsid w:val="002F3799"/>
    <w:rsid w:val="0030562A"/>
    <w:rsid w:val="00306271"/>
    <w:rsid w:val="00310CCA"/>
    <w:rsid w:val="00310F94"/>
    <w:rsid w:val="003174CB"/>
    <w:rsid w:val="00317F08"/>
    <w:rsid w:val="00320301"/>
    <w:rsid w:val="00320F34"/>
    <w:rsid w:val="00322D42"/>
    <w:rsid w:val="00324429"/>
    <w:rsid w:val="00324786"/>
    <w:rsid w:val="00326882"/>
    <w:rsid w:val="00331024"/>
    <w:rsid w:val="0033736D"/>
    <w:rsid w:val="003420BA"/>
    <w:rsid w:val="00345DC9"/>
    <w:rsid w:val="00346D21"/>
    <w:rsid w:val="00346FEE"/>
    <w:rsid w:val="00351B90"/>
    <w:rsid w:val="003568E4"/>
    <w:rsid w:val="00357870"/>
    <w:rsid w:val="003621D4"/>
    <w:rsid w:val="00364016"/>
    <w:rsid w:val="003650DC"/>
    <w:rsid w:val="00370D3F"/>
    <w:rsid w:val="003721C4"/>
    <w:rsid w:val="00372DBB"/>
    <w:rsid w:val="00373B27"/>
    <w:rsid w:val="00380AEB"/>
    <w:rsid w:val="00380E72"/>
    <w:rsid w:val="00385EEE"/>
    <w:rsid w:val="0038772F"/>
    <w:rsid w:val="003961C1"/>
    <w:rsid w:val="00396E0D"/>
    <w:rsid w:val="003A02E0"/>
    <w:rsid w:val="003A73D1"/>
    <w:rsid w:val="003B1BCE"/>
    <w:rsid w:val="003B3007"/>
    <w:rsid w:val="003B51C4"/>
    <w:rsid w:val="003B5ACD"/>
    <w:rsid w:val="003C11E6"/>
    <w:rsid w:val="003C32CA"/>
    <w:rsid w:val="003C5580"/>
    <w:rsid w:val="003C7F4B"/>
    <w:rsid w:val="003D4B30"/>
    <w:rsid w:val="003E35D4"/>
    <w:rsid w:val="003E5EA5"/>
    <w:rsid w:val="003E7002"/>
    <w:rsid w:val="003E7183"/>
    <w:rsid w:val="003F2199"/>
    <w:rsid w:val="003F34FE"/>
    <w:rsid w:val="003F7D1F"/>
    <w:rsid w:val="00402B74"/>
    <w:rsid w:val="00402D2B"/>
    <w:rsid w:val="004120D2"/>
    <w:rsid w:val="00412586"/>
    <w:rsid w:val="00414707"/>
    <w:rsid w:val="00414A97"/>
    <w:rsid w:val="00415952"/>
    <w:rsid w:val="004169FB"/>
    <w:rsid w:val="00421D8A"/>
    <w:rsid w:val="00422884"/>
    <w:rsid w:val="0042330B"/>
    <w:rsid w:val="0042525E"/>
    <w:rsid w:val="004313CF"/>
    <w:rsid w:val="00451454"/>
    <w:rsid w:val="00466503"/>
    <w:rsid w:val="00473784"/>
    <w:rsid w:val="0047475F"/>
    <w:rsid w:val="00475341"/>
    <w:rsid w:val="00476577"/>
    <w:rsid w:val="004777A2"/>
    <w:rsid w:val="004811E2"/>
    <w:rsid w:val="00486BB7"/>
    <w:rsid w:val="004905BA"/>
    <w:rsid w:val="00490D52"/>
    <w:rsid w:val="004937E4"/>
    <w:rsid w:val="004957FB"/>
    <w:rsid w:val="00497080"/>
    <w:rsid w:val="004A1485"/>
    <w:rsid w:val="004A3BD7"/>
    <w:rsid w:val="004B170C"/>
    <w:rsid w:val="004B6DD1"/>
    <w:rsid w:val="004B6EFC"/>
    <w:rsid w:val="004B6F80"/>
    <w:rsid w:val="004B77D0"/>
    <w:rsid w:val="004C77C5"/>
    <w:rsid w:val="004D4E5F"/>
    <w:rsid w:val="004D5144"/>
    <w:rsid w:val="004D64B6"/>
    <w:rsid w:val="004D7BD0"/>
    <w:rsid w:val="004E1762"/>
    <w:rsid w:val="004E1E59"/>
    <w:rsid w:val="004E6488"/>
    <w:rsid w:val="004F1B82"/>
    <w:rsid w:val="004F1C64"/>
    <w:rsid w:val="004F3CDA"/>
    <w:rsid w:val="004F42AA"/>
    <w:rsid w:val="004F7A26"/>
    <w:rsid w:val="00502CB3"/>
    <w:rsid w:val="0050519A"/>
    <w:rsid w:val="0051642F"/>
    <w:rsid w:val="00525049"/>
    <w:rsid w:val="0052655B"/>
    <w:rsid w:val="00526CB8"/>
    <w:rsid w:val="005314FF"/>
    <w:rsid w:val="00531574"/>
    <w:rsid w:val="005318FB"/>
    <w:rsid w:val="00532157"/>
    <w:rsid w:val="00540315"/>
    <w:rsid w:val="00543152"/>
    <w:rsid w:val="00546588"/>
    <w:rsid w:val="005545B6"/>
    <w:rsid w:val="005559C6"/>
    <w:rsid w:val="00557185"/>
    <w:rsid w:val="005646B3"/>
    <w:rsid w:val="005647FB"/>
    <w:rsid w:val="005655DC"/>
    <w:rsid w:val="00566A0B"/>
    <w:rsid w:val="00567220"/>
    <w:rsid w:val="0057081E"/>
    <w:rsid w:val="00581CC3"/>
    <w:rsid w:val="0058204D"/>
    <w:rsid w:val="00584D9E"/>
    <w:rsid w:val="00590025"/>
    <w:rsid w:val="00590516"/>
    <w:rsid w:val="0059615F"/>
    <w:rsid w:val="00596173"/>
    <w:rsid w:val="005A7A95"/>
    <w:rsid w:val="005B20D0"/>
    <w:rsid w:val="005B3C42"/>
    <w:rsid w:val="005B7314"/>
    <w:rsid w:val="005C53BC"/>
    <w:rsid w:val="005C7597"/>
    <w:rsid w:val="005D24AF"/>
    <w:rsid w:val="005D2BF2"/>
    <w:rsid w:val="005D5A5E"/>
    <w:rsid w:val="005D5FF1"/>
    <w:rsid w:val="005E73E1"/>
    <w:rsid w:val="005F27C7"/>
    <w:rsid w:val="005F4387"/>
    <w:rsid w:val="005F6FA8"/>
    <w:rsid w:val="0060097C"/>
    <w:rsid w:val="00602065"/>
    <w:rsid w:val="006037EC"/>
    <w:rsid w:val="006042EA"/>
    <w:rsid w:val="00606883"/>
    <w:rsid w:val="006076A7"/>
    <w:rsid w:val="00611169"/>
    <w:rsid w:val="0061670F"/>
    <w:rsid w:val="00624325"/>
    <w:rsid w:val="00624A9B"/>
    <w:rsid w:val="00626F25"/>
    <w:rsid w:val="00630061"/>
    <w:rsid w:val="00642F2E"/>
    <w:rsid w:val="0064348E"/>
    <w:rsid w:val="006447D1"/>
    <w:rsid w:val="006463BC"/>
    <w:rsid w:val="006474E6"/>
    <w:rsid w:val="006477D3"/>
    <w:rsid w:val="006506AE"/>
    <w:rsid w:val="00651322"/>
    <w:rsid w:val="00655279"/>
    <w:rsid w:val="006559CC"/>
    <w:rsid w:val="00660816"/>
    <w:rsid w:val="00662AEA"/>
    <w:rsid w:val="00664496"/>
    <w:rsid w:val="00665519"/>
    <w:rsid w:val="00671CDB"/>
    <w:rsid w:val="00674017"/>
    <w:rsid w:val="00682ABB"/>
    <w:rsid w:val="00686085"/>
    <w:rsid w:val="00690BA6"/>
    <w:rsid w:val="00691CCC"/>
    <w:rsid w:val="00697C32"/>
    <w:rsid w:val="006A4B55"/>
    <w:rsid w:val="006A4F64"/>
    <w:rsid w:val="006A6856"/>
    <w:rsid w:val="006B11F5"/>
    <w:rsid w:val="006D198E"/>
    <w:rsid w:val="006D2DE3"/>
    <w:rsid w:val="006D6A77"/>
    <w:rsid w:val="006F3352"/>
    <w:rsid w:val="006F39B8"/>
    <w:rsid w:val="006F4CAE"/>
    <w:rsid w:val="007000E5"/>
    <w:rsid w:val="0070383C"/>
    <w:rsid w:val="007125AD"/>
    <w:rsid w:val="007128C4"/>
    <w:rsid w:val="00740F5B"/>
    <w:rsid w:val="0074125C"/>
    <w:rsid w:val="00750280"/>
    <w:rsid w:val="007534C0"/>
    <w:rsid w:val="007562A4"/>
    <w:rsid w:val="00761C81"/>
    <w:rsid w:val="00762111"/>
    <w:rsid w:val="00763A83"/>
    <w:rsid w:val="00766AF7"/>
    <w:rsid w:val="00771E7C"/>
    <w:rsid w:val="00772BA7"/>
    <w:rsid w:val="0078086F"/>
    <w:rsid w:val="00782D49"/>
    <w:rsid w:val="00786644"/>
    <w:rsid w:val="007907DA"/>
    <w:rsid w:val="007978FB"/>
    <w:rsid w:val="007C0E91"/>
    <w:rsid w:val="007C54BD"/>
    <w:rsid w:val="007D492B"/>
    <w:rsid w:val="007E4D9A"/>
    <w:rsid w:val="007E59F6"/>
    <w:rsid w:val="007F4CCE"/>
    <w:rsid w:val="008019BD"/>
    <w:rsid w:val="00806E3B"/>
    <w:rsid w:val="0081138C"/>
    <w:rsid w:val="00813E41"/>
    <w:rsid w:val="008220DB"/>
    <w:rsid w:val="00823F5D"/>
    <w:rsid w:val="00824814"/>
    <w:rsid w:val="00825EBF"/>
    <w:rsid w:val="00827E77"/>
    <w:rsid w:val="008451A6"/>
    <w:rsid w:val="00845702"/>
    <w:rsid w:val="00861CEE"/>
    <w:rsid w:val="00862128"/>
    <w:rsid w:val="0086315A"/>
    <w:rsid w:val="008650B5"/>
    <w:rsid w:val="00866B34"/>
    <w:rsid w:val="00866EF4"/>
    <w:rsid w:val="00874979"/>
    <w:rsid w:val="00875EF9"/>
    <w:rsid w:val="00877E47"/>
    <w:rsid w:val="00883993"/>
    <w:rsid w:val="00885EF8"/>
    <w:rsid w:val="00891A61"/>
    <w:rsid w:val="008A10FD"/>
    <w:rsid w:val="008A2B69"/>
    <w:rsid w:val="008A6AD0"/>
    <w:rsid w:val="008A7FDC"/>
    <w:rsid w:val="008B09B5"/>
    <w:rsid w:val="008B2546"/>
    <w:rsid w:val="008B30BE"/>
    <w:rsid w:val="008B7848"/>
    <w:rsid w:val="008B7F16"/>
    <w:rsid w:val="008C173A"/>
    <w:rsid w:val="008C2299"/>
    <w:rsid w:val="008C4C40"/>
    <w:rsid w:val="008C5089"/>
    <w:rsid w:val="008C5606"/>
    <w:rsid w:val="008D03E3"/>
    <w:rsid w:val="008E0EC1"/>
    <w:rsid w:val="008E1721"/>
    <w:rsid w:val="008E2FF8"/>
    <w:rsid w:val="008E5C72"/>
    <w:rsid w:val="008E624A"/>
    <w:rsid w:val="008E6AB4"/>
    <w:rsid w:val="008E7FC4"/>
    <w:rsid w:val="008F0CE5"/>
    <w:rsid w:val="008F3E51"/>
    <w:rsid w:val="0090069E"/>
    <w:rsid w:val="009006FC"/>
    <w:rsid w:val="00901069"/>
    <w:rsid w:val="0090129D"/>
    <w:rsid w:val="00904FA6"/>
    <w:rsid w:val="00907BB5"/>
    <w:rsid w:val="00912A8D"/>
    <w:rsid w:val="0091399C"/>
    <w:rsid w:val="00914CB5"/>
    <w:rsid w:val="00917709"/>
    <w:rsid w:val="00921F50"/>
    <w:rsid w:val="009246BA"/>
    <w:rsid w:val="00925D3C"/>
    <w:rsid w:val="0092728A"/>
    <w:rsid w:val="00930C87"/>
    <w:rsid w:val="00931B2C"/>
    <w:rsid w:val="00933006"/>
    <w:rsid w:val="00935982"/>
    <w:rsid w:val="00950CF0"/>
    <w:rsid w:val="00953D8B"/>
    <w:rsid w:val="00961550"/>
    <w:rsid w:val="0096388F"/>
    <w:rsid w:val="009743D6"/>
    <w:rsid w:val="00986931"/>
    <w:rsid w:val="009976C2"/>
    <w:rsid w:val="009A530C"/>
    <w:rsid w:val="009B0F80"/>
    <w:rsid w:val="009B1B0D"/>
    <w:rsid w:val="009B5FB4"/>
    <w:rsid w:val="009B73D1"/>
    <w:rsid w:val="009C0379"/>
    <w:rsid w:val="009C1772"/>
    <w:rsid w:val="009C7E34"/>
    <w:rsid w:val="009D2DD9"/>
    <w:rsid w:val="009E1FFB"/>
    <w:rsid w:val="009E674A"/>
    <w:rsid w:val="009F2740"/>
    <w:rsid w:val="009F584D"/>
    <w:rsid w:val="00A01EAB"/>
    <w:rsid w:val="00A03F6F"/>
    <w:rsid w:val="00A0528B"/>
    <w:rsid w:val="00A07484"/>
    <w:rsid w:val="00A1331E"/>
    <w:rsid w:val="00A170AA"/>
    <w:rsid w:val="00A23756"/>
    <w:rsid w:val="00A25F38"/>
    <w:rsid w:val="00A2677E"/>
    <w:rsid w:val="00A35954"/>
    <w:rsid w:val="00A35E32"/>
    <w:rsid w:val="00A36075"/>
    <w:rsid w:val="00A365F1"/>
    <w:rsid w:val="00A407C5"/>
    <w:rsid w:val="00A418BF"/>
    <w:rsid w:val="00A5438F"/>
    <w:rsid w:val="00A569E2"/>
    <w:rsid w:val="00A6204B"/>
    <w:rsid w:val="00A647E5"/>
    <w:rsid w:val="00A71086"/>
    <w:rsid w:val="00A73384"/>
    <w:rsid w:val="00A74050"/>
    <w:rsid w:val="00A752F9"/>
    <w:rsid w:val="00A815E6"/>
    <w:rsid w:val="00A855A8"/>
    <w:rsid w:val="00A8641B"/>
    <w:rsid w:val="00A87AAD"/>
    <w:rsid w:val="00A91864"/>
    <w:rsid w:val="00A97E68"/>
    <w:rsid w:val="00AB1A3D"/>
    <w:rsid w:val="00AB268A"/>
    <w:rsid w:val="00AB3A56"/>
    <w:rsid w:val="00AB612B"/>
    <w:rsid w:val="00AD2DB5"/>
    <w:rsid w:val="00AD393A"/>
    <w:rsid w:val="00AE2548"/>
    <w:rsid w:val="00AE444C"/>
    <w:rsid w:val="00AE44B3"/>
    <w:rsid w:val="00AE7B51"/>
    <w:rsid w:val="00AF73F0"/>
    <w:rsid w:val="00B03287"/>
    <w:rsid w:val="00B06753"/>
    <w:rsid w:val="00B132A0"/>
    <w:rsid w:val="00B165EE"/>
    <w:rsid w:val="00B16A7F"/>
    <w:rsid w:val="00B27FED"/>
    <w:rsid w:val="00B33A3B"/>
    <w:rsid w:val="00B34597"/>
    <w:rsid w:val="00B3494F"/>
    <w:rsid w:val="00B34CF3"/>
    <w:rsid w:val="00B42EB7"/>
    <w:rsid w:val="00B45BF9"/>
    <w:rsid w:val="00B65BE3"/>
    <w:rsid w:val="00B73A74"/>
    <w:rsid w:val="00B73F7E"/>
    <w:rsid w:val="00B77E0F"/>
    <w:rsid w:val="00B819B3"/>
    <w:rsid w:val="00B91F07"/>
    <w:rsid w:val="00BA55D9"/>
    <w:rsid w:val="00BB051E"/>
    <w:rsid w:val="00BB634F"/>
    <w:rsid w:val="00BC0D97"/>
    <w:rsid w:val="00BC48C6"/>
    <w:rsid w:val="00BD31CC"/>
    <w:rsid w:val="00BD6F8E"/>
    <w:rsid w:val="00BE020C"/>
    <w:rsid w:val="00BE05D7"/>
    <w:rsid w:val="00BE2BCA"/>
    <w:rsid w:val="00BE3754"/>
    <w:rsid w:val="00BE49F6"/>
    <w:rsid w:val="00BE58EC"/>
    <w:rsid w:val="00BF0C42"/>
    <w:rsid w:val="00C030FD"/>
    <w:rsid w:val="00C044D2"/>
    <w:rsid w:val="00C04D33"/>
    <w:rsid w:val="00C06884"/>
    <w:rsid w:val="00C214EA"/>
    <w:rsid w:val="00C23AB7"/>
    <w:rsid w:val="00C26309"/>
    <w:rsid w:val="00C311BA"/>
    <w:rsid w:val="00C32621"/>
    <w:rsid w:val="00C345BF"/>
    <w:rsid w:val="00C35BC4"/>
    <w:rsid w:val="00C37DAA"/>
    <w:rsid w:val="00C37FB6"/>
    <w:rsid w:val="00C456B1"/>
    <w:rsid w:val="00C462F7"/>
    <w:rsid w:val="00C46E3A"/>
    <w:rsid w:val="00C507F7"/>
    <w:rsid w:val="00C57537"/>
    <w:rsid w:val="00C57606"/>
    <w:rsid w:val="00C60A91"/>
    <w:rsid w:val="00C62081"/>
    <w:rsid w:val="00C66D86"/>
    <w:rsid w:val="00C7221C"/>
    <w:rsid w:val="00C728F7"/>
    <w:rsid w:val="00C73FEE"/>
    <w:rsid w:val="00C74DA1"/>
    <w:rsid w:val="00C7543B"/>
    <w:rsid w:val="00C75E4E"/>
    <w:rsid w:val="00C75F26"/>
    <w:rsid w:val="00C905A9"/>
    <w:rsid w:val="00C9138C"/>
    <w:rsid w:val="00CB2534"/>
    <w:rsid w:val="00CB7AB6"/>
    <w:rsid w:val="00CC00E1"/>
    <w:rsid w:val="00CC6141"/>
    <w:rsid w:val="00CC79BD"/>
    <w:rsid w:val="00CD3AFD"/>
    <w:rsid w:val="00CE1B99"/>
    <w:rsid w:val="00CE7B3E"/>
    <w:rsid w:val="00CF3CF7"/>
    <w:rsid w:val="00CF45EC"/>
    <w:rsid w:val="00CF4CDD"/>
    <w:rsid w:val="00CF5503"/>
    <w:rsid w:val="00D0053D"/>
    <w:rsid w:val="00D10BFA"/>
    <w:rsid w:val="00D31129"/>
    <w:rsid w:val="00D3752A"/>
    <w:rsid w:val="00D37A13"/>
    <w:rsid w:val="00D41C92"/>
    <w:rsid w:val="00D42C3E"/>
    <w:rsid w:val="00D455EB"/>
    <w:rsid w:val="00D465BA"/>
    <w:rsid w:val="00D51CFA"/>
    <w:rsid w:val="00D536DD"/>
    <w:rsid w:val="00D66F68"/>
    <w:rsid w:val="00D71E2C"/>
    <w:rsid w:val="00D752F2"/>
    <w:rsid w:val="00D805E7"/>
    <w:rsid w:val="00D809C8"/>
    <w:rsid w:val="00D809F4"/>
    <w:rsid w:val="00D80D7E"/>
    <w:rsid w:val="00D83541"/>
    <w:rsid w:val="00D95650"/>
    <w:rsid w:val="00D97493"/>
    <w:rsid w:val="00DA5392"/>
    <w:rsid w:val="00DB0E19"/>
    <w:rsid w:val="00DC2CC3"/>
    <w:rsid w:val="00DC3002"/>
    <w:rsid w:val="00DC31B2"/>
    <w:rsid w:val="00DC3A4E"/>
    <w:rsid w:val="00DD45CE"/>
    <w:rsid w:val="00DD6A3A"/>
    <w:rsid w:val="00DD6FE3"/>
    <w:rsid w:val="00DE360C"/>
    <w:rsid w:val="00DE3695"/>
    <w:rsid w:val="00DF64FF"/>
    <w:rsid w:val="00DF7061"/>
    <w:rsid w:val="00DF79CC"/>
    <w:rsid w:val="00DF7DC3"/>
    <w:rsid w:val="00DF7EB2"/>
    <w:rsid w:val="00E04DDD"/>
    <w:rsid w:val="00E071D7"/>
    <w:rsid w:val="00E17C65"/>
    <w:rsid w:val="00E20E48"/>
    <w:rsid w:val="00E211B9"/>
    <w:rsid w:val="00E22164"/>
    <w:rsid w:val="00E23D78"/>
    <w:rsid w:val="00E430AE"/>
    <w:rsid w:val="00E43775"/>
    <w:rsid w:val="00E444A2"/>
    <w:rsid w:val="00E45E22"/>
    <w:rsid w:val="00E52340"/>
    <w:rsid w:val="00E5661B"/>
    <w:rsid w:val="00E6350B"/>
    <w:rsid w:val="00E639DB"/>
    <w:rsid w:val="00E67C09"/>
    <w:rsid w:val="00E7747F"/>
    <w:rsid w:val="00E80F9D"/>
    <w:rsid w:val="00E82505"/>
    <w:rsid w:val="00E82B9A"/>
    <w:rsid w:val="00E84C9A"/>
    <w:rsid w:val="00E857FD"/>
    <w:rsid w:val="00E85919"/>
    <w:rsid w:val="00E9070B"/>
    <w:rsid w:val="00E9215F"/>
    <w:rsid w:val="00EB26FD"/>
    <w:rsid w:val="00EB2FAC"/>
    <w:rsid w:val="00EB5ECE"/>
    <w:rsid w:val="00EB7494"/>
    <w:rsid w:val="00EC131E"/>
    <w:rsid w:val="00EC1C6F"/>
    <w:rsid w:val="00EC7DA9"/>
    <w:rsid w:val="00ED1310"/>
    <w:rsid w:val="00EE53F1"/>
    <w:rsid w:val="00EF1EA1"/>
    <w:rsid w:val="00EF22D7"/>
    <w:rsid w:val="00EF548C"/>
    <w:rsid w:val="00F07563"/>
    <w:rsid w:val="00F07D8F"/>
    <w:rsid w:val="00F109F9"/>
    <w:rsid w:val="00F12D8D"/>
    <w:rsid w:val="00F21530"/>
    <w:rsid w:val="00F24CAF"/>
    <w:rsid w:val="00F35052"/>
    <w:rsid w:val="00F374A4"/>
    <w:rsid w:val="00F40851"/>
    <w:rsid w:val="00F46D6F"/>
    <w:rsid w:val="00F47CD2"/>
    <w:rsid w:val="00F50E0B"/>
    <w:rsid w:val="00F51F66"/>
    <w:rsid w:val="00F55FE9"/>
    <w:rsid w:val="00F6034E"/>
    <w:rsid w:val="00F620C2"/>
    <w:rsid w:val="00F6627F"/>
    <w:rsid w:val="00F814E9"/>
    <w:rsid w:val="00F85D79"/>
    <w:rsid w:val="00F8642C"/>
    <w:rsid w:val="00F8684D"/>
    <w:rsid w:val="00F93EA4"/>
    <w:rsid w:val="00FA1682"/>
    <w:rsid w:val="00FA3138"/>
    <w:rsid w:val="00FA4007"/>
    <w:rsid w:val="00FB0C24"/>
    <w:rsid w:val="00FB4698"/>
    <w:rsid w:val="00FB5D3C"/>
    <w:rsid w:val="00FC5B81"/>
    <w:rsid w:val="00FD144E"/>
    <w:rsid w:val="00FD1C51"/>
    <w:rsid w:val="00FD25E0"/>
    <w:rsid w:val="00FD5E5B"/>
    <w:rsid w:val="00FE0F29"/>
    <w:rsid w:val="00FF0E8D"/>
    <w:rsid w:val="00FF46A8"/>
    <w:rsid w:val="00FF4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E3AAD"/>
  <w15:chartTrackingRefBased/>
  <w15:docId w15:val="{503A0A51-5DDC-45F7-98C6-8820C0B11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125C"/>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
    <w:name w:val="Table Grid2"/>
    <w:basedOn w:val="TableNormal"/>
    <w:uiPriority w:val="59"/>
    <w:rsid w:val="0074125C"/>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788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34F4E3B84B64FBCA4F22A566BF90B0E"/>
        <w:category>
          <w:name w:val="General"/>
          <w:gallery w:val="placeholder"/>
        </w:category>
        <w:types>
          <w:type w:val="bbPlcHdr"/>
        </w:types>
        <w:behaviors>
          <w:behavior w:val="content"/>
        </w:behaviors>
        <w:guid w:val="{3F1FE647-7858-4BA1-A548-9B37A5EE5384}"/>
      </w:docPartPr>
      <w:docPartBody>
        <w:p w:rsidR="00000000" w:rsidRDefault="007848CD" w:rsidP="007848CD">
          <w:pPr>
            <w:pStyle w:val="F34F4E3B84B64FBCA4F22A566BF90B0E"/>
          </w:pPr>
          <w:r>
            <w:rPr>
              <w:rStyle w:val="PlaceholderText"/>
            </w:rPr>
            <w:t>Click or tap to enter a date.</w:t>
          </w:r>
        </w:p>
      </w:docPartBody>
    </w:docPart>
    <w:docPart>
      <w:docPartPr>
        <w:name w:val="9AFA3331AA9A4E30BA1D020AE7B76E8B"/>
        <w:category>
          <w:name w:val="General"/>
          <w:gallery w:val="placeholder"/>
        </w:category>
        <w:types>
          <w:type w:val="bbPlcHdr"/>
        </w:types>
        <w:behaviors>
          <w:behavior w:val="content"/>
        </w:behaviors>
        <w:guid w:val="{84364C23-A992-469C-A7ED-9D3EE5334A84}"/>
      </w:docPartPr>
      <w:docPartBody>
        <w:p w:rsidR="00000000" w:rsidRDefault="007848CD" w:rsidP="007848CD">
          <w:pPr>
            <w:pStyle w:val="9AFA3331AA9A4E30BA1D020AE7B76E8B"/>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48CD"/>
    <w:rsid w:val="007848CD"/>
    <w:rsid w:val="008F0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48CD"/>
  </w:style>
  <w:style w:type="paragraph" w:customStyle="1" w:styleId="F34F4E3B84B64FBCA4F22A566BF90B0E">
    <w:name w:val="F34F4E3B84B64FBCA4F22A566BF90B0E"/>
    <w:rsid w:val="007848CD"/>
  </w:style>
  <w:style w:type="paragraph" w:customStyle="1" w:styleId="9AFA3331AA9A4E30BA1D020AE7B76E8B">
    <w:name w:val="9AFA3331AA9A4E30BA1D020AE7B76E8B"/>
    <w:rsid w:val="007848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868</Words>
  <Characters>4948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1</cp:revision>
  <dcterms:created xsi:type="dcterms:W3CDTF">2020-09-21T18:25:00Z</dcterms:created>
  <dcterms:modified xsi:type="dcterms:W3CDTF">2020-09-21T18:26:00Z</dcterms:modified>
</cp:coreProperties>
</file>