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C6C8B" w14:textId="59D0AE57" w:rsidR="00CB018C" w:rsidRPr="00064CCF" w:rsidRDefault="00516545" w:rsidP="00516545">
      <w:pPr>
        <w:pStyle w:val="Title"/>
        <w:jc w:val="center"/>
        <w:rPr>
          <w:rFonts w:ascii="Arial" w:hAnsi="Arial" w:cs="Arial"/>
          <w:sz w:val="24"/>
          <w:szCs w:val="24"/>
        </w:rPr>
      </w:pPr>
      <w:r>
        <w:t>Problem Solving and Decision Making</w:t>
      </w:r>
      <w:r w:rsidR="0003344D">
        <w:br/>
      </w:r>
      <w:r w:rsidR="00064CCF">
        <w:rPr>
          <w:rFonts w:ascii="Arial" w:hAnsi="Arial" w:cs="Arial"/>
          <w:sz w:val="24"/>
          <w:szCs w:val="24"/>
        </w:rPr>
        <w:t>student: Chirnoaga Florin</w:t>
      </w:r>
      <w:r w:rsidR="00064CCF">
        <w:rPr>
          <w:rFonts w:ascii="Arial" w:hAnsi="Arial" w:cs="Arial"/>
          <w:sz w:val="24"/>
          <w:szCs w:val="24"/>
        </w:rPr>
        <w:br/>
        <w:t>teacher :</w:t>
      </w:r>
      <w:proofErr w:type="spellStart"/>
      <w:r w:rsidR="00064CCF">
        <w:rPr>
          <w:rFonts w:ascii="Arial" w:hAnsi="Arial" w:cs="Arial"/>
          <w:sz w:val="24"/>
          <w:szCs w:val="24"/>
        </w:rPr>
        <w:t>Chi</w:t>
      </w:r>
      <w:r w:rsidR="00140021">
        <w:rPr>
          <w:rFonts w:ascii="Arial" w:hAnsi="Arial" w:cs="Arial"/>
          <w:sz w:val="24"/>
          <w:szCs w:val="24"/>
        </w:rPr>
        <w:t>jo</w:t>
      </w:r>
      <w:r w:rsidR="00064CCF">
        <w:rPr>
          <w:rFonts w:ascii="Arial" w:hAnsi="Arial" w:cs="Arial"/>
          <w:sz w:val="24"/>
          <w:szCs w:val="24"/>
        </w:rPr>
        <w:t>ke</w:t>
      </w:r>
      <w:proofErr w:type="spellEnd"/>
      <w:r w:rsidR="00064CCF">
        <w:rPr>
          <w:rFonts w:ascii="Arial" w:hAnsi="Arial" w:cs="Arial"/>
          <w:sz w:val="24"/>
          <w:szCs w:val="24"/>
        </w:rPr>
        <w:t xml:space="preserve"> </w:t>
      </w:r>
      <w:r w:rsidR="00140021">
        <w:rPr>
          <w:rFonts w:ascii="Arial" w:hAnsi="Arial" w:cs="Arial"/>
          <w:sz w:val="24"/>
          <w:szCs w:val="24"/>
        </w:rPr>
        <w:t>Uba</w:t>
      </w:r>
    </w:p>
    <w:sdt>
      <w:sdtPr>
        <w:rPr>
          <w:rFonts w:ascii="Arial" w:eastAsiaTheme="minorHAnsi" w:hAnsi="Arial" w:cs="Arial"/>
          <w:b w:val="0"/>
          <w:bCs w:val="0"/>
          <w:color w:val="auto"/>
          <w:sz w:val="22"/>
          <w:szCs w:val="22"/>
        </w:rPr>
        <w:id w:val="10901913"/>
        <w:docPartObj>
          <w:docPartGallery w:val="Table of Contents"/>
          <w:docPartUnique/>
        </w:docPartObj>
      </w:sdtPr>
      <w:sdtEndPr/>
      <w:sdtContent>
        <w:p w14:paraId="280C6C8C" w14:textId="77777777" w:rsidR="00CB018C" w:rsidRPr="00CB018C" w:rsidRDefault="00CB018C">
          <w:pPr>
            <w:pStyle w:val="TOCHeading"/>
            <w:rPr>
              <w:rFonts w:ascii="Arial" w:hAnsi="Arial" w:cs="Arial"/>
              <w:sz w:val="22"/>
              <w:szCs w:val="22"/>
            </w:rPr>
          </w:pPr>
          <w:r w:rsidRPr="00CB018C">
            <w:rPr>
              <w:rFonts w:ascii="Arial" w:hAnsi="Arial" w:cs="Arial"/>
              <w:sz w:val="22"/>
              <w:szCs w:val="22"/>
            </w:rPr>
            <w:t>Table of Contents</w:t>
          </w:r>
        </w:p>
        <w:p w14:paraId="280C6C8D" w14:textId="77777777" w:rsidR="00CB018C" w:rsidRPr="00CB018C" w:rsidRDefault="00457CDD">
          <w:pPr>
            <w:pStyle w:val="TOC1"/>
            <w:tabs>
              <w:tab w:val="right" w:leader="dot" w:pos="9350"/>
            </w:tabs>
            <w:rPr>
              <w:rFonts w:ascii="Arial" w:hAnsi="Arial" w:cs="Arial"/>
              <w:noProof/>
            </w:rPr>
          </w:pPr>
          <w:r w:rsidRPr="00CB018C">
            <w:rPr>
              <w:rFonts w:ascii="Arial" w:hAnsi="Arial" w:cs="Arial"/>
            </w:rPr>
            <w:fldChar w:fldCharType="begin"/>
          </w:r>
          <w:r w:rsidR="00CB018C" w:rsidRPr="00CB018C">
            <w:rPr>
              <w:rFonts w:ascii="Arial" w:hAnsi="Arial" w:cs="Arial"/>
            </w:rPr>
            <w:instrText xml:space="preserve"> TOC \o "1-3" \h \z \u </w:instrText>
          </w:r>
          <w:r w:rsidRPr="00CB018C">
            <w:rPr>
              <w:rFonts w:ascii="Arial" w:hAnsi="Arial" w:cs="Arial"/>
            </w:rPr>
            <w:fldChar w:fldCharType="separate"/>
          </w:r>
          <w:hyperlink w:anchor="_Toc115271705" w:history="1">
            <w:r w:rsidR="00CB018C" w:rsidRPr="00CB018C">
              <w:rPr>
                <w:rStyle w:val="Hyperlink"/>
                <w:rFonts w:ascii="Arial" w:hAnsi="Arial" w:cs="Arial"/>
                <w:noProof/>
              </w:rPr>
              <w:t>Introduction</w:t>
            </w:r>
            <w:r w:rsidR="00CB018C" w:rsidRPr="00CB018C">
              <w:rPr>
                <w:rFonts w:ascii="Arial" w:hAnsi="Arial" w:cs="Arial"/>
                <w:noProof/>
                <w:webHidden/>
              </w:rPr>
              <w:tab/>
            </w:r>
            <w:r w:rsidRPr="00CB018C">
              <w:rPr>
                <w:rFonts w:ascii="Arial" w:hAnsi="Arial" w:cs="Arial"/>
                <w:noProof/>
                <w:webHidden/>
              </w:rPr>
              <w:fldChar w:fldCharType="begin"/>
            </w:r>
            <w:r w:rsidR="00CB018C" w:rsidRPr="00CB018C">
              <w:rPr>
                <w:rFonts w:ascii="Arial" w:hAnsi="Arial" w:cs="Arial"/>
                <w:noProof/>
                <w:webHidden/>
              </w:rPr>
              <w:instrText xml:space="preserve"> PAGEREF _Toc115271705 \h </w:instrText>
            </w:r>
            <w:r w:rsidRPr="00CB018C">
              <w:rPr>
                <w:rFonts w:ascii="Arial" w:hAnsi="Arial" w:cs="Arial"/>
                <w:noProof/>
                <w:webHidden/>
              </w:rPr>
            </w:r>
            <w:r w:rsidRPr="00CB018C">
              <w:rPr>
                <w:rFonts w:ascii="Arial" w:hAnsi="Arial" w:cs="Arial"/>
                <w:noProof/>
                <w:webHidden/>
              </w:rPr>
              <w:fldChar w:fldCharType="separate"/>
            </w:r>
            <w:r w:rsidR="00CB018C" w:rsidRPr="00CB018C">
              <w:rPr>
                <w:rFonts w:ascii="Arial" w:hAnsi="Arial" w:cs="Arial"/>
                <w:noProof/>
                <w:webHidden/>
              </w:rPr>
              <w:t>2</w:t>
            </w:r>
            <w:r w:rsidRPr="00CB018C">
              <w:rPr>
                <w:rFonts w:ascii="Arial" w:hAnsi="Arial" w:cs="Arial"/>
                <w:noProof/>
                <w:webHidden/>
              </w:rPr>
              <w:fldChar w:fldCharType="end"/>
            </w:r>
          </w:hyperlink>
        </w:p>
        <w:p w14:paraId="280C6C8E" w14:textId="77777777" w:rsidR="00CB018C" w:rsidRPr="00CB018C" w:rsidRDefault="00140021">
          <w:pPr>
            <w:pStyle w:val="TOC1"/>
            <w:tabs>
              <w:tab w:val="right" w:leader="dot" w:pos="9350"/>
            </w:tabs>
            <w:rPr>
              <w:rFonts w:ascii="Arial" w:hAnsi="Arial" w:cs="Arial"/>
              <w:noProof/>
            </w:rPr>
          </w:pPr>
          <w:hyperlink w:anchor="_Toc115271706" w:history="1">
            <w:r w:rsidR="00CB018C" w:rsidRPr="00CB018C">
              <w:rPr>
                <w:rStyle w:val="Hyperlink"/>
                <w:rFonts w:ascii="Arial" w:hAnsi="Arial" w:cs="Arial"/>
                <w:noProof/>
              </w:rPr>
              <w:t>Impact of the problem in the company</w:t>
            </w:r>
            <w:r w:rsidR="00CB018C" w:rsidRPr="00CB018C">
              <w:rPr>
                <w:rFonts w:ascii="Arial" w:hAnsi="Arial" w:cs="Arial"/>
                <w:noProof/>
                <w:webHidden/>
              </w:rPr>
              <w:tab/>
            </w:r>
            <w:r w:rsidR="00457CDD" w:rsidRPr="00CB018C">
              <w:rPr>
                <w:rFonts w:ascii="Arial" w:hAnsi="Arial" w:cs="Arial"/>
                <w:noProof/>
                <w:webHidden/>
              </w:rPr>
              <w:fldChar w:fldCharType="begin"/>
            </w:r>
            <w:r w:rsidR="00CB018C" w:rsidRPr="00CB018C">
              <w:rPr>
                <w:rFonts w:ascii="Arial" w:hAnsi="Arial" w:cs="Arial"/>
                <w:noProof/>
                <w:webHidden/>
              </w:rPr>
              <w:instrText xml:space="preserve"> PAGEREF _Toc115271706 \h </w:instrText>
            </w:r>
            <w:r w:rsidR="00457CDD" w:rsidRPr="00CB018C">
              <w:rPr>
                <w:rFonts w:ascii="Arial" w:hAnsi="Arial" w:cs="Arial"/>
                <w:noProof/>
                <w:webHidden/>
              </w:rPr>
            </w:r>
            <w:r w:rsidR="00457CDD" w:rsidRPr="00CB018C">
              <w:rPr>
                <w:rFonts w:ascii="Arial" w:hAnsi="Arial" w:cs="Arial"/>
                <w:noProof/>
                <w:webHidden/>
              </w:rPr>
              <w:fldChar w:fldCharType="separate"/>
            </w:r>
            <w:r w:rsidR="00CB018C" w:rsidRPr="00CB018C">
              <w:rPr>
                <w:rFonts w:ascii="Arial" w:hAnsi="Arial" w:cs="Arial"/>
                <w:noProof/>
                <w:webHidden/>
              </w:rPr>
              <w:t>2</w:t>
            </w:r>
            <w:r w:rsidR="00457CDD" w:rsidRPr="00CB018C">
              <w:rPr>
                <w:rFonts w:ascii="Arial" w:hAnsi="Arial" w:cs="Arial"/>
                <w:noProof/>
                <w:webHidden/>
              </w:rPr>
              <w:fldChar w:fldCharType="end"/>
            </w:r>
          </w:hyperlink>
        </w:p>
        <w:p w14:paraId="280C6C8F" w14:textId="77777777" w:rsidR="00CB018C" w:rsidRPr="00CB018C" w:rsidRDefault="00140021">
          <w:pPr>
            <w:pStyle w:val="TOC1"/>
            <w:tabs>
              <w:tab w:val="right" w:leader="dot" w:pos="9350"/>
            </w:tabs>
            <w:rPr>
              <w:rFonts w:ascii="Arial" w:hAnsi="Arial" w:cs="Arial"/>
              <w:noProof/>
            </w:rPr>
          </w:pPr>
          <w:hyperlink w:anchor="_Toc115271707" w:history="1">
            <w:r w:rsidR="00CB018C" w:rsidRPr="00CB018C">
              <w:rPr>
                <w:rStyle w:val="Hyperlink"/>
                <w:rFonts w:ascii="Arial" w:hAnsi="Arial" w:cs="Arial"/>
                <w:noProof/>
              </w:rPr>
              <w:t>PESTLE analysis</w:t>
            </w:r>
            <w:r w:rsidR="00CB018C" w:rsidRPr="00CB018C">
              <w:rPr>
                <w:rFonts w:ascii="Arial" w:hAnsi="Arial" w:cs="Arial"/>
                <w:noProof/>
                <w:webHidden/>
              </w:rPr>
              <w:tab/>
            </w:r>
            <w:r w:rsidR="00457CDD" w:rsidRPr="00CB018C">
              <w:rPr>
                <w:rFonts w:ascii="Arial" w:hAnsi="Arial" w:cs="Arial"/>
                <w:noProof/>
                <w:webHidden/>
              </w:rPr>
              <w:fldChar w:fldCharType="begin"/>
            </w:r>
            <w:r w:rsidR="00CB018C" w:rsidRPr="00CB018C">
              <w:rPr>
                <w:rFonts w:ascii="Arial" w:hAnsi="Arial" w:cs="Arial"/>
                <w:noProof/>
                <w:webHidden/>
              </w:rPr>
              <w:instrText xml:space="preserve"> PAGEREF _Toc115271707 \h </w:instrText>
            </w:r>
            <w:r w:rsidR="00457CDD" w:rsidRPr="00CB018C">
              <w:rPr>
                <w:rFonts w:ascii="Arial" w:hAnsi="Arial" w:cs="Arial"/>
                <w:noProof/>
                <w:webHidden/>
              </w:rPr>
            </w:r>
            <w:r w:rsidR="00457CDD" w:rsidRPr="00CB018C">
              <w:rPr>
                <w:rFonts w:ascii="Arial" w:hAnsi="Arial" w:cs="Arial"/>
                <w:noProof/>
                <w:webHidden/>
              </w:rPr>
              <w:fldChar w:fldCharType="separate"/>
            </w:r>
            <w:r w:rsidR="00CB018C" w:rsidRPr="00CB018C">
              <w:rPr>
                <w:rFonts w:ascii="Arial" w:hAnsi="Arial" w:cs="Arial"/>
                <w:noProof/>
                <w:webHidden/>
              </w:rPr>
              <w:t>2</w:t>
            </w:r>
            <w:r w:rsidR="00457CDD" w:rsidRPr="00CB018C">
              <w:rPr>
                <w:rFonts w:ascii="Arial" w:hAnsi="Arial" w:cs="Arial"/>
                <w:noProof/>
                <w:webHidden/>
              </w:rPr>
              <w:fldChar w:fldCharType="end"/>
            </w:r>
          </w:hyperlink>
        </w:p>
        <w:p w14:paraId="280C6C90" w14:textId="77777777" w:rsidR="00CB018C" w:rsidRPr="00CB018C" w:rsidRDefault="00140021">
          <w:pPr>
            <w:pStyle w:val="TOC1"/>
            <w:tabs>
              <w:tab w:val="right" w:leader="dot" w:pos="9350"/>
            </w:tabs>
            <w:rPr>
              <w:rFonts w:ascii="Arial" w:hAnsi="Arial" w:cs="Arial"/>
              <w:noProof/>
            </w:rPr>
          </w:pPr>
          <w:hyperlink w:anchor="_Toc115271708" w:history="1">
            <w:r w:rsidR="00CB018C" w:rsidRPr="00CB018C">
              <w:rPr>
                <w:rStyle w:val="Hyperlink"/>
                <w:rFonts w:ascii="Arial" w:hAnsi="Arial" w:cs="Arial"/>
                <w:noProof/>
              </w:rPr>
              <w:t>Cause affect analysis</w:t>
            </w:r>
            <w:r w:rsidR="00CB018C" w:rsidRPr="00CB018C">
              <w:rPr>
                <w:rFonts w:ascii="Arial" w:hAnsi="Arial" w:cs="Arial"/>
                <w:noProof/>
                <w:webHidden/>
              </w:rPr>
              <w:tab/>
            </w:r>
            <w:r w:rsidR="00457CDD" w:rsidRPr="00CB018C">
              <w:rPr>
                <w:rFonts w:ascii="Arial" w:hAnsi="Arial" w:cs="Arial"/>
                <w:noProof/>
                <w:webHidden/>
              </w:rPr>
              <w:fldChar w:fldCharType="begin"/>
            </w:r>
            <w:r w:rsidR="00CB018C" w:rsidRPr="00CB018C">
              <w:rPr>
                <w:rFonts w:ascii="Arial" w:hAnsi="Arial" w:cs="Arial"/>
                <w:noProof/>
                <w:webHidden/>
              </w:rPr>
              <w:instrText xml:space="preserve"> PAGEREF _Toc115271708 \h </w:instrText>
            </w:r>
            <w:r w:rsidR="00457CDD" w:rsidRPr="00CB018C">
              <w:rPr>
                <w:rFonts w:ascii="Arial" w:hAnsi="Arial" w:cs="Arial"/>
                <w:noProof/>
                <w:webHidden/>
              </w:rPr>
            </w:r>
            <w:r w:rsidR="00457CDD" w:rsidRPr="00CB018C">
              <w:rPr>
                <w:rFonts w:ascii="Arial" w:hAnsi="Arial" w:cs="Arial"/>
                <w:noProof/>
                <w:webHidden/>
              </w:rPr>
              <w:fldChar w:fldCharType="separate"/>
            </w:r>
            <w:r w:rsidR="00CB018C" w:rsidRPr="00CB018C">
              <w:rPr>
                <w:rFonts w:ascii="Arial" w:hAnsi="Arial" w:cs="Arial"/>
                <w:noProof/>
                <w:webHidden/>
              </w:rPr>
              <w:t>3</w:t>
            </w:r>
            <w:r w:rsidR="00457CDD" w:rsidRPr="00CB018C">
              <w:rPr>
                <w:rFonts w:ascii="Arial" w:hAnsi="Arial" w:cs="Arial"/>
                <w:noProof/>
                <w:webHidden/>
              </w:rPr>
              <w:fldChar w:fldCharType="end"/>
            </w:r>
          </w:hyperlink>
        </w:p>
        <w:p w14:paraId="280C6C91" w14:textId="77777777" w:rsidR="00CB018C" w:rsidRPr="00CB018C" w:rsidRDefault="00140021">
          <w:pPr>
            <w:pStyle w:val="TOC1"/>
            <w:tabs>
              <w:tab w:val="right" w:leader="dot" w:pos="9350"/>
            </w:tabs>
            <w:rPr>
              <w:rFonts w:ascii="Arial" w:hAnsi="Arial" w:cs="Arial"/>
              <w:noProof/>
            </w:rPr>
          </w:pPr>
          <w:hyperlink w:anchor="_Toc115271709" w:history="1">
            <w:r w:rsidR="00CB018C" w:rsidRPr="00CB018C">
              <w:rPr>
                <w:rStyle w:val="Hyperlink"/>
                <w:rFonts w:ascii="Arial" w:hAnsi="Arial" w:cs="Arial"/>
                <w:noProof/>
              </w:rPr>
              <w:t>Alternative solutions</w:t>
            </w:r>
            <w:r w:rsidR="00CB018C" w:rsidRPr="00CB018C">
              <w:rPr>
                <w:rFonts w:ascii="Arial" w:hAnsi="Arial" w:cs="Arial"/>
                <w:noProof/>
                <w:webHidden/>
              </w:rPr>
              <w:tab/>
            </w:r>
            <w:r w:rsidR="00457CDD" w:rsidRPr="00CB018C">
              <w:rPr>
                <w:rFonts w:ascii="Arial" w:hAnsi="Arial" w:cs="Arial"/>
                <w:noProof/>
                <w:webHidden/>
              </w:rPr>
              <w:fldChar w:fldCharType="begin"/>
            </w:r>
            <w:r w:rsidR="00CB018C" w:rsidRPr="00CB018C">
              <w:rPr>
                <w:rFonts w:ascii="Arial" w:hAnsi="Arial" w:cs="Arial"/>
                <w:noProof/>
                <w:webHidden/>
              </w:rPr>
              <w:instrText xml:space="preserve"> PAGEREF _Toc115271709 \h </w:instrText>
            </w:r>
            <w:r w:rsidR="00457CDD" w:rsidRPr="00CB018C">
              <w:rPr>
                <w:rFonts w:ascii="Arial" w:hAnsi="Arial" w:cs="Arial"/>
                <w:noProof/>
                <w:webHidden/>
              </w:rPr>
            </w:r>
            <w:r w:rsidR="00457CDD" w:rsidRPr="00CB018C">
              <w:rPr>
                <w:rFonts w:ascii="Arial" w:hAnsi="Arial" w:cs="Arial"/>
                <w:noProof/>
                <w:webHidden/>
              </w:rPr>
              <w:fldChar w:fldCharType="separate"/>
            </w:r>
            <w:r w:rsidR="00CB018C" w:rsidRPr="00CB018C">
              <w:rPr>
                <w:rFonts w:ascii="Arial" w:hAnsi="Arial" w:cs="Arial"/>
                <w:noProof/>
                <w:webHidden/>
              </w:rPr>
              <w:t>5</w:t>
            </w:r>
            <w:r w:rsidR="00457CDD" w:rsidRPr="00CB018C">
              <w:rPr>
                <w:rFonts w:ascii="Arial" w:hAnsi="Arial" w:cs="Arial"/>
                <w:noProof/>
                <w:webHidden/>
              </w:rPr>
              <w:fldChar w:fldCharType="end"/>
            </w:r>
          </w:hyperlink>
        </w:p>
        <w:p w14:paraId="280C6C92" w14:textId="77777777" w:rsidR="00CB018C" w:rsidRPr="00CB018C" w:rsidRDefault="00140021">
          <w:pPr>
            <w:pStyle w:val="TOC1"/>
            <w:tabs>
              <w:tab w:val="right" w:leader="dot" w:pos="9350"/>
            </w:tabs>
            <w:rPr>
              <w:rFonts w:ascii="Arial" w:hAnsi="Arial" w:cs="Arial"/>
              <w:noProof/>
            </w:rPr>
          </w:pPr>
          <w:hyperlink w:anchor="_Toc115271710" w:history="1">
            <w:r w:rsidR="00CB018C" w:rsidRPr="00CB018C">
              <w:rPr>
                <w:rStyle w:val="Hyperlink"/>
                <w:rFonts w:ascii="Arial" w:hAnsi="Arial" w:cs="Arial"/>
                <w:noProof/>
              </w:rPr>
              <w:t>Conclusion</w:t>
            </w:r>
            <w:r w:rsidR="00CB018C" w:rsidRPr="00CB018C">
              <w:rPr>
                <w:rFonts w:ascii="Arial" w:hAnsi="Arial" w:cs="Arial"/>
                <w:noProof/>
                <w:webHidden/>
              </w:rPr>
              <w:tab/>
            </w:r>
            <w:r w:rsidR="00457CDD" w:rsidRPr="00CB018C">
              <w:rPr>
                <w:rFonts w:ascii="Arial" w:hAnsi="Arial" w:cs="Arial"/>
                <w:noProof/>
                <w:webHidden/>
              </w:rPr>
              <w:fldChar w:fldCharType="begin"/>
            </w:r>
            <w:r w:rsidR="00CB018C" w:rsidRPr="00CB018C">
              <w:rPr>
                <w:rFonts w:ascii="Arial" w:hAnsi="Arial" w:cs="Arial"/>
                <w:noProof/>
                <w:webHidden/>
              </w:rPr>
              <w:instrText xml:space="preserve"> PAGEREF _Toc115271710 \h </w:instrText>
            </w:r>
            <w:r w:rsidR="00457CDD" w:rsidRPr="00CB018C">
              <w:rPr>
                <w:rFonts w:ascii="Arial" w:hAnsi="Arial" w:cs="Arial"/>
                <w:noProof/>
                <w:webHidden/>
              </w:rPr>
            </w:r>
            <w:r w:rsidR="00457CDD" w:rsidRPr="00CB018C">
              <w:rPr>
                <w:rFonts w:ascii="Arial" w:hAnsi="Arial" w:cs="Arial"/>
                <w:noProof/>
                <w:webHidden/>
              </w:rPr>
              <w:fldChar w:fldCharType="separate"/>
            </w:r>
            <w:r w:rsidR="00CB018C" w:rsidRPr="00CB018C">
              <w:rPr>
                <w:rFonts w:ascii="Arial" w:hAnsi="Arial" w:cs="Arial"/>
                <w:noProof/>
                <w:webHidden/>
              </w:rPr>
              <w:t>6</w:t>
            </w:r>
            <w:r w:rsidR="00457CDD" w:rsidRPr="00CB018C">
              <w:rPr>
                <w:rFonts w:ascii="Arial" w:hAnsi="Arial" w:cs="Arial"/>
                <w:noProof/>
                <w:webHidden/>
              </w:rPr>
              <w:fldChar w:fldCharType="end"/>
            </w:r>
          </w:hyperlink>
        </w:p>
        <w:p w14:paraId="280C6C93" w14:textId="77777777" w:rsidR="00CB018C" w:rsidRPr="00CB018C" w:rsidRDefault="00140021">
          <w:pPr>
            <w:pStyle w:val="TOC1"/>
            <w:tabs>
              <w:tab w:val="right" w:leader="dot" w:pos="9350"/>
            </w:tabs>
            <w:rPr>
              <w:rFonts w:ascii="Arial" w:hAnsi="Arial" w:cs="Arial"/>
              <w:noProof/>
            </w:rPr>
          </w:pPr>
          <w:hyperlink w:anchor="_Toc115271711" w:history="1">
            <w:r w:rsidR="00CB018C" w:rsidRPr="00CB018C">
              <w:rPr>
                <w:rStyle w:val="Hyperlink"/>
                <w:rFonts w:ascii="Arial" w:hAnsi="Arial" w:cs="Arial"/>
                <w:noProof/>
              </w:rPr>
              <w:t>References</w:t>
            </w:r>
            <w:r w:rsidR="00CB018C" w:rsidRPr="00CB018C">
              <w:rPr>
                <w:rFonts w:ascii="Arial" w:hAnsi="Arial" w:cs="Arial"/>
                <w:noProof/>
                <w:webHidden/>
              </w:rPr>
              <w:tab/>
            </w:r>
            <w:r w:rsidR="00457CDD" w:rsidRPr="00CB018C">
              <w:rPr>
                <w:rFonts w:ascii="Arial" w:hAnsi="Arial" w:cs="Arial"/>
                <w:noProof/>
                <w:webHidden/>
              </w:rPr>
              <w:fldChar w:fldCharType="begin"/>
            </w:r>
            <w:r w:rsidR="00CB018C" w:rsidRPr="00CB018C">
              <w:rPr>
                <w:rFonts w:ascii="Arial" w:hAnsi="Arial" w:cs="Arial"/>
                <w:noProof/>
                <w:webHidden/>
              </w:rPr>
              <w:instrText xml:space="preserve"> PAGEREF _Toc115271711 \h </w:instrText>
            </w:r>
            <w:r w:rsidR="00457CDD" w:rsidRPr="00CB018C">
              <w:rPr>
                <w:rFonts w:ascii="Arial" w:hAnsi="Arial" w:cs="Arial"/>
                <w:noProof/>
                <w:webHidden/>
              </w:rPr>
            </w:r>
            <w:r w:rsidR="00457CDD" w:rsidRPr="00CB018C">
              <w:rPr>
                <w:rFonts w:ascii="Arial" w:hAnsi="Arial" w:cs="Arial"/>
                <w:noProof/>
                <w:webHidden/>
              </w:rPr>
              <w:fldChar w:fldCharType="separate"/>
            </w:r>
            <w:r w:rsidR="00CB018C" w:rsidRPr="00CB018C">
              <w:rPr>
                <w:rFonts w:ascii="Arial" w:hAnsi="Arial" w:cs="Arial"/>
                <w:noProof/>
                <w:webHidden/>
              </w:rPr>
              <w:t>7</w:t>
            </w:r>
            <w:r w:rsidR="00457CDD" w:rsidRPr="00CB018C">
              <w:rPr>
                <w:rFonts w:ascii="Arial" w:hAnsi="Arial" w:cs="Arial"/>
                <w:noProof/>
                <w:webHidden/>
              </w:rPr>
              <w:fldChar w:fldCharType="end"/>
            </w:r>
          </w:hyperlink>
        </w:p>
        <w:p w14:paraId="280C6C94" w14:textId="77777777" w:rsidR="00CB018C" w:rsidRPr="00CB018C" w:rsidRDefault="00457CDD">
          <w:pPr>
            <w:rPr>
              <w:rFonts w:ascii="Arial" w:hAnsi="Arial" w:cs="Arial"/>
            </w:rPr>
          </w:pPr>
          <w:r w:rsidRPr="00CB018C">
            <w:rPr>
              <w:rFonts w:ascii="Arial" w:hAnsi="Arial" w:cs="Arial"/>
            </w:rPr>
            <w:fldChar w:fldCharType="end"/>
          </w:r>
        </w:p>
      </w:sdtContent>
    </w:sdt>
    <w:p w14:paraId="280C6C95" w14:textId="77777777" w:rsidR="00CB018C" w:rsidRPr="00CB018C" w:rsidRDefault="00CB018C">
      <w:pPr>
        <w:rPr>
          <w:rFonts w:ascii="Arial" w:hAnsi="Arial" w:cs="Arial"/>
        </w:rPr>
      </w:pPr>
      <w:r w:rsidRPr="00CB018C">
        <w:rPr>
          <w:rFonts w:ascii="Arial" w:hAnsi="Arial" w:cs="Arial"/>
        </w:rPr>
        <w:br w:type="page"/>
      </w:r>
    </w:p>
    <w:p w14:paraId="280C6C96" w14:textId="77777777" w:rsidR="00AC1097" w:rsidRPr="00CB018C" w:rsidRDefault="00AC1097" w:rsidP="00CB018C">
      <w:pPr>
        <w:pStyle w:val="Heading1"/>
        <w:rPr>
          <w:rFonts w:ascii="Arial" w:hAnsi="Arial" w:cs="Arial"/>
          <w:sz w:val="22"/>
          <w:szCs w:val="22"/>
        </w:rPr>
      </w:pPr>
      <w:bookmarkStart w:id="0" w:name="_Toc115271705"/>
      <w:r w:rsidRPr="00CB018C">
        <w:rPr>
          <w:rFonts w:ascii="Arial" w:hAnsi="Arial" w:cs="Arial"/>
          <w:sz w:val="22"/>
          <w:szCs w:val="22"/>
        </w:rPr>
        <w:lastRenderedPageBreak/>
        <w:t>Introduction</w:t>
      </w:r>
      <w:bookmarkEnd w:id="0"/>
      <w:r w:rsidR="005A43A4" w:rsidRPr="00CB018C">
        <w:rPr>
          <w:rFonts w:ascii="Arial" w:hAnsi="Arial" w:cs="Arial"/>
          <w:sz w:val="22"/>
          <w:szCs w:val="22"/>
        </w:rPr>
        <w:t xml:space="preserve"> </w:t>
      </w:r>
    </w:p>
    <w:p w14:paraId="280C6C97" w14:textId="4F5DA8D5" w:rsidR="00763FCA" w:rsidRPr="00CB018C" w:rsidRDefault="00763FCA" w:rsidP="000A562D">
      <w:pPr>
        <w:spacing w:line="360" w:lineRule="auto"/>
        <w:jc w:val="both"/>
        <w:rPr>
          <w:rFonts w:ascii="Arial" w:hAnsi="Arial" w:cs="Arial"/>
        </w:rPr>
      </w:pPr>
      <w:r w:rsidRPr="00CB018C">
        <w:rPr>
          <w:rFonts w:ascii="Arial" w:hAnsi="Arial" w:cs="Arial"/>
        </w:rPr>
        <w:t xml:space="preserve">The company </w:t>
      </w:r>
      <w:r w:rsidR="00BB1BC0">
        <w:t xml:space="preserve">T M Lewin </w:t>
      </w:r>
      <w:r w:rsidRPr="00CB018C">
        <w:rPr>
          <w:rFonts w:ascii="Arial" w:hAnsi="Arial" w:cs="Arial"/>
        </w:rPr>
        <w:t xml:space="preserve">has been facing problems in the retail industry as they have suffered from several problems that they have encountered during the pandemic. The supply chain issues of the company have been the most noticeable and revenue of the company had decreased creating several problems for the owners. In this report, the impact of the problems on the company has been provided. The analysis of the situation has been done with the help of the PESTLE as well as Cause affect analysis and fishbone diagram. The alternative solutions have been recommended for the growth of the company. Lastly, a conclusion has been provided to sum up, all the important points. </w:t>
      </w:r>
    </w:p>
    <w:p w14:paraId="280C6C98" w14:textId="77777777" w:rsidR="0099096C" w:rsidRPr="00CB018C" w:rsidRDefault="00AC1097" w:rsidP="00CB018C">
      <w:pPr>
        <w:pStyle w:val="Heading1"/>
        <w:rPr>
          <w:rFonts w:ascii="Arial" w:hAnsi="Arial" w:cs="Arial"/>
          <w:sz w:val="22"/>
          <w:szCs w:val="22"/>
        </w:rPr>
      </w:pPr>
      <w:bookmarkStart w:id="1" w:name="_Toc115271706"/>
      <w:r w:rsidRPr="00CB018C">
        <w:rPr>
          <w:rFonts w:ascii="Arial" w:hAnsi="Arial" w:cs="Arial"/>
          <w:sz w:val="22"/>
          <w:szCs w:val="22"/>
        </w:rPr>
        <w:t>Impact of the problem in the company</w:t>
      </w:r>
      <w:bookmarkEnd w:id="1"/>
      <w:r w:rsidR="005A43A4" w:rsidRPr="00CB018C">
        <w:rPr>
          <w:rFonts w:ascii="Arial" w:hAnsi="Arial" w:cs="Arial"/>
          <w:sz w:val="22"/>
          <w:szCs w:val="22"/>
        </w:rPr>
        <w:t xml:space="preserve"> </w:t>
      </w:r>
    </w:p>
    <w:p w14:paraId="280C6C99" w14:textId="77777777" w:rsidR="00763FCA" w:rsidRPr="00CB018C" w:rsidRDefault="00763FCA" w:rsidP="000A562D">
      <w:pPr>
        <w:spacing w:line="360" w:lineRule="auto"/>
        <w:jc w:val="both"/>
        <w:rPr>
          <w:rFonts w:ascii="Arial" w:hAnsi="Arial" w:cs="Arial"/>
        </w:rPr>
      </w:pPr>
      <w:r w:rsidRPr="00CB018C">
        <w:rPr>
          <w:rFonts w:ascii="Arial" w:hAnsi="Arial" w:cs="Arial"/>
        </w:rPr>
        <w:t xml:space="preserve">The situation that had arisen during the pandemic can be defined as the complex situation. This is because the owners of the company </w:t>
      </w:r>
      <w:proofErr w:type="gramStart"/>
      <w:r w:rsidRPr="00CB018C">
        <w:rPr>
          <w:rFonts w:ascii="Arial" w:hAnsi="Arial" w:cs="Arial"/>
        </w:rPr>
        <w:t>in spite of</w:t>
      </w:r>
      <w:proofErr w:type="gramEnd"/>
      <w:r w:rsidRPr="00CB018C">
        <w:rPr>
          <w:rFonts w:ascii="Arial" w:hAnsi="Arial" w:cs="Arial"/>
        </w:rPr>
        <w:t xml:space="preserve"> taking actions were not able to maintain their sales due to various factors. </w:t>
      </w:r>
      <w:r w:rsidR="009C4119" w:rsidRPr="00CB018C">
        <w:rPr>
          <w:rFonts w:ascii="Arial" w:hAnsi="Arial" w:cs="Arial"/>
        </w:rPr>
        <w:t>The company leaders were not able to understand the scope of the problem tow which solutions will be taken up</w:t>
      </w:r>
      <w:r w:rsidR="00CA2A57" w:rsidRPr="00CB018C">
        <w:rPr>
          <w:rFonts w:ascii="Arial" w:hAnsi="Arial" w:cs="Arial"/>
        </w:rPr>
        <w:t xml:space="preserve"> </w:t>
      </w:r>
      <w:r w:rsidR="00CA2A57" w:rsidRPr="00CB018C">
        <w:rPr>
          <w:rFonts w:ascii="Arial" w:hAnsi="Arial" w:cs="Arial"/>
          <w:color w:val="000000"/>
          <w:shd w:val="clear" w:color="auto" w:fill="FFFFFF"/>
        </w:rPr>
        <w:t>(</w:t>
      </w:r>
      <w:proofErr w:type="spellStart"/>
      <w:r w:rsidR="00CA2A57" w:rsidRPr="00CB018C">
        <w:rPr>
          <w:rFonts w:ascii="Arial" w:hAnsi="Arial" w:cs="Arial"/>
          <w:color w:val="000000"/>
          <w:shd w:val="clear" w:color="auto" w:fill="FFFFFF"/>
        </w:rPr>
        <w:t>Bartik</w:t>
      </w:r>
      <w:proofErr w:type="spellEnd"/>
      <w:r w:rsidR="00CA2A57" w:rsidRPr="00CB018C">
        <w:rPr>
          <w:rFonts w:ascii="Arial" w:hAnsi="Arial" w:cs="Arial"/>
          <w:color w:val="000000"/>
          <w:shd w:val="clear" w:color="auto" w:fill="FFFFFF"/>
        </w:rPr>
        <w:t xml:space="preserve"> et al., 2020)</w:t>
      </w:r>
      <w:r w:rsidR="009C4119" w:rsidRPr="00CB018C">
        <w:rPr>
          <w:rFonts w:ascii="Arial" w:hAnsi="Arial" w:cs="Arial"/>
        </w:rPr>
        <w:t>. The complex problem that has been faced by the employees was in the form of laying off the employees as well as low activity on the part of the employees because there was a decline in the sales. This resulted in the ineffective employee recognition and less adequate training facilities. The loss of job of the employees with the company resulted in low income of the employees which affected their lifestyle. On the other hand, the company faced a huge problem in the revenue income as there were no sales. This affected the supply chain management. In addition to that the management of the company in the terms of flow of the goods and the products had been stopped. The inactivation of the streamlining of the business activities had impacted the Torque Brand negatively</w:t>
      </w:r>
      <w:r w:rsidR="00CA2A57" w:rsidRPr="00CB018C">
        <w:rPr>
          <w:rFonts w:ascii="Arial" w:hAnsi="Arial" w:cs="Arial"/>
        </w:rPr>
        <w:t xml:space="preserve"> </w:t>
      </w:r>
      <w:r w:rsidR="00CA2A57" w:rsidRPr="00CB018C">
        <w:rPr>
          <w:rFonts w:ascii="Arial" w:hAnsi="Arial" w:cs="Arial"/>
          <w:color w:val="000000"/>
          <w:shd w:val="clear" w:color="auto" w:fill="FFFFFF"/>
        </w:rPr>
        <w:t xml:space="preserve">(Shang, </w:t>
      </w:r>
      <w:proofErr w:type="gramStart"/>
      <w:r w:rsidR="00CA2A57" w:rsidRPr="00CB018C">
        <w:rPr>
          <w:rFonts w:ascii="Arial" w:hAnsi="Arial" w:cs="Arial"/>
          <w:color w:val="000000"/>
          <w:shd w:val="clear" w:color="auto" w:fill="FFFFFF"/>
        </w:rPr>
        <w:t>Li</w:t>
      </w:r>
      <w:proofErr w:type="gramEnd"/>
      <w:r w:rsidR="00CA2A57" w:rsidRPr="00CB018C">
        <w:rPr>
          <w:rFonts w:ascii="Arial" w:hAnsi="Arial" w:cs="Arial"/>
          <w:color w:val="000000"/>
          <w:shd w:val="clear" w:color="auto" w:fill="FFFFFF"/>
        </w:rPr>
        <w:t xml:space="preserve"> and Zhang, 2021)</w:t>
      </w:r>
      <w:r w:rsidR="009C4119" w:rsidRPr="00CB018C">
        <w:rPr>
          <w:rFonts w:ascii="Arial" w:hAnsi="Arial" w:cs="Arial"/>
        </w:rPr>
        <w:t xml:space="preserve">. The poor supply chain management had resulted in the loss of good </w:t>
      </w:r>
      <w:proofErr w:type="gramStart"/>
      <w:r w:rsidR="009C4119" w:rsidRPr="00CB018C">
        <w:rPr>
          <w:rFonts w:ascii="Arial" w:hAnsi="Arial" w:cs="Arial"/>
        </w:rPr>
        <w:t>labor, and</w:t>
      </w:r>
      <w:proofErr w:type="gramEnd"/>
      <w:r w:rsidR="009C4119" w:rsidRPr="00CB018C">
        <w:rPr>
          <w:rFonts w:ascii="Arial" w:hAnsi="Arial" w:cs="Arial"/>
        </w:rPr>
        <w:t xml:space="preserve"> </w:t>
      </w:r>
      <w:r w:rsidR="003B2FE9" w:rsidRPr="00CB018C">
        <w:rPr>
          <w:rFonts w:ascii="Arial" w:hAnsi="Arial" w:cs="Arial"/>
        </w:rPr>
        <w:t>has</w:t>
      </w:r>
      <w:r w:rsidR="009C4119" w:rsidRPr="00CB018C">
        <w:rPr>
          <w:rFonts w:ascii="Arial" w:hAnsi="Arial" w:cs="Arial"/>
        </w:rPr>
        <w:t xml:space="preserve"> resulted in the redundancy of </w:t>
      </w:r>
      <w:r w:rsidR="00F47193" w:rsidRPr="00CB018C">
        <w:rPr>
          <w:rFonts w:ascii="Arial" w:hAnsi="Arial" w:cs="Arial"/>
        </w:rPr>
        <w:t xml:space="preserve">the services provided by the company. </w:t>
      </w:r>
    </w:p>
    <w:p w14:paraId="280C6C9A" w14:textId="77777777" w:rsidR="00AC1097" w:rsidRPr="00CB018C" w:rsidRDefault="00AC1097" w:rsidP="00CB018C">
      <w:pPr>
        <w:pStyle w:val="Heading1"/>
        <w:rPr>
          <w:rFonts w:ascii="Arial" w:hAnsi="Arial" w:cs="Arial"/>
          <w:color w:val="000000"/>
          <w:sz w:val="22"/>
          <w:szCs w:val="22"/>
          <w:shd w:val="clear" w:color="auto" w:fill="FFFFFF"/>
        </w:rPr>
      </w:pPr>
      <w:bookmarkStart w:id="2" w:name="_Toc115271707"/>
      <w:r w:rsidRPr="00CB018C">
        <w:rPr>
          <w:rFonts w:ascii="Arial" w:hAnsi="Arial" w:cs="Arial"/>
          <w:sz w:val="22"/>
          <w:szCs w:val="22"/>
        </w:rPr>
        <w:t>PESTLE analysis</w:t>
      </w:r>
      <w:bookmarkEnd w:id="2"/>
      <w:r w:rsidRPr="00CB018C">
        <w:rPr>
          <w:rFonts w:ascii="Arial" w:hAnsi="Arial" w:cs="Arial"/>
          <w:sz w:val="22"/>
          <w:szCs w:val="22"/>
        </w:rPr>
        <w:t xml:space="preserve"> </w:t>
      </w:r>
    </w:p>
    <w:p w14:paraId="280C6C9B" w14:textId="28534F5E" w:rsidR="001B2900" w:rsidRPr="00CB018C" w:rsidRDefault="001B2900" w:rsidP="001B2900">
      <w:pPr>
        <w:spacing w:line="360" w:lineRule="auto"/>
        <w:jc w:val="both"/>
        <w:rPr>
          <w:rFonts w:ascii="Arial" w:hAnsi="Arial" w:cs="Arial"/>
        </w:rPr>
      </w:pPr>
      <w:r w:rsidRPr="00CB018C">
        <w:rPr>
          <w:rFonts w:ascii="Arial" w:hAnsi="Arial" w:cs="Arial"/>
        </w:rPr>
        <w:t>The company faced the problem with political factors like budget problems; taxation policies, at the time of Covid. They had to pay their taxes even when the company was facing a loss. Due to the pandemic, the company faced economic losses</w:t>
      </w:r>
      <w:r w:rsidR="00B566F4" w:rsidRPr="00CB018C">
        <w:rPr>
          <w:rFonts w:ascii="Arial" w:hAnsi="Arial" w:cs="Arial"/>
        </w:rPr>
        <w:t xml:space="preserve"> </w:t>
      </w:r>
      <w:r w:rsidR="00B566F4" w:rsidRPr="00CB018C">
        <w:rPr>
          <w:rFonts w:ascii="Arial" w:hAnsi="Arial" w:cs="Arial"/>
          <w:color w:val="000000"/>
          <w:shd w:val="clear" w:color="auto" w:fill="FFFFFF"/>
        </w:rPr>
        <w:t>(</w:t>
      </w:r>
      <w:proofErr w:type="spellStart"/>
      <w:r w:rsidR="00B566F4" w:rsidRPr="00CB018C">
        <w:rPr>
          <w:rFonts w:ascii="Arial" w:hAnsi="Arial" w:cs="Arial"/>
          <w:color w:val="000000"/>
          <w:shd w:val="clear" w:color="auto" w:fill="FFFFFF"/>
        </w:rPr>
        <w:t>Chandon</w:t>
      </w:r>
      <w:proofErr w:type="spellEnd"/>
      <w:r w:rsidR="00B566F4" w:rsidRPr="00CB018C">
        <w:rPr>
          <w:rFonts w:ascii="Arial" w:hAnsi="Arial" w:cs="Arial"/>
          <w:color w:val="000000"/>
          <w:shd w:val="clear" w:color="auto" w:fill="FFFFFF"/>
        </w:rPr>
        <w:t>, Hutchinson, Bradlow and Young, 2014)</w:t>
      </w:r>
      <w:r w:rsidRPr="00CB018C">
        <w:rPr>
          <w:rFonts w:ascii="Arial" w:hAnsi="Arial" w:cs="Arial"/>
        </w:rPr>
        <w:t xml:space="preserve">. The company had to follow the anti-trust issue which affected the company and that was another reason for the loss. Their business faced challenges at that time of the pandemic they lost their orders, due to the low sale and the percentage of profit also decreased.  At that </w:t>
      </w:r>
      <w:proofErr w:type="gramStart"/>
      <w:r w:rsidRPr="00CB018C">
        <w:rPr>
          <w:rFonts w:ascii="Arial" w:hAnsi="Arial" w:cs="Arial"/>
        </w:rPr>
        <w:t>time</w:t>
      </w:r>
      <w:proofErr w:type="gramEnd"/>
      <w:r w:rsidRPr="00CB018C">
        <w:rPr>
          <w:rFonts w:ascii="Arial" w:hAnsi="Arial" w:cs="Arial"/>
        </w:rPr>
        <w:t xml:space="preserve"> they faced challenges in productivity which hampered the economic growth of the </w:t>
      </w:r>
      <w:r w:rsidR="002028A0">
        <w:rPr>
          <w:rFonts w:ascii="Arial" w:hAnsi="Arial" w:cs="Arial"/>
        </w:rPr>
        <w:br/>
      </w:r>
      <w:r w:rsidRPr="00CB018C">
        <w:rPr>
          <w:rFonts w:ascii="Arial" w:hAnsi="Arial" w:cs="Arial"/>
        </w:rPr>
        <w:lastRenderedPageBreak/>
        <w:t>company. The micro and macroeconomic factors of the company were also affected. Social challenges like social distancing were a problem for the company. Due to the low productivity, the incomer became low of the employees.  Social anxiety became very strong at the time of the pandemic, and that affected the company. The company faced the problem is also a technological factor. Technology always helps in supply chain management, by decreasing the cost of production. Due to the pandemic, technology also broke the supply chain. The company faced challenges in importing raw materials</w:t>
      </w:r>
      <w:r w:rsidR="00B566F4" w:rsidRPr="00CB018C">
        <w:rPr>
          <w:rFonts w:ascii="Arial" w:hAnsi="Arial" w:cs="Arial"/>
        </w:rPr>
        <w:t xml:space="preserve"> </w:t>
      </w:r>
      <w:r w:rsidR="00B566F4" w:rsidRPr="00CB018C">
        <w:rPr>
          <w:rFonts w:ascii="Arial" w:hAnsi="Arial" w:cs="Arial"/>
          <w:color w:val="000000"/>
          <w:shd w:val="clear" w:color="auto" w:fill="FFFFFF"/>
        </w:rPr>
        <w:t>(Sharma, Luthra, Joshi and Kumar, 2021)</w:t>
      </w:r>
      <w:r w:rsidRPr="00CB018C">
        <w:rPr>
          <w:rFonts w:ascii="Arial" w:hAnsi="Arial" w:cs="Arial"/>
        </w:rPr>
        <w:t>. The company faced problems with inflation and supply chain which is the reason for the loss of the company.  The supply of raw materials also stopped. Because of that company faced a huge loss. The company faced a legal problem with the building lease without profit; the company had to pay the rent of the building, which was the reason for their profit loss at the time of the pandemic.</w:t>
      </w:r>
    </w:p>
    <w:p w14:paraId="280C6C9C" w14:textId="77777777" w:rsidR="001B2900" w:rsidRPr="00CB018C" w:rsidRDefault="001B2900" w:rsidP="000A562D">
      <w:pPr>
        <w:spacing w:line="360" w:lineRule="auto"/>
        <w:jc w:val="both"/>
        <w:rPr>
          <w:rFonts w:ascii="Arial" w:hAnsi="Arial" w:cs="Arial"/>
        </w:rPr>
      </w:pPr>
    </w:p>
    <w:p w14:paraId="280C6C9D" w14:textId="77777777" w:rsidR="00AC1097" w:rsidRPr="00CB018C" w:rsidRDefault="00AC1097" w:rsidP="00CB018C">
      <w:pPr>
        <w:pStyle w:val="Heading1"/>
        <w:rPr>
          <w:rFonts w:ascii="Arial" w:hAnsi="Arial" w:cs="Arial"/>
          <w:sz w:val="22"/>
          <w:szCs w:val="22"/>
        </w:rPr>
      </w:pPr>
      <w:bookmarkStart w:id="3" w:name="_Toc115271708"/>
      <w:r w:rsidRPr="00CB018C">
        <w:rPr>
          <w:rFonts w:ascii="Arial" w:hAnsi="Arial" w:cs="Arial"/>
          <w:sz w:val="22"/>
          <w:szCs w:val="22"/>
        </w:rPr>
        <w:t>Cause affect analysis</w:t>
      </w:r>
      <w:bookmarkEnd w:id="3"/>
    </w:p>
    <w:p w14:paraId="280C6C9E" w14:textId="2ADB5BD3" w:rsidR="00A657AA" w:rsidRPr="00CB018C" w:rsidRDefault="003B2FE9" w:rsidP="000A562D">
      <w:pPr>
        <w:spacing w:line="360" w:lineRule="auto"/>
        <w:jc w:val="both"/>
        <w:rPr>
          <w:rFonts w:ascii="Arial" w:hAnsi="Arial" w:cs="Arial"/>
        </w:rPr>
      </w:pPr>
      <w:r w:rsidRPr="00CB018C">
        <w:rPr>
          <w:rFonts w:ascii="Arial" w:hAnsi="Arial" w:cs="Arial"/>
        </w:rPr>
        <w:t xml:space="preserve">The problem that is faced by the </w:t>
      </w:r>
      <w:r w:rsidR="008748EE">
        <w:t xml:space="preserve">T M Lewin </w:t>
      </w:r>
      <w:r w:rsidRPr="00CB018C">
        <w:rPr>
          <w:rFonts w:ascii="Arial" w:hAnsi="Arial" w:cs="Arial"/>
        </w:rPr>
        <w:t xml:space="preserve">in US </w:t>
      </w:r>
      <w:r w:rsidR="00EE2E8B" w:rsidRPr="00CB018C">
        <w:rPr>
          <w:rFonts w:ascii="Arial" w:hAnsi="Arial" w:cs="Arial"/>
        </w:rPr>
        <w:t xml:space="preserve">is </w:t>
      </w:r>
      <w:r w:rsidRPr="00CB018C">
        <w:rPr>
          <w:rFonts w:ascii="Arial" w:hAnsi="Arial" w:cs="Arial"/>
        </w:rPr>
        <w:t xml:space="preserve">declining profitability. </w:t>
      </w:r>
      <w:r w:rsidR="00EE2E8B" w:rsidRPr="00CB018C">
        <w:rPr>
          <w:rFonts w:ascii="Arial" w:hAnsi="Arial" w:cs="Arial"/>
        </w:rPr>
        <w:t>The main cause of the decline in the profits of the company is the decline in sales due to the pandemic. The customers are basically working from home and do not require any formal clothing which has reduced the sales of the company. The second main cause is the lower adaptability of the company to the sudden changes in the supply</w:t>
      </w:r>
      <w:r w:rsidR="00CA2A57" w:rsidRPr="00CB018C">
        <w:rPr>
          <w:rFonts w:ascii="Arial" w:hAnsi="Arial" w:cs="Arial"/>
        </w:rPr>
        <w:t xml:space="preserve"> </w:t>
      </w:r>
      <w:r w:rsidR="00CA2A57" w:rsidRPr="00CB018C">
        <w:rPr>
          <w:rFonts w:ascii="Arial" w:hAnsi="Arial" w:cs="Arial"/>
          <w:color w:val="000000"/>
          <w:shd w:val="clear" w:color="auto" w:fill="FFFFFF"/>
        </w:rPr>
        <w:t>(Grimmer, 2022)</w:t>
      </w:r>
      <w:r w:rsidR="00EE2E8B" w:rsidRPr="00CB018C">
        <w:rPr>
          <w:rFonts w:ascii="Arial" w:hAnsi="Arial" w:cs="Arial"/>
        </w:rPr>
        <w:t xml:space="preserve">. The company has not been able to tackle the problems that they have faced in the supply chain management. </w:t>
      </w:r>
      <w:r w:rsidR="00193EE7" w:rsidRPr="00CB018C">
        <w:rPr>
          <w:rFonts w:ascii="Arial" w:hAnsi="Arial" w:cs="Arial"/>
        </w:rPr>
        <w:t>The third problem faced by the company is the economic breakdown which resulted in the loss of revenue. The economic condition of the company also reduced as they had to operate all the branches and pay the employees. The fourth problem shows that the problems in the supply chain management resulted from the environmental factors that resulted in the negative supply chain management due to less availability of transportation system to deal with the raw materials as well as production</w:t>
      </w:r>
      <w:r w:rsidR="00CA2A57" w:rsidRPr="00CB018C">
        <w:rPr>
          <w:rFonts w:ascii="Arial" w:hAnsi="Arial" w:cs="Arial"/>
        </w:rPr>
        <w:t xml:space="preserve"> </w:t>
      </w:r>
      <w:r w:rsidR="00CA2A57" w:rsidRPr="00CB018C">
        <w:rPr>
          <w:rFonts w:ascii="Arial" w:hAnsi="Arial" w:cs="Arial"/>
          <w:color w:val="000000"/>
          <w:shd w:val="clear" w:color="auto" w:fill="FFFFFF"/>
        </w:rPr>
        <w:t xml:space="preserve">(Hwang, </w:t>
      </w:r>
      <w:proofErr w:type="spellStart"/>
      <w:r w:rsidR="00CA2A57" w:rsidRPr="00CB018C">
        <w:rPr>
          <w:rFonts w:ascii="Arial" w:hAnsi="Arial" w:cs="Arial"/>
          <w:color w:val="000000"/>
          <w:shd w:val="clear" w:color="auto" w:fill="FFFFFF"/>
        </w:rPr>
        <w:t>Nageswaran</w:t>
      </w:r>
      <w:proofErr w:type="spellEnd"/>
      <w:r w:rsidR="00CA2A57" w:rsidRPr="00CB018C">
        <w:rPr>
          <w:rFonts w:ascii="Arial" w:hAnsi="Arial" w:cs="Arial"/>
          <w:color w:val="000000"/>
          <w:shd w:val="clear" w:color="auto" w:fill="FFFFFF"/>
        </w:rPr>
        <w:t xml:space="preserve"> and Cho, 2020)</w:t>
      </w:r>
      <w:r w:rsidR="00193EE7" w:rsidRPr="00CB018C">
        <w:rPr>
          <w:rFonts w:ascii="Arial" w:hAnsi="Arial" w:cs="Arial"/>
        </w:rPr>
        <w:t xml:space="preserve">. </w:t>
      </w:r>
      <w:r w:rsidR="00A87E44" w:rsidRPr="00CB018C">
        <w:rPr>
          <w:rFonts w:ascii="Arial" w:hAnsi="Arial" w:cs="Arial"/>
        </w:rPr>
        <w:t xml:space="preserve">The measurements like the lack of delivery of raw materials and finished products was delayed negatively impacted the supply chain management of the company. The personnel included the laying off the employees and the high </w:t>
      </w:r>
      <w:r w:rsidR="00A87E44" w:rsidRPr="00CB018C">
        <w:rPr>
          <w:rFonts w:ascii="Arial" w:hAnsi="Arial" w:cs="Arial"/>
        </w:rPr>
        <w:lastRenderedPageBreak/>
        <w:t xml:space="preserve">turnover of the staff during the period due to social distancing practice. </w:t>
      </w:r>
      <w:r w:rsidR="00A466F7">
        <w:rPr>
          <w:rFonts w:ascii="Arial" w:hAnsi="Arial" w:cs="Arial"/>
        </w:rPr>
        <w:br/>
      </w:r>
      <w:r w:rsidR="0097081A" w:rsidRPr="0097081A">
        <w:rPr>
          <w:rFonts w:ascii="Arial" w:hAnsi="Arial" w:cs="Arial"/>
          <w:noProof/>
        </w:rPr>
        <w:drawing>
          <wp:inline distT="0" distB="0" distL="0" distR="0" wp14:anchorId="1037472A" wp14:editId="33B1BD26">
            <wp:extent cx="4038600" cy="3962400"/>
            <wp:effectExtent l="0" t="0" r="0" b="0"/>
            <wp:docPr id="4098" name="Picture 2" descr="Diagram&#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8" name="Picture 2" descr="Diagram&#10;&#10;Description automatically generated"/>
                    <pic:cNvPicPr>
                      <a:picLocks noGrp="1" noChangeAspect="1" noChangeArrowheads="1"/>
                    </pic:cNvPicPr>
                  </pic:nvPicPr>
                  <pic:blipFill>
                    <a:blip r:embed="rId7"/>
                    <a:srcRect/>
                    <a:stretch>
                      <a:fillRect/>
                    </a:stretch>
                  </pic:blipFill>
                  <pic:spPr bwMode="auto">
                    <a:xfrm>
                      <a:off x="0" y="0"/>
                      <a:ext cx="4038600" cy="3962400"/>
                    </a:xfrm>
                    <a:prstGeom prst="rect">
                      <a:avLst/>
                    </a:prstGeom>
                    <a:noFill/>
                    <a:ln w="9525">
                      <a:noFill/>
                      <a:miter lim="800000"/>
                      <a:headEnd/>
                      <a:tailEnd/>
                    </a:ln>
                    <a:effectLst/>
                  </pic:spPr>
                </pic:pic>
              </a:graphicData>
            </a:graphic>
          </wp:inline>
        </w:drawing>
      </w:r>
      <w:r w:rsidR="00140021">
        <w:rPr>
          <w:rFonts w:ascii="Arial" w:hAnsi="Arial" w:cs="Arial"/>
        </w:rPr>
        <w:pict w14:anchorId="38122327">
          <v:rect id="_x0000_s1044" style="position:absolute;left:0;text-align:left;margin-left:0;margin-top:0;width:9in;height:90pt;z-index:251675648;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" filled="f" stroked="f">
            <o:lock v:ext="edit" grouping="t"/>
            <v:textbox inset="0,,0,0"/>
          </v:rect>
        </w:pict>
      </w:r>
      <w:r w:rsidR="00140021">
        <w:rPr>
          <w:rFonts w:ascii="Arial" w:hAnsi="Arial" w:cs="Arial"/>
        </w:rPr>
        <w:pict w14:anchorId="1ED9A763">
          <v:rect id="Title 1" o:spid="_x0000_s1043" style="position:absolute;left:0;text-align:left;margin-left:0;margin-top:0;width:9in;height:90pt;z-index:25167360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" filled="f" stroked="f">
            <o:lock v:ext="edit" grouping="t"/>
            <v:textbox inset="0,,0,0"/>
          </v:rect>
        </w:pict>
      </w:r>
    </w:p>
    <w:p w14:paraId="42D1AEE0" w14:textId="77777777" w:rsidR="00090DFD" w:rsidRPr="00CB018C" w:rsidRDefault="00A657AA">
      <w:pPr>
        <w:rPr>
          <w:rFonts w:ascii="Arial" w:hAnsi="Arial" w:cs="Arial"/>
        </w:rPr>
      </w:pPr>
      <w:r w:rsidRPr="00CB018C">
        <w:rPr>
          <w:rFonts w:ascii="Arial" w:hAnsi="Arial" w:cs="Arial"/>
        </w:rPr>
        <w:br w:type="page"/>
      </w:r>
    </w:p>
    <w:tbl>
      <w:tblPr>
        <w:tblW w:w="14300" w:type="dxa"/>
        <w:tblCellMar>
          <w:left w:w="0" w:type="dxa"/>
          <w:right w:w="0" w:type="dxa"/>
        </w:tblCellMar>
        <w:tblLook w:val="0420" w:firstRow="1" w:lastRow="0" w:firstColumn="0" w:lastColumn="0" w:noHBand="0" w:noVBand="1"/>
      </w:tblPr>
      <w:tblGrid>
        <w:gridCol w:w="2000"/>
        <w:gridCol w:w="1996"/>
        <w:gridCol w:w="1996"/>
        <w:gridCol w:w="1997"/>
        <w:gridCol w:w="1997"/>
        <w:gridCol w:w="2457"/>
        <w:gridCol w:w="1597"/>
        <w:gridCol w:w="260"/>
      </w:tblGrid>
      <w:tr w:rsidR="00090DFD" w:rsidRPr="00090DFD" w14:paraId="38D4E85C" w14:textId="77777777" w:rsidTr="00090DFD">
        <w:trPr>
          <w:trHeight w:val="566"/>
        </w:trPr>
        <w:tc>
          <w:tcPr>
            <w:tcW w:w="2000" w:type="dxa"/>
            <w:tcBorders>
              <w:top w:val="single" w:sz="8" w:space="0" w:color="FFFFFF"/>
              <w:left w:val="single" w:sz="8" w:space="0" w:color="FFFFFF"/>
              <w:bottom w:val="single" w:sz="24" w:space="0" w:color="FFFFFF"/>
              <w:right w:val="single" w:sz="8" w:space="0" w:color="FFFFFF"/>
            </w:tcBorders>
            <w:shd w:val="clear" w:color="auto" w:fill="0F6FC6"/>
            <w:tcMar>
              <w:top w:w="54" w:type="dxa"/>
              <w:left w:w="108" w:type="dxa"/>
              <w:bottom w:w="54" w:type="dxa"/>
              <w:right w:w="108" w:type="dxa"/>
            </w:tcMar>
            <w:hideMark/>
          </w:tcPr>
          <w:p w14:paraId="012EA677" w14:textId="77777777" w:rsidR="00090DFD" w:rsidRPr="00090DFD" w:rsidRDefault="00090DFD" w:rsidP="00090DFD">
            <w:pPr>
              <w:rPr>
                <w:rFonts w:ascii="Arial" w:hAnsi="Arial" w:cs="Arial"/>
                <w:lang w:val="en-GB"/>
              </w:rPr>
            </w:pPr>
          </w:p>
        </w:tc>
        <w:tc>
          <w:tcPr>
            <w:tcW w:w="2000" w:type="dxa"/>
            <w:tcBorders>
              <w:top w:val="single" w:sz="8" w:space="0" w:color="FFFFFF"/>
              <w:left w:val="single" w:sz="8" w:space="0" w:color="FFFFFF"/>
              <w:bottom w:val="single" w:sz="24" w:space="0" w:color="FFFFFF"/>
              <w:right w:val="single" w:sz="8" w:space="0" w:color="FFFFFF"/>
            </w:tcBorders>
            <w:shd w:val="clear" w:color="auto" w:fill="0F6FC6"/>
            <w:tcMar>
              <w:top w:w="54" w:type="dxa"/>
              <w:left w:w="108" w:type="dxa"/>
              <w:bottom w:w="54" w:type="dxa"/>
              <w:right w:w="108" w:type="dxa"/>
            </w:tcMar>
            <w:hideMark/>
          </w:tcPr>
          <w:p w14:paraId="75B4C399" w14:textId="77777777" w:rsidR="00090DFD" w:rsidRPr="00090DFD" w:rsidRDefault="00090DFD" w:rsidP="00090DFD">
            <w:pPr>
              <w:rPr>
                <w:rFonts w:ascii="Arial" w:hAnsi="Arial" w:cs="Arial"/>
                <w:lang w:val="en-GB"/>
              </w:rPr>
            </w:pPr>
            <w:r w:rsidRPr="00090DFD">
              <w:rPr>
                <w:rFonts w:ascii="Arial" w:hAnsi="Arial" w:cs="Arial"/>
                <w:b/>
                <w:bCs/>
                <w:lang w:val="en-GB"/>
              </w:rPr>
              <w:t>Time       5</w:t>
            </w:r>
          </w:p>
        </w:tc>
        <w:tc>
          <w:tcPr>
            <w:tcW w:w="2000" w:type="dxa"/>
            <w:tcBorders>
              <w:top w:val="single" w:sz="8" w:space="0" w:color="FFFFFF"/>
              <w:left w:val="single" w:sz="8" w:space="0" w:color="FFFFFF"/>
              <w:bottom w:val="single" w:sz="24" w:space="0" w:color="FFFFFF"/>
              <w:right w:val="single" w:sz="8" w:space="0" w:color="FFFFFF"/>
            </w:tcBorders>
            <w:shd w:val="clear" w:color="auto" w:fill="0F6FC6"/>
            <w:tcMar>
              <w:top w:w="54" w:type="dxa"/>
              <w:left w:w="108" w:type="dxa"/>
              <w:bottom w:w="54" w:type="dxa"/>
              <w:right w:w="108" w:type="dxa"/>
            </w:tcMar>
            <w:hideMark/>
          </w:tcPr>
          <w:p w14:paraId="32C0B068" w14:textId="77777777" w:rsidR="00090DFD" w:rsidRPr="00090DFD" w:rsidRDefault="00090DFD" w:rsidP="00090DFD">
            <w:pPr>
              <w:rPr>
                <w:rFonts w:ascii="Arial" w:hAnsi="Arial" w:cs="Arial"/>
                <w:lang w:val="en-GB"/>
              </w:rPr>
            </w:pPr>
            <w:r w:rsidRPr="00090DFD">
              <w:rPr>
                <w:rFonts w:ascii="Arial" w:hAnsi="Arial" w:cs="Arial"/>
                <w:b/>
                <w:bCs/>
                <w:lang w:val="en-GB"/>
              </w:rPr>
              <w:t>Cost        4</w:t>
            </w:r>
          </w:p>
        </w:tc>
        <w:tc>
          <w:tcPr>
            <w:tcW w:w="2000" w:type="dxa"/>
            <w:tcBorders>
              <w:top w:val="single" w:sz="8" w:space="0" w:color="FFFFFF"/>
              <w:left w:val="single" w:sz="8" w:space="0" w:color="FFFFFF"/>
              <w:bottom w:val="single" w:sz="24" w:space="0" w:color="FFFFFF"/>
              <w:right w:val="single" w:sz="8" w:space="0" w:color="FFFFFF"/>
            </w:tcBorders>
            <w:shd w:val="clear" w:color="auto" w:fill="0F6FC6"/>
            <w:tcMar>
              <w:top w:w="54" w:type="dxa"/>
              <w:left w:w="108" w:type="dxa"/>
              <w:bottom w:w="54" w:type="dxa"/>
              <w:right w:w="108" w:type="dxa"/>
            </w:tcMar>
            <w:hideMark/>
          </w:tcPr>
          <w:p w14:paraId="253C537C" w14:textId="77777777" w:rsidR="00090DFD" w:rsidRPr="00090DFD" w:rsidRDefault="00090DFD" w:rsidP="00090DFD">
            <w:pPr>
              <w:rPr>
                <w:rFonts w:ascii="Arial" w:hAnsi="Arial" w:cs="Arial"/>
                <w:lang w:val="en-GB"/>
              </w:rPr>
            </w:pPr>
            <w:r w:rsidRPr="00090DFD">
              <w:rPr>
                <w:rFonts w:ascii="Arial" w:hAnsi="Arial" w:cs="Arial"/>
                <w:b/>
                <w:bCs/>
                <w:lang w:val="en-GB"/>
              </w:rPr>
              <w:t>Interest      3</w:t>
            </w:r>
          </w:p>
        </w:tc>
        <w:tc>
          <w:tcPr>
            <w:tcW w:w="2000" w:type="dxa"/>
            <w:tcBorders>
              <w:top w:val="single" w:sz="8" w:space="0" w:color="FFFFFF"/>
              <w:left w:val="single" w:sz="8" w:space="0" w:color="FFFFFF"/>
              <w:bottom w:val="single" w:sz="24" w:space="0" w:color="FFFFFF"/>
              <w:right w:val="single" w:sz="8" w:space="0" w:color="FFFFFF"/>
            </w:tcBorders>
            <w:shd w:val="clear" w:color="auto" w:fill="0F6FC6"/>
            <w:tcMar>
              <w:top w:w="54" w:type="dxa"/>
              <w:left w:w="108" w:type="dxa"/>
              <w:bottom w:w="54" w:type="dxa"/>
              <w:right w:w="108" w:type="dxa"/>
            </w:tcMar>
            <w:hideMark/>
          </w:tcPr>
          <w:p w14:paraId="165B7D63" w14:textId="77777777" w:rsidR="00090DFD" w:rsidRPr="00090DFD" w:rsidRDefault="00090DFD" w:rsidP="00090DFD">
            <w:pPr>
              <w:rPr>
                <w:rFonts w:ascii="Arial" w:hAnsi="Arial" w:cs="Arial"/>
                <w:lang w:val="en-GB"/>
              </w:rPr>
            </w:pPr>
            <w:r w:rsidRPr="00090DFD">
              <w:rPr>
                <w:rFonts w:ascii="Arial" w:hAnsi="Arial" w:cs="Arial"/>
                <w:b/>
                <w:bCs/>
                <w:lang w:val="en-GB"/>
              </w:rPr>
              <w:t xml:space="preserve">Benefits       2 </w:t>
            </w:r>
          </w:p>
        </w:tc>
        <w:tc>
          <w:tcPr>
            <w:tcW w:w="2460" w:type="dxa"/>
            <w:tcBorders>
              <w:top w:val="single" w:sz="8" w:space="0" w:color="FFFFFF"/>
              <w:left w:val="single" w:sz="8" w:space="0" w:color="FFFFFF"/>
              <w:bottom w:val="single" w:sz="24" w:space="0" w:color="FFFFFF"/>
              <w:right w:val="single" w:sz="8" w:space="0" w:color="FFFFFF"/>
            </w:tcBorders>
            <w:shd w:val="clear" w:color="auto" w:fill="0F6FC6"/>
            <w:tcMar>
              <w:top w:w="54" w:type="dxa"/>
              <w:left w:w="108" w:type="dxa"/>
              <w:bottom w:w="54" w:type="dxa"/>
              <w:right w:w="108" w:type="dxa"/>
            </w:tcMar>
            <w:hideMark/>
          </w:tcPr>
          <w:p w14:paraId="4EE6016D" w14:textId="77777777" w:rsidR="00090DFD" w:rsidRPr="00090DFD" w:rsidRDefault="00090DFD" w:rsidP="00090DFD">
            <w:pPr>
              <w:rPr>
                <w:rFonts w:ascii="Arial" w:hAnsi="Arial" w:cs="Arial"/>
                <w:lang w:val="en-GB"/>
              </w:rPr>
            </w:pPr>
            <w:r w:rsidRPr="00090DFD">
              <w:rPr>
                <w:rFonts w:ascii="Arial" w:hAnsi="Arial" w:cs="Arial"/>
                <w:b/>
                <w:bCs/>
                <w:lang w:val="en-GB"/>
              </w:rPr>
              <w:t xml:space="preserve">Improvement  </w:t>
            </w:r>
          </w:p>
        </w:tc>
        <w:tc>
          <w:tcPr>
            <w:tcW w:w="1600" w:type="dxa"/>
            <w:tcBorders>
              <w:top w:val="single" w:sz="8" w:space="0" w:color="FFFFFF"/>
              <w:left w:val="single" w:sz="8" w:space="0" w:color="FFFFFF"/>
              <w:bottom w:val="single" w:sz="24" w:space="0" w:color="FFFFFF"/>
              <w:right w:val="single" w:sz="8" w:space="0" w:color="FFFFFF"/>
            </w:tcBorders>
            <w:shd w:val="clear" w:color="auto" w:fill="0F6FC6"/>
            <w:tcMar>
              <w:top w:w="54" w:type="dxa"/>
              <w:left w:w="108" w:type="dxa"/>
              <w:bottom w:w="54" w:type="dxa"/>
              <w:right w:w="108" w:type="dxa"/>
            </w:tcMar>
            <w:hideMark/>
          </w:tcPr>
          <w:p w14:paraId="68D190DB" w14:textId="77777777" w:rsidR="00090DFD" w:rsidRPr="00090DFD" w:rsidRDefault="00090DFD" w:rsidP="00090DFD">
            <w:pPr>
              <w:rPr>
                <w:rFonts w:ascii="Arial" w:hAnsi="Arial" w:cs="Arial"/>
                <w:lang w:val="en-GB"/>
              </w:rPr>
            </w:pPr>
            <w:r w:rsidRPr="00090DFD">
              <w:rPr>
                <w:rFonts w:ascii="Arial" w:hAnsi="Arial" w:cs="Arial"/>
                <w:b/>
                <w:bCs/>
                <w:lang w:val="en-GB"/>
              </w:rPr>
              <w:t>Total</w:t>
            </w:r>
          </w:p>
        </w:tc>
        <w:tc>
          <w:tcPr>
            <w:tcW w:w="260" w:type="dxa"/>
            <w:tcBorders>
              <w:top w:val="single" w:sz="8" w:space="0" w:color="FFFFFF"/>
              <w:left w:val="single" w:sz="8" w:space="0" w:color="FFFFFF"/>
              <w:bottom w:val="single" w:sz="24" w:space="0" w:color="FFFFFF"/>
              <w:right w:val="single" w:sz="8" w:space="0" w:color="FFFFFF"/>
            </w:tcBorders>
            <w:shd w:val="clear" w:color="auto" w:fill="0F6FC6"/>
            <w:tcMar>
              <w:top w:w="54" w:type="dxa"/>
              <w:left w:w="108" w:type="dxa"/>
              <w:bottom w:w="54" w:type="dxa"/>
              <w:right w:w="108" w:type="dxa"/>
            </w:tcMar>
            <w:hideMark/>
          </w:tcPr>
          <w:p w14:paraId="4AAF0EBB" w14:textId="77777777" w:rsidR="00090DFD" w:rsidRPr="00090DFD" w:rsidRDefault="00090DFD" w:rsidP="00090DFD">
            <w:pPr>
              <w:rPr>
                <w:rFonts w:ascii="Arial" w:hAnsi="Arial" w:cs="Arial"/>
                <w:lang w:val="en-GB"/>
              </w:rPr>
            </w:pPr>
          </w:p>
        </w:tc>
      </w:tr>
      <w:tr w:rsidR="00090DFD" w:rsidRPr="00090DFD" w14:paraId="4759ED42" w14:textId="77777777" w:rsidTr="00090DFD">
        <w:trPr>
          <w:trHeight w:val="2482"/>
        </w:trPr>
        <w:tc>
          <w:tcPr>
            <w:tcW w:w="2000" w:type="dxa"/>
            <w:tcBorders>
              <w:top w:val="single" w:sz="24"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5AE2F5C0" w14:textId="77777777" w:rsidR="00090DFD" w:rsidRPr="00090DFD" w:rsidRDefault="00090DFD" w:rsidP="00090DFD">
            <w:pPr>
              <w:rPr>
                <w:rFonts w:ascii="Arial" w:hAnsi="Arial" w:cs="Arial"/>
                <w:lang w:val="en-GB"/>
              </w:rPr>
            </w:pPr>
            <w:r w:rsidRPr="00090DFD">
              <w:rPr>
                <w:rFonts w:ascii="Arial" w:hAnsi="Arial" w:cs="Arial"/>
                <w:lang w:val="en-GB"/>
              </w:rPr>
              <w:t xml:space="preserve">Reduction of the overhead charges and increase in the digital consideration of the business </w:t>
            </w:r>
          </w:p>
        </w:tc>
        <w:tc>
          <w:tcPr>
            <w:tcW w:w="2000" w:type="dxa"/>
            <w:tcBorders>
              <w:top w:val="single" w:sz="24"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4FFAA8E8" w14:textId="77777777" w:rsidR="00090DFD" w:rsidRPr="00090DFD" w:rsidRDefault="00090DFD" w:rsidP="00090DFD">
            <w:pPr>
              <w:rPr>
                <w:rFonts w:ascii="Arial" w:hAnsi="Arial" w:cs="Arial"/>
                <w:lang w:val="en-GB"/>
              </w:rPr>
            </w:pPr>
            <w:r w:rsidRPr="00090DFD">
              <w:rPr>
                <w:rFonts w:ascii="Arial" w:hAnsi="Arial" w:cs="Arial"/>
                <w:lang w:val="en-GB"/>
              </w:rPr>
              <w:t xml:space="preserve">      4</w:t>
            </w:r>
          </w:p>
        </w:tc>
        <w:tc>
          <w:tcPr>
            <w:tcW w:w="2000" w:type="dxa"/>
            <w:tcBorders>
              <w:top w:val="single" w:sz="24"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5E2EA42C" w14:textId="77777777" w:rsidR="00090DFD" w:rsidRPr="00090DFD" w:rsidRDefault="00090DFD" w:rsidP="00090DFD">
            <w:pPr>
              <w:rPr>
                <w:rFonts w:ascii="Arial" w:hAnsi="Arial" w:cs="Arial"/>
                <w:lang w:val="en-GB"/>
              </w:rPr>
            </w:pPr>
            <w:r w:rsidRPr="00090DFD">
              <w:rPr>
                <w:rFonts w:ascii="Arial" w:hAnsi="Arial" w:cs="Arial"/>
                <w:lang w:val="en-GB"/>
              </w:rPr>
              <w:t xml:space="preserve">         1</w:t>
            </w:r>
          </w:p>
        </w:tc>
        <w:tc>
          <w:tcPr>
            <w:tcW w:w="2000" w:type="dxa"/>
            <w:tcBorders>
              <w:top w:val="single" w:sz="24"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3E5D084C" w14:textId="77777777" w:rsidR="00090DFD" w:rsidRPr="00090DFD" w:rsidRDefault="00090DFD" w:rsidP="00090DFD">
            <w:pPr>
              <w:rPr>
                <w:rFonts w:ascii="Arial" w:hAnsi="Arial" w:cs="Arial"/>
                <w:lang w:val="en-GB"/>
              </w:rPr>
            </w:pPr>
            <w:r w:rsidRPr="00090DFD">
              <w:rPr>
                <w:rFonts w:ascii="Arial" w:hAnsi="Arial" w:cs="Arial"/>
                <w:lang w:val="en-GB"/>
              </w:rPr>
              <w:t xml:space="preserve">           5</w:t>
            </w:r>
          </w:p>
        </w:tc>
        <w:tc>
          <w:tcPr>
            <w:tcW w:w="2000" w:type="dxa"/>
            <w:tcBorders>
              <w:top w:val="single" w:sz="24"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12141D0F" w14:textId="77777777" w:rsidR="00090DFD" w:rsidRPr="00090DFD" w:rsidRDefault="00090DFD" w:rsidP="00090DFD">
            <w:pPr>
              <w:rPr>
                <w:rFonts w:ascii="Arial" w:hAnsi="Arial" w:cs="Arial"/>
                <w:lang w:val="en-GB"/>
              </w:rPr>
            </w:pPr>
            <w:r w:rsidRPr="00090DFD">
              <w:rPr>
                <w:rFonts w:ascii="Arial" w:hAnsi="Arial" w:cs="Arial"/>
                <w:lang w:val="en-GB"/>
              </w:rPr>
              <w:t xml:space="preserve">          5</w:t>
            </w:r>
          </w:p>
        </w:tc>
        <w:tc>
          <w:tcPr>
            <w:tcW w:w="2460" w:type="dxa"/>
            <w:tcBorders>
              <w:top w:val="single" w:sz="24"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28AB8CEF" w14:textId="77777777" w:rsidR="00090DFD" w:rsidRPr="00090DFD" w:rsidRDefault="00090DFD" w:rsidP="00090DFD">
            <w:pPr>
              <w:rPr>
                <w:rFonts w:ascii="Arial" w:hAnsi="Arial" w:cs="Arial"/>
                <w:lang w:val="en-GB"/>
              </w:rPr>
            </w:pPr>
            <w:r w:rsidRPr="00090DFD">
              <w:rPr>
                <w:rFonts w:ascii="Arial" w:hAnsi="Arial" w:cs="Arial"/>
                <w:lang w:val="en-GB"/>
              </w:rPr>
              <w:t xml:space="preserve">               2</w:t>
            </w:r>
          </w:p>
        </w:tc>
        <w:tc>
          <w:tcPr>
            <w:tcW w:w="1600" w:type="dxa"/>
            <w:tcBorders>
              <w:top w:val="single" w:sz="24"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584A8769" w14:textId="77777777" w:rsidR="00090DFD" w:rsidRPr="00090DFD" w:rsidRDefault="00090DFD" w:rsidP="00090DFD">
            <w:pPr>
              <w:rPr>
                <w:rFonts w:ascii="Arial" w:hAnsi="Arial" w:cs="Arial"/>
                <w:lang w:val="en-GB"/>
              </w:rPr>
            </w:pPr>
            <w:r w:rsidRPr="00090DFD">
              <w:rPr>
                <w:rFonts w:ascii="Arial" w:hAnsi="Arial" w:cs="Arial"/>
                <w:lang w:val="en-GB"/>
              </w:rPr>
              <w:t xml:space="preserve">       17</w:t>
            </w:r>
          </w:p>
        </w:tc>
        <w:tc>
          <w:tcPr>
            <w:tcW w:w="260" w:type="dxa"/>
            <w:tcBorders>
              <w:top w:val="single" w:sz="24"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3E39B823" w14:textId="77777777" w:rsidR="00090DFD" w:rsidRPr="00090DFD" w:rsidRDefault="00090DFD" w:rsidP="00090DFD">
            <w:pPr>
              <w:rPr>
                <w:rFonts w:ascii="Arial" w:hAnsi="Arial" w:cs="Arial"/>
                <w:lang w:val="en-GB"/>
              </w:rPr>
            </w:pPr>
          </w:p>
        </w:tc>
      </w:tr>
      <w:tr w:rsidR="00090DFD" w:rsidRPr="00090DFD" w14:paraId="20AFF519" w14:textId="77777777" w:rsidTr="00090DFD">
        <w:trPr>
          <w:trHeight w:val="2376"/>
        </w:trPr>
        <w:tc>
          <w:tcPr>
            <w:tcW w:w="20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5FEFCEF2" w14:textId="77777777" w:rsidR="00090DFD" w:rsidRPr="00090DFD" w:rsidRDefault="00090DFD" w:rsidP="00090DFD">
            <w:pPr>
              <w:rPr>
                <w:rFonts w:ascii="Arial" w:hAnsi="Arial" w:cs="Arial"/>
                <w:lang w:val="en-GB"/>
              </w:rPr>
            </w:pPr>
            <w:r w:rsidRPr="00090DFD">
              <w:rPr>
                <w:rFonts w:ascii="Arial" w:hAnsi="Arial" w:cs="Arial"/>
                <w:lang w:val="en-GB"/>
              </w:rPr>
              <w:t>Reconfiguration of the budget and spending in the necessity regions of the company</w:t>
            </w:r>
          </w:p>
        </w:tc>
        <w:tc>
          <w:tcPr>
            <w:tcW w:w="20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0DE30F2E" w14:textId="77777777" w:rsidR="00090DFD" w:rsidRPr="00090DFD" w:rsidRDefault="00090DFD" w:rsidP="00090DFD">
            <w:pPr>
              <w:rPr>
                <w:rFonts w:ascii="Arial" w:hAnsi="Arial" w:cs="Arial"/>
                <w:lang w:val="en-GB"/>
              </w:rPr>
            </w:pPr>
            <w:r w:rsidRPr="00090DFD">
              <w:rPr>
                <w:rFonts w:ascii="Arial" w:hAnsi="Arial" w:cs="Arial"/>
                <w:lang w:val="en-GB"/>
              </w:rPr>
              <w:t xml:space="preserve">        3</w:t>
            </w:r>
          </w:p>
        </w:tc>
        <w:tc>
          <w:tcPr>
            <w:tcW w:w="20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5ACA1573" w14:textId="77777777" w:rsidR="00090DFD" w:rsidRPr="00090DFD" w:rsidRDefault="00090DFD" w:rsidP="00090DFD">
            <w:pPr>
              <w:rPr>
                <w:rFonts w:ascii="Arial" w:hAnsi="Arial" w:cs="Arial"/>
                <w:lang w:val="en-GB"/>
              </w:rPr>
            </w:pPr>
            <w:r w:rsidRPr="00090DFD">
              <w:rPr>
                <w:rFonts w:ascii="Arial" w:hAnsi="Arial" w:cs="Arial"/>
                <w:lang w:val="en-GB"/>
              </w:rPr>
              <w:t xml:space="preserve">          2</w:t>
            </w:r>
          </w:p>
        </w:tc>
        <w:tc>
          <w:tcPr>
            <w:tcW w:w="20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15A5D065" w14:textId="77777777" w:rsidR="00090DFD" w:rsidRPr="00090DFD" w:rsidRDefault="00090DFD" w:rsidP="00090DFD">
            <w:pPr>
              <w:rPr>
                <w:rFonts w:ascii="Arial" w:hAnsi="Arial" w:cs="Arial"/>
                <w:lang w:val="en-GB"/>
              </w:rPr>
            </w:pPr>
            <w:r w:rsidRPr="00090DFD">
              <w:rPr>
                <w:rFonts w:ascii="Arial" w:hAnsi="Arial" w:cs="Arial"/>
                <w:lang w:val="en-GB"/>
              </w:rPr>
              <w:t xml:space="preserve">            2</w:t>
            </w:r>
          </w:p>
        </w:tc>
        <w:tc>
          <w:tcPr>
            <w:tcW w:w="20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15387096" w14:textId="77777777" w:rsidR="00090DFD" w:rsidRPr="00090DFD" w:rsidRDefault="00090DFD" w:rsidP="00090DFD">
            <w:pPr>
              <w:rPr>
                <w:rFonts w:ascii="Arial" w:hAnsi="Arial" w:cs="Arial"/>
                <w:lang w:val="en-GB"/>
              </w:rPr>
            </w:pPr>
            <w:r w:rsidRPr="00090DFD">
              <w:rPr>
                <w:rFonts w:ascii="Arial" w:hAnsi="Arial" w:cs="Arial"/>
                <w:lang w:val="en-GB"/>
              </w:rPr>
              <w:t xml:space="preserve">           5</w:t>
            </w:r>
          </w:p>
        </w:tc>
        <w:tc>
          <w:tcPr>
            <w:tcW w:w="246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3143DF51" w14:textId="77777777" w:rsidR="00090DFD" w:rsidRPr="00090DFD" w:rsidRDefault="00090DFD" w:rsidP="00090DFD">
            <w:pPr>
              <w:rPr>
                <w:rFonts w:ascii="Arial" w:hAnsi="Arial" w:cs="Arial"/>
                <w:lang w:val="en-GB"/>
              </w:rPr>
            </w:pPr>
            <w:r w:rsidRPr="00090DFD">
              <w:rPr>
                <w:rFonts w:ascii="Arial" w:hAnsi="Arial" w:cs="Arial"/>
                <w:lang w:val="en-GB"/>
              </w:rPr>
              <w:t xml:space="preserve">                3</w:t>
            </w:r>
          </w:p>
        </w:tc>
        <w:tc>
          <w:tcPr>
            <w:tcW w:w="16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13DB0271" w14:textId="77777777" w:rsidR="00090DFD" w:rsidRPr="00090DFD" w:rsidRDefault="00090DFD" w:rsidP="00090DFD">
            <w:pPr>
              <w:rPr>
                <w:rFonts w:ascii="Arial" w:hAnsi="Arial" w:cs="Arial"/>
                <w:lang w:val="en-GB"/>
              </w:rPr>
            </w:pPr>
            <w:r w:rsidRPr="00090DFD">
              <w:rPr>
                <w:rFonts w:ascii="Arial" w:hAnsi="Arial" w:cs="Arial"/>
                <w:lang w:val="en-GB"/>
              </w:rPr>
              <w:t xml:space="preserve">         15</w:t>
            </w:r>
          </w:p>
        </w:tc>
        <w:tc>
          <w:tcPr>
            <w:tcW w:w="26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53F95EA0" w14:textId="77777777" w:rsidR="00090DFD" w:rsidRPr="00090DFD" w:rsidRDefault="00090DFD" w:rsidP="00090DFD">
            <w:pPr>
              <w:rPr>
                <w:rFonts w:ascii="Arial" w:hAnsi="Arial" w:cs="Arial"/>
                <w:lang w:val="en-GB"/>
              </w:rPr>
            </w:pPr>
          </w:p>
        </w:tc>
      </w:tr>
      <w:tr w:rsidR="00090DFD" w:rsidRPr="00090DFD" w14:paraId="3B841F61" w14:textId="77777777" w:rsidTr="00090DFD">
        <w:trPr>
          <w:trHeight w:val="1728"/>
        </w:trPr>
        <w:tc>
          <w:tcPr>
            <w:tcW w:w="2000" w:type="dxa"/>
            <w:tcBorders>
              <w:top w:val="single" w:sz="8"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195A72D0" w14:textId="77777777" w:rsidR="00090DFD" w:rsidRPr="00090DFD" w:rsidRDefault="00090DFD" w:rsidP="00090DFD">
            <w:pPr>
              <w:rPr>
                <w:rFonts w:ascii="Arial" w:hAnsi="Arial" w:cs="Arial"/>
                <w:lang w:val="en-GB"/>
              </w:rPr>
            </w:pPr>
            <w:r w:rsidRPr="00090DFD">
              <w:rPr>
                <w:rFonts w:ascii="Arial" w:hAnsi="Arial" w:cs="Arial"/>
                <w:lang w:val="en-GB"/>
              </w:rPr>
              <w:t xml:space="preserve">Finding the opportunities to increase sales that are low cost </w:t>
            </w:r>
          </w:p>
        </w:tc>
        <w:tc>
          <w:tcPr>
            <w:tcW w:w="2000" w:type="dxa"/>
            <w:tcBorders>
              <w:top w:val="single" w:sz="8"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3DF347EA" w14:textId="77777777" w:rsidR="00090DFD" w:rsidRPr="00090DFD" w:rsidRDefault="00090DFD" w:rsidP="00090DFD">
            <w:pPr>
              <w:rPr>
                <w:rFonts w:ascii="Arial" w:hAnsi="Arial" w:cs="Arial"/>
                <w:lang w:val="en-GB"/>
              </w:rPr>
            </w:pPr>
            <w:r w:rsidRPr="00090DFD">
              <w:rPr>
                <w:rFonts w:ascii="Arial" w:hAnsi="Arial" w:cs="Arial"/>
                <w:lang w:val="en-GB"/>
              </w:rPr>
              <w:t xml:space="preserve">        5</w:t>
            </w:r>
          </w:p>
        </w:tc>
        <w:tc>
          <w:tcPr>
            <w:tcW w:w="2000" w:type="dxa"/>
            <w:tcBorders>
              <w:top w:val="single" w:sz="8"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391AB83F" w14:textId="77777777" w:rsidR="00090DFD" w:rsidRPr="00090DFD" w:rsidRDefault="00090DFD" w:rsidP="00090DFD">
            <w:pPr>
              <w:rPr>
                <w:rFonts w:ascii="Arial" w:hAnsi="Arial" w:cs="Arial"/>
                <w:lang w:val="en-GB"/>
              </w:rPr>
            </w:pPr>
            <w:r w:rsidRPr="00090DFD">
              <w:rPr>
                <w:rFonts w:ascii="Arial" w:hAnsi="Arial" w:cs="Arial"/>
                <w:lang w:val="en-GB"/>
              </w:rPr>
              <w:t xml:space="preserve">             3</w:t>
            </w:r>
          </w:p>
        </w:tc>
        <w:tc>
          <w:tcPr>
            <w:tcW w:w="2000" w:type="dxa"/>
            <w:tcBorders>
              <w:top w:val="single" w:sz="8"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511B135D" w14:textId="77777777" w:rsidR="00090DFD" w:rsidRPr="00090DFD" w:rsidRDefault="00090DFD" w:rsidP="00090DFD">
            <w:pPr>
              <w:rPr>
                <w:rFonts w:ascii="Arial" w:hAnsi="Arial" w:cs="Arial"/>
                <w:lang w:val="en-GB"/>
              </w:rPr>
            </w:pPr>
            <w:r w:rsidRPr="00090DFD">
              <w:rPr>
                <w:rFonts w:ascii="Arial" w:hAnsi="Arial" w:cs="Arial"/>
                <w:lang w:val="en-GB"/>
              </w:rPr>
              <w:t xml:space="preserve">            3</w:t>
            </w:r>
          </w:p>
        </w:tc>
        <w:tc>
          <w:tcPr>
            <w:tcW w:w="2000" w:type="dxa"/>
            <w:tcBorders>
              <w:top w:val="single" w:sz="8"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16C2C5C2" w14:textId="77777777" w:rsidR="00090DFD" w:rsidRPr="00090DFD" w:rsidRDefault="00090DFD" w:rsidP="00090DFD">
            <w:pPr>
              <w:rPr>
                <w:rFonts w:ascii="Arial" w:hAnsi="Arial" w:cs="Arial"/>
                <w:lang w:val="en-GB"/>
              </w:rPr>
            </w:pPr>
            <w:r w:rsidRPr="00090DFD">
              <w:rPr>
                <w:rFonts w:ascii="Arial" w:hAnsi="Arial" w:cs="Arial"/>
                <w:lang w:val="en-GB"/>
              </w:rPr>
              <w:t xml:space="preserve">           4</w:t>
            </w:r>
          </w:p>
        </w:tc>
        <w:tc>
          <w:tcPr>
            <w:tcW w:w="2460" w:type="dxa"/>
            <w:tcBorders>
              <w:top w:val="single" w:sz="8"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49295754" w14:textId="77777777" w:rsidR="00090DFD" w:rsidRPr="00090DFD" w:rsidRDefault="00090DFD" w:rsidP="00090DFD">
            <w:pPr>
              <w:rPr>
                <w:rFonts w:ascii="Arial" w:hAnsi="Arial" w:cs="Arial"/>
                <w:lang w:val="en-GB"/>
              </w:rPr>
            </w:pPr>
            <w:r w:rsidRPr="00090DFD">
              <w:rPr>
                <w:rFonts w:ascii="Arial" w:hAnsi="Arial" w:cs="Arial"/>
                <w:lang w:val="en-GB"/>
              </w:rPr>
              <w:t xml:space="preserve">                 3</w:t>
            </w:r>
          </w:p>
        </w:tc>
        <w:tc>
          <w:tcPr>
            <w:tcW w:w="1600" w:type="dxa"/>
            <w:tcBorders>
              <w:top w:val="single" w:sz="8"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5207FFAA" w14:textId="77777777" w:rsidR="00090DFD" w:rsidRPr="00090DFD" w:rsidRDefault="00090DFD" w:rsidP="00090DFD">
            <w:pPr>
              <w:rPr>
                <w:rFonts w:ascii="Arial" w:hAnsi="Arial" w:cs="Arial"/>
                <w:lang w:val="en-GB"/>
              </w:rPr>
            </w:pPr>
            <w:r w:rsidRPr="00090DFD">
              <w:rPr>
                <w:rFonts w:ascii="Arial" w:hAnsi="Arial" w:cs="Arial"/>
                <w:lang w:val="en-GB"/>
              </w:rPr>
              <w:t xml:space="preserve">           18</w:t>
            </w:r>
          </w:p>
        </w:tc>
        <w:tc>
          <w:tcPr>
            <w:tcW w:w="260" w:type="dxa"/>
            <w:tcBorders>
              <w:top w:val="single" w:sz="8" w:space="0" w:color="FFFFFF"/>
              <w:left w:val="single" w:sz="8" w:space="0" w:color="FFFFFF"/>
              <w:bottom w:val="single" w:sz="8" w:space="0" w:color="FFFFFF"/>
              <w:right w:val="single" w:sz="8" w:space="0" w:color="FFFFFF"/>
            </w:tcBorders>
            <w:shd w:val="clear" w:color="auto" w:fill="CCD5EA"/>
            <w:tcMar>
              <w:top w:w="54" w:type="dxa"/>
              <w:left w:w="108" w:type="dxa"/>
              <w:bottom w:w="54" w:type="dxa"/>
              <w:right w:w="108" w:type="dxa"/>
            </w:tcMar>
            <w:hideMark/>
          </w:tcPr>
          <w:p w14:paraId="17E807E8" w14:textId="77777777" w:rsidR="00090DFD" w:rsidRPr="00090DFD" w:rsidRDefault="00090DFD" w:rsidP="00090DFD">
            <w:pPr>
              <w:rPr>
                <w:rFonts w:ascii="Arial" w:hAnsi="Arial" w:cs="Arial"/>
                <w:lang w:val="en-GB"/>
              </w:rPr>
            </w:pPr>
          </w:p>
        </w:tc>
      </w:tr>
      <w:tr w:rsidR="00090DFD" w:rsidRPr="00090DFD" w14:paraId="1A755832" w14:textId="77777777" w:rsidTr="00090DFD">
        <w:trPr>
          <w:trHeight w:val="1467"/>
        </w:trPr>
        <w:tc>
          <w:tcPr>
            <w:tcW w:w="20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56B4ACBF" w14:textId="77777777" w:rsidR="00090DFD" w:rsidRPr="00090DFD" w:rsidRDefault="00090DFD" w:rsidP="00090DFD">
            <w:pPr>
              <w:rPr>
                <w:rFonts w:ascii="Arial" w:hAnsi="Arial" w:cs="Arial"/>
                <w:lang w:val="en-GB"/>
              </w:rPr>
            </w:pPr>
            <w:r w:rsidRPr="00090DFD">
              <w:rPr>
                <w:rFonts w:ascii="Arial" w:hAnsi="Arial" w:cs="Arial"/>
                <w:lang w:val="en-GB"/>
              </w:rPr>
              <w:t>Reduction in the benefits of overtime by the employees</w:t>
            </w:r>
          </w:p>
        </w:tc>
        <w:tc>
          <w:tcPr>
            <w:tcW w:w="20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6C53F36D" w14:textId="77777777" w:rsidR="00090DFD" w:rsidRPr="00090DFD" w:rsidRDefault="00090DFD" w:rsidP="00090DFD">
            <w:pPr>
              <w:rPr>
                <w:rFonts w:ascii="Arial" w:hAnsi="Arial" w:cs="Arial"/>
                <w:lang w:val="en-GB"/>
              </w:rPr>
            </w:pPr>
            <w:r w:rsidRPr="00090DFD">
              <w:rPr>
                <w:rFonts w:ascii="Arial" w:hAnsi="Arial" w:cs="Arial"/>
                <w:lang w:val="en-GB"/>
              </w:rPr>
              <w:t xml:space="preserve">        4</w:t>
            </w:r>
          </w:p>
        </w:tc>
        <w:tc>
          <w:tcPr>
            <w:tcW w:w="20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6BAE86D8" w14:textId="77777777" w:rsidR="00090DFD" w:rsidRPr="00090DFD" w:rsidRDefault="00090DFD" w:rsidP="00090DFD">
            <w:pPr>
              <w:rPr>
                <w:rFonts w:ascii="Arial" w:hAnsi="Arial" w:cs="Arial"/>
                <w:lang w:val="en-GB"/>
              </w:rPr>
            </w:pPr>
            <w:r w:rsidRPr="00090DFD">
              <w:rPr>
                <w:rFonts w:ascii="Arial" w:hAnsi="Arial" w:cs="Arial"/>
                <w:lang w:val="en-GB"/>
              </w:rPr>
              <w:t xml:space="preserve">            1</w:t>
            </w:r>
          </w:p>
        </w:tc>
        <w:tc>
          <w:tcPr>
            <w:tcW w:w="20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2177FC30" w14:textId="77777777" w:rsidR="00090DFD" w:rsidRPr="00090DFD" w:rsidRDefault="00090DFD" w:rsidP="00090DFD">
            <w:pPr>
              <w:rPr>
                <w:rFonts w:ascii="Arial" w:hAnsi="Arial" w:cs="Arial"/>
                <w:lang w:val="en-GB"/>
              </w:rPr>
            </w:pPr>
            <w:r w:rsidRPr="00090DFD">
              <w:rPr>
                <w:rFonts w:ascii="Arial" w:hAnsi="Arial" w:cs="Arial"/>
                <w:lang w:val="en-GB"/>
              </w:rPr>
              <w:t xml:space="preserve">            2</w:t>
            </w:r>
          </w:p>
        </w:tc>
        <w:tc>
          <w:tcPr>
            <w:tcW w:w="20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131290B0" w14:textId="77777777" w:rsidR="00090DFD" w:rsidRPr="00090DFD" w:rsidRDefault="00090DFD" w:rsidP="00090DFD">
            <w:pPr>
              <w:rPr>
                <w:rFonts w:ascii="Arial" w:hAnsi="Arial" w:cs="Arial"/>
                <w:lang w:val="en-GB"/>
              </w:rPr>
            </w:pPr>
            <w:r w:rsidRPr="00090DFD">
              <w:rPr>
                <w:rFonts w:ascii="Arial" w:hAnsi="Arial" w:cs="Arial"/>
                <w:lang w:val="en-GB"/>
              </w:rPr>
              <w:t xml:space="preserve">           2</w:t>
            </w:r>
          </w:p>
        </w:tc>
        <w:tc>
          <w:tcPr>
            <w:tcW w:w="246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4A455BD8" w14:textId="77777777" w:rsidR="00090DFD" w:rsidRPr="00090DFD" w:rsidRDefault="00090DFD" w:rsidP="00090DFD">
            <w:pPr>
              <w:rPr>
                <w:rFonts w:ascii="Arial" w:hAnsi="Arial" w:cs="Arial"/>
                <w:lang w:val="en-GB"/>
              </w:rPr>
            </w:pPr>
            <w:r w:rsidRPr="00090DFD">
              <w:rPr>
                <w:rFonts w:ascii="Arial" w:hAnsi="Arial" w:cs="Arial"/>
                <w:lang w:val="en-GB"/>
              </w:rPr>
              <w:t xml:space="preserve">                  1</w:t>
            </w:r>
          </w:p>
        </w:tc>
        <w:tc>
          <w:tcPr>
            <w:tcW w:w="160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61E1583D" w14:textId="77777777" w:rsidR="00090DFD" w:rsidRPr="00090DFD" w:rsidRDefault="00090DFD" w:rsidP="00090DFD">
            <w:pPr>
              <w:rPr>
                <w:rFonts w:ascii="Arial" w:hAnsi="Arial" w:cs="Arial"/>
                <w:lang w:val="en-GB"/>
              </w:rPr>
            </w:pPr>
            <w:r w:rsidRPr="00090DFD">
              <w:rPr>
                <w:rFonts w:ascii="Arial" w:hAnsi="Arial" w:cs="Arial"/>
                <w:lang w:val="en-GB"/>
              </w:rPr>
              <w:t xml:space="preserve">            10</w:t>
            </w:r>
          </w:p>
        </w:tc>
        <w:tc>
          <w:tcPr>
            <w:tcW w:w="260" w:type="dxa"/>
            <w:tcBorders>
              <w:top w:val="single" w:sz="8" w:space="0" w:color="FFFFFF"/>
              <w:left w:val="single" w:sz="8" w:space="0" w:color="FFFFFF"/>
              <w:bottom w:val="single" w:sz="8" w:space="0" w:color="FFFFFF"/>
              <w:right w:val="single" w:sz="8" w:space="0" w:color="FFFFFF"/>
            </w:tcBorders>
            <w:shd w:val="clear" w:color="auto" w:fill="E7EBF5"/>
            <w:tcMar>
              <w:top w:w="54" w:type="dxa"/>
              <w:left w:w="108" w:type="dxa"/>
              <w:bottom w:w="54" w:type="dxa"/>
              <w:right w:w="108" w:type="dxa"/>
            </w:tcMar>
            <w:hideMark/>
          </w:tcPr>
          <w:p w14:paraId="1D031625" w14:textId="77777777" w:rsidR="00090DFD" w:rsidRPr="00090DFD" w:rsidRDefault="00090DFD" w:rsidP="00090DFD">
            <w:pPr>
              <w:rPr>
                <w:rFonts w:ascii="Arial" w:hAnsi="Arial" w:cs="Arial"/>
                <w:lang w:val="en-GB"/>
              </w:rPr>
            </w:pPr>
          </w:p>
        </w:tc>
      </w:tr>
    </w:tbl>
    <w:p w14:paraId="280C6C9F" w14:textId="0E392F21" w:rsidR="00A657AA" w:rsidRPr="00CB018C" w:rsidRDefault="00A657AA">
      <w:pPr>
        <w:rPr>
          <w:rFonts w:ascii="Arial" w:hAnsi="Arial" w:cs="Arial"/>
        </w:rPr>
      </w:pPr>
    </w:p>
    <w:p w14:paraId="280C6CA0" w14:textId="77777777" w:rsidR="003B2FE9" w:rsidRPr="00CB018C" w:rsidRDefault="00140021" w:rsidP="000A562D">
      <w:pPr>
        <w:spacing w:line="360" w:lineRule="auto"/>
        <w:jc w:val="both"/>
        <w:rPr>
          <w:rFonts w:ascii="Arial" w:hAnsi="Arial" w:cs="Arial"/>
        </w:rPr>
      </w:pPr>
      <w:r>
        <w:rPr>
          <w:rFonts w:ascii="Arial" w:hAnsi="Arial" w:cs="Arial"/>
          <w:noProof/>
        </w:rPr>
        <w:pict w14:anchorId="280C6CBA">
          <v:rect id="_x0000_s1037" style="position:absolute;left:0;text-align:left;margin-left:242.3pt;margin-top:-42.55pt;width:75.75pt;height:65.1pt;z-index:251667456">
            <v:textbox style="mso-next-textbox:#_x0000_s1037">
              <w:txbxContent>
                <w:p w14:paraId="280C6CCC" w14:textId="77777777" w:rsidR="001751BF" w:rsidRPr="00A657AA" w:rsidRDefault="001751BF">
                  <w:r w:rsidRPr="00A657AA">
                    <w:t>Materials (low demand from the customers)</w:t>
                  </w:r>
                </w:p>
              </w:txbxContent>
            </v:textbox>
          </v:rect>
        </w:pict>
      </w:r>
      <w:r>
        <w:rPr>
          <w:rFonts w:ascii="Arial" w:hAnsi="Arial" w:cs="Arial"/>
          <w:noProof/>
        </w:rPr>
        <w:pict w14:anchorId="280C6CBB">
          <v:rect id="_x0000_s1035" style="position:absolute;left:0;text-align:left;margin-left:6.25pt;margin-top:-33.8pt;width:97.75pt;height:66.8pt;z-index:251665408">
            <v:textbox style="mso-next-textbox:#_x0000_s1035">
              <w:txbxContent>
                <w:p w14:paraId="280C6CCD" w14:textId="77777777" w:rsidR="00D705D7" w:rsidRPr="00A657AA" w:rsidRDefault="00D705D7">
                  <w:r w:rsidRPr="00A657AA">
                    <w:t>Machines</w:t>
                  </w:r>
                  <w:r w:rsidR="001751BF" w:rsidRPr="00A657AA">
                    <w:t xml:space="preserve"> </w:t>
                  </w:r>
                  <w:r w:rsidR="005A43A4" w:rsidRPr="00A657AA">
                    <w:t>(negative</w:t>
                  </w:r>
                  <w:r w:rsidR="001751BF" w:rsidRPr="00A657AA">
                    <w:t xml:space="preserve"> effect on the supply chain management)</w:t>
                  </w:r>
                </w:p>
              </w:txbxContent>
            </v:textbox>
          </v:rect>
        </w:pict>
      </w:r>
      <w:r>
        <w:rPr>
          <w:rFonts w:ascii="Arial" w:hAnsi="Arial" w:cs="Arial"/>
          <w:noProof/>
        </w:rPr>
        <w:pict w14:anchorId="280C6CBC">
          <v:rect id="_x0000_s1036" style="position:absolute;left:0;text-align:left;margin-left:119.6pt;margin-top:-42.55pt;width:113.95pt;height:58.85pt;z-index:251666432">
            <v:textbox style="mso-next-textbox:#_x0000_s1036">
              <w:txbxContent>
                <w:p w14:paraId="280C6CCE" w14:textId="77777777" w:rsidR="00D705D7" w:rsidRPr="00A657AA" w:rsidRDefault="00D705D7">
                  <w:r w:rsidRPr="00A657AA">
                    <w:t xml:space="preserve">Methods </w:t>
                  </w:r>
                  <w:r w:rsidR="001751BF" w:rsidRPr="00A657AA">
                    <w:t>(inability to adapt in the face of the pandemic</w:t>
                  </w:r>
                  <w:r w:rsidR="00A657AA">
                    <w:t>)</w:t>
                  </w:r>
                </w:p>
              </w:txbxContent>
            </v:textbox>
          </v:rect>
        </w:pict>
      </w:r>
      <w:r>
        <w:rPr>
          <w:rFonts w:ascii="Arial" w:hAnsi="Arial" w:cs="Arial"/>
          <w:noProof/>
        </w:rPr>
        <w:pict w14:anchorId="280C6CBD">
          <v:shapetype id="_x0000_t32" coordsize="21600,21600" o:spt="32" o:oned="t" path="m,l21600,21600e" filled="f">
            <v:path arrowok="t" fillok="f" o:connecttype="none"/>
            <o:lock v:ext="edit" shapetype="t"/>
          </v:shapetype>
          <v:shape id="_x0000_s1030" type="#_x0000_t32" style="position:absolute;left:0;text-align:left;margin-left:287.35pt;margin-top:22.55pt;width:67.65pt;height:85pt;flip:x y;z-index:251660288" o:connectortype="straight">
            <v:stroke endarrow="block"/>
          </v:shape>
        </w:pict>
      </w:r>
      <w:r>
        <w:rPr>
          <w:rFonts w:ascii="Arial" w:hAnsi="Arial" w:cs="Arial"/>
          <w:noProof/>
        </w:rPr>
        <w:pict w14:anchorId="280C6CBE">
          <v:shape id="_x0000_s1031" type="#_x0000_t32" style="position:absolute;left:0;text-align:left;margin-left:178.45pt;margin-top:16.3pt;width:75.1pt;height:91.25pt;flip:x y;z-index:251661312" o:connectortype="straight">
            <v:stroke endarrow="block"/>
          </v:shape>
        </w:pict>
      </w:r>
    </w:p>
    <w:p w14:paraId="280C6CA1" w14:textId="77777777" w:rsidR="00C12EA6" w:rsidRPr="00CB018C" w:rsidRDefault="00140021" w:rsidP="000A562D">
      <w:pPr>
        <w:tabs>
          <w:tab w:val="left" w:pos="6486"/>
        </w:tabs>
        <w:spacing w:line="360" w:lineRule="auto"/>
        <w:jc w:val="both"/>
        <w:rPr>
          <w:rFonts w:ascii="Arial" w:hAnsi="Arial" w:cs="Arial"/>
        </w:rPr>
      </w:pPr>
      <w:r>
        <w:rPr>
          <w:rFonts w:ascii="Arial" w:hAnsi="Arial" w:cs="Arial"/>
          <w:noProof/>
        </w:rPr>
        <w:pict w14:anchorId="280C6CBF">
          <v:shape id="_x0000_s1032" type="#_x0000_t32" style="position:absolute;left:0;text-align:left;margin-left:82pt;margin-top:2.3pt;width:52.6pt;height:77.65pt;flip:x y;z-index:251662336" o:connectortype="straight">
            <v:stroke endarrow="block"/>
          </v:shape>
        </w:pict>
      </w:r>
      <w:r w:rsidR="001751BF" w:rsidRPr="00CB018C">
        <w:rPr>
          <w:rFonts w:ascii="Arial" w:hAnsi="Arial" w:cs="Arial"/>
        </w:rPr>
        <w:tab/>
      </w:r>
    </w:p>
    <w:p w14:paraId="280C6CA2" w14:textId="77777777" w:rsidR="00C12EA6" w:rsidRPr="00CB018C" w:rsidRDefault="00140021" w:rsidP="000A562D">
      <w:pPr>
        <w:spacing w:line="360" w:lineRule="auto"/>
        <w:jc w:val="both"/>
        <w:rPr>
          <w:rFonts w:ascii="Arial" w:hAnsi="Arial" w:cs="Arial"/>
        </w:rPr>
      </w:pPr>
      <w:r>
        <w:rPr>
          <w:rFonts w:ascii="Arial" w:hAnsi="Arial" w:cs="Arial"/>
          <w:noProof/>
        </w:rPr>
        <w:pict w14:anchorId="280C6CC0">
          <v:rect id="_x0000_s1029" style="position:absolute;left:0;text-align:left;margin-left:375.05pt;margin-top:25pt;width:92.65pt;height:42.6pt;z-index:251659264">
            <v:textbox style="mso-next-textbox:#_x0000_s1029">
              <w:txbxContent>
                <w:p w14:paraId="280C6CCF" w14:textId="77777777" w:rsidR="00D705D7" w:rsidRPr="00D705D7" w:rsidRDefault="00D705D7">
                  <w:pPr>
                    <w:rPr>
                      <w:rFonts w:ascii="Times New Roman" w:hAnsi="Times New Roman" w:cs="Times New Roman"/>
                      <w:sz w:val="24"/>
                      <w:szCs w:val="24"/>
                    </w:rPr>
                  </w:pPr>
                  <w:r w:rsidRPr="00D705D7">
                    <w:rPr>
                      <w:rFonts w:ascii="Times New Roman" w:hAnsi="Times New Roman" w:cs="Times New Roman"/>
                      <w:sz w:val="24"/>
                      <w:szCs w:val="24"/>
                    </w:rPr>
                    <w:t xml:space="preserve">Decline in profits </w:t>
                  </w:r>
                </w:p>
              </w:txbxContent>
            </v:textbox>
          </v:rect>
        </w:pict>
      </w:r>
    </w:p>
    <w:p w14:paraId="280C6CA3" w14:textId="77777777" w:rsidR="00C12EA6" w:rsidRPr="00CB018C" w:rsidRDefault="00140021" w:rsidP="000A562D">
      <w:pPr>
        <w:spacing w:line="360" w:lineRule="auto"/>
        <w:jc w:val="both"/>
        <w:rPr>
          <w:rFonts w:ascii="Arial" w:hAnsi="Arial" w:cs="Arial"/>
        </w:rPr>
      </w:pPr>
      <w:r>
        <w:rPr>
          <w:rFonts w:ascii="Arial" w:hAnsi="Arial" w:cs="Arial"/>
          <w:noProof/>
        </w:rPr>
        <w:pict w14:anchorId="280C6CC1">
          <v:shape id="_x0000_s1040" type="#_x0000_t32" style="position:absolute;left:0;text-align:left;margin-left:266.1pt;margin-top:15.45pt;width:51.95pt;height:1in;flip:x;z-index:251670528" o:connectortype="straight">
            <v:stroke endarrow="block"/>
          </v:shape>
        </w:pict>
      </w:r>
      <w:r>
        <w:rPr>
          <w:rFonts w:ascii="Arial" w:hAnsi="Arial" w:cs="Arial"/>
          <w:noProof/>
        </w:rPr>
        <w:pict w14:anchorId="280C6CC2">
          <v:shape id="_x0000_s1039" type="#_x0000_t32" style="position:absolute;left:0;text-align:left;margin-left:128.35pt;margin-top:15.45pt;width:60.1pt;height:1in;flip:x;z-index:251669504" o:connectortype="straight">
            <v:stroke endarrow="block"/>
          </v:shape>
        </w:pict>
      </w:r>
      <w:r>
        <w:rPr>
          <w:rFonts w:ascii="Arial" w:hAnsi="Arial" w:cs="Arial"/>
          <w:noProof/>
        </w:rPr>
        <w:pict w14:anchorId="280C6CC3">
          <v:shape id="_x0000_s1026" type="#_x0000_t32" style="position:absolute;left:0;text-align:left;margin-left:49.5pt;margin-top:15.45pt;width:325.55pt;height:3.15pt;flip:y;z-index:251658240" o:connectortype="straight"/>
        </w:pict>
      </w:r>
    </w:p>
    <w:p w14:paraId="280C6CA4" w14:textId="77777777" w:rsidR="00C12EA6" w:rsidRPr="00CB018C" w:rsidRDefault="00C12EA6" w:rsidP="000A562D">
      <w:pPr>
        <w:spacing w:line="360" w:lineRule="auto"/>
        <w:jc w:val="both"/>
        <w:rPr>
          <w:rFonts w:ascii="Arial" w:hAnsi="Arial" w:cs="Arial"/>
        </w:rPr>
      </w:pPr>
    </w:p>
    <w:p w14:paraId="280C6CA5" w14:textId="77777777" w:rsidR="00C12EA6" w:rsidRPr="00CB018C" w:rsidRDefault="00140021" w:rsidP="000A562D">
      <w:pPr>
        <w:spacing w:line="360" w:lineRule="auto"/>
        <w:jc w:val="both"/>
        <w:rPr>
          <w:rFonts w:ascii="Arial" w:hAnsi="Arial" w:cs="Arial"/>
        </w:rPr>
      </w:pPr>
      <w:r>
        <w:rPr>
          <w:rFonts w:ascii="Arial" w:hAnsi="Arial" w:cs="Arial"/>
          <w:noProof/>
        </w:rPr>
        <w:lastRenderedPageBreak/>
        <w:pict w14:anchorId="280C6CC4">
          <v:rect id="_x0000_s1041" style="position:absolute;left:0;text-align:left;margin-left:224.15pt;margin-top:25.95pt;width:100.8pt;height:84.65pt;z-index:251671552">
            <v:textbox>
              <w:txbxContent>
                <w:p w14:paraId="280C6CD0" w14:textId="77777777" w:rsidR="00D705D7" w:rsidRDefault="00D705D7">
                  <w:r>
                    <w:t xml:space="preserve">Personnel </w:t>
                  </w:r>
                  <w:r w:rsidR="001751BF">
                    <w:t>(payment of salary despite of sales as well as turnover of the employees)</w:t>
                  </w:r>
                </w:p>
              </w:txbxContent>
            </v:textbox>
          </v:rect>
        </w:pict>
      </w:r>
      <w:r>
        <w:rPr>
          <w:rFonts w:ascii="Arial" w:hAnsi="Arial" w:cs="Arial"/>
          <w:noProof/>
        </w:rPr>
        <w:pict w14:anchorId="280C6CC5">
          <v:rect id="_x0000_s1038" style="position:absolute;left:0;text-align:left;margin-left:97.65pt;margin-top:29.95pt;width:75.8pt;height:67pt;z-index:251668480">
            <v:textbox>
              <w:txbxContent>
                <w:p w14:paraId="280C6CD1" w14:textId="77777777" w:rsidR="00D705D7" w:rsidRDefault="00D705D7">
                  <w:r>
                    <w:t>Environment</w:t>
                  </w:r>
                  <w:r w:rsidR="001751BF">
                    <w:t xml:space="preserve"> </w:t>
                  </w:r>
                  <w:r w:rsidR="005A43A4">
                    <w:t>(social</w:t>
                  </w:r>
                  <w:r w:rsidR="001751BF">
                    <w:t xml:space="preserve"> distancing and lockdowns affected the supply)</w:t>
                  </w:r>
                </w:p>
              </w:txbxContent>
            </v:textbox>
          </v:rect>
        </w:pict>
      </w:r>
    </w:p>
    <w:p w14:paraId="280C6CA6" w14:textId="77777777" w:rsidR="00C12EA6" w:rsidRPr="00CB018C" w:rsidRDefault="00C12EA6" w:rsidP="000A562D">
      <w:pPr>
        <w:spacing w:line="360" w:lineRule="auto"/>
        <w:jc w:val="both"/>
        <w:rPr>
          <w:rFonts w:ascii="Arial" w:hAnsi="Arial" w:cs="Arial"/>
        </w:rPr>
      </w:pPr>
    </w:p>
    <w:p w14:paraId="280C6CA7" w14:textId="77777777" w:rsidR="00C12EA6" w:rsidRPr="00CB018C" w:rsidRDefault="00C12EA6" w:rsidP="000A562D">
      <w:pPr>
        <w:spacing w:line="360" w:lineRule="auto"/>
        <w:jc w:val="both"/>
        <w:rPr>
          <w:rFonts w:ascii="Arial" w:hAnsi="Arial" w:cs="Arial"/>
        </w:rPr>
      </w:pPr>
    </w:p>
    <w:p w14:paraId="280C6CA8" w14:textId="77777777" w:rsidR="00C12EA6" w:rsidRPr="00CB018C" w:rsidRDefault="00C12EA6" w:rsidP="000A562D">
      <w:pPr>
        <w:spacing w:line="360" w:lineRule="auto"/>
        <w:jc w:val="both"/>
        <w:rPr>
          <w:rFonts w:ascii="Arial" w:hAnsi="Arial" w:cs="Arial"/>
        </w:rPr>
      </w:pPr>
    </w:p>
    <w:p w14:paraId="280C6CA9" w14:textId="77777777" w:rsidR="00C607FB" w:rsidRPr="00CB018C" w:rsidRDefault="00C607FB" w:rsidP="00C607FB">
      <w:pPr>
        <w:spacing w:line="360" w:lineRule="auto"/>
        <w:jc w:val="center"/>
        <w:rPr>
          <w:rFonts w:ascii="Arial" w:hAnsi="Arial" w:cs="Arial"/>
          <w:b/>
        </w:rPr>
      </w:pPr>
      <w:r w:rsidRPr="00CB018C">
        <w:rPr>
          <w:rFonts w:ascii="Arial" w:hAnsi="Arial" w:cs="Arial"/>
          <w:b/>
        </w:rPr>
        <w:t>Fishbone Diagram</w:t>
      </w:r>
    </w:p>
    <w:p w14:paraId="280C6CAA" w14:textId="77777777" w:rsidR="00AC1097" w:rsidRPr="00CB018C" w:rsidRDefault="00AC1097" w:rsidP="00CB018C">
      <w:pPr>
        <w:pStyle w:val="Heading1"/>
        <w:rPr>
          <w:rFonts w:ascii="Arial" w:hAnsi="Arial" w:cs="Arial"/>
          <w:color w:val="000000"/>
          <w:sz w:val="22"/>
          <w:szCs w:val="22"/>
          <w:shd w:val="clear" w:color="auto" w:fill="FFFFFF"/>
        </w:rPr>
      </w:pPr>
      <w:bookmarkStart w:id="4" w:name="_Toc115271709"/>
      <w:r w:rsidRPr="00CB018C">
        <w:rPr>
          <w:rFonts w:ascii="Arial" w:hAnsi="Arial" w:cs="Arial"/>
          <w:sz w:val="22"/>
          <w:szCs w:val="22"/>
        </w:rPr>
        <w:t>Alternative solutions</w:t>
      </w:r>
      <w:bookmarkEnd w:id="4"/>
      <w:r w:rsidR="005A43A4" w:rsidRPr="00CB018C">
        <w:rPr>
          <w:rFonts w:ascii="Arial" w:hAnsi="Arial" w:cs="Arial"/>
          <w:sz w:val="22"/>
          <w:szCs w:val="22"/>
        </w:rPr>
        <w:t xml:space="preserve"> </w:t>
      </w:r>
      <w:r w:rsidR="00285588" w:rsidRPr="00CB018C">
        <w:rPr>
          <w:rFonts w:ascii="Arial" w:hAnsi="Arial" w:cs="Arial"/>
          <w:sz w:val="22"/>
          <w:szCs w:val="22"/>
        </w:rPr>
        <w:t xml:space="preserve"> </w:t>
      </w:r>
    </w:p>
    <w:p w14:paraId="280C6CAB" w14:textId="77777777" w:rsidR="00B566F4" w:rsidRPr="00CB018C" w:rsidRDefault="00B566F4" w:rsidP="000A562D">
      <w:pPr>
        <w:spacing w:line="360" w:lineRule="auto"/>
        <w:jc w:val="both"/>
        <w:rPr>
          <w:rFonts w:ascii="Arial" w:hAnsi="Arial" w:cs="Arial"/>
          <w:color w:val="000000"/>
          <w:shd w:val="clear" w:color="auto" w:fill="FFFFFF"/>
        </w:rPr>
      </w:pPr>
      <w:r w:rsidRPr="00CB018C">
        <w:rPr>
          <w:rFonts w:ascii="Arial" w:hAnsi="Arial" w:cs="Arial"/>
        </w:rPr>
        <w:t xml:space="preserve">The company should adopt new technologies which will help the company to sell products without face-to-face communication during the pandemic. The company needs to do virtual meetings rather than physical meetings </w:t>
      </w:r>
      <w:r w:rsidRPr="00CB018C">
        <w:rPr>
          <w:rFonts w:ascii="Arial" w:hAnsi="Arial" w:cs="Arial"/>
          <w:color w:val="000000"/>
          <w:shd w:val="clear" w:color="auto" w:fill="FFFFFF"/>
        </w:rPr>
        <w:t>(</w:t>
      </w:r>
      <w:proofErr w:type="spellStart"/>
      <w:r w:rsidRPr="00CB018C">
        <w:rPr>
          <w:rFonts w:ascii="Arial" w:hAnsi="Arial" w:cs="Arial"/>
          <w:color w:val="000000"/>
          <w:shd w:val="clear" w:color="auto" w:fill="FFFFFF"/>
        </w:rPr>
        <w:t>Pantano</w:t>
      </w:r>
      <w:proofErr w:type="spellEnd"/>
      <w:r w:rsidRPr="00CB018C">
        <w:rPr>
          <w:rFonts w:ascii="Arial" w:hAnsi="Arial" w:cs="Arial"/>
          <w:color w:val="000000"/>
          <w:shd w:val="clear" w:color="auto" w:fill="FFFFFF"/>
        </w:rPr>
        <w:t xml:space="preserve">, </w:t>
      </w:r>
      <w:proofErr w:type="spellStart"/>
      <w:r w:rsidRPr="00CB018C">
        <w:rPr>
          <w:rFonts w:ascii="Arial" w:hAnsi="Arial" w:cs="Arial"/>
          <w:color w:val="000000"/>
          <w:shd w:val="clear" w:color="auto" w:fill="FFFFFF"/>
        </w:rPr>
        <w:t>Pizzi</w:t>
      </w:r>
      <w:proofErr w:type="spellEnd"/>
      <w:r w:rsidRPr="00CB018C">
        <w:rPr>
          <w:rFonts w:ascii="Arial" w:hAnsi="Arial" w:cs="Arial"/>
          <w:color w:val="000000"/>
          <w:shd w:val="clear" w:color="auto" w:fill="FFFFFF"/>
        </w:rPr>
        <w:t xml:space="preserve">, </w:t>
      </w:r>
      <w:proofErr w:type="spellStart"/>
      <w:r w:rsidRPr="00CB018C">
        <w:rPr>
          <w:rFonts w:ascii="Arial" w:hAnsi="Arial" w:cs="Arial"/>
          <w:color w:val="000000"/>
          <w:shd w:val="clear" w:color="auto" w:fill="FFFFFF"/>
        </w:rPr>
        <w:t>Scarpi</w:t>
      </w:r>
      <w:proofErr w:type="spellEnd"/>
      <w:r w:rsidRPr="00CB018C">
        <w:rPr>
          <w:rFonts w:ascii="Arial" w:hAnsi="Arial" w:cs="Arial"/>
          <w:color w:val="000000"/>
          <w:shd w:val="clear" w:color="auto" w:fill="FFFFFF"/>
        </w:rPr>
        <w:t xml:space="preserve"> and Dennis, 2020)</w:t>
      </w:r>
      <w:r w:rsidRPr="00CB018C">
        <w:rPr>
          <w:rFonts w:ascii="Arial" w:hAnsi="Arial" w:cs="Arial"/>
        </w:rPr>
        <w:t xml:space="preserve">. For good relationships with the customers, the company needs to update its customer relationship management. The company </w:t>
      </w:r>
      <w:proofErr w:type="gramStart"/>
      <w:r w:rsidRPr="00CB018C">
        <w:rPr>
          <w:rFonts w:ascii="Arial" w:hAnsi="Arial" w:cs="Arial"/>
        </w:rPr>
        <w:t>has to</w:t>
      </w:r>
      <w:proofErr w:type="gramEnd"/>
      <w:r w:rsidRPr="00CB018C">
        <w:rPr>
          <w:rFonts w:ascii="Arial" w:hAnsi="Arial" w:cs="Arial"/>
        </w:rPr>
        <w:t xml:space="preserve"> reconfigure the budget.  If the company focuses on low-cost marketing opportunities which have a big result that will be beneficial.  The company can make the business more noticeable online.  A website works like a hub for the business. </w:t>
      </w:r>
      <w:proofErr w:type="gramStart"/>
      <w:r w:rsidRPr="00CB018C">
        <w:rPr>
          <w:rFonts w:ascii="Arial" w:hAnsi="Arial" w:cs="Arial"/>
        </w:rPr>
        <w:t>So</w:t>
      </w:r>
      <w:proofErr w:type="gramEnd"/>
      <w:r w:rsidRPr="00CB018C">
        <w:rPr>
          <w:rFonts w:ascii="Arial" w:hAnsi="Arial" w:cs="Arial"/>
        </w:rPr>
        <w:t xml:space="preserve"> the company should create a website that will be user-friendly and will give benefit to the company. The company needs to keep their employees productive which will decrease their fear of losing their job at the time of the </w:t>
      </w:r>
      <w:proofErr w:type="gramStart"/>
      <w:r w:rsidRPr="00CB018C">
        <w:rPr>
          <w:rFonts w:ascii="Arial" w:hAnsi="Arial" w:cs="Arial"/>
        </w:rPr>
        <w:t>pandemic, and</w:t>
      </w:r>
      <w:proofErr w:type="gramEnd"/>
      <w:r w:rsidRPr="00CB018C">
        <w:rPr>
          <w:rFonts w:ascii="Arial" w:hAnsi="Arial" w:cs="Arial"/>
        </w:rPr>
        <w:t xml:space="preserve"> have to give them the opportunity to work from home.  Always </w:t>
      </w:r>
      <w:proofErr w:type="gramStart"/>
      <w:r w:rsidRPr="00CB018C">
        <w:rPr>
          <w:rFonts w:ascii="Arial" w:hAnsi="Arial" w:cs="Arial"/>
        </w:rPr>
        <w:t>have to</w:t>
      </w:r>
      <w:proofErr w:type="gramEnd"/>
      <w:r w:rsidRPr="00CB018C">
        <w:rPr>
          <w:rFonts w:ascii="Arial" w:hAnsi="Arial" w:cs="Arial"/>
        </w:rPr>
        <w:t xml:space="preserve"> consider the needs of the customers. A company </w:t>
      </w:r>
      <w:proofErr w:type="gramStart"/>
      <w:r w:rsidRPr="00CB018C">
        <w:rPr>
          <w:rFonts w:ascii="Arial" w:hAnsi="Arial" w:cs="Arial"/>
        </w:rPr>
        <w:t>has to</w:t>
      </w:r>
      <w:proofErr w:type="gramEnd"/>
      <w:r w:rsidRPr="00CB018C">
        <w:rPr>
          <w:rFonts w:ascii="Arial" w:hAnsi="Arial" w:cs="Arial"/>
        </w:rPr>
        <w:t xml:space="preserve"> be focused on the needs of the customer and according to their needs company needs to increase its productivity. Covid has destroyed the marketing growth of the company (</w:t>
      </w:r>
      <w:proofErr w:type="spellStart"/>
      <w:r w:rsidRPr="00CB018C">
        <w:rPr>
          <w:rFonts w:ascii="Arial" w:hAnsi="Arial" w:cs="Arial"/>
        </w:rPr>
        <w:t>Altline</w:t>
      </w:r>
      <w:proofErr w:type="spellEnd"/>
      <w:r w:rsidRPr="00CB018C">
        <w:rPr>
          <w:rFonts w:ascii="Arial" w:hAnsi="Arial" w:cs="Arial"/>
        </w:rPr>
        <w:t xml:space="preserve">, 2022).  Making more content is a way to increase the growth of the </w:t>
      </w:r>
      <w:proofErr w:type="gramStart"/>
      <w:r w:rsidRPr="00CB018C">
        <w:rPr>
          <w:rFonts w:ascii="Arial" w:hAnsi="Arial" w:cs="Arial"/>
        </w:rPr>
        <w:t>marketing, and</w:t>
      </w:r>
      <w:proofErr w:type="gramEnd"/>
      <w:r w:rsidRPr="00CB018C">
        <w:rPr>
          <w:rFonts w:ascii="Arial" w:hAnsi="Arial" w:cs="Arial"/>
        </w:rPr>
        <w:t xml:space="preserve"> ensure the customers that they are safe to use the products of the company. Promoting corporate social responsibility also can increase sales. Most importantly if the company promotes mobile ordering that will increase their sale. </w:t>
      </w:r>
    </w:p>
    <w:p w14:paraId="280C6CAC" w14:textId="77777777" w:rsidR="00AC1097" w:rsidRPr="00CB018C" w:rsidRDefault="00285588" w:rsidP="00CB018C">
      <w:pPr>
        <w:pStyle w:val="Heading1"/>
        <w:rPr>
          <w:rFonts w:ascii="Arial" w:hAnsi="Arial" w:cs="Arial"/>
          <w:sz w:val="22"/>
          <w:szCs w:val="22"/>
        </w:rPr>
      </w:pPr>
      <w:bookmarkStart w:id="5" w:name="_Toc115271710"/>
      <w:r w:rsidRPr="00CB018C">
        <w:rPr>
          <w:rFonts w:ascii="Arial" w:hAnsi="Arial" w:cs="Arial"/>
          <w:sz w:val="22"/>
          <w:szCs w:val="22"/>
        </w:rPr>
        <w:t>Conclusion</w:t>
      </w:r>
      <w:bookmarkEnd w:id="5"/>
      <w:r w:rsidRPr="00CB018C">
        <w:rPr>
          <w:rFonts w:ascii="Arial" w:hAnsi="Arial" w:cs="Arial"/>
          <w:sz w:val="22"/>
          <w:szCs w:val="22"/>
        </w:rPr>
        <w:t xml:space="preserve"> </w:t>
      </w:r>
    </w:p>
    <w:p w14:paraId="280C6CAD" w14:textId="4190F58B" w:rsidR="002C3DBC" w:rsidRPr="00CB018C" w:rsidRDefault="000960B1" w:rsidP="000A562D">
      <w:pPr>
        <w:spacing w:line="360" w:lineRule="auto"/>
        <w:jc w:val="both"/>
        <w:rPr>
          <w:rFonts w:ascii="Arial" w:hAnsi="Arial" w:cs="Arial"/>
        </w:rPr>
      </w:pPr>
      <w:r w:rsidRPr="00CB018C">
        <w:rPr>
          <w:rFonts w:ascii="Arial" w:hAnsi="Arial" w:cs="Arial"/>
        </w:rPr>
        <w:t xml:space="preserve">It can be concluded that the retail company </w:t>
      </w:r>
      <w:r w:rsidR="001B1A3E">
        <w:t xml:space="preserve">T M Lewin </w:t>
      </w:r>
      <w:r w:rsidRPr="00CB018C">
        <w:rPr>
          <w:rFonts w:ascii="Arial" w:hAnsi="Arial" w:cs="Arial"/>
        </w:rPr>
        <w:t>has faced ma</w:t>
      </w:r>
      <w:r w:rsidR="00AF1964">
        <w:rPr>
          <w:rFonts w:ascii="Arial" w:hAnsi="Arial" w:cs="Arial"/>
        </w:rPr>
        <w:t>n</w:t>
      </w:r>
      <w:r w:rsidRPr="00CB018C">
        <w:rPr>
          <w:rFonts w:ascii="Arial" w:hAnsi="Arial" w:cs="Arial"/>
        </w:rPr>
        <w:t xml:space="preserve">y problems during the pandemic in the form of issues in the supply chain management and the decline of profitability. With the help of the PESTLE analysis and fishbone diagram the effects on the company can be determined. </w:t>
      </w:r>
      <w:r w:rsidR="00C12EA6" w:rsidRPr="00CB018C">
        <w:rPr>
          <w:rFonts w:ascii="Arial" w:hAnsi="Arial" w:cs="Arial"/>
        </w:rPr>
        <w:t>The</w:t>
      </w:r>
      <w:r w:rsidR="001233A2" w:rsidRPr="00CB018C">
        <w:rPr>
          <w:rFonts w:ascii="Arial" w:hAnsi="Arial" w:cs="Arial"/>
        </w:rPr>
        <w:t xml:space="preserve"> alternative solutions that can be taken up by the company include the identification of the demands of the customers and they can take up producing and manufacturing goods that can </w:t>
      </w:r>
      <w:r w:rsidR="00C12EA6" w:rsidRPr="00CB018C">
        <w:rPr>
          <w:rFonts w:ascii="Arial" w:hAnsi="Arial" w:cs="Arial"/>
        </w:rPr>
        <w:t>b</w:t>
      </w:r>
      <w:r w:rsidR="001233A2" w:rsidRPr="00CB018C">
        <w:rPr>
          <w:rFonts w:ascii="Arial" w:hAnsi="Arial" w:cs="Arial"/>
        </w:rPr>
        <w:t xml:space="preserve">e used by the people all the year round. </w:t>
      </w:r>
      <w:r w:rsidR="00633E9F" w:rsidRPr="00CB018C">
        <w:rPr>
          <w:rFonts w:ascii="Arial" w:hAnsi="Arial" w:cs="Arial"/>
        </w:rPr>
        <w:t xml:space="preserve">The recommendations provided talk about the successful functioning of the company in times like covid. </w:t>
      </w:r>
    </w:p>
    <w:p w14:paraId="280C6CAE" w14:textId="77777777" w:rsidR="00CB018C" w:rsidRPr="00CB018C" w:rsidRDefault="00CB018C">
      <w:pPr>
        <w:rPr>
          <w:rFonts w:ascii="Arial" w:eastAsiaTheme="majorEastAsia" w:hAnsi="Arial" w:cs="Arial"/>
          <w:b/>
          <w:bCs/>
          <w:color w:val="365F91" w:themeColor="accent1" w:themeShade="BF"/>
        </w:rPr>
      </w:pPr>
      <w:r w:rsidRPr="00CB018C">
        <w:rPr>
          <w:rFonts w:ascii="Arial" w:hAnsi="Arial" w:cs="Arial"/>
        </w:rPr>
        <w:lastRenderedPageBreak/>
        <w:br w:type="page"/>
      </w:r>
    </w:p>
    <w:p w14:paraId="280C6CAF" w14:textId="77777777" w:rsidR="00633E9F" w:rsidRPr="00CB018C" w:rsidRDefault="00633E9F" w:rsidP="00CB018C">
      <w:pPr>
        <w:pStyle w:val="Heading1"/>
        <w:rPr>
          <w:rFonts w:ascii="Arial" w:hAnsi="Arial" w:cs="Arial"/>
          <w:sz w:val="22"/>
          <w:szCs w:val="22"/>
        </w:rPr>
      </w:pPr>
      <w:bookmarkStart w:id="6" w:name="_Toc115271711"/>
      <w:r w:rsidRPr="00CB018C">
        <w:rPr>
          <w:rFonts w:ascii="Arial" w:hAnsi="Arial" w:cs="Arial"/>
          <w:sz w:val="22"/>
          <w:szCs w:val="22"/>
        </w:rPr>
        <w:lastRenderedPageBreak/>
        <w:t>References</w:t>
      </w:r>
      <w:bookmarkEnd w:id="6"/>
    </w:p>
    <w:p w14:paraId="280C6CB0" w14:textId="77777777" w:rsidR="00633E9F" w:rsidRPr="00CB018C" w:rsidRDefault="00633E9F" w:rsidP="00633E9F">
      <w:pPr>
        <w:spacing w:line="360" w:lineRule="auto"/>
        <w:jc w:val="both"/>
        <w:rPr>
          <w:rFonts w:ascii="Arial" w:hAnsi="Arial" w:cs="Arial"/>
        </w:rPr>
      </w:pPr>
      <w:proofErr w:type="spellStart"/>
      <w:r w:rsidRPr="00CB018C">
        <w:rPr>
          <w:rFonts w:ascii="Arial" w:hAnsi="Arial" w:cs="Arial"/>
        </w:rPr>
        <w:t>Altline</w:t>
      </w:r>
      <w:proofErr w:type="spellEnd"/>
      <w:r w:rsidRPr="00CB018C">
        <w:rPr>
          <w:rFonts w:ascii="Arial" w:hAnsi="Arial" w:cs="Arial"/>
        </w:rPr>
        <w:t>, 2022. </w:t>
      </w:r>
      <w:r w:rsidRPr="00CB018C">
        <w:rPr>
          <w:rFonts w:ascii="Arial" w:hAnsi="Arial" w:cs="Arial"/>
          <w:i/>
          <w:iCs/>
        </w:rPr>
        <w:t xml:space="preserve">9 Ways for Businesses to Survive and Thrive During COVID-19 | </w:t>
      </w:r>
      <w:proofErr w:type="spellStart"/>
      <w:r w:rsidRPr="00CB018C">
        <w:rPr>
          <w:rFonts w:ascii="Arial" w:hAnsi="Arial" w:cs="Arial"/>
          <w:i/>
          <w:iCs/>
        </w:rPr>
        <w:t>altLINE</w:t>
      </w:r>
      <w:proofErr w:type="spellEnd"/>
      <w:r w:rsidRPr="00CB018C">
        <w:rPr>
          <w:rFonts w:ascii="Arial" w:hAnsi="Arial" w:cs="Arial"/>
        </w:rPr>
        <w:t xml:space="preserve">. [online] </w:t>
      </w:r>
      <w:proofErr w:type="spellStart"/>
      <w:r w:rsidRPr="00CB018C">
        <w:rPr>
          <w:rFonts w:ascii="Arial" w:hAnsi="Arial" w:cs="Arial"/>
        </w:rPr>
        <w:t>altLINE</w:t>
      </w:r>
      <w:proofErr w:type="spellEnd"/>
      <w:r w:rsidRPr="00CB018C">
        <w:rPr>
          <w:rFonts w:ascii="Arial" w:hAnsi="Arial" w:cs="Arial"/>
        </w:rPr>
        <w:t>. Available at: &lt;https://altline.sobanco.com/9-ways-for-businesses-to-survive-and-thrive-during-covid-19/&gt; [Accessed 28 September 2022].</w:t>
      </w:r>
    </w:p>
    <w:p w14:paraId="280C6CB1" w14:textId="77777777" w:rsidR="00633E9F" w:rsidRPr="00CB018C" w:rsidRDefault="00633E9F" w:rsidP="00633E9F">
      <w:pPr>
        <w:spacing w:line="360" w:lineRule="auto"/>
        <w:jc w:val="both"/>
        <w:rPr>
          <w:rFonts w:ascii="Arial" w:hAnsi="Arial" w:cs="Arial"/>
        </w:rPr>
      </w:pPr>
      <w:proofErr w:type="spellStart"/>
      <w:r w:rsidRPr="00CB018C">
        <w:rPr>
          <w:rFonts w:ascii="Arial" w:hAnsi="Arial" w:cs="Arial"/>
        </w:rPr>
        <w:t>Bartik</w:t>
      </w:r>
      <w:proofErr w:type="spellEnd"/>
      <w:r w:rsidRPr="00CB018C">
        <w:rPr>
          <w:rFonts w:ascii="Arial" w:hAnsi="Arial" w:cs="Arial"/>
        </w:rPr>
        <w:t xml:space="preserve">, A., Bertrand, M., Cullen, Z., </w:t>
      </w:r>
      <w:proofErr w:type="spellStart"/>
      <w:r w:rsidRPr="00CB018C">
        <w:rPr>
          <w:rFonts w:ascii="Arial" w:hAnsi="Arial" w:cs="Arial"/>
        </w:rPr>
        <w:t>Glaeser</w:t>
      </w:r>
      <w:proofErr w:type="spellEnd"/>
      <w:r w:rsidRPr="00CB018C">
        <w:rPr>
          <w:rFonts w:ascii="Arial" w:hAnsi="Arial" w:cs="Arial"/>
        </w:rPr>
        <w:t>, E., Luca, M. and Stanton, C., 2020. The impact of COVID-19 on small business outcomes and expectations. </w:t>
      </w:r>
      <w:r w:rsidRPr="00CB018C">
        <w:rPr>
          <w:rFonts w:ascii="Arial" w:hAnsi="Arial" w:cs="Arial"/>
          <w:i/>
          <w:iCs/>
        </w:rPr>
        <w:t>Proceedings of the National Academy of Sciences</w:t>
      </w:r>
      <w:r w:rsidRPr="00CB018C">
        <w:rPr>
          <w:rFonts w:ascii="Arial" w:hAnsi="Arial" w:cs="Arial"/>
        </w:rPr>
        <w:t>, 117(30), pp.17656-17666.</w:t>
      </w:r>
    </w:p>
    <w:p w14:paraId="280C6CB2" w14:textId="77777777" w:rsidR="00633E9F" w:rsidRPr="00CB018C" w:rsidRDefault="00633E9F" w:rsidP="00633E9F">
      <w:pPr>
        <w:spacing w:line="360" w:lineRule="auto"/>
        <w:jc w:val="both"/>
        <w:rPr>
          <w:rFonts w:ascii="Arial" w:hAnsi="Arial" w:cs="Arial"/>
        </w:rPr>
      </w:pPr>
      <w:proofErr w:type="spellStart"/>
      <w:r w:rsidRPr="00CB018C">
        <w:rPr>
          <w:rFonts w:ascii="Arial" w:hAnsi="Arial" w:cs="Arial"/>
        </w:rPr>
        <w:t>Chandon</w:t>
      </w:r>
      <w:proofErr w:type="spellEnd"/>
      <w:r w:rsidRPr="00CB018C">
        <w:rPr>
          <w:rFonts w:ascii="Arial" w:hAnsi="Arial" w:cs="Arial"/>
        </w:rPr>
        <w:t>, P., Hutchinson, J., Bradlow, E. and Young, S., 2014. Does In-Store Marketing Work? Effects of the Number and Position of Shelf Facings on Brand Attention and Evaluation at the Point of Purchase. </w:t>
      </w:r>
      <w:r w:rsidRPr="00CB018C">
        <w:rPr>
          <w:rFonts w:ascii="Arial" w:hAnsi="Arial" w:cs="Arial"/>
          <w:i/>
          <w:iCs/>
        </w:rPr>
        <w:t>Journal of Marketing</w:t>
      </w:r>
      <w:r w:rsidRPr="00CB018C">
        <w:rPr>
          <w:rFonts w:ascii="Arial" w:hAnsi="Arial" w:cs="Arial"/>
        </w:rPr>
        <w:t>, 73(6), pp.1-17.</w:t>
      </w:r>
    </w:p>
    <w:p w14:paraId="280C6CB3" w14:textId="77777777" w:rsidR="00633E9F" w:rsidRPr="00CB018C" w:rsidRDefault="00633E9F" w:rsidP="00633E9F">
      <w:pPr>
        <w:spacing w:line="360" w:lineRule="auto"/>
        <w:jc w:val="both"/>
        <w:rPr>
          <w:rFonts w:ascii="Arial" w:hAnsi="Arial" w:cs="Arial"/>
        </w:rPr>
      </w:pPr>
      <w:r w:rsidRPr="00CB018C">
        <w:rPr>
          <w:rFonts w:ascii="Arial" w:hAnsi="Arial" w:cs="Arial"/>
        </w:rPr>
        <w:t>Grimmer, L., 2022. Lessons from the COVID19 pandemic: The case of retail and consumer service firms. </w:t>
      </w:r>
      <w:r w:rsidRPr="00CB018C">
        <w:rPr>
          <w:rFonts w:ascii="Arial" w:hAnsi="Arial" w:cs="Arial"/>
          <w:i/>
          <w:iCs/>
        </w:rPr>
        <w:t>Journal of Retailing and Consumer Services</w:t>
      </w:r>
      <w:r w:rsidRPr="00CB018C">
        <w:rPr>
          <w:rFonts w:ascii="Arial" w:hAnsi="Arial" w:cs="Arial"/>
        </w:rPr>
        <w:t>, 68(4), p.103012.</w:t>
      </w:r>
    </w:p>
    <w:p w14:paraId="280C6CB4" w14:textId="77777777" w:rsidR="00633E9F" w:rsidRPr="00CB018C" w:rsidRDefault="00633E9F" w:rsidP="00633E9F">
      <w:pPr>
        <w:spacing w:line="360" w:lineRule="auto"/>
        <w:jc w:val="both"/>
        <w:rPr>
          <w:rFonts w:ascii="Arial" w:hAnsi="Arial" w:cs="Arial"/>
        </w:rPr>
      </w:pPr>
      <w:r w:rsidRPr="00CB018C">
        <w:rPr>
          <w:rFonts w:ascii="Arial" w:hAnsi="Arial" w:cs="Arial"/>
        </w:rPr>
        <w:t xml:space="preserve">Hwang, E., </w:t>
      </w:r>
      <w:proofErr w:type="spellStart"/>
      <w:r w:rsidRPr="00CB018C">
        <w:rPr>
          <w:rFonts w:ascii="Arial" w:hAnsi="Arial" w:cs="Arial"/>
        </w:rPr>
        <w:t>Nageswaran</w:t>
      </w:r>
      <w:proofErr w:type="spellEnd"/>
      <w:r w:rsidRPr="00CB018C">
        <w:rPr>
          <w:rFonts w:ascii="Arial" w:hAnsi="Arial" w:cs="Arial"/>
        </w:rPr>
        <w:t>, L. and Cho, S., 2020. Impact of COVID-19 on Omnichannel Retail: Drivers of Online Sales during Pandemic. </w:t>
      </w:r>
      <w:r w:rsidRPr="00CB018C">
        <w:rPr>
          <w:rFonts w:ascii="Arial" w:hAnsi="Arial" w:cs="Arial"/>
          <w:i/>
          <w:iCs/>
        </w:rPr>
        <w:t>SSRN Electronic Journal</w:t>
      </w:r>
      <w:r w:rsidRPr="00CB018C">
        <w:rPr>
          <w:rFonts w:ascii="Arial" w:hAnsi="Arial" w:cs="Arial"/>
        </w:rPr>
        <w:t>, 5(2), pp.112-113.</w:t>
      </w:r>
    </w:p>
    <w:p w14:paraId="280C6CB5" w14:textId="77777777" w:rsidR="00633E9F" w:rsidRPr="00CB018C" w:rsidRDefault="00633E9F" w:rsidP="00633E9F">
      <w:pPr>
        <w:spacing w:line="360" w:lineRule="auto"/>
        <w:jc w:val="both"/>
        <w:rPr>
          <w:rFonts w:ascii="Arial" w:hAnsi="Arial" w:cs="Arial"/>
        </w:rPr>
      </w:pPr>
      <w:proofErr w:type="spellStart"/>
      <w:r w:rsidRPr="00CB018C">
        <w:rPr>
          <w:rFonts w:ascii="Arial" w:hAnsi="Arial" w:cs="Arial"/>
        </w:rPr>
        <w:t>Pantano</w:t>
      </w:r>
      <w:proofErr w:type="spellEnd"/>
      <w:r w:rsidRPr="00CB018C">
        <w:rPr>
          <w:rFonts w:ascii="Arial" w:hAnsi="Arial" w:cs="Arial"/>
        </w:rPr>
        <w:t xml:space="preserve">, E., </w:t>
      </w:r>
      <w:proofErr w:type="spellStart"/>
      <w:r w:rsidRPr="00CB018C">
        <w:rPr>
          <w:rFonts w:ascii="Arial" w:hAnsi="Arial" w:cs="Arial"/>
        </w:rPr>
        <w:t>Pizzi</w:t>
      </w:r>
      <w:proofErr w:type="spellEnd"/>
      <w:r w:rsidRPr="00CB018C">
        <w:rPr>
          <w:rFonts w:ascii="Arial" w:hAnsi="Arial" w:cs="Arial"/>
        </w:rPr>
        <w:t xml:space="preserve">, G., </w:t>
      </w:r>
      <w:proofErr w:type="spellStart"/>
      <w:r w:rsidRPr="00CB018C">
        <w:rPr>
          <w:rFonts w:ascii="Arial" w:hAnsi="Arial" w:cs="Arial"/>
        </w:rPr>
        <w:t>Scarpi</w:t>
      </w:r>
      <w:proofErr w:type="spellEnd"/>
      <w:r w:rsidRPr="00CB018C">
        <w:rPr>
          <w:rFonts w:ascii="Arial" w:hAnsi="Arial" w:cs="Arial"/>
        </w:rPr>
        <w:t>, D. and Dennis, C., 2020. Competing during a pandemic? Retailers’ ups and downs during the COVID-19 outbreak. </w:t>
      </w:r>
      <w:r w:rsidRPr="00CB018C">
        <w:rPr>
          <w:rFonts w:ascii="Arial" w:hAnsi="Arial" w:cs="Arial"/>
          <w:i/>
          <w:iCs/>
        </w:rPr>
        <w:t>Journal of Business Research</w:t>
      </w:r>
      <w:r w:rsidRPr="00CB018C">
        <w:rPr>
          <w:rFonts w:ascii="Arial" w:hAnsi="Arial" w:cs="Arial"/>
        </w:rPr>
        <w:t>, 116(5), pp.209-213.</w:t>
      </w:r>
    </w:p>
    <w:p w14:paraId="280C6CB6" w14:textId="77777777" w:rsidR="00633E9F" w:rsidRPr="00CB018C" w:rsidRDefault="00633E9F" w:rsidP="00633E9F">
      <w:pPr>
        <w:spacing w:line="360" w:lineRule="auto"/>
        <w:jc w:val="both"/>
        <w:rPr>
          <w:rFonts w:ascii="Arial" w:hAnsi="Arial" w:cs="Arial"/>
        </w:rPr>
      </w:pPr>
      <w:r w:rsidRPr="00CB018C">
        <w:rPr>
          <w:rFonts w:ascii="Arial" w:hAnsi="Arial" w:cs="Arial"/>
        </w:rPr>
        <w:t xml:space="preserve">Shang, Y., Li, H. and Zhang, R., 2021. Effects of Pandemic Outbreak on Economies: Evidence </w:t>
      </w:r>
      <w:proofErr w:type="gramStart"/>
      <w:r w:rsidRPr="00CB018C">
        <w:rPr>
          <w:rFonts w:ascii="Arial" w:hAnsi="Arial" w:cs="Arial"/>
        </w:rPr>
        <w:t>From</w:t>
      </w:r>
      <w:proofErr w:type="gramEnd"/>
      <w:r w:rsidRPr="00CB018C">
        <w:rPr>
          <w:rFonts w:ascii="Arial" w:hAnsi="Arial" w:cs="Arial"/>
        </w:rPr>
        <w:t xml:space="preserve"> Business History Context. </w:t>
      </w:r>
      <w:r w:rsidRPr="00CB018C">
        <w:rPr>
          <w:rFonts w:ascii="Arial" w:hAnsi="Arial" w:cs="Arial"/>
          <w:i/>
          <w:iCs/>
        </w:rPr>
        <w:t>Frontiers in Public Health</w:t>
      </w:r>
      <w:r w:rsidRPr="00CB018C">
        <w:rPr>
          <w:rFonts w:ascii="Arial" w:hAnsi="Arial" w:cs="Arial"/>
        </w:rPr>
        <w:t>, 9(1), pp.112-221.</w:t>
      </w:r>
    </w:p>
    <w:p w14:paraId="280C6CB7" w14:textId="77777777" w:rsidR="00633E9F" w:rsidRPr="00CB018C" w:rsidRDefault="00633E9F" w:rsidP="00633E9F">
      <w:pPr>
        <w:spacing w:line="360" w:lineRule="auto"/>
        <w:jc w:val="both"/>
        <w:rPr>
          <w:rFonts w:ascii="Arial" w:hAnsi="Arial" w:cs="Arial"/>
        </w:rPr>
      </w:pPr>
      <w:r w:rsidRPr="00CB018C">
        <w:rPr>
          <w:rFonts w:ascii="Arial" w:hAnsi="Arial" w:cs="Arial"/>
        </w:rPr>
        <w:t>Sharma, M., Luthra, S., Joshi, S. and Kumar, A., 2021. Accelerating retail supply chain performance against pandemic disruption: adopting resilient strategies to mitigate the long-term effects. </w:t>
      </w:r>
      <w:r w:rsidRPr="00CB018C">
        <w:rPr>
          <w:rFonts w:ascii="Arial" w:hAnsi="Arial" w:cs="Arial"/>
          <w:i/>
          <w:iCs/>
        </w:rPr>
        <w:t>Journal of Enterprise Information Management</w:t>
      </w:r>
      <w:r w:rsidRPr="00CB018C">
        <w:rPr>
          <w:rFonts w:ascii="Arial" w:hAnsi="Arial" w:cs="Arial"/>
        </w:rPr>
        <w:t>, 34(6), pp.1844-1873.</w:t>
      </w:r>
    </w:p>
    <w:p w14:paraId="280C6CB8" w14:textId="77777777" w:rsidR="00633E9F" w:rsidRPr="00CB018C" w:rsidRDefault="00633E9F" w:rsidP="000A562D">
      <w:pPr>
        <w:spacing w:line="360" w:lineRule="auto"/>
        <w:jc w:val="both"/>
        <w:rPr>
          <w:rFonts w:ascii="Arial" w:hAnsi="Arial" w:cs="Arial"/>
        </w:rPr>
      </w:pPr>
    </w:p>
    <w:sectPr w:rsidR="00633E9F" w:rsidRPr="00CB018C" w:rsidSect="00CB018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9F86E" w14:textId="77777777" w:rsidR="00D2019E" w:rsidRDefault="00D2019E" w:rsidP="00D705D7">
      <w:pPr>
        <w:spacing w:after="0" w:line="240" w:lineRule="auto"/>
      </w:pPr>
      <w:r>
        <w:separator/>
      </w:r>
    </w:p>
  </w:endnote>
  <w:endnote w:type="continuationSeparator" w:id="0">
    <w:p w14:paraId="4AA8D53D" w14:textId="77777777" w:rsidR="00D2019E" w:rsidRDefault="00D2019E" w:rsidP="00D70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1912"/>
      <w:docPartObj>
        <w:docPartGallery w:val="Page Numbers (Bottom of Page)"/>
        <w:docPartUnique/>
      </w:docPartObj>
    </w:sdtPr>
    <w:sdtEndPr/>
    <w:sdtContent>
      <w:p w14:paraId="280C6CCA" w14:textId="77777777" w:rsidR="00CB018C" w:rsidRDefault="002028A0">
        <w:pPr>
          <w:pStyle w:val="Footer"/>
          <w:jc w:val="right"/>
        </w:pPr>
        <w:r>
          <w:fldChar w:fldCharType="begin"/>
        </w:r>
        <w:r>
          <w:instrText xml:space="preserve"> PAGE   \* MERGEFORMAT </w:instrText>
        </w:r>
        <w:r>
          <w:fldChar w:fldCharType="separate"/>
        </w:r>
        <w:r w:rsidR="00516545">
          <w:rPr>
            <w:noProof/>
          </w:rPr>
          <w:t>1</w:t>
        </w:r>
        <w:r>
          <w:rPr>
            <w:noProof/>
          </w:rPr>
          <w:fldChar w:fldCharType="end"/>
        </w:r>
      </w:p>
    </w:sdtContent>
  </w:sdt>
  <w:p w14:paraId="280C6CCB" w14:textId="77777777" w:rsidR="00CB018C" w:rsidRDefault="00CB01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2394E" w14:textId="77777777" w:rsidR="00D2019E" w:rsidRDefault="00D2019E" w:rsidP="00D705D7">
      <w:pPr>
        <w:spacing w:after="0" w:line="240" w:lineRule="auto"/>
      </w:pPr>
      <w:r>
        <w:separator/>
      </w:r>
    </w:p>
  </w:footnote>
  <w:footnote w:type="continuationSeparator" w:id="0">
    <w:p w14:paraId="20F2C1E3" w14:textId="77777777" w:rsidR="00D2019E" w:rsidRDefault="00D2019E" w:rsidP="00D705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7751"/>
    <w:rsid w:val="0003344D"/>
    <w:rsid w:val="00064CCF"/>
    <w:rsid w:val="00090DFD"/>
    <w:rsid w:val="000960B1"/>
    <w:rsid w:val="000A562D"/>
    <w:rsid w:val="001233A2"/>
    <w:rsid w:val="00140021"/>
    <w:rsid w:val="001751BF"/>
    <w:rsid w:val="00193EE7"/>
    <w:rsid w:val="001B1A3E"/>
    <w:rsid w:val="001B2900"/>
    <w:rsid w:val="002028A0"/>
    <w:rsid w:val="002344C6"/>
    <w:rsid w:val="00285588"/>
    <w:rsid w:val="002C3DBC"/>
    <w:rsid w:val="002E1C20"/>
    <w:rsid w:val="003B2FE9"/>
    <w:rsid w:val="00437751"/>
    <w:rsid w:val="00457CDD"/>
    <w:rsid w:val="00516545"/>
    <w:rsid w:val="005A43A4"/>
    <w:rsid w:val="00633E9F"/>
    <w:rsid w:val="006D6694"/>
    <w:rsid w:val="00763FCA"/>
    <w:rsid w:val="007A5739"/>
    <w:rsid w:val="008748EE"/>
    <w:rsid w:val="0097081A"/>
    <w:rsid w:val="0099096C"/>
    <w:rsid w:val="009C4119"/>
    <w:rsid w:val="00A466F7"/>
    <w:rsid w:val="00A657AA"/>
    <w:rsid w:val="00A87E44"/>
    <w:rsid w:val="00AC1097"/>
    <w:rsid w:val="00AF1964"/>
    <w:rsid w:val="00B566F4"/>
    <w:rsid w:val="00BB1BC0"/>
    <w:rsid w:val="00C12EA6"/>
    <w:rsid w:val="00C607FB"/>
    <w:rsid w:val="00CA2A57"/>
    <w:rsid w:val="00CB018C"/>
    <w:rsid w:val="00D2019E"/>
    <w:rsid w:val="00D705D7"/>
    <w:rsid w:val="00D85F41"/>
    <w:rsid w:val="00EE2E8B"/>
    <w:rsid w:val="00F47193"/>
    <w:rsid w:val="00FC2A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rules v:ext="edit">
        <o:r id="V:Rule7" type="connector" idref="#_x0000_s1026"/>
        <o:r id="V:Rule8" type="connector" idref="#_x0000_s1031"/>
        <o:r id="V:Rule9" type="connector" idref="#_x0000_s1039"/>
        <o:r id="V:Rule10" type="connector" idref="#_x0000_s1040"/>
        <o:r id="V:Rule11" type="connector" idref="#_x0000_s1030"/>
        <o:r id="V:Rule12" type="connector" idref="#_x0000_s1032"/>
      </o:rules>
    </o:shapelayout>
  </w:shapeDefaults>
  <w:decimalSymbol w:val="."/>
  <w:listSeparator w:val=","/>
  <w14:docId w14:val="280C6C8B"/>
  <w15:docId w15:val="{3B5866BB-B106-41AC-BB9B-BAAD020AC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96C"/>
  </w:style>
  <w:style w:type="paragraph" w:styleId="Heading1">
    <w:name w:val="heading 1"/>
    <w:basedOn w:val="Normal"/>
    <w:next w:val="Normal"/>
    <w:link w:val="Heading1Char"/>
    <w:uiPriority w:val="9"/>
    <w:qFormat/>
    <w:rsid w:val="00CB01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705D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705D7"/>
  </w:style>
  <w:style w:type="paragraph" w:styleId="Footer">
    <w:name w:val="footer"/>
    <w:basedOn w:val="Normal"/>
    <w:link w:val="FooterChar"/>
    <w:uiPriority w:val="99"/>
    <w:unhideWhenUsed/>
    <w:rsid w:val="00D705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05D7"/>
  </w:style>
  <w:style w:type="character" w:customStyle="1" w:styleId="Heading1Char">
    <w:name w:val="Heading 1 Char"/>
    <w:basedOn w:val="DefaultParagraphFont"/>
    <w:link w:val="Heading1"/>
    <w:uiPriority w:val="9"/>
    <w:rsid w:val="00CB018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B018C"/>
    <w:pPr>
      <w:outlineLvl w:val="9"/>
    </w:pPr>
  </w:style>
  <w:style w:type="paragraph" w:styleId="TOC1">
    <w:name w:val="toc 1"/>
    <w:basedOn w:val="Normal"/>
    <w:next w:val="Normal"/>
    <w:autoRedefine/>
    <w:uiPriority w:val="39"/>
    <w:unhideWhenUsed/>
    <w:rsid w:val="00CB018C"/>
    <w:pPr>
      <w:spacing w:after="100"/>
    </w:pPr>
  </w:style>
  <w:style w:type="character" w:styleId="Hyperlink">
    <w:name w:val="Hyperlink"/>
    <w:basedOn w:val="DefaultParagraphFont"/>
    <w:uiPriority w:val="99"/>
    <w:unhideWhenUsed/>
    <w:rsid w:val="00CB018C"/>
    <w:rPr>
      <w:color w:val="0000FF" w:themeColor="hyperlink"/>
      <w:u w:val="single"/>
    </w:rPr>
  </w:style>
  <w:style w:type="paragraph" w:styleId="BalloonText">
    <w:name w:val="Balloon Text"/>
    <w:basedOn w:val="Normal"/>
    <w:link w:val="BalloonTextChar"/>
    <w:uiPriority w:val="99"/>
    <w:semiHidden/>
    <w:unhideWhenUsed/>
    <w:rsid w:val="00CB01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018C"/>
    <w:rPr>
      <w:rFonts w:ascii="Tahoma" w:hAnsi="Tahoma" w:cs="Tahoma"/>
      <w:sz w:val="16"/>
      <w:szCs w:val="16"/>
    </w:rPr>
  </w:style>
  <w:style w:type="paragraph" w:styleId="Title">
    <w:name w:val="Title"/>
    <w:basedOn w:val="Normal"/>
    <w:next w:val="Normal"/>
    <w:link w:val="TitleChar"/>
    <w:uiPriority w:val="10"/>
    <w:qFormat/>
    <w:rsid w:val="0051654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16545"/>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902774">
      <w:bodyDiv w:val="1"/>
      <w:marLeft w:val="0"/>
      <w:marRight w:val="0"/>
      <w:marTop w:val="0"/>
      <w:marBottom w:val="0"/>
      <w:divBdr>
        <w:top w:val="none" w:sz="0" w:space="0" w:color="auto"/>
        <w:left w:val="none" w:sz="0" w:space="0" w:color="auto"/>
        <w:bottom w:val="none" w:sz="0" w:space="0" w:color="auto"/>
        <w:right w:val="none" w:sz="0" w:space="0" w:color="auto"/>
      </w:divBdr>
    </w:div>
    <w:div w:id="1454517486">
      <w:bodyDiv w:val="1"/>
      <w:marLeft w:val="0"/>
      <w:marRight w:val="0"/>
      <w:marTop w:val="0"/>
      <w:marBottom w:val="0"/>
      <w:divBdr>
        <w:top w:val="none" w:sz="0" w:space="0" w:color="auto"/>
        <w:left w:val="none" w:sz="0" w:space="0" w:color="auto"/>
        <w:bottom w:val="none" w:sz="0" w:space="0" w:color="auto"/>
        <w:right w:val="none" w:sz="0" w:space="0" w:color="auto"/>
      </w:divBdr>
    </w:div>
    <w:div w:id="1519150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A39CBD-AEF8-4C1A-9EED-322C8DB3C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8</Pages>
  <Words>1548</Words>
  <Characters>8824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Chirnoaga</cp:lastModifiedBy>
  <cp:revision>14</cp:revision>
  <dcterms:created xsi:type="dcterms:W3CDTF">2022-09-28T07:28:00Z</dcterms:created>
  <dcterms:modified xsi:type="dcterms:W3CDTF">2022-11-27T05:07:00Z</dcterms:modified>
</cp:coreProperties>
</file>