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0B194" w14:textId="7C3F41D5" w:rsidR="00591A78" w:rsidRPr="00716A81" w:rsidRDefault="00F42665" w:rsidP="00716A81">
      <w:pPr>
        <w:spacing w:line="360" w:lineRule="auto"/>
        <w:jc w:val="center"/>
        <w:rPr>
          <w:rFonts w:ascii="Arial" w:hAnsi="Arial" w:cs="Arial"/>
          <w:sz w:val="24"/>
          <w:szCs w:val="24"/>
          <w:u w:val="single"/>
        </w:rPr>
      </w:pPr>
      <w:r w:rsidRPr="00716A81">
        <w:rPr>
          <w:rFonts w:ascii="Arial" w:hAnsi="Arial" w:cs="Arial"/>
          <w:sz w:val="24"/>
          <w:szCs w:val="24"/>
          <w:u w:val="single"/>
        </w:rPr>
        <w:t>ECAD6007</w:t>
      </w:r>
    </w:p>
    <w:p w14:paraId="2433DD1A" w14:textId="05DF01CB" w:rsidR="001D50ED" w:rsidRPr="00716A81" w:rsidRDefault="00F42665" w:rsidP="00716A81">
      <w:pPr>
        <w:spacing w:line="360" w:lineRule="auto"/>
        <w:rPr>
          <w:rFonts w:ascii="Arial" w:hAnsi="Arial" w:cs="Arial"/>
          <w:sz w:val="24"/>
          <w:szCs w:val="24"/>
          <w:u w:val="single"/>
        </w:rPr>
      </w:pPr>
      <w:r w:rsidRPr="00716A81">
        <w:rPr>
          <w:rFonts w:ascii="Arial" w:hAnsi="Arial" w:cs="Arial"/>
          <w:sz w:val="24"/>
          <w:szCs w:val="24"/>
          <w:u w:val="single"/>
        </w:rPr>
        <w:t>Introductio</w:t>
      </w:r>
      <w:r w:rsidR="001D50ED" w:rsidRPr="00716A81">
        <w:rPr>
          <w:rFonts w:ascii="Arial" w:hAnsi="Arial" w:cs="Arial"/>
          <w:sz w:val="24"/>
          <w:szCs w:val="24"/>
          <w:u w:val="single"/>
        </w:rPr>
        <w:t xml:space="preserve">n </w:t>
      </w:r>
    </w:p>
    <w:p w14:paraId="0E13B033" w14:textId="3EC1B4D7" w:rsidR="001D50ED" w:rsidRPr="00716A81" w:rsidRDefault="00F704E9" w:rsidP="00716A81">
      <w:pPr>
        <w:spacing w:line="360" w:lineRule="auto"/>
        <w:rPr>
          <w:rFonts w:ascii="Arial" w:hAnsi="Arial" w:cs="Arial"/>
          <w:sz w:val="24"/>
          <w:szCs w:val="24"/>
        </w:rPr>
      </w:pPr>
      <w:r w:rsidRPr="00716A81">
        <w:rPr>
          <w:rFonts w:ascii="Arial" w:hAnsi="Arial" w:cs="Arial"/>
          <w:sz w:val="24"/>
          <w:szCs w:val="24"/>
        </w:rPr>
        <w:t>While being</w:t>
      </w:r>
      <w:r w:rsidR="00FF2E95" w:rsidRPr="00716A81">
        <w:rPr>
          <w:rFonts w:ascii="Arial" w:hAnsi="Arial" w:cs="Arial"/>
          <w:sz w:val="24"/>
          <w:szCs w:val="24"/>
        </w:rPr>
        <w:t xml:space="preserve"> part of the education community, it is important for teachers and those working in education to be critical and reflective practitioners to develop professionally.</w:t>
      </w:r>
      <w:r w:rsidR="00B869DB" w:rsidRPr="00716A81">
        <w:rPr>
          <w:rFonts w:ascii="Arial" w:hAnsi="Arial" w:cs="Arial"/>
          <w:sz w:val="24"/>
          <w:szCs w:val="24"/>
        </w:rPr>
        <w:t xml:space="preserve"> </w:t>
      </w:r>
      <w:r w:rsidR="00FF2E95" w:rsidRPr="00716A81">
        <w:rPr>
          <w:rFonts w:ascii="Arial" w:hAnsi="Arial" w:cs="Arial"/>
          <w:color w:val="000000"/>
          <w:sz w:val="24"/>
          <w:szCs w:val="24"/>
        </w:rPr>
        <w:t xml:space="preserve">Therefore, this </w:t>
      </w:r>
      <w:r w:rsidR="00201565" w:rsidRPr="00716A81">
        <w:rPr>
          <w:rFonts w:ascii="Arial" w:hAnsi="Arial" w:cs="Arial"/>
          <w:color w:val="000000"/>
          <w:sz w:val="24"/>
          <w:szCs w:val="24"/>
        </w:rPr>
        <w:t>assignment will reflect on a specific critical incident that was observed in a classroom context. The assignment will evaluate key themes that relates to the incident that was observed. This assignment will unpack strategies and theories related to the key themes in the classroom.</w:t>
      </w:r>
      <w:r w:rsidR="00FA39D9" w:rsidRPr="00716A81">
        <w:rPr>
          <w:rFonts w:ascii="Arial" w:hAnsi="Arial" w:cs="Arial"/>
          <w:color w:val="000000"/>
          <w:sz w:val="24"/>
          <w:szCs w:val="24"/>
        </w:rPr>
        <w:t xml:space="preserve"> The term ‘reflection’ will be an ongoing theme during this assignment. The term reflection can be defined as</w:t>
      </w:r>
      <w:r w:rsidR="009E3E94" w:rsidRPr="00716A81">
        <w:rPr>
          <w:rFonts w:ascii="Arial" w:hAnsi="Arial" w:cs="Arial"/>
          <w:color w:val="000000"/>
          <w:sz w:val="24"/>
          <w:szCs w:val="24"/>
        </w:rPr>
        <w:t xml:space="preserve"> </w:t>
      </w:r>
      <w:r w:rsidR="00FA50FD" w:rsidRPr="00716A81">
        <w:rPr>
          <w:rFonts w:ascii="Arial" w:hAnsi="Arial" w:cs="Arial"/>
          <w:color w:val="000000"/>
          <w:sz w:val="24"/>
          <w:szCs w:val="24"/>
        </w:rPr>
        <w:t>a practitioner taking ownership</w:t>
      </w:r>
      <w:r w:rsidR="00F07F7E" w:rsidRPr="00716A81">
        <w:rPr>
          <w:rFonts w:ascii="Arial" w:hAnsi="Arial" w:cs="Arial"/>
          <w:color w:val="000000"/>
          <w:sz w:val="24"/>
          <w:szCs w:val="24"/>
        </w:rPr>
        <w:t xml:space="preserve"> and </w:t>
      </w:r>
      <w:r w:rsidR="001D3B9E" w:rsidRPr="00716A81">
        <w:rPr>
          <w:rFonts w:ascii="Arial" w:hAnsi="Arial" w:cs="Arial"/>
          <w:color w:val="000000"/>
          <w:sz w:val="24"/>
          <w:szCs w:val="24"/>
        </w:rPr>
        <w:t>understanding the purpose of what the incident mean</w:t>
      </w:r>
      <w:r w:rsidR="00F07F7E" w:rsidRPr="00716A81">
        <w:rPr>
          <w:rFonts w:ascii="Arial" w:hAnsi="Arial" w:cs="Arial"/>
          <w:color w:val="000000"/>
          <w:sz w:val="24"/>
          <w:szCs w:val="24"/>
        </w:rPr>
        <w:t>s. T</w:t>
      </w:r>
      <w:r w:rsidR="005F229F" w:rsidRPr="00716A81">
        <w:rPr>
          <w:rFonts w:ascii="Arial" w:hAnsi="Arial" w:cs="Arial"/>
          <w:color w:val="000000"/>
          <w:sz w:val="24"/>
          <w:szCs w:val="24"/>
        </w:rPr>
        <w:t>h</w:t>
      </w:r>
      <w:r w:rsidR="00D66F6E" w:rsidRPr="00716A81">
        <w:rPr>
          <w:rFonts w:ascii="Arial" w:hAnsi="Arial" w:cs="Arial"/>
          <w:color w:val="000000"/>
          <w:sz w:val="24"/>
          <w:szCs w:val="24"/>
        </w:rPr>
        <w:t xml:space="preserve">e </w:t>
      </w:r>
      <w:r w:rsidR="005F229F" w:rsidRPr="00716A81">
        <w:rPr>
          <w:rFonts w:ascii="Arial" w:hAnsi="Arial" w:cs="Arial"/>
          <w:color w:val="000000"/>
          <w:sz w:val="24"/>
          <w:szCs w:val="24"/>
        </w:rPr>
        <w:t>individual needs to reflect on their own without the influence of others</w:t>
      </w:r>
      <w:r w:rsidR="001B78FA" w:rsidRPr="00716A81">
        <w:rPr>
          <w:rFonts w:ascii="Arial" w:hAnsi="Arial" w:cs="Arial"/>
          <w:color w:val="000000"/>
          <w:sz w:val="24"/>
          <w:szCs w:val="24"/>
        </w:rPr>
        <w:t xml:space="preserve"> while coming up with conclusions independently</w:t>
      </w:r>
      <w:r w:rsidR="00174A4C" w:rsidRPr="00716A81">
        <w:rPr>
          <w:rFonts w:ascii="Arial" w:hAnsi="Arial" w:cs="Arial"/>
          <w:color w:val="000000"/>
          <w:sz w:val="24"/>
          <w:szCs w:val="24"/>
        </w:rPr>
        <w:t>.</w:t>
      </w:r>
      <w:r w:rsidR="001A221F" w:rsidRPr="00716A81">
        <w:rPr>
          <w:rFonts w:ascii="Arial" w:hAnsi="Arial" w:cs="Arial"/>
          <w:color w:val="000000"/>
          <w:sz w:val="24"/>
          <w:szCs w:val="24"/>
        </w:rPr>
        <w:t xml:space="preserve"> </w:t>
      </w:r>
      <w:sdt>
        <w:sdtPr>
          <w:rPr>
            <w:rFonts w:ascii="Arial" w:hAnsi="Arial" w:cs="Arial"/>
            <w:color w:val="000000"/>
            <w:sz w:val="24"/>
            <w:szCs w:val="24"/>
            <w:highlight w:val="white"/>
          </w:rPr>
          <w:alias w:val="Citation"/>
          <w:tag w:val="{&quot;referencesIds&quot;:[&quot;doc:633d891c8f0804b0a6fa6138&quot;],&quot;referencesOptions&quot;:{&quot;doc:633d891c8f0804b0a6fa6138&quot;:{&quot;author&quot;:true,&quot;year&quot;:true,&quot;pageReplace&quot;:&quot;&quot;,&quot;prefix&quot;:&quot;&quot;,&quot;suffix&quot;:&quot;&quot;}},&quot;hasBrokenReferences&quot;:false,&quot;hasManualEdits&quot;:false,&quot;citationType&quot;:&quot;inline&quot;,&quot;id&quot;:-535884953,&quot;citationText&quot;:&quot;&lt;span style=\&quot;font-family:Arial;font-size:16px;color:#000000\&quot;&gt;(Tarrant 2017)&lt;/span&gt;&quot;}"/>
          <w:id w:val="-535884953"/>
          <w:placeholder>
            <w:docPart w:val="02089B15B1FD4A4B86F77CFC19E21188"/>
          </w:placeholder>
        </w:sdtPr>
        <w:sdtEndPr/>
        <w:sdtContent>
          <w:r w:rsidR="00716A81" w:rsidRPr="00716A81">
            <w:rPr>
              <w:rFonts w:ascii="Arial" w:eastAsia="Times New Roman" w:hAnsi="Arial" w:cs="Arial"/>
              <w:color w:val="000000"/>
              <w:sz w:val="24"/>
              <w:szCs w:val="24"/>
            </w:rPr>
            <w:t>(Tarrant 2017)</w:t>
          </w:r>
        </w:sdtContent>
      </w:sdt>
      <w:r w:rsidR="001A221F" w:rsidRPr="00716A81">
        <w:rPr>
          <w:rFonts w:ascii="Arial" w:hAnsi="Arial" w:cs="Arial"/>
          <w:color w:val="000000"/>
          <w:sz w:val="24"/>
          <w:szCs w:val="24"/>
        </w:rPr>
        <w:t xml:space="preserve"> </w:t>
      </w:r>
      <w:r w:rsidR="00454A52" w:rsidRPr="00716A81">
        <w:rPr>
          <w:rFonts w:ascii="Arial" w:hAnsi="Arial" w:cs="Arial"/>
          <w:color w:val="000000"/>
          <w:sz w:val="24"/>
          <w:szCs w:val="24"/>
        </w:rPr>
        <w:t xml:space="preserve">  The assignment will be analysing a specific critical incident</w:t>
      </w:r>
      <w:r w:rsidR="007F04D0" w:rsidRPr="00716A81">
        <w:rPr>
          <w:rFonts w:ascii="Arial" w:hAnsi="Arial" w:cs="Arial"/>
          <w:color w:val="000000"/>
          <w:sz w:val="24"/>
          <w:szCs w:val="24"/>
        </w:rPr>
        <w:t xml:space="preserve"> and understanding why the practitioner that was observed</w:t>
      </w:r>
      <w:r w:rsidR="00FE6BB7" w:rsidRPr="00716A81">
        <w:rPr>
          <w:rFonts w:ascii="Arial" w:hAnsi="Arial" w:cs="Arial"/>
          <w:color w:val="000000"/>
          <w:sz w:val="24"/>
          <w:szCs w:val="24"/>
        </w:rPr>
        <w:t xml:space="preserve"> </w:t>
      </w:r>
      <w:r w:rsidR="007F04D0" w:rsidRPr="00716A81">
        <w:rPr>
          <w:rFonts w:ascii="Arial" w:hAnsi="Arial" w:cs="Arial"/>
          <w:color w:val="000000"/>
          <w:sz w:val="24"/>
          <w:szCs w:val="24"/>
        </w:rPr>
        <w:t>was using certain techniques.</w:t>
      </w:r>
      <w:r w:rsidR="00FE6BB7" w:rsidRPr="00716A81">
        <w:rPr>
          <w:rFonts w:ascii="Arial" w:hAnsi="Arial" w:cs="Arial"/>
          <w:color w:val="000000"/>
          <w:sz w:val="24"/>
          <w:szCs w:val="24"/>
        </w:rPr>
        <w:t xml:space="preserve"> Critical incidents can be described as </w:t>
      </w:r>
      <w:r w:rsidR="00D92645" w:rsidRPr="00716A81">
        <w:rPr>
          <w:rFonts w:ascii="Arial" w:hAnsi="Arial" w:cs="Arial"/>
          <w:color w:val="000000"/>
          <w:sz w:val="24"/>
          <w:szCs w:val="24"/>
        </w:rPr>
        <w:t xml:space="preserve">important moments in a teacher’s </w:t>
      </w:r>
      <w:r w:rsidR="00C6331C" w:rsidRPr="00716A81">
        <w:rPr>
          <w:rFonts w:ascii="Arial" w:hAnsi="Arial" w:cs="Arial"/>
          <w:color w:val="000000"/>
          <w:sz w:val="24"/>
          <w:szCs w:val="24"/>
        </w:rPr>
        <w:t xml:space="preserve">professional life that can </w:t>
      </w:r>
      <w:r w:rsidR="0098460E" w:rsidRPr="00716A81">
        <w:rPr>
          <w:rFonts w:ascii="Arial" w:hAnsi="Arial" w:cs="Arial"/>
          <w:color w:val="000000"/>
          <w:sz w:val="24"/>
          <w:szCs w:val="24"/>
        </w:rPr>
        <w:t xml:space="preserve">impact </w:t>
      </w:r>
      <w:r w:rsidR="00735AC2" w:rsidRPr="00716A81">
        <w:rPr>
          <w:rFonts w:ascii="Arial" w:hAnsi="Arial" w:cs="Arial"/>
          <w:color w:val="000000"/>
          <w:sz w:val="24"/>
          <w:szCs w:val="24"/>
        </w:rPr>
        <w:t xml:space="preserve">the individual to </w:t>
      </w:r>
      <w:r w:rsidR="00E15A9D" w:rsidRPr="00716A81">
        <w:rPr>
          <w:rFonts w:ascii="Arial" w:hAnsi="Arial" w:cs="Arial"/>
          <w:color w:val="000000"/>
          <w:sz w:val="24"/>
          <w:szCs w:val="24"/>
        </w:rPr>
        <w:t xml:space="preserve">re-think and clarify aspects of work. </w:t>
      </w:r>
      <w:r w:rsidR="00A000E7" w:rsidRPr="00716A81">
        <w:rPr>
          <w:rFonts w:ascii="Arial" w:hAnsi="Arial" w:cs="Arial"/>
          <w:color w:val="000000"/>
          <w:sz w:val="24"/>
          <w:szCs w:val="24"/>
        </w:rPr>
        <w:t>Critical incidents can also</w:t>
      </w:r>
      <w:r w:rsidR="004A5B58" w:rsidRPr="00716A81">
        <w:rPr>
          <w:rFonts w:ascii="Arial" w:hAnsi="Arial" w:cs="Arial"/>
          <w:color w:val="000000"/>
          <w:sz w:val="24"/>
          <w:szCs w:val="24"/>
        </w:rPr>
        <w:t xml:space="preserve"> help the individual identify any </w:t>
      </w:r>
      <w:r w:rsidR="00B002F4" w:rsidRPr="00716A81">
        <w:rPr>
          <w:rFonts w:ascii="Arial" w:hAnsi="Arial" w:cs="Arial"/>
          <w:color w:val="000000"/>
          <w:sz w:val="24"/>
          <w:szCs w:val="24"/>
        </w:rPr>
        <w:t xml:space="preserve">ingrained or unconscious aspects of their professional life. </w:t>
      </w:r>
      <w:r w:rsidR="00B003FB" w:rsidRPr="00716A81">
        <w:rPr>
          <w:rFonts w:ascii="Arial" w:hAnsi="Arial" w:cs="Arial"/>
          <w:color w:val="000000"/>
          <w:sz w:val="24"/>
          <w:szCs w:val="24"/>
        </w:rPr>
        <w:t xml:space="preserve"> </w:t>
      </w:r>
      <w:sdt>
        <w:sdtPr>
          <w:rPr>
            <w:rFonts w:ascii="Arial" w:hAnsi="Arial" w:cs="Arial"/>
            <w:color w:val="000000"/>
            <w:sz w:val="24"/>
            <w:szCs w:val="24"/>
            <w:highlight w:val="white"/>
          </w:rPr>
          <w:alias w:val="Citation"/>
          <w:tag w:val="{&quot;referencesIds&quot;:[&quot;doc:6349604e8f081f4cee190844&quot;],&quot;referencesOptions&quot;:{&quot;doc:6349604e8f081f4cee190844&quot;:{&quot;author&quot;:true,&quot;year&quot;:true,&quot;pageReplace&quot;:&quot;&quot;,&quot;prefix&quot;:&quot;&quot;,&quot;suffix&quot;:&quot;&quot;}},&quot;hasBrokenReferences&quot;:false,&quot;hasManualEdits&quot;:false,&quot;citationType&quot;:&quot;inline&quot;,&quot;id&quot;:-671568080,&quot;citationText&quot;:&quot;&lt;span style=\&quot;font-family:Arial;font-size:16px;color:#000000\&quot;&gt;(Crowhurst, Patrick 2018)&lt;/span&gt;&quot;}"/>
          <w:id w:val="-671568080"/>
          <w:placeholder>
            <w:docPart w:val="7ADF14B9548B4AD19B29160F2FAC2183"/>
          </w:placeholder>
        </w:sdtPr>
        <w:sdtEndPr/>
        <w:sdtContent>
          <w:r w:rsidR="00716A81" w:rsidRPr="00716A81">
            <w:rPr>
              <w:rFonts w:ascii="Arial" w:eastAsia="Times New Roman" w:hAnsi="Arial" w:cs="Arial"/>
              <w:color w:val="000000"/>
              <w:sz w:val="24"/>
              <w:szCs w:val="24"/>
            </w:rPr>
            <w:t>(Crowhurst, Patrick 2018)</w:t>
          </w:r>
        </w:sdtContent>
      </w:sdt>
    </w:p>
    <w:p w14:paraId="00ADFDCB" w14:textId="77777777" w:rsidR="002A4F75" w:rsidRPr="00716A81" w:rsidRDefault="001D50ED" w:rsidP="00716A81">
      <w:pPr>
        <w:spacing w:line="360" w:lineRule="auto"/>
        <w:rPr>
          <w:rFonts w:ascii="Arial" w:hAnsi="Arial" w:cs="Arial"/>
          <w:sz w:val="24"/>
          <w:szCs w:val="24"/>
          <w:u w:val="single"/>
        </w:rPr>
      </w:pPr>
      <w:r w:rsidRPr="00716A81">
        <w:rPr>
          <w:rFonts w:ascii="Arial" w:hAnsi="Arial" w:cs="Arial"/>
          <w:sz w:val="24"/>
          <w:szCs w:val="24"/>
          <w:u w:val="single"/>
        </w:rPr>
        <w:t xml:space="preserve">The role of critical reflection </w:t>
      </w:r>
    </w:p>
    <w:p w14:paraId="22DACE5A" w14:textId="4D257B96" w:rsidR="001875DD" w:rsidRPr="00716A81" w:rsidRDefault="002A4F75" w:rsidP="00716A81">
      <w:pPr>
        <w:spacing w:line="360" w:lineRule="auto"/>
        <w:rPr>
          <w:rFonts w:ascii="Arial" w:hAnsi="Arial" w:cs="Arial"/>
          <w:color w:val="000000"/>
          <w:sz w:val="24"/>
          <w:szCs w:val="24"/>
        </w:rPr>
      </w:pPr>
      <w:r w:rsidRPr="00716A81">
        <w:rPr>
          <w:rFonts w:ascii="Arial" w:hAnsi="Arial" w:cs="Arial"/>
          <w:sz w:val="24"/>
          <w:szCs w:val="24"/>
        </w:rPr>
        <w:t>To be a</w:t>
      </w:r>
      <w:r w:rsidR="00892D9D" w:rsidRPr="00716A81">
        <w:rPr>
          <w:rFonts w:ascii="Arial" w:hAnsi="Arial" w:cs="Arial"/>
          <w:sz w:val="24"/>
          <w:szCs w:val="24"/>
        </w:rPr>
        <w:t>n effective practitioner, it is important to be critical when evaluating and reflecti</w:t>
      </w:r>
      <w:r w:rsidR="00584F5A" w:rsidRPr="00716A81">
        <w:rPr>
          <w:rFonts w:ascii="Arial" w:hAnsi="Arial" w:cs="Arial"/>
          <w:sz w:val="24"/>
          <w:szCs w:val="24"/>
        </w:rPr>
        <w:t>ng on practice</w:t>
      </w:r>
      <w:r w:rsidR="00E22AB4" w:rsidRPr="00716A81">
        <w:rPr>
          <w:rFonts w:ascii="Arial" w:hAnsi="Arial" w:cs="Arial"/>
          <w:sz w:val="24"/>
          <w:szCs w:val="24"/>
        </w:rPr>
        <w:t xml:space="preserve">. </w:t>
      </w:r>
      <w:r w:rsidR="00655991" w:rsidRPr="00716A81">
        <w:rPr>
          <w:rFonts w:ascii="Arial" w:hAnsi="Arial" w:cs="Arial"/>
          <w:sz w:val="24"/>
          <w:szCs w:val="24"/>
        </w:rPr>
        <w:t xml:space="preserve">Critical reflection belongs within </w:t>
      </w:r>
      <w:r w:rsidR="003B06CA" w:rsidRPr="00716A81">
        <w:rPr>
          <w:rFonts w:ascii="Arial" w:hAnsi="Arial" w:cs="Arial"/>
          <w:sz w:val="24"/>
          <w:szCs w:val="24"/>
        </w:rPr>
        <w:t xml:space="preserve">the education industry for practitioners to learn from each other and keep making improvements and learning from </w:t>
      </w:r>
      <w:r w:rsidR="00704A9A" w:rsidRPr="00716A81">
        <w:rPr>
          <w:rFonts w:ascii="Arial" w:hAnsi="Arial" w:cs="Arial"/>
          <w:sz w:val="24"/>
          <w:szCs w:val="24"/>
        </w:rPr>
        <w:t xml:space="preserve">past practice. </w:t>
      </w:r>
      <w:r w:rsidR="00211271" w:rsidRPr="00716A81">
        <w:rPr>
          <w:rFonts w:ascii="Arial" w:hAnsi="Arial" w:cs="Arial"/>
          <w:sz w:val="24"/>
          <w:szCs w:val="24"/>
        </w:rPr>
        <w:t>The role of critical reflection may take great time</w:t>
      </w:r>
      <w:r w:rsidR="00C721DE" w:rsidRPr="00716A81">
        <w:rPr>
          <w:rFonts w:ascii="Arial" w:hAnsi="Arial" w:cs="Arial"/>
          <w:sz w:val="24"/>
          <w:szCs w:val="24"/>
        </w:rPr>
        <w:t xml:space="preserve"> </w:t>
      </w:r>
      <w:r w:rsidR="00A24E1F" w:rsidRPr="00716A81">
        <w:rPr>
          <w:rFonts w:ascii="Arial" w:hAnsi="Arial" w:cs="Arial"/>
          <w:sz w:val="24"/>
          <w:szCs w:val="24"/>
        </w:rPr>
        <w:t xml:space="preserve">to </w:t>
      </w:r>
      <w:r w:rsidR="00211271" w:rsidRPr="00716A81">
        <w:rPr>
          <w:rFonts w:ascii="Arial" w:hAnsi="Arial" w:cs="Arial"/>
          <w:sz w:val="24"/>
          <w:szCs w:val="24"/>
        </w:rPr>
        <w:t xml:space="preserve">becoming a successful critical practitioner </w:t>
      </w:r>
      <w:r w:rsidR="00C721DE" w:rsidRPr="00716A81">
        <w:rPr>
          <w:rFonts w:ascii="Arial" w:hAnsi="Arial" w:cs="Arial"/>
          <w:sz w:val="24"/>
          <w:szCs w:val="24"/>
        </w:rPr>
        <w:t xml:space="preserve">because a lot of practitioners working in education </w:t>
      </w:r>
      <w:r w:rsidR="00A24E1F" w:rsidRPr="00716A81">
        <w:rPr>
          <w:rFonts w:ascii="Arial" w:hAnsi="Arial" w:cs="Arial"/>
          <w:sz w:val="24"/>
          <w:szCs w:val="24"/>
        </w:rPr>
        <w:t xml:space="preserve">may not have a lot of time to being able to reflect in detail. Therefore, critical reflection may be overlooked due to lack of time. </w:t>
      </w:r>
      <w:r w:rsidR="00FA0939" w:rsidRPr="00716A81">
        <w:rPr>
          <w:rFonts w:ascii="Arial" w:hAnsi="Arial" w:cs="Arial"/>
          <w:sz w:val="24"/>
          <w:szCs w:val="24"/>
        </w:rPr>
        <w:t xml:space="preserve">Another barrier to being a successful practitioner </w:t>
      </w:r>
      <w:r w:rsidR="00FA0933" w:rsidRPr="00716A81">
        <w:rPr>
          <w:rFonts w:ascii="Arial" w:hAnsi="Arial" w:cs="Arial"/>
          <w:sz w:val="24"/>
          <w:szCs w:val="24"/>
        </w:rPr>
        <w:t xml:space="preserve">is sometimes practitioners may not seek support and guidance for future practice. Having a support system where other professionals can observe </w:t>
      </w:r>
      <w:r w:rsidR="00E84F05" w:rsidRPr="00716A81">
        <w:rPr>
          <w:rFonts w:ascii="Arial" w:hAnsi="Arial" w:cs="Arial"/>
          <w:sz w:val="24"/>
          <w:szCs w:val="24"/>
        </w:rPr>
        <w:t xml:space="preserve">work may be a good indicator of how to analyse what went well in practice and what they need to improve on for future practice. </w:t>
      </w:r>
      <w:r w:rsidR="00F45EB5" w:rsidRPr="00716A81">
        <w:rPr>
          <w:rFonts w:ascii="Arial" w:hAnsi="Arial" w:cs="Arial"/>
          <w:sz w:val="24"/>
          <w:szCs w:val="24"/>
        </w:rPr>
        <w:t xml:space="preserve">However, if practitioners do have other professionals providing feedback, it is important that </w:t>
      </w:r>
      <w:r w:rsidR="001456C1" w:rsidRPr="00716A81">
        <w:rPr>
          <w:rFonts w:ascii="Arial" w:hAnsi="Arial" w:cs="Arial"/>
          <w:sz w:val="24"/>
          <w:szCs w:val="24"/>
        </w:rPr>
        <w:t xml:space="preserve">practitioners who are being observed </w:t>
      </w:r>
      <w:r w:rsidR="00616EC7" w:rsidRPr="00716A81">
        <w:rPr>
          <w:rFonts w:ascii="Arial" w:hAnsi="Arial" w:cs="Arial"/>
          <w:sz w:val="24"/>
          <w:szCs w:val="24"/>
        </w:rPr>
        <w:t xml:space="preserve">understand the feedback they are provided </w:t>
      </w:r>
      <w:r w:rsidR="00087AAC" w:rsidRPr="00716A81">
        <w:rPr>
          <w:rFonts w:ascii="Arial" w:hAnsi="Arial" w:cs="Arial"/>
          <w:sz w:val="24"/>
          <w:szCs w:val="24"/>
        </w:rPr>
        <w:t xml:space="preserve">with and apply it to future </w:t>
      </w:r>
      <w:r w:rsidR="00087AAC" w:rsidRPr="00716A81">
        <w:rPr>
          <w:rFonts w:ascii="Arial" w:hAnsi="Arial" w:cs="Arial"/>
          <w:sz w:val="24"/>
          <w:szCs w:val="24"/>
        </w:rPr>
        <w:lastRenderedPageBreak/>
        <w:t xml:space="preserve">practice. If not, then </w:t>
      </w:r>
      <w:r w:rsidR="00BA3027" w:rsidRPr="00716A81">
        <w:rPr>
          <w:rFonts w:ascii="Arial" w:hAnsi="Arial" w:cs="Arial"/>
          <w:sz w:val="24"/>
          <w:szCs w:val="24"/>
        </w:rPr>
        <w:t>observations and feedback would be unnecessary</w:t>
      </w:r>
      <w:r w:rsidR="007010E7" w:rsidRPr="00716A81">
        <w:rPr>
          <w:rFonts w:ascii="Arial" w:hAnsi="Arial" w:cs="Arial"/>
          <w:sz w:val="24"/>
          <w:szCs w:val="24"/>
        </w:rPr>
        <w:t>.</w:t>
      </w:r>
      <w:r w:rsidR="0099087B" w:rsidRPr="00716A81">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36009498f08e391f7e90b6e&quot;],&quot;referencesOptions&quot;:{&quot;doc:636009498f08e391f7e90b6e&quot;:{&quot;author&quot;:true,&quot;year&quot;:true,&quot;pageReplace&quot;:&quot;&quot;,&quot;prefix&quot;:&quot;&quot;,&quot;suffix&quot;:&quot;&quot;}},&quot;hasBrokenReferences&quot;:false,&quot;hasManualEdits&quot;:false,&quot;citationType&quot;:&quot;inline&quot;,&quot;id&quot;:-1479989336,&quot;citationText&quot;:&quot;&lt;span style=\&quot;font-family:Arial;font-size:16px;color:#000000\&quot;&gt;(Thompson, Thompson 2018)&lt;/span&gt;&quot;}"/>
          <w:id w:val="-1479989336"/>
          <w:placeholder>
            <w:docPart w:val="B2BC8CEEC8794479A63BFC5E5FB940BF"/>
          </w:placeholder>
        </w:sdtPr>
        <w:sdtEndPr/>
        <w:sdtContent>
          <w:r w:rsidR="00716A81" w:rsidRPr="00716A81">
            <w:rPr>
              <w:rFonts w:ascii="Arial" w:eastAsia="Times New Roman" w:hAnsi="Arial" w:cs="Arial"/>
              <w:color w:val="000000"/>
              <w:sz w:val="24"/>
              <w:szCs w:val="24"/>
            </w:rPr>
            <w:t>(Thompson, Thompson 2018)</w:t>
          </w:r>
        </w:sdtContent>
      </w:sdt>
      <w:r w:rsidR="007010E7" w:rsidRPr="00716A81">
        <w:rPr>
          <w:rFonts w:ascii="Arial" w:hAnsi="Arial" w:cs="Arial"/>
          <w:color w:val="000000"/>
          <w:sz w:val="24"/>
          <w:szCs w:val="24"/>
        </w:rPr>
        <w:t xml:space="preserve"> </w:t>
      </w:r>
    </w:p>
    <w:p w14:paraId="0CDA5336" w14:textId="63F66A57" w:rsidR="00863CA4" w:rsidRPr="00716A81" w:rsidRDefault="00863CA4" w:rsidP="00716A81">
      <w:pPr>
        <w:spacing w:line="360" w:lineRule="auto"/>
        <w:rPr>
          <w:rFonts w:ascii="Arial" w:hAnsi="Arial" w:cs="Arial"/>
          <w:color w:val="000000"/>
          <w:sz w:val="24"/>
          <w:szCs w:val="24"/>
        </w:rPr>
      </w:pPr>
      <w:r w:rsidRPr="00716A81">
        <w:rPr>
          <w:rFonts w:ascii="Arial" w:hAnsi="Arial" w:cs="Arial"/>
          <w:color w:val="000000"/>
          <w:sz w:val="24"/>
          <w:szCs w:val="24"/>
        </w:rPr>
        <w:t xml:space="preserve">When </w:t>
      </w:r>
      <w:r w:rsidR="00042208" w:rsidRPr="00716A81">
        <w:rPr>
          <w:rFonts w:ascii="Arial" w:hAnsi="Arial" w:cs="Arial"/>
          <w:color w:val="000000"/>
          <w:sz w:val="24"/>
          <w:szCs w:val="24"/>
        </w:rPr>
        <w:t xml:space="preserve">practitioners work collaboratively and provide feedback </w:t>
      </w:r>
      <w:r w:rsidR="00504D64" w:rsidRPr="00716A81">
        <w:rPr>
          <w:rFonts w:ascii="Arial" w:hAnsi="Arial" w:cs="Arial"/>
          <w:color w:val="000000"/>
          <w:sz w:val="24"/>
          <w:szCs w:val="24"/>
        </w:rPr>
        <w:t xml:space="preserve">regarding </w:t>
      </w:r>
      <w:r w:rsidR="00042208" w:rsidRPr="00716A81">
        <w:rPr>
          <w:rFonts w:ascii="Arial" w:hAnsi="Arial" w:cs="Arial"/>
          <w:color w:val="000000"/>
          <w:sz w:val="24"/>
          <w:szCs w:val="24"/>
        </w:rPr>
        <w:t xml:space="preserve">practice, </w:t>
      </w:r>
      <w:r w:rsidR="009F642E" w:rsidRPr="00716A81">
        <w:rPr>
          <w:rFonts w:ascii="Arial" w:hAnsi="Arial" w:cs="Arial"/>
          <w:color w:val="000000"/>
          <w:sz w:val="24"/>
          <w:szCs w:val="24"/>
        </w:rPr>
        <w:t xml:space="preserve">this could lead to </w:t>
      </w:r>
      <w:r w:rsidR="00504D64" w:rsidRPr="00716A81">
        <w:rPr>
          <w:rFonts w:ascii="Arial" w:hAnsi="Arial" w:cs="Arial"/>
          <w:color w:val="000000"/>
          <w:sz w:val="24"/>
          <w:szCs w:val="24"/>
        </w:rPr>
        <w:t xml:space="preserve">an improvement on student performance and attainment. </w:t>
      </w:r>
      <w:r w:rsidR="00952147" w:rsidRPr="00716A81">
        <w:rPr>
          <w:rFonts w:ascii="Arial" w:hAnsi="Arial" w:cs="Arial"/>
          <w:color w:val="000000"/>
          <w:sz w:val="24"/>
          <w:szCs w:val="24"/>
        </w:rPr>
        <w:t xml:space="preserve">As a result of teachers working together and providing feedback about practice, the </w:t>
      </w:r>
      <w:r w:rsidR="00D761B1" w:rsidRPr="00716A81">
        <w:rPr>
          <w:rFonts w:ascii="Arial" w:hAnsi="Arial" w:cs="Arial"/>
          <w:color w:val="000000"/>
          <w:sz w:val="24"/>
          <w:szCs w:val="24"/>
        </w:rPr>
        <w:t xml:space="preserve">practitioner being observed will understand </w:t>
      </w:r>
      <w:r w:rsidR="006E5B5B" w:rsidRPr="00716A81">
        <w:rPr>
          <w:rFonts w:ascii="Arial" w:hAnsi="Arial" w:cs="Arial"/>
          <w:color w:val="000000"/>
          <w:sz w:val="24"/>
          <w:szCs w:val="24"/>
        </w:rPr>
        <w:t xml:space="preserve">what needs to improve and can apply the criticism to improving the pupils’ learning experiences. </w:t>
      </w:r>
      <w:r w:rsidR="001003E0" w:rsidRPr="00716A81">
        <w:rPr>
          <w:rFonts w:ascii="Arial" w:hAnsi="Arial" w:cs="Arial"/>
          <w:color w:val="000000"/>
          <w:sz w:val="24"/>
          <w:szCs w:val="24"/>
        </w:rPr>
        <w:t xml:space="preserve">Therefore, with improved learning experiences, the pupils are getting the most out of their education </w:t>
      </w:r>
      <w:r w:rsidR="008239D1" w:rsidRPr="00716A81">
        <w:rPr>
          <w:rFonts w:ascii="Arial" w:hAnsi="Arial" w:cs="Arial"/>
          <w:color w:val="000000"/>
          <w:sz w:val="24"/>
          <w:szCs w:val="24"/>
        </w:rPr>
        <w:t>and the learning experience will become more valuable.</w:t>
      </w:r>
      <w:r w:rsidR="000E7820" w:rsidRPr="00716A81">
        <w:rPr>
          <w:rFonts w:ascii="Arial" w:hAnsi="Arial" w:cs="Arial"/>
          <w:color w:val="000000"/>
          <w:sz w:val="24"/>
          <w:szCs w:val="24"/>
        </w:rPr>
        <w:t xml:space="preserve"> </w:t>
      </w:r>
      <w:sdt>
        <w:sdtPr>
          <w:rPr>
            <w:rFonts w:ascii="Arial" w:hAnsi="Arial" w:cs="Arial"/>
            <w:color w:val="000000"/>
            <w:sz w:val="24"/>
            <w:szCs w:val="24"/>
            <w:highlight w:val="white"/>
          </w:rPr>
          <w:alias w:val="Citation"/>
          <w:tag w:val="{&quot;referencesIds&quot;:[&quot;doc:6363d1bc8f08e391f7e9ac2d&quot;],&quot;referencesOptions&quot;:{&quot;doc:6363d1bc8f08e391f7e9ac2d&quot;:{&quot;author&quot;:true,&quot;year&quot;:true,&quot;pageReplace&quot;:&quot;&quot;,&quot;prefix&quot;:&quot;&quot;,&quot;suffix&quot;:&quot;&quot;}},&quot;hasBrokenReferences&quot;:false,&quot;hasManualEdits&quot;:false,&quot;citationType&quot;:&quot;inline&quot;,&quot;id&quot;:-529952617,&quot;citationText&quot;:&quot;&lt;span style=\&quot;font-family:Arial;font-size:16px;color:#000000\&quot;&gt;(Bodilly 2004)&lt;/span&gt;&quot;}"/>
          <w:id w:val="-529952617"/>
          <w:placeholder>
            <w:docPart w:val="806B68E6EB0149A99F849DDF2515B835"/>
          </w:placeholder>
        </w:sdtPr>
        <w:sdtEndPr/>
        <w:sdtContent>
          <w:r w:rsidR="00716A81" w:rsidRPr="00716A81">
            <w:rPr>
              <w:rFonts w:ascii="Arial" w:eastAsia="Times New Roman" w:hAnsi="Arial" w:cs="Arial"/>
              <w:color w:val="000000"/>
              <w:sz w:val="24"/>
              <w:szCs w:val="24"/>
            </w:rPr>
            <w:t>(</w:t>
          </w:r>
          <w:proofErr w:type="spellStart"/>
          <w:r w:rsidR="00716A81" w:rsidRPr="00716A81">
            <w:rPr>
              <w:rFonts w:ascii="Arial" w:eastAsia="Times New Roman" w:hAnsi="Arial" w:cs="Arial"/>
              <w:color w:val="000000"/>
              <w:sz w:val="24"/>
              <w:szCs w:val="24"/>
            </w:rPr>
            <w:t>Bodilly</w:t>
          </w:r>
          <w:proofErr w:type="spellEnd"/>
          <w:r w:rsidR="00716A81" w:rsidRPr="00716A81">
            <w:rPr>
              <w:rFonts w:ascii="Arial" w:eastAsia="Times New Roman" w:hAnsi="Arial" w:cs="Arial"/>
              <w:color w:val="000000"/>
              <w:sz w:val="24"/>
              <w:szCs w:val="24"/>
            </w:rPr>
            <w:t xml:space="preserve"> 2004)</w:t>
          </w:r>
        </w:sdtContent>
      </w:sdt>
    </w:p>
    <w:p w14:paraId="398C28E8" w14:textId="1B31FE3D" w:rsidR="000F58A8" w:rsidRPr="00716A81" w:rsidRDefault="000F58A8" w:rsidP="00716A81">
      <w:pPr>
        <w:spacing w:line="360" w:lineRule="auto"/>
        <w:rPr>
          <w:rFonts w:ascii="Arial" w:hAnsi="Arial" w:cs="Arial"/>
          <w:color w:val="000000"/>
          <w:sz w:val="24"/>
          <w:szCs w:val="24"/>
        </w:rPr>
      </w:pPr>
      <w:r w:rsidRPr="00716A81">
        <w:rPr>
          <w:rFonts w:ascii="Arial" w:hAnsi="Arial" w:cs="Arial"/>
          <w:color w:val="000000"/>
          <w:sz w:val="24"/>
          <w:szCs w:val="24"/>
        </w:rPr>
        <w:t>It is confirmed by</w:t>
      </w:r>
      <w:r w:rsidR="004713D5" w:rsidRPr="00716A81">
        <w:rPr>
          <w:rFonts w:ascii="Arial" w:hAnsi="Arial" w:cs="Arial"/>
          <w:color w:val="000000"/>
          <w:sz w:val="24"/>
          <w:szCs w:val="24"/>
        </w:rPr>
        <w:t xml:space="preserve"> </w:t>
      </w:r>
      <w:r w:rsidR="00AA1481" w:rsidRPr="00716A81">
        <w:rPr>
          <w:rFonts w:ascii="Arial" w:hAnsi="Arial" w:cs="Arial"/>
          <w:color w:val="000000"/>
          <w:sz w:val="24"/>
          <w:szCs w:val="24"/>
        </w:rPr>
        <w:t>Tucker and Strong</w:t>
      </w:r>
      <w:r w:rsidR="004713D5" w:rsidRPr="00716A81">
        <w:rPr>
          <w:rFonts w:ascii="Arial" w:hAnsi="Arial" w:cs="Arial"/>
          <w:color w:val="000000"/>
          <w:sz w:val="24"/>
          <w:szCs w:val="24"/>
        </w:rPr>
        <w:t>e, 2005</w:t>
      </w:r>
      <w:r w:rsidR="00AA1481" w:rsidRPr="00716A81">
        <w:rPr>
          <w:rFonts w:ascii="Arial" w:hAnsi="Arial" w:cs="Arial"/>
          <w:color w:val="000000"/>
          <w:sz w:val="24"/>
          <w:szCs w:val="24"/>
          <w:highlight w:val="white"/>
        </w:rPr>
        <w:t xml:space="preserve"> </w:t>
      </w:r>
      <w:r w:rsidRPr="00716A81">
        <w:rPr>
          <w:rFonts w:ascii="Arial" w:hAnsi="Arial" w:cs="Arial"/>
          <w:color w:val="000000"/>
          <w:sz w:val="24"/>
          <w:szCs w:val="24"/>
        </w:rPr>
        <w:t xml:space="preserve">suggesting that teachers being critically reflective on practice leads to pupils’ attainment. </w:t>
      </w:r>
      <w:r w:rsidR="00827BD4" w:rsidRPr="00716A81">
        <w:rPr>
          <w:rFonts w:ascii="Arial" w:hAnsi="Arial" w:cs="Arial"/>
          <w:color w:val="000000"/>
          <w:sz w:val="24"/>
          <w:szCs w:val="24"/>
        </w:rPr>
        <w:t>The book also suggests that when being critically reflective the pupils should be the forefront of thinking</w:t>
      </w:r>
      <w:r w:rsidR="00112C63" w:rsidRPr="00716A81">
        <w:rPr>
          <w:rFonts w:ascii="Arial" w:hAnsi="Arial" w:cs="Arial"/>
          <w:color w:val="000000"/>
          <w:sz w:val="24"/>
          <w:szCs w:val="24"/>
        </w:rPr>
        <w:t xml:space="preserve"> about improvement to practice. It is important that practitioners </w:t>
      </w:r>
      <w:r w:rsidR="00D52294" w:rsidRPr="00716A81">
        <w:rPr>
          <w:rFonts w:ascii="Arial" w:hAnsi="Arial" w:cs="Arial"/>
          <w:color w:val="000000"/>
          <w:sz w:val="24"/>
          <w:szCs w:val="24"/>
        </w:rPr>
        <w:t xml:space="preserve">ask questions </w:t>
      </w:r>
      <w:r w:rsidR="001A5C46" w:rsidRPr="00716A81">
        <w:rPr>
          <w:rFonts w:ascii="Arial" w:hAnsi="Arial" w:cs="Arial"/>
          <w:color w:val="000000"/>
          <w:sz w:val="24"/>
          <w:szCs w:val="24"/>
        </w:rPr>
        <w:t xml:space="preserve">that will benefit the children in the classroom and why the teacher </w:t>
      </w:r>
      <w:r w:rsidR="00E24C69" w:rsidRPr="00716A81">
        <w:rPr>
          <w:rFonts w:ascii="Arial" w:hAnsi="Arial" w:cs="Arial"/>
          <w:color w:val="000000"/>
          <w:sz w:val="24"/>
          <w:szCs w:val="24"/>
        </w:rPr>
        <w:t>feels the need to change practice. There should be a reason for reforming practice which should benefit the student and enhance the student’s learning. Therefore, it is important that practitioners make improvements to practice based on the pupils needs in the classroom.</w:t>
      </w:r>
      <w:r w:rsidR="00995ECA" w:rsidRPr="00716A81">
        <w:rPr>
          <w:rFonts w:ascii="Arial" w:hAnsi="Arial" w:cs="Arial"/>
          <w:color w:val="000000"/>
          <w:sz w:val="24"/>
          <w:szCs w:val="24"/>
        </w:rPr>
        <w:t xml:space="preserve"> </w:t>
      </w:r>
      <w:r w:rsidR="00E27C15" w:rsidRPr="00716A81">
        <w:rPr>
          <w:rFonts w:ascii="Arial" w:hAnsi="Arial" w:cs="Arial"/>
          <w:color w:val="000000"/>
          <w:sz w:val="24"/>
          <w:szCs w:val="24"/>
        </w:rPr>
        <w:t>This shows that being critically reflective is important to ensuring th</w:t>
      </w:r>
      <w:r w:rsidR="00041DDB" w:rsidRPr="00716A81">
        <w:rPr>
          <w:rFonts w:ascii="Arial" w:hAnsi="Arial" w:cs="Arial"/>
          <w:color w:val="000000"/>
          <w:sz w:val="24"/>
          <w:szCs w:val="24"/>
        </w:rPr>
        <w:t xml:space="preserve">at practice is inclusive and benefits the needs of the child </w:t>
      </w:r>
      <w:r w:rsidR="003124FF" w:rsidRPr="00716A81">
        <w:rPr>
          <w:rFonts w:ascii="Arial" w:hAnsi="Arial" w:cs="Arial"/>
          <w:color w:val="000000"/>
          <w:sz w:val="24"/>
          <w:szCs w:val="24"/>
        </w:rPr>
        <w:t xml:space="preserve">is met </w:t>
      </w:r>
      <w:r w:rsidR="00041DDB" w:rsidRPr="00716A81">
        <w:rPr>
          <w:rFonts w:ascii="Arial" w:hAnsi="Arial" w:cs="Arial"/>
          <w:color w:val="000000"/>
          <w:sz w:val="24"/>
          <w:szCs w:val="24"/>
        </w:rPr>
        <w:t>by making</w:t>
      </w:r>
      <w:r w:rsidR="00C303BE" w:rsidRPr="00716A81">
        <w:rPr>
          <w:rFonts w:ascii="Arial" w:hAnsi="Arial" w:cs="Arial"/>
          <w:color w:val="000000"/>
          <w:sz w:val="24"/>
          <w:szCs w:val="24"/>
        </w:rPr>
        <w:t xml:space="preserve"> </w:t>
      </w:r>
      <w:r w:rsidR="00776529" w:rsidRPr="00716A81">
        <w:rPr>
          <w:rFonts w:ascii="Arial" w:hAnsi="Arial" w:cs="Arial"/>
          <w:color w:val="000000"/>
          <w:sz w:val="24"/>
          <w:szCs w:val="24"/>
        </w:rPr>
        <w:t xml:space="preserve">learning experiences enriched and valuable. </w:t>
      </w:r>
    </w:p>
    <w:p w14:paraId="498B2AB7" w14:textId="5C2E0524" w:rsidR="007010E7" w:rsidRPr="00716A81" w:rsidRDefault="00C12399" w:rsidP="00716A81">
      <w:pPr>
        <w:spacing w:line="360" w:lineRule="auto"/>
        <w:rPr>
          <w:rFonts w:ascii="Arial" w:hAnsi="Arial" w:cs="Arial"/>
          <w:sz w:val="24"/>
          <w:szCs w:val="24"/>
          <w:u w:val="single"/>
        </w:rPr>
      </w:pPr>
      <w:r w:rsidRPr="00716A81">
        <w:rPr>
          <w:rFonts w:ascii="Arial" w:hAnsi="Arial" w:cs="Arial"/>
          <w:color w:val="000000"/>
          <w:sz w:val="24"/>
          <w:szCs w:val="24"/>
        </w:rPr>
        <w:t xml:space="preserve">It is also implied to be critical does not mean </w:t>
      </w:r>
      <w:r w:rsidR="00B73419" w:rsidRPr="00716A81">
        <w:rPr>
          <w:rFonts w:ascii="Arial" w:hAnsi="Arial" w:cs="Arial"/>
          <w:color w:val="000000"/>
          <w:sz w:val="24"/>
          <w:szCs w:val="24"/>
        </w:rPr>
        <w:t xml:space="preserve">to think and evaluate in a negative way. Rather, it means </w:t>
      </w:r>
      <w:r w:rsidR="00680392" w:rsidRPr="00716A81">
        <w:rPr>
          <w:rFonts w:ascii="Arial" w:hAnsi="Arial" w:cs="Arial"/>
          <w:color w:val="000000"/>
          <w:sz w:val="24"/>
          <w:szCs w:val="24"/>
        </w:rPr>
        <w:t xml:space="preserve">to question current research and knowledge </w:t>
      </w:r>
      <w:r w:rsidR="0025393D" w:rsidRPr="00716A81">
        <w:rPr>
          <w:rFonts w:ascii="Arial" w:hAnsi="Arial" w:cs="Arial"/>
          <w:color w:val="000000"/>
          <w:sz w:val="24"/>
          <w:szCs w:val="24"/>
        </w:rPr>
        <w:t xml:space="preserve">to further improve practice. Critical reflection and thinking can </w:t>
      </w:r>
      <w:r w:rsidR="00C65AB1" w:rsidRPr="00716A81">
        <w:rPr>
          <w:rFonts w:ascii="Arial" w:hAnsi="Arial" w:cs="Arial"/>
          <w:color w:val="000000"/>
          <w:sz w:val="24"/>
          <w:szCs w:val="24"/>
        </w:rPr>
        <w:t xml:space="preserve">also help practitioners create a less bias approach to practice. For example, when practitioners are critical about practice, they question </w:t>
      </w:r>
      <w:r w:rsidR="002043FB" w:rsidRPr="00716A81">
        <w:rPr>
          <w:rFonts w:ascii="Arial" w:hAnsi="Arial" w:cs="Arial"/>
          <w:color w:val="000000"/>
          <w:sz w:val="24"/>
          <w:szCs w:val="24"/>
        </w:rPr>
        <w:t>what is right and wrong. Using this line of question</w:t>
      </w:r>
      <w:r w:rsidR="00CC09BB" w:rsidRPr="00716A81">
        <w:rPr>
          <w:rFonts w:ascii="Arial" w:hAnsi="Arial" w:cs="Arial"/>
          <w:color w:val="000000"/>
          <w:sz w:val="24"/>
          <w:szCs w:val="24"/>
        </w:rPr>
        <w:t xml:space="preserve">ing </w:t>
      </w:r>
      <w:r w:rsidR="002043FB" w:rsidRPr="00716A81">
        <w:rPr>
          <w:rFonts w:ascii="Arial" w:hAnsi="Arial" w:cs="Arial"/>
          <w:color w:val="000000"/>
          <w:sz w:val="24"/>
          <w:szCs w:val="24"/>
        </w:rPr>
        <w:t xml:space="preserve">will guide practitioners to think deeply into if learning experiences are inclusive to all, if not then there is room for improvement. </w:t>
      </w:r>
      <w:r w:rsidR="00C62221" w:rsidRPr="00716A81">
        <w:rPr>
          <w:rFonts w:ascii="Arial" w:hAnsi="Arial" w:cs="Arial"/>
          <w:color w:val="000000"/>
          <w:sz w:val="24"/>
          <w:szCs w:val="24"/>
        </w:rPr>
        <w:t xml:space="preserve">Therefore, critical reflection is important for making learning experiencing inclusive but also equitable for </w:t>
      </w:r>
      <w:r w:rsidR="002F3DDB" w:rsidRPr="00716A81">
        <w:rPr>
          <w:rFonts w:ascii="Arial" w:hAnsi="Arial" w:cs="Arial"/>
          <w:color w:val="000000"/>
          <w:sz w:val="24"/>
          <w:szCs w:val="24"/>
        </w:rPr>
        <w:t xml:space="preserve">future practice. </w:t>
      </w:r>
      <w:r w:rsidR="00965ACF" w:rsidRPr="00716A81">
        <w:rPr>
          <w:rFonts w:ascii="Arial" w:hAnsi="Arial" w:cs="Arial"/>
          <w:color w:val="000000"/>
          <w:sz w:val="24"/>
          <w:szCs w:val="24"/>
        </w:rPr>
        <w:t xml:space="preserve"> </w:t>
      </w:r>
      <w:sdt>
        <w:sdtPr>
          <w:rPr>
            <w:rFonts w:ascii="Arial" w:hAnsi="Arial" w:cs="Arial"/>
            <w:color w:val="000000"/>
            <w:sz w:val="24"/>
            <w:szCs w:val="24"/>
            <w:highlight w:val="white"/>
          </w:rPr>
          <w:alias w:val="Citation"/>
          <w:tag w:val="{&quot;referencesIds&quot;:[&quot;doc:6363ce088f08de83bcdde5b1&quot;],&quot;referencesOptions&quot;:{&quot;doc:6363ce088f08de83bcdde5b1&quot;:{&quot;author&quot;:true,&quot;year&quot;:true,&quot;pageReplace&quot;:&quot;&quot;,&quot;prefix&quot;:&quot;&quot;,&quot;suffix&quot;:&quot;&quot;}},&quot;hasBrokenReferences&quot;:false,&quot;hasManualEdits&quot;:false,&quot;citationType&quot;:&quot;inline&quot;,&quot;id&quot;:-1122847791,&quot;citationText&quot;:&quot;&lt;span style=\&quot;font-family:Arial;font-size:16px;color:#000000\&quot;&gt;(Eales-Reynolds, Judge et al. 2013)&lt;/span&gt;&quot;}"/>
          <w:id w:val="-1122847791"/>
          <w:placeholder>
            <w:docPart w:val="3716CBFBE14D45569FD7FDB7C3550E20"/>
          </w:placeholder>
        </w:sdtPr>
        <w:sdtEndPr/>
        <w:sdtContent>
          <w:r w:rsidR="00716A81" w:rsidRPr="00716A81">
            <w:rPr>
              <w:rFonts w:ascii="Arial" w:eastAsia="Times New Roman" w:hAnsi="Arial" w:cs="Arial"/>
              <w:color w:val="000000"/>
              <w:sz w:val="24"/>
              <w:szCs w:val="24"/>
            </w:rPr>
            <w:t>(Eales-Reynolds, Judge et al. 2013)</w:t>
          </w:r>
        </w:sdtContent>
      </w:sdt>
    </w:p>
    <w:p w14:paraId="65B80859" w14:textId="3425D23E" w:rsidR="001D50ED" w:rsidRPr="00716A81" w:rsidRDefault="001D50ED" w:rsidP="00716A81">
      <w:pPr>
        <w:spacing w:line="360" w:lineRule="auto"/>
        <w:rPr>
          <w:rFonts w:ascii="Arial" w:hAnsi="Arial" w:cs="Arial"/>
          <w:sz w:val="24"/>
          <w:szCs w:val="24"/>
          <w:u w:val="single"/>
        </w:rPr>
      </w:pPr>
      <w:r w:rsidRPr="00716A81">
        <w:rPr>
          <w:rFonts w:ascii="Arial" w:hAnsi="Arial" w:cs="Arial"/>
          <w:sz w:val="24"/>
          <w:szCs w:val="24"/>
          <w:u w:val="single"/>
        </w:rPr>
        <w:t xml:space="preserve">Observation (context) </w:t>
      </w:r>
    </w:p>
    <w:p w14:paraId="6057F499" w14:textId="77777777" w:rsidR="00686FB2" w:rsidRPr="00716A81" w:rsidRDefault="00DD2B49" w:rsidP="00716A81">
      <w:pPr>
        <w:spacing w:line="360" w:lineRule="auto"/>
        <w:rPr>
          <w:rFonts w:ascii="Arial" w:hAnsi="Arial" w:cs="Arial"/>
          <w:sz w:val="24"/>
          <w:szCs w:val="24"/>
        </w:rPr>
      </w:pPr>
      <w:r w:rsidRPr="00716A81">
        <w:rPr>
          <w:rFonts w:ascii="Arial" w:hAnsi="Arial" w:cs="Arial"/>
          <w:sz w:val="24"/>
          <w:szCs w:val="24"/>
        </w:rPr>
        <w:t xml:space="preserve">To gather information for the assignment, observations were made to analyse a range of critical incidents. </w:t>
      </w:r>
      <w:r w:rsidR="00A45034" w:rsidRPr="00716A81">
        <w:rPr>
          <w:rFonts w:ascii="Arial" w:hAnsi="Arial" w:cs="Arial"/>
          <w:sz w:val="24"/>
          <w:szCs w:val="24"/>
        </w:rPr>
        <w:t xml:space="preserve">The school that was observed will be known as ‘School X’. School X is part of </w:t>
      </w:r>
      <w:r w:rsidR="00A13476" w:rsidRPr="00716A81">
        <w:rPr>
          <w:rFonts w:ascii="Arial" w:hAnsi="Arial" w:cs="Arial"/>
          <w:sz w:val="24"/>
          <w:szCs w:val="24"/>
        </w:rPr>
        <w:t xml:space="preserve">the </w:t>
      </w:r>
      <w:r w:rsidR="00A45034" w:rsidRPr="00716A81">
        <w:rPr>
          <w:rFonts w:ascii="Arial" w:hAnsi="Arial" w:cs="Arial"/>
          <w:sz w:val="24"/>
          <w:szCs w:val="24"/>
        </w:rPr>
        <w:t xml:space="preserve">Swansea </w:t>
      </w:r>
      <w:r w:rsidR="00A13476" w:rsidRPr="00716A81">
        <w:rPr>
          <w:rFonts w:ascii="Arial" w:hAnsi="Arial" w:cs="Arial"/>
          <w:sz w:val="24"/>
          <w:szCs w:val="24"/>
        </w:rPr>
        <w:t xml:space="preserve">County </w:t>
      </w:r>
      <w:r w:rsidR="00AC3E34" w:rsidRPr="00716A81">
        <w:rPr>
          <w:rFonts w:ascii="Arial" w:hAnsi="Arial" w:cs="Arial"/>
          <w:sz w:val="24"/>
          <w:szCs w:val="24"/>
        </w:rPr>
        <w:t xml:space="preserve">and has </w:t>
      </w:r>
      <w:r w:rsidR="00657D95" w:rsidRPr="00716A81">
        <w:rPr>
          <w:rFonts w:ascii="Arial" w:hAnsi="Arial" w:cs="Arial"/>
          <w:sz w:val="24"/>
          <w:szCs w:val="24"/>
        </w:rPr>
        <w:t>580 pupils enrolled. School X has a speech and language facility. Approximately 30</w:t>
      </w:r>
      <w:r w:rsidR="00D91AFC" w:rsidRPr="00716A81">
        <w:rPr>
          <w:rFonts w:ascii="Arial" w:hAnsi="Arial" w:cs="Arial"/>
          <w:sz w:val="24"/>
          <w:szCs w:val="24"/>
        </w:rPr>
        <w:t>% of pupils are eligible for free school meals which is above the national average of 19</w:t>
      </w:r>
      <w:r w:rsidR="00FB3609" w:rsidRPr="00716A81">
        <w:rPr>
          <w:rFonts w:ascii="Arial" w:hAnsi="Arial" w:cs="Arial"/>
          <w:sz w:val="24"/>
          <w:szCs w:val="24"/>
        </w:rPr>
        <w:t>%.</w:t>
      </w:r>
      <w:r w:rsidR="00CF2E31" w:rsidRPr="00716A81">
        <w:rPr>
          <w:rFonts w:ascii="Arial" w:hAnsi="Arial" w:cs="Arial"/>
          <w:sz w:val="24"/>
          <w:szCs w:val="24"/>
        </w:rPr>
        <w:t xml:space="preserve"> (Estyn, </w:t>
      </w:r>
      <w:r w:rsidR="003A115A" w:rsidRPr="00716A81">
        <w:rPr>
          <w:rFonts w:ascii="Arial" w:hAnsi="Arial" w:cs="Arial"/>
          <w:sz w:val="24"/>
          <w:szCs w:val="24"/>
        </w:rPr>
        <w:t>2017)</w:t>
      </w:r>
      <w:r w:rsidR="00FB3609" w:rsidRPr="00716A81">
        <w:rPr>
          <w:rFonts w:ascii="Arial" w:hAnsi="Arial" w:cs="Arial"/>
          <w:sz w:val="24"/>
          <w:szCs w:val="24"/>
        </w:rPr>
        <w:t xml:space="preserve"> This may suggest that the school is situated in a deprived area. </w:t>
      </w:r>
      <w:r w:rsidR="004F497C" w:rsidRPr="00716A81">
        <w:rPr>
          <w:rFonts w:ascii="Arial" w:hAnsi="Arial" w:cs="Arial"/>
          <w:sz w:val="24"/>
          <w:szCs w:val="24"/>
        </w:rPr>
        <w:t>The observation was carried out in a Year 2 classroom and a Year 6 classroom</w:t>
      </w:r>
      <w:r w:rsidR="000A7F9B" w:rsidRPr="00716A81">
        <w:rPr>
          <w:rFonts w:ascii="Arial" w:hAnsi="Arial" w:cs="Arial"/>
          <w:sz w:val="24"/>
          <w:szCs w:val="24"/>
        </w:rPr>
        <w:t xml:space="preserve"> over a tw</w:t>
      </w:r>
      <w:r w:rsidR="00351A2F" w:rsidRPr="00716A81">
        <w:rPr>
          <w:rFonts w:ascii="Arial" w:hAnsi="Arial" w:cs="Arial"/>
          <w:sz w:val="24"/>
          <w:szCs w:val="24"/>
        </w:rPr>
        <w:t>o-</w:t>
      </w:r>
      <w:r w:rsidR="000A7F9B" w:rsidRPr="00716A81">
        <w:rPr>
          <w:rFonts w:ascii="Arial" w:hAnsi="Arial" w:cs="Arial"/>
          <w:sz w:val="24"/>
          <w:szCs w:val="24"/>
        </w:rPr>
        <w:t xml:space="preserve">day period. </w:t>
      </w:r>
      <w:r w:rsidR="00FF5051" w:rsidRPr="00716A81">
        <w:rPr>
          <w:rFonts w:ascii="Arial" w:hAnsi="Arial" w:cs="Arial"/>
          <w:sz w:val="24"/>
          <w:szCs w:val="24"/>
        </w:rPr>
        <w:t xml:space="preserve">During this time, themes of behaviour management, positive reinforcement, </w:t>
      </w:r>
      <w:r w:rsidR="0016212E" w:rsidRPr="00716A81">
        <w:rPr>
          <w:rFonts w:ascii="Arial" w:hAnsi="Arial" w:cs="Arial"/>
          <w:sz w:val="24"/>
          <w:szCs w:val="24"/>
        </w:rPr>
        <w:t xml:space="preserve">strategies for </w:t>
      </w:r>
      <w:r w:rsidR="008B41BF" w:rsidRPr="00716A81">
        <w:rPr>
          <w:rFonts w:ascii="Arial" w:hAnsi="Arial" w:cs="Arial"/>
          <w:sz w:val="24"/>
          <w:szCs w:val="24"/>
        </w:rPr>
        <w:t>EAL (</w:t>
      </w:r>
      <w:r w:rsidR="00B10B0F" w:rsidRPr="00716A81">
        <w:rPr>
          <w:rFonts w:ascii="Arial" w:hAnsi="Arial" w:cs="Arial"/>
          <w:sz w:val="24"/>
          <w:szCs w:val="24"/>
        </w:rPr>
        <w:t xml:space="preserve">English as an additional language) </w:t>
      </w:r>
      <w:r w:rsidR="0016212E" w:rsidRPr="00716A81">
        <w:rPr>
          <w:rFonts w:ascii="Arial" w:hAnsi="Arial" w:cs="Arial"/>
          <w:sz w:val="24"/>
          <w:szCs w:val="24"/>
        </w:rPr>
        <w:t xml:space="preserve">were prominent. </w:t>
      </w:r>
      <w:r w:rsidR="00500972" w:rsidRPr="00716A81">
        <w:rPr>
          <w:rFonts w:ascii="Arial" w:hAnsi="Arial" w:cs="Arial"/>
          <w:sz w:val="24"/>
          <w:szCs w:val="24"/>
        </w:rPr>
        <w:t xml:space="preserve">On the </w:t>
      </w:r>
      <w:r w:rsidR="00543379" w:rsidRPr="00716A81">
        <w:rPr>
          <w:rFonts w:ascii="Arial" w:hAnsi="Arial" w:cs="Arial"/>
          <w:sz w:val="24"/>
          <w:szCs w:val="24"/>
        </w:rPr>
        <w:t>STEER</w:t>
      </w:r>
      <w:r w:rsidR="00500972" w:rsidRPr="00716A81">
        <w:rPr>
          <w:rFonts w:ascii="Arial" w:hAnsi="Arial" w:cs="Arial"/>
          <w:sz w:val="24"/>
          <w:szCs w:val="24"/>
        </w:rPr>
        <w:t xml:space="preserve"> booklet, the critical </w:t>
      </w:r>
      <w:r w:rsidR="00C40EE0" w:rsidRPr="00716A81">
        <w:rPr>
          <w:rFonts w:ascii="Arial" w:hAnsi="Arial" w:cs="Arial"/>
          <w:sz w:val="24"/>
          <w:szCs w:val="24"/>
        </w:rPr>
        <w:t xml:space="preserve">incident that has been chosen to analyse is </w:t>
      </w:r>
      <w:r w:rsidR="00543379" w:rsidRPr="00716A81">
        <w:rPr>
          <w:rFonts w:ascii="Arial" w:hAnsi="Arial" w:cs="Arial"/>
          <w:sz w:val="24"/>
          <w:szCs w:val="24"/>
        </w:rPr>
        <w:t>presented under ‘</w:t>
      </w:r>
      <w:r w:rsidR="00B12A92" w:rsidRPr="00716A81">
        <w:rPr>
          <w:rFonts w:ascii="Arial" w:hAnsi="Arial" w:cs="Arial"/>
          <w:sz w:val="24"/>
          <w:szCs w:val="24"/>
        </w:rPr>
        <w:t>Record 2’</w:t>
      </w:r>
      <w:r w:rsidR="00CD432C" w:rsidRPr="00716A81">
        <w:rPr>
          <w:rFonts w:ascii="Arial" w:hAnsi="Arial" w:cs="Arial"/>
          <w:sz w:val="24"/>
          <w:szCs w:val="24"/>
        </w:rPr>
        <w:t xml:space="preserve">. In summary </w:t>
      </w:r>
      <w:r w:rsidR="00CF2E31" w:rsidRPr="00716A81">
        <w:rPr>
          <w:rFonts w:ascii="Arial" w:hAnsi="Arial" w:cs="Arial"/>
          <w:sz w:val="24"/>
          <w:szCs w:val="24"/>
        </w:rPr>
        <w:t>the critical incident took place in</w:t>
      </w:r>
      <w:r w:rsidR="00D46D09" w:rsidRPr="00716A81">
        <w:rPr>
          <w:rFonts w:ascii="Arial" w:hAnsi="Arial" w:cs="Arial"/>
          <w:sz w:val="24"/>
          <w:szCs w:val="24"/>
        </w:rPr>
        <w:t xml:space="preserve"> a Year 2 classroom</w:t>
      </w:r>
      <w:r w:rsidR="006C0BD8" w:rsidRPr="00716A81">
        <w:rPr>
          <w:rFonts w:ascii="Arial" w:hAnsi="Arial" w:cs="Arial"/>
          <w:sz w:val="24"/>
          <w:szCs w:val="24"/>
        </w:rPr>
        <w:t>.</w:t>
      </w:r>
    </w:p>
    <w:p w14:paraId="3BCA4C37" w14:textId="75755ED0" w:rsidR="00B003FB" w:rsidRPr="00716A81" w:rsidRDefault="006C0BD8" w:rsidP="00716A81">
      <w:pPr>
        <w:spacing w:line="360" w:lineRule="auto"/>
        <w:rPr>
          <w:rFonts w:ascii="Arial" w:hAnsi="Arial" w:cs="Arial"/>
          <w:sz w:val="24"/>
          <w:szCs w:val="24"/>
        </w:rPr>
      </w:pPr>
      <w:r w:rsidRPr="00716A81">
        <w:rPr>
          <w:rFonts w:ascii="Arial" w:hAnsi="Arial" w:cs="Arial"/>
          <w:sz w:val="24"/>
          <w:szCs w:val="24"/>
        </w:rPr>
        <w:t xml:space="preserve"> The observation focuses on two children who are</w:t>
      </w:r>
      <w:r w:rsidR="0034540B" w:rsidRPr="00716A81">
        <w:rPr>
          <w:rFonts w:ascii="Arial" w:hAnsi="Arial" w:cs="Arial"/>
          <w:sz w:val="24"/>
          <w:szCs w:val="24"/>
        </w:rPr>
        <w:t xml:space="preserve"> refugees</w:t>
      </w:r>
      <w:r w:rsidRPr="00716A81">
        <w:rPr>
          <w:rFonts w:ascii="Arial" w:hAnsi="Arial" w:cs="Arial"/>
          <w:sz w:val="24"/>
          <w:szCs w:val="24"/>
        </w:rPr>
        <w:t xml:space="preserve"> </w:t>
      </w:r>
      <w:r w:rsidR="0034540B" w:rsidRPr="00716A81">
        <w:rPr>
          <w:rFonts w:ascii="Arial" w:hAnsi="Arial" w:cs="Arial"/>
          <w:sz w:val="24"/>
          <w:szCs w:val="24"/>
        </w:rPr>
        <w:t xml:space="preserve">and </w:t>
      </w:r>
      <w:r w:rsidRPr="00716A81">
        <w:rPr>
          <w:rFonts w:ascii="Arial" w:hAnsi="Arial" w:cs="Arial"/>
          <w:sz w:val="24"/>
          <w:szCs w:val="24"/>
        </w:rPr>
        <w:t xml:space="preserve">EAL </w:t>
      </w:r>
      <w:r w:rsidR="0034540B" w:rsidRPr="00716A81">
        <w:rPr>
          <w:rFonts w:ascii="Arial" w:hAnsi="Arial" w:cs="Arial"/>
          <w:sz w:val="24"/>
          <w:szCs w:val="24"/>
        </w:rPr>
        <w:t xml:space="preserve">but the children at very early stages of learning English. </w:t>
      </w:r>
      <w:r w:rsidR="002877DB" w:rsidRPr="00716A81">
        <w:rPr>
          <w:rFonts w:ascii="Arial" w:hAnsi="Arial" w:cs="Arial"/>
          <w:sz w:val="24"/>
          <w:szCs w:val="24"/>
        </w:rPr>
        <w:t xml:space="preserve">The children were not focusing on the task and were on opposite ends of the classroom. </w:t>
      </w:r>
      <w:r w:rsidR="00D13AB3" w:rsidRPr="00716A81">
        <w:rPr>
          <w:rFonts w:ascii="Arial" w:hAnsi="Arial" w:cs="Arial"/>
          <w:sz w:val="24"/>
          <w:szCs w:val="24"/>
        </w:rPr>
        <w:t xml:space="preserve">The teacher asked them to write the number </w:t>
      </w:r>
      <w:r w:rsidR="00A977D1" w:rsidRPr="00716A81">
        <w:rPr>
          <w:rFonts w:ascii="Arial" w:hAnsi="Arial" w:cs="Arial"/>
          <w:sz w:val="24"/>
          <w:szCs w:val="24"/>
        </w:rPr>
        <w:t>‘</w:t>
      </w:r>
      <w:r w:rsidR="00D13AB3" w:rsidRPr="00716A81">
        <w:rPr>
          <w:rFonts w:ascii="Arial" w:hAnsi="Arial" w:cs="Arial"/>
          <w:sz w:val="24"/>
          <w:szCs w:val="24"/>
        </w:rPr>
        <w:t>24</w:t>
      </w:r>
      <w:r w:rsidR="00A977D1" w:rsidRPr="00716A81">
        <w:rPr>
          <w:rFonts w:ascii="Arial" w:hAnsi="Arial" w:cs="Arial"/>
          <w:sz w:val="24"/>
          <w:szCs w:val="24"/>
        </w:rPr>
        <w:t>’</w:t>
      </w:r>
      <w:r w:rsidR="00D13AB3" w:rsidRPr="00716A81">
        <w:rPr>
          <w:rFonts w:ascii="Arial" w:hAnsi="Arial" w:cs="Arial"/>
          <w:sz w:val="24"/>
          <w:szCs w:val="24"/>
        </w:rPr>
        <w:t xml:space="preserve"> while </w:t>
      </w:r>
      <w:r w:rsidR="00627F43" w:rsidRPr="00716A81">
        <w:rPr>
          <w:rFonts w:ascii="Arial" w:hAnsi="Arial" w:cs="Arial"/>
          <w:sz w:val="24"/>
          <w:szCs w:val="24"/>
        </w:rPr>
        <w:t>doing actions for the word ‘write’. Child A understood</w:t>
      </w:r>
      <w:r w:rsidR="003A2AB9" w:rsidRPr="00716A81">
        <w:rPr>
          <w:rFonts w:ascii="Arial" w:hAnsi="Arial" w:cs="Arial"/>
          <w:sz w:val="24"/>
          <w:szCs w:val="24"/>
        </w:rPr>
        <w:t xml:space="preserve"> and after writing down the number, child B starts communicating with</w:t>
      </w:r>
      <w:r w:rsidR="007D0784" w:rsidRPr="00716A81">
        <w:rPr>
          <w:rFonts w:ascii="Arial" w:hAnsi="Arial" w:cs="Arial"/>
          <w:sz w:val="24"/>
          <w:szCs w:val="24"/>
        </w:rPr>
        <w:t xml:space="preserve"> c</w:t>
      </w:r>
      <w:r w:rsidR="003A2AB9" w:rsidRPr="00716A81">
        <w:rPr>
          <w:rFonts w:ascii="Arial" w:hAnsi="Arial" w:cs="Arial"/>
          <w:sz w:val="24"/>
          <w:szCs w:val="24"/>
        </w:rPr>
        <w:t xml:space="preserve">hild A </w:t>
      </w:r>
      <w:r w:rsidR="007D0784" w:rsidRPr="00716A81">
        <w:rPr>
          <w:rFonts w:ascii="Arial" w:hAnsi="Arial" w:cs="Arial"/>
          <w:sz w:val="24"/>
          <w:szCs w:val="24"/>
        </w:rPr>
        <w:t xml:space="preserve">in their first language. </w:t>
      </w:r>
      <w:r w:rsidR="00CB47CC" w:rsidRPr="00716A81">
        <w:rPr>
          <w:rFonts w:ascii="Arial" w:hAnsi="Arial" w:cs="Arial"/>
          <w:sz w:val="24"/>
          <w:szCs w:val="24"/>
        </w:rPr>
        <w:t xml:space="preserve">The teacher draws both of their attention to a white board and says ‘work’. The children both go back to </w:t>
      </w:r>
      <w:r w:rsidR="003729FE" w:rsidRPr="00716A81">
        <w:rPr>
          <w:rFonts w:ascii="Arial" w:hAnsi="Arial" w:cs="Arial"/>
          <w:sz w:val="24"/>
          <w:szCs w:val="24"/>
        </w:rPr>
        <w:t xml:space="preserve">wondering their eyes around the classroom. </w:t>
      </w:r>
      <w:r w:rsidR="00393CA8" w:rsidRPr="00716A81">
        <w:rPr>
          <w:rFonts w:ascii="Arial" w:hAnsi="Arial" w:cs="Arial"/>
          <w:sz w:val="24"/>
          <w:szCs w:val="24"/>
        </w:rPr>
        <w:t xml:space="preserve">After </w:t>
      </w:r>
      <w:r w:rsidR="003D39F2" w:rsidRPr="00716A81">
        <w:rPr>
          <w:rFonts w:ascii="Arial" w:hAnsi="Arial" w:cs="Arial"/>
          <w:sz w:val="24"/>
          <w:szCs w:val="24"/>
        </w:rPr>
        <w:t xml:space="preserve">‘1 minute left’ is announced, </w:t>
      </w:r>
      <w:r w:rsidR="00C173FD" w:rsidRPr="00716A81">
        <w:rPr>
          <w:rFonts w:ascii="Arial" w:hAnsi="Arial" w:cs="Arial"/>
          <w:sz w:val="24"/>
          <w:szCs w:val="24"/>
        </w:rPr>
        <w:t xml:space="preserve">the teacher walks over to child B and writes what the child </w:t>
      </w:r>
      <w:r w:rsidR="00D4267F" w:rsidRPr="00716A81">
        <w:rPr>
          <w:rFonts w:ascii="Arial" w:hAnsi="Arial" w:cs="Arial"/>
          <w:sz w:val="24"/>
          <w:szCs w:val="24"/>
        </w:rPr>
        <w:t xml:space="preserve">needs to complete on </w:t>
      </w:r>
      <w:r w:rsidR="00C173FD" w:rsidRPr="00716A81">
        <w:rPr>
          <w:rFonts w:ascii="Arial" w:hAnsi="Arial" w:cs="Arial"/>
          <w:sz w:val="24"/>
          <w:szCs w:val="24"/>
        </w:rPr>
        <w:t xml:space="preserve">the translation app. The teacher then goes over to child A and shows the same </w:t>
      </w:r>
      <w:r w:rsidR="00D4267F" w:rsidRPr="00716A81">
        <w:rPr>
          <w:rFonts w:ascii="Arial" w:hAnsi="Arial" w:cs="Arial"/>
          <w:sz w:val="24"/>
          <w:szCs w:val="24"/>
        </w:rPr>
        <w:t>instructions on the translation app. Both children nod and understand what they need to do. After they had written one answer on their board</w:t>
      </w:r>
      <w:r w:rsidR="00686FB2" w:rsidRPr="00716A81">
        <w:rPr>
          <w:rFonts w:ascii="Arial" w:hAnsi="Arial" w:cs="Arial"/>
          <w:sz w:val="24"/>
          <w:szCs w:val="24"/>
        </w:rPr>
        <w:t>,</w:t>
      </w:r>
      <w:r w:rsidR="00D4267F" w:rsidRPr="00716A81">
        <w:rPr>
          <w:rFonts w:ascii="Arial" w:hAnsi="Arial" w:cs="Arial"/>
          <w:sz w:val="24"/>
          <w:szCs w:val="24"/>
        </w:rPr>
        <w:t xml:space="preserve"> the teacher announces that ‘time is up</w:t>
      </w:r>
      <w:r w:rsidR="002277C8" w:rsidRPr="00716A81">
        <w:rPr>
          <w:rFonts w:ascii="Arial" w:hAnsi="Arial" w:cs="Arial"/>
          <w:sz w:val="24"/>
          <w:szCs w:val="24"/>
        </w:rPr>
        <w:t>’.</w:t>
      </w:r>
    </w:p>
    <w:p w14:paraId="02CB611F" w14:textId="4691C6B9" w:rsidR="007E29F8" w:rsidRDefault="002A6DDC" w:rsidP="00716A81">
      <w:pPr>
        <w:spacing w:line="360" w:lineRule="auto"/>
        <w:rPr>
          <w:rFonts w:ascii="Arial" w:hAnsi="Arial" w:cs="Arial"/>
          <w:sz w:val="24"/>
          <w:szCs w:val="24"/>
        </w:rPr>
      </w:pPr>
      <w:r w:rsidRPr="00716A81">
        <w:rPr>
          <w:rFonts w:ascii="Arial" w:hAnsi="Arial" w:cs="Arial"/>
          <w:sz w:val="24"/>
          <w:szCs w:val="24"/>
        </w:rPr>
        <w:t>END OF OBSERVATION</w:t>
      </w:r>
    </w:p>
    <w:p w14:paraId="3299B751" w14:textId="77777777" w:rsidR="00716A81" w:rsidRDefault="00716A81" w:rsidP="00716A81">
      <w:pPr>
        <w:spacing w:line="360" w:lineRule="auto"/>
        <w:rPr>
          <w:rFonts w:ascii="Arial" w:hAnsi="Arial" w:cs="Arial"/>
          <w:sz w:val="24"/>
          <w:szCs w:val="24"/>
        </w:rPr>
      </w:pPr>
    </w:p>
    <w:p w14:paraId="658DBC84" w14:textId="77777777" w:rsidR="00716A81" w:rsidRDefault="00716A81" w:rsidP="00716A81">
      <w:pPr>
        <w:spacing w:line="360" w:lineRule="auto"/>
        <w:rPr>
          <w:rFonts w:ascii="Arial" w:hAnsi="Arial" w:cs="Arial"/>
          <w:sz w:val="24"/>
          <w:szCs w:val="24"/>
        </w:rPr>
      </w:pPr>
    </w:p>
    <w:p w14:paraId="73FFFF65" w14:textId="77777777" w:rsidR="00716A81" w:rsidRDefault="00716A81" w:rsidP="00716A81">
      <w:pPr>
        <w:spacing w:line="360" w:lineRule="auto"/>
        <w:rPr>
          <w:rFonts w:ascii="Arial" w:hAnsi="Arial" w:cs="Arial"/>
          <w:sz w:val="24"/>
          <w:szCs w:val="24"/>
        </w:rPr>
      </w:pPr>
    </w:p>
    <w:p w14:paraId="74F23CBB" w14:textId="77777777" w:rsidR="00716A81" w:rsidRDefault="00716A81" w:rsidP="00716A81">
      <w:pPr>
        <w:spacing w:line="360" w:lineRule="auto"/>
        <w:rPr>
          <w:rFonts w:ascii="Arial" w:hAnsi="Arial" w:cs="Arial"/>
          <w:sz w:val="24"/>
          <w:szCs w:val="24"/>
        </w:rPr>
      </w:pPr>
    </w:p>
    <w:p w14:paraId="79551D52" w14:textId="77777777" w:rsidR="00716A81" w:rsidRDefault="00716A81" w:rsidP="00716A81">
      <w:pPr>
        <w:spacing w:line="360" w:lineRule="auto"/>
        <w:rPr>
          <w:rFonts w:ascii="Arial" w:hAnsi="Arial" w:cs="Arial"/>
          <w:sz w:val="24"/>
          <w:szCs w:val="24"/>
        </w:rPr>
      </w:pPr>
    </w:p>
    <w:p w14:paraId="72E23BAB" w14:textId="77777777" w:rsidR="00716A81" w:rsidRDefault="00716A81" w:rsidP="00716A81">
      <w:pPr>
        <w:spacing w:line="360" w:lineRule="auto"/>
        <w:rPr>
          <w:rFonts w:ascii="Arial" w:hAnsi="Arial" w:cs="Arial"/>
          <w:sz w:val="24"/>
          <w:szCs w:val="24"/>
        </w:rPr>
      </w:pPr>
    </w:p>
    <w:p w14:paraId="7064683E" w14:textId="77777777" w:rsidR="00716A81" w:rsidRDefault="00716A81" w:rsidP="00716A81">
      <w:pPr>
        <w:spacing w:line="360" w:lineRule="auto"/>
        <w:rPr>
          <w:rFonts w:ascii="Arial" w:hAnsi="Arial" w:cs="Arial"/>
          <w:sz w:val="24"/>
          <w:szCs w:val="24"/>
        </w:rPr>
      </w:pPr>
    </w:p>
    <w:p w14:paraId="352C65BD" w14:textId="77777777" w:rsidR="00716A81" w:rsidRDefault="00716A81" w:rsidP="00716A81">
      <w:pPr>
        <w:spacing w:line="360" w:lineRule="auto"/>
        <w:rPr>
          <w:rFonts w:ascii="Arial" w:hAnsi="Arial" w:cs="Arial"/>
          <w:sz w:val="24"/>
          <w:szCs w:val="24"/>
        </w:rPr>
      </w:pPr>
    </w:p>
    <w:p w14:paraId="739C909D" w14:textId="77777777" w:rsidR="00716A81" w:rsidRPr="00716A81" w:rsidRDefault="00716A81" w:rsidP="00716A81">
      <w:pPr>
        <w:spacing w:line="360" w:lineRule="auto"/>
        <w:rPr>
          <w:rFonts w:ascii="Arial" w:hAnsi="Arial" w:cs="Arial"/>
          <w:sz w:val="24"/>
          <w:szCs w:val="24"/>
        </w:rPr>
      </w:pPr>
    </w:p>
    <w:p w14:paraId="29FF6EE3" w14:textId="4F5997AF" w:rsidR="001D50ED" w:rsidRPr="00716A81" w:rsidRDefault="001D50ED" w:rsidP="00716A81">
      <w:pPr>
        <w:spacing w:line="360" w:lineRule="auto"/>
        <w:rPr>
          <w:rFonts w:ascii="Arial" w:hAnsi="Arial" w:cs="Arial"/>
          <w:sz w:val="24"/>
          <w:szCs w:val="24"/>
          <w:u w:val="single"/>
        </w:rPr>
      </w:pPr>
      <w:r w:rsidRPr="00716A81">
        <w:rPr>
          <w:rFonts w:ascii="Arial" w:hAnsi="Arial" w:cs="Arial"/>
          <w:sz w:val="24"/>
          <w:szCs w:val="24"/>
          <w:u w:val="single"/>
        </w:rPr>
        <w:t xml:space="preserve">Critical incident linked to </w:t>
      </w:r>
      <w:r w:rsidR="00C91C8C" w:rsidRPr="00716A81">
        <w:rPr>
          <w:rFonts w:ascii="Arial" w:hAnsi="Arial" w:cs="Arial"/>
          <w:sz w:val="24"/>
          <w:szCs w:val="24"/>
          <w:u w:val="single"/>
        </w:rPr>
        <w:t xml:space="preserve">four </w:t>
      </w:r>
      <w:r w:rsidRPr="00716A81">
        <w:rPr>
          <w:rFonts w:ascii="Arial" w:hAnsi="Arial" w:cs="Arial"/>
          <w:sz w:val="24"/>
          <w:szCs w:val="24"/>
          <w:u w:val="single"/>
        </w:rPr>
        <w:t xml:space="preserve">purposes </w:t>
      </w:r>
    </w:p>
    <w:p w14:paraId="0B51840F" w14:textId="0B3B4B71" w:rsidR="00C91C8C" w:rsidRPr="00716A81" w:rsidRDefault="00C91C8C" w:rsidP="00716A81">
      <w:pPr>
        <w:spacing w:line="360" w:lineRule="auto"/>
        <w:rPr>
          <w:rFonts w:ascii="Arial" w:hAnsi="Arial" w:cs="Arial"/>
          <w:sz w:val="24"/>
          <w:szCs w:val="24"/>
        </w:rPr>
      </w:pPr>
      <w:r w:rsidRPr="00716A81">
        <w:rPr>
          <w:rFonts w:ascii="Arial" w:hAnsi="Arial" w:cs="Arial"/>
          <w:sz w:val="24"/>
          <w:szCs w:val="24"/>
        </w:rPr>
        <w:t>The four purposes are at the heart of the curriculum</w:t>
      </w:r>
      <w:r w:rsidR="00DF3934" w:rsidRPr="00716A81">
        <w:rPr>
          <w:rFonts w:ascii="Arial" w:hAnsi="Arial" w:cs="Arial"/>
          <w:sz w:val="24"/>
          <w:szCs w:val="24"/>
        </w:rPr>
        <w:t xml:space="preserve">. It is stated that all schools should put the four purposes at the starting point </w:t>
      </w:r>
      <w:r w:rsidR="002866A1" w:rsidRPr="00716A81">
        <w:rPr>
          <w:rFonts w:ascii="Arial" w:hAnsi="Arial" w:cs="Arial"/>
          <w:sz w:val="24"/>
          <w:szCs w:val="24"/>
        </w:rPr>
        <w:t>and aspiration for the school’s curriculum design. The four purposes are as follows</w:t>
      </w:r>
      <w:r w:rsidR="007E29F8" w:rsidRPr="00716A81">
        <w:rPr>
          <w:rFonts w:ascii="Arial" w:hAnsi="Arial" w:cs="Arial"/>
          <w:sz w:val="24"/>
          <w:szCs w:val="24"/>
        </w:rPr>
        <w:t xml:space="preserve">: </w:t>
      </w:r>
    </w:p>
    <w:p w14:paraId="04DCC89B" w14:textId="30D3D139" w:rsidR="007E29F8" w:rsidRPr="00716A81" w:rsidRDefault="006C4B75" w:rsidP="00716A81">
      <w:pPr>
        <w:pStyle w:val="ListParagraph"/>
        <w:numPr>
          <w:ilvl w:val="0"/>
          <w:numId w:val="1"/>
        </w:numPr>
        <w:spacing w:line="360" w:lineRule="auto"/>
        <w:rPr>
          <w:rFonts w:ascii="Arial" w:hAnsi="Arial" w:cs="Arial"/>
          <w:sz w:val="24"/>
          <w:szCs w:val="24"/>
        </w:rPr>
      </w:pPr>
      <w:r w:rsidRPr="00716A81">
        <w:rPr>
          <w:rFonts w:ascii="Arial" w:hAnsi="Arial" w:cs="Arial"/>
          <w:sz w:val="24"/>
          <w:szCs w:val="24"/>
        </w:rPr>
        <w:t>‘</w:t>
      </w:r>
      <w:r w:rsidR="007E29F8" w:rsidRPr="00716A81">
        <w:rPr>
          <w:rFonts w:ascii="Arial" w:hAnsi="Arial" w:cs="Arial"/>
          <w:sz w:val="24"/>
          <w:szCs w:val="24"/>
        </w:rPr>
        <w:t>Ambitious, capable learners, ready to learn throughout their lives</w:t>
      </w:r>
    </w:p>
    <w:p w14:paraId="25088321" w14:textId="4339E7C1" w:rsidR="007E29F8" w:rsidRPr="00716A81" w:rsidRDefault="007E29F8" w:rsidP="00716A81">
      <w:pPr>
        <w:pStyle w:val="ListParagraph"/>
        <w:numPr>
          <w:ilvl w:val="0"/>
          <w:numId w:val="1"/>
        </w:numPr>
        <w:spacing w:line="360" w:lineRule="auto"/>
        <w:rPr>
          <w:rFonts w:ascii="Arial" w:hAnsi="Arial" w:cs="Arial"/>
          <w:sz w:val="24"/>
          <w:szCs w:val="24"/>
        </w:rPr>
      </w:pPr>
      <w:r w:rsidRPr="00716A81">
        <w:rPr>
          <w:rFonts w:ascii="Arial" w:hAnsi="Arial" w:cs="Arial"/>
          <w:sz w:val="24"/>
          <w:szCs w:val="24"/>
        </w:rPr>
        <w:t>Enterprising, creative contributors, ready to play a full part in life and work</w:t>
      </w:r>
    </w:p>
    <w:p w14:paraId="529B51E5" w14:textId="0E8907B6" w:rsidR="007E29F8" w:rsidRPr="00716A81" w:rsidRDefault="007E29F8" w:rsidP="00716A81">
      <w:pPr>
        <w:pStyle w:val="ListParagraph"/>
        <w:numPr>
          <w:ilvl w:val="0"/>
          <w:numId w:val="1"/>
        </w:numPr>
        <w:spacing w:line="360" w:lineRule="auto"/>
        <w:rPr>
          <w:rFonts w:ascii="Arial" w:hAnsi="Arial" w:cs="Arial"/>
          <w:sz w:val="24"/>
          <w:szCs w:val="24"/>
        </w:rPr>
      </w:pPr>
      <w:r w:rsidRPr="00716A81">
        <w:rPr>
          <w:rFonts w:ascii="Arial" w:hAnsi="Arial" w:cs="Arial"/>
          <w:sz w:val="24"/>
          <w:szCs w:val="24"/>
        </w:rPr>
        <w:t>Ethical, informed citizens of Wales and the world</w:t>
      </w:r>
    </w:p>
    <w:p w14:paraId="76E84ECE" w14:textId="2BF7E22A" w:rsidR="005740E4" w:rsidRPr="00716A81" w:rsidRDefault="007E29F8" w:rsidP="00716A81">
      <w:pPr>
        <w:pStyle w:val="ListParagraph"/>
        <w:numPr>
          <w:ilvl w:val="0"/>
          <w:numId w:val="1"/>
        </w:numPr>
        <w:spacing w:line="360" w:lineRule="auto"/>
        <w:rPr>
          <w:rFonts w:ascii="Arial" w:hAnsi="Arial" w:cs="Arial"/>
          <w:sz w:val="24"/>
          <w:szCs w:val="24"/>
        </w:rPr>
      </w:pPr>
      <w:r w:rsidRPr="00716A81">
        <w:rPr>
          <w:rFonts w:ascii="Arial" w:hAnsi="Arial" w:cs="Arial"/>
          <w:sz w:val="24"/>
          <w:szCs w:val="24"/>
        </w:rPr>
        <w:t>Healthy, confident individuals, ready to lead fulfilling lives as valued members of society</w:t>
      </w:r>
      <w:r w:rsidR="006C4B75" w:rsidRPr="00716A81">
        <w:rPr>
          <w:rFonts w:ascii="Arial" w:hAnsi="Arial" w:cs="Arial"/>
          <w:sz w:val="24"/>
          <w:szCs w:val="24"/>
        </w:rPr>
        <w:t>’</w:t>
      </w:r>
      <w:r w:rsidR="00D4787A" w:rsidRPr="00716A81">
        <w:rPr>
          <w:rFonts w:ascii="Arial" w:hAnsi="Arial" w:cs="Arial"/>
          <w:sz w:val="24"/>
          <w:szCs w:val="24"/>
        </w:rPr>
        <w:t xml:space="preserve"> </w:t>
      </w:r>
      <w:r w:rsidR="006C4B75" w:rsidRPr="00716A81">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363da048f0811a7edc6f09c&quot;],&quot;referencesOptions&quot;:{&quot;doc:6363da048f0811a7edc6f09c&quot;:{&quot;author&quot;:true,&quot;year&quot;:true,&quot;pageReplace&quot;:&quot;&quot;,&quot;prefix&quot;:&quot;&quot;,&quot;suffix&quot;:&quot;&quot;}},&quot;hasBrokenReferences&quot;:false,&quot;hasManualEdits&quot;:false,&quot;citationType&quot;:&quot;inline&quot;,&quot;id&quot;:-1058164884,&quot;citationText&quot;:&quot;&lt;span style=\&quot;font-family:Arial;font-size:16px;color:#000000\&quot;&gt;(Hwb 2022)&lt;/span&gt;&quot;}"/>
          <w:id w:val="-1058164884"/>
          <w:placeholder>
            <w:docPart w:val="F8A17E07238B43D8B2CC2E1772FBDF95"/>
          </w:placeholder>
        </w:sdtPr>
        <w:sdtEndPr/>
        <w:sdtContent>
          <w:r w:rsidR="00716A81" w:rsidRPr="00716A81">
            <w:rPr>
              <w:rFonts w:ascii="Arial" w:eastAsia="Times New Roman" w:hAnsi="Arial" w:cs="Arial"/>
              <w:color w:val="000000"/>
              <w:sz w:val="24"/>
              <w:szCs w:val="24"/>
            </w:rPr>
            <w:t>(Hwb 2022)</w:t>
          </w:r>
        </w:sdtContent>
      </w:sdt>
    </w:p>
    <w:p w14:paraId="55F0A667" w14:textId="480AEA32" w:rsidR="000270AF" w:rsidRPr="00716A81" w:rsidRDefault="00A04C97" w:rsidP="00716A81">
      <w:pPr>
        <w:spacing w:line="360" w:lineRule="auto"/>
        <w:rPr>
          <w:rFonts w:ascii="Arial" w:hAnsi="Arial" w:cs="Arial"/>
          <w:sz w:val="24"/>
          <w:szCs w:val="24"/>
        </w:rPr>
      </w:pPr>
      <w:r w:rsidRPr="00716A81">
        <w:rPr>
          <w:rFonts w:ascii="Arial" w:hAnsi="Arial" w:cs="Arial"/>
          <w:sz w:val="24"/>
          <w:szCs w:val="24"/>
        </w:rPr>
        <w:t>Each of the four purposes ha</w:t>
      </w:r>
      <w:r w:rsidR="0083308A" w:rsidRPr="00716A81">
        <w:rPr>
          <w:rFonts w:ascii="Arial" w:hAnsi="Arial" w:cs="Arial"/>
          <w:sz w:val="24"/>
          <w:szCs w:val="24"/>
        </w:rPr>
        <w:t>ve</w:t>
      </w:r>
      <w:r w:rsidRPr="00716A81">
        <w:rPr>
          <w:rFonts w:ascii="Arial" w:hAnsi="Arial" w:cs="Arial"/>
          <w:sz w:val="24"/>
          <w:szCs w:val="24"/>
        </w:rPr>
        <w:t xml:space="preserve"> </w:t>
      </w:r>
      <w:r w:rsidR="00B65C21" w:rsidRPr="00716A81">
        <w:rPr>
          <w:rFonts w:ascii="Arial" w:hAnsi="Arial" w:cs="Arial"/>
          <w:sz w:val="24"/>
          <w:szCs w:val="24"/>
        </w:rPr>
        <w:t xml:space="preserve">their own sub-headings </w:t>
      </w:r>
      <w:r w:rsidR="006A2658" w:rsidRPr="00716A81">
        <w:rPr>
          <w:rFonts w:ascii="Arial" w:hAnsi="Arial" w:cs="Arial"/>
          <w:sz w:val="24"/>
          <w:szCs w:val="24"/>
        </w:rPr>
        <w:t xml:space="preserve">which describe </w:t>
      </w:r>
      <w:r w:rsidR="00304164" w:rsidRPr="00716A81">
        <w:rPr>
          <w:rFonts w:ascii="Arial" w:hAnsi="Arial" w:cs="Arial"/>
          <w:sz w:val="24"/>
          <w:szCs w:val="24"/>
        </w:rPr>
        <w:t xml:space="preserve">what </w:t>
      </w:r>
      <w:r w:rsidR="00C71359" w:rsidRPr="00716A81">
        <w:rPr>
          <w:rFonts w:ascii="Arial" w:hAnsi="Arial" w:cs="Arial"/>
          <w:sz w:val="24"/>
          <w:szCs w:val="24"/>
        </w:rPr>
        <w:t>specifics</w:t>
      </w:r>
      <w:r w:rsidR="00304164" w:rsidRPr="00716A81">
        <w:rPr>
          <w:rFonts w:ascii="Arial" w:hAnsi="Arial" w:cs="Arial"/>
          <w:sz w:val="24"/>
          <w:szCs w:val="24"/>
        </w:rPr>
        <w:t xml:space="preserve"> each of the four purpose</w:t>
      </w:r>
      <w:r w:rsidR="00C71359" w:rsidRPr="00716A81">
        <w:rPr>
          <w:rFonts w:ascii="Arial" w:hAnsi="Arial" w:cs="Arial"/>
          <w:sz w:val="24"/>
          <w:szCs w:val="24"/>
        </w:rPr>
        <w:t xml:space="preserve">s has. </w:t>
      </w:r>
      <w:r w:rsidR="00E85AB7" w:rsidRPr="00716A81">
        <w:rPr>
          <w:rFonts w:ascii="Arial" w:hAnsi="Arial" w:cs="Arial"/>
          <w:sz w:val="24"/>
          <w:szCs w:val="24"/>
        </w:rPr>
        <w:t xml:space="preserve">The </w:t>
      </w:r>
      <w:r w:rsidR="00021F84" w:rsidRPr="00716A81">
        <w:rPr>
          <w:rFonts w:ascii="Arial" w:hAnsi="Arial" w:cs="Arial"/>
          <w:sz w:val="24"/>
          <w:szCs w:val="24"/>
        </w:rPr>
        <w:t>sub-headings describe values which should be met to achieve the pup</w:t>
      </w:r>
      <w:r w:rsidR="00DA598C" w:rsidRPr="00716A81">
        <w:rPr>
          <w:rFonts w:ascii="Arial" w:hAnsi="Arial" w:cs="Arial"/>
          <w:sz w:val="24"/>
          <w:szCs w:val="24"/>
        </w:rPr>
        <w:t xml:space="preserve">ils meeting the four purposes. Therefore, </w:t>
      </w:r>
      <w:r w:rsidR="00D96D57" w:rsidRPr="00716A81">
        <w:rPr>
          <w:rFonts w:ascii="Arial" w:hAnsi="Arial" w:cs="Arial"/>
          <w:sz w:val="24"/>
          <w:szCs w:val="24"/>
        </w:rPr>
        <w:t>analysed</w:t>
      </w:r>
      <w:r w:rsidR="00E14C8B" w:rsidRPr="00716A81">
        <w:rPr>
          <w:rFonts w:ascii="Arial" w:hAnsi="Arial" w:cs="Arial"/>
          <w:sz w:val="24"/>
          <w:szCs w:val="24"/>
        </w:rPr>
        <w:t xml:space="preserve"> are the </w:t>
      </w:r>
      <w:r w:rsidR="00B91C7C" w:rsidRPr="00716A81">
        <w:rPr>
          <w:rFonts w:ascii="Arial" w:hAnsi="Arial" w:cs="Arial"/>
          <w:sz w:val="24"/>
          <w:szCs w:val="24"/>
        </w:rPr>
        <w:t xml:space="preserve">sub-heading </w:t>
      </w:r>
      <w:r w:rsidR="00E14C8B" w:rsidRPr="00716A81">
        <w:rPr>
          <w:rFonts w:ascii="Arial" w:hAnsi="Arial" w:cs="Arial"/>
          <w:sz w:val="24"/>
          <w:szCs w:val="24"/>
        </w:rPr>
        <w:t xml:space="preserve">descriptions </w:t>
      </w:r>
      <w:r w:rsidR="00232B85" w:rsidRPr="00716A81">
        <w:rPr>
          <w:rFonts w:ascii="Arial" w:hAnsi="Arial" w:cs="Arial"/>
          <w:sz w:val="24"/>
          <w:szCs w:val="24"/>
        </w:rPr>
        <w:t>r</w:t>
      </w:r>
      <w:r w:rsidR="00725CEE" w:rsidRPr="00716A81">
        <w:rPr>
          <w:rFonts w:ascii="Arial" w:hAnsi="Arial" w:cs="Arial"/>
          <w:sz w:val="24"/>
          <w:szCs w:val="24"/>
        </w:rPr>
        <w:t>elated to the critical incident observed</w:t>
      </w:r>
      <w:r w:rsidR="00B91C7C" w:rsidRPr="00716A81">
        <w:rPr>
          <w:rFonts w:ascii="Arial" w:hAnsi="Arial" w:cs="Arial"/>
          <w:sz w:val="24"/>
          <w:szCs w:val="24"/>
        </w:rPr>
        <w:t xml:space="preserve">. One of the four purposes selected is </w:t>
      </w:r>
      <w:r w:rsidR="00E429C8" w:rsidRPr="00716A81">
        <w:rPr>
          <w:rFonts w:ascii="Arial" w:hAnsi="Arial" w:cs="Arial"/>
          <w:sz w:val="24"/>
          <w:szCs w:val="24"/>
        </w:rPr>
        <w:t>‘ethical informed citizens of Wales and the world are knowledgeable about their culture, community, society and the wo</w:t>
      </w:r>
      <w:r w:rsidR="00F866E4" w:rsidRPr="00716A81">
        <w:rPr>
          <w:rFonts w:ascii="Arial" w:hAnsi="Arial" w:cs="Arial"/>
          <w:sz w:val="24"/>
          <w:szCs w:val="24"/>
        </w:rPr>
        <w:t>rld, now and in the past</w:t>
      </w:r>
      <w:r w:rsidR="00670D9A" w:rsidRPr="00716A81">
        <w:rPr>
          <w:rFonts w:ascii="Arial" w:hAnsi="Arial" w:cs="Arial"/>
          <w:sz w:val="24"/>
          <w:szCs w:val="24"/>
        </w:rPr>
        <w:t>.’</w:t>
      </w:r>
      <w:r w:rsidR="008B2807" w:rsidRPr="00716A81">
        <w:rPr>
          <w:rFonts w:ascii="Arial" w:hAnsi="Arial" w:cs="Arial"/>
          <w:sz w:val="24"/>
          <w:szCs w:val="24"/>
        </w:rPr>
        <w:t xml:space="preserve"> (Hwb, 2022) </w:t>
      </w:r>
      <w:r w:rsidR="00073338" w:rsidRPr="00716A81">
        <w:rPr>
          <w:rFonts w:ascii="Arial" w:hAnsi="Arial" w:cs="Arial"/>
          <w:sz w:val="24"/>
          <w:szCs w:val="24"/>
        </w:rPr>
        <w:t xml:space="preserve">This statement was selected because </w:t>
      </w:r>
      <w:r w:rsidR="00C41BEC" w:rsidRPr="00716A81">
        <w:rPr>
          <w:rFonts w:ascii="Arial" w:hAnsi="Arial" w:cs="Arial"/>
          <w:sz w:val="24"/>
          <w:szCs w:val="24"/>
        </w:rPr>
        <w:t xml:space="preserve">the main </w:t>
      </w:r>
      <w:r w:rsidR="00203B3E" w:rsidRPr="00716A81">
        <w:rPr>
          <w:rFonts w:ascii="Arial" w:hAnsi="Arial" w:cs="Arial"/>
          <w:sz w:val="24"/>
          <w:szCs w:val="24"/>
        </w:rPr>
        <w:t>area of exploration of the critical inciden</w:t>
      </w:r>
      <w:r w:rsidR="00E603E2" w:rsidRPr="00716A81">
        <w:rPr>
          <w:rFonts w:ascii="Arial" w:hAnsi="Arial" w:cs="Arial"/>
          <w:sz w:val="24"/>
          <w:szCs w:val="24"/>
        </w:rPr>
        <w:t xml:space="preserve">t is the barrier of </w:t>
      </w:r>
      <w:r w:rsidR="00A72C4A" w:rsidRPr="00716A81">
        <w:rPr>
          <w:rFonts w:ascii="Arial" w:hAnsi="Arial" w:cs="Arial"/>
          <w:sz w:val="24"/>
          <w:szCs w:val="24"/>
        </w:rPr>
        <w:t>children who have an additional language</w:t>
      </w:r>
      <w:r w:rsidR="00A87E03" w:rsidRPr="00716A81">
        <w:rPr>
          <w:rFonts w:ascii="Arial" w:hAnsi="Arial" w:cs="Arial"/>
          <w:sz w:val="24"/>
          <w:szCs w:val="24"/>
        </w:rPr>
        <w:t xml:space="preserve"> or EAL (English as an Additional Language) </w:t>
      </w:r>
      <w:r w:rsidR="00753446" w:rsidRPr="00716A81">
        <w:rPr>
          <w:rFonts w:ascii="Arial" w:hAnsi="Arial" w:cs="Arial"/>
          <w:sz w:val="24"/>
          <w:szCs w:val="24"/>
        </w:rPr>
        <w:t xml:space="preserve">However, children who come from </w:t>
      </w:r>
      <w:r w:rsidR="005D1532" w:rsidRPr="00716A81">
        <w:rPr>
          <w:rFonts w:ascii="Arial" w:hAnsi="Arial" w:cs="Arial"/>
          <w:sz w:val="24"/>
          <w:szCs w:val="24"/>
        </w:rPr>
        <w:t xml:space="preserve">a different country and have different values </w:t>
      </w:r>
      <w:r w:rsidR="005D22BE" w:rsidRPr="00716A81">
        <w:rPr>
          <w:rFonts w:ascii="Arial" w:hAnsi="Arial" w:cs="Arial"/>
          <w:sz w:val="24"/>
          <w:szCs w:val="24"/>
        </w:rPr>
        <w:t xml:space="preserve">to those who were born in Wales should be able to celebrate their differences and embrace their culture in a safe environment such as school. </w:t>
      </w:r>
      <w:r w:rsidR="003225E9" w:rsidRPr="00716A81">
        <w:rPr>
          <w:rFonts w:ascii="Arial" w:hAnsi="Arial" w:cs="Arial"/>
          <w:sz w:val="24"/>
          <w:szCs w:val="24"/>
        </w:rPr>
        <w:t xml:space="preserve">Therefore, school should </w:t>
      </w:r>
      <w:r w:rsidR="00F015DB" w:rsidRPr="00716A81">
        <w:rPr>
          <w:rFonts w:ascii="Arial" w:hAnsi="Arial" w:cs="Arial"/>
          <w:sz w:val="24"/>
          <w:szCs w:val="24"/>
        </w:rPr>
        <w:t xml:space="preserve">support children who are EAL and implement opportunities to include the children’s </w:t>
      </w:r>
      <w:r w:rsidR="005C5336" w:rsidRPr="00716A81">
        <w:rPr>
          <w:rFonts w:ascii="Arial" w:hAnsi="Arial" w:cs="Arial"/>
          <w:sz w:val="24"/>
          <w:szCs w:val="24"/>
        </w:rPr>
        <w:t xml:space="preserve">culture into everyday schooling. The children should also </w:t>
      </w:r>
      <w:r w:rsidR="00DD1B4D" w:rsidRPr="00716A81">
        <w:rPr>
          <w:rFonts w:ascii="Arial" w:hAnsi="Arial" w:cs="Arial"/>
          <w:sz w:val="24"/>
          <w:szCs w:val="24"/>
        </w:rPr>
        <w:t>be supported with their language needs and resources should be used daily</w:t>
      </w:r>
      <w:r w:rsidR="00504ED0" w:rsidRPr="00716A81">
        <w:rPr>
          <w:rFonts w:ascii="Arial" w:hAnsi="Arial" w:cs="Arial"/>
          <w:sz w:val="24"/>
          <w:szCs w:val="24"/>
        </w:rPr>
        <w:t xml:space="preserve"> while encouraging resilience.</w:t>
      </w:r>
      <w:r w:rsidR="00BF7382" w:rsidRPr="00716A81">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36693fb8f08f0f75d97443c&quot;],&quot;referencesOptions&quot;:{&quot;doc:636693fb8f08f0f75d97443c&quot;:{&quot;author&quot;:true,&quot;year&quot;:true,&quot;pageReplace&quot;:&quot;&quot;,&quot;prefix&quot;:&quot;&quot;,&quot;suffix&quot;:&quot;&quot;}},&quot;hasBrokenReferences&quot;:false,&quot;hasManualEdits&quot;:false,&quot;citationType&quot;:&quot;inline&quot;,&quot;id&quot;:-502358693,&quot;citationText&quot;:&quot;&lt;span style=\&quot;font-family:Arial;font-size:16px;color:#000000\&quot;&gt;(Papatraianou, Strangeways 2022)&lt;/span&gt;&quot;}"/>
          <w:id w:val="-502358693"/>
          <w:placeholder>
            <w:docPart w:val="2FEA3E4E8E2B43A7AECC996A725D67D1"/>
          </w:placeholder>
        </w:sdtPr>
        <w:sdtEndPr/>
        <w:sdtContent>
          <w:r w:rsidR="00716A81" w:rsidRPr="00716A81">
            <w:rPr>
              <w:rFonts w:ascii="Arial" w:eastAsia="Times New Roman" w:hAnsi="Arial" w:cs="Arial"/>
              <w:color w:val="000000"/>
              <w:sz w:val="24"/>
              <w:szCs w:val="24"/>
            </w:rPr>
            <w:t>(</w:t>
          </w:r>
          <w:proofErr w:type="spellStart"/>
          <w:r w:rsidR="00716A81" w:rsidRPr="00716A81">
            <w:rPr>
              <w:rFonts w:ascii="Arial" w:eastAsia="Times New Roman" w:hAnsi="Arial" w:cs="Arial"/>
              <w:color w:val="000000"/>
              <w:sz w:val="24"/>
              <w:szCs w:val="24"/>
            </w:rPr>
            <w:t>Papatraianou</w:t>
          </w:r>
          <w:proofErr w:type="spellEnd"/>
          <w:r w:rsidR="00716A81" w:rsidRPr="00716A81">
            <w:rPr>
              <w:rFonts w:ascii="Arial" w:eastAsia="Times New Roman" w:hAnsi="Arial" w:cs="Arial"/>
              <w:color w:val="000000"/>
              <w:sz w:val="24"/>
              <w:szCs w:val="24"/>
            </w:rPr>
            <w:t>, Strangeways 2022)</w:t>
          </w:r>
        </w:sdtContent>
      </w:sdt>
      <w:r w:rsidR="00504ED0" w:rsidRPr="00716A81">
        <w:rPr>
          <w:rFonts w:ascii="Arial" w:hAnsi="Arial" w:cs="Arial"/>
          <w:sz w:val="24"/>
          <w:szCs w:val="24"/>
        </w:rPr>
        <w:t xml:space="preserve"> </w:t>
      </w:r>
    </w:p>
    <w:p w14:paraId="0751A7FD" w14:textId="35744D68" w:rsidR="006C4B75" w:rsidRPr="00716A81" w:rsidRDefault="00544788" w:rsidP="00716A81">
      <w:pPr>
        <w:spacing w:line="360" w:lineRule="auto"/>
        <w:rPr>
          <w:rFonts w:ascii="Arial" w:hAnsi="Arial" w:cs="Arial"/>
          <w:sz w:val="24"/>
          <w:szCs w:val="24"/>
        </w:rPr>
      </w:pPr>
      <w:r w:rsidRPr="00716A81">
        <w:rPr>
          <w:rFonts w:ascii="Arial" w:hAnsi="Arial" w:cs="Arial"/>
          <w:sz w:val="24"/>
          <w:szCs w:val="24"/>
        </w:rPr>
        <w:t xml:space="preserve">Gov, </w:t>
      </w:r>
      <w:r w:rsidR="00EC0C17" w:rsidRPr="00716A81">
        <w:rPr>
          <w:rFonts w:ascii="Arial" w:hAnsi="Arial" w:cs="Arial"/>
          <w:sz w:val="24"/>
          <w:szCs w:val="24"/>
        </w:rPr>
        <w:t xml:space="preserve">2019 demonstrates the importance of supporting children with EAL </w:t>
      </w:r>
      <w:r w:rsidR="000270AF" w:rsidRPr="00716A81">
        <w:rPr>
          <w:rFonts w:ascii="Arial" w:hAnsi="Arial" w:cs="Arial"/>
          <w:sz w:val="24"/>
          <w:szCs w:val="24"/>
        </w:rPr>
        <w:t xml:space="preserve">and shows the influence of early </w:t>
      </w:r>
      <w:r w:rsidR="009C1507" w:rsidRPr="00716A81">
        <w:rPr>
          <w:rFonts w:ascii="Arial" w:hAnsi="Arial" w:cs="Arial"/>
          <w:sz w:val="24"/>
          <w:szCs w:val="24"/>
        </w:rPr>
        <w:t>intervention</w:t>
      </w:r>
      <w:r w:rsidR="000270AF" w:rsidRPr="00716A81">
        <w:rPr>
          <w:rFonts w:ascii="Arial" w:hAnsi="Arial" w:cs="Arial"/>
          <w:sz w:val="24"/>
          <w:szCs w:val="24"/>
        </w:rPr>
        <w:t xml:space="preserve"> to support language needs. Data suggests that children who are EAL are more likely to </w:t>
      </w:r>
      <w:r w:rsidR="002A3C16" w:rsidRPr="00716A81">
        <w:rPr>
          <w:rFonts w:ascii="Arial" w:hAnsi="Arial" w:cs="Arial"/>
          <w:sz w:val="24"/>
          <w:szCs w:val="24"/>
        </w:rPr>
        <w:t xml:space="preserve">reach average reading and writing English skills in Reception than </w:t>
      </w:r>
      <w:r w:rsidR="009C1507" w:rsidRPr="00716A81">
        <w:rPr>
          <w:rFonts w:ascii="Arial" w:hAnsi="Arial" w:cs="Arial"/>
          <w:sz w:val="24"/>
          <w:szCs w:val="24"/>
        </w:rPr>
        <w:t>Year 1 and onwards.</w:t>
      </w:r>
      <w:r w:rsidR="00980A38" w:rsidRPr="00716A81">
        <w:rPr>
          <w:rFonts w:ascii="Arial" w:hAnsi="Arial" w:cs="Arial"/>
          <w:sz w:val="24"/>
          <w:szCs w:val="24"/>
        </w:rPr>
        <w:t xml:space="preserve"> In conclusion the data implies that early intervention is key to enable children to build </w:t>
      </w:r>
      <w:r w:rsidR="00D44584" w:rsidRPr="00716A81">
        <w:rPr>
          <w:rFonts w:ascii="Arial" w:hAnsi="Arial" w:cs="Arial"/>
          <w:sz w:val="24"/>
          <w:szCs w:val="24"/>
        </w:rPr>
        <w:t xml:space="preserve">their language skills in schools. The critical incident </w:t>
      </w:r>
      <w:r w:rsidR="002B7B29" w:rsidRPr="00716A81">
        <w:rPr>
          <w:rFonts w:ascii="Arial" w:hAnsi="Arial" w:cs="Arial"/>
          <w:sz w:val="24"/>
          <w:szCs w:val="24"/>
        </w:rPr>
        <w:t xml:space="preserve">is based in a Year 2 setting. Therefore, when the data from GOV, 2019 </w:t>
      </w:r>
      <w:r w:rsidR="004B0721" w:rsidRPr="00716A81">
        <w:rPr>
          <w:rFonts w:ascii="Arial" w:hAnsi="Arial" w:cs="Arial"/>
          <w:sz w:val="24"/>
          <w:szCs w:val="24"/>
        </w:rPr>
        <w:t>relates to</w:t>
      </w:r>
      <w:r w:rsidR="00F44A81" w:rsidRPr="00716A81">
        <w:rPr>
          <w:rFonts w:ascii="Arial" w:hAnsi="Arial" w:cs="Arial"/>
          <w:sz w:val="24"/>
          <w:szCs w:val="24"/>
        </w:rPr>
        <w:t xml:space="preserve"> the critical incident, this may suggest that the children may find it more difficult to build their English language skills</w:t>
      </w:r>
      <w:r w:rsidR="004B0721" w:rsidRPr="00716A81">
        <w:rPr>
          <w:rFonts w:ascii="Arial" w:hAnsi="Arial" w:cs="Arial"/>
          <w:sz w:val="24"/>
          <w:szCs w:val="24"/>
        </w:rPr>
        <w:t xml:space="preserve">. Furthermore, resources and </w:t>
      </w:r>
      <w:r w:rsidR="004B695E" w:rsidRPr="00716A81">
        <w:rPr>
          <w:rFonts w:ascii="Arial" w:hAnsi="Arial" w:cs="Arial"/>
          <w:sz w:val="24"/>
          <w:szCs w:val="24"/>
        </w:rPr>
        <w:t xml:space="preserve">support from staff may be needed to help the children who are EAL to build their language skills and may need more support </w:t>
      </w:r>
      <w:r w:rsidR="006C524C" w:rsidRPr="00716A81">
        <w:rPr>
          <w:rFonts w:ascii="Arial" w:hAnsi="Arial" w:cs="Arial"/>
          <w:sz w:val="24"/>
          <w:szCs w:val="24"/>
        </w:rPr>
        <w:t xml:space="preserve">than a child who is in reception. </w:t>
      </w:r>
    </w:p>
    <w:p w14:paraId="1DA29BA4" w14:textId="1C5AAC11" w:rsidR="00F86847" w:rsidRPr="00716A81" w:rsidRDefault="00620042" w:rsidP="00716A81">
      <w:pPr>
        <w:spacing w:line="360" w:lineRule="auto"/>
        <w:rPr>
          <w:rFonts w:ascii="Arial" w:hAnsi="Arial" w:cs="Arial"/>
          <w:color w:val="000000"/>
          <w:sz w:val="24"/>
          <w:szCs w:val="24"/>
        </w:rPr>
      </w:pPr>
      <w:r w:rsidRPr="00716A81">
        <w:rPr>
          <w:rFonts w:ascii="Arial" w:hAnsi="Arial" w:cs="Arial"/>
          <w:sz w:val="24"/>
          <w:szCs w:val="24"/>
        </w:rPr>
        <w:t xml:space="preserve">Another </w:t>
      </w:r>
      <w:r w:rsidR="00DE1F92" w:rsidRPr="00716A81">
        <w:rPr>
          <w:rFonts w:ascii="Arial" w:hAnsi="Arial" w:cs="Arial"/>
          <w:sz w:val="24"/>
          <w:szCs w:val="24"/>
        </w:rPr>
        <w:t>four-purpose</w:t>
      </w:r>
      <w:r w:rsidR="00B355FC" w:rsidRPr="00716A81">
        <w:rPr>
          <w:rFonts w:ascii="Arial" w:hAnsi="Arial" w:cs="Arial"/>
          <w:sz w:val="24"/>
          <w:szCs w:val="24"/>
        </w:rPr>
        <w:t xml:space="preserve"> statement believed to relate to the critical incident surrounding EAL is </w:t>
      </w:r>
      <w:r w:rsidR="00483C0B" w:rsidRPr="00716A81">
        <w:rPr>
          <w:rFonts w:ascii="Arial" w:hAnsi="Arial" w:cs="Arial"/>
          <w:sz w:val="24"/>
          <w:szCs w:val="24"/>
        </w:rPr>
        <w:t xml:space="preserve">‘ambitious, capable learners who </w:t>
      </w:r>
      <w:r w:rsidR="00DE1F92" w:rsidRPr="00716A81">
        <w:rPr>
          <w:rFonts w:ascii="Arial" w:hAnsi="Arial" w:cs="Arial"/>
          <w:sz w:val="24"/>
          <w:szCs w:val="24"/>
        </w:rPr>
        <w:t xml:space="preserve">can communicate effectively in different forms and settings, using both Welsh and English’. </w:t>
      </w:r>
      <w:sdt>
        <w:sdtPr>
          <w:rPr>
            <w:rFonts w:ascii="Arial" w:hAnsi="Arial" w:cs="Arial"/>
            <w:color w:val="000000"/>
            <w:sz w:val="24"/>
            <w:szCs w:val="24"/>
            <w:highlight w:val="white"/>
          </w:rPr>
          <w:alias w:val="Citation"/>
          <w:tag w:val="{&quot;referencesIds&quot;:[&quot;doc:6363da048f0811a7edc6f09c&quot;],&quot;referencesOptions&quot;:{&quot;doc:6363da048f0811a7edc6f09c&quot;:{&quot;author&quot;:true,&quot;year&quot;:true,&quot;pageReplace&quot;:&quot;&quot;,&quot;prefix&quot;:&quot;&quot;,&quot;suffix&quot;:&quot;&quot;}},&quot;hasBrokenReferences&quot;:false,&quot;hasManualEdits&quot;:false,&quot;citationType&quot;:&quot;inline&quot;,&quot;id&quot;:-778718745,&quot;citationText&quot;:&quot;&lt;span style=\&quot;font-family:Arial;font-size:16px;color:#000000\&quot;&gt;(Hwb 2022)&lt;/span&gt;&quot;}"/>
          <w:id w:val="-778718745"/>
          <w:placeholder>
            <w:docPart w:val="41C91BF4C85D4CEDB58A9F38E6A74FF2"/>
          </w:placeholder>
        </w:sdtPr>
        <w:sdtEndPr/>
        <w:sdtContent>
          <w:r w:rsidR="00716A81" w:rsidRPr="00716A81">
            <w:rPr>
              <w:rFonts w:ascii="Arial" w:eastAsia="Times New Roman" w:hAnsi="Arial" w:cs="Arial"/>
              <w:color w:val="000000"/>
              <w:sz w:val="24"/>
              <w:szCs w:val="24"/>
            </w:rPr>
            <w:t>(Hwb 2022)</w:t>
          </w:r>
        </w:sdtContent>
      </w:sdt>
      <w:r w:rsidR="00041C10" w:rsidRPr="00716A81">
        <w:rPr>
          <w:rFonts w:ascii="Arial" w:hAnsi="Arial" w:cs="Arial"/>
          <w:color w:val="000000"/>
          <w:sz w:val="24"/>
          <w:szCs w:val="24"/>
        </w:rPr>
        <w:t xml:space="preserve"> </w:t>
      </w:r>
      <w:r w:rsidR="0026216F" w:rsidRPr="00716A81">
        <w:rPr>
          <w:rFonts w:ascii="Arial" w:hAnsi="Arial" w:cs="Arial"/>
          <w:color w:val="000000"/>
          <w:sz w:val="24"/>
          <w:szCs w:val="24"/>
        </w:rPr>
        <w:t xml:space="preserve"> </w:t>
      </w:r>
      <w:r w:rsidR="003B4581" w:rsidRPr="00716A81">
        <w:rPr>
          <w:rFonts w:ascii="Arial" w:hAnsi="Arial" w:cs="Arial"/>
          <w:color w:val="000000"/>
          <w:sz w:val="24"/>
          <w:szCs w:val="24"/>
        </w:rPr>
        <w:t xml:space="preserve">It is imperative to acknowledge that without </w:t>
      </w:r>
      <w:r w:rsidR="00F84FF4" w:rsidRPr="00716A81">
        <w:rPr>
          <w:rFonts w:ascii="Arial" w:hAnsi="Arial" w:cs="Arial"/>
          <w:color w:val="000000"/>
          <w:sz w:val="24"/>
          <w:szCs w:val="24"/>
        </w:rPr>
        <w:t xml:space="preserve">being able to accomplish this statement linked to the four purposes, the individual may not be ‘ready to learn throughout their lives’. Therefore, nurturing and supporting children with EAL is significant </w:t>
      </w:r>
      <w:r w:rsidR="007560A3" w:rsidRPr="00716A81">
        <w:rPr>
          <w:rFonts w:ascii="Arial" w:hAnsi="Arial" w:cs="Arial"/>
          <w:color w:val="000000"/>
          <w:sz w:val="24"/>
          <w:szCs w:val="24"/>
        </w:rPr>
        <w:t xml:space="preserve">according to the Welsh curriculum due to </w:t>
      </w:r>
      <w:r w:rsidR="002A6DDC" w:rsidRPr="00716A81">
        <w:rPr>
          <w:rFonts w:ascii="Arial" w:hAnsi="Arial" w:cs="Arial"/>
          <w:color w:val="000000"/>
          <w:sz w:val="24"/>
          <w:szCs w:val="24"/>
        </w:rPr>
        <w:t>being an importance of the individual speaking and effectively communicating through Welsh or English. If children do not speak Welsh or English, it is important to support them throughout their journey to learning English or Welsh as an additional language.</w:t>
      </w:r>
    </w:p>
    <w:p w14:paraId="393E5254" w14:textId="77777777" w:rsidR="00716A81" w:rsidRDefault="00716A81" w:rsidP="00716A81">
      <w:pPr>
        <w:spacing w:line="360" w:lineRule="auto"/>
        <w:rPr>
          <w:rFonts w:ascii="Arial" w:hAnsi="Arial" w:cs="Arial"/>
          <w:sz w:val="24"/>
          <w:szCs w:val="24"/>
          <w:u w:val="single"/>
        </w:rPr>
      </w:pPr>
    </w:p>
    <w:p w14:paraId="590C6DC9" w14:textId="77777777" w:rsidR="00716A81" w:rsidRDefault="00716A81" w:rsidP="00716A81">
      <w:pPr>
        <w:spacing w:line="360" w:lineRule="auto"/>
        <w:rPr>
          <w:rFonts w:ascii="Arial" w:hAnsi="Arial" w:cs="Arial"/>
          <w:sz w:val="24"/>
          <w:szCs w:val="24"/>
          <w:u w:val="single"/>
        </w:rPr>
      </w:pPr>
    </w:p>
    <w:p w14:paraId="474CDA24" w14:textId="77777777" w:rsidR="00716A81" w:rsidRDefault="00716A81" w:rsidP="00716A81">
      <w:pPr>
        <w:spacing w:line="360" w:lineRule="auto"/>
        <w:rPr>
          <w:rFonts w:ascii="Arial" w:hAnsi="Arial" w:cs="Arial"/>
          <w:sz w:val="24"/>
          <w:szCs w:val="24"/>
          <w:u w:val="single"/>
        </w:rPr>
      </w:pPr>
    </w:p>
    <w:p w14:paraId="0658E182" w14:textId="77777777" w:rsidR="00716A81" w:rsidRDefault="00716A81" w:rsidP="00716A81">
      <w:pPr>
        <w:spacing w:line="360" w:lineRule="auto"/>
        <w:rPr>
          <w:rFonts w:ascii="Arial" w:hAnsi="Arial" w:cs="Arial"/>
          <w:sz w:val="24"/>
          <w:szCs w:val="24"/>
          <w:u w:val="single"/>
        </w:rPr>
      </w:pPr>
    </w:p>
    <w:p w14:paraId="38160D18" w14:textId="77777777" w:rsidR="00716A81" w:rsidRDefault="00716A81" w:rsidP="00716A81">
      <w:pPr>
        <w:spacing w:line="360" w:lineRule="auto"/>
        <w:rPr>
          <w:rFonts w:ascii="Arial" w:hAnsi="Arial" w:cs="Arial"/>
          <w:sz w:val="24"/>
          <w:szCs w:val="24"/>
          <w:u w:val="single"/>
        </w:rPr>
      </w:pPr>
    </w:p>
    <w:p w14:paraId="6483A389" w14:textId="77777777" w:rsidR="00716A81" w:rsidRDefault="00716A81" w:rsidP="00716A81">
      <w:pPr>
        <w:spacing w:line="360" w:lineRule="auto"/>
        <w:rPr>
          <w:rFonts w:ascii="Arial" w:hAnsi="Arial" w:cs="Arial"/>
          <w:sz w:val="24"/>
          <w:szCs w:val="24"/>
          <w:u w:val="single"/>
        </w:rPr>
      </w:pPr>
    </w:p>
    <w:p w14:paraId="22C3E5B1" w14:textId="77777777" w:rsidR="00716A81" w:rsidRDefault="00716A81" w:rsidP="00716A81">
      <w:pPr>
        <w:spacing w:line="360" w:lineRule="auto"/>
        <w:rPr>
          <w:rFonts w:ascii="Arial" w:hAnsi="Arial" w:cs="Arial"/>
          <w:sz w:val="24"/>
          <w:szCs w:val="24"/>
          <w:u w:val="single"/>
        </w:rPr>
      </w:pPr>
    </w:p>
    <w:p w14:paraId="12725DF3" w14:textId="77777777" w:rsidR="00716A81" w:rsidRDefault="00716A81" w:rsidP="00716A81">
      <w:pPr>
        <w:spacing w:line="360" w:lineRule="auto"/>
        <w:rPr>
          <w:rFonts w:ascii="Arial" w:hAnsi="Arial" w:cs="Arial"/>
          <w:sz w:val="24"/>
          <w:szCs w:val="24"/>
          <w:u w:val="single"/>
        </w:rPr>
      </w:pPr>
    </w:p>
    <w:p w14:paraId="15A63610" w14:textId="77777777" w:rsidR="00716A81" w:rsidRDefault="00716A81" w:rsidP="00716A81">
      <w:pPr>
        <w:spacing w:line="360" w:lineRule="auto"/>
        <w:rPr>
          <w:rFonts w:ascii="Arial" w:hAnsi="Arial" w:cs="Arial"/>
          <w:sz w:val="24"/>
          <w:szCs w:val="24"/>
          <w:u w:val="single"/>
        </w:rPr>
      </w:pPr>
    </w:p>
    <w:p w14:paraId="2C522770" w14:textId="77777777" w:rsidR="00716A81" w:rsidRDefault="00716A81" w:rsidP="00716A81">
      <w:pPr>
        <w:spacing w:line="360" w:lineRule="auto"/>
        <w:rPr>
          <w:rFonts w:ascii="Arial" w:hAnsi="Arial" w:cs="Arial"/>
          <w:sz w:val="24"/>
          <w:szCs w:val="24"/>
          <w:u w:val="single"/>
        </w:rPr>
      </w:pPr>
    </w:p>
    <w:p w14:paraId="62B339F6" w14:textId="77777777" w:rsidR="00716A81" w:rsidRDefault="00716A81" w:rsidP="00716A81">
      <w:pPr>
        <w:spacing w:line="360" w:lineRule="auto"/>
        <w:rPr>
          <w:rFonts w:ascii="Arial" w:hAnsi="Arial" w:cs="Arial"/>
          <w:sz w:val="24"/>
          <w:szCs w:val="24"/>
          <w:u w:val="single"/>
        </w:rPr>
      </w:pPr>
    </w:p>
    <w:p w14:paraId="36542552" w14:textId="77777777" w:rsidR="00716A81" w:rsidRDefault="00716A81" w:rsidP="00716A81">
      <w:pPr>
        <w:spacing w:line="360" w:lineRule="auto"/>
        <w:rPr>
          <w:rFonts w:ascii="Arial" w:hAnsi="Arial" w:cs="Arial"/>
          <w:sz w:val="24"/>
          <w:szCs w:val="24"/>
          <w:u w:val="single"/>
        </w:rPr>
      </w:pPr>
    </w:p>
    <w:p w14:paraId="0F3CC8C9" w14:textId="77777777" w:rsidR="00716A81" w:rsidRDefault="00716A81" w:rsidP="00716A81">
      <w:pPr>
        <w:spacing w:line="360" w:lineRule="auto"/>
        <w:rPr>
          <w:rFonts w:ascii="Arial" w:hAnsi="Arial" w:cs="Arial"/>
          <w:sz w:val="24"/>
          <w:szCs w:val="24"/>
          <w:u w:val="single"/>
        </w:rPr>
      </w:pPr>
    </w:p>
    <w:p w14:paraId="65DBCD8B" w14:textId="77777777" w:rsidR="00716A81" w:rsidRDefault="00716A81" w:rsidP="00716A81">
      <w:pPr>
        <w:spacing w:line="360" w:lineRule="auto"/>
        <w:rPr>
          <w:rFonts w:ascii="Arial" w:hAnsi="Arial" w:cs="Arial"/>
          <w:sz w:val="24"/>
          <w:szCs w:val="24"/>
          <w:u w:val="single"/>
        </w:rPr>
      </w:pPr>
    </w:p>
    <w:p w14:paraId="74520EBF" w14:textId="29EF8C08" w:rsidR="00716A81" w:rsidRPr="00716A81" w:rsidRDefault="001D50ED" w:rsidP="00716A81">
      <w:pPr>
        <w:spacing w:line="360" w:lineRule="auto"/>
        <w:rPr>
          <w:rFonts w:ascii="Arial" w:hAnsi="Arial" w:cs="Arial"/>
          <w:sz w:val="24"/>
          <w:szCs w:val="24"/>
          <w:u w:val="single"/>
        </w:rPr>
      </w:pPr>
      <w:r w:rsidRPr="00716A81">
        <w:rPr>
          <w:rFonts w:ascii="Arial" w:hAnsi="Arial" w:cs="Arial"/>
          <w:sz w:val="24"/>
          <w:szCs w:val="24"/>
          <w:u w:val="single"/>
        </w:rPr>
        <w:t>Literature Revie</w:t>
      </w:r>
      <w:r w:rsidR="00716A81">
        <w:rPr>
          <w:rFonts w:ascii="Arial" w:hAnsi="Arial" w:cs="Arial"/>
          <w:sz w:val="24"/>
          <w:szCs w:val="24"/>
          <w:u w:val="single"/>
        </w:rPr>
        <w:t>w</w:t>
      </w:r>
    </w:p>
    <w:p w14:paraId="223A89FF" w14:textId="77777777" w:rsidR="005367FA" w:rsidRPr="00716A81" w:rsidRDefault="005367FA" w:rsidP="00716A81">
      <w:pPr>
        <w:spacing w:line="360" w:lineRule="auto"/>
        <w:rPr>
          <w:rFonts w:ascii="Arial" w:hAnsi="Arial" w:cs="Arial"/>
          <w:sz w:val="24"/>
          <w:szCs w:val="24"/>
          <w:u w:val="single"/>
        </w:rPr>
      </w:pPr>
    </w:p>
    <w:p w14:paraId="6DE105C3" w14:textId="205A5E75" w:rsidR="005B61AE" w:rsidRPr="00716A81" w:rsidRDefault="00DC74C0" w:rsidP="00716A81">
      <w:pPr>
        <w:spacing w:line="360" w:lineRule="auto"/>
        <w:rPr>
          <w:rFonts w:ascii="Arial" w:hAnsi="Arial" w:cs="Arial"/>
          <w:color w:val="000000"/>
          <w:sz w:val="24"/>
          <w:szCs w:val="24"/>
        </w:rPr>
      </w:pPr>
      <w:r w:rsidRPr="00716A81">
        <w:rPr>
          <w:rFonts w:ascii="Arial" w:hAnsi="Arial" w:cs="Arial"/>
          <w:sz w:val="24"/>
          <w:szCs w:val="24"/>
        </w:rPr>
        <w:t xml:space="preserve">Children with EAL </w:t>
      </w:r>
      <w:r w:rsidR="00CB28F8" w:rsidRPr="00716A81">
        <w:rPr>
          <w:rFonts w:ascii="Arial" w:hAnsi="Arial" w:cs="Arial"/>
          <w:sz w:val="24"/>
          <w:szCs w:val="24"/>
        </w:rPr>
        <w:t xml:space="preserve">face dual challenge at school. Children with EAL need to learn the English language and while this skill is developing, every child in school must learn through the medium of English. </w:t>
      </w:r>
      <w:r w:rsidR="00F6773D" w:rsidRPr="00716A81">
        <w:rPr>
          <w:rFonts w:ascii="Arial" w:hAnsi="Arial" w:cs="Arial"/>
          <w:sz w:val="24"/>
          <w:szCs w:val="24"/>
        </w:rPr>
        <w:t xml:space="preserve">As this must be challenging for children with EAL, </w:t>
      </w:r>
      <w:r w:rsidR="00F66813" w:rsidRPr="00716A81">
        <w:rPr>
          <w:rFonts w:ascii="Arial" w:hAnsi="Arial" w:cs="Arial"/>
          <w:sz w:val="24"/>
          <w:szCs w:val="24"/>
        </w:rPr>
        <w:t xml:space="preserve">pedagogy to support children with EAL should be in place to ensure that the learner is getting the most out of their </w:t>
      </w:r>
      <w:r w:rsidR="001F484E" w:rsidRPr="00716A81">
        <w:rPr>
          <w:rFonts w:ascii="Arial" w:hAnsi="Arial" w:cs="Arial"/>
          <w:sz w:val="24"/>
          <w:szCs w:val="24"/>
        </w:rPr>
        <w:t xml:space="preserve">education in schools. </w:t>
      </w:r>
      <w:r w:rsidR="006A4AF2" w:rsidRPr="00716A81">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367ce878f0857bdac7e0d61&quot;],&quot;referencesOptions&quot;:{&quot;doc:6367ce878f0857bdac7e0d61&quot;:{&quot;author&quot;:true,&quot;year&quot;:true,&quot;pageReplace&quot;:&quot;&quot;,&quot;prefix&quot;:&quot;&quot;,&quot;suffix&quot;:&quot;&quot;}},&quot;hasBrokenReferences&quot;:false,&quot;hasManualEdits&quot;:false,&quot;citationType&quot;:&quot;inline&quot;,&quot;id&quot;:470022293,&quot;citationText&quot;:&quot;&lt;span style=\&quot;font-family:Arial;font-size:16px;color:#000000\&quot;&gt;(The Bell Foundation 2022)&lt;/span&gt;&quot;}"/>
          <w:id w:val="470022293"/>
          <w:placeholder>
            <w:docPart w:val="1223F6835FB7457286A82C24DEF7E9D7"/>
          </w:placeholder>
        </w:sdtPr>
        <w:sdtEndPr/>
        <w:sdtContent>
          <w:r w:rsidR="00716A81" w:rsidRPr="00716A81">
            <w:rPr>
              <w:rFonts w:ascii="Arial" w:eastAsia="Times New Roman" w:hAnsi="Arial" w:cs="Arial"/>
              <w:color w:val="000000"/>
              <w:sz w:val="24"/>
              <w:szCs w:val="24"/>
            </w:rPr>
            <w:t>(The Bell Foundation 2022)</w:t>
          </w:r>
        </w:sdtContent>
      </w:sdt>
      <w:r w:rsidR="00B97A9F" w:rsidRPr="00716A81">
        <w:rPr>
          <w:rFonts w:ascii="Arial" w:hAnsi="Arial" w:cs="Arial"/>
          <w:color w:val="000000"/>
          <w:sz w:val="24"/>
          <w:szCs w:val="24"/>
        </w:rPr>
        <w:t xml:space="preserve"> </w:t>
      </w:r>
      <w:r w:rsidR="00CF6A0E" w:rsidRPr="00716A81">
        <w:rPr>
          <w:rFonts w:ascii="Arial" w:hAnsi="Arial" w:cs="Arial"/>
          <w:color w:val="000000"/>
          <w:sz w:val="24"/>
          <w:szCs w:val="24"/>
        </w:rPr>
        <w:t xml:space="preserve">It is suggested that there needs to be strategies and support in the place for EAL children to thrive. Therefore, it is important to find out what effective for children with EAL and provide </w:t>
      </w:r>
      <w:r w:rsidR="00E3050F" w:rsidRPr="00716A81">
        <w:rPr>
          <w:rFonts w:ascii="Arial" w:hAnsi="Arial" w:cs="Arial"/>
          <w:color w:val="000000"/>
          <w:sz w:val="24"/>
          <w:szCs w:val="24"/>
        </w:rPr>
        <w:t xml:space="preserve">support for children with EAL. </w:t>
      </w:r>
    </w:p>
    <w:p w14:paraId="26420D0B" w14:textId="2DCAA5DC" w:rsidR="002C524C" w:rsidRPr="00716A81" w:rsidRDefault="00083B85" w:rsidP="00716A81">
      <w:pPr>
        <w:spacing w:line="360" w:lineRule="auto"/>
        <w:rPr>
          <w:rFonts w:ascii="Arial" w:hAnsi="Arial" w:cs="Arial"/>
          <w:color w:val="000000"/>
          <w:sz w:val="24"/>
          <w:szCs w:val="24"/>
        </w:rPr>
      </w:pPr>
      <w:r w:rsidRPr="00716A81">
        <w:rPr>
          <w:rFonts w:ascii="Arial" w:hAnsi="Arial" w:cs="Arial"/>
          <w:sz w:val="24"/>
          <w:szCs w:val="24"/>
        </w:rPr>
        <w:t>According to</w:t>
      </w:r>
      <w:r w:rsidR="00E64706" w:rsidRPr="00716A81">
        <w:rPr>
          <w:rFonts w:ascii="Arial" w:hAnsi="Arial" w:cs="Arial"/>
          <w:sz w:val="24"/>
          <w:szCs w:val="24"/>
        </w:rPr>
        <w:t xml:space="preserve"> </w:t>
      </w:r>
      <w:r w:rsidR="004B6D06" w:rsidRPr="00716A81">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367dab68f088d46d05638d8&quot;],&quot;referencesOptions&quot;:{&quot;doc:6367dab68f088d46d05638d8&quot;:{&quot;author&quot;:true,&quot;year&quot;:true,&quot;pageReplace&quot;:&quot;&quot;,&quot;prefix&quot;:&quot;&quot;,&quot;suffix&quot;:&quot;&quot;}},&quot;hasBrokenReferences&quot;:false,&quot;hasManualEdits&quot;:false,&quot;citationType&quot;:&quot;inline&quot;,&quot;id&quot;:-284120962,&quot;citationText&quot;:&quot;&lt;span style=\&quot;font-family:Arial;font-size:16px;color:#000000\&quot;&gt;(Fredericks 1974)&lt;/span&gt;&quot;}"/>
          <w:id w:val="-284120962"/>
          <w:placeholder>
            <w:docPart w:val="70935DEC9AF64125BE00F20CB157E916"/>
          </w:placeholder>
        </w:sdtPr>
        <w:sdtEndPr/>
        <w:sdtContent>
          <w:r w:rsidR="00716A81" w:rsidRPr="00716A81">
            <w:rPr>
              <w:rFonts w:ascii="Arial" w:eastAsia="Times New Roman" w:hAnsi="Arial" w:cs="Arial"/>
              <w:color w:val="000000"/>
              <w:sz w:val="24"/>
              <w:szCs w:val="24"/>
            </w:rPr>
            <w:t>(Fredericks 1974)</w:t>
          </w:r>
        </w:sdtContent>
      </w:sdt>
      <w:r w:rsidR="004B6D06" w:rsidRPr="00716A81">
        <w:rPr>
          <w:rFonts w:ascii="Arial" w:hAnsi="Arial" w:cs="Arial"/>
          <w:color w:val="000000"/>
          <w:sz w:val="24"/>
          <w:szCs w:val="24"/>
        </w:rPr>
        <w:t xml:space="preserve"> ,</w:t>
      </w:r>
      <w:r w:rsidRPr="00716A81">
        <w:rPr>
          <w:rFonts w:ascii="Arial" w:hAnsi="Arial" w:cs="Arial"/>
          <w:sz w:val="24"/>
          <w:szCs w:val="24"/>
        </w:rPr>
        <w:t xml:space="preserve">Vygotsky’s </w:t>
      </w:r>
      <w:r w:rsidR="00F141F1" w:rsidRPr="00716A81">
        <w:rPr>
          <w:rFonts w:ascii="Arial" w:hAnsi="Arial" w:cs="Arial"/>
          <w:sz w:val="24"/>
          <w:szCs w:val="24"/>
        </w:rPr>
        <w:t xml:space="preserve">perspective of learning language </w:t>
      </w:r>
      <w:r w:rsidR="000F758F" w:rsidRPr="00716A81">
        <w:rPr>
          <w:rFonts w:ascii="Arial" w:hAnsi="Arial" w:cs="Arial"/>
          <w:sz w:val="24"/>
          <w:szCs w:val="24"/>
        </w:rPr>
        <w:t>suggests that children who learn a lang</w:t>
      </w:r>
      <w:r w:rsidR="00E64706" w:rsidRPr="00716A81">
        <w:rPr>
          <w:rFonts w:ascii="Arial" w:hAnsi="Arial" w:cs="Arial"/>
          <w:sz w:val="24"/>
          <w:szCs w:val="24"/>
        </w:rPr>
        <w:t>u</w:t>
      </w:r>
      <w:r w:rsidR="000F758F" w:rsidRPr="00716A81">
        <w:rPr>
          <w:rFonts w:ascii="Arial" w:hAnsi="Arial" w:cs="Arial"/>
          <w:sz w:val="24"/>
          <w:szCs w:val="24"/>
        </w:rPr>
        <w:t xml:space="preserve">age foreign to them, can help </w:t>
      </w:r>
      <w:r w:rsidR="00A30B4E" w:rsidRPr="00716A81">
        <w:rPr>
          <w:rFonts w:ascii="Arial" w:hAnsi="Arial" w:cs="Arial"/>
          <w:sz w:val="24"/>
          <w:szCs w:val="24"/>
        </w:rPr>
        <w:t xml:space="preserve">give the learner full awareness and self-conscious proficiency </w:t>
      </w:r>
      <w:r w:rsidR="00EB0650" w:rsidRPr="00716A81">
        <w:rPr>
          <w:rFonts w:ascii="Arial" w:hAnsi="Arial" w:cs="Arial"/>
          <w:sz w:val="24"/>
          <w:szCs w:val="24"/>
        </w:rPr>
        <w:t xml:space="preserve">which was previously learnt unconsciously. In summary, learning an additional language </w:t>
      </w:r>
      <w:r w:rsidR="00242F3D" w:rsidRPr="00716A81">
        <w:rPr>
          <w:rFonts w:ascii="Arial" w:hAnsi="Arial" w:cs="Arial"/>
          <w:sz w:val="24"/>
          <w:szCs w:val="24"/>
        </w:rPr>
        <w:t xml:space="preserve">can help the learner identify </w:t>
      </w:r>
      <w:r w:rsidR="00027002" w:rsidRPr="00716A81">
        <w:rPr>
          <w:rFonts w:ascii="Arial" w:hAnsi="Arial" w:cs="Arial"/>
          <w:sz w:val="24"/>
          <w:szCs w:val="24"/>
        </w:rPr>
        <w:t xml:space="preserve">weaknesses of understanding in their own native language </w:t>
      </w:r>
      <w:r w:rsidR="007A6701" w:rsidRPr="00716A81">
        <w:rPr>
          <w:rFonts w:ascii="Arial" w:hAnsi="Arial" w:cs="Arial"/>
          <w:sz w:val="24"/>
          <w:szCs w:val="24"/>
        </w:rPr>
        <w:t xml:space="preserve">and in a sense, </w:t>
      </w:r>
      <w:r w:rsidR="003148DF" w:rsidRPr="00716A81">
        <w:rPr>
          <w:rFonts w:ascii="Arial" w:hAnsi="Arial" w:cs="Arial"/>
          <w:sz w:val="24"/>
          <w:szCs w:val="24"/>
        </w:rPr>
        <w:t>the additional language they are learning can make links between tenses and verbs which can take a lot of time to master.</w:t>
      </w:r>
      <w:r w:rsidR="00D564CB" w:rsidRPr="00716A81">
        <w:rPr>
          <w:rFonts w:ascii="Arial" w:hAnsi="Arial" w:cs="Arial"/>
          <w:sz w:val="24"/>
          <w:szCs w:val="24"/>
        </w:rPr>
        <w:t xml:space="preserve"> Furthermore, </w:t>
      </w:r>
      <w:r w:rsidR="004D7C63" w:rsidRPr="00716A81">
        <w:rPr>
          <w:rFonts w:ascii="Arial" w:hAnsi="Arial" w:cs="Arial"/>
          <w:sz w:val="24"/>
          <w:szCs w:val="24"/>
        </w:rPr>
        <w:t xml:space="preserve">connecting two languages together to make sense of words and phrases </w:t>
      </w:r>
      <w:r w:rsidR="005740A5" w:rsidRPr="00716A81">
        <w:rPr>
          <w:rFonts w:ascii="Arial" w:hAnsi="Arial" w:cs="Arial"/>
          <w:sz w:val="24"/>
          <w:szCs w:val="24"/>
        </w:rPr>
        <w:t xml:space="preserve">and by learning this comparison of words in the additional language </w:t>
      </w:r>
      <w:r w:rsidR="009868F2" w:rsidRPr="00716A81">
        <w:rPr>
          <w:rFonts w:ascii="Arial" w:hAnsi="Arial" w:cs="Arial"/>
          <w:sz w:val="24"/>
          <w:szCs w:val="24"/>
        </w:rPr>
        <w:t>will help make sens</w:t>
      </w:r>
      <w:r w:rsidR="007E6E30" w:rsidRPr="00716A81">
        <w:rPr>
          <w:rFonts w:ascii="Arial" w:hAnsi="Arial" w:cs="Arial"/>
          <w:sz w:val="24"/>
          <w:szCs w:val="24"/>
        </w:rPr>
        <w:t>e of meaning in the native language.</w:t>
      </w:r>
      <w:r w:rsidR="003148DF" w:rsidRPr="00716A81">
        <w:rPr>
          <w:rFonts w:ascii="Arial" w:hAnsi="Arial" w:cs="Arial"/>
          <w:sz w:val="24"/>
          <w:szCs w:val="24"/>
        </w:rPr>
        <w:t xml:space="preserve"> This article may imply that the learning of additional language </w:t>
      </w:r>
      <w:r w:rsidR="0068641C" w:rsidRPr="00716A81">
        <w:rPr>
          <w:rFonts w:ascii="Arial" w:hAnsi="Arial" w:cs="Arial"/>
          <w:sz w:val="24"/>
          <w:szCs w:val="24"/>
        </w:rPr>
        <w:t>becomes linked to their native language</w:t>
      </w:r>
      <w:r w:rsidR="00930C93" w:rsidRPr="00716A81">
        <w:rPr>
          <w:rFonts w:ascii="Arial" w:hAnsi="Arial" w:cs="Arial"/>
          <w:sz w:val="24"/>
          <w:szCs w:val="24"/>
        </w:rPr>
        <w:t xml:space="preserve"> and assists a better understanding of </w:t>
      </w:r>
      <w:r w:rsidR="00D564CB" w:rsidRPr="00716A81">
        <w:rPr>
          <w:rFonts w:ascii="Arial" w:hAnsi="Arial" w:cs="Arial"/>
          <w:sz w:val="24"/>
          <w:szCs w:val="24"/>
        </w:rPr>
        <w:t>meanings to language.</w:t>
      </w:r>
      <w:r w:rsidR="007E6E30" w:rsidRPr="00716A81">
        <w:rPr>
          <w:rFonts w:ascii="Arial" w:hAnsi="Arial" w:cs="Arial"/>
          <w:sz w:val="24"/>
          <w:szCs w:val="24"/>
        </w:rPr>
        <w:t xml:space="preserve"> </w:t>
      </w:r>
      <w:r w:rsidR="00B437EC" w:rsidRPr="00716A81">
        <w:rPr>
          <w:rFonts w:ascii="Arial" w:hAnsi="Arial" w:cs="Arial"/>
          <w:sz w:val="24"/>
          <w:szCs w:val="24"/>
        </w:rPr>
        <w:t xml:space="preserve">The best method of learning to read and write in relation </w:t>
      </w:r>
      <w:r w:rsidR="00494F35" w:rsidRPr="00716A81">
        <w:rPr>
          <w:rFonts w:ascii="Arial" w:hAnsi="Arial" w:cs="Arial"/>
          <w:sz w:val="24"/>
          <w:szCs w:val="24"/>
        </w:rPr>
        <w:t>to learning language is best done through play. This way, the learner is learning language sub-consciously and becomes a more natural and en</w:t>
      </w:r>
      <w:r w:rsidR="00383394" w:rsidRPr="00716A81">
        <w:rPr>
          <w:rFonts w:ascii="Arial" w:hAnsi="Arial" w:cs="Arial"/>
          <w:sz w:val="24"/>
          <w:szCs w:val="24"/>
        </w:rPr>
        <w:t xml:space="preserve">gaging process. </w:t>
      </w:r>
      <w:r w:rsidR="002C524C" w:rsidRPr="00716A81">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367dcb38f08374f9c85cfe1&quot;],&quot;referencesOptions&quot;:{&quot;doc:6367dcb38f08374f9c85cfe1&quot;:{&quot;author&quot;:true,&quot;year&quot;:true,&quot;pageReplace&quot;:&quot;&quot;,&quot;prefix&quot;:&quot;&quot;,&quot;suffix&quot;:&quot;&quot;}},&quot;hasBrokenReferences&quot;:false,&quot;hasManualEdits&quot;:false,&quot;citationType&quot;:&quot;inline&quot;,&quot;id&quot;:310755998,&quot;citationText&quot;:&quot;&lt;span style=\&quot;font-family:Arial;font-size:16px;color:#000000\&quot;&gt;(Goodman, Goodman 2014)&lt;/span&gt;&quot;}"/>
          <w:id w:val="310755998"/>
          <w:placeholder>
            <w:docPart w:val="0A7D2B2684EC428CBC90E3D89C9A8645"/>
          </w:placeholder>
        </w:sdtPr>
        <w:sdtEndPr/>
        <w:sdtContent>
          <w:r w:rsidR="00716A81" w:rsidRPr="00716A81">
            <w:rPr>
              <w:rFonts w:ascii="Arial" w:eastAsia="Times New Roman" w:hAnsi="Arial" w:cs="Arial"/>
              <w:color w:val="000000"/>
              <w:sz w:val="24"/>
              <w:szCs w:val="24"/>
            </w:rPr>
            <w:t>(Goodman, Goodman 2014)</w:t>
          </w:r>
        </w:sdtContent>
      </w:sdt>
    </w:p>
    <w:p w14:paraId="75161DB0" w14:textId="53382CB1" w:rsidR="00981963" w:rsidRPr="00716A81" w:rsidRDefault="006F18D2" w:rsidP="00716A81">
      <w:pPr>
        <w:spacing w:line="360" w:lineRule="auto"/>
        <w:rPr>
          <w:rFonts w:ascii="Arial" w:hAnsi="Arial" w:cs="Arial"/>
          <w:color w:val="000000"/>
          <w:sz w:val="24"/>
          <w:szCs w:val="24"/>
        </w:rPr>
      </w:pPr>
      <w:r w:rsidRPr="00716A81">
        <w:rPr>
          <w:rFonts w:ascii="Arial" w:hAnsi="Arial" w:cs="Arial"/>
          <w:color w:val="000000"/>
          <w:sz w:val="24"/>
          <w:szCs w:val="24"/>
        </w:rPr>
        <w:t>Vygotsky</w:t>
      </w:r>
      <w:r w:rsidR="00681D30" w:rsidRPr="00716A81">
        <w:rPr>
          <w:rFonts w:ascii="Arial" w:hAnsi="Arial" w:cs="Arial"/>
          <w:color w:val="000000"/>
          <w:sz w:val="24"/>
          <w:szCs w:val="24"/>
        </w:rPr>
        <w:t xml:space="preserve"> believed a key part of learning was through social interaction. </w:t>
      </w:r>
      <w:r w:rsidR="00353B4F" w:rsidRPr="00716A81">
        <w:rPr>
          <w:rFonts w:ascii="Arial" w:hAnsi="Arial" w:cs="Arial"/>
          <w:color w:val="000000"/>
          <w:sz w:val="24"/>
          <w:szCs w:val="24"/>
        </w:rPr>
        <w:t>The process of communicating with others and hearing peers’ pers</w:t>
      </w:r>
      <w:r w:rsidR="00BD3A5C" w:rsidRPr="00716A81">
        <w:rPr>
          <w:rFonts w:ascii="Arial" w:hAnsi="Arial" w:cs="Arial"/>
          <w:color w:val="000000"/>
          <w:sz w:val="24"/>
          <w:szCs w:val="24"/>
        </w:rPr>
        <w:t>pective</w:t>
      </w:r>
      <w:r w:rsidR="008A0D05" w:rsidRPr="00716A81">
        <w:rPr>
          <w:rFonts w:ascii="Arial" w:hAnsi="Arial" w:cs="Arial"/>
          <w:color w:val="000000"/>
          <w:sz w:val="24"/>
          <w:szCs w:val="24"/>
        </w:rPr>
        <w:t xml:space="preserve"> of</w:t>
      </w:r>
      <w:r w:rsidR="006C79C3" w:rsidRPr="00716A81">
        <w:rPr>
          <w:rFonts w:ascii="Arial" w:hAnsi="Arial" w:cs="Arial"/>
          <w:color w:val="000000"/>
          <w:sz w:val="24"/>
          <w:szCs w:val="24"/>
        </w:rPr>
        <w:t xml:space="preserve"> learning provides opportunity </w:t>
      </w:r>
      <w:r w:rsidR="007455F8" w:rsidRPr="00716A81">
        <w:rPr>
          <w:rFonts w:ascii="Arial" w:hAnsi="Arial" w:cs="Arial"/>
          <w:color w:val="000000"/>
          <w:sz w:val="24"/>
          <w:szCs w:val="24"/>
        </w:rPr>
        <w:t xml:space="preserve">to learn from others. </w:t>
      </w:r>
      <w:r w:rsidR="00C147D4" w:rsidRPr="00716A81">
        <w:rPr>
          <w:rFonts w:ascii="Arial" w:hAnsi="Arial" w:cs="Arial"/>
          <w:color w:val="000000"/>
          <w:sz w:val="24"/>
          <w:szCs w:val="24"/>
        </w:rPr>
        <w:t xml:space="preserve">Vygotsky believed that the classroom </w:t>
      </w:r>
      <w:r w:rsidR="008E4761" w:rsidRPr="00716A81">
        <w:rPr>
          <w:rFonts w:ascii="Arial" w:hAnsi="Arial" w:cs="Arial"/>
          <w:color w:val="000000"/>
          <w:sz w:val="24"/>
          <w:szCs w:val="24"/>
        </w:rPr>
        <w:t xml:space="preserve">should be full of social interactions </w:t>
      </w:r>
      <w:r w:rsidR="00E53F47" w:rsidRPr="00716A81">
        <w:rPr>
          <w:rFonts w:ascii="Arial" w:hAnsi="Arial" w:cs="Arial"/>
          <w:color w:val="000000"/>
          <w:sz w:val="24"/>
          <w:szCs w:val="24"/>
        </w:rPr>
        <w:t xml:space="preserve">where children are constantly communicating with each other. </w:t>
      </w:r>
      <w:r w:rsidR="003B79C1" w:rsidRPr="00716A81">
        <w:rPr>
          <w:rFonts w:ascii="Arial" w:hAnsi="Arial" w:cs="Arial"/>
          <w:color w:val="000000"/>
          <w:sz w:val="24"/>
          <w:szCs w:val="24"/>
        </w:rPr>
        <w:t xml:space="preserve"> </w:t>
      </w:r>
      <w:sdt>
        <w:sdtPr>
          <w:rPr>
            <w:rFonts w:ascii="Arial" w:hAnsi="Arial" w:cs="Arial"/>
            <w:color w:val="000000"/>
            <w:sz w:val="24"/>
            <w:szCs w:val="24"/>
            <w:highlight w:val="white"/>
          </w:rPr>
          <w:alias w:val="Citation"/>
          <w:tag w:val="{&quot;referencesIds&quot;:[&quot;doc:636965668f08c79043872714&quot;],&quot;referencesOptions&quot;:{&quot;doc:636965668f08c79043872714&quot;:{&quot;author&quot;:true,&quot;year&quot;:true,&quot;pageReplace&quot;:&quot;&quot;,&quot;prefix&quot;:&quot;&quot;,&quot;suffix&quot;:&quot;&quot;}},&quot;hasBrokenReferences&quot;:false,&quot;hasManualEdits&quot;:false,&quot;citationType&quot;:&quot;inline&quot;,&quot;id&quot;:-1044450704,&quot;citationText&quot;:&quot;&lt;span style=\&quot;font-family:Arial;font-size:16px;color:#000000\&quot;&gt;(Pritchard 2014)&lt;/span&gt;&quot;}"/>
          <w:id w:val="-1044450704"/>
          <w:placeholder>
            <w:docPart w:val="403E02E0C28944AF82F284249C188512"/>
          </w:placeholder>
        </w:sdtPr>
        <w:sdtEndPr/>
        <w:sdtContent>
          <w:r w:rsidR="00716A81" w:rsidRPr="00716A81">
            <w:rPr>
              <w:rFonts w:ascii="Arial" w:eastAsia="Times New Roman" w:hAnsi="Arial" w:cs="Arial"/>
              <w:color w:val="000000"/>
              <w:sz w:val="24"/>
              <w:szCs w:val="24"/>
            </w:rPr>
            <w:t>(Pritchard 2014)</w:t>
          </w:r>
        </w:sdtContent>
      </w:sdt>
      <w:r w:rsidR="000552E8" w:rsidRPr="00716A81">
        <w:rPr>
          <w:rFonts w:ascii="Arial" w:hAnsi="Arial" w:cs="Arial"/>
          <w:color w:val="000000"/>
          <w:sz w:val="24"/>
          <w:szCs w:val="24"/>
        </w:rPr>
        <w:t xml:space="preserve"> Vygotsky’s concept of social interaction </w:t>
      </w:r>
      <w:r w:rsidR="00C616DA" w:rsidRPr="00716A81">
        <w:rPr>
          <w:rFonts w:ascii="Arial" w:hAnsi="Arial" w:cs="Arial"/>
          <w:color w:val="000000"/>
          <w:sz w:val="24"/>
          <w:szCs w:val="24"/>
        </w:rPr>
        <w:t xml:space="preserve">theory </w:t>
      </w:r>
      <w:r w:rsidR="00691D6A" w:rsidRPr="00716A81">
        <w:rPr>
          <w:rFonts w:ascii="Arial" w:hAnsi="Arial" w:cs="Arial"/>
          <w:color w:val="000000"/>
          <w:sz w:val="24"/>
          <w:szCs w:val="24"/>
        </w:rPr>
        <w:t>may have a major impac</w:t>
      </w:r>
      <w:r w:rsidR="00756442" w:rsidRPr="00716A81">
        <w:rPr>
          <w:rFonts w:ascii="Arial" w:hAnsi="Arial" w:cs="Arial"/>
          <w:color w:val="000000"/>
          <w:sz w:val="24"/>
          <w:szCs w:val="24"/>
        </w:rPr>
        <w:t xml:space="preserve">t on learning an additional language. </w:t>
      </w:r>
    </w:p>
    <w:p w14:paraId="6CBE5290" w14:textId="33B69500" w:rsidR="00C616DA" w:rsidRPr="00716A81" w:rsidRDefault="00960C6F" w:rsidP="00716A81">
      <w:pPr>
        <w:spacing w:line="360" w:lineRule="auto"/>
        <w:rPr>
          <w:rFonts w:ascii="Arial" w:hAnsi="Arial" w:cs="Arial"/>
          <w:color w:val="000000"/>
          <w:sz w:val="24"/>
          <w:szCs w:val="24"/>
        </w:rPr>
      </w:pPr>
      <w:r w:rsidRPr="00716A81">
        <w:rPr>
          <w:rFonts w:ascii="Arial" w:hAnsi="Arial" w:cs="Arial"/>
          <w:color w:val="000000"/>
          <w:sz w:val="24"/>
          <w:szCs w:val="24"/>
        </w:rPr>
        <w:t xml:space="preserve">According to </w:t>
      </w:r>
      <w:r w:rsidR="007D4DA9" w:rsidRPr="00716A81">
        <w:rPr>
          <w:rFonts w:ascii="Arial" w:hAnsi="Arial" w:cs="Arial"/>
          <w:color w:val="000000"/>
          <w:sz w:val="24"/>
          <w:szCs w:val="24"/>
        </w:rPr>
        <w:t>Conboy, Brooks et al., 2015</w:t>
      </w:r>
      <w:r w:rsidR="00670525" w:rsidRPr="00716A81">
        <w:rPr>
          <w:rFonts w:ascii="Arial" w:hAnsi="Arial" w:cs="Arial"/>
          <w:color w:val="000000"/>
          <w:sz w:val="24"/>
          <w:szCs w:val="24"/>
        </w:rPr>
        <w:t xml:space="preserve">, social interaction for learning is key to development. The study suggests that </w:t>
      </w:r>
      <w:r w:rsidR="00B87E78" w:rsidRPr="00716A81">
        <w:rPr>
          <w:rFonts w:ascii="Arial" w:hAnsi="Arial" w:cs="Arial"/>
          <w:color w:val="000000"/>
          <w:sz w:val="24"/>
          <w:szCs w:val="24"/>
        </w:rPr>
        <w:t>when infants are exposed to an additional language</w:t>
      </w:r>
      <w:r w:rsidR="00A21AA3" w:rsidRPr="00716A81">
        <w:rPr>
          <w:rFonts w:ascii="Arial" w:hAnsi="Arial" w:cs="Arial"/>
          <w:color w:val="000000"/>
          <w:sz w:val="24"/>
          <w:szCs w:val="24"/>
        </w:rPr>
        <w:t xml:space="preserve">, they still will seek support and comfort from the person speaking a different language although they cannot understand the language. </w:t>
      </w:r>
      <w:r w:rsidR="0010567B" w:rsidRPr="00716A81">
        <w:rPr>
          <w:rFonts w:ascii="Arial" w:hAnsi="Arial" w:cs="Arial"/>
          <w:color w:val="000000"/>
          <w:sz w:val="24"/>
          <w:szCs w:val="24"/>
        </w:rPr>
        <w:t xml:space="preserve">This demonstrates the need to learn from others </w:t>
      </w:r>
      <w:r w:rsidR="00A40285" w:rsidRPr="00716A81">
        <w:rPr>
          <w:rFonts w:ascii="Arial" w:hAnsi="Arial" w:cs="Arial"/>
          <w:color w:val="000000"/>
          <w:sz w:val="24"/>
          <w:szCs w:val="24"/>
        </w:rPr>
        <w:t xml:space="preserve">but wanting the interaction becomes </w:t>
      </w:r>
      <w:r w:rsidR="00952E38" w:rsidRPr="00716A81">
        <w:rPr>
          <w:rFonts w:ascii="Arial" w:hAnsi="Arial" w:cs="Arial"/>
          <w:color w:val="000000"/>
          <w:sz w:val="24"/>
          <w:szCs w:val="24"/>
        </w:rPr>
        <w:t>an instinct</w:t>
      </w:r>
      <w:r w:rsidR="00A40285" w:rsidRPr="00716A81">
        <w:rPr>
          <w:rFonts w:ascii="Arial" w:hAnsi="Arial" w:cs="Arial"/>
          <w:color w:val="000000"/>
          <w:sz w:val="24"/>
          <w:szCs w:val="24"/>
        </w:rPr>
        <w:t>.</w:t>
      </w:r>
      <w:r w:rsidR="00952E38" w:rsidRPr="00716A81">
        <w:rPr>
          <w:rFonts w:ascii="Arial" w:hAnsi="Arial" w:cs="Arial"/>
          <w:color w:val="000000"/>
          <w:sz w:val="24"/>
          <w:szCs w:val="24"/>
        </w:rPr>
        <w:t xml:space="preserve"> Moreover, suggesting that to support </w:t>
      </w:r>
      <w:r w:rsidR="001B5D62" w:rsidRPr="00716A81">
        <w:rPr>
          <w:rFonts w:ascii="Arial" w:hAnsi="Arial" w:cs="Arial"/>
          <w:color w:val="000000"/>
          <w:sz w:val="24"/>
          <w:szCs w:val="24"/>
        </w:rPr>
        <w:t xml:space="preserve">EAL learners, social interaction is necessary. </w:t>
      </w:r>
      <w:r w:rsidR="00A40285" w:rsidRPr="00716A81">
        <w:rPr>
          <w:rFonts w:ascii="Arial" w:hAnsi="Arial" w:cs="Arial"/>
          <w:color w:val="000000"/>
          <w:sz w:val="24"/>
          <w:szCs w:val="24"/>
        </w:rPr>
        <w:t xml:space="preserve"> </w:t>
      </w:r>
    </w:p>
    <w:p w14:paraId="30FE825B" w14:textId="771D0271" w:rsidR="000F1FAE" w:rsidRPr="00716A81" w:rsidRDefault="002243AC" w:rsidP="00716A81">
      <w:pPr>
        <w:spacing w:line="360" w:lineRule="auto"/>
        <w:rPr>
          <w:rFonts w:ascii="Arial" w:hAnsi="Arial" w:cs="Arial"/>
          <w:color w:val="000000"/>
          <w:sz w:val="24"/>
          <w:szCs w:val="24"/>
        </w:rPr>
      </w:pPr>
      <w:r w:rsidRPr="00716A81">
        <w:rPr>
          <w:rFonts w:ascii="Arial" w:hAnsi="Arial" w:cs="Arial"/>
          <w:color w:val="000000"/>
          <w:sz w:val="24"/>
          <w:szCs w:val="24"/>
        </w:rPr>
        <w:t xml:space="preserve">Social interaction seems to be a key part of learning an additional language. However, it is important to consider an additional theory regarding support for children </w:t>
      </w:r>
      <w:r w:rsidR="002976DF" w:rsidRPr="00716A81">
        <w:rPr>
          <w:rFonts w:ascii="Arial" w:hAnsi="Arial" w:cs="Arial"/>
          <w:color w:val="000000"/>
          <w:sz w:val="24"/>
          <w:szCs w:val="24"/>
        </w:rPr>
        <w:t>with EAL to develop their English language skills</w:t>
      </w:r>
      <w:r w:rsidR="007E537F">
        <w:rPr>
          <w:rFonts w:ascii="Arial" w:hAnsi="Arial" w:cs="Arial"/>
          <w:color w:val="000000"/>
          <w:sz w:val="24"/>
          <w:szCs w:val="24"/>
        </w:rPr>
        <w:t>.</w:t>
      </w:r>
    </w:p>
    <w:p w14:paraId="77FE5BAA" w14:textId="0F4B27F5" w:rsidR="00781660" w:rsidRPr="00716A81" w:rsidRDefault="007F0824" w:rsidP="00716A81">
      <w:pPr>
        <w:spacing w:line="360" w:lineRule="auto"/>
        <w:rPr>
          <w:rFonts w:ascii="Arial" w:hAnsi="Arial" w:cs="Arial"/>
          <w:color w:val="000000"/>
          <w:sz w:val="24"/>
          <w:szCs w:val="24"/>
        </w:rPr>
      </w:pPr>
      <w:r w:rsidRPr="00716A81">
        <w:rPr>
          <w:rFonts w:ascii="Arial" w:hAnsi="Arial" w:cs="Arial"/>
          <w:color w:val="000000"/>
          <w:sz w:val="24"/>
          <w:szCs w:val="24"/>
        </w:rPr>
        <w:t xml:space="preserve">Implicit mindset is the idea that </w:t>
      </w:r>
      <w:r w:rsidR="000D6804" w:rsidRPr="00716A81">
        <w:rPr>
          <w:rFonts w:ascii="Arial" w:hAnsi="Arial" w:cs="Arial"/>
          <w:color w:val="000000"/>
          <w:sz w:val="24"/>
          <w:szCs w:val="24"/>
        </w:rPr>
        <w:t xml:space="preserve">individuals </w:t>
      </w:r>
      <w:r w:rsidR="00AD3096" w:rsidRPr="00716A81">
        <w:rPr>
          <w:rFonts w:ascii="Arial" w:hAnsi="Arial" w:cs="Arial"/>
          <w:color w:val="000000"/>
          <w:sz w:val="24"/>
          <w:szCs w:val="24"/>
        </w:rPr>
        <w:t xml:space="preserve">are influenced by core beliefs and ideas that have been help within the mind. Furthermore, </w:t>
      </w:r>
      <w:r w:rsidR="00196E4E" w:rsidRPr="00716A81">
        <w:rPr>
          <w:rFonts w:ascii="Arial" w:hAnsi="Arial" w:cs="Arial"/>
          <w:color w:val="000000"/>
          <w:sz w:val="24"/>
          <w:szCs w:val="24"/>
        </w:rPr>
        <w:t xml:space="preserve">implicit mindset in theory, has an impact on what is learnt depending on the interest the individual has </w:t>
      </w:r>
      <w:r w:rsidR="00AF3ACB" w:rsidRPr="00716A81">
        <w:rPr>
          <w:rFonts w:ascii="Arial" w:hAnsi="Arial" w:cs="Arial"/>
          <w:color w:val="000000"/>
          <w:sz w:val="24"/>
          <w:szCs w:val="24"/>
        </w:rPr>
        <w:t xml:space="preserve">surrounding what they are learning. If the learner does not hold strong values to what they are learning, the learning may not be as effective compared to </w:t>
      </w:r>
      <w:r w:rsidR="006C77C9" w:rsidRPr="00716A81">
        <w:rPr>
          <w:rFonts w:ascii="Arial" w:hAnsi="Arial" w:cs="Arial"/>
          <w:color w:val="000000"/>
          <w:sz w:val="24"/>
          <w:szCs w:val="24"/>
        </w:rPr>
        <w:t xml:space="preserve">learning something the individual is interested in. </w:t>
      </w:r>
      <w:r w:rsidR="002A57B7" w:rsidRPr="00716A81">
        <w:rPr>
          <w:rFonts w:ascii="Arial" w:hAnsi="Arial" w:cs="Arial"/>
          <w:color w:val="000000"/>
          <w:sz w:val="24"/>
          <w:szCs w:val="24"/>
        </w:rPr>
        <w:t xml:space="preserve">Research has demonstrated </w:t>
      </w:r>
      <w:r w:rsidR="00FE6F1F" w:rsidRPr="00716A81">
        <w:rPr>
          <w:rFonts w:ascii="Arial" w:hAnsi="Arial" w:cs="Arial"/>
          <w:color w:val="000000"/>
          <w:sz w:val="24"/>
          <w:szCs w:val="24"/>
        </w:rPr>
        <w:t xml:space="preserve">that a growth mindset can </w:t>
      </w:r>
      <w:r w:rsidR="005B1A98" w:rsidRPr="00716A81">
        <w:rPr>
          <w:rFonts w:ascii="Arial" w:hAnsi="Arial" w:cs="Arial"/>
          <w:color w:val="000000"/>
          <w:sz w:val="24"/>
          <w:szCs w:val="24"/>
        </w:rPr>
        <w:t xml:space="preserve">prove to be an aid in the individuals learning. Learners with a growth mindset will believe that tasks and learning </w:t>
      </w:r>
      <w:r w:rsidR="006134E4" w:rsidRPr="00716A81">
        <w:rPr>
          <w:rFonts w:ascii="Arial" w:hAnsi="Arial" w:cs="Arial"/>
          <w:color w:val="000000"/>
          <w:sz w:val="24"/>
          <w:szCs w:val="24"/>
        </w:rPr>
        <w:t xml:space="preserve">goals will be achieved through effort </w:t>
      </w:r>
      <w:r w:rsidR="00781660" w:rsidRPr="00716A81">
        <w:rPr>
          <w:rFonts w:ascii="Arial" w:hAnsi="Arial" w:cs="Arial"/>
          <w:color w:val="000000"/>
          <w:sz w:val="24"/>
          <w:szCs w:val="24"/>
        </w:rPr>
        <w:t xml:space="preserve">and practice. An outcome of having a growth mindset is the learning </w:t>
      </w:r>
      <w:r w:rsidR="00A219DB" w:rsidRPr="00716A81">
        <w:rPr>
          <w:rFonts w:ascii="Arial" w:hAnsi="Arial" w:cs="Arial"/>
          <w:color w:val="000000"/>
          <w:sz w:val="24"/>
          <w:szCs w:val="24"/>
        </w:rPr>
        <w:t xml:space="preserve">is motivated and the individual is encouraged to find solutions to problems that may seem to be difficult to overcome. On the other hand, those with a fixed mindset </w:t>
      </w:r>
      <w:r w:rsidR="00273CF2" w:rsidRPr="00716A81">
        <w:rPr>
          <w:rFonts w:ascii="Arial" w:hAnsi="Arial" w:cs="Arial"/>
          <w:color w:val="000000"/>
          <w:sz w:val="24"/>
          <w:szCs w:val="24"/>
        </w:rPr>
        <w:t xml:space="preserve">may focus on performance goals and statistics to prove that they understand what is being learnt. This means that </w:t>
      </w:r>
      <w:r w:rsidR="003B39AD" w:rsidRPr="00716A81">
        <w:rPr>
          <w:rFonts w:ascii="Arial" w:hAnsi="Arial" w:cs="Arial"/>
          <w:color w:val="000000"/>
          <w:sz w:val="24"/>
          <w:szCs w:val="24"/>
        </w:rPr>
        <w:t xml:space="preserve">individuals with a fixed mindset </w:t>
      </w:r>
      <w:r w:rsidR="00FC2F1F" w:rsidRPr="00716A81">
        <w:rPr>
          <w:rFonts w:ascii="Arial" w:hAnsi="Arial" w:cs="Arial"/>
          <w:color w:val="000000"/>
          <w:sz w:val="24"/>
          <w:szCs w:val="24"/>
        </w:rPr>
        <w:t>may not</w:t>
      </w:r>
      <w:r w:rsidR="00183171" w:rsidRPr="00716A81">
        <w:rPr>
          <w:rFonts w:ascii="Arial" w:hAnsi="Arial" w:cs="Arial"/>
          <w:color w:val="000000"/>
          <w:sz w:val="24"/>
          <w:szCs w:val="24"/>
        </w:rPr>
        <w:t xml:space="preserve"> understand</w:t>
      </w:r>
      <w:r w:rsidR="00FC2F1F" w:rsidRPr="00716A81">
        <w:rPr>
          <w:rFonts w:ascii="Arial" w:hAnsi="Arial" w:cs="Arial"/>
          <w:color w:val="000000"/>
          <w:sz w:val="24"/>
          <w:szCs w:val="24"/>
        </w:rPr>
        <w:t xml:space="preserve"> other methods of learning and focus </w:t>
      </w:r>
      <w:r w:rsidR="0062669C" w:rsidRPr="00716A81">
        <w:rPr>
          <w:rFonts w:ascii="Arial" w:hAnsi="Arial" w:cs="Arial"/>
          <w:color w:val="000000"/>
          <w:sz w:val="24"/>
          <w:szCs w:val="24"/>
        </w:rPr>
        <w:t>solely</w:t>
      </w:r>
      <w:r w:rsidR="00FC2F1F" w:rsidRPr="00716A81">
        <w:rPr>
          <w:rFonts w:ascii="Arial" w:hAnsi="Arial" w:cs="Arial"/>
          <w:color w:val="000000"/>
          <w:sz w:val="24"/>
          <w:szCs w:val="24"/>
        </w:rPr>
        <w:t xml:space="preserve"> on what they have succeeded</w:t>
      </w:r>
      <w:r w:rsidR="0062669C" w:rsidRPr="00716A81">
        <w:rPr>
          <w:rFonts w:ascii="Arial" w:hAnsi="Arial" w:cs="Arial"/>
          <w:color w:val="000000"/>
          <w:sz w:val="24"/>
          <w:szCs w:val="24"/>
        </w:rPr>
        <w:t xml:space="preserve">, </w:t>
      </w:r>
      <w:r w:rsidR="00FC2F1F" w:rsidRPr="00716A81">
        <w:rPr>
          <w:rFonts w:ascii="Arial" w:hAnsi="Arial" w:cs="Arial"/>
          <w:color w:val="000000"/>
          <w:sz w:val="24"/>
          <w:szCs w:val="24"/>
        </w:rPr>
        <w:t xml:space="preserve">rather than what they have </w:t>
      </w:r>
      <w:r w:rsidR="00416704" w:rsidRPr="00716A81">
        <w:rPr>
          <w:rFonts w:ascii="Arial" w:hAnsi="Arial" w:cs="Arial"/>
          <w:color w:val="000000"/>
          <w:sz w:val="24"/>
          <w:szCs w:val="24"/>
        </w:rPr>
        <w:t>learnt,</w:t>
      </w:r>
      <w:r w:rsidR="00990327" w:rsidRPr="00716A81">
        <w:rPr>
          <w:rFonts w:ascii="Arial" w:hAnsi="Arial" w:cs="Arial"/>
          <w:color w:val="000000"/>
          <w:sz w:val="24"/>
          <w:szCs w:val="24"/>
        </w:rPr>
        <w:t xml:space="preserve"> and learning </w:t>
      </w:r>
      <w:r w:rsidR="00FC2F1F" w:rsidRPr="00716A81">
        <w:rPr>
          <w:rFonts w:ascii="Arial" w:hAnsi="Arial" w:cs="Arial"/>
          <w:color w:val="000000"/>
          <w:sz w:val="24"/>
          <w:szCs w:val="24"/>
        </w:rPr>
        <w:t xml:space="preserve">could have been done sub-consciously. </w:t>
      </w:r>
      <w:r w:rsidR="00416704" w:rsidRPr="00716A81">
        <w:rPr>
          <w:rFonts w:ascii="Arial" w:hAnsi="Arial" w:cs="Arial"/>
          <w:color w:val="000000"/>
          <w:sz w:val="24"/>
          <w:szCs w:val="24"/>
        </w:rPr>
        <w:t xml:space="preserve"> </w:t>
      </w:r>
      <w:sdt>
        <w:sdtPr>
          <w:rPr>
            <w:rFonts w:ascii="Arial" w:hAnsi="Arial" w:cs="Arial"/>
            <w:color w:val="000000"/>
            <w:sz w:val="24"/>
            <w:szCs w:val="24"/>
            <w:highlight w:val="white"/>
          </w:rPr>
          <w:alias w:val="Citation"/>
          <w:tag w:val="{&quot;referencesIds&quot;:[&quot;doc:6369407b8f088d46d05674d5&quot;],&quot;referencesOptions&quot;:{&quot;doc:6369407b8f088d46d05674d5&quot;:{&quot;author&quot;:true,&quot;year&quot;:true,&quot;pageReplace&quot;:&quot;&quot;,&quot;prefix&quot;:&quot;&quot;,&quot;suffix&quot;:&quot;&quot;}},&quot;hasBrokenReferences&quot;:false,&quot;hasManualEdits&quot;:false,&quot;citationType&quot;:&quot;inline&quot;,&quot;id&quot;:-372925308,&quot;citationText&quot;:&quot;&lt;span style=\&quot;font-family:Arial;font-size:16px;color:#000000\&quot;&gt;(Mercer, Ryan et al. 2012)&lt;/span&gt;&quot;}"/>
          <w:id w:val="-372925308"/>
          <w:placeholder>
            <w:docPart w:val="EB37FBD430DF4FDC9A8EA703E528372B"/>
          </w:placeholder>
        </w:sdtPr>
        <w:sdtEndPr/>
        <w:sdtContent>
          <w:r w:rsidR="00716A81" w:rsidRPr="00716A81">
            <w:rPr>
              <w:rFonts w:ascii="Arial" w:eastAsia="Times New Roman" w:hAnsi="Arial" w:cs="Arial"/>
              <w:color w:val="000000"/>
              <w:sz w:val="24"/>
              <w:szCs w:val="24"/>
            </w:rPr>
            <w:t>(Mercer, Ryan et al. 2012)</w:t>
          </w:r>
        </w:sdtContent>
      </w:sdt>
      <w:r w:rsidR="00C313FB" w:rsidRPr="00716A81">
        <w:rPr>
          <w:rFonts w:ascii="Arial" w:hAnsi="Arial" w:cs="Arial"/>
          <w:color w:val="000000"/>
          <w:sz w:val="24"/>
          <w:szCs w:val="24"/>
        </w:rPr>
        <w:t xml:space="preserve"> </w:t>
      </w:r>
    </w:p>
    <w:p w14:paraId="0C4B6884" w14:textId="0E75BE03" w:rsidR="00F37098" w:rsidRPr="00716A81" w:rsidRDefault="00AC3D32" w:rsidP="00716A81">
      <w:pPr>
        <w:spacing w:line="360" w:lineRule="auto"/>
        <w:rPr>
          <w:rFonts w:ascii="Arial" w:hAnsi="Arial" w:cs="Arial"/>
          <w:color w:val="000000"/>
          <w:sz w:val="24"/>
          <w:szCs w:val="24"/>
        </w:rPr>
      </w:pPr>
      <w:r w:rsidRPr="00716A81">
        <w:rPr>
          <w:rFonts w:ascii="Arial" w:hAnsi="Arial" w:cs="Arial"/>
          <w:color w:val="000000"/>
          <w:sz w:val="24"/>
          <w:szCs w:val="24"/>
        </w:rPr>
        <w:t>In relation to learning an additional language</w:t>
      </w:r>
      <w:r w:rsidR="00990E40" w:rsidRPr="00716A81">
        <w:rPr>
          <w:rFonts w:ascii="Arial" w:hAnsi="Arial" w:cs="Arial"/>
          <w:color w:val="000000"/>
          <w:sz w:val="24"/>
          <w:szCs w:val="24"/>
        </w:rPr>
        <w:t xml:space="preserve">, </w:t>
      </w:r>
      <w:r w:rsidR="00B05E0C" w:rsidRPr="00716A81">
        <w:rPr>
          <w:rFonts w:ascii="Arial" w:hAnsi="Arial" w:cs="Arial"/>
          <w:color w:val="000000"/>
          <w:sz w:val="24"/>
          <w:szCs w:val="24"/>
        </w:rPr>
        <w:t xml:space="preserve">having a particular mindset can influence the learning of a new language. </w:t>
      </w:r>
      <w:r w:rsidR="008A5B43" w:rsidRPr="00716A81">
        <w:rPr>
          <w:rFonts w:ascii="Arial" w:hAnsi="Arial" w:cs="Arial"/>
          <w:color w:val="000000"/>
          <w:sz w:val="24"/>
          <w:szCs w:val="24"/>
        </w:rPr>
        <w:t xml:space="preserve">A survey has suggested that </w:t>
      </w:r>
      <w:r w:rsidR="008D5406" w:rsidRPr="00716A81">
        <w:rPr>
          <w:rFonts w:ascii="Arial" w:hAnsi="Arial" w:cs="Arial"/>
          <w:color w:val="000000"/>
          <w:sz w:val="24"/>
          <w:szCs w:val="24"/>
        </w:rPr>
        <w:t xml:space="preserve">pupils in a secondary school with a fixed mindset </w:t>
      </w:r>
      <w:r w:rsidR="00AA3AF9" w:rsidRPr="00716A81">
        <w:rPr>
          <w:rFonts w:ascii="Arial" w:hAnsi="Arial" w:cs="Arial"/>
          <w:color w:val="000000"/>
          <w:sz w:val="24"/>
          <w:szCs w:val="24"/>
        </w:rPr>
        <w:t xml:space="preserve">were linked to negative perceptions of language-based rejection </w:t>
      </w:r>
      <w:r w:rsidR="00E67ED7" w:rsidRPr="00716A81">
        <w:rPr>
          <w:rFonts w:ascii="Arial" w:hAnsi="Arial" w:cs="Arial"/>
          <w:color w:val="000000"/>
          <w:sz w:val="24"/>
          <w:szCs w:val="24"/>
        </w:rPr>
        <w:t>which include peer interactions in an additional language</w:t>
      </w:r>
      <w:r w:rsidR="003F691F" w:rsidRPr="00716A81">
        <w:rPr>
          <w:rFonts w:ascii="Arial" w:hAnsi="Arial" w:cs="Arial"/>
          <w:color w:val="000000"/>
          <w:sz w:val="24"/>
          <w:szCs w:val="24"/>
        </w:rPr>
        <w:t>, contact avoidance and the amount of time using English. However, the survey suggest</w:t>
      </w:r>
      <w:r w:rsidR="00131DCD" w:rsidRPr="00716A81">
        <w:rPr>
          <w:rFonts w:ascii="Arial" w:hAnsi="Arial" w:cs="Arial"/>
          <w:color w:val="000000"/>
          <w:sz w:val="24"/>
          <w:szCs w:val="24"/>
        </w:rPr>
        <w:t>s</w:t>
      </w:r>
      <w:r w:rsidR="003F691F" w:rsidRPr="00716A81">
        <w:rPr>
          <w:rFonts w:ascii="Arial" w:hAnsi="Arial" w:cs="Arial"/>
          <w:color w:val="000000"/>
          <w:sz w:val="24"/>
          <w:szCs w:val="24"/>
        </w:rPr>
        <w:t xml:space="preserve"> that pupils with a growth mindset had fewer negative connotations linked to language barriers and social interaction.</w:t>
      </w:r>
      <w:r w:rsidR="00BB0C59" w:rsidRPr="00716A81">
        <w:rPr>
          <w:rFonts w:ascii="Arial" w:hAnsi="Arial" w:cs="Arial"/>
          <w:color w:val="000000"/>
          <w:sz w:val="24"/>
          <w:szCs w:val="24"/>
        </w:rPr>
        <w:t xml:space="preserve"> It sugge</w:t>
      </w:r>
      <w:r w:rsidR="00402700" w:rsidRPr="00716A81">
        <w:rPr>
          <w:rFonts w:ascii="Arial" w:hAnsi="Arial" w:cs="Arial"/>
          <w:color w:val="000000"/>
          <w:sz w:val="24"/>
          <w:szCs w:val="24"/>
        </w:rPr>
        <w:t>sts</w:t>
      </w:r>
      <w:r w:rsidR="00BB0C59" w:rsidRPr="00716A81">
        <w:rPr>
          <w:rFonts w:ascii="Arial" w:hAnsi="Arial" w:cs="Arial"/>
          <w:color w:val="000000"/>
          <w:sz w:val="24"/>
          <w:szCs w:val="24"/>
        </w:rPr>
        <w:t xml:space="preserve"> that </w:t>
      </w:r>
      <w:r w:rsidR="00FD653F" w:rsidRPr="00716A81">
        <w:rPr>
          <w:rFonts w:ascii="Arial" w:hAnsi="Arial" w:cs="Arial"/>
          <w:color w:val="000000"/>
          <w:sz w:val="24"/>
          <w:szCs w:val="24"/>
        </w:rPr>
        <w:t>growth mindsets contribute to resilience of language</w:t>
      </w:r>
      <w:r w:rsidR="00402700" w:rsidRPr="00716A81">
        <w:rPr>
          <w:rFonts w:ascii="Arial" w:hAnsi="Arial" w:cs="Arial"/>
          <w:color w:val="000000"/>
          <w:sz w:val="24"/>
          <w:szCs w:val="24"/>
        </w:rPr>
        <w:t xml:space="preserve"> learning and interactions between individuals who speak a different language to them.</w:t>
      </w:r>
      <w:r w:rsidR="00FD653F" w:rsidRPr="00716A81">
        <w:rPr>
          <w:rFonts w:ascii="Arial" w:hAnsi="Arial" w:cs="Arial"/>
          <w:color w:val="000000"/>
          <w:sz w:val="24"/>
          <w:szCs w:val="24"/>
        </w:rPr>
        <w:t xml:space="preserve"> </w:t>
      </w:r>
      <w:r w:rsidR="003F691F" w:rsidRPr="00716A81">
        <w:rPr>
          <w:rFonts w:ascii="Arial" w:hAnsi="Arial" w:cs="Arial"/>
          <w:color w:val="000000"/>
          <w:sz w:val="24"/>
          <w:szCs w:val="24"/>
        </w:rPr>
        <w:t xml:space="preserve"> Therefore, the study supported the</w:t>
      </w:r>
      <w:r w:rsidR="001B51F6" w:rsidRPr="00716A81">
        <w:rPr>
          <w:rFonts w:ascii="Arial" w:hAnsi="Arial" w:cs="Arial"/>
          <w:color w:val="000000"/>
          <w:sz w:val="24"/>
          <w:szCs w:val="24"/>
        </w:rPr>
        <w:t xml:space="preserve"> notion of </w:t>
      </w:r>
      <w:r w:rsidR="00402700" w:rsidRPr="00716A81">
        <w:rPr>
          <w:rFonts w:ascii="Arial" w:hAnsi="Arial" w:cs="Arial"/>
          <w:color w:val="000000"/>
          <w:sz w:val="24"/>
          <w:szCs w:val="24"/>
        </w:rPr>
        <w:t xml:space="preserve">a growth mindset being </w:t>
      </w:r>
      <w:r w:rsidR="00990C1F" w:rsidRPr="00716A81">
        <w:rPr>
          <w:rFonts w:ascii="Arial" w:hAnsi="Arial" w:cs="Arial"/>
          <w:color w:val="000000"/>
          <w:sz w:val="24"/>
          <w:szCs w:val="24"/>
        </w:rPr>
        <w:t xml:space="preserve">a significant factor of </w:t>
      </w:r>
      <w:r w:rsidR="00E62B51" w:rsidRPr="00716A81">
        <w:rPr>
          <w:rFonts w:ascii="Arial" w:hAnsi="Arial" w:cs="Arial"/>
          <w:color w:val="000000"/>
          <w:sz w:val="24"/>
          <w:szCs w:val="24"/>
        </w:rPr>
        <w:t>learning an additional language</w:t>
      </w:r>
      <w:r w:rsidR="00E85919" w:rsidRPr="00716A81">
        <w:rPr>
          <w:rFonts w:ascii="Arial" w:hAnsi="Arial" w:cs="Arial"/>
          <w:color w:val="000000"/>
          <w:sz w:val="24"/>
          <w:szCs w:val="24"/>
        </w:rPr>
        <w:t xml:space="preserve">. </w:t>
      </w:r>
      <w:r w:rsidR="00EC6413" w:rsidRPr="00716A81">
        <w:rPr>
          <w:rFonts w:ascii="Arial" w:hAnsi="Arial" w:cs="Arial"/>
          <w:color w:val="000000"/>
          <w:sz w:val="24"/>
          <w:szCs w:val="24"/>
        </w:rPr>
        <w:t xml:space="preserve"> </w:t>
      </w:r>
      <w:sdt>
        <w:sdtPr>
          <w:rPr>
            <w:rFonts w:ascii="Arial" w:hAnsi="Arial" w:cs="Arial"/>
            <w:color w:val="000000"/>
            <w:sz w:val="24"/>
            <w:szCs w:val="24"/>
            <w:highlight w:val="white"/>
          </w:rPr>
          <w:alias w:val="Citation"/>
          <w:tag w:val="{&quot;referencesIds&quot;:[&quot;doc:636944918f08de83bcdeceac&quot;],&quot;referencesOptions&quot;:{&quot;doc:636944918f08de83bcdeceac&quot;:{&quot;author&quot;:true,&quot;year&quot;:true,&quot;pageReplace&quot;:&quot;&quot;,&quot;prefix&quot;:&quot;&quot;,&quot;suffix&quot;:&quot;&quot;}},&quot;hasBrokenReferences&quot;:false,&quot;hasManualEdits&quot;:false,&quot;citationType&quot;:&quot;inline&quot;,&quot;id&quot;:-695698987,&quot;citationText&quot;:&quot;&lt;span style=\&quot;font-family:Arial;font-size:16px;color:#000000\&quot;&gt;(Lou, Noels 2020)&lt;/span&gt;&quot;}"/>
          <w:id w:val="-695698987"/>
          <w:placeholder>
            <w:docPart w:val="53E2F27BBC55401FAD2FA6DD206B72C9"/>
          </w:placeholder>
        </w:sdtPr>
        <w:sdtEndPr/>
        <w:sdtContent>
          <w:r w:rsidR="00716A81" w:rsidRPr="00716A81">
            <w:rPr>
              <w:rFonts w:ascii="Arial" w:eastAsia="Times New Roman" w:hAnsi="Arial" w:cs="Arial"/>
              <w:color w:val="000000"/>
              <w:sz w:val="24"/>
              <w:szCs w:val="24"/>
            </w:rPr>
            <w:t>(Lou, Noels 2020)</w:t>
          </w:r>
        </w:sdtContent>
      </w:sdt>
    </w:p>
    <w:p w14:paraId="345898F7" w14:textId="28E853D6" w:rsidR="00205E8E" w:rsidRPr="00716A81" w:rsidRDefault="00E33500" w:rsidP="00716A81">
      <w:pPr>
        <w:spacing w:line="360" w:lineRule="auto"/>
        <w:rPr>
          <w:rFonts w:ascii="Arial" w:hAnsi="Arial" w:cs="Arial"/>
          <w:color w:val="000000"/>
          <w:sz w:val="24"/>
          <w:szCs w:val="24"/>
        </w:rPr>
      </w:pPr>
      <w:r w:rsidRPr="00716A81">
        <w:rPr>
          <w:rFonts w:ascii="Arial" w:hAnsi="Arial" w:cs="Arial"/>
          <w:color w:val="000000"/>
          <w:sz w:val="24"/>
          <w:szCs w:val="24"/>
        </w:rPr>
        <w:t>The concept of having a growth mindset to learning languages is confirmed to have a positive impact on learners.</w:t>
      </w:r>
      <w:r w:rsidR="00473DC7" w:rsidRPr="00716A81">
        <w:rPr>
          <w:rFonts w:ascii="Arial" w:hAnsi="Arial" w:cs="Arial"/>
          <w:color w:val="000000"/>
          <w:sz w:val="24"/>
          <w:szCs w:val="24"/>
        </w:rPr>
        <w:t xml:space="preserve"> Growth mindset can be used as a factor to decrease boredom and increase engagement. This is due to those with a growth mindset being </w:t>
      </w:r>
      <w:r w:rsidR="00C913E2" w:rsidRPr="00716A81">
        <w:rPr>
          <w:rFonts w:ascii="Arial" w:hAnsi="Arial" w:cs="Arial"/>
          <w:color w:val="000000"/>
          <w:sz w:val="24"/>
          <w:szCs w:val="24"/>
        </w:rPr>
        <w:t xml:space="preserve">motivated to practice and continue learning after finding challenges. </w:t>
      </w:r>
      <w:r w:rsidR="00E54D8A" w:rsidRPr="00716A81">
        <w:rPr>
          <w:rFonts w:ascii="Arial" w:hAnsi="Arial" w:cs="Arial"/>
          <w:color w:val="000000"/>
          <w:sz w:val="24"/>
          <w:szCs w:val="24"/>
        </w:rPr>
        <w:t xml:space="preserve">It is suggested that teachers who support a student’s emotional and academic needs, create </w:t>
      </w:r>
      <w:r w:rsidR="00E71709" w:rsidRPr="00716A81">
        <w:rPr>
          <w:rFonts w:ascii="Arial" w:hAnsi="Arial" w:cs="Arial"/>
          <w:color w:val="000000"/>
          <w:sz w:val="24"/>
          <w:szCs w:val="24"/>
        </w:rPr>
        <w:t>a healthy classroom environment which has cross-links to growth mindset</w:t>
      </w:r>
      <w:r w:rsidR="00667D5A" w:rsidRPr="00716A81">
        <w:rPr>
          <w:rFonts w:ascii="Arial" w:hAnsi="Arial" w:cs="Arial"/>
          <w:color w:val="000000"/>
          <w:sz w:val="24"/>
          <w:szCs w:val="24"/>
        </w:rPr>
        <w:t xml:space="preserve">, boredom, and engagement. The study suggests that children with a growth mindset need to be </w:t>
      </w:r>
      <w:r w:rsidR="0022275C" w:rsidRPr="00716A81">
        <w:rPr>
          <w:rFonts w:ascii="Arial" w:hAnsi="Arial" w:cs="Arial"/>
          <w:color w:val="000000"/>
          <w:sz w:val="24"/>
          <w:szCs w:val="24"/>
        </w:rPr>
        <w:t>additionally</w:t>
      </w:r>
      <w:r w:rsidR="00667D5A" w:rsidRPr="00716A81">
        <w:rPr>
          <w:rFonts w:ascii="Arial" w:hAnsi="Arial" w:cs="Arial"/>
          <w:color w:val="000000"/>
          <w:sz w:val="24"/>
          <w:szCs w:val="24"/>
        </w:rPr>
        <w:t xml:space="preserve"> supported by </w:t>
      </w:r>
      <w:r w:rsidR="0022275C" w:rsidRPr="00716A81">
        <w:rPr>
          <w:rFonts w:ascii="Arial" w:hAnsi="Arial" w:cs="Arial"/>
          <w:color w:val="000000"/>
          <w:sz w:val="24"/>
          <w:szCs w:val="24"/>
        </w:rPr>
        <w:t xml:space="preserve">teachers to encourage and maintain the </w:t>
      </w:r>
      <w:r w:rsidR="002623E0" w:rsidRPr="00716A81">
        <w:rPr>
          <w:rFonts w:ascii="Arial" w:hAnsi="Arial" w:cs="Arial"/>
          <w:color w:val="000000"/>
          <w:sz w:val="24"/>
          <w:szCs w:val="24"/>
        </w:rPr>
        <w:t>learner’s</w:t>
      </w:r>
      <w:r w:rsidR="0022275C" w:rsidRPr="00716A81">
        <w:rPr>
          <w:rFonts w:ascii="Arial" w:hAnsi="Arial" w:cs="Arial"/>
          <w:color w:val="000000"/>
          <w:sz w:val="24"/>
          <w:szCs w:val="24"/>
        </w:rPr>
        <w:t xml:space="preserve"> growth mindset with praise and</w:t>
      </w:r>
      <w:r w:rsidR="00DF64B9" w:rsidRPr="00716A81">
        <w:rPr>
          <w:rFonts w:ascii="Arial" w:hAnsi="Arial" w:cs="Arial"/>
          <w:color w:val="000000"/>
          <w:sz w:val="24"/>
          <w:szCs w:val="24"/>
        </w:rPr>
        <w:t xml:space="preserve"> a support system for the children that creates an enriched classroom environment. </w:t>
      </w:r>
      <w:r w:rsidR="002623E0" w:rsidRPr="00716A81">
        <w:rPr>
          <w:rFonts w:ascii="Arial" w:hAnsi="Arial" w:cs="Arial"/>
          <w:color w:val="000000"/>
          <w:sz w:val="24"/>
          <w:szCs w:val="24"/>
        </w:rPr>
        <w:t xml:space="preserve"> </w:t>
      </w:r>
      <w:sdt>
        <w:sdtPr>
          <w:rPr>
            <w:rFonts w:ascii="Arial" w:hAnsi="Arial" w:cs="Arial"/>
            <w:color w:val="000000"/>
            <w:sz w:val="24"/>
            <w:szCs w:val="24"/>
            <w:highlight w:val="white"/>
          </w:rPr>
          <w:alias w:val="Citation"/>
          <w:tag w:val="{&quot;referencesIds&quot;:[&quot;doc:636947788f08f0f75d97bb22&quot;],&quot;referencesOptions&quot;:{&quot;doc:636947788f08f0f75d97bb22&quot;:{&quot;author&quot;:true,&quot;year&quot;:true,&quot;pageReplace&quot;:&quot;&quot;,&quot;prefix&quot;:&quot;&quot;,&quot;suffix&quot;:&quot;&quot;}},&quot;hasBrokenReferences&quot;:false,&quot;hasManualEdits&quot;:false,&quot;citationType&quot;:&quot;inline&quot;,&quot;id&quot;:1891072203,&quot;citationText&quot;:&quot;&lt;span style=\&quot;font-family:Arial;font-size:16px;color:#000000\&quot;&gt;(Derakhshan, Fathi et al. 2022)&lt;/span&gt;&quot;}"/>
          <w:id w:val="1891072203"/>
          <w:placeholder>
            <w:docPart w:val="30860A0E2BB843C6A4E7FA7499CC4CF2"/>
          </w:placeholder>
        </w:sdtPr>
        <w:sdtEndPr/>
        <w:sdtContent>
          <w:r w:rsidR="00716A81" w:rsidRPr="00716A81">
            <w:rPr>
              <w:rFonts w:ascii="Arial" w:eastAsia="Times New Roman" w:hAnsi="Arial" w:cs="Arial"/>
              <w:color w:val="000000"/>
              <w:sz w:val="24"/>
              <w:szCs w:val="24"/>
            </w:rPr>
            <w:t>(</w:t>
          </w:r>
          <w:proofErr w:type="spellStart"/>
          <w:r w:rsidR="00716A81" w:rsidRPr="00716A81">
            <w:rPr>
              <w:rFonts w:ascii="Arial" w:eastAsia="Times New Roman" w:hAnsi="Arial" w:cs="Arial"/>
              <w:color w:val="000000"/>
              <w:sz w:val="24"/>
              <w:szCs w:val="24"/>
            </w:rPr>
            <w:t>Derakhshan</w:t>
          </w:r>
          <w:proofErr w:type="spellEnd"/>
          <w:r w:rsidR="00716A81" w:rsidRPr="00716A81">
            <w:rPr>
              <w:rFonts w:ascii="Arial" w:eastAsia="Times New Roman" w:hAnsi="Arial" w:cs="Arial"/>
              <w:color w:val="000000"/>
              <w:sz w:val="24"/>
              <w:szCs w:val="24"/>
            </w:rPr>
            <w:t xml:space="preserve">, </w:t>
          </w:r>
          <w:proofErr w:type="spellStart"/>
          <w:r w:rsidR="00716A81" w:rsidRPr="00716A81">
            <w:rPr>
              <w:rFonts w:ascii="Arial" w:eastAsia="Times New Roman" w:hAnsi="Arial" w:cs="Arial"/>
              <w:color w:val="000000"/>
              <w:sz w:val="24"/>
              <w:szCs w:val="24"/>
            </w:rPr>
            <w:t>Fathi</w:t>
          </w:r>
          <w:proofErr w:type="spellEnd"/>
          <w:r w:rsidR="00716A81" w:rsidRPr="00716A81">
            <w:rPr>
              <w:rFonts w:ascii="Arial" w:eastAsia="Times New Roman" w:hAnsi="Arial" w:cs="Arial"/>
              <w:color w:val="000000"/>
              <w:sz w:val="24"/>
              <w:szCs w:val="24"/>
            </w:rPr>
            <w:t xml:space="preserve"> et al. 2022)</w:t>
          </w:r>
        </w:sdtContent>
      </w:sdt>
      <w:r w:rsidR="002623E0" w:rsidRPr="00716A81">
        <w:rPr>
          <w:rFonts w:ascii="Arial" w:hAnsi="Arial" w:cs="Arial"/>
          <w:color w:val="000000"/>
          <w:sz w:val="24"/>
          <w:szCs w:val="24"/>
        </w:rPr>
        <w:t xml:space="preserve"> Moreover, this may imply that teachers are a key part of supporting the learning of an additional language and need to </w:t>
      </w:r>
      <w:r w:rsidR="00443E18" w:rsidRPr="00716A81">
        <w:rPr>
          <w:rFonts w:ascii="Arial" w:hAnsi="Arial" w:cs="Arial"/>
          <w:color w:val="000000"/>
          <w:sz w:val="24"/>
          <w:szCs w:val="24"/>
        </w:rPr>
        <w:t>aid</w:t>
      </w:r>
      <w:r w:rsidR="004333E9" w:rsidRPr="00716A81">
        <w:rPr>
          <w:rFonts w:ascii="Arial" w:hAnsi="Arial" w:cs="Arial"/>
          <w:color w:val="000000"/>
          <w:sz w:val="24"/>
          <w:szCs w:val="24"/>
        </w:rPr>
        <w:t xml:space="preserve"> their understanding of languages. </w:t>
      </w:r>
    </w:p>
    <w:p w14:paraId="02EE67FA" w14:textId="36F21562" w:rsidR="00BF0F6D" w:rsidRPr="00716A81" w:rsidRDefault="00BF0F6D" w:rsidP="00716A81">
      <w:pPr>
        <w:spacing w:line="360" w:lineRule="auto"/>
        <w:rPr>
          <w:rFonts w:ascii="Arial" w:hAnsi="Arial" w:cs="Arial"/>
          <w:color w:val="000000"/>
          <w:sz w:val="24"/>
          <w:szCs w:val="24"/>
        </w:rPr>
      </w:pPr>
      <w:r w:rsidRPr="00716A81">
        <w:rPr>
          <w:rFonts w:ascii="Arial" w:hAnsi="Arial" w:cs="Arial"/>
          <w:color w:val="000000"/>
          <w:sz w:val="24"/>
          <w:szCs w:val="24"/>
        </w:rPr>
        <w:t xml:space="preserve">Hu, Sidhu et al.,2022, </w:t>
      </w:r>
      <w:r w:rsidR="00DC5F05" w:rsidRPr="00716A81">
        <w:rPr>
          <w:rFonts w:ascii="Arial" w:hAnsi="Arial" w:cs="Arial"/>
          <w:color w:val="000000"/>
          <w:sz w:val="24"/>
          <w:szCs w:val="24"/>
        </w:rPr>
        <w:t xml:space="preserve">indicates a positive link between </w:t>
      </w:r>
      <w:r w:rsidR="0026288F" w:rsidRPr="00716A81">
        <w:rPr>
          <w:rFonts w:ascii="Arial" w:hAnsi="Arial" w:cs="Arial"/>
          <w:color w:val="000000"/>
          <w:sz w:val="24"/>
          <w:szCs w:val="24"/>
        </w:rPr>
        <w:t xml:space="preserve">learners having a growth mindset and </w:t>
      </w:r>
      <w:r w:rsidR="00355ADE" w:rsidRPr="00716A81">
        <w:rPr>
          <w:rFonts w:ascii="Arial" w:hAnsi="Arial" w:cs="Arial"/>
          <w:color w:val="000000"/>
          <w:sz w:val="24"/>
          <w:szCs w:val="24"/>
        </w:rPr>
        <w:t xml:space="preserve">learning an additional language. </w:t>
      </w:r>
      <w:r w:rsidR="00FD32EB" w:rsidRPr="00716A81">
        <w:rPr>
          <w:rFonts w:ascii="Arial" w:hAnsi="Arial" w:cs="Arial"/>
          <w:color w:val="000000"/>
          <w:sz w:val="24"/>
          <w:szCs w:val="24"/>
        </w:rPr>
        <w:t xml:space="preserve">The study suggests that those who have a growth mindset are more motivated and engaged </w:t>
      </w:r>
      <w:r w:rsidR="004D69E8" w:rsidRPr="00716A81">
        <w:rPr>
          <w:rFonts w:ascii="Arial" w:hAnsi="Arial" w:cs="Arial"/>
          <w:color w:val="000000"/>
          <w:sz w:val="24"/>
          <w:szCs w:val="24"/>
        </w:rPr>
        <w:t xml:space="preserve">to learn an additional language. Therefore, </w:t>
      </w:r>
      <w:r w:rsidR="00C1240A" w:rsidRPr="00716A81">
        <w:rPr>
          <w:rFonts w:ascii="Arial" w:hAnsi="Arial" w:cs="Arial"/>
          <w:color w:val="000000"/>
          <w:sz w:val="24"/>
          <w:szCs w:val="24"/>
        </w:rPr>
        <w:t xml:space="preserve">the learning of a language is more effective with a growth mindset. In summary, literature shows the impact of growth mindset in relation to learning an additional language. The need for teachers and education practitioners to support the learning for EAL is essential </w:t>
      </w:r>
      <w:r w:rsidR="00B230E1" w:rsidRPr="00716A81">
        <w:rPr>
          <w:rFonts w:ascii="Arial" w:hAnsi="Arial" w:cs="Arial"/>
          <w:color w:val="000000"/>
          <w:sz w:val="24"/>
          <w:szCs w:val="24"/>
        </w:rPr>
        <w:t xml:space="preserve">for effective language learning. </w:t>
      </w:r>
    </w:p>
    <w:p w14:paraId="49891A83" w14:textId="77777777" w:rsidR="00B03BDE" w:rsidRPr="00716A81" w:rsidRDefault="002623E0" w:rsidP="00716A81">
      <w:pPr>
        <w:spacing w:line="360" w:lineRule="auto"/>
        <w:rPr>
          <w:rFonts w:ascii="Arial" w:hAnsi="Arial" w:cs="Arial"/>
          <w:color w:val="000000"/>
          <w:sz w:val="24"/>
          <w:szCs w:val="24"/>
        </w:rPr>
      </w:pPr>
      <w:r w:rsidRPr="00716A81">
        <w:rPr>
          <w:rFonts w:ascii="Arial" w:hAnsi="Arial" w:cs="Arial"/>
          <w:color w:val="000000"/>
          <w:sz w:val="24"/>
          <w:szCs w:val="24"/>
        </w:rPr>
        <w:t xml:space="preserve"> </w:t>
      </w:r>
    </w:p>
    <w:p w14:paraId="25DF36E9" w14:textId="5CC9F921" w:rsidR="00C359B4" w:rsidRPr="00716A81" w:rsidRDefault="00D77FF6" w:rsidP="00716A81">
      <w:pPr>
        <w:spacing w:line="360" w:lineRule="auto"/>
        <w:rPr>
          <w:rFonts w:ascii="Arial" w:hAnsi="Arial" w:cs="Arial"/>
          <w:color w:val="000000"/>
          <w:sz w:val="24"/>
          <w:szCs w:val="24"/>
        </w:rPr>
      </w:pPr>
      <w:r w:rsidRPr="00716A81">
        <w:rPr>
          <w:rFonts w:ascii="Arial" w:hAnsi="Arial" w:cs="Arial"/>
          <w:color w:val="000000"/>
          <w:sz w:val="24"/>
          <w:szCs w:val="24"/>
        </w:rPr>
        <w:t xml:space="preserve">For practitioners to encourage a growth mindset, they too must possess a growth mindset. An explanation for this is to encourage a growth mindset, one must understand what a growth mindset is and </w:t>
      </w:r>
      <w:r w:rsidR="002138E1" w:rsidRPr="00716A81">
        <w:rPr>
          <w:rFonts w:ascii="Arial" w:hAnsi="Arial" w:cs="Arial"/>
          <w:color w:val="000000"/>
          <w:sz w:val="24"/>
          <w:szCs w:val="24"/>
        </w:rPr>
        <w:t xml:space="preserve">apply to situations of learning and development. The belief of not being able to develop a growth mindset could be from someone who possesses a fixed mindset. Therefore, practitioners need to find opportunity to </w:t>
      </w:r>
      <w:r w:rsidR="000951D1" w:rsidRPr="00716A81">
        <w:rPr>
          <w:rFonts w:ascii="Arial" w:hAnsi="Arial" w:cs="Arial"/>
          <w:color w:val="000000"/>
          <w:sz w:val="24"/>
          <w:szCs w:val="24"/>
        </w:rPr>
        <w:t xml:space="preserve">encourage </w:t>
      </w:r>
      <w:r w:rsidR="00131BEE" w:rsidRPr="00716A81">
        <w:rPr>
          <w:rFonts w:ascii="Arial" w:hAnsi="Arial" w:cs="Arial"/>
          <w:color w:val="000000"/>
          <w:sz w:val="24"/>
          <w:szCs w:val="24"/>
        </w:rPr>
        <w:t xml:space="preserve">mistakes and learn from them </w:t>
      </w:r>
      <w:sdt>
        <w:sdtPr>
          <w:rPr>
            <w:rFonts w:ascii="Arial" w:hAnsi="Arial" w:cs="Arial"/>
            <w:color w:val="000000"/>
            <w:sz w:val="24"/>
            <w:szCs w:val="24"/>
            <w:highlight w:val="white"/>
          </w:rPr>
          <w:alias w:val="Citation"/>
          <w:tag w:val="{&quot;referencesIds&quot;:[&quot;doc:636950558f0811a7edc7be67&quot;],&quot;referencesOptions&quot;:{&quot;doc:636950558f0811a7edc7be67&quot;:{&quot;author&quot;:true,&quot;year&quot;:true,&quot;pageReplace&quot;:&quot;&quot;,&quot;prefix&quot;:&quot;&quot;,&quot;suffix&quot;:&quot;&quot;}},&quot;hasBrokenReferences&quot;:false,&quot;hasManualEdits&quot;:false,&quot;citationType&quot;:&quot;inline&quot;,&quot;id&quot;:-1123919235,&quot;citationText&quot;:&quot;&lt;span style=\&quot;font-family:Arial;font-size:16px;color:#000000\&quot;&gt;(Espen 2020)&lt;/span&gt;&quot;}"/>
          <w:id w:val="-1123919235"/>
          <w:placeholder>
            <w:docPart w:val="757F7A3CDF6244F68D6F5B08D7744FD0"/>
          </w:placeholder>
        </w:sdtPr>
        <w:sdtEndPr/>
        <w:sdtContent>
          <w:r w:rsidR="00716A81" w:rsidRPr="00716A81">
            <w:rPr>
              <w:rFonts w:ascii="Arial" w:eastAsia="Times New Roman" w:hAnsi="Arial" w:cs="Arial"/>
              <w:color w:val="000000"/>
              <w:sz w:val="24"/>
              <w:szCs w:val="24"/>
            </w:rPr>
            <w:t>(</w:t>
          </w:r>
          <w:proofErr w:type="spellStart"/>
          <w:r w:rsidR="00716A81" w:rsidRPr="00716A81">
            <w:rPr>
              <w:rFonts w:ascii="Arial" w:eastAsia="Times New Roman" w:hAnsi="Arial" w:cs="Arial"/>
              <w:color w:val="000000"/>
              <w:sz w:val="24"/>
              <w:szCs w:val="24"/>
            </w:rPr>
            <w:t>Espen</w:t>
          </w:r>
          <w:proofErr w:type="spellEnd"/>
          <w:r w:rsidR="00716A81" w:rsidRPr="00716A81">
            <w:rPr>
              <w:rFonts w:ascii="Arial" w:eastAsia="Times New Roman" w:hAnsi="Arial" w:cs="Arial"/>
              <w:color w:val="000000"/>
              <w:sz w:val="24"/>
              <w:szCs w:val="24"/>
            </w:rPr>
            <w:t xml:space="preserve"> 2020)</w:t>
          </w:r>
        </w:sdtContent>
      </w:sdt>
      <w:r w:rsidR="0057749A" w:rsidRPr="00716A81">
        <w:rPr>
          <w:rFonts w:ascii="Arial" w:hAnsi="Arial" w:cs="Arial"/>
          <w:color w:val="000000"/>
          <w:sz w:val="24"/>
          <w:szCs w:val="24"/>
        </w:rPr>
        <w:t xml:space="preserve">. </w:t>
      </w:r>
      <w:r w:rsidR="00E42BD6" w:rsidRPr="00716A81">
        <w:rPr>
          <w:rFonts w:ascii="Arial" w:hAnsi="Arial" w:cs="Arial"/>
          <w:color w:val="000000"/>
          <w:sz w:val="24"/>
          <w:szCs w:val="24"/>
        </w:rPr>
        <w:t xml:space="preserve">The link between growth mindset and </w:t>
      </w:r>
      <w:r w:rsidR="00DF12CB" w:rsidRPr="00716A81">
        <w:rPr>
          <w:rFonts w:ascii="Arial" w:hAnsi="Arial" w:cs="Arial"/>
          <w:color w:val="000000"/>
          <w:sz w:val="24"/>
          <w:szCs w:val="24"/>
        </w:rPr>
        <w:t xml:space="preserve">learning an additional language is a learning process which requires mistakes and learning from them. </w:t>
      </w:r>
      <w:r w:rsidR="001373E3" w:rsidRPr="00716A81">
        <w:rPr>
          <w:rFonts w:ascii="Arial" w:hAnsi="Arial" w:cs="Arial"/>
          <w:color w:val="000000"/>
          <w:sz w:val="24"/>
          <w:szCs w:val="24"/>
        </w:rPr>
        <w:t xml:space="preserve">Rather than </w:t>
      </w:r>
      <w:r w:rsidR="009B157E" w:rsidRPr="00716A81">
        <w:rPr>
          <w:rFonts w:ascii="Arial" w:hAnsi="Arial" w:cs="Arial"/>
          <w:color w:val="000000"/>
          <w:sz w:val="24"/>
          <w:szCs w:val="24"/>
        </w:rPr>
        <w:t>solely</w:t>
      </w:r>
      <w:r w:rsidR="001373E3" w:rsidRPr="00716A81">
        <w:rPr>
          <w:rFonts w:ascii="Arial" w:hAnsi="Arial" w:cs="Arial"/>
          <w:color w:val="000000"/>
          <w:sz w:val="24"/>
          <w:szCs w:val="24"/>
        </w:rPr>
        <w:t xml:space="preserve"> focusing on growth mindset in relation to </w:t>
      </w:r>
      <w:r w:rsidR="009B157E" w:rsidRPr="00716A81">
        <w:rPr>
          <w:rFonts w:ascii="Arial" w:hAnsi="Arial" w:cs="Arial"/>
          <w:color w:val="000000"/>
          <w:sz w:val="24"/>
          <w:szCs w:val="24"/>
        </w:rPr>
        <w:t xml:space="preserve">learning language, it is important to unpack other strategies and opportunities to support children with EAL as an education practitioner. </w:t>
      </w:r>
    </w:p>
    <w:p w14:paraId="72DF27D7" w14:textId="46879306" w:rsidR="00781660" w:rsidRPr="00716A81" w:rsidRDefault="00EC4672" w:rsidP="00716A81">
      <w:pPr>
        <w:spacing w:line="360" w:lineRule="auto"/>
        <w:rPr>
          <w:rFonts w:ascii="Arial" w:hAnsi="Arial" w:cs="Arial"/>
          <w:color w:val="000000"/>
          <w:sz w:val="24"/>
          <w:szCs w:val="24"/>
        </w:rPr>
      </w:pPr>
      <w:r w:rsidRPr="00716A81">
        <w:rPr>
          <w:rFonts w:ascii="Arial" w:hAnsi="Arial" w:cs="Arial"/>
          <w:color w:val="000000"/>
          <w:sz w:val="24"/>
          <w:szCs w:val="24"/>
        </w:rPr>
        <w:t xml:space="preserve">A way to help support learners </w:t>
      </w:r>
      <w:r w:rsidR="00AD7059" w:rsidRPr="00716A81">
        <w:rPr>
          <w:rFonts w:ascii="Arial" w:hAnsi="Arial" w:cs="Arial"/>
          <w:color w:val="000000"/>
          <w:sz w:val="24"/>
          <w:szCs w:val="24"/>
        </w:rPr>
        <w:t xml:space="preserve">is to make accessible resources which could be online as well as taught </w:t>
      </w:r>
      <w:r w:rsidR="00C1559F" w:rsidRPr="00716A81">
        <w:rPr>
          <w:rFonts w:ascii="Arial" w:hAnsi="Arial" w:cs="Arial"/>
          <w:color w:val="000000"/>
          <w:sz w:val="24"/>
          <w:szCs w:val="24"/>
        </w:rPr>
        <w:t xml:space="preserve">in the classroom. The use of resources online may encourage language learning </w:t>
      </w:r>
      <w:r w:rsidR="009A7CB3" w:rsidRPr="00716A81">
        <w:rPr>
          <w:rFonts w:ascii="Arial" w:hAnsi="Arial" w:cs="Arial"/>
          <w:color w:val="000000"/>
          <w:sz w:val="24"/>
          <w:szCs w:val="24"/>
        </w:rPr>
        <w:t xml:space="preserve">as there is no judgement when learning independently online. However, this strategy may online suit some children and not all. </w:t>
      </w:r>
      <w:r w:rsidR="007D0F48" w:rsidRPr="00716A81">
        <w:rPr>
          <w:rFonts w:ascii="Arial" w:hAnsi="Arial" w:cs="Arial"/>
          <w:color w:val="000000"/>
          <w:sz w:val="24"/>
          <w:szCs w:val="24"/>
        </w:rPr>
        <w:t xml:space="preserve"> </w:t>
      </w:r>
      <w:sdt>
        <w:sdtPr>
          <w:rPr>
            <w:rFonts w:ascii="Arial" w:hAnsi="Arial" w:cs="Arial"/>
            <w:color w:val="000000"/>
            <w:sz w:val="24"/>
            <w:szCs w:val="24"/>
            <w:highlight w:val="white"/>
          </w:rPr>
          <w:alias w:val="Citation"/>
          <w:tag w:val="{&quot;referencesIds&quot;:[&quot;doc:636954ea8f08dd3049acf5cd&quot;],&quot;referencesOptions&quot;:{&quot;doc:636954ea8f08dd3049acf5cd&quot;:{&quot;author&quot;:true,&quot;year&quot;:true,&quot;pageReplace&quot;:&quot;&quot;,&quot;prefix&quot;:&quot;&quot;,&quot;suffix&quot;:&quot;&quot;}},&quot;hasBrokenReferences&quot;:false,&quot;hasManualEdits&quot;:false,&quot;citationType&quot;:&quot;inline&quot;,&quot;id&quot;:-684127003,&quot;citationText&quot;:&quot;&lt;span style=\&quot;font-family:Arial;font-size:16px;color:#000000\&quot;&gt;(Fenton-Smith, Humphreys 2015)&lt;/span&gt;&quot;}"/>
          <w:id w:val="-684127003"/>
          <w:placeholder>
            <w:docPart w:val="AD526C6E426D4E158D8D03BE6416CE3B"/>
          </w:placeholder>
        </w:sdtPr>
        <w:sdtEndPr/>
        <w:sdtContent>
          <w:r w:rsidR="00716A81" w:rsidRPr="00716A81">
            <w:rPr>
              <w:rFonts w:ascii="Arial" w:eastAsia="Times New Roman" w:hAnsi="Arial" w:cs="Arial"/>
              <w:color w:val="000000"/>
              <w:sz w:val="24"/>
              <w:szCs w:val="24"/>
            </w:rPr>
            <w:t>(Fenton-Smith, Humphreys 2015)</w:t>
          </w:r>
        </w:sdtContent>
      </w:sdt>
      <w:r w:rsidR="009A7CB3" w:rsidRPr="00716A81">
        <w:rPr>
          <w:rFonts w:ascii="Arial" w:hAnsi="Arial" w:cs="Arial"/>
          <w:color w:val="000000"/>
          <w:sz w:val="24"/>
          <w:szCs w:val="24"/>
        </w:rPr>
        <w:t>The limitations</w:t>
      </w:r>
      <w:r w:rsidR="009701F4" w:rsidRPr="00716A81">
        <w:rPr>
          <w:rFonts w:ascii="Arial" w:hAnsi="Arial" w:cs="Arial"/>
          <w:color w:val="000000"/>
          <w:sz w:val="24"/>
          <w:szCs w:val="24"/>
        </w:rPr>
        <w:t xml:space="preserve"> </w:t>
      </w:r>
      <w:r w:rsidR="009A7CB3" w:rsidRPr="00716A81">
        <w:rPr>
          <w:rFonts w:ascii="Arial" w:hAnsi="Arial" w:cs="Arial"/>
          <w:color w:val="000000"/>
          <w:sz w:val="24"/>
          <w:szCs w:val="24"/>
        </w:rPr>
        <w:t>are there is less interactions between peers and practitioners in the school environment</w:t>
      </w:r>
      <w:r w:rsidR="009701F4" w:rsidRPr="00716A81">
        <w:rPr>
          <w:rFonts w:ascii="Arial" w:hAnsi="Arial" w:cs="Arial"/>
          <w:color w:val="000000"/>
          <w:sz w:val="24"/>
          <w:szCs w:val="24"/>
        </w:rPr>
        <w:t xml:space="preserve"> which conflicts Vygotsky’s theory of learning through social interactions. </w:t>
      </w:r>
    </w:p>
    <w:p w14:paraId="7882B13A" w14:textId="41FE1D84" w:rsidR="002243AC" w:rsidRPr="00716A81" w:rsidRDefault="002458DD" w:rsidP="00716A81">
      <w:pPr>
        <w:spacing w:line="360" w:lineRule="auto"/>
        <w:rPr>
          <w:rFonts w:ascii="Arial" w:hAnsi="Arial" w:cs="Arial"/>
          <w:color w:val="000000"/>
          <w:sz w:val="24"/>
          <w:szCs w:val="24"/>
        </w:rPr>
      </w:pPr>
      <w:r w:rsidRPr="00716A81">
        <w:rPr>
          <w:rFonts w:ascii="Arial" w:hAnsi="Arial" w:cs="Arial"/>
          <w:color w:val="000000"/>
          <w:sz w:val="24"/>
          <w:szCs w:val="24"/>
        </w:rPr>
        <w:t xml:space="preserve">When supporting children with EAL, </w:t>
      </w:r>
      <w:r w:rsidR="007432C5" w:rsidRPr="00716A81">
        <w:rPr>
          <w:rFonts w:ascii="Arial" w:hAnsi="Arial" w:cs="Arial"/>
          <w:color w:val="000000"/>
          <w:sz w:val="24"/>
          <w:szCs w:val="24"/>
        </w:rPr>
        <w:t xml:space="preserve">it may be an effective strategy to </w:t>
      </w:r>
      <w:r w:rsidR="00002B1D" w:rsidRPr="00716A81">
        <w:rPr>
          <w:rFonts w:ascii="Arial" w:hAnsi="Arial" w:cs="Arial"/>
          <w:color w:val="000000"/>
          <w:sz w:val="24"/>
          <w:szCs w:val="24"/>
        </w:rPr>
        <w:t xml:space="preserve">use multi-sensory </w:t>
      </w:r>
      <w:r w:rsidR="00973789" w:rsidRPr="00716A81">
        <w:rPr>
          <w:rFonts w:ascii="Arial" w:hAnsi="Arial" w:cs="Arial"/>
          <w:color w:val="000000"/>
          <w:sz w:val="24"/>
          <w:szCs w:val="24"/>
        </w:rPr>
        <w:t xml:space="preserve">strategies. This is to enable learners to link </w:t>
      </w:r>
      <w:r w:rsidR="00243397" w:rsidRPr="00716A81">
        <w:rPr>
          <w:rFonts w:ascii="Arial" w:hAnsi="Arial" w:cs="Arial"/>
          <w:color w:val="000000"/>
          <w:sz w:val="24"/>
          <w:szCs w:val="24"/>
        </w:rPr>
        <w:t>phrases to</w:t>
      </w:r>
      <w:r w:rsidR="00984E49" w:rsidRPr="00716A81">
        <w:rPr>
          <w:rFonts w:ascii="Arial" w:hAnsi="Arial" w:cs="Arial"/>
          <w:color w:val="000000"/>
          <w:sz w:val="24"/>
          <w:szCs w:val="24"/>
        </w:rPr>
        <w:t xml:space="preserve"> real-life context in relation to their senses. </w:t>
      </w:r>
      <w:r w:rsidR="00EA5650" w:rsidRPr="00716A81">
        <w:rPr>
          <w:rFonts w:ascii="Arial" w:hAnsi="Arial" w:cs="Arial"/>
          <w:color w:val="000000"/>
          <w:sz w:val="24"/>
          <w:szCs w:val="24"/>
        </w:rPr>
        <w:t xml:space="preserve"> </w:t>
      </w:r>
      <w:sdt>
        <w:sdtPr>
          <w:rPr>
            <w:rFonts w:ascii="Arial" w:hAnsi="Arial" w:cs="Arial"/>
            <w:color w:val="000000"/>
            <w:sz w:val="24"/>
            <w:szCs w:val="24"/>
            <w:highlight w:val="white"/>
          </w:rPr>
          <w:alias w:val="Citation"/>
          <w:tag w:val="{&quot;referencesIds&quot;:[&quot;doc:636957f78f089e03ab75190f&quot;],&quot;referencesOptions&quot;:{&quot;doc:636957f78f089e03ab75190f&quot;:{&quot;author&quot;:true,&quot;year&quot;:true,&quot;pageReplace&quot;:&quot;&quot;,&quot;prefix&quot;:&quot;&quot;,&quot;suffix&quot;:&quot;&quot;}},&quot;hasBrokenReferences&quot;:false,&quot;hasManualEdits&quot;:false,&quot;citationType&quot;:&quot;inline&quot;,&quot;id&quot;:130596047,&quot;citationText&quot;:&quot;&lt;span style=\&quot;font-family:Arial;font-size:16px;color:#000000\&quot;&gt;(Fernando, Cooper 2017)&lt;/span&gt;&quot;}"/>
          <w:id w:val="130596047"/>
          <w:placeholder>
            <w:docPart w:val="C6976C7F516A4572947997059A9E0BC1"/>
          </w:placeholder>
        </w:sdtPr>
        <w:sdtEndPr/>
        <w:sdtContent>
          <w:r w:rsidR="00716A81" w:rsidRPr="00716A81">
            <w:rPr>
              <w:rFonts w:ascii="Arial" w:eastAsia="Times New Roman" w:hAnsi="Arial" w:cs="Arial"/>
              <w:color w:val="000000"/>
              <w:sz w:val="24"/>
              <w:szCs w:val="24"/>
            </w:rPr>
            <w:t>(Fernando, Cooper 2017)</w:t>
          </w:r>
        </w:sdtContent>
      </w:sdt>
      <w:r w:rsidR="00B129A4" w:rsidRPr="00716A81">
        <w:rPr>
          <w:rFonts w:ascii="Arial" w:hAnsi="Arial" w:cs="Arial"/>
          <w:color w:val="000000"/>
          <w:sz w:val="24"/>
          <w:szCs w:val="24"/>
        </w:rPr>
        <w:t xml:space="preserve"> </w:t>
      </w:r>
      <w:r w:rsidR="00F35E59" w:rsidRPr="00716A81">
        <w:rPr>
          <w:rFonts w:ascii="Arial" w:hAnsi="Arial" w:cs="Arial"/>
          <w:color w:val="000000"/>
          <w:sz w:val="24"/>
          <w:szCs w:val="24"/>
        </w:rPr>
        <w:t xml:space="preserve">An </w:t>
      </w:r>
      <w:r w:rsidR="00FA067F" w:rsidRPr="00716A81">
        <w:rPr>
          <w:rFonts w:ascii="Arial" w:hAnsi="Arial" w:cs="Arial"/>
          <w:color w:val="000000"/>
          <w:sz w:val="24"/>
          <w:szCs w:val="24"/>
        </w:rPr>
        <w:t xml:space="preserve">activity where </w:t>
      </w:r>
      <w:r w:rsidR="00F35E59" w:rsidRPr="00716A81">
        <w:rPr>
          <w:rFonts w:ascii="Arial" w:hAnsi="Arial" w:cs="Arial"/>
          <w:color w:val="000000"/>
          <w:sz w:val="24"/>
          <w:szCs w:val="24"/>
        </w:rPr>
        <w:t xml:space="preserve">children using their senses and relating them to a real-life context is roleplay. Roleplay is an effective </w:t>
      </w:r>
      <w:r w:rsidR="00F7123B" w:rsidRPr="00716A81">
        <w:rPr>
          <w:rFonts w:ascii="Arial" w:hAnsi="Arial" w:cs="Arial"/>
          <w:color w:val="000000"/>
          <w:sz w:val="24"/>
          <w:szCs w:val="24"/>
        </w:rPr>
        <w:t xml:space="preserve">and creative way for children to </w:t>
      </w:r>
      <w:r w:rsidR="00FA067F" w:rsidRPr="00716A81">
        <w:rPr>
          <w:rFonts w:ascii="Arial" w:hAnsi="Arial" w:cs="Arial"/>
          <w:color w:val="000000"/>
          <w:sz w:val="24"/>
          <w:szCs w:val="24"/>
        </w:rPr>
        <w:t xml:space="preserve">develop their language skills. It is encouraged in most role play areas to use language related to </w:t>
      </w:r>
      <w:r w:rsidR="00FE584F" w:rsidRPr="00716A81">
        <w:rPr>
          <w:rFonts w:ascii="Arial" w:hAnsi="Arial" w:cs="Arial"/>
          <w:color w:val="000000"/>
          <w:sz w:val="24"/>
          <w:szCs w:val="24"/>
        </w:rPr>
        <w:t xml:space="preserve">the real-life situation they are acting out. For example, </w:t>
      </w:r>
      <w:r w:rsidR="005C5A7E" w:rsidRPr="00716A81">
        <w:rPr>
          <w:rFonts w:ascii="Arial" w:hAnsi="Arial" w:cs="Arial"/>
          <w:color w:val="000000"/>
          <w:sz w:val="24"/>
          <w:szCs w:val="24"/>
        </w:rPr>
        <w:t xml:space="preserve">if children are in a shop role play area, children may use vocabulary such as ‘buy, pay, </w:t>
      </w:r>
      <w:r w:rsidR="000F4425" w:rsidRPr="00716A81">
        <w:rPr>
          <w:rFonts w:ascii="Arial" w:hAnsi="Arial" w:cs="Arial"/>
          <w:color w:val="000000"/>
          <w:sz w:val="24"/>
          <w:szCs w:val="24"/>
        </w:rPr>
        <w:t xml:space="preserve">select, order’ in the roleplay area. This activity can be used for all </w:t>
      </w:r>
      <w:r w:rsidR="00F73B9B" w:rsidRPr="00716A81">
        <w:rPr>
          <w:rFonts w:ascii="Arial" w:hAnsi="Arial" w:cs="Arial"/>
          <w:color w:val="000000"/>
          <w:sz w:val="24"/>
          <w:szCs w:val="24"/>
        </w:rPr>
        <w:t>children but</w:t>
      </w:r>
      <w:r w:rsidR="000F4425" w:rsidRPr="00716A81">
        <w:rPr>
          <w:rFonts w:ascii="Arial" w:hAnsi="Arial" w:cs="Arial"/>
          <w:color w:val="000000"/>
          <w:sz w:val="24"/>
          <w:szCs w:val="24"/>
        </w:rPr>
        <w:t xml:space="preserve"> could be quite valuable </w:t>
      </w:r>
      <w:r w:rsidR="00690DEA" w:rsidRPr="00716A81">
        <w:rPr>
          <w:rFonts w:ascii="Arial" w:hAnsi="Arial" w:cs="Arial"/>
          <w:color w:val="000000"/>
          <w:sz w:val="24"/>
          <w:szCs w:val="24"/>
        </w:rPr>
        <w:t xml:space="preserve">for children with EAL. Children with EAL in the role play area will be encouraged to use new language and </w:t>
      </w:r>
      <w:r w:rsidR="00F73B9B" w:rsidRPr="00716A81">
        <w:rPr>
          <w:rFonts w:ascii="Arial" w:hAnsi="Arial" w:cs="Arial"/>
          <w:color w:val="000000"/>
          <w:sz w:val="24"/>
          <w:szCs w:val="24"/>
        </w:rPr>
        <w:t>soon</w:t>
      </w:r>
      <w:r w:rsidR="00690DEA" w:rsidRPr="00716A81">
        <w:rPr>
          <w:rFonts w:ascii="Arial" w:hAnsi="Arial" w:cs="Arial"/>
          <w:color w:val="000000"/>
          <w:sz w:val="24"/>
          <w:szCs w:val="24"/>
        </w:rPr>
        <w:t xml:space="preserve">, they will be able to use </w:t>
      </w:r>
      <w:r w:rsidR="00F73B9B" w:rsidRPr="00716A81">
        <w:rPr>
          <w:rFonts w:ascii="Arial" w:hAnsi="Arial" w:cs="Arial"/>
          <w:color w:val="000000"/>
          <w:sz w:val="24"/>
          <w:szCs w:val="24"/>
        </w:rPr>
        <w:t xml:space="preserve">the language they learnt in the role play area in real life which created meaning </w:t>
      </w:r>
      <w:r w:rsidR="00753AC2" w:rsidRPr="00716A81">
        <w:rPr>
          <w:rFonts w:ascii="Arial" w:hAnsi="Arial" w:cs="Arial"/>
          <w:color w:val="000000"/>
          <w:sz w:val="24"/>
          <w:szCs w:val="24"/>
        </w:rPr>
        <w:t xml:space="preserve">and purpose to the language they are learning. </w:t>
      </w:r>
      <w:r w:rsidR="00E85870" w:rsidRPr="00716A81">
        <w:rPr>
          <w:rFonts w:ascii="Arial" w:hAnsi="Arial" w:cs="Arial"/>
          <w:color w:val="000000"/>
          <w:sz w:val="24"/>
          <w:szCs w:val="24"/>
        </w:rPr>
        <w:t xml:space="preserve"> </w:t>
      </w:r>
      <w:sdt>
        <w:sdtPr>
          <w:rPr>
            <w:rFonts w:ascii="Arial" w:hAnsi="Arial" w:cs="Arial"/>
            <w:color w:val="000000"/>
            <w:sz w:val="24"/>
            <w:szCs w:val="24"/>
            <w:highlight w:val="white"/>
          </w:rPr>
          <w:alias w:val="Citation"/>
          <w:tag w:val="{&quot;referencesIds&quot;:[&quot;doc:63695a958f088d46d05679e1&quot;],&quot;referencesOptions&quot;:{&quot;doc:63695a958f088d46d05679e1&quot;:{&quot;author&quot;:true,&quot;year&quot;:true,&quot;pageReplace&quot;:&quot;&quot;,&quot;prefix&quot;:&quot;&quot;,&quot;suffix&quot;:&quot;&quot;}},&quot;hasBrokenReferences&quot;:false,&quot;hasManualEdits&quot;:false,&quot;citationType&quot;:&quot;inline&quot;,&quot;id&quot;:-1506971212,&quot;citationText&quot;:&quot;&lt;span style=\&quot;font-family:Arial;font-size:16px;color:#000000\&quot;&gt;(Roskos, Roskos et al. 2000)&lt;/span&gt;&quot;}"/>
          <w:id w:val="-1506971212"/>
          <w:placeholder>
            <w:docPart w:val="FDDC4B04C5374021AA5E86E3E3D8228F"/>
          </w:placeholder>
        </w:sdtPr>
        <w:sdtEndPr/>
        <w:sdtContent>
          <w:r w:rsidR="00716A81" w:rsidRPr="00716A81">
            <w:rPr>
              <w:rFonts w:ascii="Arial" w:eastAsia="Times New Roman" w:hAnsi="Arial" w:cs="Arial"/>
              <w:color w:val="000000"/>
              <w:sz w:val="24"/>
              <w:szCs w:val="24"/>
            </w:rPr>
            <w:t>(</w:t>
          </w:r>
          <w:proofErr w:type="spellStart"/>
          <w:r w:rsidR="00716A81" w:rsidRPr="00716A81">
            <w:rPr>
              <w:rFonts w:ascii="Arial" w:eastAsia="Times New Roman" w:hAnsi="Arial" w:cs="Arial"/>
              <w:color w:val="000000"/>
              <w:sz w:val="24"/>
              <w:szCs w:val="24"/>
            </w:rPr>
            <w:t>Roskos</w:t>
          </w:r>
          <w:proofErr w:type="spellEnd"/>
          <w:r w:rsidR="00716A81" w:rsidRPr="00716A81">
            <w:rPr>
              <w:rFonts w:ascii="Arial" w:eastAsia="Times New Roman" w:hAnsi="Arial" w:cs="Arial"/>
              <w:color w:val="000000"/>
              <w:sz w:val="24"/>
              <w:szCs w:val="24"/>
            </w:rPr>
            <w:t xml:space="preserve">, </w:t>
          </w:r>
          <w:proofErr w:type="spellStart"/>
          <w:r w:rsidR="00716A81" w:rsidRPr="00716A81">
            <w:rPr>
              <w:rFonts w:ascii="Arial" w:eastAsia="Times New Roman" w:hAnsi="Arial" w:cs="Arial"/>
              <w:color w:val="000000"/>
              <w:sz w:val="24"/>
              <w:szCs w:val="24"/>
            </w:rPr>
            <w:t>Roskos</w:t>
          </w:r>
          <w:proofErr w:type="spellEnd"/>
          <w:r w:rsidR="00716A81" w:rsidRPr="00716A81">
            <w:rPr>
              <w:rFonts w:ascii="Arial" w:eastAsia="Times New Roman" w:hAnsi="Arial" w:cs="Arial"/>
              <w:color w:val="000000"/>
              <w:sz w:val="24"/>
              <w:szCs w:val="24"/>
            </w:rPr>
            <w:t xml:space="preserve"> et al. 2000)</w:t>
          </w:r>
        </w:sdtContent>
      </w:sdt>
    </w:p>
    <w:p w14:paraId="6DBEB924" w14:textId="77777777" w:rsidR="00380600" w:rsidRPr="00716A81" w:rsidRDefault="00380600" w:rsidP="00716A81">
      <w:pPr>
        <w:spacing w:line="360" w:lineRule="auto"/>
        <w:rPr>
          <w:rFonts w:ascii="Arial" w:hAnsi="Arial" w:cs="Arial"/>
          <w:color w:val="000000"/>
          <w:sz w:val="24"/>
          <w:szCs w:val="24"/>
        </w:rPr>
      </w:pPr>
    </w:p>
    <w:p w14:paraId="7747EF45" w14:textId="77777777" w:rsidR="00F37DA9" w:rsidRPr="00716A81" w:rsidRDefault="00F37DA9" w:rsidP="00716A81">
      <w:pPr>
        <w:spacing w:line="360" w:lineRule="auto"/>
        <w:rPr>
          <w:rFonts w:ascii="Arial" w:hAnsi="Arial" w:cs="Arial"/>
          <w:sz w:val="24"/>
          <w:szCs w:val="24"/>
          <w:u w:val="single"/>
        </w:rPr>
      </w:pPr>
      <w:r w:rsidRPr="00716A81">
        <w:rPr>
          <w:rFonts w:ascii="Arial" w:hAnsi="Arial" w:cs="Arial"/>
          <w:sz w:val="24"/>
          <w:szCs w:val="24"/>
          <w:u w:val="single"/>
        </w:rPr>
        <w:br w:type="page"/>
      </w:r>
    </w:p>
    <w:p w14:paraId="5D15D3D1" w14:textId="5EC2EE97" w:rsidR="001D50ED" w:rsidRPr="00716A81" w:rsidRDefault="001D50ED" w:rsidP="00716A81">
      <w:pPr>
        <w:spacing w:line="360" w:lineRule="auto"/>
        <w:rPr>
          <w:rFonts w:ascii="Arial" w:hAnsi="Arial" w:cs="Arial"/>
          <w:sz w:val="24"/>
          <w:szCs w:val="24"/>
          <w:u w:val="single"/>
        </w:rPr>
      </w:pPr>
      <w:r w:rsidRPr="00716A81">
        <w:rPr>
          <w:rFonts w:ascii="Arial" w:hAnsi="Arial" w:cs="Arial"/>
          <w:sz w:val="24"/>
          <w:szCs w:val="24"/>
          <w:u w:val="single"/>
        </w:rPr>
        <w:t xml:space="preserve">Reflection/Evaluation </w:t>
      </w:r>
    </w:p>
    <w:p w14:paraId="05BFB84E" w14:textId="5406E205" w:rsidR="00EE01ED" w:rsidRPr="00716A81" w:rsidRDefault="00640045" w:rsidP="00716A81">
      <w:pPr>
        <w:spacing w:line="360" w:lineRule="auto"/>
        <w:rPr>
          <w:rFonts w:ascii="Arial" w:hAnsi="Arial" w:cs="Arial"/>
          <w:sz w:val="24"/>
          <w:szCs w:val="24"/>
        </w:rPr>
      </w:pPr>
      <w:r w:rsidRPr="00716A81">
        <w:rPr>
          <w:rFonts w:ascii="Arial" w:hAnsi="Arial" w:cs="Arial"/>
          <w:sz w:val="24"/>
          <w:szCs w:val="24"/>
        </w:rPr>
        <w:t xml:space="preserve">After observing practice in </w:t>
      </w:r>
      <w:r w:rsidR="000547DC" w:rsidRPr="00716A81">
        <w:rPr>
          <w:rFonts w:ascii="Arial" w:hAnsi="Arial" w:cs="Arial"/>
          <w:sz w:val="24"/>
          <w:szCs w:val="24"/>
        </w:rPr>
        <w:t>a specific school, it has given me the opportunity to highlight key areas to</w:t>
      </w:r>
      <w:r w:rsidR="00CC4A92" w:rsidRPr="00716A81">
        <w:rPr>
          <w:rFonts w:ascii="Arial" w:hAnsi="Arial" w:cs="Arial"/>
          <w:sz w:val="24"/>
          <w:szCs w:val="24"/>
        </w:rPr>
        <w:t xml:space="preserve"> learning that appear to be necessary for my </w:t>
      </w:r>
      <w:r w:rsidR="00A16854" w:rsidRPr="00716A81">
        <w:rPr>
          <w:rFonts w:ascii="Arial" w:hAnsi="Arial" w:cs="Arial"/>
          <w:sz w:val="24"/>
          <w:szCs w:val="24"/>
        </w:rPr>
        <w:t>future practice</w:t>
      </w:r>
      <w:r w:rsidR="00DE6742" w:rsidRPr="00716A81">
        <w:rPr>
          <w:rFonts w:ascii="Arial" w:hAnsi="Arial" w:cs="Arial"/>
          <w:sz w:val="24"/>
          <w:szCs w:val="24"/>
        </w:rPr>
        <w:t>. EAL children did not seem to b</w:t>
      </w:r>
      <w:r w:rsidR="00410129" w:rsidRPr="00716A81">
        <w:rPr>
          <w:rFonts w:ascii="Arial" w:hAnsi="Arial" w:cs="Arial"/>
          <w:sz w:val="24"/>
          <w:szCs w:val="24"/>
        </w:rPr>
        <w:t xml:space="preserve">e an area </w:t>
      </w:r>
      <w:r w:rsidR="006D58F2" w:rsidRPr="00716A81">
        <w:rPr>
          <w:rFonts w:ascii="Arial" w:hAnsi="Arial" w:cs="Arial"/>
          <w:sz w:val="24"/>
          <w:szCs w:val="24"/>
        </w:rPr>
        <w:t>of challenge I have thought about in depth but producing this essay has given me scope</w:t>
      </w:r>
      <w:r w:rsidR="00485687" w:rsidRPr="00716A81">
        <w:rPr>
          <w:rFonts w:ascii="Arial" w:hAnsi="Arial" w:cs="Arial"/>
          <w:sz w:val="24"/>
          <w:szCs w:val="24"/>
        </w:rPr>
        <w:t xml:space="preserve"> surrounding the issues of EAL for learners and certain strategies </w:t>
      </w:r>
      <w:r w:rsidR="00E34069" w:rsidRPr="00716A81">
        <w:rPr>
          <w:rFonts w:ascii="Arial" w:hAnsi="Arial" w:cs="Arial"/>
          <w:sz w:val="24"/>
          <w:szCs w:val="24"/>
        </w:rPr>
        <w:t xml:space="preserve">that I could use in future practice. </w:t>
      </w:r>
      <w:r w:rsidR="005038E6" w:rsidRPr="00716A81">
        <w:rPr>
          <w:rFonts w:ascii="Arial" w:hAnsi="Arial" w:cs="Arial"/>
          <w:sz w:val="24"/>
          <w:szCs w:val="24"/>
        </w:rPr>
        <w:t xml:space="preserve">Language barriers </w:t>
      </w:r>
      <w:r w:rsidR="005A3F57" w:rsidRPr="00716A81">
        <w:rPr>
          <w:rFonts w:ascii="Arial" w:hAnsi="Arial" w:cs="Arial"/>
          <w:sz w:val="24"/>
          <w:szCs w:val="24"/>
        </w:rPr>
        <w:t xml:space="preserve">seem to </w:t>
      </w:r>
      <w:r w:rsidR="00230DCF" w:rsidRPr="00716A81">
        <w:rPr>
          <w:rFonts w:ascii="Arial" w:hAnsi="Arial" w:cs="Arial"/>
          <w:sz w:val="24"/>
          <w:szCs w:val="24"/>
        </w:rPr>
        <w:t>be a raising concern in schools</w:t>
      </w:r>
      <w:r w:rsidR="0092512D" w:rsidRPr="00716A81">
        <w:rPr>
          <w:rFonts w:ascii="Arial" w:hAnsi="Arial" w:cs="Arial"/>
          <w:sz w:val="24"/>
          <w:szCs w:val="24"/>
        </w:rPr>
        <w:t xml:space="preserve"> and how to support children with EAL may become challenging without understanding theory and strategies surrounding the support for EAL children. </w:t>
      </w:r>
      <w:r w:rsidR="0071515E" w:rsidRPr="00716A81">
        <w:rPr>
          <w:rFonts w:ascii="Arial" w:hAnsi="Arial" w:cs="Arial"/>
          <w:sz w:val="24"/>
          <w:szCs w:val="24"/>
        </w:rPr>
        <w:t xml:space="preserve">Since 2017, </w:t>
      </w:r>
      <w:r w:rsidR="00BC7CBF" w:rsidRPr="00716A81">
        <w:rPr>
          <w:rFonts w:ascii="Arial" w:hAnsi="Arial" w:cs="Arial"/>
          <w:sz w:val="24"/>
          <w:szCs w:val="24"/>
        </w:rPr>
        <w:t xml:space="preserve">between 500,000-1,000,000 children are </w:t>
      </w:r>
      <w:r w:rsidR="00DB51E3" w:rsidRPr="00716A81">
        <w:rPr>
          <w:rFonts w:ascii="Arial" w:hAnsi="Arial" w:cs="Arial"/>
          <w:sz w:val="24"/>
          <w:szCs w:val="24"/>
        </w:rPr>
        <w:t>refugee or migrant</w:t>
      </w:r>
      <w:r w:rsidR="006353EA" w:rsidRPr="00716A81">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36975478f08dd3049acf93e&quot;],&quot;referencesOptions&quot;:{&quot;doc:636975478f08dd3049acf93e&quot;:{&quot;author&quot;:true,&quot;year&quot;:true,&quot;pageReplace&quot;:&quot;&quot;,&quot;prefix&quot;:&quot;&quot;,&quot;suffix&quot;:&quot;&quot;}},&quot;hasBrokenReferences&quot;:false,&quot;hasManualEdits&quot;:false,&quot;citationType&quot;:&quot;inline&quot;,&quot;id&quot;:-31111875,&quot;citationText&quot;:&quot;&lt;span style=\&quot;font-family:Arial;font-size:16px;color:#000000\&quot;&gt;(UNICEF 2017)&lt;/span&gt;&quot;}"/>
          <w:id w:val="-31111875"/>
          <w:placeholder>
            <w:docPart w:val="4896D64C62504BAEA2C148127F06EFEC"/>
          </w:placeholder>
        </w:sdtPr>
        <w:sdtEndPr/>
        <w:sdtContent>
          <w:r w:rsidR="00716A81" w:rsidRPr="00716A81">
            <w:rPr>
              <w:rFonts w:ascii="Arial" w:eastAsia="Times New Roman" w:hAnsi="Arial" w:cs="Arial"/>
              <w:color w:val="000000"/>
              <w:sz w:val="24"/>
              <w:szCs w:val="24"/>
            </w:rPr>
            <w:t>(UNICEF 2017)</w:t>
          </w:r>
        </w:sdtContent>
      </w:sdt>
      <w:r w:rsidR="006353EA" w:rsidRPr="00716A81">
        <w:rPr>
          <w:rFonts w:ascii="Arial" w:hAnsi="Arial" w:cs="Arial"/>
          <w:color w:val="000000"/>
          <w:sz w:val="24"/>
          <w:szCs w:val="24"/>
        </w:rPr>
        <w:t xml:space="preserve">. </w:t>
      </w:r>
      <w:r w:rsidR="00DB51E3" w:rsidRPr="00716A81">
        <w:rPr>
          <w:rFonts w:ascii="Arial" w:hAnsi="Arial" w:cs="Arial"/>
          <w:sz w:val="24"/>
          <w:szCs w:val="24"/>
        </w:rPr>
        <w:t xml:space="preserve">This could mean that </w:t>
      </w:r>
      <w:r w:rsidR="00F67484" w:rsidRPr="00716A81">
        <w:rPr>
          <w:rFonts w:ascii="Arial" w:hAnsi="Arial" w:cs="Arial"/>
          <w:sz w:val="24"/>
          <w:szCs w:val="24"/>
        </w:rPr>
        <w:t xml:space="preserve">children who arrive in the United Kingdom may not speak English because they are from a different country with potentially </w:t>
      </w:r>
      <w:r w:rsidR="005519F3" w:rsidRPr="00716A81">
        <w:rPr>
          <w:rFonts w:ascii="Arial" w:hAnsi="Arial" w:cs="Arial"/>
          <w:sz w:val="24"/>
          <w:szCs w:val="24"/>
        </w:rPr>
        <w:t>a different language</w:t>
      </w:r>
      <w:r w:rsidR="005A28E1" w:rsidRPr="00716A81">
        <w:rPr>
          <w:rFonts w:ascii="Arial" w:hAnsi="Arial" w:cs="Arial"/>
          <w:sz w:val="24"/>
          <w:szCs w:val="24"/>
        </w:rPr>
        <w:t xml:space="preserve"> as their native language. </w:t>
      </w:r>
      <w:r w:rsidR="00C4622E" w:rsidRPr="00716A81">
        <w:rPr>
          <w:rFonts w:ascii="Arial" w:hAnsi="Arial" w:cs="Arial"/>
          <w:sz w:val="24"/>
          <w:szCs w:val="24"/>
        </w:rPr>
        <w:t xml:space="preserve">When children </w:t>
      </w:r>
      <w:r w:rsidR="00B86EB4" w:rsidRPr="00716A81">
        <w:rPr>
          <w:rFonts w:ascii="Arial" w:hAnsi="Arial" w:cs="Arial"/>
          <w:sz w:val="24"/>
          <w:szCs w:val="24"/>
        </w:rPr>
        <w:t xml:space="preserve">who are EAL </w:t>
      </w:r>
      <w:r w:rsidR="00C4622E" w:rsidRPr="00716A81">
        <w:rPr>
          <w:rFonts w:ascii="Arial" w:hAnsi="Arial" w:cs="Arial"/>
          <w:sz w:val="24"/>
          <w:szCs w:val="24"/>
        </w:rPr>
        <w:t xml:space="preserve">arrive at school, they will need support learning the language </w:t>
      </w:r>
      <w:r w:rsidR="00644FA5" w:rsidRPr="00716A81">
        <w:rPr>
          <w:rFonts w:ascii="Arial" w:hAnsi="Arial" w:cs="Arial"/>
          <w:sz w:val="24"/>
          <w:szCs w:val="24"/>
        </w:rPr>
        <w:t xml:space="preserve">as they may not have had the opportunity </w:t>
      </w:r>
      <w:r w:rsidR="00256955" w:rsidRPr="00716A81">
        <w:rPr>
          <w:rFonts w:ascii="Arial" w:hAnsi="Arial" w:cs="Arial"/>
          <w:sz w:val="24"/>
          <w:szCs w:val="24"/>
        </w:rPr>
        <w:t xml:space="preserve">to learn English at home. Therefore, the school needs to provide resources to assist the child’s English development </w:t>
      </w:r>
      <w:r w:rsidR="00A96EB4" w:rsidRPr="00716A81">
        <w:rPr>
          <w:rFonts w:ascii="Arial" w:hAnsi="Arial" w:cs="Arial"/>
          <w:sz w:val="24"/>
          <w:szCs w:val="24"/>
        </w:rPr>
        <w:t xml:space="preserve">skills. </w:t>
      </w:r>
    </w:p>
    <w:p w14:paraId="44D528F0" w14:textId="77777777" w:rsidR="00704E31" w:rsidRPr="00716A81" w:rsidRDefault="00723D46" w:rsidP="00716A81">
      <w:pPr>
        <w:spacing w:line="360" w:lineRule="auto"/>
        <w:rPr>
          <w:rFonts w:ascii="Arial" w:hAnsi="Arial" w:cs="Arial"/>
          <w:sz w:val="24"/>
          <w:szCs w:val="24"/>
        </w:rPr>
      </w:pPr>
      <w:r w:rsidRPr="00716A81">
        <w:rPr>
          <w:rFonts w:ascii="Arial" w:hAnsi="Arial" w:cs="Arial"/>
          <w:sz w:val="24"/>
          <w:szCs w:val="24"/>
        </w:rPr>
        <w:t xml:space="preserve">The next </w:t>
      </w:r>
      <w:proofErr w:type="gramStart"/>
      <w:r w:rsidRPr="00716A81">
        <w:rPr>
          <w:rFonts w:ascii="Arial" w:hAnsi="Arial" w:cs="Arial"/>
          <w:sz w:val="24"/>
          <w:szCs w:val="24"/>
        </w:rPr>
        <w:t>steps</w:t>
      </w:r>
      <w:proofErr w:type="gramEnd"/>
      <w:r w:rsidRPr="00716A81">
        <w:rPr>
          <w:rFonts w:ascii="Arial" w:hAnsi="Arial" w:cs="Arial"/>
          <w:sz w:val="24"/>
          <w:szCs w:val="24"/>
        </w:rPr>
        <w:t xml:space="preserve"> </w:t>
      </w:r>
      <w:r w:rsidR="00D26820" w:rsidRPr="00716A81">
        <w:rPr>
          <w:rFonts w:ascii="Arial" w:hAnsi="Arial" w:cs="Arial"/>
          <w:sz w:val="24"/>
          <w:szCs w:val="24"/>
        </w:rPr>
        <w:t>for</w:t>
      </w:r>
      <w:r w:rsidRPr="00716A81">
        <w:rPr>
          <w:rFonts w:ascii="Arial" w:hAnsi="Arial" w:cs="Arial"/>
          <w:sz w:val="24"/>
          <w:szCs w:val="24"/>
        </w:rPr>
        <w:t xml:space="preserve"> this research is to find </w:t>
      </w:r>
      <w:r w:rsidR="00D26820" w:rsidRPr="00716A81">
        <w:rPr>
          <w:rFonts w:ascii="Arial" w:hAnsi="Arial" w:cs="Arial"/>
          <w:sz w:val="24"/>
          <w:szCs w:val="24"/>
        </w:rPr>
        <w:t xml:space="preserve">engaging resources for children with EAL to support their learning. </w:t>
      </w:r>
      <w:r w:rsidR="005D34FD" w:rsidRPr="00716A81">
        <w:rPr>
          <w:rFonts w:ascii="Arial" w:hAnsi="Arial" w:cs="Arial"/>
          <w:sz w:val="24"/>
          <w:szCs w:val="24"/>
        </w:rPr>
        <w:t xml:space="preserve">As discussed previously, role play is an effective tool for supporting language. Therefore, creating a role play area with a variety </w:t>
      </w:r>
      <w:r w:rsidR="00133E09" w:rsidRPr="00716A81">
        <w:rPr>
          <w:rFonts w:ascii="Arial" w:hAnsi="Arial" w:cs="Arial"/>
          <w:sz w:val="24"/>
          <w:szCs w:val="24"/>
        </w:rPr>
        <w:t xml:space="preserve">of resources and props will enable the learners to thrive in this area and use </w:t>
      </w:r>
      <w:r w:rsidR="00704E31" w:rsidRPr="00716A81">
        <w:rPr>
          <w:rFonts w:ascii="Arial" w:hAnsi="Arial" w:cs="Arial"/>
          <w:sz w:val="24"/>
          <w:szCs w:val="24"/>
        </w:rPr>
        <w:t xml:space="preserve">new vocabulary through a fun, interactive way. </w:t>
      </w:r>
    </w:p>
    <w:p w14:paraId="74D52DD8" w14:textId="77777777" w:rsidR="00756A0C" w:rsidRPr="00716A81" w:rsidRDefault="00704E31" w:rsidP="00716A81">
      <w:pPr>
        <w:spacing w:line="360" w:lineRule="auto"/>
        <w:rPr>
          <w:rFonts w:ascii="Arial" w:hAnsi="Arial" w:cs="Arial"/>
          <w:sz w:val="24"/>
          <w:szCs w:val="24"/>
        </w:rPr>
      </w:pPr>
      <w:r w:rsidRPr="00716A81">
        <w:rPr>
          <w:rFonts w:ascii="Arial" w:hAnsi="Arial" w:cs="Arial"/>
          <w:sz w:val="24"/>
          <w:szCs w:val="24"/>
        </w:rPr>
        <w:t xml:space="preserve">Having a role play area allows children to use their social interaction skills. While learning vocabulary is a key </w:t>
      </w:r>
      <w:r w:rsidR="00CB1F94" w:rsidRPr="00716A81">
        <w:rPr>
          <w:rFonts w:ascii="Arial" w:hAnsi="Arial" w:cs="Arial"/>
          <w:sz w:val="24"/>
          <w:szCs w:val="24"/>
        </w:rPr>
        <w:t xml:space="preserve">part of learning in the role play area, children with EAL taking the opportunity to communicate with others </w:t>
      </w:r>
      <w:r w:rsidR="00756A0C" w:rsidRPr="00716A81">
        <w:rPr>
          <w:rFonts w:ascii="Arial" w:hAnsi="Arial" w:cs="Arial"/>
          <w:sz w:val="24"/>
          <w:szCs w:val="24"/>
        </w:rPr>
        <w:t xml:space="preserve">whose native language is English is a good way to develop their English language skills. </w:t>
      </w:r>
    </w:p>
    <w:p w14:paraId="7A660352" w14:textId="7621683A" w:rsidR="00266500" w:rsidRPr="00716A81" w:rsidRDefault="00756A0C" w:rsidP="00716A81">
      <w:pPr>
        <w:spacing w:line="360" w:lineRule="auto"/>
        <w:rPr>
          <w:rFonts w:ascii="Arial" w:hAnsi="Arial" w:cs="Arial"/>
          <w:color w:val="000000"/>
          <w:sz w:val="24"/>
          <w:szCs w:val="24"/>
        </w:rPr>
      </w:pPr>
      <w:r w:rsidRPr="00716A81">
        <w:rPr>
          <w:rFonts w:ascii="Arial" w:hAnsi="Arial" w:cs="Arial"/>
          <w:sz w:val="24"/>
          <w:szCs w:val="24"/>
        </w:rPr>
        <w:t xml:space="preserve">While it is understood that social interaction is an important part for developing language, putting children into groups to discuss </w:t>
      </w:r>
      <w:r w:rsidR="00800301" w:rsidRPr="00716A81">
        <w:rPr>
          <w:rFonts w:ascii="Arial" w:hAnsi="Arial" w:cs="Arial"/>
          <w:sz w:val="24"/>
          <w:szCs w:val="24"/>
        </w:rPr>
        <w:t>topics they are learning is a good strategy to develop language</w:t>
      </w:r>
      <w:r w:rsidR="00691263" w:rsidRPr="00716A81">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36978eb8f0811a7edc7c29e&quot;],&quot;referencesOptions&quot;:{&quot;doc:636978eb8f0811a7edc7c29e&quot;:{&quot;author&quot;:true,&quot;year&quot;:true,&quot;pageReplace&quot;:&quot;&quot;,&quot;prefix&quot;:&quot;&quot;,&quot;suffix&quot;:&quot;&quot;}},&quot;hasBrokenReferences&quot;:false,&quot;hasManualEdits&quot;:false,&quot;citationType&quot;:&quot;inline&quot;,&quot;id&quot;:-1105649033,&quot;citationText&quot;:&quot;&lt;span style=\&quot;font-family:Arial;font-size:16px;color:#000000\&quot;&gt;(Crisianita, Mandasari 2022)&lt;/span&gt;&quot;}"/>
          <w:id w:val="-1105649033"/>
          <w:placeholder>
            <w:docPart w:val="DEEF5E66C6CE4FB9AE1BE95E9933F07F"/>
          </w:placeholder>
        </w:sdtPr>
        <w:sdtEndPr/>
        <w:sdtContent>
          <w:r w:rsidR="00716A81" w:rsidRPr="00716A81">
            <w:rPr>
              <w:rFonts w:ascii="Arial" w:eastAsia="Times New Roman" w:hAnsi="Arial" w:cs="Arial"/>
              <w:color w:val="000000"/>
              <w:sz w:val="24"/>
              <w:szCs w:val="24"/>
            </w:rPr>
            <w:t>(Crisianita, Mandasari 2022)</w:t>
          </w:r>
        </w:sdtContent>
      </w:sdt>
      <w:r w:rsidR="00691263" w:rsidRPr="00716A81">
        <w:rPr>
          <w:rFonts w:ascii="Arial" w:hAnsi="Arial" w:cs="Arial"/>
          <w:color w:val="000000"/>
          <w:sz w:val="24"/>
          <w:szCs w:val="24"/>
        </w:rPr>
        <w:t xml:space="preserve">. </w:t>
      </w:r>
      <w:r w:rsidR="00DE15FD" w:rsidRPr="00716A81">
        <w:rPr>
          <w:rFonts w:ascii="Arial" w:hAnsi="Arial" w:cs="Arial"/>
          <w:color w:val="000000"/>
          <w:sz w:val="24"/>
          <w:szCs w:val="24"/>
        </w:rPr>
        <w:t xml:space="preserve">In small </w:t>
      </w:r>
      <w:r w:rsidR="00266500" w:rsidRPr="00716A81">
        <w:rPr>
          <w:rFonts w:ascii="Arial" w:hAnsi="Arial" w:cs="Arial"/>
          <w:color w:val="000000"/>
          <w:sz w:val="24"/>
          <w:szCs w:val="24"/>
        </w:rPr>
        <w:t>peers’</w:t>
      </w:r>
      <w:r w:rsidR="00DE15FD" w:rsidRPr="00716A81">
        <w:rPr>
          <w:rFonts w:ascii="Arial" w:hAnsi="Arial" w:cs="Arial"/>
          <w:color w:val="000000"/>
          <w:sz w:val="24"/>
          <w:szCs w:val="24"/>
        </w:rPr>
        <w:t xml:space="preserve"> groups, children may find it easier to communicate </w:t>
      </w:r>
      <w:r w:rsidR="00266500" w:rsidRPr="00716A81">
        <w:rPr>
          <w:rFonts w:ascii="Arial" w:hAnsi="Arial" w:cs="Arial"/>
          <w:color w:val="000000"/>
          <w:sz w:val="24"/>
          <w:szCs w:val="24"/>
        </w:rPr>
        <w:t xml:space="preserve">as it in a closed circle and the conversation feels more private. </w:t>
      </w:r>
    </w:p>
    <w:p w14:paraId="1E740697" w14:textId="70EC69AD" w:rsidR="00D00378" w:rsidRPr="00716A81" w:rsidRDefault="00EA0C53" w:rsidP="00716A81">
      <w:pPr>
        <w:spacing w:line="360" w:lineRule="auto"/>
        <w:rPr>
          <w:rFonts w:ascii="Arial" w:hAnsi="Arial" w:cs="Arial"/>
          <w:color w:val="000000"/>
          <w:sz w:val="24"/>
          <w:szCs w:val="24"/>
        </w:rPr>
      </w:pPr>
      <w:r w:rsidRPr="00716A81">
        <w:rPr>
          <w:rFonts w:ascii="Arial" w:hAnsi="Arial" w:cs="Arial"/>
          <w:color w:val="000000"/>
          <w:sz w:val="24"/>
          <w:szCs w:val="24"/>
        </w:rPr>
        <w:t xml:space="preserve">A translation device is an effective way to develop language skills. </w:t>
      </w:r>
      <w:r w:rsidR="00DA63AC" w:rsidRPr="00716A81">
        <w:rPr>
          <w:rFonts w:ascii="Arial" w:hAnsi="Arial" w:cs="Arial"/>
          <w:color w:val="000000"/>
          <w:sz w:val="24"/>
          <w:szCs w:val="24"/>
        </w:rPr>
        <w:t xml:space="preserve">It allows children with EAL to access the device at any time and is more practical for today’s </w:t>
      </w:r>
      <w:r w:rsidR="00B309F2" w:rsidRPr="00716A81">
        <w:rPr>
          <w:rFonts w:ascii="Arial" w:hAnsi="Arial" w:cs="Arial"/>
          <w:color w:val="000000"/>
          <w:sz w:val="24"/>
          <w:szCs w:val="24"/>
        </w:rPr>
        <w:t xml:space="preserve">technology. Although having a professional interpreter </w:t>
      </w:r>
      <w:r w:rsidR="0012346B" w:rsidRPr="00716A81">
        <w:rPr>
          <w:rFonts w:ascii="Arial" w:hAnsi="Arial" w:cs="Arial"/>
          <w:color w:val="000000"/>
          <w:sz w:val="24"/>
          <w:szCs w:val="24"/>
        </w:rPr>
        <w:t xml:space="preserve">is </w:t>
      </w:r>
      <w:r w:rsidR="00CB52C2" w:rsidRPr="00716A81">
        <w:rPr>
          <w:rFonts w:ascii="Arial" w:hAnsi="Arial" w:cs="Arial"/>
          <w:color w:val="000000"/>
          <w:sz w:val="24"/>
          <w:szCs w:val="24"/>
        </w:rPr>
        <w:t xml:space="preserve">more effective, it is more costly in the long run. The benefits for a child with EAL to have a translation device </w:t>
      </w:r>
      <w:r w:rsidR="00D5335F" w:rsidRPr="00716A81">
        <w:rPr>
          <w:rFonts w:ascii="Arial" w:hAnsi="Arial" w:cs="Arial"/>
          <w:color w:val="000000"/>
          <w:sz w:val="24"/>
          <w:szCs w:val="24"/>
        </w:rPr>
        <w:t>is that they can also carry it around the school if it is an app. Therefore, the child will feel more incl</w:t>
      </w:r>
      <w:r w:rsidR="009039BF" w:rsidRPr="00716A81">
        <w:rPr>
          <w:rFonts w:ascii="Arial" w:hAnsi="Arial" w:cs="Arial"/>
          <w:color w:val="000000"/>
          <w:sz w:val="24"/>
          <w:szCs w:val="24"/>
        </w:rPr>
        <w:t xml:space="preserve">uded in everyday conversations but will also hear the English language at the same time. </w:t>
      </w:r>
      <w:r w:rsidR="00970F38" w:rsidRPr="00716A81">
        <w:rPr>
          <w:rFonts w:ascii="Arial" w:hAnsi="Arial" w:cs="Arial"/>
          <w:color w:val="000000"/>
          <w:sz w:val="24"/>
          <w:szCs w:val="24"/>
        </w:rPr>
        <w:t xml:space="preserve"> </w:t>
      </w:r>
      <w:sdt>
        <w:sdtPr>
          <w:rPr>
            <w:rFonts w:ascii="Arial" w:hAnsi="Arial" w:cs="Arial"/>
            <w:color w:val="000000"/>
            <w:sz w:val="24"/>
            <w:szCs w:val="24"/>
            <w:highlight w:val="white"/>
          </w:rPr>
          <w:alias w:val="Citation"/>
          <w:tag w:val="{&quot;referencesIds&quot;:[&quot;doc:63697b7a8f08811d605aee6e&quot;],&quot;referencesOptions&quot;:{&quot;doc:63697b7a8f08811d605aee6e&quot;:{&quot;author&quot;:true,&quot;year&quot;:true,&quot;pageReplace&quot;:&quot;&quot;,&quot;prefix&quot;:&quot;&quot;,&quot;suffix&quot;:&quot;&quot;}},&quot;hasBrokenReferences&quot;:false,&quot;hasManualEdits&quot;:false,&quot;citationType&quot;:&quot;inline&quot;,&quot;id&quot;:808065905,&quot;citationText&quot;:&quot;&lt;span style=\&quot;font-family:Arial;font-size:16px;color:#000000\&quot;&gt;(Herrmann-Werner, Loda et al. 2021)&lt;/span&gt;&quot;}"/>
          <w:id w:val="808065905"/>
          <w:placeholder>
            <w:docPart w:val="0288E469D9DA4709A35C38F8DA855F11"/>
          </w:placeholder>
        </w:sdtPr>
        <w:sdtEndPr/>
        <w:sdtContent>
          <w:r w:rsidR="00716A81" w:rsidRPr="00716A81">
            <w:rPr>
              <w:rFonts w:ascii="Arial" w:eastAsia="Times New Roman" w:hAnsi="Arial" w:cs="Arial"/>
              <w:color w:val="000000"/>
              <w:sz w:val="24"/>
              <w:szCs w:val="24"/>
            </w:rPr>
            <w:t xml:space="preserve">(Herrmann-Werner, </w:t>
          </w:r>
          <w:proofErr w:type="spellStart"/>
          <w:r w:rsidR="00716A81" w:rsidRPr="00716A81">
            <w:rPr>
              <w:rFonts w:ascii="Arial" w:eastAsia="Times New Roman" w:hAnsi="Arial" w:cs="Arial"/>
              <w:color w:val="000000"/>
              <w:sz w:val="24"/>
              <w:szCs w:val="24"/>
            </w:rPr>
            <w:t>Loda</w:t>
          </w:r>
          <w:proofErr w:type="spellEnd"/>
          <w:r w:rsidR="00716A81" w:rsidRPr="00716A81">
            <w:rPr>
              <w:rFonts w:ascii="Arial" w:eastAsia="Times New Roman" w:hAnsi="Arial" w:cs="Arial"/>
              <w:color w:val="000000"/>
              <w:sz w:val="24"/>
              <w:szCs w:val="24"/>
            </w:rPr>
            <w:t xml:space="preserve"> et al. 2021)</w:t>
          </w:r>
        </w:sdtContent>
      </w:sdt>
    </w:p>
    <w:p w14:paraId="56AA4FC4" w14:textId="50AF914C" w:rsidR="00F37DA9" w:rsidRPr="00716A81" w:rsidRDefault="00F37DA9" w:rsidP="00716A81">
      <w:pPr>
        <w:spacing w:line="360" w:lineRule="auto"/>
        <w:rPr>
          <w:rFonts w:ascii="Arial" w:hAnsi="Arial" w:cs="Arial"/>
          <w:sz w:val="24"/>
          <w:szCs w:val="24"/>
          <w:u w:val="single"/>
        </w:rPr>
      </w:pPr>
      <w:r w:rsidRPr="00716A81">
        <w:rPr>
          <w:rFonts w:ascii="Arial" w:hAnsi="Arial" w:cs="Arial"/>
          <w:sz w:val="24"/>
          <w:szCs w:val="24"/>
          <w:u w:val="single"/>
        </w:rPr>
        <w:br w:type="page"/>
      </w:r>
    </w:p>
    <w:p w14:paraId="20698B85" w14:textId="7A10195F" w:rsidR="001D50ED" w:rsidRPr="00716A81" w:rsidRDefault="001D50ED" w:rsidP="00716A81">
      <w:pPr>
        <w:spacing w:line="360" w:lineRule="auto"/>
        <w:rPr>
          <w:rFonts w:ascii="Arial" w:hAnsi="Arial" w:cs="Arial"/>
          <w:sz w:val="24"/>
          <w:szCs w:val="24"/>
          <w:u w:val="single"/>
        </w:rPr>
      </w:pPr>
      <w:r w:rsidRPr="00716A81">
        <w:rPr>
          <w:rFonts w:ascii="Arial" w:hAnsi="Arial" w:cs="Arial"/>
          <w:sz w:val="24"/>
          <w:szCs w:val="24"/>
          <w:u w:val="single"/>
        </w:rPr>
        <w:t>Conclusions</w:t>
      </w:r>
    </w:p>
    <w:p w14:paraId="3F470869" w14:textId="77777777" w:rsidR="00716A81" w:rsidRPr="00716A81" w:rsidRDefault="00970F38" w:rsidP="00716A81">
      <w:pPr>
        <w:pStyle w:val="NormalWeb"/>
        <w:spacing w:line="360" w:lineRule="auto"/>
        <w:divId w:val="1387876302"/>
        <w:rPr>
          <w:rFonts w:ascii="Arial" w:hAnsi="Arial" w:cs="Arial"/>
        </w:rPr>
      </w:pPr>
      <w:r w:rsidRPr="00716A81">
        <w:rPr>
          <w:rFonts w:ascii="Arial" w:hAnsi="Arial" w:cs="Arial"/>
        </w:rPr>
        <w:t xml:space="preserve">To conclude, having the opportunity to </w:t>
      </w:r>
      <w:r w:rsidR="00DB7929" w:rsidRPr="00716A81">
        <w:rPr>
          <w:rFonts w:ascii="Arial" w:hAnsi="Arial" w:cs="Arial"/>
        </w:rPr>
        <w:t xml:space="preserve">be an observer in a professional education environment has allowed me to see a different perspective on key issues regarding language barriers and how to </w:t>
      </w:r>
      <w:r w:rsidR="008B5DD1" w:rsidRPr="00716A81">
        <w:rPr>
          <w:rFonts w:ascii="Arial" w:hAnsi="Arial" w:cs="Arial"/>
        </w:rPr>
        <w:t>support children with EAL.</w:t>
      </w:r>
      <w:r w:rsidR="00366D7F" w:rsidRPr="00716A81">
        <w:rPr>
          <w:rFonts w:ascii="Arial" w:hAnsi="Arial" w:cs="Arial"/>
        </w:rPr>
        <w:t xml:space="preserve"> </w:t>
      </w:r>
      <w:r w:rsidR="0024076C" w:rsidRPr="00716A81">
        <w:rPr>
          <w:rFonts w:ascii="Arial" w:hAnsi="Arial" w:cs="Arial"/>
        </w:rPr>
        <w:t xml:space="preserve">Analysing literature has highlighted the need for social interaction as a key part to learning in general and not to just support children with EAL. </w:t>
      </w:r>
      <w:r w:rsidR="00357952" w:rsidRPr="00716A81">
        <w:rPr>
          <w:rFonts w:ascii="Arial" w:hAnsi="Arial" w:cs="Arial"/>
        </w:rPr>
        <w:t xml:space="preserve">It is important that practitioners encourage a growth mindset where learners </w:t>
      </w:r>
      <w:r w:rsidR="0029144D" w:rsidRPr="00716A81">
        <w:rPr>
          <w:rFonts w:ascii="Arial" w:hAnsi="Arial" w:cs="Arial"/>
        </w:rPr>
        <w:t xml:space="preserve">understand that they can make mistakes and learn from them to be a successful learner. It has been identified that the key to </w:t>
      </w:r>
      <w:r w:rsidR="003257A1" w:rsidRPr="00716A81">
        <w:rPr>
          <w:rFonts w:ascii="Arial" w:hAnsi="Arial" w:cs="Arial"/>
        </w:rPr>
        <w:t xml:space="preserve">effective learning is the teacher creates a </w:t>
      </w:r>
      <w:r w:rsidR="00872E14" w:rsidRPr="00716A81">
        <w:rPr>
          <w:rFonts w:ascii="Arial" w:hAnsi="Arial" w:cs="Arial"/>
        </w:rPr>
        <w:t xml:space="preserve">safe learning environment. The teacher is at the heart of support for </w:t>
      </w:r>
      <w:r w:rsidR="00625AA9" w:rsidRPr="00716A81">
        <w:rPr>
          <w:rFonts w:ascii="Arial" w:hAnsi="Arial" w:cs="Arial"/>
        </w:rPr>
        <w:t>learning,</w:t>
      </w:r>
      <w:r w:rsidR="00872E14" w:rsidRPr="00716A81">
        <w:rPr>
          <w:rFonts w:ascii="Arial" w:hAnsi="Arial" w:cs="Arial"/>
        </w:rPr>
        <w:t xml:space="preserve"> and this is paramount for </w:t>
      </w:r>
      <w:r w:rsidR="00625AA9" w:rsidRPr="00716A81">
        <w:rPr>
          <w:rFonts w:ascii="Arial" w:hAnsi="Arial" w:cs="Arial"/>
        </w:rPr>
        <w:t>learners with EAL.</w:t>
      </w:r>
      <w:r w:rsidR="008B5DD1" w:rsidRPr="00716A81">
        <w:rPr>
          <w:rFonts w:ascii="Arial" w:hAnsi="Arial" w:cs="Arial"/>
        </w:rPr>
        <w:t xml:space="preserve"> </w:t>
      </w:r>
      <w:r w:rsidR="0035024F" w:rsidRPr="00716A81">
        <w:rPr>
          <w:rFonts w:ascii="Arial" w:hAnsi="Arial" w:cs="Arial"/>
        </w:rPr>
        <w:t xml:space="preserve">This assignment has helped me understand the role of critical reflection and consistently reflecting on professional practice. As </w:t>
      </w:r>
      <w:r w:rsidR="00366D7F" w:rsidRPr="00716A81">
        <w:rPr>
          <w:rFonts w:ascii="Arial" w:hAnsi="Arial" w:cs="Arial"/>
        </w:rPr>
        <w:t>a future practitioner, it is important that I am always reflecting on my practice and finding new and more effective ways to make learning more engaging and accessible.</w:t>
      </w:r>
      <w:r w:rsidR="00625AA9" w:rsidRPr="00716A81">
        <w:rPr>
          <w:rFonts w:ascii="Arial" w:hAnsi="Arial" w:cs="Arial"/>
        </w:rPr>
        <w:t xml:space="preserve"> This assignment has introduced me to the idea of being a reflective practitioner and the importance of </w:t>
      </w:r>
      <w:r w:rsidR="00FF018A" w:rsidRPr="00716A81">
        <w:rPr>
          <w:rFonts w:ascii="Arial" w:hAnsi="Arial" w:cs="Arial"/>
        </w:rPr>
        <w:t xml:space="preserve">identifying critical incident for improved, effective practice. </w:t>
      </w:r>
    </w:p>
    <w:p w14:paraId="47D65B72" w14:textId="77777777" w:rsidR="00716A81" w:rsidRPr="00716A81" w:rsidRDefault="00716A81" w:rsidP="00716A81">
      <w:pPr>
        <w:pStyle w:val="NormalWeb"/>
        <w:spacing w:line="360" w:lineRule="auto"/>
        <w:divId w:val="1387876302"/>
        <w:rPr>
          <w:rFonts w:ascii="Arial" w:hAnsi="Arial" w:cs="Arial"/>
        </w:rPr>
      </w:pPr>
    </w:p>
    <w:p w14:paraId="7D7A72D5" w14:textId="134DD067" w:rsidR="00716A81" w:rsidRPr="00716A81" w:rsidRDefault="00716A81" w:rsidP="00716A81">
      <w:pPr>
        <w:pStyle w:val="NormalWeb"/>
        <w:spacing w:line="360" w:lineRule="auto"/>
        <w:divId w:val="1387876302"/>
        <w:rPr>
          <w:rFonts w:ascii="Arial" w:hAnsi="Arial" w:cs="Arial"/>
          <w:u w:val="single"/>
        </w:rPr>
      </w:pPr>
      <w:r w:rsidRPr="00716A81">
        <w:rPr>
          <w:rFonts w:ascii="Arial" w:hAnsi="Arial" w:cs="Arial"/>
          <w:u w:val="single"/>
        </w:rPr>
        <w:br/>
      </w:r>
    </w:p>
    <w:p w14:paraId="377A33AB" w14:textId="3489A9D9" w:rsidR="00716A81" w:rsidRPr="00716A81" w:rsidRDefault="00716A81" w:rsidP="00716A81">
      <w:pPr>
        <w:spacing w:line="360" w:lineRule="auto"/>
        <w:rPr>
          <w:rFonts w:ascii="Arial" w:hAnsi="Arial" w:cs="Arial"/>
          <w:sz w:val="24"/>
          <w:szCs w:val="24"/>
        </w:rPr>
      </w:pPr>
    </w:p>
    <w:p w14:paraId="605E57DC" w14:textId="4200EAEC" w:rsidR="00375BAC" w:rsidRDefault="00375BAC">
      <w:pPr>
        <w:rPr>
          <w:rFonts w:ascii="Arial" w:hAnsi="Arial" w:cs="Arial"/>
          <w:sz w:val="24"/>
          <w:szCs w:val="24"/>
        </w:rPr>
      </w:pPr>
      <w:r>
        <w:rPr>
          <w:rFonts w:ascii="Arial" w:hAnsi="Arial" w:cs="Arial"/>
          <w:sz w:val="24"/>
          <w:szCs w:val="24"/>
        </w:rPr>
        <w:br w:type="page"/>
      </w:r>
    </w:p>
    <w:p w14:paraId="4EC3D27F" w14:textId="77777777" w:rsidR="001715FD" w:rsidRPr="003737F1" w:rsidRDefault="001715FD" w:rsidP="001715FD">
      <w:pPr>
        <w:jc w:val="both"/>
        <w:rPr>
          <w:b/>
        </w:rPr>
      </w:pPr>
      <w:r w:rsidRPr="003737F1">
        <w:rPr>
          <w:b/>
        </w:rPr>
        <w:t>OBSERVATION / FIELD NOTES</w:t>
      </w:r>
    </w:p>
    <w:p w14:paraId="496F3A10" w14:textId="77777777" w:rsidR="001715FD" w:rsidRDefault="001715FD" w:rsidP="001715FD">
      <w:pPr>
        <w:rPr>
          <w:sz w:val="16"/>
          <w:szCs w:val="16"/>
        </w:rPr>
      </w:pPr>
    </w:p>
    <w:p w14:paraId="4B134F2E" w14:textId="77777777" w:rsidR="001715FD" w:rsidRPr="00627773" w:rsidRDefault="001715FD" w:rsidP="001715FD">
      <w:pPr>
        <w:rPr>
          <w:b/>
          <w:bCs/>
        </w:rPr>
      </w:pPr>
      <w:r w:rsidRPr="00627773">
        <w:rPr>
          <w:b/>
          <w:bCs/>
        </w:rPr>
        <w:t>Record 1</w:t>
      </w:r>
    </w:p>
    <w:tbl>
      <w:tblPr>
        <w:tblStyle w:val="TableGrid"/>
        <w:tblW w:w="0" w:type="auto"/>
        <w:tblLook w:val="04A0" w:firstRow="1" w:lastRow="0" w:firstColumn="1" w:lastColumn="0" w:noHBand="0" w:noVBand="1"/>
      </w:tblPr>
      <w:tblGrid>
        <w:gridCol w:w="8926"/>
      </w:tblGrid>
      <w:tr w:rsidR="001715FD" w:rsidRPr="003737F1" w14:paraId="1926F52C" w14:textId="77777777" w:rsidTr="00C204FC">
        <w:tc>
          <w:tcPr>
            <w:tcW w:w="8926" w:type="dxa"/>
          </w:tcPr>
          <w:p w14:paraId="3ED1699C" w14:textId="77777777" w:rsidR="001715FD" w:rsidRPr="003737F1" w:rsidRDefault="001715FD" w:rsidP="00C204FC">
            <w:pPr>
              <w:rPr>
                <w:rFonts w:asciiTheme="minorHAnsi" w:hAnsiTheme="minorHAnsi"/>
              </w:rPr>
            </w:pPr>
            <w:r w:rsidRPr="003737F1">
              <w:rPr>
                <w:rFonts w:asciiTheme="minorHAnsi" w:hAnsiTheme="minorHAnsi"/>
              </w:rPr>
              <w:t>Date and time, year group:</w:t>
            </w:r>
            <w:r>
              <w:rPr>
                <w:rFonts w:asciiTheme="minorHAnsi" w:hAnsiTheme="minorHAnsi"/>
              </w:rPr>
              <w:t xml:space="preserve"> 11:30 27/09/2022 Year 6 </w:t>
            </w:r>
          </w:p>
          <w:p w14:paraId="02CD4D9B" w14:textId="77777777" w:rsidR="001715FD" w:rsidRPr="003737F1" w:rsidRDefault="001715FD" w:rsidP="00C204FC">
            <w:pPr>
              <w:rPr>
                <w:rFonts w:asciiTheme="minorHAnsi" w:hAnsiTheme="minorHAnsi"/>
              </w:rPr>
            </w:pPr>
          </w:p>
        </w:tc>
      </w:tr>
      <w:tr w:rsidR="001715FD" w:rsidRPr="003737F1" w14:paraId="04AB4971" w14:textId="77777777" w:rsidTr="00C204FC">
        <w:tc>
          <w:tcPr>
            <w:tcW w:w="8926" w:type="dxa"/>
          </w:tcPr>
          <w:p w14:paraId="069865DE" w14:textId="77777777" w:rsidR="001715FD" w:rsidRPr="003737F1" w:rsidRDefault="001715FD" w:rsidP="00C204FC">
            <w:pPr>
              <w:rPr>
                <w:rFonts w:asciiTheme="minorHAnsi" w:hAnsiTheme="minorHAnsi"/>
              </w:rPr>
            </w:pPr>
            <w:r w:rsidRPr="00627773">
              <w:rPr>
                <w:rFonts w:asciiTheme="minorHAnsi" w:hAnsiTheme="minorHAnsi"/>
                <w:b/>
                <w:bCs/>
              </w:rPr>
              <w:t>Where and When:</w:t>
            </w:r>
            <w:r>
              <w:rPr>
                <w:rFonts w:asciiTheme="minorHAnsi" w:hAnsiTheme="minorHAnsi"/>
              </w:rPr>
              <w:t xml:space="preserve"> </w:t>
            </w:r>
          </w:p>
          <w:p w14:paraId="1F88A7B4" w14:textId="77777777" w:rsidR="001715FD" w:rsidRPr="003737F1" w:rsidRDefault="001715FD" w:rsidP="00C204FC">
            <w:pPr>
              <w:rPr>
                <w:rFonts w:asciiTheme="minorHAnsi" w:hAnsiTheme="minorHAnsi"/>
              </w:rPr>
            </w:pPr>
            <w:r>
              <w:rPr>
                <w:rFonts w:asciiTheme="minorHAnsi" w:hAnsiTheme="minorHAnsi"/>
              </w:rPr>
              <w:t xml:space="preserve">The incident took place in a classroom. The children were participating in a </w:t>
            </w:r>
            <w:proofErr w:type="spellStart"/>
            <w:r>
              <w:rPr>
                <w:rFonts w:asciiTheme="minorHAnsi" w:hAnsiTheme="minorHAnsi"/>
              </w:rPr>
              <w:t>mathemathics</w:t>
            </w:r>
            <w:proofErr w:type="spellEnd"/>
            <w:r>
              <w:rPr>
                <w:rFonts w:asciiTheme="minorHAnsi" w:hAnsiTheme="minorHAnsi"/>
              </w:rPr>
              <w:t xml:space="preserve"> lesson where they were learning about long subtraction. There were 22 children in the classroom and the teacher described the class as ‘low ability’ where </w:t>
            </w:r>
            <w:proofErr w:type="gramStart"/>
            <w:r>
              <w:rPr>
                <w:rFonts w:asciiTheme="minorHAnsi" w:hAnsiTheme="minorHAnsi"/>
              </w:rPr>
              <w:t>the majority of</w:t>
            </w:r>
            <w:proofErr w:type="gramEnd"/>
            <w:r>
              <w:rPr>
                <w:rFonts w:asciiTheme="minorHAnsi" w:hAnsiTheme="minorHAnsi"/>
              </w:rPr>
              <w:t xml:space="preserve"> children were not achieving academic goals associated with their age. </w:t>
            </w:r>
          </w:p>
          <w:p w14:paraId="589664C1" w14:textId="77777777" w:rsidR="001715FD" w:rsidRPr="003737F1" w:rsidRDefault="001715FD" w:rsidP="00C204FC">
            <w:pPr>
              <w:rPr>
                <w:rFonts w:asciiTheme="minorHAnsi" w:hAnsiTheme="minorHAnsi"/>
              </w:rPr>
            </w:pPr>
          </w:p>
          <w:p w14:paraId="1CA41B14" w14:textId="77777777" w:rsidR="001715FD" w:rsidRPr="003737F1" w:rsidRDefault="001715FD" w:rsidP="00C204FC">
            <w:pPr>
              <w:rPr>
                <w:rFonts w:asciiTheme="minorHAnsi" w:hAnsiTheme="minorHAnsi"/>
              </w:rPr>
            </w:pPr>
          </w:p>
          <w:p w14:paraId="5EAF955F" w14:textId="77777777" w:rsidR="001715FD" w:rsidRPr="003737F1" w:rsidRDefault="001715FD" w:rsidP="00C204FC">
            <w:pPr>
              <w:rPr>
                <w:rFonts w:asciiTheme="minorHAnsi" w:hAnsiTheme="minorHAnsi"/>
              </w:rPr>
            </w:pPr>
          </w:p>
          <w:p w14:paraId="110245D1" w14:textId="77777777" w:rsidR="001715FD" w:rsidRPr="003737F1" w:rsidRDefault="001715FD" w:rsidP="00C204FC">
            <w:pPr>
              <w:rPr>
                <w:rFonts w:asciiTheme="minorHAnsi" w:hAnsiTheme="minorHAnsi"/>
              </w:rPr>
            </w:pPr>
          </w:p>
          <w:p w14:paraId="1F3D1069" w14:textId="77777777" w:rsidR="001715FD" w:rsidRPr="003737F1" w:rsidRDefault="001715FD" w:rsidP="00C204FC">
            <w:pPr>
              <w:rPr>
                <w:rFonts w:asciiTheme="minorHAnsi" w:hAnsiTheme="minorHAnsi"/>
              </w:rPr>
            </w:pPr>
          </w:p>
        </w:tc>
      </w:tr>
      <w:tr w:rsidR="001715FD" w:rsidRPr="003737F1" w14:paraId="14F8EBD2" w14:textId="77777777" w:rsidTr="00C204FC">
        <w:tc>
          <w:tcPr>
            <w:tcW w:w="8926" w:type="dxa"/>
          </w:tcPr>
          <w:p w14:paraId="3A2D177E" w14:textId="77777777" w:rsidR="001715FD" w:rsidRPr="00627773" w:rsidRDefault="001715FD" w:rsidP="00C204FC">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6EEB1363" w14:textId="77777777" w:rsidR="001715FD" w:rsidRPr="003737F1" w:rsidRDefault="001715FD" w:rsidP="00C204FC">
            <w:pPr>
              <w:rPr>
                <w:rFonts w:asciiTheme="minorHAnsi" w:hAnsiTheme="minorHAnsi"/>
                <w:bCs/>
                <w:lang w:val="en-US"/>
              </w:rPr>
            </w:pPr>
          </w:p>
          <w:p w14:paraId="4B53BC45" w14:textId="77777777" w:rsidR="001715FD" w:rsidRDefault="001715FD" w:rsidP="00C204FC">
            <w:pPr>
              <w:rPr>
                <w:rFonts w:asciiTheme="minorHAnsi" w:hAnsiTheme="minorHAnsi"/>
                <w:bCs/>
                <w:lang w:val="en-US"/>
              </w:rPr>
            </w:pPr>
            <w:r>
              <w:rPr>
                <w:rFonts w:asciiTheme="minorHAnsi" w:hAnsiTheme="minorHAnsi"/>
                <w:bCs/>
                <w:lang w:val="en-US"/>
              </w:rPr>
              <w:t xml:space="preserve">Child A seemed disengaged with the introduction to the lesson of subtractions. However, child A was listening to some of the questions and answers that the teacher and peers were asking and answering. I know this because child A was tilting </w:t>
            </w:r>
            <w:proofErr w:type="spellStart"/>
            <w:proofErr w:type="gramStart"/>
            <w:r>
              <w:rPr>
                <w:rFonts w:asciiTheme="minorHAnsi" w:hAnsiTheme="minorHAnsi"/>
                <w:bCs/>
                <w:lang w:val="en-US"/>
              </w:rPr>
              <w:t>their</w:t>
            </w:r>
            <w:proofErr w:type="spellEnd"/>
            <w:proofErr w:type="gramEnd"/>
            <w:r>
              <w:rPr>
                <w:rFonts w:asciiTheme="minorHAnsi" w:hAnsiTheme="minorHAnsi"/>
                <w:bCs/>
                <w:lang w:val="en-US"/>
              </w:rPr>
              <w:t xml:space="preserve"> with the individual that was talking but was fiddling with a ruler and once question was answered, child A resumed to tap ruler on desk. The teacher asked the class “does anyone know another word for subtraction?” Child A replied quickly “Taking away”. The teacher looked, smiled and said “Well done </w:t>
            </w:r>
            <w:proofErr w:type="gramStart"/>
            <w:r>
              <w:rPr>
                <w:rFonts w:asciiTheme="minorHAnsi" w:hAnsiTheme="minorHAnsi"/>
                <w:bCs/>
                <w:lang w:val="en-US"/>
              </w:rPr>
              <w:t>…..</w:t>
            </w:r>
            <w:proofErr w:type="gramEnd"/>
            <w:r>
              <w:rPr>
                <w:rFonts w:asciiTheme="minorHAnsi" w:hAnsiTheme="minorHAnsi"/>
                <w:bCs/>
                <w:lang w:val="en-US"/>
              </w:rPr>
              <w:t xml:space="preserve"> that was a brilliant answer </w:t>
            </w:r>
            <w:proofErr w:type="spellStart"/>
            <w:r>
              <w:rPr>
                <w:rFonts w:asciiTheme="minorHAnsi" w:hAnsiTheme="minorHAnsi"/>
                <w:bCs/>
                <w:lang w:val="en-US"/>
              </w:rPr>
              <w:t>dda</w:t>
            </w:r>
            <w:proofErr w:type="spellEnd"/>
            <w:r>
              <w:rPr>
                <w:rFonts w:asciiTheme="minorHAnsi" w:hAnsiTheme="minorHAnsi"/>
                <w:bCs/>
                <w:lang w:val="en-US"/>
              </w:rPr>
              <w:t xml:space="preserve"> </w:t>
            </w:r>
            <w:proofErr w:type="spellStart"/>
            <w:r>
              <w:rPr>
                <w:rFonts w:asciiTheme="minorHAnsi" w:hAnsiTheme="minorHAnsi"/>
                <w:bCs/>
                <w:lang w:val="en-US"/>
              </w:rPr>
              <w:t>iawn</w:t>
            </w:r>
            <w:proofErr w:type="spellEnd"/>
            <w:r>
              <w:rPr>
                <w:rFonts w:asciiTheme="minorHAnsi" w:hAnsiTheme="minorHAnsi"/>
                <w:bCs/>
                <w:lang w:val="en-US"/>
              </w:rPr>
              <w:t xml:space="preserve">”. Child A made eye contact with the teacher while lifting their head up and nodded. After that, for the rest of the discussion in the class, child A put down the ruler and sat up and looking at the other people and making eye contact with the other children in the classroom when they were asking and answering questions as well as watching the teacher. After </w:t>
            </w:r>
            <w:proofErr w:type="spellStart"/>
            <w:r>
              <w:rPr>
                <w:rFonts w:asciiTheme="minorHAnsi" w:hAnsiTheme="minorHAnsi"/>
                <w:bCs/>
                <w:lang w:val="en-US"/>
              </w:rPr>
              <w:t>approx</w:t>
            </w:r>
            <w:proofErr w:type="spellEnd"/>
            <w:r>
              <w:rPr>
                <w:rFonts w:asciiTheme="minorHAnsi" w:hAnsiTheme="minorHAnsi"/>
                <w:bCs/>
                <w:lang w:val="en-US"/>
              </w:rPr>
              <w:t xml:space="preserve"> 2 minutes the teacher said </w:t>
            </w:r>
            <w:proofErr w:type="gramStart"/>
            <w:r>
              <w:rPr>
                <w:rFonts w:asciiTheme="minorHAnsi" w:hAnsiTheme="minorHAnsi"/>
                <w:bCs/>
                <w:lang w:val="en-US"/>
              </w:rPr>
              <w:t>“ …</w:t>
            </w:r>
            <w:proofErr w:type="gramEnd"/>
            <w:r>
              <w:rPr>
                <w:rFonts w:asciiTheme="minorHAnsi" w:hAnsiTheme="minorHAnsi"/>
                <w:bCs/>
                <w:lang w:val="en-US"/>
              </w:rPr>
              <w:t xml:space="preserve">., can you remind us again of another word for subtraction, because it was a brilliant answer”. Child A said “Taking away” but it was visibly louder, and eye contact was held for longer with the teacher with a smile on their face. The teacher replied, “Well done ….” Child A smiled and looked around the class with their </w:t>
            </w:r>
            <w:proofErr w:type="gramStart"/>
            <w:r>
              <w:rPr>
                <w:rFonts w:asciiTheme="minorHAnsi" w:hAnsiTheme="minorHAnsi"/>
                <w:bCs/>
                <w:lang w:val="en-US"/>
              </w:rPr>
              <w:t>head</w:t>
            </w:r>
            <w:proofErr w:type="gramEnd"/>
            <w:r>
              <w:rPr>
                <w:rFonts w:asciiTheme="minorHAnsi" w:hAnsiTheme="minorHAnsi"/>
                <w:bCs/>
                <w:lang w:val="en-US"/>
              </w:rPr>
              <w:t xml:space="preserve"> high. Approx 1 minute later there was a task on the whiteboard and the teacher </w:t>
            </w:r>
            <w:proofErr w:type="gramStart"/>
            <w:r>
              <w:rPr>
                <w:rFonts w:asciiTheme="minorHAnsi" w:hAnsiTheme="minorHAnsi"/>
                <w:bCs/>
                <w:lang w:val="en-US"/>
              </w:rPr>
              <w:t>said</w:t>
            </w:r>
            <w:proofErr w:type="gramEnd"/>
            <w:r>
              <w:rPr>
                <w:rFonts w:asciiTheme="minorHAnsi" w:hAnsiTheme="minorHAnsi"/>
                <w:bCs/>
                <w:lang w:val="en-US"/>
              </w:rPr>
              <w:t xml:space="preserve"> “have a go at this long subtraction and I’ll give you all 1 minute”. Child A immediately picked up their pen and attempted the question in their book. A minute after, the teacher </w:t>
            </w:r>
            <w:proofErr w:type="gramStart"/>
            <w:r>
              <w:rPr>
                <w:rFonts w:asciiTheme="minorHAnsi" w:hAnsiTheme="minorHAnsi"/>
                <w:bCs/>
                <w:lang w:val="en-US"/>
              </w:rPr>
              <w:t>asks</w:t>
            </w:r>
            <w:proofErr w:type="gramEnd"/>
            <w:r>
              <w:rPr>
                <w:rFonts w:asciiTheme="minorHAnsi" w:hAnsiTheme="minorHAnsi"/>
                <w:bCs/>
                <w:lang w:val="en-US"/>
              </w:rPr>
              <w:t xml:space="preserve"> “Can anyone tell me what answer they had for this question”. Child A looks around the room and puts their hand up”. They </w:t>
            </w:r>
            <w:proofErr w:type="gramStart"/>
            <w:r>
              <w:rPr>
                <w:rFonts w:asciiTheme="minorHAnsi" w:hAnsiTheme="minorHAnsi"/>
                <w:bCs/>
                <w:lang w:val="en-US"/>
              </w:rPr>
              <w:t>say</w:t>
            </w:r>
            <w:proofErr w:type="gramEnd"/>
            <w:r>
              <w:rPr>
                <w:rFonts w:asciiTheme="minorHAnsi" w:hAnsiTheme="minorHAnsi"/>
                <w:bCs/>
                <w:lang w:val="en-US"/>
              </w:rPr>
              <w:t xml:space="preserve"> “is it 172?” The teacher replied, “It’s a good answer but not quite the answer I was looking for”. The Child tilts their head, shrugs their shoulders and rests their chin on their hand looking down onto </w:t>
            </w:r>
            <w:proofErr w:type="gramStart"/>
            <w:r>
              <w:rPr>
                <w:rFonts w:asciiTheme="minorHAnsi" w:hAnsiTheme="minorHAnsi"/>
                <w:bCs/>
                <w:lang w:val="en-US"/>
              </w:rPr>
              <w:t>the their</w:t>
            </w:r>
            <w:proofErr w:type="gramEnd"/>
            <w:r>
              <w:rPr>
                <w:rFonts w:asciiTheme="minorHAnsi" w:hAnsiTheme="minorHAnsi"/>
                <w:bCs/>
                <w:lang w:val="en-US"/>
              </w:rPr>
              <w:t xml:space="preserve"> book. </w:t>
            </w:r>
          </w:p>
          <w:p w14:paraId="666A6DEB" w14:textId="77777777" w:rsidR="001715FD" w:rsidRPr="003737F1" w:rsidRDefault="001715FD" w:rsidP="00C204FC">
            <w:pPr>
              <w:rPr>
                <w:rFonts w:asciiTheme="minorHAnsi" w:hAnsiTheme="minorHAnsi"/>
                <w:bCs/>
                <w:lang w:val="en-US"/>
              </w:rPr>
            </w:pPr>
            <w:r>
              <w:rPr>
                <w:rFonts w:asciiTheme="minorHAnsi" w:hAnsiTheme="minorHAnsi"/>
                <w:bCs/>
                <w:lang w:val="en-US"/>
              </w:rPr>
              <w:t xml:space="preserve">END OF OBSERVATION  </w:t>
            </w:r>
          </w:p>
          <w:p w14:paraId="1C07BBD2" w14:textId="77777777" w:rsidR="001715FD" w:rsidRPr="003737F1" w:rsidRDefault="001715FD" w:rsidP="00C204FC">
            <w:pPr>
              <w:rPr>
                <w:rFonts w:asciiTheme="minorHAnsi" w:hAnsiTheme="minorHAnsi"/>
                <w:bCs/>
                <w:lang w:val="en-US"/>
              </w:rPr>
            </w:pPr>
          </w:p>
          <w:p w14:paraId="6FBD2CE5" w14:textId="77777777" w:rsidR="001715FD" w:rsidRPr="003737F1" w:rsidRDefault="001715FD" w:rsidP="00C204FC">
            <w:pPr>
              <w:rPr>
                <w:rFonts w:asciiTheme="minorHAnsi" w:hAnsiTheme="minorHAnsi"/>
                <w:bCs/>
                <w:lang w:val="en-US"/>
              </w:rPr>
            </w:pPr>
          </w:p>
          <w:p w14:paraId="47704394" w14:textId="77777777" w:rsidR="001715FD" w:rsidRPr="003737F1" w:rsidRDefault="001715FD" w:rsidP="00C204FC">
            <w:pPr>
              <w:rPr>
                <w:rFonts w:asciiTheme="minorHAnsi" w:hAnsiTheme="minorHAnsi"/>
                <w:bCs/>
              </w:rPr>
            </w:pPr>
          </w:p>
          <w:p w14:paraId="38DD5E4E" w14:textId="77777777" w:rsidR="001715FD" w:rsidRPr="003737F1" w:rsidRDefault="001715FD" w:rsidP="00C204FC">
            <w:pPr>
              <w:rPr>
                <w:rFonts w:asciiTheme="minorHAnsi" w:hAnsiTheme="minorHAnsi"/>
                <w:bCs/>
              </w:rPr>
            </w:pPr>
          </w:p>
          <w:p w14:paraId="1F77B280" w14:textId="77777777" w:rsidR="001715FD" w:rsidRPr="003737F1" w:rsidRDefault="001715FD" w:rsidP="00C204FC">
            <w:pPr>
              <w:ind w:left="720"/>
              <w:rPr>
                <w:rFonts w:asciiTheme="minorHAnsi" w:hAnsiTheme="minorHAnsi"/>
              </w:rPr>
            </w:pPr>
          </w:p>
          <w:p w14:paraId="4E079C03" w14:textId="77777777" w:rsidR="001715FD" w:rsidRPr="003737F1" w:rsidRDefault="001715FD" w:rsidP="00C204FC">
            <w:pPr>
              <w:ind w:left="720"/>
              <w:rPr>
                <w:rFonts w:asciiTheme="minorHAnsi" w:hAnsiTheme="minorHAnsi"/>
              </w:rPr>
            </w:pPr>
          </w:p>
        </w:tc>
      </w:tr>
      <w:tr w:rsidR="001715FD" w:rsidRPr="003737F1" w14:paraId="7CDD7AF7" w14:textId="77777777" w:rsidTr="00C204FC">
        <w:tc>
          <w:tcPr>
            <w:tcW w:w="8926" w:type="dxa"/>
          </w:tcPr>
          <w:p w14:paraId="2C7B8AC4" w14:textId="77777777" w:rsidR="001715FD" w:rsidRPr="00627773" w:rsidRDefault="001715FD" w:rsidP="00C204FC">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 xml:space="preserve">what </w:t>
            </w:r>
            <w:proofErr w:type="gramStart"/>
            <w:r w:rsidRPr="00627773">
              <w:rPr>
                <w:rFonts w:asciiTheme="minorHAnsi" w:hAnsiTheme="minorHAnsi"/>
                <w:bCs/>
                <w:lang w:val="en-US"/>
              </w:rPr>
              <w:t>you</w:t>
            </w:r>
            <w:proofErr w:type="gramEnd"/>
            <w:r w:rsidRPr="00627773">
              <w:rPr>
                <w:rFonts w:asciiTheme="minorHAnsi" w:hAnsiTheme="minorHAnsi"/>
                <w:bCs/>
                <w:lang w:val="en-US"/>
              </w:rPr>
              <w:t xml:space="preserve"> think could be” under the hood” in these incidents? What avenues of research could you consider?</w:t>
            </w:r>
          </w:p>
          <w:p w14:paraId="1A8752E1" w14:textId="77777777" w:rsidR="001715FD" w:rsidRPr="003737F1" w:rsidRDefault="001715FD" w:rsidP="00C204FC">
            <w:pPr>
              <w:rPr>
                <w:rFonts w:asciiTheme="minorHAnsi" w:hAnsiTheme="minorHAnsi"/>
              </w:rPr>
            </w:pPr>
          </w:p>
          <w:p w14:paraId="548334C3" w14:textId="77777777" w:rsidR="001715FD" w:rsidRDefault="001715FD" w:rsidP="001715FD">
            <w:pPr>
              <w:pStyle w:val="ListParagraph"/>
              <w:widowControl w:val="0"/>
              <w:numPr>
                <w:ilvl w:val="0"/>
                <w:numId w:val="2"/>
              </w:numPr>
              <w:autoSpaceDE w:val="0"/>
              <w:autoSpaceDN w:val="0"/>
              <w:adjustRightInd w:val="0"/>
              <w:rPr>
                <w:rFonts w:asciiTheme="minorHAnsi" w:hAnsiTheme="minorHAnsi"/>
              </w:rPr>
            </w:pPr>
            <w:r w:rsidRPr="003A34C5">
              <w:rPr>
                <w:rFonts w:asciiTheme="minorHAnsi" w:hAnsiTheme="minorHAnsi"/>
              </w:rPr>
              <w:t>Engagement</w:t>
            </w:r>
            <w:r>
              <w:rPr>
                <w:rFonts w:asciiTheme="minorHAnsi" w:hAnsiTheme="minorHAnsi"/>
              </w:rPr>
              <w:t xml:space="preserve"> and how to get pupils engaged </w:t>
            </w:r>
          </w:p>
          <w:p w14:paraId="488C116E" w14:textId="77777777" w:rsidR="001715FD" w:rsidRDefault="001715FD" w:rsidP="001715FD">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 xml:space="preserve">Confidence and how to build confidence for pupils </w:t>
            </w:r>
          </w:p>
          <w:p w14:paraId="408574B7" w14:textId="77777777" w:rsidR="001715FD" w:rsidRDefault="001715FD" w:rsidP="001715FD">
            <w:pPr>
              <w:pStyle w:val="ListParagraph"/>
              <w:widowControl w:val="0"/>
              <w:numPr>
                <w:ilvl w:val="0"/>
                <w:numId w:val="2"/>
              </w:numPr>
              <w:autoSpaceDE w:val="0"/>
              <w:autoSpaceDN w:val="0"/>
              <w:adjustRightInd w:val="0"/>
              <w:rPr>
                <w:rFonts w:asciiTheme="minorHAnsi" w:hAnsiTheme="minorHAnsi"/>
              </w:rPr>
            </w:pPr>
            <w:proofErr w:type="spellStart"/>
            <w:r>
              <w:rPr>
                <w:rFonts w:asciiTheme="minorHAnsi" w:hAnsiTheme="minorHAnsi"/>
              </w:rPr>
              <w:t>Postive</w:t>
            </w:r>
            <w:proofErr w:type="spellEnd"/>
            <w:r>
              <w:rPr>
                <w:rFonts w:asciiTheme="minorHAnsi" w:hAnsiTheme="minorHAnsi"/>
              </w:rPr>
              <w:t xml:space="preserve"> reinforcement </w:t>
            </w:r>
          </w:p>
          <w:p w14:paraId="5ADB5C75" w14:textId="77777777" w:rsidR="001715FD" w:rsidRDefault="001715FD" w:rsidP="001715FD">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 xml:space="preserve">The use of praise </w:t>
            </w:r>
          </w:p>
          <w:p w14:paraId="2C76D563" w14:textId="77777777" w:rsidR="001715FD" w:rsidRPr="003A34C5" w:rsidRDefault="001715FD" w:rsidP="001715FD">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 xml:space="preserve">Cognitive theory in relation to the use of asking questions as part of a </w:t>
            </w:r>
            <w:proofErr w:type="spellStart"/>
            <w:r>
              <w:rPr>
                <w:rFonts w:asciiTheme="minorHAnsi" w:hAnsiTheme="minorHAnsi"/>
              </w:rPr>
              <w:t>gorup</w:t>
            </w:r>
            <w:proofErr w:type="spellEnd"/>
            <w:r>
              <w:rPr>
                <w:rFonts w:asciiTheme="minorHAnsi" w:hAnsiTheme="minorHAnsi"/>
              </w:rPr>
              <w:t xml:space="preserve"> </w:t>
            </w:r>
          </w:p>
          <w:p w14:paraId="65E50B7B" w14:textId="77777777" w:rsidR="001715FD" w:rsidRPr="003737F1" w:rsidRDefault="001715FD" w:rsidP="00C204FC">
            <w:pPr>
              <w:rPr>
                <w:rFonts w:asciiTheme="minorHAnsi" w:hAnsiTheme="minorHAnsi"/>
              </w:rPr>
            </w:pPr>
          </w:p>
          <w:p w14:paraId="1EF669B1" w14:textId="77777777" w:rsidR="001715FD" w:rsidRPr="003737F1" w:rsidRDefault="001715FD" w:rsidP="00C204FC">
            <w:pPr>
              <w:rPr>
                <w:rFonts w:asciiTheme="minorHAnsi" w:hAnsiTheme="minorHAnsi"/>
              </w:rPr>
            </w:pPr>
          </w:p>
          <w:p w14:paraId="6E417660" w14:textId="77777777" w:rsidR="001715FD" w:rsidRPr="003737F1" w:rsidRDefault="001715FD" w:rsidP="00C204FC">
            <w:pPr>
              <w:rPr>
                <w:rFonts w:asciiTheme="minorHAnsi" w:hAnsiTheme="minorHAnsi"/>
              </w:rPr>
            </w:pPr>
          </w:p>
          <w:p w14:paraId="6067413A" w14:textId="77777777" w:rsidR="001715FD" w:rsidRPr="003737F1" w:rsidRDefault="001715FD" w:rsidP="00C204FC">
            <w:pPr>
              <w:rPr>
                <w:rFonts w:asciiTheme="minorHAnsi" w:hAnsiTheme="minorHAnsi"/>
              </w:rPr>
            </w:pPr>
          </w:p>
          <w:p w14:paraId="743E2DC0" w14:textId="77777777" w:rsidR="001715FD" w:rsidRPr="003737F1" w:rsidRDefault="001715FD" w:rsidP="00C204FC">
            <w:pPr>
              <w:rPr>
                <w:rFonts w:asciiTheme="minorHAnsi" w:hAnsiTheme="minorHAnsi"/>
              </w:rPr>
            </w:pPr>
          </w:p>
          <w:p w14:paraId="106E1D3B" w14:textId="77777777" w:rsidR="001715FD" w:rsidRPr="003737F1" w:rsidRDefault="001715FD" w:rsidP="00C204FC">
            <w:pPr>
              <w:rPr>
                <w:rFonts w:asciiTheme="minorHAnsi" w:hAnsiTheme="minorHAnsi"/>
              </w:rPr>
            </w:pPr>
          </w:p>
          <w:p w14:paraId="6B642B49" w14:textId="77777777" w:rsidR="001715FD" w:rsidRPr="003737F1" w:rsidRDefault="001715FD" w:rsidP="00C204FC">
            <w:pPr>
              <w:rPr>
                <w:rFonts w:asciiTheme="minorHAnsi" w:hAnsiTheme="minorHAnsi"/>
              </w:rPr>
            </w:pPr>
          </w:p>
        </w:tc>
      </w:tr>
      <w:tr w:rsidR="001715FD" w:rsidRPr="003737F1" w14:paraId="43879A9C" w14:textId="77777777" w:rsidTr="00C204FC">
        <w:tc>
          <w:tcPr>
            <w:tcW w:w="8926" w:type="dxa"/>
          </w:tcPr>
          <w:p w14:paraId="57C341DA" w14:textId="77777777" w:rsidR="001715FD" w:rsidRPr="00627773" w:rsidRDefault="001715FD" w:rsidP="00C204FC">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8C2263A" w14:textId="77777777" w:rsidR="001715FD" w:rsidRPr="00627773" w:rsidRDefault="001715FD" w:rsidP="00C204FC">
            <w:pPr>
              <w:rPr>
                <w:rFonts w:asciiTheme="minorHAnsi" w:hAnsiTheme="minorHAnsi"/>
                <w:bCs/>
              </w:rPr>
            </w:pPr>
          </w:p>
          <w:p w14:paraId="4B417DB3" w14:textId="77777777" w:rsidR="001715FD" w:rsidRPr="003737F1" w:rsidRDefault="001715FD" w:rsidP="00C204FC">
            <w:pPr>
              <w:rPr>
                <w:rFonts w:asciiTheme="minorHAnsi" w:hAnsiTheme="minorHAnsi"/>
              </w:rPr>
            </w:pPr>
            <w:r>
              <w:rPr>
                <w:rFonts w:asciiTheme="minorHAnsi" w:hAnsiTheme="minorHAnsi"/>
              </w:rPr>
              <w:t xml:space="preserve">The environment was </w:t>
            </w:r>
            <w:proofErr w:type="spellStart"/>
            <w:r>
              <w:rPr>
                <w:rFonts w:asciiTheme="minorHAnsi" w:hAnsiTheme="minorHAnsi"/>
              </w:rPr>
              <w:t>moderatly</w:t>
            </w:r>
            <w:proofErr w:type="spellEnd"/>
            <w:r>
              <w:rPr>
                <w:rFonts w:asciiTheme="minorHAnsi" w:hAnsiTheme="minorHAnsi"/>
              </w:rPr>
              <w:t xml:space="preserve"> calm. However, during the mathematics session, it was an hour and half before </w:t>
            </w:r>
            <w:proofErr w:type="gramStart"/>
            <w:r>
              <w:rPr>
                <w:rFonts w:asciiTheme="minorHAnsi" w:hAnsiTheme="minorHAnsi"/>
              </w:rPr>
              <w:t>lunch</w:t>
            </w:r>
            <w:proofErr w:type="gramEnd"/>
            <w:r>
              <w:rPr>
                <w:rFonts w:asciiTheme="minorHAnsi" w:hAnsiTheme="minorHAnsi"/>
              </w:rPr>
              <w:t xml:space="preserve"> so the children were fidgety. I noticed that some children were talking amongst themselves while the teacher was talking. A child in the class has ASD and they found it hard to concentrate. Therefore, the child was trying to communicate with me and their peers. The child was also walking towards the back of the classroom to get his pencil case, puppets and other stationary from their bag.</w:t>
            </w:r>
          </w:p>
          <w:p w14:paraId="2A8014F8" w14:textId="77777777" w:rsidR="001715FD" w:rsidRPr="003737F1" w:rsidRDefault="001715FD" w:rsidP="00C204FC">
            <w:pPr>
              <w:rPr>
                <w:rFonts w:asciiTheme="minorHAnsi" w:hAnsiTheme="minorHAnsi"/>
              </w:rPr>
            </w:pPr>
          </w:p>
          <w:p w14:paraId="0EB138E0" w14:textId="77777777" w:rsidR="001715FD" w:rsidRPr="003737F1" w:rsidRDefault="001715FD" w:rsidP="00C204FC">
            <w:pPr>
              <w:rPr>
                <w:rFonts w:asciiTheme="minorHAnsi" w:hAnsiTheme="minorHAnsi"/>
              </w:rPr>
            </w:pPr>
          </w:p>
          <w:p w14:paraId="3FDFA77E" w14:textId="77777777" w:rsidR="001715FD" w:rsidRPr="003737F1" w:rsidRDefault="001715FD" w:rsidP="00C204FC">
            <w:pPr>
              <w:rPr>
                <w:rFonts w:asciiTheme="minorHAnsi" w:hAnsiTheme="minorHAnsi"/>
              </w:rPr>
            </w:pPr>
          </w:p>
          <w:p w14:paraId="02295682" w14:textId="77777777" w:rsidR="001715FD" w:rsidRPr="003737F1" w:rsidRDefault="001715FD" w:rsidP="00C204FC">
            <w:pPr>
              <w:rPr>
                <w:rFonts w:asciiTheme="minorHAnsi" w:hAnsiTheme="minorHAnsi"/>
              </w:rPr>
            </w:pPr>
          </w:p>
          <w:p w14:paraId="06E86284" w14:textId="77777777" w:rsidR="001715FD" w:rsidRPr="003737F1" w:rsidRDefault="001715FD" w:rsidP="00C204FC">
            <w:pPr>
              <w:rPr>
                <w:rFonts w:asciiTheme="minorHAnsi" w:hAnsiTheme="minorHAnsi"/>
              </w:rPr>
            </w:pPr>
          </w:p>
          <w:p w14:paraId="1C1818A8" w14:textId="77777777" w:rsidR="001715FD" w:rsidRPr="003737F1" w:rsidRDefault="001715FD" w:rsidP="00C204FC">
            <w:pPr>
              <w:rPr>
                <w:rFonts w:asciiTheme="minorHAnsi" w:hAnsiTheme="minorHAnsi"/>
              </w:rPr>
            </w:pPr>
          </w:p>
          <w:p w14:paraId="6376A010" w14:textId="77777777" w:rsidR="001715FD" w:rsidRPr="003737F1" w:rsidRDefault="001715FD" w:rsidP="00C204FC">
            <w:pPr>
              <w:rPr>
                <w:rFonts w:asciiTheme="minorHAnsi" w:hAnsiTheme="minorHAnsi"/>
              </w:rPr>
            </w:pPr>
          </w:p>
          <w:p w14:paraId="58E77BDC" w14:textId="77777777" w:rsidR="001715FD" w:rsidRPr="003737F1" w:rsidRDefault="001715FD" w:rsidP="00C204FC">
            <w:pPr>
              <w:rPr>
                <w:rFonts w:asciiTheme="minorHAnsi" w:hAnsiTheme="minorHAnsi"/>
              </w:rPr>
            </w:pPr>
          </w:p>
        </w:tc>
      </w:tr>
    </w:tbl>
    <w:p w14:paraId="44433DE5" w14:textId="77777777" w:rsidR="001715FD" w:rsidRPr="003737F1" w:rsidRDefault="001715FD" w:rsidP="001715FD"/>
    <w:p w14:paraId="62AA5142" w14:textId="77777777" w:rsidR="001715FD" w:rsidRDefault="001715FD" w:rsidP="001715FD">
      <w:pPr>
        <w:rPr>
          <w:b/>
          <w:bCs/>
        </w:rPr>
      </w:pPr>
    </w:p>
    <w:p w14:paraId="3AFC2D5D" w14:textId="77777777" w:rsidR="001715FD" w:rsidRDefault="001715FD" w:rsidP="001715FD">
      <w:pPr>
        <w:rPr>
          <w:b/>
          <w:bCs/>
        </w:rPr>
      </w:pPr>
    </w:p>
    <w:p w14:paraId="77652133" w14:textId="77777777" w:rsidR="001715FD" w:rsidRDefault="001715FD" w:rsidP="001715FD">
      <w:pPr>
        <w:rPr>
          <w:b/>
          <w:bCs/>
        </w:rPr>
      </w:pPr>
    </w:p>
    <w:p w14:paraId="7DB78840" w14:textId="77777777" w:rsidR="001715FD" w:rsidRDefault="001715FD" w:rsidP="001715FD">
      <w:pPr>
        <w:rPr>
          <w:b/>
          <w:bCs/>
        </w:rPr>
      </w:pPr>
    </w:p>
    <w:p w14:paraId="04F300A8" w14:textId="77777777" w:rsidR="001715FD" w:rsidRDefault="001715FD" w:rsidP="001715FD">
      <w:pPr>
        <w:rPr>
          <w:b/>
          <w:bCs/>
        </w:rPr>
      </w:pPr>
    </w:p>
    <w:p w14:paraId="796CD4D1" w14:textId="77777777" w:rsidR="001715FD" w:rsidRDefault="001715FD" w:rsidP="001715FD">
      <w:pPr>
        <w:rPr>
          <w:b/>
          <w:bCs/>
        </w:rPr>
      </w:pPr>
    </w:p>
    <w:p w14:paraId="5F2D4112" w14:textId="77777777" w:rsidR="001715FD" w:rsidRDefault="001715FD" w:rsidP="001715FD">
      <w:pPr>
        <w:rPr>
          <w:b/>
          <w:bCs/>
        </w:rPr>
      </w:pPr>
    </w:p>
    <w:p w14:paraId="66264626" w14:textId="77777777" w:rsidR="001715FD" w:rsidRPr="00627773" w:rsidRDefault="001715FD" w:rsidP="001715FD">
      <w:pPr>
        <w:rPr>
          <w:b/>
          <w:bCs/>
        </w:rPr>
      </w:pPr>
      <w:r w:rsidRPr="00627773">
        <w:rPr>
          <w:b/>
          <w:bCs/>
        </w:rPr>
        <w:t xml:space="preserve">Record </w:t>
      </w:r>
      <w:r>
        <w:rPr>
          <w:b/>
          <w:bCs/>
        </w:rPr>
        <w:t>2</w:t>
      </w:r>
    </w:p>
    <w:tbl>
      <w:tblPr>
        <w:tblStyle w:val="TableGrid"/>
        <w:tblW w:w="0" w:type="auto"/>
        <w:tblLook w:val="04A0" w:firstRow="1" w:lastRow="0" w:firstColumn="1" w:lastColumn="0" w:noHBand="0" w:noVBand="1"/>
      </w:tblPr>
      <w:tblGrid>
        <w:gridCol w:w="8926"/>
      </w:tblGrid>
      <w:tr w:rsidR="001715FD" w:rsidRPr="003737F1" w14:paraId="3EAB205B" w14:textId="77777777" w:rsidTr="00C204FC">
        <w:tc>
          <w:tcPr>
            <w:tcW w:w="8926" w:type="dxa"/>
          </w:tcPr>
          <w:p w14:paraId="655E0E3F" w14:textId="77777777" w:rsidR="001715FD" w:rsidRPr="003737F1" w:rsidRDefault="001715FD" w:rsidP="00C204FC">
            <w:pPr>
              <w:rPr>
                <w:rFonts w:asciiTheme="minorHAnsi" w:hAnsiTheme="minorHAnsi"/>
              </w:rPr>
            </w:pPr>
            <w:r w:rsidRPr="003737F1">
              <w:rPr>
                <w:rFonts w:asciiTheme="minorHAnsi" w:hAnsiTheme="minorHAnsi"/>
              </w:rPr>
              <w:t>Date and time, year group:</w:t>
            </w:r>
            <w:r>
              <w:rPr>
                <w:rFonts w:asciiTheme="minorHAnsi" w:hAnsiTheme="minorHAnsi"/>
              </w:rPr>
              <w:t xml:space="preserve"> Year 2 9:30am 26/09/2022</w:t>
            </w:r>
          </w:p>
          <w:p w14:paraId="64557D0C" w14:textId="77777777" w:rsidR="001715FD" w:rsidRPr="003737F1" w:rsidRDefault="001715FD" w:rsidP="00C204FC">
            <w:pPr>
              <w:rPr>
                <w:rFonts w:asciiTheme="minorHAnsi" w:hAnsiTheme="minorHAnsi"/>
              </w:rPr>
            </w:pPr>
          </w:p>
        </w:tc>
      </w:tr>
      <w:tr w:rsidR="001715FD" w:rsidRPr="003737F1" w14:paraId="6D46EB33" w14:textId="77777777" w:rsidTr="00C204FC">
        <w:tc>
          <w:tcPr>
            <w:tcW w:w="8926" w:type="dxa"/>
          </w:tcPr>
          <w:p w14:paraId="46052B95" w14:textId="77777777" w:rsidR="001715FD" w:rsidRDefault="001715FD" w:rsidP="00C204FC">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F65DBE1" w14:textId="77777777" w:rsidR="001715FD" w:rsidRPr="003737F1" w:rsidRDefault="001715FD" w:rsidP="00C204FC">
            <w:pPr>
              <w:rPr>
                <w:rFonts w:asciiTheme="minorHAnsi" w:hAnsiTheme="minorHAnsi"/>
              </w:rPr>
            </w:pPr>
          </w:p>
          <w:p w14:paraId="11B11E08" w14:textId="77777777" w:rsidR="001715FD" w:rsidRPr="003737F1" w:rsidRDefault="001715FD" w:rsidP="00C204FC">
            <w:pPr>
              <w:rPr>
                <w:rFonts w:asciiTheme="minorHAnsi" w:hAnsiTheme="minorHAnsi"/>
              </w:rPr>
            </w:pPr>
            <w:r>
              <w:rPr>
                <w:rFonts w:asciiTheme="minorHAnsi" w:hAnsiTheme="minorHAnsi"/>
              </w:rPr>
              <w:t xml:space="preserve">During the observation, they were doing an activity which is known as number of the day. The children were expected to work on their tables and think of facts about the number ‘24’ as part of the starter of the day. There was </w:t>
            </w:r>
            <w:proofErr w:type="spellStart"/>
            <w:r>
              <w:rPr>
                <w:rFonts w:asciiTheme="minorHAnsi" w:hAnsiTheme="minorHAnsi"/>
              </w:rPr>
              <w:t>approx</w:t>
            </w:r>
            <w:proofErr w:type="spellEnd"/>
            <w:r>
              <w:rPr>
                <w:rFonts w:asciiTheme="minorHAnsi" w:hAnsiTheme="minorHAnsi"/>
              </w:rPr>
              <w:t xml:space="preserve"> 28 children in the classroom. After a discussion with the teaching assistants and the teacher, they described their class as ‘low ability’. An example </w:t>
            </w:r>
            <w:proofErr w:type="spellStart"/>
            <w:r>
              <w:rPr>
                <w:rFonts w:asciiTheme="minorHAnsi" w:hAnsiTheme="minorHAnsi"/>
              </w:rPr>
              <w:t>i</w:t>
            </w:r>
            <w:proofErr w:type="spellEnd"/>
            <w:r>
              <w:rPr>
                <w:rFonts w:asciiTheme="minorHAnsi" w:hAnsiTheme="minorHAnsi"/>
              </w:rPr>
              <w:t xml:space="preserve"> was given was just under half of the children are level 1 reading books. </w:t>
            </w:r>
          </w:p>
          <w:p w14:paraId="52D9E3D5" w14:textId="77777777" w:rsidR="001715FD" w:rsidRPr="003737F1" w:rsidRDefault="001715FD" w:rsidP="00C204FC">
            <w:pPr>
              <w:rPr>
                <w:rFonts w:asciiTheme="minorHAnsi" w:hAnsiTheme="minorHAnsi"/>
              </w:rPr>
            </w:pPr>
          </w:p>
          <w:p w14:paraId="0C0654CC" w14:textId="77777777" w:rsidR="001715FD" w:rsidRPr="003737F1" w:rsidRDefault="001715FD" w:rsidP="00C204FC">
            <w:pPr>
              <w:rPr>
                <w:rFonts w:asciiTheme="minorHAnsi" w:hAnsiTheme="minorHAnsi"/>
              </w:rPr>
            </w:pPr>
          </w:p>
          <w:p w14:paraId="69EFD798" w14:textId="77777777" w:rsidR="001715FD" w:rsidRPr="003737F1" w:rsidRDefault="001715FD" w:rsidP="00C204FC">
            <w:pPr>
              <w:rPr>
                <w:rFonts w:asciiTheme="minorHAnsi" w:hAnsiTheme="minorHAnsi"/>
              </w:rPr>
            </w:pPr>
          </w:p>
          <w:p w14:paraId="312ED8FB" w14:textId="77777777" w:rsidR="001715FD" w:rsidRPr="003737F1" w:rsidRDefault="001715FD" w:rsidP="00C204FC">
            <w:pPr>
              <w:rPr>
                <w:rFonts w:asciiTheme="minorHAnsi" w:hAnsiTheme="minorHAnsi"/>
              </w:rPr>
            </w:pPr>
          </w:p>
        </w:tc>
      </w:tr>
      <w:tr w:rsidR="001715FD" w:rsidRPr="003737F1" w14:paraId="70AC589E" w14:textId="77777777" w:rsidTr="00C204FC">
        <w:tc>
          <w:tcPr>
            <w:tcW w:w="8926" w:type="dxa"/>
          </w:tcPr>
          <w:p w14:paraId="54B9F172" w14:textId="77777777" w:rsidR="001715FD" w:rsidRDefault="001715FD" w:rsidP="00C204FC">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r>
              <w:rPr>
                <w:rFonts w:asciiTheme="minorHAnsi" w:hAnsiTheme="minorHAnsi"/>
                <w:lang w:val="en-US"/>
              </w:rPr>
              <w:t xml:space="preserve"> </w:t>
            </w:r>
          </w:p>
          <w:p w14:paraId="7C708E3C" w14:textId="77777777" w:rsidR="001715FD" w:rsidRDefault="001715FD" w:rsidP="00C204FC">
            <w:pPr>
              <w:rPr>
                <w:rFonts w:asciiTheme="minorHAnsi" w:hAnsiTheme="minorHAnsi"/>
                <w:lang w:val="en-US"/>
              </w:rPr>
            </w:pPr>
          </w:p>
          <w:p w14:paraId="050D7C40" w14:textId="77777777" w:rsidR="001715FD" w:rsidRDefault="001715FD" w:rsidP="00C204FC">
            <w:pPr>
              <w:rPr>
                <w:rFonts w:asciiTheme="minorHAnsi" w:hAnsiTheme="minorHAnsi"/>
                <w:lang w:val="en-US"/>
              </w:rPr>
            </w:pPr>
            <w:r>
              <w:rPr>
                <w:rFonts w:asciiTheme="minorHAnsi" w:hAnsiTheme="minorHAnsi"/>
                <w:lang w:val="en-US"/>
              </w:rPr>
              <w:t xml:space="preserve">For context, Child A and Child B have extremely limited English but they speak the same language </w:t>
            </w:r>
          </w:p>
          <w:p w14:paraId="71645ED1" w14:textId="77777777" w:rsidR="001715FD" w:rsidRDefault="001715FD" w:rsidP="00C204FC">
            <w:pPr>
              <w:rPr>
                <w:rFonts w:asciiTheme="minorHAnsi" w:hAnsiTheme="minorHAnsi"/>
                <w:b/>
                <w:bCs/>
                <w:lang w:val="en-US"/>
              </w:rPr>
            </w:pPr>
          </w:p>
          <w:p w14:paraId="32966147" w14:textId="77777777" w:rsidR="001715FD" w:rsidRDefault="001715FD" w:rsidP="00C204FC">
            <w:pPr>
              <w:rPr>
                <w:rFonts w:asciiTheme="minorHAnsi" w:hAnsiTheme="minorHAnsi"/>
              </w:rPr>
            </w:pPr>
            <w:r>
              <w:rPr>
                <w:rFonts w:asciiTheme="minorHAnsi" w:hAnsiTheme="minorHAnsi"/>
              </w:rPr>
              <w:t xml:space="preserve">During the number of the day activity, I noticed two children sitting at the desk, staring at the board, and then looking down at their white boards. The two children (child A and child B) were sat on two separate tables with other groups of children. The other children seemed to be writing and talking to each other about the answers whereas child A and child B were silent and kept looking up and down at the board. A teaching assistant approaches child A and says “write 24” while doing the action for writing and pointing at the board. Child A nods and smirks then proceeds to write down 24 in the middle of their white board. The child after writing ‘24’ puts their pen down and looks up at the board and back down and looks towards Child B. Child B and Child A begin talking in a different language and the teacher approaches Child B and taps the white board and says “work”. Child B stares at the teacher and smirks. The teacher walks over to the front of the class and announces “You have 1 minute left” the teacher grabs their phone and walks over to child B. They type in instructions on a translation app and Child B reads it and nods their head. Child B is joining in with the task of exploring facts of the number ‘24’ but only writes numerical phrases such as ‘X2’. While Child B is doing the task, the teacher walks over to Child A and does the same thing using the translation app. Child A nods and starts to do the task. Both children do not speak to each other throughout this task. It proved quite difficult for Child A and Child B to communicate as they were on separate tables from each other. When communication takes place, the children are shouting over at each other. Child A writes two facts about the number ‘24’ which were correct, and Child B wrote four facts which were also correct. </w:t>
            </w:r>
          </w:p>
          <w:p w14:paraId="4E1EA341" w14:textId="77777777" w:rsidR="001715FD" w:rsidRPr="00766C1C" w:rsidRDefault="001715FD" w:rsidP="00C204FC">
            <w:pPr>
              <w:rPr>
                <w:rFonts w:asciiTheme="minorHAnsi" w:hAnsiTheme="minorHAnsi"/>
              </w:rPr>
            </w:pPr>
            <w:r>
              <w:rPr>
                <w:rFonts w:asciiTheme="minorHAnsi" w:hAnsiTheme="minorHAnsi"/>
              </w:rPr>
              <w:t>END OF OBSERVATION</w:t>
            </w:r>
          </w:p>
          <w:p w14:paraId="0869D2E0" w14:textId="77777777" w:rsidR="001715FD" w:rsidRPr="003737F1" w:rsidRDefault="001715FD" w:rsidP="00C204FC">
            <w:pPr>
              <w:rPr>
                <w:rFonts w:asciiTheme="minorHAnsi" w:hAnsiTheme="minorHAnsi"/>
                <w:bCs/>
                <w:lang w:val="en-US"/>
              </w:rPr>
            </w:pPr>
          </w:p>
          <w:p w14:paraId="5ECBA22E" w14:textId="77777777" w:rsidR="001715FD" w:rsidRPr="003737F1" w:rsidRDefault="001715FD" w:rsidP="00C204FC">
            <w:pPr>
              <w:rPr>
                <w:rFonts w:asciiTheme="minorHAnsi" w:hAnsiTheme="minorHAnsi"/>
                <w:bCs/>
                <w:lang w:val="en-US"/>
              </w:rPr>
            </w:pPr>
          </w:p>
          <w:p w14:paraId="4519B180" w14:textId="77777777" w:rsidR="001715FD" w:rsidRPr="003737F1" w:rsidRDefault="001715FD" w:rsidP="00C204FC">
            <w:pPr>
              <w:rPr>
                <w:rFonts w:asciiTheme="minorHAnsi" w:hAnsiTheme="minorHAnsi"/>
                <w:bCs/>
                <w:lang w:val="en-US"/>
              </w:rPr>
            </w:pPr>
          </w:p>
          <w:p w14:paraId="05BB5FD5" w14:textId="77777777" w:rsidR="001715FD" w:rsidRPr="003737F1" w:rsidRDefault="001715FD" w:rsidP="00C204FC">
            <w:pPr>
              <w:rPr>
                <w:rFonts w:asciiTheme="minorHAnsi" w:hAnsiTheme="minorHAnsi"/>
                <w:bCs/>
                <w:lang w:val="en-US"/>
              </w:rPr>
            </w:pPr>
          </w:p>
          <w:p w14:paraId="00582A2D" w14:textId="77777777" w:rsidR="001715FD" w:rsidRPr="003737F1" w:rsidRDefault="001715FD" w:rsidP="00C204FC">
            <w:pPr>
              <w:rPr>
                <w:rFonts w:asciiTheme="minorHAnsi" w:hAnsiTheme="minorHAnsi"/>
                <w:bCs/>
              </w:rPr>
            </w:pPr>
          </w:p>
          <w:p w14:paraId="5156B1E0" w14:textId="77777777" w:rsidR="001715FD" w:rsidRPr="003737F1" w:rsidRDefault="001715FD" w:rsidP="00C204FC">
            <w:pPr>
              <w:rPr>
                <w:rFonts w:asciiTheme="minorHAnsi" w:hAnsiTheme="minorHAnsi"/>
                <w:bCs/>
              </w:rPr>
            </w:pPr>
          </w:p>
          <w:p w14:paraId="05F2BAB1" w14:textId="77777777" w:rsidR="001715FD" w:rsidRPr="003737F1" w:rsidRDefault="001715FD" w:rsidP="00C204FC">
            <w:pPr>
              <w:ind w:left="720"/>
              <w:rPr>
                <w:rFonts w:asciiTheme="minorHAnsi" w:hAnsiTheme="minorHAnsi"/>
              </w:rPr>
            </w:pPr>
          </w:p>
          <w:p w14:paraId="4BF0D1C5" w14:textId="77777777" w:rsidR="001715FD" w:rsidRPr="003737F1" w:rsidRDefault="001715FD" w:rsidP="00C204FC">
            <w:pPr>
              <w:ind w:left="720"/>
              <w:rPr>
                <w:rFonts w:asciiTheme="minorHAnsi" w:hAnsiTheme="minorHAnsi"/>
              </w:rPr>
            </w:pPr>
          </w:p>
        </w:tc>
      </w:tr>
      <w:tr w:rsidR="001715FD" w:rsidRPr="003737F1" w14:paraId="4F106E68" w14:textId="77777777" w:rsidTr="00C204FC">
        <w:tc>
          <w:tcPr>
            <w:tcW w:w="8926" w:type="dxa"/>
          </w:tcPr>
          <w:p w14:paraId="1ED08E60" w14:textId="77777777" w:rsidR="001715FD" w:rsidRPr="00627773" w:rsidRDefault="001715FD" w:rsidP="00C204FC">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 xml:space="preserve">what </w:t>
            </w:r>
            <w:proofErr w:type="gramStart"/>
            <w:r w:rsidRPr="00627773">
              <w:rPr>
                <w:rFonts w:asciiTheme="minorHAnsi" w:hAnsiTheme="minorHAnsi"/>
                <w:bCs/>
                <w:lang w:val="en-US"/>
              </w:rPr>
              <w:t>you</w:t>
            </w:r>
            <w:proofErr w:type="gramEnd"/>
            <w:r w:rsidRPr="00627773">
              <w:rPr>
                <w:rFonts w:asciiTheme="minorHAnsi" w:hAnsiTheme="minorHAnsi"/>
                <w:bCs/>
                <w:lang w:val="en-US"/>
              </w:rPr>
              <w:t xml:space="preserve"> think could be” under the hood” in these incidents? What avenues of research could you consider?</w:t>
            </w:r>
          </w:p>
          <w:p w14:paraId="41F2BEC9" w14:textId="77777777" w:rsidR="001715FD" w:rsidRPr="003737F1" w:rsidRDefault="001715FD" w:rsidP="00C204FC">
            <w:pPr>
              <w:rPr>
                <w:rFonts w:asciiTheme="minorHAnsi" w:hAnsiTheme="minorHAnsi"/>
              </w:rPr>
            </w:pPr>
          </w:p>
          <w:p w14:paraId="188DEA8E" w14:textId="77777777" w:rsidR="001715FD" w:rsidRDefault="001715FD" w:rsidP="001715FD">
            <w:pPr>
              <w:pStyle w:val="ListParagraph"/>
              <w:widowControl w:val="0"/>
              <w:numPr>
                <w:ilvl w:val="0"/>
                <w:numId w:val="3"/>
              </w:numPr>
              <w:autoSpaceDE w:val="0"/>
              <w:autoSpaceDN w:val="0"/>
              <w:adjustRightInd w:val="0"/>
              <w:rPr>
                <w:rFonts w:asciiTheme="minorHAnsi" w:hAnsiTheme="minorHAnsi"/>
              </w:rPr>
            </w:pPr>
            <w:proofErr w:type="spellStart"/>
            <w:r>
              <w:rPr>
                <w:rFonts w:asciiTheme="minorHAnsi" w:hAnsiTheme="minorHAnsi"/>
              </w:rPr>
              <w:t>Langauage</w:t>
            </w:r>
            <w:proofErr w:type="spellEnd"/>
            <w:r>
              <w:rPr>
                <w:rFonts w:asciiTheme="minorHAnsi" w:hAnsiTheme="minorHAnsi"/>
              </w:rPr>
              <w:t xml:space="preserve"> barriers in the classroom </w:t>
            </w:r>
          </w:p>
          <w:p w14:paraId="176C12A5" w14:textId="77777777" w:rsidR="001715FD" w:rsidRDefault="001715FD" w:rsidP="001715FD">
            <w:pPr>
              <w:pStyle w:val="ListParagraph"/>
              <w:widowControl w:val="0"/>
              <w:numPr>
                <w:ilvl w:val="0"/>
                <w:numId w:val="3"/>
              </w:numPr>
              <w:autoSpaceDE w:val="0"/>
              <w:autoSpaceDN w:val="0"/>
              <w:adjustRightInd w:val="0"/>
              <w:rPr>
                <w:rFonts w:asciiTheme="minorHAnsi" w:hAnsiTheme="minorHAnsi"/>
              </w:rPr>
            </w:pPr>
            <w:r>
              <w:rPr>
                <w:rFonts w:asciiTheme="minorHAnsi" w:hAnsiTheme="minorHAnsi"/>
              </w:rPr>
              <w:t xml:space="preserve">Learning theories based on social interaction </w:t>
            </w:r>
          </w:p>
          <w:p w14:paraId="2813FB3E" w14:textId="77777777" w:rsidR="001715FD" w:rsidRPr="00ED4667" w:rsidRDefault="001715FD" w:rsidP="001715FD">
            <w:pPr>
              <w:pStyle w:val="ListParagraph"/>
              <w:widowControl w:val="0"/>
              <w:numPr>
                <w:ilvl w:val="0"/>
                <w:numId w:val="3"/>
              </w:numPr>
              <w:autoSpaceDE w:val="0"/>
              <w:autoSpaceDN w:val="0"/>
              <w:adjustRightInd w:val="0"/>
              <w:rPr>
                <w:rFonts w:asciiTheme="minorHAnsi" w:hAnsiTheme="minorHAnsi"/>
              </w:rPr>
            </w:pPr>
            <w:r>
              <w:rPr>
                <w:rFonts w:asciiTheme="minorHAnsi" w:hAnsiTheme="minorHAnsi"/>
              </w:rPr>
              <w:t xml:space="preserve">Use of showing rather than telling as an approach to learning </w:t>
            </w:r>
          </w:p>
          <w:p w14:paraId="219A2EF3" w14:textId="77777777" w:rsidR="001715FD" w:rsidRPr="003737F1" w:rsidRDefault="001715FD" w:rsidP="00C204FC">
            <w:pPr>
              <w:rPr>
                <w:rFonts w:asciiTheme="minorHAnsi" w:hAnsiTheme="minorHAnsi"/>
              </w:rPr>
            </w:pPr>
          </w:p>
          <w:p w14:paraId="3307E74F" w14:textId="77777777" w:rsidR="001715FD" w:rsidRPr="003737F1" w:rsidRDefault="001715FD" w:rsidP="00C204FC">
            <w:pPr>
              <w:rPr>
                <w:rFonts w:asciiTheme="minorHAnsi" w:hAnsiTheme="minorHAnsi"/>
              </w:rPr>
            </w:pPr>
          </w:p>
          <w:p w14:paraId="5141A308" w14:textId="77777777" w:rsidR="001715FD" w:rsidRPr="003737F1" w:rsidRDefault="001715FD" w:rsidP="00C204FC">
            <w:pPr>
              <w:rPr>
                <w:rFonts w:asciiTheme="minorHAnsi" w:hAnsiTheme="minorHAnsi"/>
              </w:rPr>
            </w:pPr>
          </w:p>
          <w:p w14:paraId="5E1841DF" w14:textId="77777777" w:rsidR="001715FD" w:rsidRPr="003737F1" w:rsidRDefault="001715FD" w:rsidP="00C204FC">
            <w:pPr>
              <w:rPr>
                <w:rFonts w:asciiTheme="minorHAnsi" w:hAnsiTheme="minorHAnsi"/>
              </w:rPr>
            </w:pPr>
          </w:p>
          <w:p w14:paraId="63A3EB4A" w14:textId="77777777" w:rsidR="001715FD" w:rsidRPr="003737F1" w:rsidRDefault="001715FD" w:rsidP="00C204FC">
            <w:pPr>
              <w:rPr>
                <w:rFonts w:asciiTheme="minorHAnsi" w:hAnsiTheme="minorHAnsi"/>
              </w:rPr>
            </w:pPr>
          </w:p>
          <w:p w14:paraId="22866993" w14:textId="77777777" w:rsidR="001715FD" w:rsidRPr="003737F1" w:rsidRDefault="001715FD" w:rsidP="00C204FC">
            <w:pPr>
              <w:rPr>
                <w:rFonts w:asciiTheme="minorHAnsi" w:hAnsiTheme="minorHAnsi"/>
              </w:rPr>
            </w:pPr>
          </w:p>
          <w:p w14:paraId="198CF144" w14:textId="77777777" w:rsidR="001715FD" w:rsidRPr="003737F1" w:rsidRDefault="001715FD" w:rsidP="00C204FC">
            <w:pPr>
              <w:rPr>
                <w:rFonts w:asciiTheme="minorHAnsi" w:hAnsiTheme="minorHAnsi"/>
              </w:rPr>
            </w:pPr>
          </w:p>
        </w:tc>
      </w:tr>
      <w:tr w:rsidR="001715FD" w:rsidRPr="003737F1" w14:paraId="791BA942" w14:textId="77777777" w:rsidTr="00C204FC">
        <w:tc>
          <w:tcPr>
            <w:tcW w:w="8926" w:type="dxa"/>
          </w:tcPr>
          <w:p w14:paraId="4468682B" w14:textId="77777777" w:rsidR="001715FD" w:rsidRPr="00627773" w:rsidRDefault="001715FD" w:rsidP="00C204FC">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4711209" w14:textId="77777777" w:rsidR="001715FD" w:rsidRDefault="001715FD" w:rsidP="00C204FC">
            <w:pPr>
              <w:rPr>
                <w:rFonts w:asciiTheme="minorHAnsi" w:hAnsiTheme="minorHAnsi"/>
                <w:bCs/>
              </w:rPr>
            </w:pPr>
          </w:p>
          <w:p w14:paraId="30CDC9FF" w14:textId="77777777" w:rsidR="001715FD" w:rsidRPr="00627773" w:rsidRDefault="001715FD" w:rsidP="00C204FC">
            <w:pPr>
              <w:rPr>
                <w:rFonts w:asciiTheme="minorHAnsi" w:hAnsiTheme="minorHAnsi"/>
                <w:bCs/>
              </w:rPr>
            </w:pPr>
            <w:r>
              <w:rPr>
                <w:rFonts w:asciiTheme="minorHAnsi" w:hAnsiTheme="minorHAnsi"/>
                <w:bCs/>
              </w:rPr>
              <w:t xml:space="preserve">The observation took part at the start of the day. The children were </w:t>
            </w:r>
            <w:proofErr w:type="gramStart"/>
            <w:r>
              <w:rPr>
                <w:rFonts w:asciiTheme="minorHAnsi" w:hAnsiTheme="minorHAnsi"/>
                <w:bCs/>
              </w:rPr>
              <w:t>fairly quiet</w:t>
            </w:r>
            <w:proofErr w:type="gramEnd"/>
            <w:r>
              <w:rPr>
                <w:rFonts w:asciiTheme="minorHAnsi" w:hAnsiTheme="minorHAnsi"/>
                <w:bCs/>
              </w:rPr>
              <w:t xml:space="preserve"> while a </w:t>
            </w:r>
            <w:proofErr w:type="spellStart"/>
            <w:r>
              <w:rPr>
                <w:rFonts w:asciiTheme="minorHAnsi" w:hAnsiTheme="minorHAnsi"/>
                <w:bCs/>
              </w:rPr>
              <w:t>miniority</w:t>
            </w:r>
            <w:proofErr w:type="spellEnd"/>
            <w:r>
              <w:rPr>
                <w:rFonts w:asciiTheme="minorHAnsi" w:hAnsiTheme="minorHAnsi"/>
                <w:bCs/>
              </w:rPr>
              <w:t xml:space="preserve"> were chatting amongst themselves. This could suggest some of the children were tired. While Child A and Child B were shouting across the room to each other, the other children were looking around which proved to be distracting. </w:t>
            </w:r>
          </w:p>
          <w:p w14:paraId="61CB16AC" w14:textId="77777777" w:rsidR="001715FD" w:rsidRPr="003737F1" w:rsidRDefault="001715FD" w:rsidP="00C204FC">
            <w:pPr>
              <w:rPr>
                <w:rFonts w:asciiTheme="minorHAnsi" w:hAnsiTheme="minorHAnsi"/>
              </w:rPr>
            </w:pPr>
          </w:p>
          <w:p w14:paraId="4731B8EC" w14:textId="77777777" w:rsidR="001715FD" w:rsidRPr="003737F1" w:rsidRDefault="001715FD" w:rsidP="00C204FC">
            <w:pPr>
              <w:rPr>
                <w:rFonts w:asciiTheme="minorHAnsi" w:hAnsiTheme="minorHAnsi"/>
              </w:rPr>
            </w:pPr>
          </w:p>
          <w:p w14:paraId="599019EA" w14:textId="77777777" w:rsidR="001715FD" w:rsidRPr="003737F1" w:rsidRDefault="001715FD" w:rsidP="00C204FC">
            <w:pPr>
              <w:rPr>
                <w:rFonts w:asciiTheme="minorHAnsi" w:hAnsiTheme="minorHAnsi"/>
              </w:rPr>
            </w:pPr>
          </w:p>
          <w:p w14:paraId="083EFA3B" w14:textId="77777777" w:rsidR="001715FD" w:rsidRPr="003737F1" w:rsidRDefault="001715FD" w:rsidP="00C204FC">
            <w:pPr>
              <w:rPr>
                <w:rFonts w:asciiTheme="minorHAnsi" w:hAnsiTheme="minorHAnsi"/>
              </w:rPr>
            </w:pPr>
          </w:p>
          <w:p w14:paraId="73126333" w14:textId="77777777" w:rsidR="001715FD" w:rsidRPr="003737F1" w:rsidRDefault="001715FD" w:rsidP="00C204FC">
            <w:pPr>
              <w:rPr>
                <w:rFonts w:asciiTheme="minorHAnsi" w:hAnsiTheme="minorHAnsi"/>
              </w:rPr>
            </w:pPr>
          </w:p>
          <w:p w14:paraId="23749D75" w14:textId="77777777" w:rsidR="001715FD" w:rsidRPr="003737F1" w:rsidRDefault="001715FD" w:rsidP="00C204FC">
            <w:pPr>
              <w:rPr>
                <w:rFonts w:asciiTheme="minorHAnsi" w:hAnsiTheme="minorHAnsi"/>
              </w:rPr>
            </w:pPr>
          </w:p>
          <w:p w14:paraId="4BC943C8" w14:textId="77777777" w:rsidR="001715FD" w:rsidRPr="003737F1" w:rsidRDefault="001715FD" w:rsidP="00C204FC">
            <w:pPr>
              <w:rPr>
                <w:rFonts w:asciiTheme="minorHAnsi" w:hAnsiTheme="minorHAnsi"/>
              </w:rPr>
            </w:pPr>
          </w:p>
          <w:p w14:paraId="033A24EE" w14:textId="77777777" w:rsidR="001715FD" w:rsidRPr="003737F1" w:rsidRDefault="001715FD" w:rsidP="00C204FC">
            <w:pPr>
              <w:rPr>
                <w:rFonts w:asciiTheme="minorHAnsi" w:hAnsiTheme="minorHAnsi"/>
              </w:rPr>
            </w:pPr>
          </w:p>
          <w:p w14:paraId="68A766B2" w14:textId="77777777" w:rsidR="001715FD" w:rsidRPr="003737F1" w:rsidRDefault="001715FD" w:rsidP="00C204FC">
            <w:pPr>
              <w:rPr>
                <w:rFonts w:asciiTheme="minorHAnsi" w:hAnsiTheme="minorHAnsi"/>
              </w:rPr>
            </w:pPr>
          </w:p>
        </w:tc>
      </w:tr>
    </w:tbl>
    <w:p w14:paraId="35393DB7" w14:textId="77777777" w:rsidR="001715FD" w:rsidRPr="003737F1" w:rsidRDefault="001715FD" w:rsidP="001715FD"/>
    <w:p w14:paraId="70016F51" w14:textId="77777777" w:rsidR="001715FD" w:rsidRDefault="001715FD" w:rsidP="001715FD">
      <w:pPr>
        <w:rPr>
          <w:rFonts w:cstheme="minorHAnsi"/>
        </w:rPr>
      </w:pPr>
    </w:p>
    <w:p w14:paraId="02186E77" w14:textId="77777777" w:rsidR="001715FD" w:rsidRDefault="001715FD" w:rsidP="001715FD">
      <w:pPr>
        <w:rPr>
          <w:rFonts w:cstheme="minorHAnsi"/>
        </w:rPr>
      </w:pPr>
    </w:p>
    <w:p w14:paraId="7E527E67" w14:textId="77777777" w:rsidR="001715FD" w:rsidRDefault="001715FD" w:rsidP="001715FD">
      <w:pPr>
        <w:rPr>
          <w:rFonts w:cstheme="minorHAnsi"/>
        </w:rPr>
      </w:pPr>
    </w:p>
    <w:p w14:paraId="3DC837F2" w14:textId="77777777" w:rsidR="001715FD" w:rsidRDefault="001715FD" w:rsidP="001715FD">
      <w:pPr>
        <w:rPr>
          <w:rFonts w:cstheme="minorHAnsi"/>
        </w:rPr>
      </w:pPr>
    </w:p>
    <w:p w14:paraId="45171981" w14:textId="77777777" w:rsidR="001715FD" w:rsidRDefault="001715FD" w:rsidP="001715FD">
      <w:pPr>
        <w:rPr>
          <w:rFonts w:cstheme="minorHAnsi"/>
        </w:rPr>
      </w:pPr>
    </w:p>
    <w:p w14:paraId="223A347E" w14:textId="77777777" w:rsidR="001715FD" w:rsidRDefault="001715FD" w:rsidP="001715FD">
      <w:pPr>
        <w:rPr>
          <w:rFonts w:cstheme="minorHAnsi"/>
        </w:rPr>
      </w:pPr>
    </w:p>
    <w:p w14:paraId="2DFC9C51" w14:textId="77777777" w:rsidR="001715FD" w:rsidRDefault="001715FD" w:rsidP="001715FD">
      <w:pPr>
        <w:rPr>
          <w:rFonts w:cstheme="minorHAnsi"/>
        </w:rPr>
      </w:pPr>
    </w:p>
    <w:p w14:paraId="4F05A166" w14:textId="77777777" w:rsidR="001715FD" w:rsidRDefault="001715FD" w:rsidP="001715FD">
      <w:pPr>
        <w:rPr>
          <w:rFonts w:cstheme="minorHAnsi"/>
        </w:rPr>
      </w:pPr>
    </w:p>
    <w:p w14:paraId="260D94F5" w14:textId="77777777" w:rsidR="001715FD" w:rsidRPr="003737F1" w:rsidRDefault="001715FD" w:rsidP="001715FD">
      <w:pPr>
        <w:rPr>
          <w:rFonts w:cstheme="minorHAnsi"/>
        </w:rPr>
      </w:pPr>
    </w:p>
    <w:p w14:paraId="721838BE" w14:textId="77777777" w:rsidR="001715FD" w:rsidRPr="00627773" w:rsidRDefault="001715FD" w:rsidP="001715FD">
      <w:pPr>
        <w:rPr>
          <w:b/>
          <w:bCs/>
        </w:rPr>
      </w:pPr>
      <w:r w:rsidRPr="00627773">
        <w:rPr>
          <w:b/>
          <w:bCs/>
        </w:rPr>
        <w:t xml:space="preserve">Record </w:t>
      </w:r>
      <w:r>
        <w:rPr>
          <w:b/>
          <w:bCs/>
        </w:rPr>
        <w:t>3</w:t>
      </w:r>
    </w:p>
    <w:tbl>
      <w:tblPr>
        <w:tblStyle w:val="TableGrid"/>
        <w:tblW w:w="0" w:type="auto"/>
        <w:tblLook w:val="04A0" w:firstRow="1" w:lastRow="0" w:firstColumn="1" w:lastColumn="0" w:noHBand="0" w:noVBand="1"/>
      </w:tblPr>
      <w:tblGrid>
        <w:gridCol w:w="8926"/>
      </w:tblGrid>
      <w:tr w:rsidR="001715FD" w:rsidRPr="003737F1" w14:paraId="4C3107A7" w14:textId="77777777" w:rsidTr="00C204FC">
        <w:tc>
          <w:tcPr>
            <w:tcW w:w="8926" w:type="dxa"/>
          </w:tcPr>
          <w:p w14:paraId="2645C4A4" w14:textId="77777777" w:rsidR="001715FD" w:rsidRPr="003737F1" w:rsidRDefault="001715FD" w:rsidP="00C204FC">
            <w:pPr>
              <w:rPr>
                <w:rFonts w:asciiTheme="minorHAnsi" w:hAnsiTheme="minorHAnsi"/>
              </w:rPr>
            </w:pPr>
            <w:r w:rsidRPr="003737F1">
              <w:rPr>
                <w:rFonts w:asciiTheme="minorHAnsi" w:hAnsiTheme="minorHAnsi"/>
              </w:rPr>
              <w:t>Date and time, year group:</w:t>
            </w:r>
            <w:r>
              <w:rPr>
                <w:rFonts w:asciiTheme="minorHAnsi" w:hAnsiTheme="minorHAnsi"/>
              </w:rPr>
              <w:t xml:space="preserve"> Year 6 27/09/2022 9:10am </w:t>
            </w:r>
          </w:p>
          <w:p w14:paraId="5D95858B" w14:textId="77777777" w:rsidR="001715FD" w:rsidRPr="003737F1" w:rsidRDefault="001715FD" w:rsidP="00C204FC">
            <w:pPr>
              <w:rPr>
                <w:rFonts w:asciiTheme="minorHAnsi" w:hAnsiTheme="minorHAnsi"/>
              </w:rPr>
            </w:pPr>
          </w:p>
        </w:tc>
      </w:tr>
      <w:tr w:rsidR="001715FD" w:rsidRPr="003737F1" w14:paraId="6F798D24" w14:textId="77777777" w:rsidTr="00C204FC">
        <w:tc>
          <w:tcPr>
            <w:tcW w:w="8926" w:type="dxa"/>
          </w:tcPr>
          <w:p w14:paraId="0FFF6990" w14:textId="77777777" w:rsidR="001715FD" w:rsidRPr="003737F1" w:rsidRDefault="001715FD" w:rsidP="00C204FC">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4816F43" w14:textId="77777777" w:rsidR="001715FD" w:rsidRPr="003737F1" w:rsidRDefault="001715FD" w:rsidP="00C204FC">
            <w:pPr>
              <w:rPr>
                <w:rFonts w:asciiTheme="minorHAnsi" w:hAnsiTheme="minorHAnsi"/>
              </w:rPr>
            </w:pPr>
          </w:p>
          <w:p w14:paraId="04962ECA" w14:textId="77777777" w:rsidR="001715FD" w:rsidRPr="003737F1" w:rsidRDefault="001715FD" w:rsidP="00C204FC">
            <w:pPr>
              <w:rPr>
                <w:rFonts w:asciiTheme="minorHAnsi" w:hAnsiTheme="minorHAnsi"/>
              </w:rPr>
            </w:pPr>
            <w:r>
              <w:rPr>
                <w:rFonts w:asciiTheme="minorHAnsi" w:hAnsiTheme="minorHAnsi"/>
              </w:rPr>
              <w:t xml:space="preserve">The observation was based at the start of the day where the children had just come into the classroom. There was a literacy task where the children needed to get their books ready and start the spelling task at their desks </w:t>
            </w:r>
          </w:p>
          <w:p w14:paraId="108DBFDF" w14:textId="77777777" w:rsidR="001715FD" w:rsidRPr="003737F1" w:rsidRDefault="001715FD" w:rsidP="00C204FC">
            <w:pPr>
              <w:rPr>
                <w:rFonts w:asciiTheme="minorHAnsi" w:hAnsiTheme="minorHAnsi"/>
              </w:rPr>
            </w:pPr>
          </w:p>
          <w:p w14:paraId="2906823D" w14:textId="77777777" w:rsidR="001715FD" w:rsidRPr="003737F1" w:rsidRDefault="001715FD" w:rsidP="00C204FC">
            <w:pPr>
              <w:rPr>
                <w:rFonts w:asciiTheme="minorHAnsi" w:hAnsiTheme="minorHAnsi"/>
              </w:rPr>
            </w:pPr>
          </w:p>
          <w:p w14:paraId="79BF28C9" w14:textId="77777777" w:rsidR="001715FD" w:rsidRPr="003737F1" w:rsidRDefault="001715FD" w:rsidP="00C204FC">
            <w:pPr>
              <w:rPr>
                <w:rFonts w:asciiTheme="minorHAnsi" w:hAnsiTheme="minorHAnsi"/>
              </w:rPr>
            </w:pPr>
          </w:p>
          <w:p w14:paraId="358CA3ED" w14:textId="77777777" w:rsidR="001715FD" w:rsidRPr="003737F1" w:rsidRDefault="001715FD" w:rsidP="00C204FC">
            <w:pPr>
              <w:rPr>
                <w:rFonts w:asciiTheme="minorHAnsi" w:hAnsiTheme="minorHAnsi"/>
              </w:rPr>
            </w:pPr>
          </w:p>
        </w:tc>
      </w:tr>
      <w:tr w:rsidR="001715FD" w:rsidRPr="003737F1" w14:paraId="33A723E3" w14:textId="77777777" w:rsidTr="00C204FC">
        <w:tc>
          <w:tcPr>
            <w:tcW w:w="8926" w:type="dxa"/>
          </w:tcPr>
          <w:p w14:paraId="25289A50" w14:textId="77777777" w:rsidR="001715FD" w:rsidRPr="00627773" w:rsidRDefault="001715FD" w:rsidP="00C204FC">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21B4A8D6" w14:textId="77777777" w:rsidR="001715FD" w:rsidRPr="003737F1" w:rsidRDefault="001715FD" w:rsidP="00C204FC">
            <w:pPr>
              <w:rPr>
                <w:rFonts w:asciiTheme="minorHAnsi" w:hAnsiTheme="minorHAnsi"/>
                <w:bCs/>
                <w:lang w:val="en-US"/>
              </w:rPr>
            </w:pPr>
          </w:p>
          <w:p w14:paraId="2ABDCEF1" w14:textId="77777777" w:rsidR="001715FD" w:rsidRDefault="001715FD" w:rsidP="00C204FC">
            <w:pPr>
              <w:rPr>
                <w:rFonts w:asciiTheme="minorHAnsi" w:hAnsiTheme="minorHAnsi"/>
                <w:bCs/>
                <w:lang w:val="en-US"/>
              </w:rPr>
            </w:pPr>
            <w:r>
              <w:rPr>
                <w:rFonts w:asciiTheme="minorHAnsi" w:hAnsiTheme="minorHAnsi"/>
                <w:bCs/>
                <w:lang w:val="en-US"/>
              </w:rPr>
              <w:t xml:space="preserve">The teacher starts off by saying ‘ok, everyone needs to get their spelling books and should be sat at their tables before I count to 0’. All the children apart from Child X </w:t>
            </w:r>
            <w:proofErr w:type="gramStart"/>
            <w:r>
              <w:rPr>
                <w:rFonts w:asciiTheme="minorHAnsi" w:hAnsiTheme="minorHAnsi"/>
                <w:bCs/>
                <w:lang w:val="en-US"/>
              </w:rPr>
              <w:t>is</w:t>
            </w:r>
            <w:proofErr w:type="gramEnd"/>
            <w:r>
              <w:rPr>
                <w:rFonts w:asciiTheme="minorHAnsi" w:hAnsiTheme="minorHAnsi"/>
                <w:bCs/>
                <w:lang w:val="en-US"/>
              </w:rPr>
              <w:t xml:space="preserve"> looking for their spelling books and once they have their spelling books, they sit down and get their pens from a pot. While the teacher is counting down from ten to zero, the teacher says, ‘Well done Child Y, amazing listening’. Child X is crawling on the floor. The teacher says ‘what are you looking for child X’ child X replies, ‘my </w:t>
            </w:r>
            <w:proofErr w:type="spellStart"/>
            <w:r>
              <w:rPr>
                <w:rFonts w:asciiTheme="minorHAnsi" w:hAnsiTheme="minorHAnsi"/>
                <w:bCs/>
                <w:lang w:val="en-US"/>
              </w:rPr>
              <w:t>pokemon</w:t>
            </w:r>
            <w:proofErr w:type="spellEnd"/>
            <w:r>
              <w:rPr>
                <w:rFonts w:asciiTheme="minorHAnsi" w:hAnsiTheme="minorHAnsi"/>
                <w:bCs/>
                <w:lang w:val="en-US"/>
              </w:rPr>
              <w:t xml:space="preserve"> cards</w:t>
            </w:r>
            <w:proofErr w:type="gramStart"/>
            <w:r>
              <w:rPr>
                <w:rFonts w:asciiTheme="minorHAnsi" w:hAnsiTheme="minorHAnsi"/>
                <w:bCs/>
                <w:lang w:val="en-US"/>
              </w:rPr>
              <w:t>’  the</w:t>
            </w:r>
            <w:proofErr w:type="gramEnd"/>
            <w:r>
              <w:rPr>
                <w:rFonts w:asciiTheme="minorHAnsi" w:hAnsiTheme="minorHAnsi"/>
                <w:bCs/>
                <w:lang w:val="en-US"/>
              </w:rPr>
              <w:t xml:space="preserve"> teacher says ‘ we shouldn’t have </w:t>
            </w:r>
            <w:proofErr w:type="spellStart"/>
            <w:r>
              <w:rPr>
                <w:rFonts w:asciiTheme="minorHAnsi" w:hAnsiTheme="minorHAnsi"/>
                <w:bCs/>
                <w:lang w:val="en-US"/>
              </w:rPr>
              <w:t>pokemon</w:t>
            </w:r>
            <w:proofErr w:type="spellEnd"/>
            <w:r>
              <w:rPr>
                <w:rFonts w:asciiTheme="minorHAnsi" w:hAnsiTheme="minorHAnsi"/>
                <w:bCs/>
                <w:lang w:val="en-US"/>
              </w:rPr>
              <w:t xml:space="preserve"> cards in class, leave it please and go sit down’. Child X replies ‘But…’ the teacher continues to count and when they count to zero, Child X has sat down in their assigned seat. Child X begins to fidget, the teacher </w:t>
            </w:r>
            <w:proofErr w:type="gramStart"/>
            <w:r>
              <w:rPr>
                <w:rFonts w:asciiTheme="minorHAnsi" w:hAnsiTheme="minorHAnsi"/>
                <w:bCs/>
                <w:lang w:val="en-US"/>
              </w:rPr>
              <w:t>says</w:t>
            </w:r>
            <w:proofErr w:type="gramEnd"/>
            <w:r>
              <w:rPr>
                <w:rFonts w:asciiTheme="minorHAnsi" w:hAnsiTheme="minorHAnsi"/>
                <w:bCs/>
                <w:lang w:val="en-US"/>
              </w:rPr>
              <w:t xml:space="preserve"> ‘lovely sitting Child Z, I love how you are not fidgeting’ Child X looks up and gets their spelling book. The teacher </w:t>
            </w:r>
            <w:proofErr w:type="gramStart"/>
            <w:r>
              <w:rPr>
                <w:rFonts w:asciiTheme="minorHAnsi" w:hAnsiTheme="minorHAnsi"/>
                <w:bCs/>
                <w:lang w:val="en-US"/>
              </w:rPr>
              <w:t>says</w:t>
            </w:r>
            <w:proofErr w:type="gramEnd"/>
            <w:r>
              <w:rPr>
                <w:rFonts w:asciiTheme="minorHAnsi" w:hAnsiTheme="minorHAnsi"/>
                <w:bCs/>
                <w:lang w:val="en-US"/>
              </w:rPr>
              <w:t xml:space="preserve"> ‘Good job getting your spelling book out’. Child X says </w:t>
            </w:r>
            <w:proofErr w:type="gramStart"/>
            <w:r>
              <w:rPr>
                <w:rFonts w:asciiTheme="minorHAnsi" w:hAnsiTheme="minorHAnsi"/>
                <w:bCs/>
                <w:lang w:val="en-US"/>
              </w:rPr>
              <w:t>‘ I</w:t>
            </w:r>
            <w:proofErr w:type="gramEnd"/>
            <w:r>
              <w:rPr>
                <w:rFonts w:asciiTheme="minorHAnsi" w:hAnsiTheme="minorHAnsi"/>
                <w:bCs/>
                <w:lang w:val="en-US"/>
              </w:rPr>
              <w:t xml:space="preserve"> know’, they then laugh and continue to grab a pen and look at the board for the spelling words’ </w:t>
            </w:r>
          </w:p>
          <w:p w14:paraId="4EB8CC0A" w14:textId="77777777" w:rsidR="001715FD" w:rsidRPr="003737F1" w:rsidRDefault="001715FD" w:rsidP="00C204FC">
            <w:pPr>
              <w:rPr>
                <w:rFonts w:asciiTheme="minorHAnsi" w:hAnsiTheme="minorHAnsi"/>
                <w:bCs/>
                <w:lang w:val="en-US"/>
              </w:rPr>
            </w:pPr>
            <w:r>
              <w:rPr>
                <w:rFonts w:asciiTheme="minorHAnsi" w:hAnsiTheme="minorHAnsi"/>
                <w:bCs/>
                <w:lang w:val="en-US"/>
              </w:rPr>
              <w:t>END OF OBSERVATION</w:t>
            </w:r>
          </w:p>
          <w:p w14:paraId="22788954" w14:textId="77777777" w:rsidR="001715FD" w:rsidRPr="003737F1" w:rsidRDefault="001715FD" w:rsidP="00C204FC">
            <w:pPr>
              <w:rPr>
                <w:rFonts w:asciiTheme="minorHAnsi" w:hAnsiTheme="minorHAnsi"/>
                <w:bCs/>
                <w:lang w:val="en-US"/>
              </w:rPr>
            </w:pPr>
          </w:p>
          <w:p w14:paraId="0539325D" w14:textId="77777777" w:rsidR="001715FD" w:rsidRPr="003737F1" w:rsidRDefault="001715FD" w:rsidP="00C204FC">
            <w:pPr>
              <w:rPr>
                <w:rFonts w:asciiTheme="minorHAnsi" w:hAnsiTheme="minorHAnsi"/>
                <w:bCs/>
                <w:lang w:val="en-US"/>
              </w:rPr>
            </w:pPr>
          </w:p>
          <w:p w14:paraId="7E4DBAE6" w14:textId="77777777" w:rsidR="001715FD" w:rsidRPr="003737F1" w:rsidRDefault="001715FD" w:rsidP="00C204FC">
            <w:pPr>
              <w:rPr>
                <w:rFonts w:asciiTheme="minorHAnsi" w:hAnsiTheme="minorHAnsi"/>
                <w:bCs/>
              </w:rPr>
            </w:pPr>
          </w:p>
          <w:p w14:paraId="070814B3" w14:textId="77777777" w:rsidR="001715FD" w:rsidRPr="003737F1" w:rsidRDefault="001715FD" w:rsidP="00C204FC">
            <w:pPr>
              <w:rPr>
                <w:rFonts w:asciiTheme="minorHAnsi" w:hAnsiTheme="minorHAnsi"/>
                <w:bCs/>
              </w:rPr>
            </w:pPr>
          </w:p>
          <w:p w14:paraId="5C0ED657" w14:textId="77777777" w:rsidR="001715FD" w:rsidRPr="003737F1" w:rsidRDefault="001715FD" w:rsidP="00C204FC">
            <w:pPr>
              <w:ind w:left="720"/>
              <w:rPr>
                <w:rFonts w:asciiTheme="minorHAnsi" w:hAnsiTheme="minorHAnsi"/>
              </w:rPr>
            </w:pPr>
          </w:p>
          <w:p w14:paraId="4041B41A" w14:textId="77777777" w:rsidR="001715FD" w:rsidRPr="003737F1" w:rsidRDefault="001715FD" w:rsidP="00C204FC">
            <w:pPr>
              <w:ind w:left="720"/>
              <w:rPr>
                <w:rFonts w:asciiTheme="minorHAnsi" w:hAnsiTheme="minorHAnsi"/>
              </w:rPr>
            </w:pPr>
          </w:p>
        </w:tc>
      </w:tr>
      <w:tr w:rsidR="001715FD" w:rsidRPr="003737F1" w14:paraId="3A596114" w14:textId="77777777" w:rsidTr="00C204FC">
        <w:tc>
          <w:tcPr>
            <w:tcW w:w="8926" w:type="dxa"/>
          </w:tcPr>
          <w:p w14:paraId="2E187828" w14:textId="77777777" w:rsidR="001715FD" w:rsidRPr="00627773" w:rsidRDefault="001715FD" w:rsidP="00C204FC">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 xml:space="preserve">what </w:t>
            </w:r>
            <w:proofErr w:type="gramStart"/>
            <w:r w:rsidRPr="00627773">
              <w:rPr>
                <w:rFonts w:asciiTheme="minorHAnsi" w:hAnsiTheme="minorHAnsi"/>
                <w:bCs/>
                <w:lang w:val="en-US"/>
              </w:rPr>
              <w:t>you</w:t>
            </w:r>
            <w:proofErr w:type="gramEnd"/>
            <w:r w:rsidRPr="00627773">
              <w:rPr>
                <w:rFonts w:asciiTheme="minorHAnsi" w:hAnsiTheme="minorHAnsi"/>
                <w:bCs/>
                <w:lang w:val="en-US"/>
              </w:rPr>
              <w:t xml:space="preserve"> think could be” under the hood” in these incidents? What avenues of research could you consider?</w:t>
            </w:r>
          </w:p>
          <w:p w14:paraId="7BC67550" w14:textId="77777777" w:rsidR="001715FD" w:rsidRPr="003737F1" w:rsidRDefault="001715FD" w:rsidP="00C204FC">
            <w:pPr>
              <w:rPr>
                <w:rFonts w:asciiTheme="minorHAnsi" w:hAnsiTheme="minorHAnsi"/>
              </w:rPr>
            </w:pPr>
          </w:p>
          <w:p w14:paraId="078F75A7" w14:textId="77777777" w:rsidR="001715FD" w:rsidRDefault="001715FD" w:rsidP="001715FD">
            <w:pPr>
              <w:pStyle w:val="ListParagraph"/>
              <w:widowControl w:val="0"/>
              <w:numPr>
                <w:ilvl w:val="0"/>
                <w:numId w:val="4"/>
              </w:numPr>
              <w:autoSpaceDE w:val="0"/>
              <w:autoSpaceDN w:val="0"/>
              <w:adjustRightInd w:val="0"/>
              <w:rPr>
                <w:rFonts w:asciiTheme="minorHAnsi" w:hAnsiTheme="minorHAnsi"/>
              </w:rPr>
            </w:pPr>
            <w:r>
              <w:rPr>
                <w:rFonts w:asciiTheme="minorHAnsi" w:hAnsiTheme="minorHAnsi"/>
              </w:rPr>
              <w:t xml:space="preserve">Positive reinforcement </w:t>
            </w:r>
          </w:p>
          <w:p w14:paraId="25A13740" w14:textId="77777777" w:rsidR="001715FD" w:rsidRPr="00555B8C" w:rsidRDefault="001715FD" w:rsidP="001715FD">
            <w:pPr>
              <w:pStyle w:val="ListParagraph"/>
              <w:widowControl w:val="0"/>
              <w:numPr>
                <w:ilvl w:val="0"/>
                <w:numId w:val="4"/>
              </w:numPr>
              <w:autoSpaceDE w:val="0"/>
              <w:autoSpaceDN w:val="0"/>
              <w:adjustRightInd w:val="0"/>
              <w:rPr>
                <w:rFonts w:asciiTheme="minorHAnsi" w:hAnsiTheme="minorHAnsi"/>
              </w:rPr>
            </w:pPr>
            <w:r>
              <w:rPr>
                <w:rFonts w:asciiTheme="minorHAnsi" w:hAnsiTheme="minorHAnsi"/>
              </w:rPr>
              <w:t>Counting to grab attention to class</w:t>
            </w:r>
          </w:p>
          <w:p w14:paraId="34D152D7" w14:textId="77777777" w:rsidR="001715FD" w:rsidRPr="003737F1" w:rsidRDefault="001715FD" w:rsidP="00C204FC">
            <w:pPr>
              <w:rPr>
                <w:rFonts w:asciiTheme="minorHAnsi" w:hAnsiTheme="minorHAnsi"/>
              </w:rPr>
            </w:pPr>
          </w:p>
          <w:p w14:paraId="5D63CB9C" w14:textId="77777777" w:rsidR="001715FD" w:rsidRPr="003737F1" w:rsidRDefault="001715FD" w:rsidP="00C204FC">
            <w:pPr>
              <w:rPr>
                <w:rFonts w:asciiTheme="minorHAnsi" w:hAnsiTheme="minorHAnsi"/>
              </w:rPr>
            </w:pPr>
          </w:p>
          <w:p w14:paraId="588700C7" w14:textId="77777777" w:rsidR="001715FD" w:rsidRPr="003737F1" w:rsidRDefault="001715FD" w:rsidP="00C204FC">
            <w:pPr>
              <w:rPr>
                <w:rFonts w:asciiTheme="minorHAnsi" w:hAnsiTheme="minorHAnsi"/>
              </w:rPr>
            </w:pPr>
          </w:p>
          <w:p w14:paraId="4E35BBB7" w14:textId="77777777" w:rsidR="001715FD" w:rsidRPr="003737F1" w:rsidRDefault="001715FD" w:rsidP="00C204FC">
            <w:pPr>
              <w:rPr>
                <w:rFonts w:asciiTheme="minorHAnsi" w:hAnsiTheme="minorHAnsi"/>
              </w:rPr>
            </w:pPr>
          </w:p>
          <w:p w14:paraId="7E6F4B1F" w14:textId="77777777" w:rsidR="001715FD" w:rsidRPr="003737F1" w:rsidRDefault="001715FD" w:rsidP="00C204FC">
            <w:pPr>
              <w:rPr>
                <w:rFonts w:asciiTheme="minorHAnsi" w:hAnsiTheme="minorHAnsi"/>
              </w:rPr>
            </w:pPr>
          </w:p>
          <w:p w14:paraId="0EA1D6D5" w14:textId="77777777" w:rsidR="001715FD" w:rsidRPr="003737F1" w:rsidRDefault="001715FD" w:rsidP="00C204FC">
            <w:pPr>
              <w:rPr>
                <w:rFonts w:asciiTheme="minorHAnsi" w:hAnsiTheme="minorHAnsi"/>
              </w:rPr>
            </w:pPr>
          </w:p>
          <w:p w14:paraId="71BB5283" w14:textId="77777777" w:rsidR="001715FD" w:rsidRPr="003737F1" w:rsidRDefault="001715FD" w:rsidP="00C204FC">
            <w:pPr>
              <w:rPr>
                <w:rFonts w:asciiTheme="minorHAnsi" w:hAnsiTheme="minorHAnsi"/>
              </w:rPr>
            </w:pPr>
          </w:p>
        </w:tc>
      </w:tr>
      <w:tr w:rsidR="001715FD" w:rsidRPr="003737F1" w14:paraId="1639D7DF" w14:textId="77777777" w:rsidTr="00C204FC">
        <w:tc>
          <w:tcPr>
            <w:tcW w:w="8926" w:type="dxa"/>
          </w:tcPr>
          <w:p w14:paraId="11EE0EEA" w14:textId="77777777" w:rsidR="001715FD" w:rsidRPr="00627773" w:rsidRDefault="001715FD" w:rsidP="00C204FC">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4BEE7E5" w14:textId="77777777" w:rsidR="001715FD" w:rsidRPr="00627773" w:rsidRDefault="001715FD" w:rsidP="00C204FC">
            <w:pPr>
              <w:rPr>
                <w:rFonts w:asciiTheme="minorHAnsi" w:hAnsiTheme="minorHAnsi"/>
                <w:bCs/>
              </w:rPr>
            </w:pPr>
          </w:p>
          <w:p w14:paraId="5AD32191" w14:textId="77777777" w:rsidR="001715FD" w:rsidRPr="003737F1" w:rsidRDefault="001715FD" w:rsidP="00C204FC">
            <w:pPr>
              <w:rPr>
                <w:rFonts w:asciiTheme="minorHAnsi" w:hAnsiTheme="minorHAnsi"/>
              </w:rPr>
            </w:pPr>
            <w:r>
              <w:rPr>
                <w:rFonts w:asciiTheme="minorHAnsi" w:hAnsiTheme="minorHAnsi"/>
              </w:rPr>
              <w:t xml:space="preserve">It was the start of the </w:t>
            </w:r>
            <w:proofErr w:type="gramStart"/>
            <w:r>
              <w:rPr>
                <w:rFonts w:asciiTheme="minorHAnsi" w:hAnsiTheme="minorHAnsi"/>
              </w:rPr>
              <w:t>day</w:t>
            </w:r>
            <w:proofErr w:type="gramEnd"/>
            <w:r>
              <w:rPr>
                <w:rFonts w:asciiTheme="minorHAnsi" w:hAnsiTheme="minorHAnsi"/>
              </w:rPr>
              <w:t xml:space="preserve"> so some children were tired and other children were fussing.</w:t>
            </w:r>
          </w:p>
          <w:p w14:paraId="70BBAEBC" w14:textId="77777777" w:rsidR="001715FD" w:rsidRPr="003737F1" w:rsidRDefault="001715FD" w:rsidP="00C204FC">
            <w:pPr>
              <w:rPr>
                <w:rFonts w:asciiTheme="minorHAnsi" w:hAnsiTheme="minorHAnsi"/>
              </w:rPr>
            </w:pPr>
          </w:p>
          <w:p w14:paraId="6B2B5430" w14:textId="77777777" w:rsidR="001715FD" w:rsidRPr="003737F1" w:rsidRDefault="001715FD" w:rsidP="00C204FC">
            <w:pPr>
              <w:rPr>
                <w:rFonts w:asciiTheme="minorHAnsi" w:hAnsiTheme="minorHAnsi"/>
              </w:rPr>
            </w:pPr>
          </w:p>
          <w:p w14:paraId="784992DF" w14:textId="77777777" w:rsidR="001715FD" w:rsidRPr="003737F1" w:rsidRDefault="001715FD" w:rsidP="00C204FC">
            <w:pPr>
              <w:rPr>
                <w:rFonts w:asciiTheme="minorHAnsi" w:hAnsiTheme="minorHAnsi"/>
              </w:rPr>
            </w:pPr>
          </w:p>
          <w:p w14:paraId="39946255" w14:textId="77777777" w:rsidR="001715FD" w:rsidRPr="003737F1" w:rsidRDefault="001715FD" w:rsidP="00C204FC">
            <w:pPr>
              <w:rPr>
                <w:rFonts w:asciiTheme="minorHAnsi" w:hAnsiTheme="minorHAnsi"/>
              </w:rPr>
            </w:pPr>
          </w:p>
          <w:p w14:paraId="0C8D3152" w14:textId="77777777" w:rsidR="001715FD" w:rsidRPr="003737F1" w:rsidRDefault="001715FD" w:rsidP="00C204FC">
            <w:pPr>
              <w:rPr>
                <w:rFonts w:asciiTheme="minorHAnsi" w:hAnsiTheme="minorHAnsi"/>
              </w:rPr>
            </w:pPr>
          </w:p>
          <w:p w14:paraId="1FA9D37C" w14:textId="77777777" w:rsidR="001715FD" w:rsidRPr="003737F1" w:rsidRDefault="001715FD" w:rsidP="00C204FC">
            <w:pPr>
              <w:rPr>
                <w:rFonts w:asciiTheme="minorHAnsi" w:hAnsiTheme="minorHAnsi"/>
              </w:rPr>
            </w:pPr>
          </w:p>
          <w:p w14:paraId="5122F478" w14:textId="77777777" w:rsidR="001715FD" w:rsidRPr="003737F1" w:rsidRDefault="001715FD" w:rsidP="00C204FC">
            <w:pPr>
              <w:rPr>
                <w:rFonts w:asciiTheme="minorHAnsi" w:hAnsiTheme="minorHAnsi"/>
              </w:rPr>
            </w:pPr>
          </w:p>
          <w:p w14:paraId="450970D1" w14:textId="77777777" w:rsidR="001715FD" w:rsidRPr="003737F1" w:rsidRDefault="001715FD" w:rsidP="00C204FC">
            <w:pPr>
              <w:rPr>
                <w:rFonts w:asciiTheme="minorHAnsi" w:hAnsiTheme="minorHAnsi"/>
              </w:rPr>
            </w:pPr>
          </w:p>
        </w:tc>
      </w:tr>
    </w:tbl>
    <w:p w14:paraId="384128CB" w14:textId="081E07EC" w:rsidR="001715FD" w:rsidRDefault="001715FD" w:rsidP="00F42665">
      <w:pPr>
        <w:rPr>
          <w:rFonts w:ascii="Arial" w:hAnsi="Arial" w:cs="Arial"/>
          <w:sz w:val="24"/>
          <w:szCs w:val="24"/>
        </w:rPr>
      </w:pPr>
    </w:p>
    <w:p w14:paraId="03228B5B" w14:textId="77777777" w:rsidR="001715FD" w:rsidRDefault="001715FD">
      <w:pPr>
        <w:rPr>
          <w:rFonts w:ascii="Arial" w:hAnsi="Arial" w:cs="Arial"/>
          <w:sz w:val="24"/>
          <w:szCs w:val="24"/>
        </w:rPr>
      </w:pPr>
      <w:r>
        <w:rPr>
          <w:rFonts w:ascii="Arial" w:hAnsi="Arial" w:cs="Arial"/>
          <w:sz w:val="24"/>
          <w:szCs w:val="24"/>
        </w:rPr>
        <w:br w:type="page"/>
      </w:r>
    </w:p>
    <w:p w14:paraId="0A31BCF9" w14:textId="668D6E1B" w:rsidR="00BF4922" w:rsidRPr="00BF4922" w:rsidRDefault="00BF4922">
      <w:pPr>
        <w:pStyle w:val="NormalWeb"/>
        <w:divId w:val="1098527718"/>
        <w:rPr>
          <w:rFonts w:ascii="Arial" w:hAnsi="Arial" w:cs="Arial"/>
        </w:rPr>
      </w:pPr>
      <w:r w:rsidRPr="00BF4922">
        <w:rPr>
          <w:rFonts w:ascii="Arial" w:hAnsi="Arial" w:cs="Arial"/>
          <w:u w:val="single"/>
        </w:rPr>
        <w:t>References</w:t>
      </w:r>
      <w:r w:rsidRPr="00BF4922">
        <w:rPr>
          <w:rFonts w:ascii="Arial" w:hAnsi="Arial" w:cs="Arial"/>
        </w:rPr>
        <w:br/>
      </w:r>
    </w:p>
    <w:sdt>
      <w:sdtPr>
        <w:rPr>
          <w:rFonts w:ascii="Arial" w:hAnsi="Arial" w:cs="Arial"/>
        </w:rPr>
        <w:tag w:val="rw.biblio"/>
        <w:id w:val="-921874474"/>
        <w:placeholder>
          <w:docPart w:val="4F79229C8E89422BA6F0E1B0DCFBAF89"/>
        </w:placeholder>
      </w:sdtPr>
      <w:sdtEndPr>
        <w:rPr>
          <w:rFonts w:eastAsiaTheme="minorHAnsi"/>
          <w:lang w:eastAsia="en-US"/>
        </w:rPr>
      </w:sdtEndPr>
      <w:sdtContent>
        <w:p w14:paraId="3D3FEF36" w14:textId="336A259D" w:rsidR="00BF4922" w:rsidRDefault="00BF4922">
          <w:pPr>
            <w:pStyle w:val="NormalWeb"/>
            <w:divId w:val="1098527718"/>
            <w:rPr>
              <w:rFonts w:ascii="undefined" w:hAnsi="undefined"/>
            </w:rPr>
          </w:pPr>
          <w:r>
            <w:rPr>
              <w:rFonts w:ascii="undefined" w:hAnsi="undefined"/>
            </w:rPr>
            <w:t xml:space="preserve">BODILLY, S.J., 2004. </w:t>
          </w:r>
          <w:r>
            <w:rPr>
              <w:rFonts w:ascii="undefined" w:hAnsi="undefined"/>
              <w:i/>
              <w:iCs/>
            </w:rPr>
            <w:t xml:space="preserve">Challenges and potential of a collaborative approach to education reform. </w:t>
          </w:r>
          <w:r>
            <w:rPr>
              <w:rFonts w:ascii="undefined" w:hAnsi="undefined"/>
            </w:rPr>
            <w:t>Santa Monica, CA: RAND.</w:t>
          </w:r>
        </w:p>
        <w:p w14:paraId="58C8C8A7" w14:textId="77777777" w:rsidR="00BF4922" w:rsidRDefault="00BF4922">
          <w:pPr>
            <w:pStyle w:val="NormalWeb"/>
            <w:divId w:val="1098527718"/>
            <w:rPr>
              <w:rFonts w:ascii="undefined" w:hAnsi="undefined"/>
            </w:rPr>
          </w:pPr>
          <w:r>
            <w:rPr>
              <w:rFonts w:ascii="undefined" w:hAnsi="undefined"/>
            </w:rPr>
            <w:t xml:space="preserve">CRISIANITA, S. and MANDASARI, B., 2022. THE USE OF SMALL-GROUP DISCUSSION TO IMRPOVE STUDENTS’SPEAKING SKILL. </w:t>
          </w:r>
          <w:r>
            <w:rPr>
              <w:rFonts w:ascii="undefined" w:hAnsi="undefined"/>
              <w:i/>
              <w:iCs/>
            </w:rPr>
            <w:t xml:space="preserve">Journal of English Language Teaching and Learning, </w:t>
          </w:r>
          <w:r>
            <w:rPr>
              <w:rFonts w:ascii="undefined" w:hAnsi="undefined"/>
              <w:b/>
              <w:bCs/>
            </w:rPr>
            <w:t>3</w:t>
          </w:r>
          <w:r>
            <w:rPr>
              <w:rFonts w:ascii="undefined" w:hAnsi="undefined"/>
            </w:rPr>
            <w:t>(1), pp. 61-66.</w:t>
          </w:r>
        </w:p>
        <w:p w14:paraId="29C686EF" w14:textId="77777777" w:rsidR="00BF4922" w:rsidRDefault="00BF4922">
          <w:pPr>
            <w:pStyle w:val="NormalWeb"/>
            <w:divId w:val="1098527718"/>
            <w:rPr>
              <w:rFonts w:ascii="undefined" w:hAnsi="undefined"/>
            </w:rPr>
          </w:pPr>
          <w:r>
            <w:rPr>
              <w:rFonts w:ascii="undefined" w:hAnsi="undefined"/>
            </w:rPr>
            <w:t>CROWHURST, M. and PATRICK, R., 2018. Critical incident sparks critical incident sparks critical incident: an '</w:t>
          </w:r>
          <w:proofErr w:type="spellStart"/>
          <w:r>
            <w:rPr>
              <w:rFonts w:ascii="undefined" w:hAnsi="undefined"/>
            </w:rPr>
            <w:t>aresolutionist</w:t>
          </w:r>
          <w:proofErr w:type="spellEnd"/>
          <w:r>
            <w:rPr>
              <w:rFonts w:ascii="undefined" w:hAnsi="undefined"/>
            </w:rPr>
            <w:t xml:space="preserve">' method. </w:t>
          </w:r>
          <w:r>
            <w:rPr>
              <w:rFonts w:ascii="undefined" w:hAnsi="undefined"/>
              <w:i/>
              <w:iCs/>
            </w:rPr>
            <w:t xml:space="preserve">Reflective practice, </w:t>
          </w:r>
          <w:r>
            <w:rPr>
              <w:rFonts w:ascii="undefined" w:hAnsi="undefined"/>
              <w:b/>
              <w:bCs/>
            </w:rPr>
            <w:t>19</w:t>
          </w:r>
          <w:r>
            <w:rPr>
              <w:rFonts w:ascii="undefined" w:hAnsi="undefined"/>
            </w:rPr>
            <w:t>(3), pp. 389.</w:t>
          </w:r>
        </w:p>
        <w:p w14:paraId="4033579D" w14:textId="77777777" w:rsidR="00BF4922" w:rsidRDefault="00BF4922">
          <w:pPr>
            <w:pStyle w:val="NormalWeb"/>
            <w:divId w:val="1098527718"/>
            <w:rPr>
              <w:rFonts w:ascii="undefined" w:hAnsi="undefined"/>
            </w:rPr>
          </w:pPr>
          <w:r>
            <w:rPr>
              <w:rFonts w:ascii="undefined" w:hAnsi="undefined"/>
            </w:rPr>
            <w:t xml:space="preserve">DERAKHSHAN, A., FATHI, J., PAWLAK, M. and KRUK, M., 2022. Classroom social climate, growth language mindset, and student engagement: the mediating role of boredom in learning English as a foreign language. </w:t>
          </w:r>
          <w:r>
            <w:rPr>
              <w:rFonts w:ascii="undefined" w:hAnsi="undefined"/>
              <w:i/>
              <w:iCs/>
            </w:rPr>
            <w:t xml:space="preserve">Journal of multilingual and multicultural development, </w:t>
          </w:r>
          <w:r>
            <w:rPr>
              <w:rFonts w:ascii="undefined" w:hAnsi="undefined"/>
              <w:b/>
              <w:bCs/>
            </w:rPr>
            <w:t>ahead-of-</w:t>
          </w:r>
          <w:proofErr w:type="gramStart"/>
          <w:r>
            <w:rPr>
              <w:rFonts w:ascii="undefined" w:hAnsi="undefined"/>
              <w:b/>
              <w:bCs/>
            </w:rPr>
            <w:t>print</w:t>
          </w:r>
          <w:r>
            <w:rPr>
              <w:rFonts w:ascii="undefined" w:hAnsi="undefined"/>
            </w:rPr>
            <w:t>(</w:t>
          </w:r>
          <w:proofErr w:type="gramEnd"/>
          <w:r>
            <w:rPr>
              <w:rFonts w:ascii="undefined" w:hAnsi="undefined"/>
            </w:rPr>
            <w:t>-), pp. 1-19.</w:t>
          </w:r>
        </w:p>
        <w:p w14:paraId="0CB5053E" w14:textId="77777777" w:rsidR="00BF4922" w:rsidRDefault="00BF4922">
          <w:pPr>
            <w:pStyle w:val="NormalWeb"/>
            <w:divId w:val="1098527718"/>
            <w:rPr>
              <w:rFonts w:ascii="undefined" w:hAnsi="undefined"/>
            </w:rPr>
          </w:pPr>
          <w:r>
            <w:rPr>
              <w:rFonts w:ascii="undefined" w:hAnsi="undefined"/>
            </w:rPr>
            <w:t xml:space="preserve">EALES-REYNOLDS, L., JUDGE, B., JONES, P. and MCCREERY, E., 2013. </w:t>
          </w:r>
          <w:r>
            <w:rPr>
              <w:rFonts w:ascii="undefined" w:hAnsi="undefined"/>
              <w:i/>
              <w:iCs/>
            </w:rPr>
            <w:t xml:space="preserve">Critical thinking skills for education students. </w:t>
          </w:r>
          <w:r>
            <w:rPr>
              <w:rFonts w:ascii="undefined" w:hAnsi="undefined"/>
            </w:rPr>
            <w:t>London: Sage Publications.</w:t>
          </w:r>
        </w:p>
        <w:p w14:paraId="1796E1E2" w14:textId="77777777" w:rsidR="00BF4922" w:rsidRDefault="00BF4922">
          <w:pPr>
            <w:pStyle w:val="NormalWeb"/>
            <w:divId w:val="1098527718"/>
            <w:rPr>
              <w:rFonts w:ascii="undefined" w:hAnsi="undefined"/>
            </w:rPr>
          </w:pPr>
          <w:r>
            <w:rPr>
              <w:rFonts w:ascii="undefined" w:hAnsi="undefined"/>
            </w:rPr>
            <w:t xml:space="preserve">ESPEN, S., 2020. </w:t>
          </w:r>
          <w:r>
            <w:rPr>
              <w:rFonts w:ascii="undefined" w:hAnsi="undefined"/>
              <w:i/>
              <w:iCs/>
            </w:rPr>
            <w:t>Parent Intervention to Encourage Growth Mindset Development in Children</w:t>
          </w:r>
          <w:r>
            <w:rPr>
              <w:rFonts w:ascii="undefined" w:hAnsi="undefined"/>
            </w:rPr>
            <w:t>, University of Stavanger, Norway.</w:t>
          </w:r>
        </w:p>
        <w:p w14:paraId="12646416" w14:textId="77777777" w:rsidR="00BF4922" w:rsidRDefault="00BF4922">
          <w:pPr>
            <w:pStyle w:val="NormalWeb"/>
            <w:divId w:val="1098527718"/>
            <w:rPr>
              <w:rFonts w:ascii="undefined" w:hAnsi="undefined"/>
            </w:rPr>
          </w:pPr>
          <w:r>
            <w:rPr>
              <w:rFonts w:ascii="undefined" w:hAnsi="undefined"/>
            </w:rPr>
            <w:t xml:space="preserve">FENTON-SMITH, B. and HUMPHREYS, P., 2015. Language specialists' views on academic language and learning support mechanisms for EAL postgraduate coursework students: The case for adjunct tutorials. </w:t>
          </w:r>
          <w:r>
            <w:rPr>
              <w:rFonts w:ascii="undefined" w:hAnsi="undefined"/>
              <w:i/>
              <w:iCs/>
            </w:rPr>
            <w:t xml:space="preserve">Journal of English for academic purposes, </w:t>
          </w:r>
          <w:r>
            <w:rPr>
              <w:rFonts w:ascii="undefined" w:hAnsi="undefined"/>
              <w:b/>
              <w:bCs/>
            </w:rPr>
            <w:t>20</w:t>
          </w:r>
          <w:r>
            <w:rPr>
              <w:rFonts w:ascii="undefined" w:hAnsi="undefined"/>
            </w:rPr>
            <w:t>, pp. 40-55.</w:t>
          </w:r>
        </w:p>
        <w:p w14:paraId="30605052" w14:textId="77777777" w:rsidR="00BF4922" w:rsidRDefault="00BF4922">
          <w:pPr>
            <w:pStyle w:val="NormalWeb"/>
            <w:divId w:val="1098527718"/>
            <w:rPr>
              <w:rFonts w:ascii="undefined" w:hAnsi="undefined"/>
            </w:rPr>
          </w:pPr>
          <w:r>
            <w:rPr>
              <w:rFonts w:ascii="undefined" w:hAnsi="undefined"/>
            </w:rPr>
            <w:t xml:space="preserve">FERNANDO, P. and COOPER, R., 2017. Teaching </w:t>
          </w:r>
          <w:proofErr w:type="gramStart"/>
          <w:r>
            <w:rPr>
              <w:rFonts w:ascii="undefined" w:hAnsi="undefined"/>
            </w:rPr>
            <w:t>strategies :</w:t>
          </w:r>
          <w:proofErr w:type="gramEnd"/>
          <w:r>
            <w:rPr>
              <w:rFonts w:ascii="undefined" w:hAnsi="undefined"/>
            </w:rPr>
            <w:t xml:space="preserve"> Supporting EAL students in learning biology terminology. </w:t>
          </w:r>
          <w:r>
            <w:rPr>
              <w:rFonts w:ascii="undefined" w:hAnsi="undefined"/>
              <w:i/>
              <w:iCs/>
            </w:rPr>
            <w:t xml:space="preserve">Teaching science (Deakin West, A.C.T.), </w:t>
          </w:r>
          <w:r>
            <w:rPr>
              <w:rFonts w:ascii="undefined" w:hAnsi="undefined"/>
              <w:b/>
              <w:bCs/>
            </w:rPr>
            <w:t>63</w:t>
          </w:r>
          <w:r>
            <w:rPr>
              <w:rFonts w:ascii="undefined" w:hAnsi="undefined"/>
            </w:rPr>
            <w:t>(1), pp. 34-40.</w:t>
          </w:r>
        </w:p>
        <w:p w14:paraId="79F639B2" w14:textId="77777777" w:rsidR="00BF4922" w:rsidRDefault="00BF4922">
          <w:pPr>
            <w:pStyle w:val="NormalWeb"/>
            <w:divId w:val="1098527718"/>
            <w:rPr>
              <w:rFonts w:ascii="undefined" w:hAnsi="undefined"/>
            </w:rPr>
          </w:pPr>
          <w:r>
            <w:rPr>
              <w:rFonts w:ascii="undefined" w:hAnsi="undefined"/>
            </w:rPr>
            <w:t xml:space="preserve">FREDERICKS, S.C., 1974. Vygotsky on Language Skills. </w:t>
          </w:r>
          <w:r>
            <w:rPr>
              <w:rFonts w:ascii="undefined" w:hAnsi="undefined"/>
              <w:i/>
              <w:iCs/>
            </w:rPr>
            <w:t xml:space="preserve">The Classical World, </w:t>
          </w:r>
          <w:r>
            <w:rPr>
              <w:rFonts w:ascii="undefined" w:hAnsi="undefined"/>
              <w:b/>
              <w:bCs/>
            </w:rPr>
            <w:t>67</w:t>
          </w:r>
          <w:r>
            <w:rPr>
              <w:rFonts w:ascii="undefined" w:hAnsi="undefined"/>
            </w:rPr>
            <w:t>(5), pp. 283-290.</w:t>
          </w:r>
        </w:p>
        <w:p w14:paraId="76104EAF" w14:textId="77777777" w:rsidR="00BF4922" w:rsidRDefault="00BF4922">
          <w:pPr>
            <w:pStyle w:val="NormalWeb"/>
            <w:divId w:val="1098527718"/>
            <w:rPr>
              <w:rFonts w:ascii="undefined" w:hAnsi="undefined"/>
            </w:rPr>
          </w:pPr>
          <w:r>
            <w:rPr>
              <w:rFonts w:ascii="undefined" w:hAnsi="undefined"/>
            </w:rPr>
            <w:t xml:space="preserve">GOODMAN, Y.M. and GOODMAN, K.S., 2014. Vygotsky in a whole language perspective. </w:t>
          </w:r>
          <w:r>
            <w:rPr>
              <w:rFonts w:ascii="undefined" w:hAnsi="undefined"/>
              <w:i/>
              <w:iCs/>
            </w:rPr>
            <w:t xml:space="preserve">Making sense of learners making sense of written language. </w:t>
          </w:r>
          <w:r>
            <w:rPr>
              <w:rFonts w:ascii="undefined" w:hAnsi="undefined"/>
            </w:rPr>
            <w:t>Routledge, pp. 98-114.</w:t>
          </w:r>
        </w:p>
        <w:p w14:paraId="6AA77480" w14:textId="77777777" w:rsidR="00BF4922" w:rsidRDefault="00BF4922">
          <w:pPr>
            <w:pStyle w:val="NormalWeb"/>
            <w:divId w:val="1098527718"/>
            <w:rPr>
              <w:rFonts w:ascii="undefined" w:hAnsi="undefined"/>
            </w:rPr>
          </w:pPr>
          <w:r>
            <w:rPr>
              <w:rFonts w:ascii="undefined" w:hAnsi="undefined"/>
            </w:rPr>
            <w:t xml:space="preserve">HERRMANN-WERNER, A., LODA, T., ZIPFEL, S., HOLDERRIED, M., HOLDERRIED, F. and ERSCHENS, R., 2021. Evaluation of a Language Translation App in an Undergraduate Medical Communication Course: Proof-of-Concept and Usability Study. </w:t>
          </w:r>
          <w:r>
            <w:rPr>
              <w:rFonts w:ascii="undefined" w:hAnsi="undefined"/>
              <w:i/>
              <w:iCs/>
            </w:rPr>
            <w:t xml:space="preserve">JMIR mHealth and </w:t>
          </w:r>
          <w:proofErr w:type="spellStart"/>
          <w:r>
            <w:rPr>
              <w:rFonts w:ascii="undefined" w:hAnsi="undefined"/>
              <w:i/>
              <w:iCs/>
            </w:rPr>
            <w:t>uHealth</w:t>
          </w:r>
          <w:proofErr w:type="spellEnd"/>
          <w:r>
            <w:rPr>
              <w:rFonts w:ascii="undefined" w:hAnsi="undefined"/>
              <w:i/>
              <w:iCs/>
            </w:rPr>
            <w:t xml:space="preserve">, </w:t>
          </w:r>
          <w:r>
            <w:rPr>
              <w:rFonts w:ascii="undefined" w:hAnsi="undefined"/>
              <w:b/>
              <w:bCs/>
            </w:rPr>
            <w:t>9</w:t>
          </w:r>
          <w:r>
            <w:rPr>
              <w:rFonts w:ascii="undefined" w:hAnsi="undefined"/>
            </w:rPr>
            <w:t>(12), pp. e31559.</w:t>
          </w:r>
        </w:p>
        <w:p w14:paraId="352D461E" w14:textId="77777777" w:rsidR="00BF4922" w:rsidRDefault="00BF4922">
          <w:pPr>
            <w:pStyle w:val="NormalWeb"/>
            <w:divId w:val="1098527718"/>
            <w:rPr>
              <w:rFonts w:ascii="undefined" w:hAnsi="undefined"/>
            </w:rPr>
          </w:pPr>
          <w:r>
            <w:rPr>
              <w:rFonts w:ascii="undefined" w:hAnsi="undefined"/>
            </w:rPr>
            <w:t xml:space="preserve">HWB, 2022-last update, Developing a vision for curriculum design. Available: </w:t>
          </w:r>
          <w:hyperlink r:id="rId8" w:tgtFrame="_blank" w:history="1">
            <w:r>
              <w:rPr>
                <w:rStyle w:val="Hyperlink"/>
                <w:rFonts w:ascii="undefined" w:hAnsi="undefined"/>
              </w:rPr>
              <w:t>https://hwb.gov.wales/curriculum-for-wales/designing-your-curriculum/developing-a-vision-for-curriculum-design/.</w:t>
            </w:r>
          </w:hyperlink>
        </w:p>
        <w:p w14:paraId="24E7AACB" w14:textId="77777777" w:rsidR="00BF4922" w:rsidRDefault="00BF4922">
          <w:pPr>
            <w:pStyle w:val="NormalWeb"/>
            <w:divId w:val="1098527718"/>
            <w:rPr>
              <w:rFonts w:ascii="undefined" w:hAnsi="undefined"/>
            </w:rPr>
          </w:pPr>
          <w:r>
            <w:rPr>
              <w:rFonts w:ascii="undefined" w:hAnsi="undefined"/>
            </w:rPr>
            <w:t xml:space="preserve">LOU, </w:t>
          </w:r>
          <w:proofErr w:type="gramStart"/>
          <w:r>
            <w:rPr>
              <w:rFonts w:ascii="undefined" w:hAnsi="undefined"/>
            </w:rPr>
            <w:t>N.M.</w:t>
          </w:r>
          <w:proofErr w:type="gramEnd"/>
          <w:r>
            <w:rPr>
              <w:rFonts w:ascii="undefined" w:hAnsi="undefined"/>
            </w:rPr>
            <w:t xml:space="preserve"> and NOELS, K.A., 2020. Breaking the vicious cycle of language anxiety: Growth language mindsets improve lower-competence ESL students’ intercultural interactions. </w:t>
          </w:r>
          <w:r>
            <w:rPr>
              <w:rFonts w:ascii="undefined" w:hAnsi="undefined"/>
              <w:i/>
              <w:iCs/>
            </w:rPr>
            <w:t xml:space="preserve">Contemporary educational psychology, </w:t>
          </w:r>
          <w:r>
            <w:rPr>
              <w:rFonts w:ascii="undefined" w:hAnsi="undefined"/>
              <w:b/>
              <w:bCs/>
            </w:rPr>
            <w:t>61</w:t>
          </w:r>
          <w:r>
            <w:rPr>
              <w:rFonts w:ascii="undefined" w:hAnsi="undefined"/>
            </w:rPr>
            <w:t>, pp. 101847.</w:t>
          </w:r>
        </w:p>
        <w:p w14:paraId="668FE292" w14:textId="77777777" w:rsidR="00BF4922" w:rsidRDefault="00BF4922">
          <w:pPr>
            <w:pStyle w:val="NormalWeb"/>
            <w:divId w:val="1098527718"/>
            <w:rPr>
              <w:rFonts w:ascii="undefined" w:hAnsi="undefined"/>
            </w:rPr>
          </w:pPr>
          <w:r>
            <w:rPr>
              <w:rFonts w:ascii="undefined" w:hAnsi="undefined"/>
            </w:rPr>
            <w:t xml:space="preserve">MERCER, S., RYAN, S. and WILLIAMS, M., 2012. </w:t>
          </w:r>
          <w:r>
            <w:rPr>
              <w:rFonts w:ascii="undefined" w:hAnsi="undefined"/>
              <w:i/>
              <w:iCs/>
            </w:rPr>
            <w:t xml:space="preserve">Psychology for language </w:t>
          </w:r>
          <w:proofErr w:type="gramStart"/>
          <w:r>
            <w:rPr>
              <w:rFonts w:ascii="undefined" w:hAnsi="undefined"/>
              <w:i/>
              <w:iCs/>
            </w:rPr>
            <w:t>learning :</w:t>
          </w:r>
          <w:proofErr w:type="gramEnd"/>
          <w:r>
            <w:rPr>
              <w:rFonts w:ascii="undefined" w:hAnsi="undefined"/>
              <w:i/>
              <w:iCs/>
            </w:rPr>
            <w:t xml:space="preserve"> insights from research, theory and practice. </w:t>
          </w:r>
          <w:r>
            <w:rPr>
              <w:rFonts w:ascii="undefined" w:hAnsi="undefined"/>
            </w:rPr>
            <w:t>Basingstoke: Palgrave Macmillan.</w:t>
          </w:r>
        </w:p>
        <w:p w14:paraId="38F3D70D" w14:textId="77777777" w:rsidR="00BF4922" w:rsidRDefault="00BF4922">
          <w:pPr>
            <w:pStyle w:val="NormalWeb"/>
            <w:divId w:val="1098527718"/>
            <w:rPr>
              <w:rFonts w:ascii="undefined" w:hAnsi="undefined"/>
            </w:rPr>
          </w:pPr>
          <w:r>
            <w:rPr>
              <w:rFonts w:ascii="undefined" w:hAnsi="undefined"/>
            </w:rPr>
            <w:t xml:space="preserve">PAPATRAIANOU, L.H. and STRANGEWAYS, A., 2022. Different places, different faces: understanding diverse students' resilience when moving between home and school cultures. </w:t>
          </w:r>
          <w:r>
            <w:rPr>
              <w:rFonts w:ascii="undefined" w:hAnsi="undefined"/>
              <w:i/>
              <w:iCs/>
            </w:rPr>
            <w:t xml:space="preserve">Pastoral care in education, </w:t>
          </w:r>
          <w:r>
            <w:rPr>
              <w:rFonts w:ascii="undefined" w:hAnsi="undefined"/>
              <w:b/>
              <w:bCs/>
            </w:rPr>
            <w:t>ahead-of-</w:t>
          </w:r>
          <w:proofErr w:type="gramStart"/>
          <w:r>
            <w:rPr>
              <w:rFonts w:ascii="undefined" w:hAnsi="undefined"/>
              <w:b/>
              <w:bCs/>
            </w:rPr>
            <w:t>print</w:t>
          </w:r>
          <w:r>
            <w:rPr>
              <w:rFonts w:ascii="undefined" w:hAnsi="undefined"/>
            </w:rPr>
            <w:t>(</w:t>
          </w:r>
          <w:proofErr w:type="gramEnd"/>
          <w:r>
            <w:rPr>
              <w:rFonts w:ascii="undefined" w:hAnsi="undefined"/>
            </w:rPr>
            <w:t>-), pp. 1-23.</w:t>
          </w:r>
        </w:p>
        <w:p w14:paraId="7D8DE9A8" w14:textId="77777777" w:rsidR="00BF4922" w:rsidRDefault="00BF4922">
          <w:pPr>
            <w:pStyle w:val="NormalWeb"/>
            <w:divId w:val="1098527718"/>
            <w:rPr>
              <w:rFonts w:ascii="undefined" w:hAnsi="undefined"/>
            </w:rPr>
          </w:pPr>
          <w:r>
            <w:rPr>
              <w:rFonts w:ascii="undefined" w:hAnsi="undefined"/>
            </w:rPr>
            <w:t>PRITCHARD, A.</w:t>
          </w:r>
          <w:proofErr w:type="gramStart"/>
          <w:r>
            <w:rPr>
              <w:rFonts w:ascii="undefined" w:hAnsi="undefined"/>
            </w:rPr>
            <w:t>(.M.</w:t>
          </w:r>
          <w:proofErr w:type="gramEnd"/>
          <w:r>
            <w:rPr>
              <w:rFonts w:ascii="undefined" w:hAnsi="undefined"/>
            </w:rPr>
            <w:t xml:space="preserve">)., 2014. </w:t>
          </w:r>
          <w:r>
            <w:rPr>
              <w:rFonts w:ascii="undefined" w:hAnsi="undefined"/>
              <w:i/>
              <w:iCs/>
            </w:rPr>
            <w:t xml:space="preserve">Ways of </w:t>
          </w:r>
          <w:proofErr w:type="gramStart"/>
          <w:r>
            <w:rPr>
              <w:rFonts w:ascii="undefined" w:hAnsi="undefined"/>
              <w:i/>
              <w:iCs/>
            </w:rPr>
            <w:t>learning :</w:t>
          </w:r>
          <w:proofErr w:type="gramEnd"/>
          <w:r>
            <w:rPr>
              <w:rFonts w:ascii="undefined" w:hAnsi="undefined"/>
              <w:i/>
              <w:iCs/>
            </w:rPr>
            <w:t xml:space="preserve"> learning theories and learning styles in the classroom. </w:t>
          </w:r>
          <w:r>
            <w:rPr>
              <w:rFonts w:ascii="undefined" w:hAnsi="undefined"/>
            </w:rPr>
            <w:t>Milton Park, Abingdon, Oxon: Routledge.</w:t>
          </w:r>
        </w:p>
        <w:p w14:paraId="4849CD5D" w14:textId="77777777" w:rsidR="00BF4922" w:rsidRDefault="00BF4922">
          <w:pPr>
            <w:pStyle w:val="NormalWeb"/>
            <w:divId w:val="1098527718"/>
            <w:rPr>
              <w:rFonts w:ascii="undefined" w:hAnsi="undefined"/>
            </w:rPr>
          </w:pPr>
          <w:r>
            <w:rPr>
              <w:rFonts w:ascii="undefined" w:hAnsi="undefined"/>
            </w:rPr>
            <w:t xml:space="preserve">ROSKOS, K., ROSKOS, K. and CHRISTIE, J.F., 2000. </w:t>
          </w:r>
          <w:r>
            <w:rPr>
              <w:rFonts w:ascii="undefined" w:hAnsi="undefined"/>
              <w:i/>
              <w:iCs/>
            </w:rPr>
            <w:t xml:space="preserve">Play and literacy in early </w:t>
          </w:r>
          <w:proofErr w:type="gramStart"/>
          <w:r>
            <w:rPr>
              <w:rFonts w:ascii="undefined" w:hAnsi="undefined"/>
              <w:i/>
              <w:iCs/>
            </w:rPr>
            <w:t>childhood :</w:t>
          </w:r>
          <w:proofErr w:type="gramEnd"/>
          <w:r>
            <w:rPr>
              <w:rFonts w:ascii="undefined" w:hAnsi="undefined"/>
              <w:i/>
              <w:iCs/>
            </w:rPr>
            <w:t xml:space="preserve"> research from multiple perspectives. </w:t>
          </w:r>
          <w:r>
            <w:rPr>
              <w:rFonts w:ascii="undefined" w:hAnsi="undefined"/>
            </w:rPr>
            <w:t>Mahwah, N.J: Erlbaum.</w:t>
          </w:r>
        </w:p>
        <w:p w14:paraId="52584206" w14:textId="77777777" w:rsidR="00BF4922" w:rsidRDefault="00BF4922">
          <w:pPr>
            <w:pStyle w:val="NormalWeb"/>
            <w:divId w:val="1098527718"/>
            <w:rPr>
              <w:rFonts w:ascii="undefined" w:hAnsi="undefined"/>
            </w:rPr>
          </w:pPr>
          <w:r>
            <w:rPr>
              <w:rFonts w:ascii="undefined" w:hAnsi="undefined"/>
            </w:rPr>
            <w:t xml:space="preserve">TARRANT, P., 2017. </w:t>
          </w:r>
          <w:r>
            <w:rPr>
              <w:rFonts w:ascii="undefined" w:hAnsi="undefined"/>
              <w:i/>
              <w:iCs/>
            </w:rPr>
            <w:t xml:space="preserve">Reflective practice and professional development. </w:t>
          </w:r>
          <w:r>
            <w:rPr>
              <w:rFonts w:ascii="undefined" w:hAnsi="undefined"/>
            </w:rPr>
            <w:t>Thousand Oaks, CA: SAGE Publications.</w:t>
          </w:r>
        </w:p>
        <w:p w14:paraId="1EE9C6D5" w14:textId="77777777" w:rsidR="00BF4922" w:rsidRDefault="00BF4922">
          <w:pPr>
            <w:pStyle w:val="NormalWeb"/>
            <w:divId w:val="1098527718"/>
            <w:rPr>
              <w:rFonts w:ascii="undefined" w:hAnsi="undefined"/>
            </w:rPr>
          </w:pPr>
          <w:r>
            <w:rPr>
              <w:rFonts w:ascii="undefined" w:hAnsi="undefined"/>
            </w:rPr>
            <w:t xml:space="preserve">THE BELL FOUNDATION, 2022-last update, Effective Teaching of EAL. Available: </w:t>
          </w:r>
          <w:hyperlink r:id="rId9" w:tgtFrame="_blank" w:history="1">
            <w:r>
              <w:rPr>
                <w:rStyle w:val="Hyperlink"/>
                <w:rFonts w:ascii="undefined" w:hAnsi="undefined"/>
              </w:rPr>
              <w:t>https://www.bell-foundation.org.uk/eal-programme/guidance/effective-teaching-of-eal-learners/.</w:t>
            </w:r>
          </w:hyperlink>
        </w:p>
        <w:p w14:paraId="097DAD61" w14:textId="77777777" w:rsidR="00BF4922" w:rsidRDefault="00BF4922">
          <w:pPr>
            <w:pStyle w:val="NormalWeb"/>
            <w:divId w:val="1098527718"/>
            <w:rPr>
              <w:rFonts w:ascii="undefined" w:hAnsi="undefined"/>
            </w:rPr>
          </w:pPr>
          <w:r>
            <w:rPr>
              <w:rFonts w:ascii="undefined" w:hAnsi="undefined"/>
            </w:rPr>
            <w:t xml:space="preserve">THOMPSON, S. and THOMPSON, N., 2018. </w:t>
          </w:r>
          <w:r>
            <w:rPr>
              <w:rFonts w:ascii="undefined" w:hAnsi="undefined"/>
              <w:i/>
              <w:iCs/>
            </w:rPr>
            <w:t xml:space="preserve">The critically reflective practitioner. </w:t>
          </w:r>
          <w:r>
            <w:rPr>
              <w:rFonts w:ascii="undefined" w:hAnsi="undefined"/>
            </w:rPr>
            <w:t>Basingstoke, Hampshire: Palgrave Macmillan.</w:t>
          </w:r>
        </w:p>
        <w:p w14:paraId="3571071B" w14:textId="77777777" w:rsidR="00BF4922" w:rsidRDefault="00BF4922">
          <w:pPr>
            <w:pStyle w:val="NormalWeb"/>
            <w:divId w:val="1098527718"/>
            <w:rPr>
              <w:rFonts w:ascii="undefined" w:hAnsi="undefined"/>
            </w:rPr>
          </w:pPr>
          <w:r>
            <w:rPr>
              <w:rFonts w:ascii="undefined" w:hAnsi="undefined"/>
            </w:rPr>
            <w:t xml:space="preserve">UNICEF, 2017-last update, Refugee and migrant children in Europe and Central Asia by country. Available: </w:t>
          </w:r>
          <w:hyperlink r:id="rId10" w:tgtFrame="_blank" w:history="1">
            <w:r>
              <w:rPr>
                <w:rStyle w:val="Hyperlink"/>
                <w:rFonts w:ascii="undefined" w:hAnsi="undefined"/>
              </w:rPr>
              <w:t>https://www.unicef.org/eca/emergencies/latest-statistics-and-graphics-refugee-and-migrant-children.</w:t>
            </w:r>
          </w:hyperlink>
        </w:p>
        <w:p w14:paraId="466FAC91" w14:textId="4C2A585F" w:rsidR="00BF4922" w:rsidRDefault="00BF4922" w:rsidP="00F42665">
          <w:pPr>
            <w:rPr>
              <w:rFonts w:ascii="Arial" w:hAnsi="Arial" w:cs="Arial"/>
              <w:sz w:val="24"/>
              <w:szCs w:val="24"/>
            </w:rPr>
          </w:pPr>
          <w:r>
            <w:rPr>
              <w:vanish/>
            </w:rPr>
            <w:t>stylefix</w:t>
          </w:r>
        </w:p>
      </w:sdtContent>
    </w:sdt>
    <w:p w14:paraId="42CB30DB" w14:textId="38559631" w:rsidR="00970F38" w:rsidRPr="00DB7929" w:rsidRDefault="00970F38" w:rsidP="00F42665">
      <w:pPr>
        <w:rPr>
          <w:rFonts w:ascii="Arial" w:hAnsi="Arial" w:cs="Arial"/>
          <w:sz w:val="24"/>
          <w:szCs w:val="24"/>
        </w:rPr>
      </w:pPr>
    </w:p>
    <w:sectPr w:rsidR="00970F38" w:rsidRPr="00DB7929">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99711" w14:textId="77777777" w:rsidR="00F41828" w:rsidRDefault="00F41828" w:rsidP="00F42665">
      <w:pPr>
        <w:spacing w:after="0" w:line="240" w:lineRule="auto"/>
      </w:pPr>
      <w:r>
        <w:separator/>
      </w:r>
    </w:p>
  </w:endnote>
  <w:endnote w:type="continuationSeparator" w:id="0">
    <w:p w14:paraId="4EDDDEAF" w14:textId="77777777" w:rsidR="00F41828" w:rsidRDefault="00F41828" w:rsidP="00F426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undefined">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4B52F8" w14:textId="77777777" w:rsidR="00F41828" w:rsidRDefault="00F41828" w:rsidP="00F42665">
      <w:pPr>
        <w:spacing w:after="0" w:line="240" w:lineRule="auto"/>
      </w:pPr>
      <w:r>
        <w:separator/>
      </w:r>
    </w:p>
  </w:footnote>
  <w:footnote w:type="continuationSeparator" w:id="0">
    <w:p w14:paraId="4D5AFA77" w14:textId="77777777" w:rsidR="00F41828" w:rsidRDefault="00F41828" w:rsidP="00F426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FCC2E7" w14:textId="29B1E9ED" w:rsidR="00F42665" w:rsidRDefault="00F42665">
    <w:pPr>
      <w:pStyle w:val="Header"/>
    </w:pPr>
    <w:r>
      <w:t xml:space="preserve">1900488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363CD"/>
    <w:multiLevelType w:val="hybridMultilevel"/>
    <w:tmpl w:val="07E8A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8F596E"/>
    <w:multiLevelType w:val="hybridMultilevel"/>
    <w:tmpl w:val="21BA2C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0F1300"/>
    <w:multiLevelType w:val="hybridMultilevel"/>
    <w:tmpl w:val="7034F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F319F3"/>
    <w:multiLevelType w:val="hybridMultilevel"/>
    <w:tmpl w:val="480A1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9A1051"/>
    <w:multiLevelType w:val="hybridMultilevel"/>
    <w:tmpl w:val="398CF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3768709">
    <w:abstractNumId w:val="2"/>
  </w:num>
  <w:num w:numId="2" w16cid:durableId="154801452">
    <w:abstractNumId w:val="3"/>
  </w:num>
  <w:num w:numId="3" w16cid:durableId="2105303455">
    <w:abstractNumId w:val="4"/>
  </w:num>
  <w:num w:numId="4" w16cid:durableId="1660841383">
    <w:abstractNumId w:val="0"/>
  </w:num>
  <w:num w:numId="5" w16cid:durableId="7371718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665"/>
    <w:rsid w:val="00002B1D"/>
    <w:rsid w:val="00021F84"/>
    <w:rsid w:val="00027002"/>
    <w:rsid w:val="000270AF"/>
    <w:rsid w:val="00041C10"/>
    <w:rsid w:val="00041DDB"/>
    <w:rsid w:val="00042208"/>
    <w:rsid w:val="00044F04"/>
    <w:rsid w:val="00050F9F"/>
    <w:rsid w:val="000547DC"/>
    <w:rsid w:val="000552E8"/>
    <w:rsid w:val="00067345"/>
    <w:rsid w:val="00073338"/>
    <w:rsid w:val="00083B85"/>
    <w:rsid w:val="00087AAC"/>
    <w:rsid w:val="000951D1"/>
    <w:rsid w:val="000A7F9B"/>
    <w:rsid w:val="000C6646"/>
    <w:rsid w:val="000D386E"/>
    <w:rsid w:val="000D6804"/>
    <w:rsid w:val="000E7820"/>
    <w:rsid w:val="000F1FAE"/>
    <w:rsid w:val="000F4425"/>
    <w:rsid w:val="000F58A8"/>
    <w:rsid w:val="000F758F"/>
    <w:rsid w:val="001003E0"/>
    <w:rsid w:val="0010567B"/>
    <w:rsid w:val="00112C63"/>
    <w:rsid w:val="00116F26"/>
    <w:rsid w:val="0012346B"/>
    <w:rsid w:val="00131BEE"/>
    <w:rsid w:val="00131DCD"/>
    <w:rsid w:val="00131DE6"/>
    <w:rsid w:val="00133E09"/>
    <w:rsid w:val="001373E3"/>
    <w:rsid w:val="001456C1"/>
    <w:rsid w:val="0016212E"/>
    <w:rsid w:val="00163131"/>
    <w:rsid w:val="00163F85"/>
    <w:rsid w:val="00165B84"/>
    <w:rsid w:val="001715FD"/>
    <w:rsid w:val="00174A4C"/>
    <w:rsid w:val="001826A5"/>
    <w:rsid w:val="00183171"/>
    <w:rsid w:val="001875DD"/>
    <w:rsid w:val="00196E4E"/>
    <w:rsid w:val="001A221F"/>
    <w:rsid w:val="001A5C46"/>
    <w:rsid w:val="001A7F44"/>
    <w:rsid w:val="001B51F6"/>
    <w:rsid w:val="001B5D62"/>
    <w:rsid w:val="001B78FA"/>
    <w:rsid w:val="001C2256"/>
    <w:rsid w:val="001C4E56"/>
    <w:rsid w:val="001D0B00"/>
    <w:rsid w:val="001D3B9E"/>
    <w:rsid w:val="001D50ED"/>
    <w:rsid w:val="001D5C7B"/>
    <w:rsid w:val="001F484E"/>
    <w:rsid w:val="001F48B8"/>
    <w:rsid w:val="00201565"/>
    <w:rsid w:val="00203B3E"/>
    <w:rsid w:val="002043FB"/>
    <w:rsid w:val="00205E8E"/>
    <w:rsid w:val="00211271"/>
    <w:rsid w:val="002138E1"/>
    <w:rsid w:val="0022275C"/>
    <w:rsid w:val="002243AC"/>
    <w:rsid w:val="002277C8"/>
    <w:rsid w:val="00230DCF"/>
    <w:rsid w:val="00232B85"/>
    <w:rsid w:val="0024076C"/>
    <w:rsid w:val="00242F3D"/>
    <w:rsid w:val="00243397"/>
    <w:rsid w:val="002458DD"/>
    <w:rsid w:val="0025393D"/>
    <w:rsid w:val="00256955"/>
    <w:rsid w:val="002606B6"/>
    <w:rsid w:val="0026216F"/>
    <w:rsid w:val="002623E0"/>
    <w:rsid w:val="0026288F"/>
    <w:rsid w:val="00266500"/>
    <w:rsid w:val="00273CF2"/>
    <w:rsid w:val="002866A1"/>
    <w:rsid w:val="002877DB"/>
    <w:rsid w:val="0029144D"/>
    <w:rsid w:val="002940E9"/>
    <w:rsid w:val="00295D4D"/>
    <w:rsid w:val="002976DF"/>
    <w:rsid w:val="002A3C16"/>
    <w:rsid w:val="002A4F75"/>
    <w:rsid w:val="002A57B7"/>
    <w:rsid w:val="002A6DDC"/>
    <w:rsid w:val="002B137A"/>
    <w:rsid w:val="002B6081"/>
    <w:rsid w:val="002B7B29"/>
    <w:rsid w:val="002C524C"/>
    <w:rsid w:val="002F3DDB"/>
    <w:rsid w:val="00304164"/>
    <w:rsid w:val="003124FF"/>
    <w:rsid w:val="003148DF"/>
    <w:rsid w:val="003225E9"/>
    <w:rsid w:val="003257A1"/>
    <w:rsid w:val="00340347"/>
    <w:rsid w:val="0034540B"/>
    <w:rsid w:val="0035024F"/>
    <w:rsid w:val="00351A2F"/>
    <w:rsid w:val="00353B4F"/>
    <w:rsid w:val="00355ADE"/>
    <w:rsid w:val="00357952"/>
    <w:rsid w:val="00366D7F"/>
    <w:rsid w:val="003729FE"/>
    <w:rsid w:val="00375BAC"/>
    <w:rsid w:val="00380600"/>
    <w:rsid w:val="00383394"/>
    <w:rsid w:val="00393CA8"/>
    <w:rsid w:val="003A115A"/>
    <w:rsid w:val="003A2AB9"/>
    <w:rsid w:val="003A5A04"/>
    <w:rsid w:val="003B06CA"/>
    <w:rsid w:val="003B39AD"/>
    <w:rsid w:val="003B4581"/>
    <w:rsid w:val="003B79C1"/>
    <w:rsid w:val="003D39F2"/>
    <w:rsid w:val="003F691F"/>
    <w:rsid w:val="00402700"/>
    <w:rsid w:val="00410129"/>
    <w:rsid w:val="004162DE"/>
    <w:rsid w:val="00416704"/>
    <w:rsid w:val="004333E9"/>
    <w:rsid w:val="00443E18"/>
    <w:rsid w:val="00452FCE"/>
    <w:rsid w:val="00454A52"/>
    <w:rsid w:val="004713D5"/>
    <w:rsid w:val="00473DC7"/>
    <w:rsid w:val="00483C0B"/>
    <w:rsid w:val="00485687"/>
    <w:rsid w:val="00494F35"/>
    <w:rsid w:val="004A5B58"/>
    <w:rsid w:val="004B0721"/>
    <w:rsid w:val="004B2A48"/>
    <w:rsid w:val="004B695E"/>
    <w:rsid w:val="004B6D06"/>
    <w:rsid w:val="004D60F1"/>
    <w:rsid w:val="004D69E8"/>
    <w:rsid w:val="004D7C63"/>
    <w:rsid w:val="004F497C"/>
    <w:rsid w:val="00500972"/>
    <w:rsid w:val="005038E6"/>
    <w:rsid w:val="00504D64"/>
    <w:rsid w:val="00504ED0"/>
    <w:rsid w:val="0050527C"/>
    <w:rsid w:val="005367FA"/>
    <w:rsid w:val="00543379"/>
    <w:rsid w:val="00544788"/>
    <w:rsid w:val="005519F3"/>
    <w:rsid w:val="005740A5"/>
    <w:rsid w:val="005740E4"/>
    <w:rsid w:val="0057749A"/>
    <w:rsid w:val="00584F5A"/>
    <w:rsid w:val="00591A78"/>
    <w:rsid w:val="005A28E1"/>
    <w:rsid w:val="005A3F57"/>
    <w:rsid w:val="005B0CC2"/>
    <w:rsid w:val="005B1A98"/>
    <w:rsid w:val="005B61AE"/>
    <w:rsid w:val="005C5336"/>
    <w:rsid w:val="005C55C6"/>
    <w:rsid w:val="005C5A7E"/>
    <w:rsid w:val="005D1532"/>
    <w:rsid w:val="005D22BE"/>
    <w:rsid w:val="005D236A"/>
    <w:rsid w:val="005D34FD"/>
    <w:rsid w:val="005E4FC6"/>
    <w:rsid w:val="005F229F"/>
    <w:rsid w:val="006134E4"/>
    <w:rsid w:val="00616EC7"/>
    <w:rsid w:val="00620042"/>
    <w:rsid w:val="00625AA9"/>
    <w:rsid w:val="0062669C"/>
    <w:rsid w:val="00627F43"/>
    <w:rsid w:val="006353EA"/>
    <w:rsid w:val="00640011"/>
    <w:rsid w:val="00640045"/>
    <w:rsid w:val="00640540"/>
    <w:rsid w:val="00640F31"/>
    <w:rsid w:val="00644FA5"/>
    <w:rsid w:val="00653EE8"/>
    <w:rsid w:val="00655991"/>
    <w:rsid w:val="00657A41"/>
    <w:rsid w:val="00657D95"/>
    <w:rsid w:val="00667D5A"/>
    <w:rsid w:val="00670525"/>
    <w:rsid w:val="00670D9A"/>
    <w:rsid w:val="00680392"/>
    <w:rsid w:val="00681D30"/>
    <w:rsid w:val="0068641C"/>
    <w:rsid w:val="00686FB2"/>
    <w:rsid w:val="00690DEA"/>
    <w:rsid w:val="00691263"/>
    <w:rsid w:val="00691D6A"/>
    <w:rsid w:val="00693436"/>
    <w:rsid w:val="006A2658"/>
    <w:rsid w:val="006A4AF2"/>
    <w:rsid w:val="006A7F23"/>
    <w:rsid w:val="006C0BD8"/>
    <w:rsid w:val="006C1309"/>
    <w:rsid w:val="006C4B75"/>
    <w:rsid w:val="006C524C"/>
    <w:rsid w:val="006C77C9"/>
    <w:rsid w:val="006C79C3"/>
    <w:rsid w:val="006D58F2"/>
    <w:rsid w:val="006E5B5B"/>
    <w:rsid w:val="006F18D2"/>
    <w:rsid w:val="007010E7"/>
    <w:rsid w:val="00704A9A"/>
    <w:rsid w:val="00704E31"/>
    <w:rsid w:val="007050AE"/>
    <w:rsid w:val="0071515E"/>
    <w:rsid w:val="00716A81"/>
    <w:rsid w:val="00723D46"/>
    <w:rsid w:val="00725CEE"/>
    <w:rsid w:val="00735AC2"/>
    <w:rsid w:val="00741C80"/>
    <w:rsid w:val="007432C5"/>
    <w:rsid w:val="007455F8"/>
    <w:rsid w:val="00753446"/>
    <w:rsid w:val="00753AC2"/>
    <w:rsid w:val="007560A3"/>
    <w:rsid w:val="00756442"/>
    <w:rsid w:val="00756A0C"/>
    <w:rsid w:val="00763C5A"/>
    <w:rsid w:val="00776529"/>
    <w:rsid w:val="00781660"/>
    <w:rsid w:val="007A6701"/>
    <w:rsid w:val="007D0784"/>
    <w:rsid w:val="007D0F48"/>
    <w:rsid w:val="007D16B9"/>
    <w:rsid w:val="007D1B20"/>
    <w:rsid w:val="007D4DA9"/>
    <w:rsid w:val="007E29F8"/>
    <w:rsid w:val="007E537F"/>
    <w:rsid w:val="007E6E30"/>
    <w:rsid w:val="007F04D0"/>
    <w:rsid w:val="007F0824"/>
    <w:rsid w:val="00800301"/>
    <w:rsid w:val="00801AE8"/>
    <w:rsid w:val="008239D1"/>
    <w:rsid w:val="00827BD4"/>
    <w:rsid w:val="0083308A"/>
    <w:rsid w:val="00863CA4"/>
    <w:rsid w:val="00872E14"/>
    <w:rsid w:val="00880F7F"/>
    <w:rsid w:val="00892D9D"/>
    <w:rsid w:val="008A0D05"/>
    <w:rsid w:val="008A5B43"/>
    <w:rsid w:val="008B2807"/>
    <w:rsid w:val="008B41BF"/>
    <w:rsid w:val="008B5DD1"/>
    <w:rsid w:val="008B6B0C"/>
    <w:rsid w:val="008D5406"/>
    <w:rsid w:val="008E4761"/>
    <w:rsid w:val="009039BF"/>
    <w:rsid w:val="0092512D"/>
    <w:rsid w:val="00930C93"/>
    <w:rsid w:val="00952147"/>
    <w:rsid w:val="00952E38"/>
    <w:rsid w:val="00960C6F"/>
    <w:rsid w:val="00965ACF"/>
    <w:rsid w:val="009701F4"/>
    <w:rsid w:val="00970F38"/>
    <w:rsid w:val="00973789"/>
    <w:rsid w:val="00973DCD"/>
    <w:rsid w:val="00980A38"/>
    <w:rsid w:val="00981963"/>
    <w:rsid w:val="0098460E"/>
    <w:rsid w:val="00984E49"/>
    <w:rsid w:val="009868F2"/>
    <w:rsid w:val="00990327"/>
    <w:rsid w:val="0099087B"/>
    <w:rsid w:val="00990C1F"/>
    <w:rsid w:val="00990E40"/>
    <w:rsid w:val="00995ECA"/>
    <w:rsid w:val="00997097"/>
    <w:rsid w:val="009A7CB3"/>
    <w:rsid w:val="009B157E"/>
    <w:rsid w:val="009B3899"/>
    <w:rsid w:val="009C1507"/>
    <w:rsid w:val="009C24E6"/>
    <w:rsid w:val="009E3E94"/>
    <w:rsid w:val="009E561C"/>
    <w:rsid w:val="009F2AE9"/>
    <w:rsid w:val="009F642E"/>
    <w:rsid w:val="00A000E7"/>
    <w:rsid w:val="00A04C97"/>
    <w:rsid w:val="00A13476"/>
    <w:rsid w:val="00A16854"/>
    <w:rsid w:val="00A219DB"/>
    <w:rsid w:val="00A21AA3"/>
    <w:rsid w:val="00A24E1F"/>
    <w:rsid w:val="00A30B4E"/>
    <w:rsid w:val="00A40285"/>
    <w:rsid w:val="00A409D7"/>
    <w:rsid w:val="00A4104F"/>
    <w:rsid w:val="00A45034"/>
    <w:rsid w:val="00A72C4A"/>
    <w:rsid w:val="00A81679"/>
    <w:rsid w:val="00A87E03"/>
    <w:rsid w:val="00A93995"/>
    <w:rsid w:val="00A96EB4"/>
    <w:rsid w:val="00A977D1"/>
    <w:rsid w:val="00AA1481"/>
    <w:rsid w:val="00AA273E"/>
    <w:rsid w:val="00AA3AF9"/>
    <w:rsid w:val="00AC3D32"/>
    <w:rsid w:val="00AC3E34"/>
    <w:rsid w:val="00AD3096"/>
    <w:rsid w:val="00AD7059"/>
    <w:rsid w:val="00AE70CE"/>
    <w:rsid w:val="00AF3ACB"/>
    <w:rsid w:val="00B002F4"/>
    <w:rsid w:val="00B003FB"/>
    <w:rsid w:val="00B03BDE"/>
    <w:rsid w:val="00B05E0C"/>
    <w:rsid w:val="00B10B0F"/>
    <w:rsid w:val="00B129A4"/>
    <w:rsid w:val="00B12A92"/>
    <w:rsid w:val="00B230E1"/>
    <w:rsid w:val="00B309F2"/>
    <w:rsid w:val="00B355FC"/>
    <w:rsid w:val="00B437EC"/>
    <w:rsid w:val="00B50E21"/>
    <w:rsid w:val="00B51A9C"/>
    <w:rsid w:val="00B65C21"/>
    <w:rsid w:val="00B73419"/>
    <w:rsid w:val="00B7765C"/>
    <w:rsid w:val="00B869DB"/>
    <w:rsid w:val="00B86EB4"/>
    <w:rsid w:val="00B87E78"/>
    <w:rsid w:val="00B91C7C"/>
    <w:rsid w:val="00B97A9F"/>
    <w:rsid w:val="00BA3027"/>
    <w:rsid w:val="00BB0C59"/>
    <w:rsid w:val="00BB2783"/>
    <w:rsid w:val="00BC7CBF"/>
    <w:rsid w:val="00BD3A5C"/>
    <w:rsid w:val="00BF0F6D"/>
    <w:rsid w:val="00BF4922"/>
    <w:rsid w:val="00BF7382"/>
    <w:rsid w:val="00C12399"/>
    <w:rsid w:val="00C1240A"/>
    <w:rsid w:val="00C147D4"/>
    <w:rsid w:val="00C1559F"/>
    <w:rsid w:val="00C173FD"/>
    <w:rsid w:val="00C303BE"/>
    <w:rsid w:val="00C313FB"/>
    <w:rsid w:val="00C359B4"/>
    <w:rsid w:val="00C40EE0"/>
    <w:rsid w:val="00C41BEC"/>
    <w:rsid w:val="00C4622E"/>
    <w:rsid w:val="00C616DA"/>
    <w:rsid w:val="00C62221"/>
    <w:rsid w:val="00C6331C"/>
    <w:rsid w:val="00C65AB1"/>
    <w:rsid w:val="00C71359"/>
    <w:rsid w:val="00C721DE"/>
    <w:rsid w:val="00C913E2"/>
    <w:rsid w:val="00C91C8C"/>
    <w:rsid w:val="00CA645C"/>
    <w:rsid w:val="00CB1F94"/>
    <w:rsid w:val="00CB28F8"/>
    <w:rsid w:val="00CB47CC"/>
    <w:rsid w:val="00CB52C2"/>
    <w:rsid w:val="00CC09BB"/>
    <w:rsid w:val="00CC0CB9"/>
    <w:rsid w:val="00CC211E"/>
    <w:rsid w:val="00CC4A92"/>
    <w:rsid w:val="00CD2FF5"/>
    <w:rsid w:val="00CD432C"/>
    <w:rsid w:val="00CF2E31"/>
    <w:rsid w:val="00CF6A0E"/>
    <w:rsid w:val="00D00378"/>
    <w:rsid w:val="00D13AB3"/>
    <w:rsid w:val="00D26820"/>
    <w:rsid w:val="00D4267F"/>
    <w:rsid w:val="00D44584"/>
    <w:rsid w:val="00D46D09"/>
    <w:rsid w:val="00D4787A"/>
    <w:rsid w:val="00D52294"/>
    <w:rsid w:val="00D5335F"/>
    <w:rsid w:val="00D564CB"/>
    <w:rsid w:val="00D66F6E"/>
    <w:rsid w:val="00D70358"/>
    <w:rsid w:val="00D72560"/>
    <w:rsid w:val="00D761B1"/>
    <w:rsid w:val="00D77FF6"/>
    <w:rsid w:val="00D8731C"/>
    <w:rsid w:val="00D91AFC"/>
    <w:rsid w:val="00D92645"/>
    <w:rsid w:val="00D95672"/>
    <w:rsid w:val="00D96D57"/>
    <w:rsid w:val="00DA598C"/>
    <w:rsid w:val="00DA63AC"/>
    <w:rsid w:val="00DB51E3"/>
    <w:rsid w:val="00DB7929"/>
    <w:rsid w:val="00DC5F05"/>
    <w:rsid w:val="00DC74C0"/>
    <w:rsid w:val="00DD1B4D"/>
    <w:rsid w:val="00DD2B49"/>
    <w:rsid w:val="00DE15FD"/>
    <w:rsid w:val="00DE1F92"/>
    <w:rsid w:val="00DE6742"/>
    <w:rsid w:val="00DF12CB"/>
    <w:rsid w:val="00DF3934"/>
    <w:rsid w:val="00DF5A0E"/>
    <w:rsid w:val="00DF64B9"/>
    <w:rsid w:val="00E11CD7"/>
    <w:rsid w:val="00E14C8B"/>
    <w:rsid w:val="00E15A9D"/>
    <w:rsid w:val="00E22AB4"/>
    <w:rsid w:val="00E24C69"/>
    <w:rsid w:val="00E27C15"/>
    <w:rsid w:val="00E3050F"/>
    <w:rsid w:val="00E33500"/>
    <w:rsid w:val="00E34069"/>
    <w:rsid w:val="00E429C8"/>
    <w:rsid w:val="00E42BD6"/>
    <w:rsid w:val="00E51E79"/>
    <w:rsid w:val="00E53F47"/>
    <w:rsid w:val="00E54D8A"/>
    <w:rsid w:val="00E603E2"/>
    <w:rsid w:val="00E62B51"/>
    <w:rsid w:val="00E64706"/>
    <w:rsid w:val="00E65CAE"/>
    <w:rsid w:val="00E67ED7"/>
    <w:rsid w:val="00E71709"/>
    <w:rsid w:val="00E7748D"/>
    <w:rsid w:val="00E84F05"/>
    <w:rsid w:val="00E85870"/>
    <w:rsid w:val="00E85919"/>
    <w:rsid w:val="00E85AB7"/>
    <w:rsid w:val="00EA0C53"/>
    <w:rsid w:val="00EA5650"/>
    <w:rsid w:val="00EA571F"/>
    <w:rsid w:val="00EB0650"/>
    <w:rsid w:val="00EC0C17"/>
    <w:rsid w:val="00EC4672"/>
    <w:rsid w:val="00EC6413"/>
    <w:rsid w:val="00ED2C0E"/>
    <w:rsid w:val="00EE01ED"/>
    <w:rsid w:val="00F015DB"/>
    <w:rsid w:val="00F07F7E"/>
    <w:rsid w:val="00F141F1"/>
    <w:rsid w:val="00F35E59"/>
    <w:rsid w:val="00F37098"/>
    <w:rsid w:val="00F37DA9"/>
    <w:rsid w:val="00F41828"/>
    <w:rsid w:val="00F42665"/>
    <w:rsid w:val="00F44A81"/>
    <w:rsid w:val="00F45EB5"/>
    <w:rsid w:val="00F5018A"/>
    <w:rsid w:val="00F66813"/>
    <w:rsid w:val="00F67484"/>
    <w:rsid w:val="00F6773D"/>
    <w:rsid w:val="00F704E9"/>
    <w:rsid w:val="00F7123B"/>
    <w:rsid w:val="00F73B9B"/>
    <w:rsid w:val="00F84FF4"/>
    <w:rsid w:val="00F866E4"/>
    <w:rsid w:val="00F86847"/>
    <w:rsid w:val="00F96ECD"/>
    <w:rsid w:val="00FA067F"/>
    <w:rsid w:val="00FA0933"/>
    <w:rsid w:val="00FA0939"/>
    <w:rsid w:val="00FA39D9"/>
    <w:rsid w:val="00FA50FD"/>
    <w:rsid w:val="00FB3609"/>
    <w:rsid w:val="00FC2F1F"/>
    <w:rsid w:val="00FD32EB"/>
    <w:rsid w:val="00FD653F"/>
    <w:rsid w:val="00FE584F"/>
    <w:rsid w:val="00FE6BB7"/>
    <w:rsid w:val="00FE6F1F"/>
    <w:rsid w:val="00FF018A"/>
    <w:rsid w:val="00FF2E95"/>
    <w:rsid w:val="00FF5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80A3C"/>
  <w15:chartTrackingRefBased/>
  <w15:docId w15:val="{0D8954C7-09F1-48FE-B694-9B5555BBC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26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2665"/>
  </w:style>
  <w:style w:type="paragraph" w:styleId="Footer">
    <w:name w:val="footer"/>
    <w:basedOn w:val="Normal"/>
    <w:link w:val="FooterChar"/>
    <w:uiPriority w:val="99"/>
    <w:unhideWhenUsed/>
    <w:rsid w:val="00F426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2665"/>
  </w:style>
  <w:style w:type="character" w:styleId="PlaceholderText">
    <w:name w:val="Placeholder Text"/>
    <w:basedOn w:val="DefaultParagraphFont"/>
    <w:uiPriority w:val="99"/>
    <w:semiHidden/>
    <w:rsid w:val="00FF2E95"/>
    <w:rPr>
      <w:color w:val="808080"/>
    </w:rPr>
  </w:style>
  <w:style w:type="paragraph" w:styleId="ListParagraph">
    <w:name w:val="List Paragraph"/>
    <w:basedOn w:val="Normal"/>
    <w:uiPriority w:val="34"/>
    <w:qFormat/>
    <w:rsid w:val="007E29F8"/>
    <w:pPr>
      <w:ind w:left="720"/>
      <w:contextualSpacing/>
    </w:pPr>
  </w:style>
  <w:style w:type="paragraph" w:styleId="NormalWeb">
    <w:name w:val="Normal (Web)"/>
    <w:basedOn w:val="Normal"/>
    <w:uiPriority w:val="99"/>
    <w:semiHidden/>
    <w:unhideWhenUsed/>
    <w:rsid w:val="00716A81"/>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semiHidden/>
    <w:unhideWhenUsed/>
    <w:rsid w:val="00716A81"/>
    <w:rPr>
      <w:color w:val="0000FF"/>
      <w:u w:val="single"/>
    </w:rPr>
  </w:style>
  <w:style w:type="table" w:styleId="TableGrid">
    <w:name w:val="Table Grid"/>
    <w:basedOn w:val="TableNormal"/>
    <w:uiPriority w:val="39"/>
    <w:rsid w:val="001715FD"/>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0314">
      <w:bodyDiv w:val="1"/>
      <w:marLeft w:val="0"/>
      <w:marRight w:val="0"/>
      <w:marTop w:val="0"/>
      <w:marBottom w:val="0"/>
      <w:divBdr>
        <w:top w:val="none" w:sz="0" w:space="0" w:color="auto"/>
        <w:left w:val="none" w:sz="0" w:space="0" w:color="auto"/>
        <w:bottom w:val="none" w:sz="0" w:space="0" w:color="auto"/>
        <w:right w:val="none" w:sz="0" w:space="0" w:color="auto"/>
      </w:divBdr>
    </w:div>
    <w:div w:id="5908735">
      <w:bodyDiv w:val="1"/>
      <w:marLeft w:val="0"/>
      <w:marRight w:val="0"/>
      <w:marTop w:val="0"/>
      <w:marBottom w:val="0"/>
      <w:divBdr>
        <w:top w:val="none" w:sz="0" w:space="0" w:color="auto"/>
        <w:left w:val="none" w:sz="0" w:space="0" w:color="auto"/>
        <w:bottom w:val="none" w:sz="0" w:space="0" w:color="auto"/>
        <w:right w:val="none" w:sz="0" w:space="0" w:color="auto"/>
      </w:divBdr>
    </w:div>
    <w:div w:id="17052082">
      <w:bodyDiv w:val="1"/>
      <w:marLeft w:val="0"/>
      <w:marRight w:val="0"/>
      <w:marTop w:val="0"/>
      <w:marBottom w:val="0"/>
      <w:divBdr>
        <w:top w:val="none" w:sz="0" w:space="0" w:color="auto"/>
        <w:left w:val="none" w:sz="0" w:space="0" w:color="auto"/>
        <w:bottom w:val="none" w:sz="0" w:space="0" w:color="auto"/>
        <w:right w:val="none" w:sz="0" w:space="0" w:color="auto"/>
      </w:divBdr>
    </w:div>
    <w:div w:id="22175501">
      <w:bodyDiv w:val="1"/>
      <w:marLeft w:val="0"/>
      <w:marRight w:val="0"/>
      <w:marTop w:val="0"/>
      <w:marBottom w:val="0"/>
      <w:divBdr>
        <w:top w:val="none" w:sz="0" w:space="0" w:color="auto"/>
        <w:left w:val="none" w:sz="0" w:space="0" w:color="auto"/>
        <w:bottom w:val="none" w:sz="0" w:space="0" w:color="auto"/>
        <w:right w:val="none" w:sz="0" w:space="0" w:color="auto"/>
      </w:divBdr>
    </w:div>
    <w:div w:id="24333839">
      <w:bodyDiv w:val="1"/>
      <w:marLeft w:val="0"/>
      <w:marRight w:val="0"/>
      <w:marTop w:val="0"/>
      <w:marBottom w:val="0"/>
      <w:divBdr>
        <w:top w:val="none" w:sz="0" w:space="0" w:color="auto"/>
        <w:left w:val="none" w:sz="0" w:space="0" w:color="auto"/>
        <w:bottom w:val="none" w:sz="0" w:space="0" w:color="auto"/>
        <w:right w:val="none" w:sz="0" w:space="0" w:color="auto"/>
      </w:divBdr>
    </w:div>
    <w:div w:id="28143809">
      <w:bodyDiv w:val="1"/>
      <w:marLeft w:val="0"/>
      <w:marRight w:val="0"/>
      <w:marTop w:val="0"/>
      <w:marBottom w:val="0"/>
      <w:divBdr>
        <w:top w:val="none" w:sz="0" w:space="0" w:color="auto"/>
        <w:left w:val="none" w:sz="0" w:space="0" w:color="auto"/>
        <w:bottom w:val="none" w:sz="0" w:space="0" w:color="auto"/>
        <w:right w:val="none" w:sz="0" w:space="0" w:color="auto"/>
      </w:divBdr>
    </w:div>
    <w:div w:id="32001426">
      <w:bodyDiv w:val="1"/>
      <w:marLeft w:val="0"/>
      <w:marRight w:val="0"/>
      <w:marTop w:val="0"/>
      <w:marBottom w:val="0"/>
      <w:divBdr>
        <w:top w:val="none" w:sz="0" w:space="0" w:color="auto"/>
        <w:left w:val="none" w:sz="0" w:space="0" w:color="auto"/>
        <w:bottom w:val="none" w:sz="0" w:space="0" w:color="auto"/>
        <w:right w:val="none" w:sz="0" w:space="0" w:color="auto"/>
      </w:divBdr>
    </w:div>
    <w:div w:id="40442001">
      <w:bodyDiv w:val="1"/>
      <w:marLeft w:val="0"/>
      <w:marRight w:val="0"/>
      <w:marTop w:val="0"/>
      <w:marBottom w:val="0"/>
      <w:divBdr>
        <w:top w:val="none" w:sz="0" w:space="0" w:color="auto"/>
        <w:left w:val="none" w:sz="0" w:space="0" w:color="auto"/>
        <w:bottom w:val="none" w:sz="0" w:space="0" w:color="auto"/>
        <w:right w:val="none" w:sz="0" w:space="0" w:color="auto"/>
      </w:divBdr>
    </w:div>
    <w:div w:id="50541609">
      <w:bodyDiv w:val="1"/>
      <w:marLeft w:val="0"/>
      <w:marRight w:val="0"/>
      <w:marTop w:val="0"/>
      <w:marBottom w:val="0"/>
      <w:divBdr>
        <w:top w:val="none" w:sz="0" w:space="0" w:color="auto"/>
        <w:left w:val="none" w:sz="0" w:space="0" w:color="auto"/>
        <w:bottom w:val="none" w:sz="0" w:space="0" w:color="auto"/>
        <w:right w:val="none" w:sz="0" w:space="0" w:color="auto"/>
      </w:divBdr>
    </w:div>
    <w:div w:id="51468958">
      <w:bodyDiv w:val="1"/>
      <w:marLeft w:val="0"/>
      <w:marRight w:val="0"/>
      <w:marTop w:val="0"/>
      <w:marBottom w:val="0"/>
      <w:divBdr>
        <w:top w:val="none" w:sz="0" w:space="0" w:color="auto"/>
        <w:left w:val="none" w:sz="0" w:space="0" w:color="auto"/>
        <w:bottom w:val="none" w:sz="0" w:space="0" w:color="auto"/>
        <w:right w:val="none" w:sz="0" w:space="0" w:color="auto"/>
      </w:divBdr>
    </w:div>
    <w:div w:id="77027003">
      <w:bodyDiv w:val="1"/>
      <w:marLeft w:val="0"/>
      <w:marRight w:val="0"/>
      <w:marTop w:val="0"/>
      <w:marBottom w:val="0"/>
      <w:divBdr>
        <w:top w:val="none" w:sz="0" w:space="0" w:color="auto"/>
        <w:left w:val="none" w:sz="0" w:space="0" w:color="auto"/>
        <w:bottom w:val="none" w:sz="0" w:space="0" w:color="auto"/>
        <w:right w:val="none" w:sz="0" w:space="0" w:color="auto"/>
      </w:divBdr>
    </w:div>
    <w:div w:id="84694641">
      <w:bodyDiv w:val="1"/>
      <w:marLeft w:val="0"/>
      <w:marRight w:val="0"/>
      <w:marTop w:val="0"/>
      <w:marBottom w:val="0"/>
      <w:divBdr>
        <w:top w:val="none" w:sz="0" w:space="0" w:color="auto"/>
        <w:left w:val="none" w:sz="0" w:space="0" w:color="auto"/>
        <w:bottom w:val="none" w:sz="0" w:space="0" w:color="auto"/>
        <w:right w:val="none" w:sz="0" w:space="0" w:color="auto"/>
      </w:divBdr>
    </w:div>
    <w:div w:id="90898645">
      <w:bodyDiv w:val="1"/>
      <w:marLeft w:val="0"/>
      <w:marRight w:val="0"/>
      <w:marTop w:val="0"/>
      <w:marBottom w:val="0"/>
      <w:divBdr>
        <w:top w:val="none" w:sz="0" w:space="0" w:color="auto"/>
        <w:left w:val="none" w:sz="0" w:space="0" w:color="auto"/>
        <w:bottom w:val="none" w:sz="0" w:space="0" w:color="auto"/>
        <w:right w:val="none" w:sz="0" w:space="0" w:color="auto"/>
      </w:divBdr>
    </w:div>
    <w:div w:id="95291055">
      <w:bodyDiv w:val="1"/>
      <w:marLeft w:val="0"/>
      <w:marRight w:val="0"/>
      <w:marTop w:val="0"/>
      <w:marBottom w:val="0"/>
      <w:divBdr>
        <w:top w:val="none" w:sz="0" w:space="0" w:color="auto"/>
        <w:left w:val="none" w:sz="0" w:space="0" w:color="auto"/>
        <w:bottom w:val="none" w:sz="0" w:space="0" w:color="auto"/>
        <w:right w:val="none" w:sz="0" w:space="0" w:color="auto"/>
      </w:divBdr>
    </w:div>
    <w:div w:id="100729594">
      <w:bodyDiv w:val="1"/>
      <w:marLeft w:val="0"/>
      <w:marRight w:val="0"/>
      <w:marTop w:val="0"/>
      <w:marBottom w:val="0"/>
      <w:divBdr>
        <w:top w:val="none" w:sz="0" w:space="0" w:color="auto"/>
        <w:left w:val="none" w:sz="0" w:space="0" w:color="auto"/>
        <w:bottom w:val="none" w:sz="0" w:space="0" w:color="auto"/>
        <w:right w:val="none" w:sz="0" w:space="0" w:color="auto"/>
      </w:divBdr>
    </w:div>
    <w:div w:id="103694011">
      <w:bodyDiv w:val="1"/>
      <w:marLeft w:val="0"/>
      <w:marRight w:val="0"/>
      <w:marTop w:val="0"/>
      <w:marBottom w:val="0"/>
      <w:divBdr>
        <w:top w:val="none" w:sz="0" w:space="0" w:color="auto"/>
        <w:left w:val="none" w:sz="0" w:space="0" w:color="auto"/>
        <w:bottom w:val="none" w:sz="0" w:space="0" w:color="auto"/>
        <w:right w:val="none" w:sz="0" w:space="0" w:color="auto"/>
      </w:divBdr>
    </w:div>
    <w:div w:id="107894509">
      <w:bodyDiv w:val="1"/>
      <w:marLeft w:val="0"/>
      <w:marRight w:val="0"/>
      <w:marTop w:val="0"/>
      <w:marBottom w:val="0"/>
      <w:divBdr>
        <w:top w:val="none" w:sz="0" w:space="0" w:color="auto"/>
        <w:left w:val="none" w:sz="0" w:space="0" w:color="auto"/>
        <w:bottom w:val="none" w:sz="0" w:space="0" w:color="auto"/>
        <w:right w:val="none" w:sz="0" w:space="0" w:color="auto"/>
      </w:divBdr>
    </w:div>
    <w:div w:id="110629853">
      <w:bodyDiv w:val="1"/>
      <w:marLeft w:val="0"/>
      <w:marRight w:val="0"/>
      <w:marTop w:val="0"/>
      <w:marBottom w:val="0"/>
      <w:divBdr>
        <w:top w:val="none" w:sz="0" w:space="0" w:color="auto"/>
        <w:left w:val="none" w:sz="0" w:space="0" w:color="auto"/>
        <w:bottom w:val="none" w:sz="0" w:space="0" w:color="auto"/>
        <w:right w:val="none" w:sz="0" w:space="0" w:color="auto"/>
      </w:divBdr>
    </w:div>
    <w:div w:id="111753616">
      <w:bodyDiv w:val="1"/>
      <w:marLeft w:val="0"/>
      <w:marRight w:val="0"/>
      <w:marTop w:val="0"/>
      <w:marBottom w:val="0"/>
      <w:divBdr>
        <w:top w:val="none" w:sz="0" w:space="0" w:color="auto"/>
        <w:left w:val="none" w:sz="0" w:space="0" w:color="auto"/>
        <w:bottom w:val="none" w:sz="0" w:space="0" w:color="auto"/>
        <w:right w:val="none" w:sz="0" w:space="0" w:color="auto"/>
      </w:divBdr>
    </w:div>
    <w:div w:id="113718300">
      <w:bodyDiv w:val="1"/>
      <w:marLeft w:val="0"/>
      <w:marRight w:val="0"/>
      <w:marTop w:val="0"/>
      <w:marBottom w:val="0"/>
      <w:divBdr>
        <w:top w:val="none" w:sz="0" w:space="0" w:color="auto"/>
        <w:left w:val="none" w:sz="0" w:space="0" w:color="auto"/>
        <w:bottom w:val="none" w:sz="0" w:space="0" w:color="auto"/>
        <w:right w:val="none" w:sz="0" w:space="0" w:color="auto"/>
      </w:divBdr>
    </w:div>
    <w:div w:id="121271164">
      <w:bodyDiv w:val="1"/>
      <w:marLeft w:val="0"/>
      <w:marRight w:val="0"/>
      <w:marTop w:val="0"/>
      <w:marBottom w:val="0"/>
      <w:divBdr>
        <w:top w:val="none" w:sz="0" w:space="0" w:color="auto"/>
        <w:left w:val="none" w:sz="0" w:space="0" w:color="auto"/>
        <w:bottom w:val="none" w:sz="0" w:space="0" w:color="auto"/>
        <w:right w:val="none" w:sz="0" w:space="0" w:color="auto"/>
      </w:divBdr>
    </w:div>
    <w:div w:id="126553996">
      <w:bodyDiv w:val="1"/>
      <w:marLeft w:val="0"/>
      <w:marRight w:val="0"/>
      <w:marTop w:val="0"/>
      <w:marBottom w:val="0"/>
      <w:divBdr>
        <w:top w:val="none" w:sz="0" w:space="0" w:color="auto"/>
        <w:left w:val="none" w:sz="0" w:space="0" w:color="auto"/>
        <w:bottom w:val="none" w:sz="0" w:space="0" w:color="auto"/>
        <w:right w:val="none" w:sz="0" w:space="0" w:color="auto"/>
      </w:divBdr>
    </w:div>
    <w:div w:id="129708420">
      <w:bodyDiv w:val="1"/>
      <w:marLeft w:val="0"/>
      <w:marRight w:val="0"/>
      <w:marTop w:val="0"/>
      <w:marBottom w:val="0"/>
      <w:divBdr>
        <w:top w:val="none" w:sz="0" w:space="0" w:color="auto"/>
        <w:left w:val="none" w:sz="0" w:space="0" w:color="auto"/>
        <w:bottom w:val="none" w:sz="0" w:space="0" w:color="auto"/>
        <w:right w:val="none" w:sz="0" w:space="0" w:color="auto"/>
      </w:divBdr>
    </w:div>
    <w:div w:id="131027059">
      <w:bodyDiv w:val="1"/>
      <w:marLeft w:val="0"/>
      <w:marRight w:val="0"/>
      <w:marTop w:val="0"/>
      <w:marBottom w:val="0"/>
      <w:divBdr>
        <w:top w:val="none" w:sz="0" w:space="0" w:color="auto"/>
        <w:left w:val="none" w:sz="0" w:space="0" w:color="auto"/>
        <w:bottom w:val="none" w:sz="0" w:space="0" w:color="auto"/>
        <w:right w:val="none" w:sz="0" w:space="0" w:color="auto"/>
      </w:divBdr>
    </w:div>
    <w:div w:id="131951689">
      <w:bodyDiv w:val="1"/>
      <w:marLeft w:val="0"/>
      <w:marRight w:val="0"/>
      <w:marTop w:val="0"/>
      <w:marBottom w:val="0"/>
      <w:divBdr>
        <w:top w:val="none" w:sz="0" w:space="0" w:color="auto"/>
        <w:left w:val="none" w:sz="0" w:space="0" w:color="auto"/>
        <w:bottom w:val="none" w:sz="0" w:space="0" w:color="auto"/>
        <w:right w:val="none" w:sz="0" w:space="0" w:color="auto"/>
      </w:divBdr>
    </w:div>
    <w:div w:id="134228760">
      <w:bodyDiv w:val="1"/>
      <w:marLeft w:val="0"/>
      <w:marRight w:val="0"/>
      <w:marTop w:val="0"/>
      <w:marBottom w:val="0"/>
      <w:divBdr>
        <w:top w:val="none" w:sz="0" w:space="0" w:color="auto"/>
        <w:left w:val="none" w:sz="0" w:space="0" w:color="auto"/>
        <w:bottom w:val="none" w:sz="0" w:space="0" w:color="auto"/>
        <w:right w:val="none" w:sz="0" w:space="0" w:color="auto"/>
      </w:divBdr>
    </w:div>
    <w:div w:id="138159069">
      <w:bodyDiv w:val="1"/>
      <w:marLeft w:val="0"/>
      <w:marRight w:val="0"/>
      <w:marTop w:val="0"/>
      <w:marBottom w:val="0"/>
      <w:divBdr>
        <w:top w:val="none" w:sz="0" w:space="0" w:color="auto"/>
        <w:left w:val="none" w:sz="0" w:space="0" w:color="auto"/>
        <w:bottom w:val="none" w:sz="0" w:space="0" w:color="auto"/>
        <w:right w:val="none" w:sz="0" w:space="0" w:color="auto"/>
      </w:divBdr>
    </w:div>
    <w:div w:id="157891096">
      <w:bodyDiv w:val="1"/>
      <w:marLeft w:val="0"/>
      <w:marRight w:val="0"/>
      <w:marTop w:val="0"/>
      <w:marBottom w:val="0"/>
      <w:divBdr>
        <w:top w:val="none" w:sz="0" w:space="0" w:color="auto"/>
        <w:left w:val="none" w:sz="0" w:space="0" w:color="auto"/>
        <w:bottom w:val="none" w:sz="0" w:space="0" w:color="auto"/>
        <w:right w:val="none" w:sz="0" w:space="0" w:color="auto"/>
      </w:divBdr>
    </w:div>
    <w:div w:id="179122199">
      <w:bodyDiv w:val="1"/>
      <w:marLeft w:val="0"/>
      <w:marRight w:val="0"/>
      <w:marTop w:val="0"/>
      <w:marBottom w:val="0"/>
      <w:divBdr>
        <w:top w:val="none" w:sz="0" w:space="0" w:color="auto"/>
        <w:left w:val="none" w:sz="0" w:space="0" w:color="auto"/>
        <w:bottom w:val="none" w:sz="0" w:space="0" w:color="auto"/>
        <w:right w:val="none" w:sz="0" w:space="0" w:color="auto"/>
      </w:divBdr>
    </w:div>
    <w:div w:id="192575641">
      <w:bodyDiv w:val="1"/>
      <w:marLeft w:val="0"/>
      <w:marRight w:val="0"/>
      <w:marTop w:val="0"/>
      <w:marBottom w:val="0"/>
      <w:divBdr>
        <w:top w:val="none" w:sz="0" w:space="0" w:color="auto"/>
        <w:left w:val="none" w:sz="0" w:space="0" w:color="auto"/>
        <w:bottom w:val="none" w:sz="0" w:space="0" w:color="auto"/>
        <w:right w:val="none" w:sz="0" w:space="0" w:color="auto"/>
      </w:divBdr>
    </w:div>
    <w:div w:id="200214490">
      <w:bodyDiv w:val="1"/>
      <w:marLeft w:val="0"/>
      <w:marRight w:val="0"/>
      <w:marTop w:val="0"/>
      <w:marBottom w:val="0"/>
      <w:divBdr>
        <w:top w:val="none" w:sz="0" w:space="0" w:color="auto"/>
        <w:left w:val="none" w:sz="0" w:space="0" w:color="auto"/>
        <w:bottom w:val="none" w:sz="0" w:space="0" w:color="auto"/>
        <w:right w:val="none" w:sz="0" w:space="0" w:color="auto"/>
      </w:divBdr>
    </w:div>
    <w:div w:id="204099538">
      <w:bodyDiv w:val="1"/>
      <w:marLeft w:val="0"/>
      <w:marRight w:val="0"/>
      <w:marTop w:val="0"/>
      <w:marBottom w:val="0"/>
      <w:divBdr>
        <w:top w:val="none" w:sz="0" w:space="0" w:color="auto"/>
        <w:left w:val="none" w:sz="0" w:space="0" w:color="auto"/>
        <w:bottom w:val="none" w:sz="0" w:space="0" w:color="auto"/>
        <w:right w:val="none" w:sz="0" w:space="0" w:color="auto"/>
      </w:divBdr>
    </w:div>
    <w:div w:id="205525801">
      <w:bodyDiv w:val="1"/>
      <w:marLeft w:val="0"/>
      <w:marRight w:val="0"/>
      <w:marTop w:val="0"/>
      <w:marBottom w:val="0"/>
      <w:divBdr>
        <w:top w:val="none" w:sz="0" w:space="0" w:color="auto"/>
        <w:left w:val="none" w:sz="0" w:space="0" w:color="auto"/>
        <w:bottom w:val="none" w:sz="0" w:space="0" w:color="auto"/>
        <w:right w:val="none" w:sz="0" w:space="0" w:color="auto"/>
      </w:divBdr>
    </w:div>
    <w:div w:id="221259804">
      <w:bodyDiv w:val="1"/>
      <w:marLeft w:val="0"/>
      <w:marRight w:val="0"/>
      <w:marTop w:val="0"/>
      <w:marBottom w:val="0"/>
      <w:divBdr>
        <w:top w:val="none" w:sz="0" w:space="0" w:color="auto"/>
        <w:left w:val="none" w:sz="0" w:space="0" w:color="auto"/>
        <w:bottom w:val="none" w:sz="0" w:space="0" w:color="auto"/>
        <w:right w:val="none" w:sz="0" w:space="0" w:color="auto"/>
      </w:divBdr>
    </w:div>
    <w:div w:id="222063976">
      <w:bodyDiv w:val="1"/>
      <w:marLeft w:val="0"/>
      <w:marRight w:val="0"/>
      <w:marTop w:val="0"/>
      <w:marBottom w:val="0"/>
      <w:divBdr>
        <w:top w:val="none" w:sz="0" w:space="0" w:color="auto"/>
        <w:left w:val="none" w:sz="0" w:space="0" w:color="auto"/>
        <w:bottom w:val="none" w:sz="0" w:space="0" w:color="auto"/>
        <w:right w:val="none" w:sz="0" w:space="0" w:color="auto"/>
      </w:divBdr>
    </w:div>
    <w:div w:id="223569787">
      <w:bodyDiv w:val="1"/>
      <w:marLeft w:val="0"/>
      <w:marRight w:val="0"/>
      <w:marTop w:val="0"/>
      <w:marBottom w:val="0"/>
      <w:divBdr>
        <w:top w:val="none" w:sz="0" w:space="0" w:color="auto"/>
        <w:left w:val="none" w:sz="0" w:space="0" w:color="auto"/>
        <w:bottom w:val="none" w:sz="0" w:space="0" w:color="auto"/>
        <w:right w:val="none" w:sz="0" w:space="0" w:color="auto"/>
      </w:divBdr>
    </w:div>
    <w:div w:id="224947939">
      <w:bodyDiv w:val="1"/>
      <w:marLeft w:val="0"/>
      <w:marRight w:val="0"/>
      <w:marTop w:val="0"/>
      <w:marBottom w:val="0"/>
      <w:divBdr>
        <w:top w:val="none" w:sz="0" w:space="0" w:color="auto"/>
        <w:left w:val="none" w:sz="0" w:space="0" w:color="auto"/>
        <w:bottom w:val="none" w:sz="0" w:space="0" w:color="auto"/>
        <w:right w:val="none" w:sz="0" w:space="0" w:color="auto"/>
      </w:divBdr>
    </w:div>
    <w:div w:id="229079159">
      <w:bodyDiv w:val="1"/>
      <w:marLeft w:val="0"/>
      <w:marRight w:val="0"/>
      <w:marTop w:val="0"/>
      <w:marBottom w:val="0"/>
      <w:divBdr>
        <w:top w:val="none" w:sz="0" w:space="0" w:color="auto"/>
        <w:left w:val="none" w:sz="0" w:space="0" w:color="auto"/>
        <w:bottom w:val="none" w:sz="0" w:space="0" w:color="auto"/>
        <w:right w:val="none" w:sz="0" w:space="0" w:color="auto"/>
      </w:divBdr>
    </w:div>
    <w:div w:id="235212421">
      <w:bodyDiv w:val="1"/>
      <w:marLeft w:val="0"/>
      <w:marRight w:val="0"/>
      <w:marTop w:val="0"/>
      <w:marBottom w:val="0"/>
      <w:divBdr>
        <w:top w:val="none" w:sz="0" w:space="0" w:color="auto"/>
        <w:left w:val="none" w:sz="0" w:space="0" w:color="auto"/>
        <w:bottom w:val="none" w:sz="0" w:space="0" w:color="auto"/>
        <w:right w:val="none" w:sz="0" w:space="0" w:color="auto"/>
      </w:divBdr>
    </w:div>
    <w:div w:id="259217448">
      <w:bodyDiv w:val="1"/>
      <w:marLeft w:val="0"/>
      <w:marRight w:val="0"/>
      <w:marTop w:val="0"/>
      <w:marBottom w:val="0"/>
      <w:divBdr>
        <w:top w:val="none" w:sz="0" w:space="0" w:color="auto"/>
        <w:left w:val="none" w:sz="0" w:space="0" w:color="auto"/>
        <w:bottom w:val="none" w:sz="0" w:space="0" w:color="auto"/>
        <w:right w:val="none" w:sz="0" w:space="0" w:color="auto"/>
      </w:divBdr>
    </w:div>
    <w:div w:id="260526624">
      <w:bodyDiv w:val="1"/>
      <w:marLeft w:val="0"/>
      <w:marRight w:val="0"/>
      <w:marTop w:val="0"/>
      <w:marBottom w:val="0"/>
      <w:divBdr>
        <w:top w:val="none" w:sz="0" w:space="0" w:color="auto"/>
        <w:left w:val="none" w:sz="0" w:space="0" w:color="auto"/>
        <w:bottom w:val="none" w:sz="0" w:space="0" w:color="auto"/>
        <w:right w:val="none" w:sz="0" w:space="0" w:color="auto"/>
      </w:divBdr>
    </w:div>
    <w:div w:id="264650925">
      <w:bodyDiv w:val="1"/>
      <w:marLeft w:val="0"/>
      <w:marRight w:val="0"/>
      <w:marTop w:val="0"/>
      <w:marBottom w:val="0"/>
      <w:divBdr>
        <w:top w:val="none" w:sz="0" w:space="0" w:color="auto"/>
        <w:left w:val="none" w:sz="0" w:space="0" w:color="auto"/>
        <w:bottom w:val="none" w:sz="0" w:space="0" w:color="auto"/>
        <w:right w:val="none" w:sz="0" w:space="0" w:color="auto"/>
      </w:divBdr>
    </w:div>
    <w:div w:id="276300237">
      <w:bodyDiv w:val="1"/>
      <w:marLeft w:val="0"/>
      <w:marRight w:val="0"/>
      <w:marTop w:val="0"/>
      <w:marBottom w:val="0"/>
      <w:divBdr>
        <w:top w:val="none" w:sz="0" w:space="0" w:color="auto"/>
        <w:left w:val="none" w:sz="0" w:space="0" w:color="auto"/>
        <w:bottom w:val="none" w:sz="0" w:space="0" w:color="auto"/>
        <w:right w:val="none" w:sz="0" w:space="0" w:color="auto"/>
      </w:divBdr>
    </w:div>
    <w:div w:id="290861400">
      <w:bodyDiv w:val="1"/>
      <w:marLeft w:val="0"/>
      <w:marRight w:val="0"/>
      <w:marTop w:val="0"/>
      <w:marBottom w:val="0"/>
      <w:divBdr>
        <w:top w:val="none" w:sz="0" w:space="0" w:color="auto"/>
        <w:left w:val="none" w:sz="0" w:space="0" w:color="auto"/>
        <w:bottom w:val="none" w:sz="0" w:space="0" w:color="auto"/>
        <w:right w:val="none" w:sz="0" w:space="0" w:color="auto"/>
      </w:divBdr>
    </w:div>
    <w:div w:id="296764617">
      <w:bodyDiv w:val="1"/>
      <w:marLeft w:val="0"/>
      <w:marRight w:val="0"/>
      <w:marTop w:val="0"/>
      <w:marBottom w:val="0"/>
      <w:divBdr>
        <w:top w:val="none" w:sz="0" w:space="0" w:color="auto"/>
        <w:left w:val="none" w:sz="0" w:space="0" w:color="auto"/>
        <w:bottom w:val="none" w:sz="0" w:space="0" w:color="auto"/>
        <w:right w:val="none" w:sz="0" w:space="0" w:color="auto"/>
      </w:divBdr>
    </w:div>
    <w:div w:id="301620206">
      <w:bodyDiv w:val="1"/>
      <w:marLeft w:val="0"/>
      <w:marRight w:val="0"/>
      <w:marTop w:val="0"/>
      <w:marBottom w:val="0"/>
      <w:divBdr>
        <w:top w:val="none" w:sz="0" w:space="0" w:color="auto"/>
        <w:left w:val="none" w:sz="0" w:space="0" w:color="auto"/>
        <w:bottom w:val="none" w:sz="0" w:space="0" w:color="auto"/>
        <w:right w:val="none" w:sz="0" w:space="0" w:color="auto"/>
      </w:divBdr>
    </w:div>
    <w:div w:id="302467159">
      <w:bodyDiv w:val="1"/>
      <w:marLeft w:val="0"/>
      <w:marRight w:val="0"/>
      <w:marTop w:val="0"/>
      <w:marBottom w:val="0"/>
      <w:divBdr>
        <w:top w:val="none" w:sz="0" w:space="0" w:color="auto"/>
        <w:left w:val="none" w:sz="0" w:space="0" w:color="auto"/>
        <w:bottom w:val="none" w:sz="0" w:space="0" w:color="auto"/>
        <w:right w:val="none" w:sz="0" w:space="0" w:color="auto"/>
      </w:divBdr>
    </w:div>
    <w:div w:id="308946026">
      <w:bodyDiv w:val="1"/>
      <w:marLeft w:val="0"/>
      <w:marRight w:val="0"/>
      <w:marTop w:val="0"/>
      <w:marBottom w:val="0"/>
      <w:divBdr>
        <w:top w:val="none" w:sz="0" w:space="0" w:color="auto"/>
        <w:left w:val="none" w:sz="0" w:space="0" w:color="auto"/>
        <w:bottom w:val="none" w:sz="0" w:space="0" w:color="auto"/>
        <w:right w:val="none" w:sz="0" w:space="0" w:color="auto"/>
      </w:divBdr>
    </w:div>
    <w:div w:id="324742434">
      <w:bodyDiv w:val="1"/>
      <w:marLeft w:val="0"/>
      <w:marRight w:val="0"/>
      <w:marTop w:val="0"/>
      <w:marBottom w:val="0"/>
      <w:divBdr>
        <w:top w:val="none" w:sz="0" w:space="0" w:color="auto"/>
        <w:left w:val="none" w:sz="0" w:space="0" w:color="auto"/>
        <w:bottom w:val="none" w:sz="0" w:space="0" w:color="auto"/>
        <w:right w:val="none" w:sz="0" w:space="0" w:color="auto"/>
      </w:divBdr>
    </w:div>
    <w:div w:id="327486764">
      <w:bodyDiv w:val="1"/>
      <w:marLeft w:val="0"/>
      <w:marRight w:val="0"/>
      <w:marTop w:val="0"/>
      <w:marBottom w:val="0"/>
      <w:divBdr>
        <w:top w:val="none" w:sz="0" w:space="0" w:color="auto"/>
        <w:left w:val="none" w:sz="0" w:space="0" w:color="auto"/>
        <w:bottom w:val="none" w:sz="0" w:space="0" w:color="auto"/>
        <w:right w:val="none" w:sz="0" w:space="0" w:color="auto"/>
      </w:divBdr>
    </w:div>
    <w:div w:id="332227809">
      <w:bodyDiv w:val="1"/>
      <w:marLeft w:val="0"/>
      <w:marRight w:val="0"/>
      <w:marTop w:val="0"/>
      <w:marBottom w:val="0"/>
      <w:divBdr>
        <w:top w:val="none" w:sz="0" w:space="0" w:color="auto"/>
        <w:left w:val="none" w:sz="0" w:space="0" w:color="auto"/>
        <w:bottom w:val="none" w:sz="0" w:space="0" w:color="auto"/>
        <w:right w:val="none" w:sz="0" w:space="0" w:color="auto"/>
      </w:divBdr>
    </w:div>
    <w:div w:id="340592357">
      <w:bodyDiv w:val="1"/>
      <w:marLeft w:val="0"/>
      <w:marRight w:val="0"/>
      <w:marTop w:val="0"/>
      <w:marBottom w:val="0"/>
      <w:divBdr>
        <w:top w:val="none" w:sz="0" w:space="0" w:color="auto"/>
        <w:left w:val="none" w:sz="0" w:space="0" w:color="auto"/>
        <w:bottom w:val="none" w:sz="0" w:space="0" w:color="auto"/>
        <w:right w:val="none" w:sz="0" w:space="0" w:color="auto"/>
      </w:divBdr>
    </w:div>
    <w:div w:id="341014360">
      <w:bodyDiv w:val="1"/>
      <w:marLeft w:val="0"/>
      <w:marRight w:val="0"/>
      <w:marTop w:val="0"/>
      <w:marBottom w:val="0"/>
      <w:divBdr>
        <w:top w:val="none" w:sz="0" w:space="0" w:color="auto"/>
        <w:left w:val="none" w:sz="0" w:space="0" w:color="auto"/>
        <w:bottom w:val="none" w:sz="0" w:space="0" w:color="auto"/>
        <w:right w:val="none" w:sz="0" w:space="0" w:color="auto"/>
      </w:divBdr>
    </w:div>
    <w:div w:id="353504159">
      <w:bodyDiv w:val="1"/>
      <w:marLeft w:val="0"/>
      <w:marRight w:val="0"/>
      <w:marTop w:val="0"/>
      <w:marBottom w:val="0"/>
      <w:divBdr>
        <w:top w:val="none" w:sz="0" w:space="0" w:color="auto"/>
        <w:left w:val="none" w:sz="0" w:space="0" w:color="auto"/>
        <w:bottom w:val="none" w:sz="0" w:space="0" w:color="auto"/>
        <w:right w:val="none" w:sz="0" w:space="0" w:color="auto"/>
      </w:divBdr>
    </w:div>
    <w:div w:id="360132580">
      <w:bodyDiv w:val="1"/>
      <w:marLeft w:val="0"/>
      <w:marRight w:val="0"/>
      <w:marTop w:val="0"/>
      <w:marBottom w:val="0"/>
      <w:divBdr>
        <w:top w:val="none" w:sz="0" w:space="0" w:color="auto"/>
        <w:left w:val="none" w:sz="0" w:space="0" w:color="auto"/>
        <w:bottom w:val="none" w:sz="0" w:space="0" w:color="auto"/>
        <w:right w:val="none" w:sz="0" w:space="0" w:color="auto"/>
      </w:divBdr>
    </w:div>
    <w:div w:id="363025865">
      <w:bodyDiv w:val="1"/>
      <w:marLeft w:val="0"/>
      <w:marRight w:val="0"/>
      <w:marTop w:val="0"/>
      <w:marBottom w:val="0"/>
      <w:divBdr>
        <w:top w:val="none" w:sz="0" w:space="0" w:color="auto"/>
        <w:left w:val="none" w:sz="0" w:space="0" w:color="auto"/>
        <w:bottom w:val="none" w:sz="0" w:space="0" w:color="auto"/>
        <w:right w:val="none" w:sz="0" w:space="0" w:color="auto"/>
      </w:divBdr>
    </w:div>
    <w:div w:id="363136439">
      <w:bodyDiv w:val="1"/>
      <w:marLeft w:val="0"/>
      <w:marRight w:val="0"/>
      <w:marTop w:val="0"/>
      <w:marBottom w:val="0"/>
      <w:divBdr>
        <w:top w:val="none" w:sz="0" w:space="0" w:color="auto"/>
        <w:left w:val="none" w:sz="0" w:space="0" w:color="auto"/>
        <w:bottom w:val="none" w:sz="0" w:space="0" w:color="auto"/>
        <w:right w:val="none" w:sz="0" w:space="0" w:color="auto"/>
      </w:divBdr>
    </w:div>
    <w:div w:id="371535696">
      <w:bodyDiv w:val="1"/>
      <w:marLeft w:val="0"/>
      <w:marRight w:val="0"/>
      <w:marTop w:val="0"/>
      <w:marBottom w:val="0"/>
      <w:divBdr>
        <w:top w:val="none" w:sz="0" w:space="0" w:color="auto"/>
        <w:left w:val="none" w:sz="0" w:space="0" w:color="auto"/>
        <w:bottom w:val="none" w:sz="0" w:space="0" w:color="auto"/>
        <w:right w:val="none" w:sz="0" w:space="0" w:color="auto"/>
      </w:divBdr>
    </w:div>
    <w:div w:id="373194562">
      <w:bodyDiv w:val="1"/>
      <w:marLeft w:val="0"/>
      <w:marRight w:val="0"/>
      <w:marTop w:val="0"/>
      <w:marBottom w:val="0"/>
      <w:divBdr>
        <w:top w:val="none" w:sz="0" w:space="0" w:color="auto"/>
        <w:left w:val="none" w:sz="0" w:space="0" w:color="auto"/>
        <w:bottom w:val="none" w:sz="0" w:space="0" w:color="auto"/>
        <w:right w:val="none" w:sz="0" w:space="0" w:color="auto"/>
      </w:divBdr>
    </w:div>
    <w:div w:id="382868925">
      <w:bodyDiv w:val="1"/>
      <w:marLeft w:val="0"/>
      <w:marRight w:val="0"/>
      <w:marTop w:val="0"/>
      <w:marBottom w:val="0"/>
      <w:divBdr>
        <w:top w:val="none" w:sz="0" w:space="0" w:color="auto"/>
        <w:left w:val="none" w:sz="0" w:space="0" w:color="auto"/>
        <w:bottom w:val="none" w:sz="0" w:space="0" w:color="auto"/>
        <w:right w:val="none" w:sz="0" w:space="0" w:color="auto"/>
      </w:divBdr>
    </w:div>
    <w:div w:id="383454754">
      <w:bodyDiv w:val="1"/>
      <w:marLeft w:val="0"/>
      <w:marRight w:val="0"/>
      <w:marTop w:val="0"/>
      <w:marBottom w:val="0"/>
      <w:divBdr>
        <w:top w:val="none" w:sz="0" w:space="0" w:color="auto"/>
        <w:left w:val="none" w:sz="0" w:space="0" w:color="auto"/>
        <w:bottom w:val="none" w:sz="0" w:space="0" w:color="auto"/>
        <w:right w:val="none" w:sz="0" w:space="0" w:color="auto"/>
      </w:divBdr>
    </w:div>
    <w:div w:id="385492932">
      <w:bodyDiv w:val="1"/>
      <w:marLeft w:val="0"/>
      <w:marRight w:val="0"/>
      <w:marTop w:val="0"/>
      <w:marBottom w:val="0"/>
      <w:divBdr>
        <w:top w:val="none" w:sz="0" w:space="0" w:color="auto"/>
        <w:left w:val="none" w:sz="0" w:space="0" w:color="auto"/>
        <w:bottom w:val="none" w:sz="0" w:space="0" w:color="auto"/>
        <w:right w:val="none" w:sz="0" w:space="0" w:color="auto"/>
      </w:divBdr>
    </w:div>
    <w:div w:id="386803732">
      <w:bodyDiv w:val="1"/>
      <w:marLeft w:val="0"/>
      <w:marRight w:val="0"/>
      <w:marTop w:val="0"/>
      <w:marBottom w:val="0"/>
      <w:divBdr>
        <w:top w:val="none" w:sz="0" w:space="0" w:color="auto"/>
        <w:left w:val="none" w:sz="0" w:space="0" w:color="auto"/>
        <w:bottom w:val="none" w:sz="0" w:space="0" w:color="auto"/>
        <w:right w:val="none" w:sz="0" w:space="0" w:color="auto"/>
      </w:divBdr>
    </w:div>
    <w:div w:id="386954570">
      <w:bodyDiv w:val="1"/>
      <w:marLeft w:val="0"/>
      <w:marRight w:val="0"/>
      <w:marTop w:val="0"/>
      <w:marBottom w:val="0"/>
      <w:divBdr>
        <w:top w:val="none" w:sz="0" w:space="0" w:color="auto"/>
        <w:left w:val="none" w:sz="0" w:space="0" w:color="auto"/>
        <w:bottom w:val="none" w:sz="0" w:space="0" w:color="auto"/>
        <w:right w:val="none" w:sz="0" w:space="0" w:color="auto"/>
      </w:divBdr>
    </w:div>
    <w:div w:id="394401382">
      <w:bodyDiv w:val="1"/>
      <w:marLeft w:val="0"/>
      <w:marRight w:val="0"/>
      <w:marTop w:val="0"/>
      <w:marBottom w:val="0"/>
      <w:divBdr>
        <w:top w:val="none" w:sz="0" w:space="0" w:color="auto"/>
        <w:left w:val="none" w:sz="0" w:space="0" w:color="auto"/>
        <w:bottom w:val="none" w:sz="0" w:space="0" w:color="auto"/>
        <w:right w:val="none" w:sz="0" w:space="0" w:color="auto"/>
      </w:divBdr>
    </w:div>
    <w:div w:id="400175958">
      <w:bodyDiv w:val="1"/>
      <w:marLeft w:val="0"/>
      <w:marRight w:val="0"/>
      <w:marTop w:val="0"/>
      <w:marBottom w:val="0"/>
      <w:divBdr>
        <w:top w:val="none" w:sz="0" w:space="0" w:color="auto"/>
        <w:left w:val="none" w:sz="0" w:space="0" w:color="auto"/>
        <w:bottom w:val="none" w:sz="0" w:space="0" w:color="auto"/>
        <w:right w:val="none" w:sz="0" w:space="0" w:color="auto"/>
      </w:divBdr>
    </w:div>
    <w:div w:id="419179784">
      <w:bodyDiv w:val="1"/>
      <w:marLeft w:val="0"/>
      <w:marRight w:val="0"/>
      <w:marTop w:val="0"/>
      <w:marBottom w:val="0"/>
      <w:divBdr>
        <w:top w:val="none" w:sz="0" w:space="0" w:color="auto"/>
        <w:left w:val="none" w:sz="0" w:space="0" w:color="auto"/>
        <w:bottom w:val="none" w:sz="0" w:space="0" w:color="auto"/>
        <w:right w:val="none" w:sz="0" w:space="0" w:color="auto"/>
      </w:divBdr>
    </w:div>
    <w:div w:id="421923853">
      <w:bodyDiv w:val="1"/>
      <w:marLeft w:val="0"/>
      <w:marRight w:val="0"/>
      <w:marTop w:val="0"/>
      <w:marBottom w:val="0"/>
      <w:divBdr>
        <w:top w:val="none" w:sz="0" w:space="0" w:color="auto"/>
        <w:left w:val="none" w:sz="0" w:space="0" w:color="auto"/>
        <w:bottom w:val="none" w:sz="0" w:space="0" w:color="auto"/>
        <w:right w:val="none" w:sz="0" w:space="0" w:color="auto"/>
      </w:divBdr>
    </w:div>
    <w:div w:id="425657586">
      <w:bodyDiv w:val="1"/>
      <w:marLeft w:val="0"/>
      <w:marRight w:val="0"/>
      <w:marTop w:val="0"/>
      <w:marBottom w:val="0"/>
      <w:divBdr>
        <w:top w:val="none" w:sz="0" w:space="0" w:color="auto"/>
        <w:left w:val="none" w:sz="0" w:space="0" w:color="auto"/>
        <w:bottom w:val="none" w:sz="0" w:space="0" w:color="auto"/>
        <w:right w:val="none" w:sz="0" w:space="0" w:color="auto"/>
      </w:divBdr>
    </w:div>
    <w:div w:id="427699142">
      <w:bodyDiv w:val="1"/>
      <w:marLeft w:val="0"/>
      <w:marRight w:val="0"/>
      <w:marTop w:val="0"/>
      <w:marBottom w:val="0"/>
      <w:divBdr>
        <w:top w:val="none" w:sz="0" w:space="0" w:color="auto"/>
        <w:left w:val="none" w:sz="0" w:space="0" w:color="auto"/>
        <w:bottom w:val="none" w:sz="0" w:space="0" w:color="auto"/>
        <w:right w:val="none" w:sz="0" w:space="0" w:color="auto"/>
      </w:divBdr>
    </w:div>
    <w:div w:id="433399115">
      <w:bodyDiv w:val="1"/>
      <w:marLeft w:val="0"/>
      <w:marRight w:val="0"/>
      <w:marTop w:val="0"/>
      <w:marBottom w:val="0"/>
      <w:divBdr>
        <w:top w:val="none" w:sz="0" w:space="0" w:color="auto"/>
        <w:left w:val="none" w:sz="0" w:space="0" w:color="auto"/>
        <w:bottom w:val="none" w:sz="0" w:space="0" w:color="auto"/>
        <w:right w:val="none" w:sz="0" w:space="0" w:color="auto"/>
      </w:divBdr>
    </w:div>
    <w:div w:id="435828674">
      <w:bodyDiv w:val="1"/>
      <w:marLeft w:val="0"/>
      <w:marRight w:val="0"/>
      <w:marTop w:val="0"/>
      <w:marBottom w:val="0"/>
      <w:divBdr>
        <w:top w:val="none" w:sz="0" w:space="0" w:color="auto"/>
        <w:left w:val="none" w:sz="0" w:space="0" w:color="auto"/>
        <w:bottom w:val="none" w:sz="0" w:space="0" w:color="auto"/>
        <w:right w:val="none" w:sz="0" w:space="0" w:color="auto"/>
      </w:divBdr>
    </w:div>
    <w:div w:id="437991342">
      <w:bodyDiv w:val="1"/>
      <w:marLeft w:val="0"/>
      <w:marRight w:val="0"/>
      <w:marTop w:val="0"/>
      <w:marBottom w:val="0"/>
      <w:divBdr>
        <w:top w:val="none" w:sz="0" w:space="0" w:color="auto"/>
        <w:left w:val="none" w:sz="0" w:space="0" w:color="auto"/>
        <w:bottom w:val="none" w:sz="0" w:space="0" w:color="auto"/>
        <w:right w:val="none" w:sz="0" w:space="0" w:color="auto"/>
      </w:divBdr>
    </w:div>
    <w:div w:id="457920684">
      <w:bodyDiv w:val="1"/>
      <w:marLeft w:val="0"/>
      <w:marRight w:val="0"/>
      <w:marTop w:val="0"/>
      <w:marBottom w:val="0"/>
      <w:divBdr>
        <w:top w:val="none" w:sz="0" w:space="0" w:color="auto"/>
        <w:left w:val="none" w:sz="0" w:space="0" w:color="auto"/>
        <w:bottom w:val="none" w:sz="0" w:space="0" w:color="auto"/>
        <w:right w:val="none" w:sz="0" w:space="0" w:color="auto"/>
      </w:divBdr>
    </w:div>
    <w:div w:id="461533293">
      <w:bodyDiv w:val="1"/>
      <w:marLeft w:val="0"/>
      <w:marRight w:val="0"/>
      <w:marTop w:val="0"/>
      <w:marBottom w:val="0"/>
      <w:divBdr>
        <w:top w:val="none" w:sz="0" w:space="0" w:color="auto"/>
        <w:left w:val="none" w:sz="0" w:space="0" w:color="auto"/>
        <w:bottom w:val="none" w:sz="0" w:space="0" w:color="auto"/>
        <w:right w:val="none" w:sz="0" w:space="0" w:color="auto"/>
      </w:divBdr>
    </w:div>
    <w:div w:id="465126802">
      <w:bodyDiv w:val="1"/>
      <w:marLeft w:val="0"/>
      <w:marRight w:val="0"/>
      <w:marTop w:val="0"/>
      <w:marBottom w:val="0"/>
      <w:divBdr>
        <w:top w:val="none" w:sz="0" w:space="0" w:color="auto"/>
        <w:left w:val="none" w:sz="0" w:space="0" w:color="auto"/>
        <w:bottom w:val="none" w:sz="0" w:space="0" w:color="auto"/>
        <w:right w:val="none" w:sz="0" w:space="0" w:color="auto"/>
      </w:divBdr>
    </w:div>
    <w:div w:id="470447061">
      <w:bodyDiv w:val="1"/>
      <w:marLeft w:val="0"/>
      <w:marRight w:val="0"/>
      <w:marTop w:val="0"/>
      <w:marBottom w:val="0"/>
      <w:divBdr>
        <w:top w:val="none" w:sz="0" w:space="0" w:color="auto"/>
        <w:left w:val="none" w:sz="0" w:space="0" w:color="auto"/>
        <w:bottom w:val="none" w:sz="0" w:space="0" w:color="auto"/>
        <w:right w:val="none" w:sz="0" w:space="0" w:color="auto"/>
      </w:divBdr>
    </w:div>
    <w:div w:id="474108495">
      <w:bodyDiv w:val="1"/>
      <w:marLeft w:val="0"/>
      <w:marRight w:val="0"/>
      <w:marTop w:val="0"/>
      <w:marBottom w:val="0"/>
      <w:divBdr>
        <w:top w:val="none" w:sz="0" w:space="0" w:color="auto"/>
        <w:left w:val="none" w:sz="0" w:space="0" w:color="auto"/>
        <w:bottom w:val="none" w:sz="0" w:space="0" w:color="auto"/>
        <w:right w:val="none" w:sz="0" w:space="0" w:color="auto"/>
      </w:divBdr>
    </w:div>
    <w:div w:id="474639590">
      <w:bodyDiv w:val="1"/>
      <w:marLeft w:val="0"/>
      <w:marRight w:val="0"/>
      <w:marTop w:val="0"/>
      <w:marBottom w:val="0"/>
      <w:divBdr>
        <w:top w:val="none" w:sz="0" w:space="0" w:color="auto"/>
        <w:left w:val="none" w:sz="0" w:space="0" w:color="auto"/>
        <w:bottom w:val="none" w:sz="0" w:space="0" w:color="auto"/>
        <w:right w:val="none" w:sz="0" w:space="0" w:color="auto"/>
      </w:divBdr>
    </w:div>
    <w:div w:id="475149689">
      <w:bodyDiv w:val="1"/>
      <w:marLeft w:val="0"/>
      <w:marRight w:val="0"/>
      <w:marTop w:val="0"/>
      <w:marBottom w:val="0"/>
      <w:divBdr>
        <w:top w:val="none" w:sz="0" w:space="0" w:color="auto"/>
        <w:left w:val="none" w:sz="0" w:space="0" w:color="auto"/>
        <w:bottom w:val="none" w:sz="0" w:space="0" w:color="auto"/>
        <w:right w:val="none" w:sz="0" w:space="0" w:color="auto"/>
      </w:divBdr>
    </w:div>
    <w:div w:id="480776907">
      <w:bodyDiv w:val="1"/>
      <w:marLeft w:val="0"/>
      <w:marRight w:val="0"/>
      <w:marTop w:val="0"/>
      <w:marBottom w:val="0"/>
      <w:divBdr>
        <w:top w:val="none" w:sz="0" w:space="0" w:color="auto"/>
        <w:left w:val="none" w:sz="0" w:space="0" w:color="auto"/>
        <w:bottom w:val="none" w:sz="0" w:space="0" w:color="auto"/>
        <w:right w:val="none" w:sz="0" w:space="0" w:color="auto"/>
      </w:divBdr>
    </w:div>
    <w:div w:id="490294337">
      <w:bodyDiv w:val="1"/>
      <w:marLeft w:val="0"/>
      <w:marRight w:val="0"/>
      <w:marTop w:val="0"/>
      <w:marBottom w:val="0"/>
      <w:divBdr>
        <w:top w:val="none" w:sz="0" w:space="0" w:color="auto"/>
        <w:left w:val="none" w:sz="0" w:space="0" w:color="auto"/>
        <w:bottom w:val="none" w:sz="0" w:space="0" w:color="auto"/>
        <w:right w:val="none" w:sz="0" w:space="0" w:color="auto"/>
      </w:divBdr>
    </w:div>
    <w:div w:id="491793487">
      <w:bodyDiv w:val="1"/>
      <w:marLeft w:val="0"/>
      <w:marRight w:val="0"/>
      <w:marTop w:val="0"/>
      <w:marBottom w:val="0"/>
      <w:divBdr>
        <w:top w:val="none" w:sz="0" w:space="0" w:color="auto"/>
        <w:left w:val="none" w:sz="0" w:space="0" w:color="auto"/>
        <w:bottom w:val="none" w:sz="0" w:space="0" w:color="auto"/>
        <w:right w:val="none" w:sz="0" w:space="0" w:color="auto"/>
      </w:divBdr>
    </w:div>
    <w:div w:id="501161964">
      <w:bodyDiv w:val="1"/>
      <w:marLeft w:val="0"/>
      <w:marRight w:val="0"/>
      <w:marTop w:val="0"/>
      <w:marBottom w:val="0"/>
      <w:divBdr>
        <w:top w:val="none" w:sz="0" w:space="0" w:color="auto"/>
        <w:left w:val="none" w:sz="0" w:space="0" w:color="auto"/>
        <w:bottom w:val="none" w:sz="0" w:space="0" w:color="auto"/>
        <w:right w:val="none" w:sz="0" w:space="0" w:color="auto"/>
      </w:divBdr>
    </w:div>
    <w:div w:id="506947231">
      <w:bodyDiv w:val="1"/>
      <w:marLeft w:val="0"/>
      <w:marRight w:val="0"/>
      <w:marTop w:val="0"/>
      <w:marBottom w:val="0"/>
      <w:divBdr>
        <w:top w:val="none" w:sz="0" w:space="0" w:color="auto"/>
        <w:left w:val="none" w:sz="0" w:space="0" w:color="auto"/>
        <w:bottom w:val="none" w:sz="0" w:space="0" w:color="auto"/>
        <w:right w:val="none" w:sz="0" w:space="0" w:color="auto"/>
      </w:divBdr>
    </w:div>
    <w:div w:id="514614648">
      <w:bodyDiv w:val="1"/>
      <w:marLeft w:val="0"/>
      <w:marRight w:val="0"/>
      <w:marTop w:val="0"/>
      <w:marBottom w:val="0"/>
      <w:divBdr>
        <w:top w:val="none" w:sz="0" w:space="0" w:color="auto"/>
        <w:left w:val="none" w:sz="0" w:space="0" w:color="auto"/>
        <w:bottom w:val="none" w:sz="0" w:space="0" w:color="auto"/>
        <w:right w:val="none" w:sz="0" w:space="0" w:color="auto"/>
      </w:divBdr>
    </w:div>
    <w:div w:id="523130067">
      <w:bodyDiv w:val="1"/>
      <w:marLeft w:val="0"/>
      <w:marRight w:val="0"/>
      <w:marTop w:val="0"/>
      <w:marBottom w:val="0"/>
      <w:divBdr>
        <w:top w:val="none" w:sz="0" w:space="0" w:color="auto"/>
        <w:left w:val="none" w:sz="0" w:space="0" w:color="auto"/>
        <w:bottom w:val="none" w:sz="0" w:space="0" w:color="auto"/>
        <w:right w:val="none" w:sz="0" w:space="0" w:color="auto"/>
      </w:divBdr>
    </w:div>
    <w:div w:id="523984409">
      <w:bodyDiv w:val="1"/>
      <w:marLeft w:val="0"/>
      <w:marRight w:val="0"/>
      <w:marTop w:val="0"/>
      <w:marBottom w:val="0"/>
      <w:divBdr>
        <w:top w:val="none" w:sz="0" w:space="0" w:color="auto"/>
        <w:left w:val="none" w:sz="0" w:space="0" w:color="auto"/>
        <w:bottom w:val="none" w:sz="0" w:space="0" w:color="auto"/>
        <w:right w:val="none" w:sz="0" w:space="0" w:color="auto"/>
      </w:divBdr>
    </w:div>
    <w:div w:id="524636181">
      <w:bodyDiv w:val="1"/>
      <w:marLeft w:val="0"/>
      <w:marRight w:val="0"/>
      <w:marTop w:val="0"/>
      <w:marBottom w:val="0"/>
      <w:divBdr>
        <w:top w:val="none" w:sz="0" w:space="0" w:color="auto"/>
        <w:left w:val="none" w:sz="0" w:space="0" w:color="auto"/>
        <w:bottom w:val="none" w:sz="0" w:space="0" w:color="auto"/>
        <w:right w:val="none" w:sz="0" w:space="0" w:color="auto"/>
      </w:divBdr>
    </w:div>
    <w:div w:id="544873914">
      <w:bodyDiv w:val="1"/>
      <w:marLeft w:val="0"/>
      <w:marRight w:val="0"/>
      <w:marTop w:val="0"/>
      <w:marBottom w:val="0"/>
      <w:divBdr>
        <w:top w:val="none" w:sz="0" w:space="0" w:color="auto"/>
        <w:left w:val="none" w:sz="0" w:space="0" w:color="auto"/>
        <w:bottom w:val="none" w:sz="0" w:space="0" w:color="auto"/>
        <w:right w:val="none" w:sz="0" w:space="0" w:color="auto"/>
      </w:divBdr>
    </w:div>
    <w:div w:id="558327047">
      <w:bodyDiv w:val="1"/>
      <w:marLeft w:val="0"/>
      <w:marRight w:val="0"/>
      <w:marTop w:val="0"/>
      <w:marBottom w:val="0"/>
      <w:divBdr>
        <w:top w:val="none" w:sz="0" w:space="0" w:color="auto"/>
        <w:left w:val="none" w:sz="0" w:space="0" w:color="auto"/>
        <w:bottom w:val="none" w:sz="0" w:space="0" w:color="auto"/>
        <w:right w:val="none" w:sz="0" w:space="0" w:color="auto"/>
      </w:divBdr>
    </w:div>
    <w:div w:id="581916929">
      <w:bodyDiv w:val="1"/>
      <w:marLeft w:val="0"/>
      <w:marRight w:val="0"/>
      <w:marTop w:val="0"/>
      <w:marBottom w:val="0"/>
      <w:divBdr>
        <w:top w:val="none" w:sz="0" w:space="0" w:color="auto"/>
        <w:left w:val="none" w:sz="0" w:space="0" w:color="auto"/>
        <w:bottom w:val="none" w:sz="0" w:space="0" w:color="auto"/>
        <w:right w:val="none" w:sz="0" w:space="0" w:color="auto"/>
      </w:divBdr>
    </w:div>
    <w:div w:id="600990483">
      <w:bodyDiv w:val="1"/>
      <w:marLeft w:val="0"/>
      <w:marRight w:val="0"/>
      <w:marTop w:val="0"/>
      <w:marBottom w:val="0"/>
      <w:divBdr>
        <w:top w:val="none" w:sz="0" w:space="0" w:color="auto"/>
        <w:left w:val="none" w:sz="0" w:space="0" w:color="auto"/>
        <w:bottom w:val="none" w:sz="0" w:space="0" w:color="auto"/>
        <w:right w:val="none" w:sz="0" w:space="0" w:color="auto"/>
      </w:divBdr>
    </w:div>
    <w:div w:id="604461364">
      <w:bodyDiv w:val="1"/>
      <w:marLeft w:val="0"/>
      <w:marRight w:val="0"/>
      <w:marTop w:val="0"/>
      <w:marBottom w:val="0"/>
      <w:divBdr>
        <w:top w:val="none" w:sz="0" w:space="0" w:color="auto"/>
        <w:left w:val="none" w:sz="0" w:space="0" w:color="auto"/>
        <w:bottom w:val="none" w:sz="0" w:space="0" w:color="auto"/>
        <w:right w:val="none" w:sz="0" w:space="0" w:color="auto"/>
      </w:divBdr>
    </w:div>
    <w:div w:id="608852765">
      <w:bodyDiv w:val="1"/>
      <w:marLeft w:val="0"/>
      <w:marRight w:val="0"/>
      <w:marTop w:val="0"/>
      <w:marBottom w:val="0"/>
      <w:divBdr>
        <w:top w:val="none" w:sz="0" w:space="0" w:color="auto"/>
        <w:left w:val="none" w:sz="0" w:space="0" w:color="auto"/>
        <w:bottom w:val="none" w:sz="0" w:space="0" w:color="auto"/>
        <w:right w:val="none" w:sz="0" w:space="0" w:color="auto"/>
      </w:divBdr>
    </w:div>
    <w:div w:id="620190307">
      <w:bodyDiv w:val="1"/>
      <w:marLeft w:val="0"/>
      <w:marRight w:val="0"/>
      <w:marTop w:val="0"/>
      <w:marBottom w:val="0"/>
      <w:divBdr>
        <w:top w:val="none" w:sz="0" w:space="0" w:color="auto"/>
        <w:left w:val="none" w:sz="0" w:space="0" w:color="auto"/>
        <w:bottom w:val="none" w:sz="0" w:space="0" w:color="auto"/>
        <w:right w:val="none" w:sz="0" w:space="0" w:color="auto"/>
      </w:divBdr>
    </w:div>
    <w:div w:id="621151330">
      <w:bodyDiv w:val="1"/>
      <w:marLeft w:val="0"/>
      <w:marRight w:val="0"/>
      <w:marTop w:val="0"/>
      <w:marBottom w:val="0"/>
      <w:divBdr>
        <w:top w:val="none" w:sz="0" w:space="0" w:color="auto"/>
        <w:left w:val="none" w:sz="0" w:space="0" w:color="auto"/>
        <w:bottom w:val="none" w:sz="0" w:space="0" w:color="auto"/>
        <w:right w:val="none" w:sz="0" w:space="0" w:color="auto"/>
      </w:divBdr>
    </w:div>
    <w:div w:id="624577144">
      <w:bodyDiv w:val="1"/>
      <w:marLeft w:val="0"/>
      <w:marRight w:val="0"/>
      <w:marTop w:val="0"/>
      <w:marBottom w:val="0"/>
      <w:divBdr>
        <w:top w:val="none" w:sz="0" w:space="0" w:color="auto"/>
        <w:left w:val="none" w:sz="0" w:space="0" w:color="auto"/>
        <w:bottom w:val="none" w:sz="0" w:space="0" w:color="auto"/>
        <w:right w:val="none" w:sz="0" w:space="0" w:color="auto"/>
      </w:divBdr>
    </w:div>
    <w:div w:id="631834971">
      <w:bodyDiv w:val="1"/>
      <w:marLeft w:val="0"/>
      <w:marRight w:val="0"/>
      <w:marTop w:val="0"/>
      <w:marBottom w:val="0"/>
      <w:divBdr>
        <w:top w:val="none" w:sz="0" w:space="0" w:color="auto"/>
        <w:left w:val="none" w:sz="0" w:space="0" w:color="auto"/>
        <w:bottom w:val="none" w:sz="0" w:space="0" w:color="auto"/>
        <w:right w:val="none" w:sz="0" w:space="0" w:color="auto"/>
      </w:divBdr>
    </w:div>
    <w:div w:id="638993398">
      <w:bodyDiv w:val="1"/>
      <w:marLeft w:val="0"/>
      <w:marRight w:val="0"/>
      <w:marTop w:val="0"/>
      <w:marBottom w:val="0"/>
      <w:divBdr>
        <w:top w:val="none" w:sz="0" w:space="0" w:color="auto"/>
        <w:left w:val="none" w:sz="0" w:space="0" w:color="auto"/>
        <w:bottom w:val="none" w:sz="0" w:space="0" w:color="auto"/>
        <w:right w:val="none" w:sz="0" w:space="0" w:color="auto"/>
      </w:divBdr>
    </w:div>
    <w:div w:id="649166803">
      <w:bodyDiv w:val="1"/>
      <w:marLeft w:val="0"/>
      <w:marRight w:val="0"/>
      <w:marTop w:val="0"/>
      <w:marBottom w:val="0"/>
      <w:divBdr>
        <w:top w:val="none" w:sz="0" w:space="0" w:color="auto"/>
        <w:left w:val="none" w:sz="0" w:space="0" w:color="auto"/>
        <w:bottom w:val="none" w:sz="0" w:space="0" w:color="auto"/>
        <w:right w:val="none" w:sz="0" w:space="0" w:color="auto"/>
      </w:divBdr>
    </w:div>
    <w:div w:id="650446642">
      <w:bodyDiv w:val="1"/>
      <w:marLeft w:val="0"/>
      <w:marRight w:val="0"/>
      <w:marTop w:val="0"/>
      <w:marBottom w:val="0"/>
      <w:divBdr>
        <w:top w:val="none" w:sz="0" w:space="0" w:color="auto"/>
        <w:left w:val="none" w:sz="0" w:space="0" w:color="auto"/>
        <w:bottom w:val="none" w:sz="0" w:space="0" w:color="auto"/>
        <w:right w:val="none" w:sz="0" w:space="0" w:color="auto"/>
      </w:divBdr>
    </w:div>
    <w:div w:id="651175747">
      <w:bodyDiv w:val="1"/>
      <w:marLeft w:val="0"/>
      <w:marRight w:val="0"/>
      <w:marTop w:val="0"/>
      <w:marBottom w:val="0"/>
      <w:divBdr>
        <w:top w:val="none" w:sz="0" w:space="0" w:color="auto"/>
        <w:left w:val="none" w:sz="0" w:space="0" w:color="auto"/>
        <w:bottom w:val="none" w:sz="0" w:space="0" w:color="auto"/>
        <w:right w:val="none" w:sz="0" w:space="0" w:color="auto"/>
      </w:divBdr>
    </w:div>
    <w:div w:id="664631381">
      <w:bodyDiv w:val="1"/>
      <w:marLeft w:val="0"/>
      <w:marRight w:val="0"/>
      <w:marTop w:val="0"/>
      <w:marBottom w:val="0"/>
      <w:divBdr>
        <w:top w:val="none" w:sz="0" w:space="0" w:color="auto"/>
        <w:left w:val="none" w:sz="0" w:space="0" w:color="auto"/>
        <w:bottom w:val="none" w:sz="0" w:space="0" w:color="auto"/>
        <w:right w:val="none" w:sz="0" w:space="0" w:color="auto"/>
      </w:divBdr>
    </w:div>
    <w:div w:id="664746814">
      <w:bodyDiv w:val="1"/>
      <w:marLeft w:val="0"/>
      <w:marRight w:val="0"/>
      <w:marTop w:val="0"/>
      <w:marBottom w:val="0"/>
      <w:divBdr>
        <w:top w:val="none" w:sz="0" w:space="0" w:color="auto"/>
        <w:left w:val="none" w:sz="0" w:space="0" w:color="auto"/>
        <w:bottom w:val="none" w:sz="0" w:space="0" w:color="auto"/>
        <w:right w:val="none" w:sz="0" w:space="0" w:color="auto"/>
      </w:divBdr>
    </w:div>
    <w:div w:id="666205041">
      <w:bodyDiv w:val="1"/>
      <w:marLeft w:val="0"/>
      <w:marRight w:val="0"/>
      <w:marTop w:val="0"/>
      <w:marBottom w:val="0"/>
      <w:divBdr>
        <w:top w:val="none" w:sz="0" w:space="0" w:color="auto"/>
        <w:left w:val="none" w:sz="0" w:space="0" w:color="auto"/>
        <w:bottom w:val="none" w:sz="0" w:space="0" w:color="auto"/>
        <w:right w:val="none" w:sz="0" w:space="0" w:color="auto"/>
      </w:divBdr>
    </w:div>
    <w:div w:id="683628794">
      <w:bodyDiv w:val="1"/>
      <w:marLeft w:val="0"/>
      <w:marRight w:val="0"/>
      <w:marTop w:val="0"/>
      <w:marBottom w:val="0"/>
      <w:divBdr>
        <w:top w:val="none" w:sz="0" w:space="0" w:color="auto"/>
        <w:left w:val="none" w:sz="0" w:space="0" w:color="auto"/>
        <w:bottom w:val="none" w:sz="0" w:space="0" w:color="auto"/>
        <w:right w:val="none" w:sz="0" w:space="0" w:color="auto"/>
      </w:divBdr>
    </w:div>
    <w:div w:id="701587358">
      <w:bodyDiv w:val="1"/>
      <w:marLeft w:val="0"/>
      <w:marRight w:val="0"/>
      <w:marTop w:val="0"/>
      <w:marBottom w:val="0"/>
      <w:divBdr>
        <w:top w:val="none" w:sz="0" w:space="0" w:color="auto"/>
        <w:left w:val="none" w:sz="0" w:space="0" w:color="auto"/>
        <w:bottom w:val="none" w:sz="0" w:space="0" w:color="auto"/>
        <w:right w:val="none" w:sz="0" w:space="0" w:color="auto"/>
      </w:divBdr>
    </w:div>
    <w:div w:id="710033730">
      <w:bodyDiv w:val="1"/>
      <w:marLeft w:val="0"/>
      <w:marRight w:val="0"/>
      <w:marTop w:val="0"/>
      <w:marBottom w:val="0"/>
      <w:divBdr>
        <w:top w:val="none" w:sz="0" w:space="0" w:color="auto"/>
        <w:left w:val="none" w:sz="0" w:space="0" w:color="auto"/>
        <w:bottom w:val="none" w:sz="0" w:space="0" w:color="auto"/>
        <w:right w:val="none" w:sz="0" w:space="0" w:color="auto"/>
      </w:divBdr>
    </w:div>
    <w:div w:id="712968406">
      <w:bodyDiv w:val="1"/>
      <w:marLeft w:val="0"/>
      <w:marRight w:val="0"/>
      <w:marTop w:val="0"/>
      <w:marBottom w:val="0"/>
      <w:divBdr>
        <w:top w:val="none" w:sz="0" w:space="0" w:color="auto"/>
        <w:left w:val="none" w:sz="0" w:space="0" w:color="auto"/>
        <w:bottom w:val="none" w:sz="0" w:space="0" w:color="auto"/>
        <w:right w:val="none" w:sz="0" w:space="0" w:color="auto"/>
      </w:divBdr>
    </w:div>
    <w:div w:id="718434107">
      <w:bodyDiv w:val="1"/>
      <w:marLeft w:val="0"/>
      <w:marRight w:val="0"/>
      <w:marTop w:val="0"/>
      <w:marBottom w:val="0"/>
      <w:divBdr>
        <w:top w:val="none" w:sz="0" w:space="0" w:color="auto"/>
        <w:left w:val="none" w:sz="0" w:space="0" w:color="auto"/>
        <w:bottom w:val="none" w:sz="0" w:space="0" w:color="auto"/>
        <w:right w:val="none" w:sz="0" w:space="0" w:color="auto"/>
      </w:divBdr>
    </w:div>
    <w:div w:id="719788839">
      <w:bodyDiv w:val="1"/>
      <w:marLeft w:val="0"/>
      <w:marRight w:val="0"/>
      <w:marTop w:val="0"/>
      <w:marBottom w:val="0"/>
      <w:divBdr>
        <w:top w:val="none" w:sz="0" w:space="0" w:color="auto"/>
        <w:left w:val="none" w:sz="0" w:space="0" w:color="auto"/>
        <w:bottom w:val="none" w:sz="0" w:space="0" w:color="auto"/>
        <w:right w:val="none" w:sz="0" w:space="0" w:color="auto"/>
      </w:divBdr>
    </w:div>
    <w:div w:id="720517517">
      <w:bodyDiv w:val="1"/>
      <w:marLeft w:val="0"/>
      <w:marRight w:val="0"/>
      <w:marTop w:val="0"/>
      <w:marBottom w:val="0"/>
      <w:divBdr>
        <w:top w:val="none" w:sz="0" w:space="0" w:color="auto"/>
        <w:left w:val="none" w:sz="0" w:space="0" w:color="auto"/>
        <w:bottom w:val="none" w:sz="0" w:space="0" w:color="auto"/>
        <w:right w:val="none" w:sz="0" w:space="0" w:color="auto"/>
      </w:divBdr>
    </w:div>
    <w:div w:id="729764271">
      <w:bodyDiv w:val="1"/>
      <w:marLeft w:val="0"/>
      <w:marRight w:val="0"/>
      <w:marTop w:val="0"/>
      <w:marBottom w:val="0"/>
      <w:divBdr>
        <w:top w:val="none" w:sz="0" w:space="0" w:color="auto"/>
        <w:left w:val="none" w:sz="0" w:space="0" w:color="auto"/>
        <w:bottom w:val="none" w:sz="0" w:space="0" w:color="auto"/>
        <w:right w:val="none" w:sz="0" w:space="0" w:color="auto"/>
      </w:divBdr>
    </w:div>
    <w:div w:id="731120918">
      <w:bodyDiv w:val="1"/>
      <w:marLeft w:val="0"/>
      <w:marRight w:val="0"/>
      <w:marTop w:val="0"/>
      <w:marBottom w:val="0"/>
      <w:divBdr>
        <w:top w:val="none" w:sz="0" w:space="0" w:color="auto"/>
        <w:left w:val="none" w:sz="0" w:space="0" w:color="auto"/>
        <w:bottom w:val="none" w:sz="0" w:space="0" w:color="auto"/>
        <w:right w:val="none" w:sz="0" w:space="0" w:color="auto"/>
      </w:divBdr>
    </w:div>
    <w:div w:id="731584808">
      <w:bodyDiv w:val="1"/>
      <w:marLeft w:val="0"/>
      <w:marRight w:val="0"/>
      <w:marTop w:val="0"/>
      <w:marBottom w:val="0"/>
      <w:divBdr>
        <w:top w:val="none" w:sz="0" w:space="0" w:color="auto"/>
        <w:left w:val="none" w:sz="0" w:space="0" w:color="auto"/>
        <w:bottom w:val="none" w:sz="0" w:space="0" w:color="auto"/>
        <w:right w:val="none" w:sz="0" w:space="0" w:color="auto"/>
      </w:divBdr>
    </w:div>
    <w:div w:id="734201042">
      <w:bodyDiv w:val="1"/>
      <w:marLeft w:val="0"/>
      <w:marRight w:val="0"/>
      <w:marTop w:val="0"/>
      <w:marBottom w:val="0"/>
      <w:divBdr>
        <w:top w:val="none" w:sz="0" w:space="0" w:color="auto"/>
        <w:left w:val="none" w:sz="0" w:space="0" w:color="auto"/>
        <w:bottom w:val="none" w:sz="0" w:space="0" w:color="auto"/>
        <w:right w:val="none" w:sz="0" w:space="0" w:color="auto"/>
      </w:divBdr>
    </w:div>
    <w:div w:id="734818860">
      <w:bodyDiv w:val="1"/>
      <w:marLeft w:val="0"/>
      <w:marRight w:val="0"/>
      <w:marTop w:val="0"/>
      <w:marBottom w:val="0"/>
      <w:divBdr>
        <w:top w:val="none" w:sz="0" w:space="0" w:color="auto"/>
        <w:left w:val="none" w:sz="0" w:space="0" w:color="auto"/>
        <w:bottom w:val="none" w:sz="0" w:space="0" w:color="auto"/>
        <w:right w:val="none" w:sz="0" w:space="0" w:color="auto"/>
      </w:divBdr>
    </w:div>
    <w:div w:id="738938500">
      <w:bodyDiv w:val="1"/>
      <w:marLeft w:val="0"/>
      <w:marRight w:val="0"/>
      <w:marTop w:val="0"/>
      <w:marBottom w:val="0"/>
      <w:divBdr>
        <w:top w:val="none" w:sz="0" w:space="0" w:color="auto"/>
        <w:left w:val="none" w:sz="0" w:space="0" w:color="auto"/>
        <w:bottom w:val="none" w:sz="0" w:space="0" w:color="auto"/>
        <w:right w:val="none" w:sz="0" w:space="0" w:color="auto"/>
      </w:divBdr>
    </w:div>
    <w:div w:id="738939577">
      <w:bodyDiv w:val="1"/>
      <w:marLeft w:val="0"/>
      <w:marRight w:val="0"/>
      <w:marTop w:val="0"/>
      <w:marBottom w:val="0"/>
      <w:divBdr>
        <w:top w:val="none" w:sz="0" w:space="0" w:color="auto"/>
        <w:left w:val="none" w:sz="0" w:space="0" w:color="auto"/>
        <w:bottom w:val="none" w:sz="0" w:space="0" w:color="auto"/>
        <w:right w:val="none" w:sz="0" w:space="0" w:color="auto"/>
      </w:divBdr>
    </w:div>
    <w:div w:id="750660066">
      <w:bodyDiv w:val="1"/>
      <w:marLeft w:val="0"/>
      <w:marRight w:val="0"/>
      <w:marTop w:val="0"/>
      <w:marBottom w:val="0"/>
      <w:divBdr>
        <w:top w:val="none" w:sz="0" w:space="0" w:color="auto"/>
        <w:left w:val="none" w:sz="0" w:space="0" w:color="auto"/>
        <w:bottom w:val="none" w:sz="0" w:space="0" w:color="auto"/>
        <w:right w:val="none" w:sz="0" w:space="0" w:color="auto"/>
      </w:divBdr>
    </w:div>
    <w:div w:id="753861089">
      <w:bodyDiv w:val="1"/>
      <w:marLeft w:val="0"/>
      <w:marRight w:val="0"/>
      <w:marTop w:val="0"/>
      <w:marBottom w:val="0"/>
      <w:divBdr>
        <w:top w:val="none" w:sz="0" w:space="0" w:color="auto"/>
        <w:left w:val="none" w:sz="0" w:space="0" w:color="auto"/>
        <w:bottom w:val="none" w:sz="0" w:space="0" w:color="auto"/>
        <w:right w:val="none" w:sz="0" w:space="0" w:color="auto"/>
      </w:divBdr>
    </w:div>
    <w:div w:id="756243812">
      <w:bodyDiv w:val="1"/>
      <w:marLeft w:val="0"/>
      <w:marRight w:val="0"/>
      <w:marTop w:val="0"/>
      <w:marBottom w:val="0"/>
      <w:divBdr>
        <w:top w:val="none" w:sz="0" w:space="0" w:color="auto"/>
        <w:left w:val="none" w:sz="0" w:space="0" w:color="auto"/>
        <w:bottom w:val="none" w:sz="0" w:space="0" w:color="auto"/>
        <w:right w:val="none" w:sz="0" w:space="0" w:color="auto"/>
      </w:divBdr>
    </w:div>
    <w:div w:id="760685791">
      <w:bodyDiv w:val="1"/>
      <w:marLeft w:val="0"/>
      <w:marRight w:val="0"/>
      <w:marTop w:val="0"/>
      <w:marBottom w:val="0"/>
      <w:divBdr>
        <w:top w:val="none" w:sz="0" w:space="0" w:color="auto"/>
        <w:left w:val="none" w:sz="0" w:space="0" w:color="auto"/>
        <w:bottom w:val="none" w:sz="0" w:space="0" w:color="auto"/>
        <w:right w:val="none" w:sz="0" w:space="0" w:color="auto"/>
      </w:divBdr>
    </w:div>
    <w:div w:id="770509037">
      <w:bodyDiv w:val="1"/>
      <w:marLeft w:val="0"/>
      <w:marRight w:val="0"/>
      <w:marTop w:val="0"/>
      <w:marBottom w:val="0"/>
      <w:divBdr>
        <w:top w:val="none" w:sz="0" w:space="0" w:color="auto"/>
        <w:left w:val="none" w:sz="0" w:space="0" w:color="auto"/>
        <w:bottom w:val="none" w:sz="0" w:space="0" w:color="auto"/>
        <w:right w:val="none" w:sz="0" w:space="0" w:color="auto"/>
      </w:divBdr>
    </w:div>
    <w:div w:id="784929742">
      <w:bodyDiv w:val="1"/>
      <w:marLeft w:val="0"/>
      <w:marRight w:val="0"/>
      <w:marTop w:val="0"/>
      <w:marBottom w:val="0"/>
      <w:divBdr>
        <w:top w:val="none" w:sz="0" w:space="0" w:color="auto"/>
        <w:left w:val="none" w:sz="0" w:space="0" w:color="auto"/>
        <w:bottom w:val="none" w:sz="0" w:space="0" w:color="auto"/>
        <w:right w:val="none" w:sz="0" w:space="0" w:color="auto"/>
      </w:divBdr>
    </w:div>
    <w:div w:id="793522503">
      <w:bodyDiv w:val="1"/>
      <w:marLeft w:val="0"/>
      <w:marRight w:val="0"/>
      <w:marTop w:val="0"/>
      <w:marBottom w:val="0"/>
      <w:divBdr>
        <w:top w:val="none" w:sz="0" w:space="0" w:color="auto"/>
        <w:left w:val="none" w:sz="0" w:space="0" w:color="auto"/>
        <w:bottom w:val="none" w:sz="0" w:space="0" w:color="auto"/>
        <w:right w:val="none" w:sz="0" w:space="0" w:color="auto"/>
      </w:divBdr>
    </w:div>
    <w:div w:id="798256950">
      <w:bodyDiv w:val="1"/>
      <w:marLeft w:val="0"/>
      <w:marRight w:val="0"/>
      <w:marTop w:val="0"/>
      <w:marBottom w:val="0"/>
      <w:divBdr>
        <w:top w:val="none" w:sz="0" w:space="0" w:color="auto"/>
        <w:left w:val="none" w:sz="0" w:space="0" w:color="auto"/>
        <w:bottom w:val="none" w:sz="0" w:space="0" w:color="auto"/>
        <w:right w:val="none" w:sz="0" w:space="0" w:color="auto"/>
      </w:divBdr>
    </w:div>
    <w:div w:id="798379693">
      <w:bodyDiv w:val="1"/>
      <w:marLeft w:val="0"/>
      <w:marRight w:val="0"/>
      <w:marTop w:val="0"/>
      <w:marBottom w:val="0"/>
      <w:divBdr>
        <w:top w:val="none" w:sz="0" w:space="0" w:color="auto"/>
        <w:left w:val="none" w:sz="0" w:space="0" w:color="auto"/>
        <w:bottom w:val="none" w:sz="0" w:space="0" w:color="auto"/>
        <w:right w:val="none" w:sz="0" w:space="0" w:color="auto"/>
      </w:divBdr>
    </w:div>
    <w:div w:id="802580153">
      <w:bodyDiv w:val="1"/>
      <w:marLeft w:val="0"/>
      <w:marRight w:val="0"/>
      <w:marTop w:val="0"/>
      <w:marBottom w:val="0"/>
      <w:divBdr>
        <w:top w:val="none" w:sz="0" w:space="0" w:color="auto"/>
        <w:left w:val="none" w:sz="0" w:space="0" w:color="auto"/>
        <w:bottom w:val="none" w:sz="0" w:space="0" w:color="auto"/>
        <w:right w:val="none" w:sz="0" w:space="0" w:color="auto"/>
      </w:divBdr>
    </w:div>
    <w:div w:id="807478285">
      <w:bodyDiv w:val="1"/>
      <w:marLeft w:val="0"/>
      <w:marRight w:val="0"/>
      <w:marTop w:val="0"/>
      <w:marBottom w:val="0"/>
      <w:divBdr>
        <w:top w:val="none" w:sz="0" w:space="0" w:color="auto"/>
        <w:left w:val="none" w:sz="0" w:space="0" w:color="auto"/>
        <w:bottom w:val="none" w:sz="0" w:space="0" w:color="auto"/>
        <w:right w:val="none" w:sz="0" w:space="0" w:color="auto"/>
      </w:divBdr>
    </w:div>
    <w:div w:id="808673123">
      <w:bodyDiv w:val="1"/>
      <w:marLeft w:val="0"/>
      <w:marRight w:val="0"/>
      <w:marTop w:val="0"/>
      <w:marBottom w:val="0"/>
      <w:divBdr>
        <w:top w:val="none" w:sz="0" w:space="0" w:color="auto"/>
        <w:left w:val="none" w:sz="0" w:space="0" w:color="auto"/>
        <w:bottom w:val="none" w:sz="0" w:space="0" w:color="auto"/>
        <w:right w:val="none" w:sz="0" w:space="0" w:color="auto"/>
      </w:divBdr>
    </w:div>
    <w:div w:id="813107095">
      <w:bodyDiv w:val="1"/>
      <w:marLeft w:val="0"/>
      <w:marRight w:val="0"/>
      <w:marTop w:val="0"/>
      <w:marBottom w:val="0"/>
      <w:divBdr>
        <w:top w:val="none" w:sz="0" w:space="0" w:color="auto"/>
        <w:left w:val="none" w:sz="0" w:space="0" w:color="auto"/>
        <w:bottom w:val="none" w:sz="0" w:space="0" w:color="auto"/>
        <w:right w:val="none" w:sz="0" w:space="0" w:color="auto"/>
      </w:divBdr>
    </w:div>
    <w:div w:id="826939955">
      <w:bodyDiv w:val="1"/>
      <w:marLeft w:val="0"/>
      <w:marRight w:val="0"/>
      <w:marTop w:val="0"/>
      <w:marBottom w:val="0"/>
      <w:divBdr>
        <w:top w:val="none" w:sz="0" w:space="0" w:color="auto"/>
        <w:left w:val="none" w:sz="0" w:space="0" w:color="auto"/>
        <w:bottom w:val="none" w:sz="0" w:space="0" w:color="auto"/>
        <w:right w:val="none" w:sz="0" w:space="0" w:color="auto"/>
      </w:divBdr>
    </w:div>
    <w:div w:id="831027581">
      <w:bodyDiv w:val="1"/>
      <w:marLeft w:val="0"/>
      <w:marRight w:val="0"/>
      <w:marTop w:val="0"/>
      <w:marBottom w:val="0"/>
      <w:divBdr>
        <w:top w:val="none" w:sz="0" w:space="0" w:color="auto"/>
        <w:left w:val="none" w:sz="0" w:space="0" w:color="auto"/>
        <w:bottom w:val="none" w:sz="0" w:space="0" w:color="auto"/>
        <w:right w:val="none" w:sz="0" w:space="0" w:color="auto"/>
      </w:divBdr>
    </w:div>
    <w:div w:id="848907736">
      <w:bodyDiv w:val="1"/>
      <w:marLeft w:val="0"/>
      <w:marRight w:val="0"/>
      <w:marTop w:val="0"/>
      <w:marBottom w:val="0"/>
      <w:divBdr>
        <w:top w:val="none" w:sz="0" w:space="0" w:color="auto"/>
        <w:left w:val="none" w:sz="0" w:space="0" w:color="auto"/>
        <w:bottom w:val="none" w:sz="0" w:space="0" w:color="auto"/>
        <w:right w:val="none" w:sz="0" w:space="0" w:color="auto"/>
      </w:divBdr>
    </w:div>
    <w:div w:id="868178134">
      <w:bodyDiv w:val="1"/>
      <w:marLeft w:val="0"/>
      <w:marRight w:val="0"/>
      <w:marTop w:val="0"/>
      <w:marBottom w:val="0"/>
      <w:divBdr>
        <w:top w:val="none" w:sz="0" w:space="0" w:color="auto"/>
        <w:left w:val="none" w:sz="0" w:space="0" w:color="auto"/>
        <w:bottom w:val="none" w:sz="0" w:space="0" w:color="auto"/>
        <w:right w:val="none" w:sz="0" w:space="0" w:color="auto"/>
      </w:divBdr>
    </w:div>
    <w:div w:id="868302427">
      <w:bodyDiv w:val="1"/>
      <w:marLeft w:val="0"/>
      <w:marRight w:val="0"/>
      <w:marTop w:val="0"/>
      <w:marBottom w:val="0"/>
      <w:divBdr>
        <w:top w:val="none" w:sz="0" w:space="0" w:color="auto"/>
        <w:left w:val="none" w:sz="0" w:space="0" w:color="auto"/>
        <w:bottom w:val="none" w:sz="0" w:space="0" w:color="auto"/>
        <w:right w:val="none" w:sz="0" w:space="0" w:color="auto"/>
      </w:divBdr>
    </w:div>
    <w:div w:id="893540699">
      <w:bodyDiv w:val="1"/>
      <w:marLeft w:val="0"/>
      <w:marRight w:val="0"/>
      <w:marTop w:val="0"/>
      <w:marBottom w:val="0"/>
      <w:divBdr>
        <w:top w:val="none" w:sz="0" w:space="0" w:color="auto"/>
        <w:left w:val="none" w:sz="0" w:space="0" w:color="auto"/>
        <w:bottom w:val="none" w:sz="0" w:space="0" w:color="auto"/>
        <w:right w:val="none" w:sz="0" w:space="0" w:color="auto"/>
      </w:divBdr>
    </w:div>
    <w:div w:id="894007556">
      <w:bodyDiv w:val="1"/>
      <w:marLeft w:val="0"/>
      <w:marRight w:val="0"/>
      <w:marTop w:val="0"/>
      <w:marBottom w:val="0"/>
      <w:divBdr>
        <w:top w:val="none" w:sz="0" w:space="0" w:color="auto"/>
        <w:left w:val="none" w:sz="0" w:space="0" w:color="auto"/>
        <w:bottom w:val="none" w:sz="0" w:space="0" w:color="auto"/>
        <w:right w:val="none" w:sz="0" w:space="0" w:color="auto"/>
      </w:divBdr>
    </w:div>
    <w:div w:id="897862231">
      <w:bodyDiv w:val="1"/>
      <w:marLeft w:val="0"/>
      <w:marRight w:val="0"/>
      <w:marTop w:val="0"/>
      <w:marBottom w:val="0"/>
      <w:divBdr>
        <w:top w:val="none" w:sz="0" w:space="0" w:color="auto"/>
        <w:left w:val="none" w:sz="0" w:space="0" w:color="auto"/>
        <w:bottom w:val="none" w:sz="0" w:space="0" w:color="auto"/>
        <w:right w:val="none" w:sz="0" w:space="0" w:color="auto"/>
      </w:divBdr>
    </w:div>
    <w:div w:id="899901275">
      <w:bodyDiv w:val="1"/>
      <w:marLeft w:val="0"/>
      <w:marRight w:val="0"/>
      <w:marTop w:val="0"/>
      <w:marBottom w:val="0"/>
      <w:divBdr>
        <w:top w:val="none" w:sz="0" w:space="0" w:color="auto"/>
        <w:left w:val="none" w:sz="0" w:space="0" w:color="auto"/>
        <w:bottom w:val="none" w:sz="0" w:space="0" w:color="auto"/>
        <w:right w:val="none" w:sz="0" w:space="0" w:color="auto"/>
      </w:divBdr>
    </w:div>
    <w:div w:id="900410096">
      <w:bodyDiv w:val="1"/>
      <w:marLeft w:val="0"/>
      <w:marRight w:val="0"/>
      <w:marTop w:val="0"/>
      <w:marBottom w:val="0"/>
      <w:divBdr>
        <w:top w:val="none" w:sz="0" w:space="0" w:color="auto"/>
        <w:left w:val="none" w:sz="0" w:space="0" w:color="auto"/>
        <w:bottom w:val="none" w:sz="0" w:space="0" w:color="auto"/>
        <w:right w:val="none" w:sz="0" w:space="0" w:color="auto"/>
      </w:divBdr>
    </w:div>
    <w:div w:id="901675218">
      <w:bodyDiv w:val="1"/>
      <w:marLeft w:val="0"/>
      <w:marRight w:val="0"/>
      <w:marTop w:val="0"/>
      <w:marBottom w:val="0"/>
      <w:divBdr>
        <w:top w:val="none" w:sz="0" w:space="0" w:color="auto"/>
        <w:left w:val="none" w:sz="0" w:space="0" w:color="auto"/>
        <w:bottom w:val="none" w:sz="0" w:space="0" w:color="auto"/>
        <w:right w:val="none" w:sz="0" w:space="0" w:color="auto"/>
      </w:divBdr>
    </w:div>
    <w:div w:id="902913134">
      <w:bodyDiv w:val="1"/>
      <w:marLeft w:val="0"/>
      <w:marRight w:val="0"/>
      <w:marTop w:val="0"/>
      <w:marBottom w:val="0"/>
      <w:divBdr>
        <w:top w:val="none" w:sz="0" w:space="0" w:color="auto"/>
        <w:left w:val="none" w:sz="0" w:space="0" w:color="auto"/>
        <w:bottom w:val="none" w:sz="0" w:space="0" w:color="auto"/>
        <w:right w:val="none" w:sz="0" w:space="0" w:color="auto"/>
      </w:divBdr>
    </w:div>
    <w:div w:id="905260073">
      <w:bodyDiv w:val="1"/>
      <w:marLeft w:val="0"/>
      <w:marRight w:val="0"/>
      <w:marTop w:val="0"/>
      <w:marBottom w:val="0"/>
      <w:divBdr>
        <w:top w:val="none" w:sz="0" w:space="0" w:color="auto"/>
        <w:left w:val="none" w:sz="0" w:space="0" w:color="auto"/>
        <w:bottom w:val="none" w:sz="0" w:space="0" w:color="auto"/>
        <w:right w:val="none" w:sz="0" w:space="0" w:color="auto"/>
      </w:divBdr>
    </w:div>
    <w:div w:id="913050153">
      <w:bodyDiv w:val="1"/>
      <w:marLeft w:val="0"/>
      <w:marRight w:val="0"/>
      <w:marTop w:val="0"/>
      <w:marBottom w:val="0"/>
      <w:divBdr>
        <w:top w:val="none" w:sz="0" w:space="0" w:color="auto"/>
        <w:left w:val="none" w:sz="0" w:space="0" w:color="auto"/>
        <w:bottom w:val="none" w:sz="0" w:space="0" w:color="auto"/>
        <w:right w:val="none" w:sz="0" w:space="0" w:color="auto"/>
      </w:divBdr>
    </w:div>
    <w:div w:id="917835051">
      <w:bodyDiv w:val="1"/>
      <w:marLeft w:val="0"/>
      <w:marRight w:val="0"/>
      <w:marTop w:val="0"/>
      <w:marBottom w:val="0"/>
      <w:divBdr>
        <w:top w:val="none" w:sz="0" w:space="0" w:color="auto"/>
        <w:left w:val="none" w:sz="0" w:space="0" w:color="auto"/>
        <w:bottom w:val="none" w:sz="0" w:space="0" w:color="auto"/>
        <w:right w:val="none" w:sz="0" w:space="0" w:color="auto"/>
      </w:divBdr>
    </w:div>
    <w:div w:id="918490477">
      <w:bodyDiv w:val="1"/>
      <w:marLeft w:val="0"/>
      <w:marRight w:val="0"/>
      <w:marTop w:val="0"/>
      <w:marBottom w:val="0"/>
      <w:divBdr>
        <w:top w:val="none" w:sz="0" w:space="0" w:color="auto"/>
        <w:left w:val="none" w:sz="0" w:space="0" w:color="auto"/>
        <w:bottom w:val="none" w:sz="0" w:space="0" w:color="auto"/>
        <w:right w:val="none" w:sz="0" w:space="0" w:color="auto"/>
      </w:divBdr>
    </w:div>
    <w:div w:id="918949024">
      <w:bodyDiv w:val="1"/>
      <w:marLeft w:val="0"/>
      <w:marRight w:val="0"/>
      <w:marTop w:val="0"/>
      <w:marBottom w:val="0"/>
      <w:divBdr>
        <w:top w:val="none" w:sz="0" w:space="0" w:color="auto"/>
        <w:left w:val="none" w:sz="0" w:space="0" w:color="auto"/>
        <w:bottom w:val="none" w:sz="0" w:space="0" w:color="auto"/>
        <w:right w:val="none" w:sz="0" w:space="0" w:color="auto"/>
      </w:divBdr>
    </w:div>
    <w:div w:id="938559790">
      <w:bodyDiv w:val="1"/>
      <w:marLeft w:val="0"/>
      <w:marRight w:val="0"/>
      <w:marTop w:val="0"/>
      <w:marBottom w:val="0"/>
      <w:divBdr>
        <w:top w:val="none" w:sz="0" w:space="0" w:color="auto"/>
        <w:left w:val="none" w:sz="0" w:space="0" w:color="auto"/>
        <w:bottom w:val="none" w:sz="0" w:space="0" w:color="auto"/>
        <w:right w:val="none" w:sz="0" w:space="0" w:color="auto"/>
      </w:divBdr>
    </w:div>
    <w:div w:id="943459453">
      <w:bodyDiv w:val="1"/>
      <w:marLeft w:val="0"/>
      <w:marRight w:val="0"/>
      <w:marTop w:val="0"/>
      <w:marBottom w:val="0"/>
      <w:divBdr>
        <w:top w:val="none" w:sz="0" w:space="0" w:color="auto"/>
        <w:left w:val="none" w:sz="0" w:space="0" w:color="auto"/>
        <w:bottom w:val="none" w:sz="0" w:space="0" w:color="auto"/>
        <w:right w:val="none" w:sz="0" w:space="0" w:color="auto"/>
      </w:divBdr>
    </w:div>
    <w:div w:id="948659000">
      <w:bodyDiv w:val="1"/>
      <w:marLeft w:val="0"/>
      <w:marRight w:val="0"/>
      <w:marTop w:val="0"/>
      <w:marBottom w:val="0"/>
      <w:divBdr>
        <w:top w:val="none" w:sz="0" w:space="0" w:color="auto"/>
        <w:left w:val="none" w:sz="0" w:space="0" w:color="auto"/>
        <w:bottom w:val="none" w:sz="0" w:space="0" w:color="auto"/>
        <w:right w:val="none" w:sz="0" w:space="0" w:color="auto"/>
      </w:divBdr>
    </w:div>
    <w:div w:id="963384510">
      <w:bodyDiv w:val="1"/>
      <w:marLeft w:val="0"/>
      <w:marRight w:val="0"/>
      <w:marTop w:val="0"/>
      <w:marBottom w:val="0"/>
      <w:divBdr>
        <w:top w:val="none" w:sz="0" w:space="0" w:color="auto"/>
        <w:left w:val="none" w:sz="0" w:space="0" w:color="auto"/>
        <w:bottom w:val="none" w:sz="0" w:space="0" w:color="auto"/>
        <w:right w:val="none" w:sz="0" w:space="0" w:color="auto"/>
      </w:divBdr>
    </w:div>
    <w:div w:id="966202466">
      <w:bodyDiv w:val="1"/>
      <w:marLeft w:val="0"/>
      <w:marRight w:val="0"/>
      <w:marTop w:val="0"/>
      <w:marBottom w:val="0"/>
      <w:divBdr>
        <w:top w:val="none" w:sz="0" w:space="0" w:color="auto"/>
        <w:left w:val="none" w:sz="0" w:space="0" w:color="auto"/>
        <w:bottom w:val="none" w:sz="0" w:space="0" w:color="auto"/>
        <w:right w:val="none" w:sz="0" w:space="0" w:color="auto"/>
      </w:divBdr>
    </w:div>
    <w:div w:id="972830325">
      <w:bodyDiv w:val="1"/>
      <w:marLeft w:val="0"/>
      <w:marRight w:val="0"/>
      <w:marTop w:val="0"/>
      <w:marBottom w:val="0"/>
      <w:divBdr>
        <w:top w:val="none" w:sz="0" w:space="0" w:color="auto"/>
        <w:left w:val="none" w:sz="0" w:space="0" w:color="auto"/>
        <w:bottom w:val="none" w:sz="0" w:space="0" w:color="auto"/>
        <w:right w:val="none" w:sz="0" w:space="0" w:color="auto"/>
      </w:divBdr>
    </w:div>
    <w:div w:id="975722913">
      <w:bodyDiv w:val="1"/>
      <w:marLeft w:val="0"/>
      <w:marRight w:val="0"/>
      <w:marTop w:val="0"/>
      <w:marBottom w:val="0"/>
      <w:divBdr>
        <w:top w:val="none" w:sz="0" w:space="0" w:color="auto"/>
        <w:left w:val="none" w:sz="0" w:space="0" w:color="auto"/>
        <w:bottom w:val="none" w:sz="0" w:space="0" w:color="auto"/>
        <w:right w:val="none" w:sz="0" w:space="0" w:color="auto"/>
      </w:divBdr>
    </w:div>
    <w:div w:id="986518739">
      <w:bodyDiv w:val="1"/>
      <w:marLeft w:val="0"/>
      <w:marRight w:val="0"/>
      <w:marTop w:val="0"/>
      <w:marBottom w:val="0"/>
      <w:divBdr>
        <w:top w:val="none" w:sz="0" w:space="0" w:color="auto"/>
        <w:left w:val="none" w:sz="0" w:space="0" w:color="auto"/>
        <w:bottom w:val="none" w:sz="0" w:space="0" w:color="auto"/>
        <w:right w:val="none" w:sz="0" w:space="0" w:color="auto"/>
      </w:divBdr>
    </w:div>
    <w:div w:id="987324410">
      <w:bodyDiv w:val="1"/>
      <w:marLeft w:val="0"/>
      <w:marRight w:val="0"/>
      <w:marTop w:val="0"/>
      <w:marBottom w:val="0"/>
      <w:divBdr>
        <w:top w:val="none" w:sz="0" w:space="0" w:color="auto"/>
        <w:left w:val="none" w:sz="0" w:space="0" w:color="auto"/>
        <w:bottom w:val="none" w:sz="0" w:space="0" w:color="auto"/>
        <w:right w:val="none" w:sz="0" w:space="0" w:color="auto"/>
      </w:divBdr>
    </w:div>
    <w:div w:id="1001196134">
      <w:bodyDiv w:val="1"/>
      <w:marLeft w:val="0"/>
      <w:marRight w:val="0"/>
      <w:marTop w:val="0"/>
      <w:marBottom w:val="0"/>
      <w:divBdr>
        <w:top w:val="none" w:sz="0" w:space="0" w:color="auto"/>
        <w:left w:val="none" w:sz="0" w:space="0" w:color="auto"/>
        <w:bottom w:val="none" w:sz="0" w:space="0" w:color="auto"/>
        <w:right w:val="none" w:sz="0" w:space="0" w:color="auto"/>
      </w:divBdr>
    </w:div>
    <w:div w:id="1005087649">
      <w:bodyDiv w:val="1"/>
      <w:marLeft w:val="0"/>
      <w:marRight w:val="0"/>
      <w:marTop w:val="0"/>
      <w:marBottom w:val="0"/>
      <w:divBdr>
        <w:top w:val="none" w:sz="0" w:space="0" w:color="auto"/>
        <w:left w:val="none" w:sz="0" w:space="0" w:color="auto"/>
        <w:bottom w:val="none" w:sz="0" w:space="0" w:color="auto"/>
        <w:right w:val="none" w:sz="0" w:space="0" w:color="auto"/>
      </w:divBdr>
    </w:div>
    <w:div w:id="1010256467">
      <w:bodyDiv w:val="1"/>
      <w:marLeft w:val="0"/>
      <w:marRight w:val="0"/>
      <w:marTop w:val="0"/>
      <w:marBottom w:val="0"/>
      <w:divBdr>
        <w:top w:val="none" w:sz="0" w:space="0" w:color="auto"/>
        <w:left w:val="none" w:sz="0" w:space="0" w:color="auto"/>
        <w:bottom w:val="none" w:sz="0" w:space="0" w:color="auto"/>
        <w:right w:val="none" w:sz="0" w:space="0" w:color="auto"/>
      </w:divBdr>
    </w:div>
    <w:div w:id="1016081639">
      <w:bodyDiv w:val="1"/>
      <w:marLeft w:val="0"/>
      <w:marRight w:val="0"/>
      <w:marTop w:val="0"/>
      <w:marBottom w:val="0"/>
      <w:divBdr>
        <w:top w:val="none" w:sz="0" w:space="0" w:color="auto"/>
        <w:left w:val="none" w:sz="0" w:space="0" w:color="auto"/>
        <w:bottom w:val="none" w:sz="0" w:space="0" w:color="auto"/>
        <w:right w:val="none" w:sz="0" w:space="0" w:color="auto"/>
      </w:divBdr>
    </w:div>
    <w:div w:id="1017777110">
      <w:bodyDiv w:val="1"/>
      <w:marLeft w:val="0"/>
      <w:marRight w:val="0"/>
      <w:marTop w:val="0"/>
      <w:marBottom w:val="0"/>
      <w:divBdr>
        <w:top w:val="none" w:sz="0" w:space="0" w:color="auto"/>
        <w:left w:val="none" w:sz="0" w:space="0" w:color="auto"/>
        <w:bottom w:val="none" w:sz="0" w:space="0" w:color="auto"/>
        <w:right w:val="none" w:sz="0" w:space="0" w:color="auto"/>
      </w:divBdr>
    </w:div>
    <w:div w:id="1020279477">
      <w:bodyDiv w:val="1"/>
      <w:marLeft w:val="0"/>
      <w:marRight w:val="0"/>
      <w:marTop w:val="0"/>
      <w:marBottom w:val="0"/>
      <w:divBdr>
        <w:top w:val="none" w:sz="0" w:space="0" w:color="auto"/>
        <w:left w:val="none" w:sz="0" w:space="0" w:color="auto"/>
        <w:bottom w:val="none" w:sz="0" w:space="0" w:color="auto"/>
        <w:right w:val="none" w:sz="0" w:space="0" w:color="auto"/>
      </w:divBdr>
    </w:div>
    <w:div w:id="1022438602">
      <w:bodyDiv w:val="1"/>
      <w:marLeft w:val="0"/>
      <w:marRight w:val="0"/>
      <w:marTop w:val="0"/>
      <w:marBottom w:val="0"/>
      <w:divBdr>
        <w:top w:val="none" w:sz="0" w:space="0" w:color="auto"/>
        <w:left w:val="none" w:sz="0" w:space="0" w:color="auto"/>
        <w:bottom w:val="none" w:sz="0" w:space="0" w:color="auto"/>
        <w:right w:val="none" w:sz="0" w:space="0" w:color="auto"/>
      </w:divBdr>
    </w:div>
    <w:div w:id="1031035423">
      <w:bodyDiv w:val="1"/>
      <w:marLeft w:val="0"/>
      <w:marRight w:val="0"/>
      <w:marTop w:val="0"/>
      <w:marBottom w:val="0"/>
      <w:divBdr>
        <w:top w:val="none" w:sz="0" w:space="0" w:color="auto"/>
        <w:left w:val="none" w:sz="0" w:space="0" w:color="auto"/>
        <w:bottom w:val="none" w:sz="0" w:space="0" w:color="auto"/>
        <w:right w:val="none" w:sz="0" w:space="0" w:color="auto"/>
      </w:divBdr>
    </w:div>
    <w:div w:id="1050766452">
      <w:bodyDiv w:val="1"/>
      <w:marLeft w:val="0"/>
      <w:marRight w:val="0"/>
      <w:marTop w:val="0"/>
      <w:marBottom w:val="0"/>
      <w:divBdr>
        <w:top w:val="none" w:sz="0" w:space="0" w:color="auto"/>
        <w:left w:val="none" w:sz="0" w:space="0" w:color="auto"/>
        <w:bottom w:val="none" w:sz="0" w:space="0" w:color="auto"/>
        <w:right w:val="none" w:sz="0" w:space="0" w:color="auto"/>
      </w:divBdr>
    </w:div>
    <w:div w:id="1055349902">
      <w:bodyDiv w:val="1"/>
      <w:marLeft w:val="0"/>
      <w:marRight w:val="0"/>
      <w:marTop w:val="0"/>
      <w:marBottom w:val="0"/>
      <w:divBdr>
        <w:top w:val="none" w:sz="0" w:space="0" w:color="auto"/>
        <w:left w:val="none" w:sz="0" w:space="0" w:color="auto"/>
        <w:bottom w:val="none" w:sz="0" w:space="0" w:color="auto"/>
        <w:right w:val="none" w:sz="0" w:space="0" w:color="auto"/>
      </w:divBdr>
    </w:div>
    <w:div w:id="1061749815">
      <w:bodyDiv w:val="1"/>
      <w:marLeft w:val="0"/>
      <w:marRight w:val="0"/>
      <w:marTop w:val="0"/>
      <w:marBottom w:val="0"/>
      <w:divBdr>
        <w:top w:val="none" w:sz="0" w:space="0" w:color="auto"/>
        <w:left w:val="none" w:sz="0" w:space="0" w:color="auto"/>
        <w:bottom w:val="none" w:sz="0" w:space="0" w:color="auto"/>
        <w:right w:val="none" w:sz="0" w:space="0" w:color="auto"/>
      </w:divBdr>
    </w:div>
    <w:div w:id="1063142112">
      <w:bodyDiv w:val="1"/>
      <w:marLeft w:val="0"/>
      <w:marRight w:val="0"/>
      <w:marTop w:val="0"/>
      <w:marBottom w:val="0"/>
      <w:divBdr>
        <w:top w:val="none" w:sz="0" w:space="0" w:color="auto"/>
        <w:left w:val="none" w:sz="0" w:space="0" w:color="auto"/>
        <w:bottom w:val="none" w:sz="0" w:space="0" w:color="auto"/>
        <w:right w:val="none" w:sz="0" w:space="0" w:color="auto"/>
      </w:divBdr>
    </w:div>
    <w:div w:id="1068728281">
      <w:bodyDiv w:val="1"/>
      <w:marLeft w:val="0"/>
      <w:marRight w:val="0"/>
      <w:marTop w:val="0"/>
      <w:marBottom w:val="0"/>
      <w:divBdr>
        <w:top w:val="none" w:sz="0" w:space="0" w:color="auto"/>
        <w:left w:val="none" w:sz="0" w:space="0" w:color="auto"/>
        <w:bottom w:val="none" w:sz="0" w:space="0" w:color="auto"/>
        <w:right w:val="none" w:sz="0" w:space="0" w:color="auto"/>
      </w:divBdr>
    </w:div>
    <w:div w:id="1072463822">
      <w:bodyDiv w:val="1"/>
      <w:marLeft w:val="0"/>
      <w:marRight w:val="0"/>
      <w:marTop w:val="0"/>
      <w:marBottom w:val="0"/>
      <w:divBdr>
        <w:top w:val="none" w:sz="0" w:space="0" w:color="auto"/>
        <w:left w:val="none" w:sz="0" w:space="0" w:color="auto"/>
        <w:bottom w:val="none" w:sz="0" w:space="0" w:color="auto"/>
        <w:right w:val="none" w:sz="0" w:space="0" w:color="auto"/>
      </w:divBdr>
    </w:div>
    <w:div w:id="1072698786">
      <w:bodyDiv w:val="1"/>
      <w:marLeft w:val="0"/>
      <w:marRight w:val="0"/>
      <w:marTop w:val="0"/>
      <w:marBottom w:val="0"/>
      <w:divBdr>
        <w:top w:val="none" w:sz="0" w:space="0" w:color="auto"/>
        <w:left w:val="none" w:sz="0" w:space="0" w:color="auto"/>
        <w:bottom w:val="none" w:sz="0" w:space="0" w:color="auto"/>
        <w:right w:val="none" w:sz="0" w:space="0" w:color="auto"/>
      </w:divBdr>
    </w:div>
    <w:div w:id="1072773044">
      <w:bodyDiv w:val="1"/>
      <w:marLeft w:val="0"/>
      <w:marRight w:val="0"/>
      <w:marTop w:val="0"/>
      <w:marBottom w:val="0"/>
      <w:divBdr>
        <w:top w:val="none" w:sz="0" w:space="0" w:color="auto"/>
        <w:left w:val="none" w:sz="0" w:space="0" w:color="auto"/>
        <w:bottom w:val="none" w:sz="0" w:space="0" w:color="auto"/>
        <w:right w:val="none" w:sz="0" w:space="0" w:color="auto"/>
      </w:divBdr>
    </w:div>
    <w:div w:id="1090658241">
      <w:bodyDiv w:val="1"/>
      <w:marLeft w:val="0"/>
      <w:marRight w:val="0"/>
      <w:marTop w:val="0"/>
      <w:marBottom w:val="0"/>
      <w:divBdr>
        <w:top w:val="none" w:sz="0" w:space="0" w:color="auto"/>
        <w:left w:val="none" w:sz="0" w:space="0" w:color="auto"/>
        <w:bottom w:val="none" w:sz="0" w:space="0" w:color="auto"/>
        <w:right w:val="none" w:sz="0" w:space="0" w:color="auto"/>
      </w:divBdr>
    </w:div>
    <w:div w:id="1098527718">
      <w:bodyDiv w:val="1"/>
      <w:marLeft w:val="0"/>
      <w:marRight w:val="0"/>
      <w:marTop w:val="0"/>
      <w:marBottom w:val="0"/>
      <w:divBdr>
        <w:top w:val="none" w:sz="0" w:space="0" w:color="auto"/>
        <w:left w:val="none" w:sz="0" w:space="0" w:color="auto"/>
        <w:bottom w:val="none" w:sz="0" w:space="0" w:color="auto"/>
        <w:right w:val="none" w:sz="0" w:space="0" w:color="auto"/>
      </w:divBdr>
    </w:div>
    <w:div w:id="1101800264">
      <w:bodyDiv w:val="1"/>
      <w:marLeft w:val="0"/>
      <w:marRight w:val="0"/>
      <w:marTop w:val="0"/>
      <w:marBottom w:val="0"/>
      <w:divBdr>
        <w:top w:val="none" w:sz="0" w:space="0" w:color="auto"/>
        <w:left w:val="none" w:sz="0" w:space="0" w:color="auto"/>
        <w:bottom w:val="none" w:sz="0" w:space="0" w:color="auto"/>
        <w:right w:val="none" w:sz="0" w:space="0" w:color="auto"/>
      </w:divBdr>
    </w:div>
    <w:div w:id="1106314525">
      <w:bodyDiv w:val="1"/>
      <w:marLeft w:val="0"/>
      <w:marRight w:val="0"/>
      <w:marTop w:val="0"/>
      <w:marBottom w:val="0"/>
      <w:divBdr>
        <w:top w:val="none" w:sz="0" w:space="0" w:color="auto"/>
        <w:left w:val="none" w:sz="0" w:space="0" w:color="auto"/>
        <w:bottom w:val="none" w:sz="0" w:space="0" w:color="auto"/>
        <w:right w:val="none" w:sz="0" w:space="0" w:color="auto"/>
      </w:divBdr>
    </w:div>
    <w:div w:id="1107046470">
      <w:bodyDiv w:val="1"/>
      <w:marLeft w:val="0"/>
      <w:marRight w:val="0"/>
      <w:marTop w:val="0"/>
      <w:marBottom w:val="0"/>
      <w:divBdr>
        <w:top w:val="none" w:sz="0" w:space="0" w:color="auto"/>
        <w:left w:val="none" w:sz="0" w:space="0" w:color="auto"/>
        <w:bottom w:val="none" w:sz="0" w:space="0" w:color="auto"/>
        <w:right w:val="none" w:sz="0" w:space="0" w:color="auto"/>
      </w:divBdr>
    </w:div>
    <w:div w:id="1110930397">
      <w:bodyDiv w:val="1"/>
      <w:marLeft w:val="0"/>
      <w:marRight w:val="0"/>
      <w:marTop w:val="0"/>
      <w:marBottom w:val="0"/>
      <w:divBdr>
        <w:top w:val="none" w:sz="0" w:space="0" w:color="auto"/>
        <w:left w:val="none" w:sz="0" w:space="0" w:color="auto"/>
        <w:bottom w:val="none" w:sz="0" w:space="0" w:color="auto"/>
        <w:right w:val="none" w:sz="0" w:space="0" w:color="auto"/>
      </w:divBdr>
    </w:div>
    <w:div w:id="1159080587">
      <w:bodyDiv w:val="1"/>
      <w:marLeft w:val="0"/>
      <w:marRight w:val="0"/>
      <w:marTop w:val="0"/>
      <w:marBottom w:val="0"/>
      <w:divBdr>
        <w:top w:val="none" w:sz="0" w:space="0" w:color="auto"/>
        <w:left w:val="none" w:sz="0" w:space="0" w:color="auto"/>
        <w:bottom w:val="none" w:sz="0" w:space="0" w:color="auto"/>
        <w:right w:val="none" w:sz="0" w:space="0" w:color="auto"/>
      </w:divBdr>
    </w:div>
    <w:div w:id="1161119682">
      <w:bodyDiv w:val="1"/>
      <w:marLeft w:val="0"/>
      <w:marRight w:val="0"/>
      <w:marTop w:val="0"/>
      <w:marBottom w:val="0"/>
      <w:divBdr>
        <w:top w:val="none" w:sz="0" w:space="0" w:color="auto"/>
        <w:left w:val="none" w:sz="0" w:space="0" w:color="auto"/>
        <w:bottom w:val="none" w:sz="0" w:space="0" w:color="auto"/>
        <w:right w:val="none" w:sz="0" w:space="0" w:color="auto"/>
      </w:divBdr>
    </w:div>
    <w:div w:id="1166434911">
      <w:bodyDiv w:val="1"/>
      <w:marLeft w:val="0"/>
      <w:marRight w:val="0"/>
      <w:marTop w:val="0"/>
      <w:marBottom w:val="0"/>
      <w:divBdr>
        <w:top w:val="none" w:sz="0" w:space="0" w:color="auto"/>
        <w:left w:val="none" w:sz="0" w:space="0" w:color="auto"/>
        <w:bottom w:val="none" w:sz="0" w:space="0" w:color="auto"/>
        <w:right w:val="none" w:sz="0" w:space="0" w:color="auto"/>
      </w:divBdr>
    </w:div>
    <w:div w:id="1169636711">
      <w:bodyDiv w:val="1"/>
      <w:marLeft w:val="0"/>
      <w:marRight w:val="0"/>
      <w:marTop w:val="0"/>
      <w:marBottom w:val="0"/>
      <w:divBdr>
        <w:top w:val="none" w:sz="0" w:space="0" w:color="auto"/>
        <w:left w:val="none" w:sz="0" w:space="0" w:color="auto"/>
        <w:bottom w:val="none" w:sz="0" w:space="0" w:color="auto"/>
        <w:right w:val="none" w:sz="0" w:space="0" w:color="auto"/>
      </w:divBdr>
    </w:div>
    <w:div w:id="1171215520">
      <w:bodyDiv w:val="1"/>
      <w:marLeft w:val="0"/>
      <w:marRight w:val="0"/>
      <w:marTop w:val="0"/>
      <w:marBottom w:val="0"/>
      <w:divBdr>
        <w:top w:val="none" w:sz="0" w:space="0" w:color="auto"/>
        <w:left w:val="none" w:sz="0" w:space="0" w:color="auto"/>
        <w:bottom w:val="none" w:sz="0" w:space="0" w:color="auto"/>
        <w:right w:val="none" w:sz="0" w:space="0" w:color="auto"/>
      </w:divBdr>
    </w:div>
    <w:div w:id="1172336282">
      <w:bodyDiv w:val="1"/>
      <w:marLeft w:val="0"/>
      <w:marRight w:val="0"/>
      <w:marTop w:val="0"/>
      <w:marBottom w:val="0"/>
      <w:divBdr>
        <w:top w:val="none" w:sz="0" w:space="0" w:color="auto"/>
        <w:left w:val="none" w:sz="0" w:space="0" w:color="auto"/>
        <w:bottom w:val="none" w:sz="0" w:space="0" w:color="auto"/>
        <w:right w:val="none" w:sz="0" w:space="0" w:color="auto"/>
      </w:divBdr>
    </w:div>
    <w:div w:id="1173881812">
      <w:bodyDiv w:val="1"/>
      <w:marLeft w:val="0"/>
      <w:marRight w:val="0"/>
      <w:marTop w:val="0"/>
      <w:marBottom w:val="0"/>
      <w:divBdr>
        <w:top w:val="none" w:sz="0" w:space="0" w:color="auto"/>
        <w:left w:val="none" w:sz="0" w:space="0" w:color="auto"/>
        <w:bottom w:val="none" w:sz="0" w:space="0" w:color="auto"/>
        <w:right w:val="none" w:sz="0" w:space="0" w:color="auto"/>
      </w:divBdr>
    </w:div>
    <w:div w:id="1174801409">
      <w:bodyDiv w:val="1"/>
      <w:marLeft w:val="0"/>
      <w:marRight w:val="0"/>
      <w:marTop w:val="0"/>
      <w:marBottom w:val="0"/>
      <w:divBdr>
        <w:top w:val="none" w:sz="0" w:space="0" w:color="auto"/>
        <w:left w:val="none" w:sz="0" w:space="0" w:color="auto"/>
        <w:bottom w:val="none" w:sz="0" w:space="0" w:color="auto"/>
        <w:right w:val="none" w:sz="0" w:space="0" w:color="auto"/>
      </w:divBdr>
    </w:div>
    <w:div w:id="1174880144">
      <w:bodyDiv w:val="1"/>
      <w:marLeft w:val="0"/>
      <w:marRight w:val="0"/>
      <w:marTop w:val="0"/>
      <w:marBottom w:val="0"/>
      <w:divBdr>
        <w:top w:val="none" w:sz="0" w:space="0" w:color="auto"/>
        <w:left w:val="none" w:sz="0" w:space="0" w:color="auto"/>
        <w:bottom w:val="none" w:sz="0" w:space="0" w:color="auto"/>
        <w:right w:val="none" w:sz="0" w:space="0" w:color="auto"/>
      </w:divBdr>
    </w:div>
    <w:div w:id="1181241966">
      <w:bodyDiv w:val="1"/>
      <w:marLeft w:val="0"/>
      <w:marRight w:val="0"/>
      <w:marTop w:val="0"/>
      <w:marBottom w:val="0"/>
      <w:divBdr>
        <w:top w:val="none" w:sz="0" w:space="0" w:color="auto"/>
        <w:left w:val="none" w:sz="0" w:space="0" w:color="auto"/>
        <w:bottom w:val="none" w:sz="0" w:space="0" w:color="auto"/>
        <w:right w:val="none" w:sz="0" w:space="0" w:color="auto"/>
      </w:divBdr>
    </w:div>
    <w:div w:id="1195653036">
      <w:bodyDiv w:val="1"/>
      <w:marLeft w:val="0"/>
      <w:marRight w:val="0"/>
      <w:marTop w:val="0"/>
      <w:marBottom w:val="0"/>
      <w:divBdr>
        <w:top w:val="none" w:sz="0" w:space="0" w:color="auto"/>
        <w:left w:val="none" w:sz="0" w:space="0" w:color="auto"/>
        <w:bottom w:val="none" w:sz="0" w:space="0" w:color="auto"/>
        <w:right w:val="none" w:sz="0" w:space="0" w:color="auto"/>
      </w:divBdr>
    </w:div>
    <w:div w:id="1208486962">
      <w:bodyDiv w:val="1"/>
      <w:marLeft w:val="0"/>
      <w:marRight w:val="0"/>
      <w:marTop w:val="0"/>
      <w:marBottom w:val="0"/>
      <w:divBdr>
        <w:top w:val="none" w:sz="0" w:space="0" w:color="auto"/>
        <w:left w:val="none" w:sz="0" w:space="0" w:color="auto"/>
        <w:bottom w:val="none" w:sz="0" w:space="0" w:color="auto"/>
        <w:right w:val="none" w:sz="0" w:space="0" w:color="auto"/>
      </w:divBdr>
    </w:div>
    <w:div w:id="1216812137">
      <w:bodyDiv w:val="1"/>
      <w:marLeft w:val="0"/>
      <w:marRight w:val="0"/>
      <w:marTop w:val="0"/>
      <w:marBottom w:val="0"/>
      <w:divBdr>
        <w:top w:val="none" w:sz="0" w:space="0" w:color="auto"/>
        <w:left w:val="none" w:sz="0" w:space="0" w:color="auto"/>
        <w:bottom w:val="none" w:sz="0" w:space="0" w:color="auto"/>
        <w:right w:val="none" w:sz="0" w:space="0" w:color="auto"/>
      </w:divBdr>
    </w:div>
    <w:div w:id="1222404138">
      <w:bodyDiv w:val="1"/>
      <w:marLeft w:val="0"/>
      <w:marRight w:val="0"/>
      <w:marTop w:val="0"/>
      <w:marBottom w:val="0"/>
      <w:divBdr>
        <w:top w:val="none" w:sz="0" w:space="0" w:color="auto"/>
        <w:left w:val="none" w:sz="0" w:space="0" w:color="auto"/>
        <w:bottom w:val="none" w:sz="0" w:space="0" w:color="auto"/>
        <w:right w:val="none" w:sz="0" w:space="0" w:color="auto"/>
      </w:divBdr>
    </w:div>
    <w:div w:id="1222516339">
      <w:bodyDiv w:val="1"/>
      <w:marLeft w:val="0"/>
      <w:marRight w:val="0"/>
      <w:marTop w:val="0"/>
      <w:marBottom w:val="0"/>
      <w:divBdr>
        <w:top w:val="none" w:sz="0" w:space="0" w:color="auto"/>
        <w:left w:val="none" w:sz="0" w:space="0" w:color="auto"/>
        <w:bottom w:val="none" w:sz="0" w:space="0" w:color="auto"/>
        <w:right w:val="none" w:sz="0" w:space="0" w:color="auto"/>
      </w:divBdr>
    </w:div>
    <w:div w:id="1232420528">
      <w:bodyDiv w:val="1"/>
      <w:marLeft w:val="0"/>
      <w:marRight w:val="0"/>
      <w:marTop w:val="0"/>
      <w:marBottom w:val="0"/>
      <w:divBdr>
        <w:top w:val="none" w:sz="0" w:space="0" w:color="auto"/>
        <w:left w:val="none" w:sz="0" w:space="0" w:color="auto"/>
        <w:bottom w:val="none" w:sz="0" w:space="0" w:color="auto"/>
        <w:right w:val="none" w:sz="0" w:space="0" w:color="auto"/>
      </w:divBdr>
    </w:div>
    <w:div w:id="1236746442">
      <w:bodyDiv w:val="1"/>
      <w:marLeft w:val="0"/>
      <w:marRight w:val="0"/>
      <w:marTop w:val="0"/>
      <w:marBottom w:val="0"/>
      <w:divBdr>
        <w:top w:val="none" w:sz="0" w:space="0" w:color="auto"/>
        <w:left w:val="none" w:sz="0" w:space="0" w:color="auto"/>
        <w:bottom w:val="none" w:sz="0" w:space="0" w:color="auto"/>
        <w:right w:val="none" w:sz="0" w:space="0" w:color="auto"/>
      </w:divBdr>
    </w:div>
    <w:div w:id="1246839961">
      <w:bodyDiv w:val="1"/>
      <w:marLeft w:val="0"/>
      <w:marRight w:val="0"/>
      <w:marTop w:val="0"/>
      <w:marBottom w:val="0"/>
      <w:divBdr>
        <w:top w:val="none" w:sz="0" w:space="0" w:color="auto"/>
        <w:left w:val="none" w:sz="0" w:space="0" w:color="auto"/>
        <w:bottom w:val="none" w:sz="0" w:space="0" w:color="auto"/>
        <w:right w:val="none" w:sz="0" w:space="0" w:color="auto"/>
      </w:divBdr>
    </w:div>
    <w:div w:id="1250426973">
      <w:bodyDiv w:val="1"/>
      <w:marLeft w:val="0"/>
      <w:marRight w:val="0"/>
      <w:marTop w:val="0"/>
      <w:marBottom w:val="0"/>
      <w:divBdr>
        <w:top w:val="none" w:sz="0" w:space="0" w:color="auto"/>
        <w:left w:val="none" w:sz="0" w:space="0" w:color="auto"/>
        <w:bottom w:val="none" w:sz="0" w:space="0" w:color="auto"/>
        <w:right w:val="none" w:sz="0" w:space="0" w:color="auto"/>
      </w:divBdr>
    </w:div>
    <w:div w:id="1256982921">
      <w:bodyDiv w:val="1"/>
      <w:marLeft w:val="0"/>
      <w:marRight w:val="0"/>
      <w:marTop w:val="0"/>
      <w:marBottom w:val="0"/>
      <w:divBdr>
        <w:top w:val="none" w:sz="0" w:space="0" w:color="auto"/>
        <w:left w:val="none" w:sz="0" w:space="0" w:color="auto"/>
        <w:bottom w:val="none" w:sz="0" w:space="0" w:color="auto"/>
        <w:right w:val="none" w:sz="0" w:space="0" w:color="auto"/>
      </w:divBdr>
    </w:div>
    <w:div w:id="1262835344">
      <w:bodyDiv w:val="1"/>
      <w:marLeft w:val="0"/>
      <w:marRight w:val="0"/>
      <w:marTop w:val="0"/>
      <w:marBottom w:val="0"/>
      <w:divBdr>
        <w:top w:val="none" w:sz="0" w:space="0" w:color="auto"/>
        <w:left w:val="none" w:sz="0" w:space="0" w:color="auto"/>
        <w:bottom w:val="none" w:sz="0" w:space="0" w:color="auto"/>
        <w:right w:val="none" w:sz="0" w:space="0" w:color="auto"/>
      </w:divBdr>
    </w:div>
    <w:div w:id="1271402250">
      <w:bodyDiv w:val="1"/>
      <w:marLeft w:val="0"/>
      <w:marRight w:val="0"/>
      <w:marTop w:val="0"/>
      <w:marBottom w:val="0"/>
      <w:divBdr>
        <w:top w:val="none" w:sz="0" w:space="0" w:color="auto"/>
        <w:left w:val="none" w:sz="0" w:space="0" w:color="auto"/>
        <w:bottom w:val="none" w:sz="0" w:space="0" w:color="auto"/>
        <w:right w:val="none" w:sz="0" w:space="0" w:color="auto"/>
      </w:divBdr>
    </w:div>
    <w:div w:id="1274435893">
      <w:bodyDiv w:val="1"/>
      <w:marLeft w:val="0"/>
      <w:marRight w:val="0"/>
      <w:marTop w:val="0"/>
      <w:marBottom w:val="0"/>
      <w:divBdr>
        <w:top w:val="none" w:sz="0" w:space="0" w:color="auto"/>
        <w:left w:val="none" w:sz="0" w:space="0" w:color="auto"/>
        <w:bottom w:val="none" w:sz="0" w:space="0" w:color="auto"/>
        <w:right w:val="none" w:sz="0" w:space="0" w:color="auto"/>
      </w:divBdr>
    </w:div>
    <w:div w:id="1274552288">
      <w:bodyDiv w:val="1"/>
      <w:marLeft w:val="0"/>
      <w:marRight w:val="0"/>
      <w:marTop w:val="0"/>
      <w:marBottom w:val="0"/>
      <w:divBdr>
        <w:top w:val="none" w:sz="0" w:space="0" w:color="auto"/>
        <w:left w:val="none" w:sz="0" w:space="0" w:color="auto"/>
        <w:bottom w:val="none" w:sz="0" w:space="0" w:color="auto"/>
        <w:right w:val="none" w:sz="0" w:space="0" w:color="auto"/>
      </w:divBdr>
    </w:div>
    <w:div w:id="1278877223">
      <w:bodyDiv w:val="1"/>
      <w:marLeft w:val="0"/>
      <w:marRight w:val="0"/>
      <w:marTop w:val="0"/>
      <w:marBottom w:val="0"/>
      <w:divBdr>
        <w:top w:val="none" w:sz="0" w:space="0" w:color="auto"/>
        <w:left w:val="none" w:sz="0" w:space="0" w:color="auto"/>
        <w:bottom w:val="none" w:sz="0" w:space="0" w:color="auto"/>
        <w:right w:val="none" w:sz="0" w:space="0" w:color="auto"/>
      </w:divBdr>
    </w:div>
    <w:div w:id="1283149606">
      <w:bodyDiv w:val="1"/>
      <w:marLeft w:val="0"/>
      <w:marRight w:val="0"/>
      <w:marTop w:val="0"/>
      <w:marBottom w:val="0"/>
      <w:divBdr>
        <w:top w:val="none" w:sz="0" w:space="0" w:color="auto"/>
        <w:left w:val="none" w:sz="0" w:space="0" w:color="auto"/>
        <w:bottom w:val="none" w:sz="0" w:space="0" w:color="auto"/>
        <w:right w:val="none" w:sz="0" w:space="0" w:color="auto"/>
      </w:divBdr>
    </w:div>
    <w:div w:id="1283266841">
      <w:bodyDiv w:val="1"/>
      <w:marLeft w:val="0"/>
      <w:marRight w:val="0"/>
      <w:marTop w:val="0"/>
      <w:marBottom w:val="0"/>
      <w:divBdr>
        <w:top w:val="none" w:sz="0" w:space="0" w:color="auto"/>
        <w:left w:val="none" w:sz="0" w:space="0" w:color="auto"/>
        <w:bottom w:val="none" w:sz="0" w:space="0" w:color="auto"/>
        <w:right w:val="none" w:sz="0" w:space="0" w:color="auto"/>
      </w:divBdr>
    </w:div>
    <w:div w:id="1288664910">
      <w:bodyDiv w:val="1"/>
      <w:marLeft w:val="0"/>
      <w:marRight w:val="0"/>
      <w:marTop w:val="0"/>
      <w:marBottom w:val="0"/>
      <w:divBdr>
        <w:top w:val="none" w:sz="0" w:space="0" w:color="auto"/>
        <w:left w:val="none" w:sz="0" w:space="0" w:color="auto"/>
        <w:bottom w:val="none" w:sz="0" w:space="0" w:color="auto"/>
        <w:right w:val="none" w:sz="0" w:space="0" w:color="auto"/>
      </w:divBdr>
    </w:div>
    <w:div w:id="1289700127">
      <w:bodyDiv w:val="1"/>
      <w:marLeft w:val="0"/>
      <w:marRight w:val="0"/>
      <w:marTop w:val="0"/>
      <w:marBottom w:val="0"/>
      <w:divBdr>
        <w:top w:val="none" w:sz="0" w:space="0" w:color="auto"/>
        <w:left w:val="none" w:sz="0" w:space="0" w:color="auto"/>
        <w:bottom w:val="none" w:sz="0" w:space="0" w:color="auto"/>
        <w:right w:val="none" w:sz="0" w:space="0" w:color="auto"/>
      </w:divBdr>
    </w:div>
    <w:div w:id="1296059016">
      <w:bodyDiv w:val="1"/>
      <w:marLeft w:val="0"/>
      <w:marRight w:val="0"/>
      <w:marTop w:val="0"/>
      <w:marBottom w:val="0"/>
      <w:divBdr>
        <w:top w:val="none" w:sz="0" w:space="0" w:color="auto"/>
        <w:left w:val="none" w:sz="0" w:space="0" w:color="auto"/>
        <w:bottom w:val="none" w:sz="0" w:space="0" w:color="auto"/>
        <w:right w:val="none" w:sz="0" w:space="0" w:color="auto"/>
      </w:divBdr>
    </w:div>
    <w:div w:id="1298610343">
      <w:bodyDiv w:val="1"/>
      <w:marLeft w:val="0"/>
      <w:marRight w:val="0"/>
      <w:marTop w:val="0"/>
      <w:marBottom w:val="0"/>
      <w:divBdr>
        <w:top w:val="none" w:sz="0" w:space="0" w:color="auto"/>
        <w:left w:val="none" w:sz="0" w:space="0" w:color="auto"/>
        <w:bottom w:val="none" w:sz="0" w:space="0" w:color="auto"/>
        <w:right w:val="none" w:sz="0" w:space="0" w:color="auto"/>
      </w:divBdr>
    </w:div>
    <w:div w:id="1306159235">
      <w:bodyDiv w:val="1"/>
      <w:marLeft w:val="0"/>
      <w:marRight w:val="0"/>
      <w:marTop w:val="0"/>
      <w:marBottom w:val="0"/>
      <w:divBdr>
        <w:top w:val="none" w:sz="0" w:space="0" w:color="auto"/>
        <w:left w:val="none" w:sz="0" w:space="0" w:color="auto"/>
        <w:bottom w:val="none" w:sz="0" w:space="0" w:color="auto"/>
        <w:right w:val="none" w:sz="0" w:space="0" w:color="auto"/>
      </w:divBdr>
    </w:div>
    <w:div w:id="1312758785">
      <w:bodyDiv w:val="1"/>
      <w:marLeft w:val="0"/>
      <w:marRight w:val="0"/>
      <w:marTop w:val="0"/>
      <w:marBottom w:val="0"/>
      <w:divBdr>
        <w:top w:val="none" w:sz="0" w:space="0" w:color="auto"/>
        <w:left w:val="none" w:sz="0" w:space="0" w:color="auto"/>
        <w:bottom w:val="none" w:sz="0" w:space="0" w:color="auto"/>
        <w:right w:val="none" w:sz="0" w:space="0" w:color="auto"/>
      </w:divBdr>
    </w:div>
    <w:div w:id="1316567416">
      <w:bodyDiv w:val="1"/>
      <w:marLeft w:val="0"/>
      <w:marRight w:val="0"/>
      <w:marTop w:val="0"/>
      <w:marBottom w:val="0"/>
      <w:divBdr>
        <w:top w:val="none" w:sz="0" w:space="0" w:color="auto"/>
        <w:left w:val="none" w:sz="0" w:space="0" w:color="auto"/>
        <w:bottom w:val="none" w:sz="0" w:space="0" w:color="auto"/>
        <w:right w:val="none" w:sz="0" w:space="0" w:color="auto"/>
      </w:divBdr>
    </w:div>
    <w:div w:id="1317031210">
      <w:bodyDiv w:val="1"/>
      <w:marLeft w:val="0"/>
      <w:marRight w:val="0"/>
      <w:marTop w:val="0"/>
      <w:marBottom w:val="0"/>
      <w:divBdr>
        <w:top w:val="none" w:sz="0" w:space="0" w:color="auto"/>
        <w:left w:val="none" w:sz="0" w:space="0" w:color="auto"/>
        <w:bottom w:val="none" w:sz="0" w:space="0" w:color="auto"/>
        <w:right w:val="none" w:sz="0" w:space="0" w:color="auto"/>
      </w:divBdr>
    </w:div>
    <w:div w:id="1317421608">
      <w:bodyDiv w:val="1"/>
      <w:marLeft w:val="0"/>
      <w:marRight w:val="0"/>
      <w:marTop w:val="0"/>
      <w:marBottom w:val="0"/>
      <w:divBdr>
        <w:top w:val="none" w:sz="0" w:space="0" w:color="auto"/>
        <w:left w:val="none" w:sz="0" w:space="0" w:color="auto"/>
        <w:bottom w:val="none" w:sz="0" w:space="0" w:color="auto"/>
        <w:right w:val="none" w:sz="0" w:space="0" w:color="auto"/>
      </w:divBdr>
    </w:div>
    <w:div w:id="1318878192">
      <w:bodyDiv w:val="1"/>
      <w:marLeft w:val="0"/>
      <w:marRight w:val="0"/>
      <w:marTop w:val="0"/>
      <w:marBottom w:val="0"/>
      <w:divBdr>
        <w:top w:val="none" w:sz="0" w:space="0" w:color="auto"/>
        <w:left w:val="none" w:sz="0" w:space="0" w:color="auto"/>
        <w:bottom w:val="none" w:sz="0" w:space="0" w:color="auto"/>
        <w:right w:val="none" w:sz="0" w:space="0" w:color="auto"/>
      </w:divBdr>
    </w:div>
    <w:div w:id="1329015582">
      <w:bodyDiv w:val="1"/>
      <w:marLeft w:val="0"/>
      <w:marRight w:val="0"/>
      <w:marTop w:val="0"/>
      <w:marBottom w:val="0"/>
      <w:divBdr>
        <w:top w:val="none" w:sz="0" w:space="0" w:color="auto"/>
        <w:left w:val="none" w:sz="0" w:space="0" w:color="auto"/>
        <w:bottom w:val="none" w:sz="0" w:space="0" w:color="auto"/>
        <w:right w:val="none" w:sz="0" w:space="0" w:color="auto"/>
      </w:divBdr>
    </w:div>
    <w:div w:id="1333147083">
      <w:bodyDiv w:val="1"/>
      <w:marLeft w:val="0"/>
      <w:marRight w:val="0"/>
      <w:marTop w:val="0"/>
      <w:marBottom w:val="0"/>
      <w:divBdr>
        <w:top w:val="none" w:sz="0" w:space="0" w:color="auto"/>
        <w:left w:val="none" w:sz="0" w:space="0" w:color="auto"/>
        <w:bottom w:val="none" w:sz="0" w:space="0" w:color="auto"/>
        <w:right w:val="none" w:sz="0" w:space="0" w:color="auto"/>
      </w:divBdr>
    </w:div>
    <w:div w:id="1337614845">
      <w:bodyDiv w:val="1"/>
      <w:marLeft w:val="0"/>
      <w:marRight w:val="0"/>
      <w:marTop w:val="0"/>
      <w:marBottom w:val="0"/>
      <w:divBdr>
        <w:top w:val="none" w:sz="0" w:space="0" w:color="auto"/>
        <w:left w:val="none" w:sz="0" w:space="0" w:color="auto"/>
        <w:bottom w:val="none" w:sz="0" w:space="0" w:color="auto"/>
        <w:right w:val="none" w:sz="0" w:space="0" w:color="auto"/>
      </w:divBdr>
    </w:div>
    <w:div w:id="1341009897">
      <w:bodyDiv w:val="1"/>
      <w:marLeft w:val="0"/>
      <w:marRight w:val="0"/>
      <w:marTop w:val="0"/>
      <w:marBottom w:val="0"/>
      <w:divBdr>
        <w:top w:val="none" w:sz="0" w:space="0" w:color="auto"/>
        <w:left w:val="none" w:sz="0" w:space="0" w:color="auto"/>
        <w:bottom w:val="none" w:sz="0" w:space="0" w:color="auto"/>
        <w:right w:val="none" w:sz="0" w:space="0" w:color="auto"/>
      </w:divBdr>
    </w:div>
    <w:div w:id="1346247676">
      <w:bodyDiv w:val="1"/>
      <w:marLeft w:val="0"/>
      <w:marRight w:val="0"/>
      <w:marTop w:val="0"/>
      <w:marBottom w:val="0"/>
      <w:divBdr>
        <w:top w:val="none" w:sz="0" w:space="0" w:color="auto"/>
        <w:left w:val="none" w:sz="0" w:space="0" w:color="auto"/>
        <w:bottom w:val="none" w:sz="0" w:space="0" w:color="auto"/>
        <w:right w:val="none" w:sz="0" w:space="0" w:color="auto"/>
      </w:divBdr>
    </w:div>
    <w:div w:id="1347639225">
      <w:bodyDiv w:val="1"/>
      <w:marLeft w:val="0"/>
      <w:marRight w:val="0"/>
      <w:marTop w:val="0"/>
      <w:marBottom w:val="0"/>
      <w:divBdr>
        <w:top w:val="none" w:sz="0" w:space="0" w:color="auto"/>
        <w:left w:val="none" w:sz="0" w:space="0" w:color="auto"/>
        <w:bottom w:val="none" w:sz="0" w:space="0" w:color="auto"/>
        <w:right w:val="none" w:sz="0" w:space="0" w:color="auto"/>
      </w:divBdr>
    </w:div>
    <w:div w:id="1351099665">
      <w:bodyDiv w:val="1"/>
      <w:marLeft w:val="0"/>
      <w:marRight w:val="0"/>
      <w:marTop w:val="0"/>
      <w:marBottom w:val="0"/>
      <w:divBdr>
        <w:top w:val="none" w:sz="0" w:space="0" w:color="auto"/>
        <w:left w:val="none" w:sz="0" w:space="0" w:color="auto"/>
        <w:bottom w:val="none" w:sz="0" w:space="0" w:color="auto"/>
        <w:right w:val="none" w:sz="0" w:space="0" w:color="auto"/>
      </w:divBdr>
    </w:div>
    <w:div w:id="1351368987">
      <w:bodyDiv w:val="1"/>
      <w:marLeft w:val="0"/>
      <w:marRight w:val="0"/>
      <w:marTop w:val="0"/>
      <w:marBottom w:val="0"/>
      <w:divBdr>
        <w:top w:val="none" w:sz="0" w:space="0" w:color="auto"/>
        <w:left w:val="none" w:sz="0" w:space="0" w:color="auto"/>
        <w:bottom w:val="none" w:sz="0" w:space="0" w:color="auto"/>
        <w:right w:val="none" w:sz="0" w:space="0" w:color="auto"/>
      </w:divBdr>
    </w:div>
    <w:div w:id="1352294658">
      <w:bodyDiv w:val="1"/>
      <w:marLeft w:val="0"/>
      <w:marRight w:val="0"/>
      <w:marTop w:val="0"/>
      <w:marBottom w:val="0"/>
      <w:divBdr>
        <w:top w:val="none" w:sz="0" w:space="0" w:color="auto"/>
        <w:left w:val="none" w:sz="0" w:space="0" w:color="auto"/>
        <w:bottom w:val="none" w:sz="0" w:space="0" w:color="auto"/>
        <w:right w:val="none" w:sz="0" w:space="0" w:color="auto"/>
      </w:divBdr>
    </w:div>
    <w:div w:id="1358240822">
      <w:bodyDiv w:val="1"/>
      <w:marLeft w:val="0"/>
      <w:marRight w:val="0"/>
      <w:marTop w:val="0"/>
      <w:marBottom w:val="0"/>
      <w:divBdr>
        <w:top w:val="none" w:sz="0" w:space="0" w:color="auto"/>
        <w:left w:val="none" w:sz="0" w:space="0" w:color="auto"/>
        <w:bottom w:val="none" w:sz="0" w:space="0" w:color="auto"/>
        <w:right w:val="none" w:sz="0" w:space="0" w:color="auto"/>
      </w:divBdr>
    </w:div>
    <w:div w:id="1359743938">
      <w:bodyDiv w:val="1"/>
      <w:marLeft w:val="0"/>
      <w:marRight w:val="0"/>
      <w:marTop w:val="0"/>
      <w:marBottom w:val="0"/>
      <w:divBdr>
        <w:top w:val="none" w:sz="0" w:space="0" w:color="auto"/>
        <w:left w:val="none" w:sz="0" w:space="0" w:color="auto"/>
        <w:bottom w:val="none" w:sz="0" w:space="0" w:color="auto"/>
        <w:right w:val="none" w:sz="0" w:space="0" w:color="auto"/>
      </w:divBdr>
    </w:div>
    <w:div w:id="1363632026">
      <w:bodyDiv w:val="1"/>
      <w:marLeft w:val="0"/>
      <w:marRight w:val="0"/>
      <w:marTop w:val="0"/>
      <w:marBottom w:val="0"/>
      <w:divBdr>
        <w:top w:val="none" w:sz="0" w:space="0" w:color="auto"/>
        <w:left w:val="none" w:sz="0" w:space="0" w:color="auto"/>
        <w:bottom w:val="none" w:sz="0" w:space="0" w:color="auto"/>
        <w:right w:val="none" w:sz="0" w:space="0" w:color="auto"/>
      </w:divBdr>
    </w:div>
    <w:div w:id="1364943563">
      <w:bodyDiv w:val="1"/>
      <w:marLeft w:val="0"/>
      <w:marRight w:val="0"/>
      <w:marTop w:val="0"/>
      <w:marBottom w:val="0"/>
      <w:divBdr>
        <w:top w:val="none" w:sz="0" w:space="0" w:color="auto"/>
        <w:left w:val="none" w:sz="0" w:space="0" w:color="auto"/>
        <w:bottom w:val="none" w:sz="0" w:space="0" w:color="auto"/>
        <w:right w:val="none" w:sz="0" w:space="0" w:color="auto"/>
      </w:divBdr>
    </w:div>
    <w:div w:id="1374110816">
      <w:bodyDiv w:val="1"/>
      <w:marLeft w:val="0"/>
      <w:marRight w:val="0"/>
      <w:marTop w:val="0"/>
      <w:marBottom w:val="0"/>
      <w:divBdr>
        <w:top w:val="none" w:sz="0" w:space="0" w:color="auto"/>
        <w:left w:val="none" w:sz="0" w:space="0" w:color="auto"/>
        <w:bottom w:val="none" w:sz="0" w:space="0" w:color="auto"/>
        <w:right w:val="none" w:sz="0" w:space="0" w:color="auto"/>
      </w:divBdr>
    </w:div>
    <w:div w:id="1374845809">
      <w:bodyDiv w:val="1"/>
      <w:marLeft w:val="0"/>
      <w:marRight w:val="0"/>
      <w:marTop w:val="0"/>
      <w:marBottom w:val="0"/>
      <w:divBdr>
        <w:top w:val="none" w:sz="0" w:space="0" w:color="auto"/>
        <w:left w:val="none" w:sz="0" w:space="0" w:color="auto"/>
        <w:bottom w:val="none" w:sz="0" w:space="0" w:color="auto"/>
        <w:right w:val="none" w:sz="0" w:space="0" w:color="auto"/>
      </w:divBdr>
    </w:div>
    <w:div w:id="1385330272">
      <w:bodyDiv w:val="1"/>
      <w:marLeft w:val="0"/>
      <w:marRight w:val="0"/>
      <w:marTop w:val="0"/>
      <w:marBottom w:val="0"/>
      <w:divBdr>
        <w:top w:val="none" w:sz="0" w:space="0" w:color="auto"/>
        <w:left w:val="none" w:sz="0" w:space="0" w:color="auto"/>
        <w:bottom w:val="none" w:sz="0" w:space="0" w:color="auto"/>
        <w:right w:val="none" w:sz="0" w:space="0" w:color="auto"/>
      </w:divBdr>
    </w:div>
    <w:div w:id="1386636736">
      <w:bodyDiv w:val="1"/>
      <w:marLeft w:val="0"/>
      <w:marRight w:val="0"/>
      <w:marTop w:val="0"/>
      <w:marBottom w:val="0"/>
      <w:divBdr>
        <w:top w:val="none" w:sz="0" w:space="0" w:color="auto"/>
        <w:left w:val="none" w:sz="0" w:space="0" w:color="auto"/>
        <w:bottom w:val="none" w:sz="0" w:space="0" w:color="auto"/>
        <w:right w:val="none" w:sz="0" w:space="0" w:color="auto"/>
      </w:divBdr>
    </w:div>
    <w:div w:id="1387876302">
      <w:bodyDiv w:val="1"/>
      <w:marLeft w:val="0"/>
      <w:marRight w:val="0"/>
      <w:marTop w:val="0"/>
      <w:marBottom w:val="0"/>
      <w:divBdr>
        <w:top w:val="none" w:sz="0" w:space="0" w:color="auto"/>
        <w:left w:val="none" w:sz="0" w:space="0" w:color="auto"/>
        <w:bottom w:val="none" w:sz="0" w:space="0" w:color="auto"/>
        <w:right w:val="none" w:sz="0" w:space="0" w:color="auto"/>
      </w:divBdr>
    </w:div>
    <w:div w:id="1399013252">
      <w:bodyDiv w:val="1"/>
      <w:marLeft w:val="0"/>
      <w:marRight w:val="0"/>
      <w:marTop w:val="0"/>
      <w:marBottom w:val="0"/>
      <w:divBdr>
        <w:top w:val="none" w:sz="0" w:space="0" w:color="auto"/>
        <w:left w:val="none" w:sz="0" w:space="0" w:color="auto"/>
        <w:bottom w:val="none" w:sz="0" w:space="0" w:color="auto"/>
        <w:right w:val="none" w:sz="0" w:space="0" w:color="auto"/>
      </w:divBdr>
    </w:div>
    <w:div w:id="1406026982">
      <w:bodyDiv w:val="1"/>
      <w:marLeft w:val="0"/>
      <w:marRight w:val="0"/>
      <w:marTop w:val="0"/>
      <w:marBottom w:val="0"/>
      <w:divBdr>
        <w:top w:val="none" w:sz="0" w:space="0" w:color="auto"/>
        <w:left w:val="none" w:sz="0" w:space="0" w:color="auto"/>
        <w:bottom w:val="none" w:sz="0" w:space="0" w:color="auto"/>
        <w:right w:val="none" w:sz="0" w:space="0" w:color="auto"/>
      </w:divBdr>
    </w:div>
    <w:div w:id="1409621028">
      <w:bodyDiv w:val="1"/>
      <w:marLeft w:val="0"/>
      <w:marRight w:val="0"/>
      <w:marTop w:val="0"/>
      <w:marBottom w:val="0"/>
      <w:divBdr>
        <w:top w:val="none" w:sz="0" w:space="0" w:color="auto"/>
        <w:left w:val="none" w:sz="0" w:space="0" w:color="auto"/>
        <w:bottom w:val="none" w:sz="0" w:space="0" w:color="auto"/>
        <w:right w:val="none" w:sz="0" w:space="0" w:color="auto"/>
      </w:divBdr>
    </w:div>
    <w:div w:id="1412580351">
      <w:bodyDiv w:val="1"/>
      <w:marLeft w:val="0"/>
      <w:marRight w:val="0"/>
      <w:marTop w:val="0"/>
      <w:marBottom w:val="0"/>
      <w:divBdr>
        <w:top w:val="none" w:sz="0" w:space="0" w:color="auto"/>
        <w:left w:val="none" w:sz="0" w:space="0" w:color="auto"/>
        <w:bottom w:val="none" w:sz="0" w:space="0" w:color="auto"/>
        <w:right w:val="none" w:sz="0" w:space="0" w:color="auto"/>
      </w:divBdr>
    </w:div>
    <w:div w:id="1419906820">
      <w:bodyDiv w:val="1"/>
      <w:marLeft w:val="0"/>
      <w:marRight w:val="0"/>
      <w:marTop w:val="0"/>
      <w:marBottom w:val="0"/>
      <w:divBdr>
        <w:top w:val="none" w:sz="0" w:space="0" w:color="auto"/>
        <w:left w:val="none" w:sz="0" w:space="0" w:color="auto"/>
        <w:bottom w:val="none" w:sz="0" w:space="0" w:color="auto"/>
        <w:right w:val="none" w:sz="0" w:space="0" w:color="auto"/>
      </w:divBdr>
    </w:div>
    <w:div w:id="1422994194">
      <w:bodyDiv w:val="1"/>
      <w:marLeft w:val="0"/>
      <w:marRight w:val="0"/>
      <w:marTop w:val="0"/>
      <w:marBottom w:val="0"/>
      <w:divBdr>
        <w:top w:val="none" w:sz="0" w:space="0" w:color="auto"/>
        <w:left w:val="none" w:sz="0" w:space="0" w:color="auto"/>
        <w:bottom w:val="none" w:sz="0" w:space="0" w:color="auto"/>
        <w:right w:val="none" w:sz="0" w:space="0" w:color="auto"/>
      </w:divBdr>
    </w:div>
    <w:div w:id="1431588024">
      <w:bodyDiv w:val="1"/>
      <w:marLeft w:val="0"/>
      <w:marRight w:val="0"/>
      <w:marTop w:val="0"/>
      <w:marBottom w:val="0"/>
      <w:divBdr>
        <w:top w:val="none" w:sz="0" w:space="0" w:color="auto"/>
        <w:left w:val="none" w:sz="0" w:space="0" w:color="auto"/>
        <w:bottom w:val="none" w:sz="0" w:space="0" w:color="auto"/>
        <w:right w:val="none" w:sz="0" w:space="0" w:color="auto"/>
      </w:divBdr>
    </w:div>
    <w:div w:id="1432504653">
      <w:bodyDiv w:val="1"/>
      <w:marLeft w:val="0"/>
      <w:marRight w:val="0"/>
      <w:marTop w:val="0"/>
      <w:marBottom w:val="0"/>
      <w:divBdr>
        <w:top w:val="none" w:sz="0" w:space="0" w:color="auto"/>
        <w:left w:val="none" w:sz="0" w:space="0" w:color="auto"/>
        <w:bottom w:val="none" w:sz="0" w:space="0" w:color="auto"/>
        <w:right w:val="none" w:sz="0" w:space="0" w:color="auto"/>
      </w:divBdr>
    </w:div>
    <w:div w:id="1433891408">
      <w:bodyDiv w:val="1"/>
      <w:marLeft w:val="0"/>
      <w:marRight w:val="0"/>
      <w:marTop w:val="0"/>
      <w:marBottom w:val="0"/>
      <w:divBdr>
        <w:top w:val="none" w:sz="0" w:space="0" w:color="auto"/>
        <w:left w:val="none" w:sz="0" w:space="0" w:color="auto"/>
        <w:bottom w:val="none" w:sz="0" w:space="0" w:color="auto"/>
        <w:right w:val="none" w:sz="0" w:space="0" w:color="auto"/>
      </w:divBdr>
    </w:div>
    <w:div w:id="1446732128">
      <w:bodyDiv w:val="1"/>
      <w:marLeft w:val="0"/>
      <w:marRight w:val="0"/>
      <w:marTop w:val="0"/>
      <w:marBottom w:val="0"/>
      <w:divBdr>
        <w:top w:val="none" w:sz="0" w:space="0" w:color="auto"/>
        <w:left w:val="none" w:sz="0" w:space="0" w:color="auto"/>
        <w:bottom w:val="none" w:sz="0" w:space="0" w:color="auto"/>
        <w:right w:val="none" w:sz="0" w:space="0" w:color="auto"/>
      </w:divBdr>
    </w:div>
    <w:div w:id="1450975130">
      <w:bodyDiv w:val="1"/>
      <w:marLeft w:val="0"/>
      <w:marRight w:val="0"/>
      <w:marTop w:val="0"/>
      <w:marBottom w:val="0"/>
      <w:divBdr>
        <w:top w:val="none" w:sz="0" w:space="0" w:color="auto"/>
        <w:left w:val="none" w:sz="0" w:space="0" w:color="auto"/>
        <w:bottom w:val="none" w:sz="0" w:space="0" w:color="auto"/>
        <w:right w:val="none" w:sz="0" w:space="0" w:color="auto"/>
      </w:divBdr>
    </w:div>
    <w:div w:id="1456827015">
      <w:bodyDiv w:val="1"/>
      <w:marLeft w:val="0"/>
      <w:marRight w:val="0"/>
      <w:marTop w:val="0"/>
      <w:marBottom w:val="0"/>
      <w:divBdr>
        <w:top w:val="none" w:sz="0" w:space="0" w:color="auto"/>
        <w:left w:val="none" w:sz="0" w:space="0" w:color="auto"/>
        <w:bottom w:val="none" w:sz="0" w:space="0" w:color="auto"/>
        <w:right w:val="none" w:sz="0" w:space="0" w:color="auto"/>
      </w:divBdr>
    </w:div>
    <w:div w:id="1460026399">
      <w:bodyDiv w:val="1"/>
      <w:marLeft w:val="0"/>
      <w:marRight w:val="0"/>
      <w:marTop w:val="0"/>
      <w:marBottom w:val="0"/>
      <w:divBdr>
        <w:top w:val="none" w:sz="0" w:space="0" w:color="auto"/>
        <w:left w:val="none" w:sz="0" w:space="0" w:color="auto"/>
        <w:bottom w:val="none" w:sz="0" w:space="0" w:color="auto"/>
        <w:right w:val="none" w:sz="0" w:space="0" w:color="auto"/>
      </w:divBdr>
    </w:div>
    <w:div w:id="1463958679">
      <w:bodyDiv w:val="1"/>
      <w:marLeft w:val="0"/>
      <w:marRight w:val="0"/>
      <w:marTop w:val="0"/>
      <w:marBottom w:val="0"/>
      <w:divBdr>
        <w:top w:val="none" w:sz="0" w:space="0" w:color="auto"/>
        <w:left w:val="none" w:sz="0" w:space="0" w:color="auto"/>
        <w:bottom w:val="none" w:sz="0" w:space="0" w:color="auto"/>
        <w:right w:val="none" w:sz="0" w:space="0" w:color="auto"/>
      </w:divBdr>
    </w:div>
    <w:div w:id="1487352944">
      <w:bodyDiv w:val="1"/>
      <w:marLeft w:val="0"/>
      <w:marRight w:val="0"/>
      <w:marTop w:val="0"/>
      <w:marBottom w:val="0"/>
      <w:divBdr>
        <w:top w:val="none" w:sz="0" w:space="0" w:color="auto"/>
        <w:left w:val="none" w:sz="0" w:space="0" w:color="auto"/>
        <w:bottom w:val="none" w:sz="0" w:space="0" w:color="auto"/>
        <w:right w:val="none" w:sz="0" w:space="0" w:color="auto"/>
      </w:divBdr>
    </w:div>
    <w:div w:id="1494908113">
      <w:bodyDiv w:val="1"/>
      <w:marLeft w:val="0"/>
      <w:marRight w:val="0"/>
      <w:marTop w:val="0"/>
      <w:marBottom w:val="0"/>
      <w:divBdr>
        <w:top w:val="none" w:sz="0" w:space="0" w:color="auto"/>
        <w:left w:val="none" w:sz="0" w:space="0" w:color="auto"/>
        <w:bottom w:val="none" w:sz="0" w:space="0" w:color="auto"/>
        <w:right w:val="none" w:sz="0" w:space="0" w:color="auto"/>
      </w:divBdr>
    </w:div>
    <w:div w:id="1502547719">
      <w:bodyDiv w:val="1"/>
      <w:marLeft w:val="0"/>
      <w:marRight w:val="0"/>
      <w:marTop w:val="0"/>
      <w:marBottom w:val="0"/>
      <w:divBdr>
        <w:top w:val="none" w:sz="0" w:space="0" w:color="auto"/>
        <w:left w:val="none" w:sz="0" w:space="0" w:color="auto"/>
        <w:bottom w:val="none" w:sz="0" w:space="0" w:color="auto"/>
        <w:right w:val="none" w:sz="0" w:space="0" w:color="auto"/>
      </w:divBdr>
    </w:div>
    <w:div w:id="1505513568">
      <w:bodyDiv w:val="1"/>
      <w:marLeft w:val="0"/>
      <w:marRight w:val="0"/>
      <w:marTop w:val="0"/>
      <w:marBottom w:val="0"/>
      <w:divBdr>
        <w:top w:val="none" w:sz="0" w:space="0" w:color="auto"/>
        <w:left w:val="none" w:sz="0" w:space="0" w:color="auto"/>
        <w:bottom w:val="none" w:sz="0" w:space="0" w:color="auto"/>
        <w:right w:val="none" w:sz="0" w:space="0" w:color="auto"/>
      </w:divBdr>
    </w:div>
    <w:div w:id="1506019540">
      <w:bodyDiv w:val="1"/>
      <w:marLeft w:val="0"/>
      <w:marRight w:val="0"/>
      <w:marTop w:val="0"/>
      <w:marBottom w:val="0"/>
      <w:divBdr>
        <w:top w:val="none" w:sz="0" w:space="0" w:color="auto"/>
        <w:left w:val="none" w:sz="0" w:space="0" w:color="auto"/>
        <w:bottom w:val="none" w:sz="0" w:space="0" w:color="auto"/>
        <w:right w:val="none" w:sz="0" w:space="0" w:color="auto"/>
      </w:divBdr>
    </w:div>
    <w:div w:id="1508204405">
      <w:bodyDiv w:val="1"/>
      <w:marLeft w:val="0"/>
      <w:marRight w:val="0"/>
      <w:marTop w:val="0"/>
      <w:marBottom w:val="0"/>
      <w:divBdr>
        <w:top w:val="none" w:sz="0" w:space="0" w:color="auto"/>
        <w:left w:val="none" w:sz="0" w:space="0" w:color="auto"/>
        <w:bottom w:val="none" w:sz="0" w:space="0" w:color="auto"/>
        <w:right w:val="none" w:sz="0" w:space="0" w:color="auto"/>
      </w:divBdr>
    </w:div>
    <w:div w:id="1511750696">
      <w:bodyDiv w:val="1"/>
      <w:marLeft w:val="0"/>
      <w:marRight w:val="0"/>
      <w:marTop w:val="0"/>
      <w:marBottom w:val="0"/>
      <w:divBdr>
        <w:top w:val="none" w:sz="0" w:space="0" w:color="auto"/>
        <w:left w:val="none" w:sz="0" w:space="0" w:color="auto"/>
        <w:bottom w:val="none" w:sz="0" w:space="0" w:color="auto"/>
        <w:right w:val="none" w:sz="0" w:space="0" w:color="auto"/>
      </w:divBdr>
    </w:div>
    <w:div w:id="1511987905">
      <w:bodyDiv w:val="1"/>
      <w:marLeft w:val="0"/>
      <w:marRight w:val="0"/>
      <w:marTop w:val="0"/>
      <w:marBottom w:val="0"/>
      <w:divBdr>
        <w:top w:val="none" w:sz="0" w:space="0" w:color="auto"/>
        <w:left w:val="none" w:sz="0" w:space="0" w:color="auto"/>
        <w:bottom w:val="none" w:sz="0" w:space="0" w:color="auto"/>
        <w:right w:val="none" w:sz="0" w:space="0" w:color="auto"/>
      </w:divBdr>
    </w:div>
    <w:div w:id="1513572593">
      <w:bodyDiv w:val="1"/>
      <w:marLeft w:val="0"/>
      <w:marRight w:val="0"/>
      <w:marTop w:val="0"/>
      <w:marBottom w:val="0"/>
      <w:divBdr>
        <w:top w:val="none" w:sz="0" w:space="0" w:color="auto"/>
        <w:left w:val="none" w:sz="0" w:space="0" w:color="auto"/>
        <w:bottom w:val="none" w:sz="0" w:space="0" w:color="auto"/>
        <w:right w:val="none" w:sz="0" w:space="0" w:color="auto"/>
      </w:divBdr>
    </w:div>
    <w:div w:id="1525828029">
      <w:bodyDiv w:val="1"/>
      <w:marLeft w:val="0"/>
      <w:marRight w:val="0"/>
      <w:marTop w:val="0"/>
      <w:marBottom w:val="0"/>
      <w:divBdr>
        <w:top w:val="none" w:sz="0" w:space="0" w:color="auto"/>
        <w:left w:val="none" w:sz="0" w:space="0" w:color="auto"/>
        <w:bottom w:val="none" w:sz="0" w:space="0" w:color="auto"/>
        <w:right w:val="none" w:sz="0" w:space="0" w:color="auto"/>
      </w:divBdr>
    </w:div>
    <w:div w:id="1534999707">
      <w:bodyDiv w:val="1"/>
      <w:marLeft w:val="0"/>
      <w:marRight w:val="0"/>
      <w:marTop w:val="0"/>
      <w:marBottom w:val="0"/>
      <w:divBdr>
        <w:top w:val="none" w:sz="0" w:space="0" w:color="auto"/>
        <w:left w:val="none" w:sz="0" w:space="0" w:color="auto"/>
        <w:bottom w:val="none" w:sz="0" w:space="0" w:color="auto"/>
        <w:right w:val="none" w:sz="0" w:space="0" w:color="auto"/>
      </w:divBdr>
    </w:div>
    <w:div w:id="1544977598">
      <w:bodyDiv w:val="1"/>
      <w:marLeft w:val="0"/>
      <w:marRight w:val="0"/>
      <w:marTop w:val="0"/>
      <w:marBottom w:val="0"/>
      <w:divBdr>
        <w:top w:val="none" w:sz="0" w:space="0" w:color="auto"/>
        <w:left w:val="none" w:sz="0" w:space="0" w:color="auto"/>
        <w:bottom w:val="none" w:sz="0" w:space="0" w:color="auto"/>
        <w:right w:val="none" w:sz="0" w:space="0" w:color="auto"/>
      </w:divBdr>
    </w:div>
    <w:div w:id="1546941703">
      <w:bodyDiv w:val="1"/>
      <w:marLeft w:val="0"/>
      <w:marRight w:val="0"/>
      <w:marTop w:val="0"/>
      <w:marBottom w:val="0"/>
      <w:divBdr>
        <w:top w:val="none" w:sz="0" w:space="0" w:color="auto"/>
        <w:left w:val="none" w:sz="0" w:space="0" w:color="auto"/>
        <w:bottom w:val="none" w:sz="0" w:space="0" w:color="auto"/>
        <w:right w:val="none" w:sz="0" w:space="0" w:color="auto"/>
      </w:divBdr>
    </w:div>
    <w:div w:id="1576940380">
      <w:bodyDiv w:val="1"/>
      <w:marLeft w:val="0"/>
      <w:marRight w:val="0"/>
      <w:marTop w:val="0"/>
      <w:marBottom w:val="0"/>
      <w:divBdr>
        <w:top w:val="none" w:sz="0" w:space="0" w:color="auto"/>
        <w:left w:val="none" w:sz="0" w:space="0" w:color="auto"/>
        <w:bottom w:val="none" w:sz="0" w:space="0" w:color="auto"/>
        <w:right w:val="none" w:sz="0" w:space="0" w:color="auto"/>
      </w:divBdr>
    </w:div>
    <w:div w:id="1578636067">
      <w:bodyDiv w:val="1"/>
      <w:marLeft w:val="0"/>
      <w:marRight w:val="0"/>
      <w:marTop w:val="0"/>
      <w:marBottom w:val="0"/>
      <w:divBdr>
        <w:top w:val="none" w:sz="0" w:space="0" w:color="auto"/>
        <w:left w:val="none" w:sz="0" w:space="0" w:color="auto"/>
        <w:bottom w:val="none" w:sz="0" w:space="0" w:color="auto"/>
        <w:right w:val="none" w:sz="0" w:space="0" w:color="auto"/>
      </w:divBdr>
    </w:div>
    <w:div w:id="1587036054">
      <w:bodyDiv w:val="1"/>
      <w:marLeft w:val="0"/>
      <w:marRight w:val="0"/>
      <w:marTop w:val="0"/>
      <w:marBottom w:val="0"/>
      <w:divBdr>
        <w:top w:val="none" w:sz="0" w:space="0" w:color="auto"/>
        <w:left w:val="none" w:sz="0" w:space="0" w:color="auto"/>
        <w:bottom w:val="none" w:sz="0" w:space="0" w:color="auto"/>
        <w:right w:val="none" w:sz="0" w:space="0" w:color="auto"/>
      </w:divBdr>
    </w:div>
    <w:div w:id="1590120491">
      <w:bodyDiv w:val="1"/>
      <w:marLeft w:val="0"/>
      <w:marRight w:val="0"/>
      <w:marTop w:val="0"/>
      <w:marBottom w:val="0"/>
      <w:divBdr>
        <w:top w:val="none" w:sz="0" w:space="0" w:color="auto"/>
        <w:left w:val="none" w:sz="0" w:space="0" w:color="auto"/>
        <w:bottom w:val="none" w:sz="0" w:space="0" w:color="auto"/>
        <w:right w:val="none" w:sz="0" w:space="0" w:color="auto"/>
      </w:divBdr>
    </w:div>
    <w:div w:id="1590234595">
      <w:bodyDiv w:val="1"/>
      <w:marLeft w:val="0"/>
      <w:marRight w:val="0"/>
      <w:marTop w:val="0"/>
      <w:marBottom w:val="0"/>
      <w:divBdr>
        <w:top w:val="none" w:sz="0" w:space="0" w:color="auto"/>
        <w:left w:val="none" w:sz="0" w:space="0" w:color="auto"/>
        <w:bottom w:val="none" w:sz="0" w:space="0" w:color="auto"/>
        <w:right w:val="none" w:sz="0" w:space="0" w:color="auto"/>
      </w:divBdr>
    </w:div>
    <w:div w:id="1598709687">
      <w:bodyDiv w:val="1"/>
      <w:marLeft w:val="0"/>
      <w:marRight w:val="0"/>
      <w:marTop w:val="0"/>
      <w:marBottom w:val="0"/>
      <w:divBdr>
        <w:top w:val="none" w:sz="0" w:space="0" w:color="auto"/>
        <w:left w:val="none" w:sz="0" w:space="0" w:color="auto"/>
        <w:bottom w:val="none" w:sz="0" w:space="0" w:color="auto"/>
        <w:right w:val="none" w:sz="0" w:space="0" w:color="auto"/>
      </w:divBdr>
    </w:div>
    <w:div w:id="1600792059">
      <w:bodyDiv w:val="1"/>
      <w:marLeft w:val="0"/>
      <w:marRight w:val="0"/>
      <w:marTop w:val="0"/>
      <w:marBottom w:val="0"/>
      <w:divBdr>
        <w:top w:val="none" w:sz="0" w:space="0" w:color="auto"/>
        <w:left w:val="none" w:sz="0" w:space="0" w:color="auto"/>
        <w:bottom w:val="none" w:sz="0" w:space="0" w:color="auto"/>
        <w:right w:val="none" w:sz="0" w:space="0" w:color="auto"/>
      </w:divBdr>
    </w:div>
    <w:div w:id="1607543300">
      <w:bodyDiv w:val="1"/>
      <w:marLeft w:val="0"/>
      <w:marRight w:val="0"/>
      <w:marTop w:val="0"/>
      <w:marBottom w:val="0"/>
      <w:divBdr>
        <w:top w:val="none" w:sz="0" w:space="0" w:color="auto"/>
        <w:left w:val="none" w:sz="0" w:space="0" w:color="auto"/>
        <w:bottom w:val="none" w:sz="0" w:space="0" w:color="auto"/>
        <w:right w:val="none" w:sz="0" w:space="0" w:color="auto"/>
      </w:divBdr>
    </w:div>
    <w:div w:id="1607611912">
      <w:bodyDiv w:val="1"/>
      <w:marLeft w:val="0"/>
      <w:marRight w:val="0"/>
      <w:marTop w:val="0"/>
      <w:marBottom w:val="0"/>
      <w:divBdr>
        <w:top w:val="none" w:sz="0" w:space="0" w:color="auto"/>
        <w:left w:val="none" w:sz="0" w:space="0" w:color="auto"/>
        <w:bottom w:val="none" w:sz="0" w:space="0" w:color="auto"/>
        <w:right w:val="none" w:sz="0" w:space="0" w:color="auto"/>
      </w:divBdr>
    </w:div>
    <w:div w:id="1614482292">
      <w:bodyDiv w:val="1"/>
      <w:marLeft w:val="0"/>
      <w:marRight w:val="0"/>
      <w:marTop w:val="0"/>
      <w:marBottom w:val="0"/>
      <w:divBdr>
        <w:top w:val="none" w:sz="0" w:space="0" w:color="auto"/>
        <w:left w:val="none" w:sz="0" w:space="0" w:color="auto"/>
        <w:bottom w:val="none" w:sz="0" w:space="0" w:color="auto"/>
        <w:right w:val="none" w:sz="0" w:space="0" w:color="auto"/>
      </w:divBdr>
    </w:div>
    <w:div w:id="1614703187">
      <w:bodyDiv w:val="1"/>
      <w:marLeft w:val="0"/>
      <w:marRight w:val="0"/>
      <w:marTop w:val="0"/>
      <w:marBottom w:val="0"/>
      <w:divBdr>
        <w:top w:val="none" w:sz="0" w:space="0" w:color="auto"/>
        <w:left w:val="none" w:sz="0" w:space="0" w:color="auto"/>
        <w:bottom w:val="none" w:sz="0" w:space="0" w:color="auto"/>
        <w:right w:val="none" w:sz="0" w:space="0" w:color="auto"/>
      </w:divBdr>
    </w:div>
    <w:div w:id="1623724486">
      <w:bodyDiv w:val="1"/>
      <w:marLeft w:val="0"/>
      <w:marRight w:val="0"/>
      <w:marTop w:val="0"/>
      <w:marBottom w:val="0"/>
      <w:divBdr>
        <w:top w:val="none" w:sz="0" w:space="0" w:color="auto"/>
        <w:left w:val="none" w:sz="0" w:space="0" w:color="auto"/>
        <w:bottom w:val="none" w:sz="0" w:space="0" w:color="auto"/>
        <w:right w:val="none" w:sz="0" w:space="0" w:color="auto"/>
      </w:divBdr>
    </w:div>
    <w:div w:id="1623993379">
      <w:bodyDiv w:val="1"/>
      <w:marLeft w:val="0"/>
      <w:marRight w:val="0"/>
      <w:marTop w:val="0"/>
      <w:marBottom w:val="0"/>
      <w:divBdr>
        <w:top w:val="none" w:sz="0" w:space="0" w:color="auto"/>
        <w:left w:val="none" w:sz="0" w:space="0" w:color="auto"/>
        <w:bottom w:val="none" w:sz="0" w:space="0" w:color="auto"/>
        <w:right w:val="none" w:sz="0" w:space="0" w:color="auto"/>
      </w:divBdr>
    </w:div>
    <w:div w:id="1627078760">
      <w:bodyDiv w:val="1"/>
      <w:marLeft w:val="0"/>
      <w:marRight w:val="0"/>
      <w:marTop w:val="0"/>
      <w:marBottom w:val="0"/>
      <w:divBdr>
        <w:top w:val="none" w:sz="0" w:space="0" w:color="auto"/>
        <w:left w:val="none" w:sz="0" w:space="0" w:color="auto"/>
        <w:bottom w:val="none" w:sz="0" w:space="0" w:color="auto"/>
        <w:right w:val="none" w:sz="0" w:space="0" w:color="auto"/>
      </w:divBdr>
    </w:div>
    <w:div w:id="1633560296">
      <w:bodyDiv w:val="1"/>
      <w:marLeft w:val="0"/>
      <w:marRight w:val="0"/>
      <w:marTop w:val="0"/>
      <w:marBottom w:val="0"/>
      <w:divBdr>
        <w:top w:val="none" w:sz="0" w:space="0" w:color="auto"/>
        <w:left w:val="none" w:sz="0" w:space="0" w:color="auto"/>
        <w:bottom w:val="none" w:sz="0" w:space="0" w:color="auto"/>
        <w:right w:val="none" w:sz="0" w:space="0" w:color="auto"/>
      </w:divBdr>
    </w:div>
    <w:div w:id="1636326152">
      <w:bodyDiv w:val="1"/>
      <w:marLeft w:val="0"/>
      <w:marRight w:val="0"/>
      <w:marTop w:val="0"/>
      <w:marBottom w:val="0"/>
      <w:divBdr>
        <w:top w:val="none" w:sz="0" w:space="0" w:color="auto"/>
        <w:left w:val="none" w:sz="0" w:space="0" w:color="auto"/>
        <w:bottom w:val="none" w:sz="0" w:space="0" w:color="auto"/>
        <w:right w:val="none" w:sz="0" w:space="0" w:color="auto"/>
      </w:divBdr>
    </w:div>
    <w:div w:id="1637103822">
      <w:bodyDiv w:val="1"/>
      <w:marLeft w:val="0"/>
      <w:marRight w:val="0"/>
      <w:marTop w:val="0"/>
      <w:marBottom w:val="0"/>
      <w:divBdr>
        <w:top w:val="none" w:sz="0" w:space="0" w:color="auto"/>
        <w:left w:val="none" w:sz="0" w:space="0" w:color="auto"/>
        <w:bottom w:val="none" w:sz="0" w:space="0" w:color="auto"/>
        <w:right w:val="none" w:sz="0" w:space="0" w:color="auto"/>
      </w:divBdr>
    </w:div>
    <w:div w:id="1649089512">
      <w:bodyDiv w:val="1"/>
      <w:marLeft w:val="0"/>
      <w:marRight w:val="0"/>
      <w:marTop w:val="0"/>
      <w:marBottom w:val="0"/>
      <w:divBdr>
        <w:top w:val="none" w:sz="0" w:space="0" w:color="auto"/>
        <w:left w:val="none" w:sz="0" w:space="0" w:color="auto"/>
        <w:bottom w:val="none" w:sz="0" w:space="0" w:color="auto"/>
        <w:right w:val="none" w:sz="0" w:space="0" w:color="auto"/>
      </w:divBdr>
    </w:div>
    <w:div w:id="1657147747">
      <w:bodyDiv w:val="1"/>
      <w:marLeft w:val="0"/>
      <w:marRight w:val="0"/>
      <w:marTop w:val="0"/>
      <w:marBottom w:val="0"/>
      <w:divBdr>
        <w:top w:val="none" w:sz="0" w:space="0" w:color="auto"/>
        <w:left w:val="none" w:sz="0" w:space="0" w:color="auto"/>
        <w:bottom w:val="none" w:sz="0" w:space="0" w:color="auto"/>
        <w:right w:val="none" w:sz="0" w:space="0" w:color="auto"/>
      </w:divBdr>
    </w:div>
    <w:div w:id="1671374727">
      <w:bodyDiv w:val="1"/>
      <w:marLeft w:val="0"/>
      <w:marRight w:val="0"/>
      <w:marTop w:val="0"/>
      <w:marBottom w:val="0"/>
      <w:divBdr>
        <w:top w:val="none" w:sz="0" w:space="0" w:color="auto"/>
        <w:left w:val="none" w:sz="0" w:space="0" w:color="auto"/>
        <w:bottom w:val="none" w:sz="0" w:space="0" w:color="auto"/>
        <w:right w:val="none" w:sz="0" w:space="0" w:color="auto"/>
      </w:divBdr>
    </w:div>
    <w:div w:id="1695030939">
      <w:bodyDiv w:val="1"/>
      <w:marLeft w:val="0"/>
      <w:marRight w:val="0"/>
      <w:marTop w:val="0"/>
      <w:marBottom w:val="0"/>
      <w:divBdr>
        <w:top w:val="none" w:sz="0" w:space="0" w:color="auto"/>
        <w:left w:val="none" w:sz="0" w:space="0" w:color="auto"/>
        <w:bottom w:val="none" w:sz="0" w:space="0" w:color="auto"/>
        <w:right w:val="none" w:sz="0" w:space="0" w:color="auto"/>
      </w:divBdr>
    </w:div>
    <w:div w:id="1695811204">
      <w:bodyDiv w:val="1"/>
      <w:marLeft w:val="0"/>
      <w:marRight w:val="0"/>
      <w:marTop w:val="0"/>
      <w:marBottom w:val="0"/>
      <w:divBdr>
        <w:top w:val="none" w:sz="0" w:space="0" w:color="auto"/>
        <w:left w:val="none" w:sz="0" w:space="0" w:color="auto"/>
        <w:bottom w:val="none" w:sz="0" w:space="0" w:color="auto"/>
        <w:right w:val="none" w:sz="0" w:space="0" w:color="auto"/>
      </w:divBdr>
    </w:div>
    <w:div w:id="1705784533">
      <w:bodyDiv w:val="1"/>
      <w:marLeft w:val="0"/>
      <w:marRight w:val="0"/>
      <w:marTop w:val="0"/>
      <w:marBottom w:val="0"/>
      <w:divBdr>
        <w:top w:val="none" w:sz="0" w:space="0" w:color="auto"/>
        <w:left w:val="none" w:sz="0" w:space="0" w:color="auto"/>
        <w:bottom w:val="none" w:sz="0" w:space="0" w:color="auto"/>
        <w:right w:val="none" w:sz="0" w:space="0" w:color="auto"/>
      </w:divBdr>
    </w:div>
    <w:div w:id="1708524359">
      <w:bodyDiv w:val="1"/>
      <w:marLeft w:val="0"/>
      <w:marRight w:val="0"/>
      <w:marTop w:val="0"/>
      <w:marBottom w:val="0"/>
      <w:divBdr>
        <w:top w:val="none" w:sz="0" w:space="0" w:color="auto"/>
        <w:left w:val="none" w:sz="0" w:space="0" w:color="auto"/>
        <w:bottom w:val="none" w:sz="0" w:space="0" w:color="auto"/>
        <w:right w:val="none" w:sz="0" w:space="0" w:color="auto"/>
      </w:divBdr>
    </w:div>
    <w:div w:id="1711102148">
      <w:bodyDiv w:val="1"/>
      <w:marLeft w:val="0"/>
      <w:marRight w:val="0"/>
      <w:marTop w:val="0"/>
      <w:marBottom w:val="0"/>
      <w:divBdr>
        <w:top w:val="none" w:sz="0" w:space="0" w:color="auto"/>
        <w:left w:val="none" w:sz="0" w:space="0" w:color="auto"/>
        <w:bottom w:val="none" w:sz="0" w:space="0" w:color="auto"/>
        <w:right w:val="none" w:sz="0" w:space="0" w:color="auto"/>
      </w:divBdr>
    </w:div>
    <w:div w:id="1724211319">
      <w:bodyDiv w:val="1"/>
      <w:marLeft w:val="0"/>
      <w:marRight w:val="0"/>
      <w:marTop w:val="0"/>
      <w:marBottom w:val="0"/>
      <w:divBdr>
        <w:top w:val="none" w:sz="0" w:space="0" w:color="auto"/>
        <w:left w:val="none" w:sz="0" w:space="0" w:color="auto"/>
        <w:bottom w:val="none" w:sz="0" w:space="0" w:color="auto"/>
        <w:right w:val="none" w:sz="0" w:space="0" w:color="auto"/>
      </w:divBdr>
    </w:div>
    <w:div w:id="1730573524">
      <w:bodyDiv w:val="1"/>
      <w:marLeft w:val="0"/>
      <w:marRight w:val="0"/>
      <w:marTop w:val="0"/>
      <w:marBottom w:val="0"/>
      <w:divBdr>
        <w:top w:val="none" w:sz="0" w:space="0" w:color="auto"/>
        <w:left w:val="none" w:sz="0" w:space="0" w:color="auto"/>
        <w:bottom w:val="none" w:sz="0" w:space="0" w:color="auto"/>
        <w:right w:val="none" w:sz="0" w:space="0" w:color="auto"/>
      </w:divBdr>
    </w:div>
    <w:div w:id="1733654631">
      <w:bodyDiv w:val="1"/>
      <w:marLeft w:val="0"/>
      <w:marRight w:val="0"/>
      <w:marTop w:val="0"/>
      <w:marBottom w:val="0"/>
      <w:divBdr>
        <w:top w:val="none" w:sz="0" w:space="0" w:color="auto"/>
        <w:left w:val="none" w:sz="0" w:space="0" w:color="auto"/>
        <w:bottom w:val="none" w:sz="0" w:space="0" w:color="auto"/>
        <w:right w:val="none" w:sz="0" w:space="0" w:color="auto"/>
      </w:divBdr>
    </w:div>
    <w:div w:id="1735616500">
      <w:bodyDiv w:val="1"/>
      <w:marLeft w:val="0"/>
      <w:marRight w:val="0"/>
      <w:marTop w:val="0"/>
      <w:marBottom w:val="0"/>
      <w:divBdr>
        <w:top w:val="none" w:sz="0" w:space="0" w:color="auto"/>
        <w:left w:val="none" w:sz="0" w:space="0" w:color="auto"/>
        <w:bottom w:val="none" w:sz="0" w:space="0" w:color="auto"/>
        <w:right w:val="none" w:sz="0" w:space="0" w:color="auto"/>
      </w:divBdr>
    </w:div>
    <w:div w:id="1745907515">
      <w:bodyDiv w:val="1"/>
      <w:marLeft w:val="0"/>
      <w:marRight w:val="0"/>
      <w:marTop w:val="0"/>
      <w:marBottom w:val="0"/>
      <w:divBdr>
        <w:top w:val="none" w:sz="0" w:space="0" w:color="auto"/>
        <w:left w:val="none" w:sz="0" w:space="0" w:color="auto"/>
        <w:bottom w:val="none" w:sz="0" w:space="0" w:color="auto"/>
        <w:right w:val="none" w:sz="0" w:space="0" w:color="auto"/>
      </w:divBdr>
    </w:div>
    <w:div w:id="1749182294">
      <w:bodyDiv w:val="1"/>
      <w:marLeft w:val="0"/>
      <w:marRight w:val="0"/>
      <w:marTop w:val="0"/>
      <w:marBottom w:val="0"/>
      <w:divBdr>
        <w:top w:val="none" w:sz="0" w:space="0" w:color="auto"/>
        <w:left w:val="none" w:sz="0" w:space="0" w:color="auto"/>
        <w:bottom w:val="none" w:sz="0" w:space="0" w:color="auto"/>
        <w:right w:val="none" w:sz="0" w:space="0" w:color="auto"/>
      </w:divBdr>
    </w:div>
    <w:div w:id="1749422067">
      <w:bodyDiv w:val="1"/>
      <w:marLeft w:val="0"/>
      <w:marRight w:val="0"/>
      <w:marTop w:val="0"/>
      <w:marBottom w:val="0"/>
      <w:divBdr>
        <w:top w:val="none" w:sz="0" w:space="0" w:color="auto"/>
        <w:left w:val="none" w:sz="0" w:space="0" w:color="auto"/>
        <w:bottom w:val="none" w:sz="0" w:space="0" w:color="auto"/>
        <w:right w:val="none" w:sz="0" w:space="0" w:color="auto"/>
      </w:divBdr>
    </w:div>
    <w:div w:id="1752041229">
      <w:bodyDiv w:val="1"/>
      <w:marLeft w:val="0"/>
      <w:marRight w:val="0"/>
      <w:marTop w:val="0"/>
      <w:marBottom w:val="0"/>
      <w:divBdr>
        <w:top w:val="none" w:sz="0" w:space="0" w:color="auto"/>
        <w:left w:val="none" w:sz="0" w:space="0" w:color="auto"/>
        <w:bottom w:val="none" w:sz="0" w:space="0" w:color="auto"/>
        <w:right w:val="none" w:sz="0" w:space="0" w:color="auto"/>
      </w:divBdr>
    </w:div>
    <w:div w:id="1756246922">
      <w:bodyDiv w:val="1"/>
      <w:marLeft w:val="0"/>
      <w:marRight w:val="0"/>
      <w:marTop w:val="0"/>
      <w:marBottom w:val="0"/>
      <w:divBdr>
        <w:top w:val="none" w:sz="0" w:space="0" w:color="auto"/>
        <w:left w:val="none" w:sz="0" w:space="0" w:color="auto"/>
        <w:bottom w:val="none" w:sz="0" w:space="0" w:color="auto"/>
        <w:right w:val="none" w:sz="0" w:space="0" w:color="auto"/>
      </w:divBdr>
    </w:div>
    <w:div w:id="1767189117">
      <w:bodyDiv w:val="1"/>
      <w:marLeft w:val="0"/>
      <w:marRight w:val="0"/>
      <w:marTop w:val="0"/>
      <w:marBottom w:val="0"/>
      <w:divBdr>
        <w:top w:val="none" w:sz="0" w:space="0" w:color="auto"/>
        <w:left w:val="none" w:sz="0" w:space="0" w:color="auto"/>
        <w:bottom w:val="none" w:sz="0" w:space="0" w:color="auto"/>
        <w:right w:val="none" w:sz="0" w:space="0" w:color="auto"/>
      </w:divBdr>
    </w:div>
    <w:div w:id="1768889211">
      <w:bodyDiv w:val="1"/>
      <w:marLeft w:val="0"/>
      <w:marRight w:val="0"/>
      <w:marTop w:val="0"/>
      <w:marBottom w:val="0"/>
      <w:divBdr>
        <w:top w:val="none" w:sz="0" w:space="0" w:color="auto"/>
        <w:left w:val="none" w:sz="0" w:space="0" w:color="auto"/>
        <w:bottom w:val="none" w:sz="0" w:space="0" w:color="auto"/>
        <w:right w:val="none" w:sz="0" w:space="0" w:color="auto"/>
      </w:divBdr>
    </w:div>
    <w:div w:id="1769503868">
      <w:bodyDiv w:val="1"/>
      <w:marLeft w:val="0"/>
      <w:marRight w:val="0"/>
      <w:marTop w:val="0"/>
      <w:marBottom w:val="0"/>
      <w:divBdr>
        <w:top w:val="none" w:sz="0" w:space="0" w:color="auto"/>
        <w:left w:val="none" w:sz="0" w:space="0" w:color="auto"/>
        <w:bottom w:val="none" w:sz="0" w:space="0" w:color="auto"/>
        <w:right w:val="none" w:sz="0" w:space="0" w:color="auto"/>
      </w:divBdr>
    </w:div>
    <w:div w:id="1778023003">
      <w:bodyDiv w:val="1"/>
      <w:marLeft w:val="0"/>
      <w:marRight w:val="0"/>
      <w:marTop w:val="0"/>
      <w:marBottom w:val="0"/>
      <w:divBdr>
        <w:top w:val="none" w:sz="0" w:space="0" w:color="auto"/>
        <w:left w:val="none" w:sz="0" w:space="0" w:color="auto"/>
        <w:bottom w:val="none" w:sz="0" w:space="0" w:color="auto"/>
        <w:right w:val="none" w:sz="0" w:space="0" w:color="auto"/>
      </w:divBdr>
    </w:div>
    <w:div w:id="1783957207">
      <w:bodyDiv w:val="1"/>
      <w:marLeft w:val="0"/>
      <w:marRight w:val="0"/>
      <w:marTop w:val="0"/>
      <w:marBottom w:val="0"/>
      <w:divBdr>
        <w:top w:val="none" w:sz="0" w:space="0" w:color="auto"/>
        <w:left w:val="none" w:sz="0" w:space="0" w:color="auto"/>
        <w:bottom w:val="none" w:sz="0" w:space="0" w:color="auto"/>
        <w:right w:val="none" w:sz="0" w:space="0" w:color="auto"/>
      </w:divBdr>
    </w:div>
    <w:div w:id="1786391279">
      <w:bodyDiv w:val="1"/>
      <w:marLeft w:val="0"/>
      <w:marRight w:val="0"/>
      <w:marTop w:val="0"/>
      <w:marBottom w:val="0"/>
      <w:divBdr>
        <w:top w:val="none" w:sz="0" w:space="0" w:color="auto"/>
        <w:left w:val="none" w:sz="0" w:space="0" w:color="auto"/>
        <w:bottom w:val="none" w:sz="0" w:space="0" w:color="auto"/>
        <w:right w:val="none" w:sz="0" w:space="0" w:color="auto"/>
      </w:divBdr>
    </w:div>
    <w:div w:id="1794015057">
      <w:bodyDiv w:val="1"/>
      <w:marLeft w:val="0"/>
      <w:marRight w:val="0"/>
      <w:marTop w:val="0"/>
      <w:marBottom w:val="0"/>
      <w:divBdr>
        <w:top w:val="none" w:sz="0" w:space="0" w:color="auto"/>
        <w:left w:val="none" w:sz="0" w:space="0" w:color="auto"/>
        <w:bottom w:val="none" w:sz="0" w:space="0" w:color="auto"/>
        <w:right w:val="none" w:sz="0" w:space="0" w:color="auto"/>
      </w:divBdr>
    </w:div>
    <w:div w:id="1794130201">
      <w:bodyDiv w:val="1"/>
      <w:marLeft w:val="0"/>
      <w:marRight w:val="0"/>
      <w:marTop w:val="0"/>
      <w:marBottom w:val="0"/>
      <w:divBdr>
        <w:top w:val="none" w:sz="0" w:space="0" w:color="auto"/>
        <w:left w:val="none" w:sz="0" w:space="0" w:color="auto"/>
        <w:bottom w:val="none" w:sz="0" w:space="0" w:color="auto"/>
        <w:right w:val="none" w:sz="0" w:space="0" w:color="auto"/>
      </w:divBdr>
    </w:div>
    <w:div w:id="1794665849">
      <w:bodyDiv w:val="1"/>
      <w:marLeft w:val="0"/>
      <w:marRight w:val="0"/>
      <w:marTop w:val="0"/>
      <w:marBottom w:val="0"/>
      <w:divBdr>
        <w:top w:val="none" w:sz="0" w:space="0" w:color="auto"/>
        <w:left w:val="none" w:sz="0" w:space="0" w:color="auto"/>
        <w:bottom w:val="none" w:sz="0" w:space="0" w:color="auto"/>
        <w:right w:val="none" w:sz="0" w:space="0" w:color="auto"/>
      </w:divBdr>
    </w:div>
    <w:div w:id="1797210925">
      <w:bodyDiv w:val="1"/>
      <w:marLeft w:val="0"/>
      <w:marRight w:val="0"/>
      <w:marTop w:val="0"/>
      <w:marBottom w:val="0"/>
      <w:divBdr>
        <w:top w:val="none" w:sz="0" w:space="0" w:color="auto"/>
        <w:left w:val="none" w:sz="0" w:space="0" w:color="auto"/>
        <w:bottom w:val="none" w:sz="0" w:space="0" w:color="auto"/>
        <w:right w:val="none" w:sz="0" w:space="0" w:color="auto"/>
      </w:divBdr>
    </w:div>
    <w:div w:id="1807163851">
      <w:bodyDiv w:val="1"/>
      <w:marLeft w:val="0"/>
      <w:marRight w:val="0"/>
      <w:marTop w:val="0"/>
      <w:marBottom w:val="0"/>
      <w:divBdr>
        <w:top w:val="none" w:sz="0" w:space="0" w:color="auto"/>
        <w:left w:val="none" w:sz="0" w:space="0" w:color="auto"/>
        <w:bottom w:val="none" w:sz="0" w:space="0" w:color="auto"/>
        <w:right w:val="none" w:sz="0" w:space="0" w:color="auto"/>
      </w:divBdr>
    </w:div>
    <w:div w:id="1813794379">
      <w:bodyDiv w:val="1"/>
      <w:marLeft w:val="0"/>
      <w:marRight w:val="0"/>
      <w:marTop w:val="0"/>
      <w:marBottom w:val="0"/>
      <w:divBdr>
        <w:top w:val="none" w:sz="0" w:space="0" w:color="auto"/>
        <w:left w:val="none" w:sz="0" w:space="0" w:color="auto"/>
        <w:bottom w:val="none" w:sz="0" w:space="0" w:color="auto"/>
        <w:right w:val="none" w:sz="0" w:space="0" w:color="auto"/>
      </w:divBdr>
    </w:div>
    <w:div w:id="1815558860">
      <w:bodyDiv w:val="1"/>
      <w:marLeft w:val="0"/>
      <w:marRight w:val="0"/>
      <w:marTop w:val="0"/>
      <w:marBottom w:val="0"/>
      <w:divBdr>
        <w:top w:val="none" w:sz="0" w:space="0" w:color="auto"/>
        <w:left w:val="none" w:sz="0" w:space="0" w:color="auto"/>
        <w:bottom w:val="none" w:sz="0" w:space="0" w:color="auto"/>
        <w:right w:val="none" w:sz="0" w:space="0" w:color="auto"/>
      </w:divBdr>
    </w:div>
    <w:div w:id="1820925795">
      <w:bodyDiv w:val="1"/>
      <w:marLeft w:val="0"/>
      <w:marRight w:val="0"/>
      <w:marTop w:val="0"/>
      <w:marBottom w:val="0"/>
      <w:divBdr>
        <w:top w:val="none" w:sz="0" w:space="0" w:color="auto"/>
        <w:left w:val="none" w:sz="0" w:space="0" w:color="auto"/>
        <w:bottom w:val="none" w:sz="0" w:space="0" w:color="auto"/>
        <w:right w:val="none" w:sz="0" w:space="0" w:color="auto"/>
      </w:divBdr>
    </w:div>
    <w:div w:id="1831169021">
      <w:bodyDiv w:val="1"/>
      <w:marLeft w:val="0"/>
      <w:marRight w:val="0"/>
      <w:marTop w:val="0"/>
      <w:marBottom w:val="0"/>
      <w:divBdr>
        <w:top w:val="none" w:sz="0" w:space="0" w:color="auto"/>
        <w:left w:val="none" w:sz="0" w:space="0" w:color="auto"/>
        <w:bottom w:val="none" w:sz="0" w:space="0" w:color="auto"/>
        <w:right w:val="none" w:sz="0" w:space="0" w:color="auto"/>
      </w:divBdr>
    </w:div>
    <w:div w:id="1831407041">
      <w:bodyDiv w:val="1"/>
      <w:marLeft w:val="0"/>
      <w:marRight w:val="0"/>
      <w:marTop w:val="0"/>
      <w:marBottom w:val="0"/>
      <w:divBdr>
        <w:top w:val="none" w:sz="0" w:space="0" w:color="auto"/>
        <w:left w:val="none" w:sz="0" w:space="0" w:color="auto"/>
        <w:bottom w:val="none" w:sz="0" w:space="0" w:color="auto"/>
        <w:right w:val="none" w:sz="0" w:space="0" w:color="auto"/>
      </w:divBdr>
    </w:div>
    <w:div w:id="1831559711">
      <w:bodyDiv w:val="1"/>
      <w:marLeft w:val="0"/>
      <w:marRight w:val="0"/>
      <w:marTop w:val="0"/>
      <w:marBottom w:val="0"/>
      <w:divBdr>
        <w:top w:val="none" w:sz="0" w:space="0" w:color="auto"/>
        <w:left w:val="none" w:sz="0" w:space="0" w:color="auto"/>
        <w:bottom w:val="none" w:sz="0" w:space="0" w:color="auto"/>
        <w:right w:val="none" w:sz="0" w:space="0" w:color="auto"/>
      </w:divBdr>
    </w:div>
    <w:div w:id="1833596364">
      <w:bodyDiv w:val="1"/>
      <w:marLeft w:val="0"/>
      <w:marRight w:val="0"/>
      <w:marTop w:val="0"/>
      <w:marBottom w:val="0"/>
      <w:divBdr>
        <w:top w:val="none" w:sz="0" w:space="0" w:color="auto"/>
        <w:left w:val="none" w:sz="0" w:space="0" w:color="auto"/>
        <w:bottom w:val="none" w:sz="0" w:space="0" w:color="auto"/>
        <w:right w:val="none" w:sz="0" w:space="0" w:color="auto"/>
      </w:divBdr>
    </w:div>
    <w:div w:id="1839538231">
      <w:bodyDiv w:val="1"/>
      <w:marLeft w:val="0"/>
      <w:marRight w:val="0"/>
      <w:marTop w:val="0"/>
      <w:marBottom w:val="0"/>
      <w:divBdr>
        <w:top w:val="none" w:sz="0" w:space="0" w:color="auto"/>
        <w:left w:val="none" w:sz="0" w:space="0" w:color="auto"/>
        <w:bottom w:val="none" w:sz="0" w:space="0" w:color="auto"/>
        <w:right w:val="none" w:sz="0" w:space="0" w:color="auto"/>
      </w:divBdr>
    </w:div>
    <w:div w:id="1848787562">
      <w:bodyDiv w:val="1"/>
      <w:marLeft w:val="0"/>
      <w:marRight w:val="0"/>
      <w:marTop w:val="0"/>
      <w:marBottom w:val="0"/>
      <w:divBdr>
        <w:top w:val="none" w:sz="0" w:space="0" w:color="auto"/>
        <w:left w:val="none" w:sz="0" w:space="0" w:color="auto"/>
        <w:bottom w:val="none" w:sz="0" w:space="0" w:color="auto"/>
        <w:right w:val="none" w:sz="0" w:space="0" w:color="auto"/>
      </w:divBdr>
    </w:div>
    <w:div w:id="1851870061">
      <w:bodyDiv w:val="1"/>
      <w:marLeft w:val="0"/>
      <w:marRight w:val="0"/>
      <w:marTop w:val="0"/>
      <w:marBottom w:val="0"/>
      <w:divBdr>
        <w:top w:val="none" w:sz="0" w:space="0" w:color="auto"/>
        <w:left w:val="none" w:sz="0" w:space="0" w:color="auto"/>
        <w:bottom w:val="none" w:sz="0" w:space="0" w:color="auto"/>
        <w:right w:val="none" w:sz="0" w:space="0" w:color="auto"/>
      </w:divBdr>
    </w:div>
    <w:div w:id="1854104306">
      <w:bodyDiv w:val="1"/>
      <w:marLeft w:val="0"/>
      <w:marRight w:val="0"/>
      <w:marTop w:val="0"/>
      <w:marBottom w:val="0"/>
      <w:divBdr>
        <w:top w:val="none" w:sz="0" w:space="0" w:color="auto"/>
        <w:left w:val="none" w:sz="0" w:space="0" w:color="auto"/>
        <w:bottom w:val="none" w:sz="0" w:space="0" w:color="auto"/>
        <w:right w:val="none" w:sz="0" w:space="0" w:color="auto"/>
      </w:divBdr>
    </w:div>
    <w:div w:id="1855265914">
      <w:bodyDiv w:val="1"/>
      <w:marLeft w:val="0"/>
      <w:marRight w:val="0"/>
      <w:marTop w:val="0"/>
      <w:marBottom w:val="0"/>
      <w:divBdr>
        <w:top w:val="none" w:sz="0" w:space="0" w:color="auto"/>
        <w:left w:val="none" w:sz="0" w:space="0" w:color="auto"/>
        <w:bottom w:val="none" w:sz="0" w:space="0" w:color="auto"/>
        <w:right w:val="none" w:sz="0" w:space="0" w:color="auto"/>
      </w:divBdr>
    </w:div>
    <w:div w:id="1867403332">
      <w:bodyDiv w:val="1"/>
      <w:marLeft w:val="0"/>
      <w:marRight w:val="0"/>
      <w:marTop w:val="0"/>
      <w:marBottom w:val="0"/>
      <w:divBdr>
        <w:top w:val="none" w:sz="0" w:space="0" w:color="auto"/>
        <w:left w:val="none" w:sz="0" w:space="0" w:color="auto"/>
        <w:bottom w:val="none" w:sz="0" w:space="0" w:color="auto"/>
        <w:right w:val="none" w:sz="0" w:space="0" w:color="auto"/>
      </w:divBdr>
    </w:div>
    <w:div w:id="1874417024">
      <w:bodyDiv w:val="1"/>
      <w:marLeft w:val="0"/>
      <w:marRight w:val="0"/>
      <w:marTop w:val="0"/>
      <w:marBottom w:val="0"/>
      <w:divBdr>
        <w:top w:val="none" w:sz="0" w:space="0" w:color="auto"/>
        <w:left w:val="none" w:sz="0" w:space="0" w:color="auto"/>
        <w:bottom w:val="none" w:sz="0" w:space="0" w:color="auto"/>
        <w:right w:val="none" w:sz="0" w:space="0" w:color="auto"/>
      </w:divBdr>
    </w:div>
    <w:div w:id="1879245415">
      <w:bodyDiv w:val="1"/>
      <w:marLeft w:val="0"/>
      <w:marRight w:val="0"/>
      <w:marTop w:val="0"/>
      <w:marBottom w:val="0"/>
      <w:divBdr>
        <w:top w:val="none" w:sz="0" w:space="0" w:color="auto"/>
        <w:left w:val="none" w:sz="0" w:space="0" w:color="auto"/>
        <w:bottom w:val="none" w:sz="0" w:space="0" w:color="auto"/>
        <w:right w:val="none" w:sz="0" w:space="0" w:color="auto"/>
      </w:divBdr>
    </w:div>
    <w:div w:id="1882208460">
      <w:bodyDiv w:val="1"/>
      <w:marLeft w:val="0"/>
      <w:marRight w:val="0"/>
      <w:marTop w:val="0"/>
      <w:marBottom w:val="0"/>
      <w:divBdr>
        <w:top w:val="none" w:sz="0" w:space="0" w:color="auto"/>
        <w:left w:val="none" w:sz="0" w:space="0" w:color="auto"/>
        <w:bottom w:val="none" w:sz="0" w:space="0" w:color="auto"/>
        <w:right w:val="none" w:sz="0" w:space="0" w:color="auto"/>
      </w:divBdr>
    </w:div>
    <w:div w:id="1882397049">
      <w:bodyDiv w:val="1"/>
      <w:marLeft w:val="0"/>
      <w:marRight w:val="0"/>
      <w:marTop w:val="0"/>
      <w:marBottom w:val="0"/>
      <w:divBdr>
        <w:top w:val="none" w:sz="0" w:space="0" w:color="auto"/>
        <w:left w:val="none" w:sz="0" w:space="0" w:color="auto"/>
        <w:bottom w:val="none" w:sz="0" w:space="0" w:color="auto"/>
        <w:right w:val="none" w:sz="0" w:space="0" w:color="auto"/>
      </w:divBdr>
    </w:div>
    <w:div w:id="1882665919">
      <w:bodyDiv w:val="1"/>
      <w:marLeft w:val="0"/>
      <w:marRight w:val="0"/>
      <w:marTop w:val="0"/>
      <w:marBottom w:val="0"/>
      <w:divBdr>
        <w:top w:val="none" w:sz="0" w:space="0" w:color="auto"/>
        <w:left w:val="none" w:sz="0" w:space="0" w:color="auto"/>
        <w:bottom w:val="none" w:sz="0" w:space="0" w:color="auto"/>
        <w:right w:val="none" w:sz="0" w:space="0" w:color="auto"/>
      </w:divBdr>
    </w:div>
    <w:div w:id="1887179164">
      <w:bodyDiv w:val="1"/>
      <w:marLeft w:val="0"/>
      <w:marRight w:val="0"/>
      <w:marTop w:val="0"/>
      <w:marBottom w:val="0"/>
      <w:divBdr>
        <w:top w:val="none" w:sz="0" w:space="0" w:color="auto"/>
        <w:left w:val="none" w:sz="0" w:space="0" w:color="auto"/>
        <w:bottom w:val="none" w:sz="0" w:space="0" w:color="auto"/>
        <w:right w:val="none" w:sz="0" w:space="0" w:color="auto"/>
      </w:divBdr>
    </w:div>
    <w:div w:id="1892305528">
      <w:bodyDiv w:val="1"/>
      <w:marLeft w:val="0"/>
      <w:marRight w:val="0"/>
      <w:marTop w:val="0"/>
      <w:marBottom w:val="0"/>
      <w:divBdr>
        <w:top w:val="none" w:sz="0" w:space="0" w:color="auto"/>
        <w:left w:val="none" w:sz="0" w:space="0" w:color="auto"/>
        <w:bottom w:val="none" w:sz="0" w:space="0" w:color="auto"/>
        <w:right w:val="none" w:sz="0" w:space="0" w:color="auto"/>
      </w:divBdr>
    </w:div>
    <w:div w:id="1892501405">
      <w:bodyDiv w:val="1"/>
      <w:marLeft w:val="0"/>
      <w:marRight w:val="0"/>
      <w:marTop w:val="0"/>
      <w:marBottom w:val="0"/>
      <w:divBdr>
        <w:top w:val="none" w:sz="0" w:space="0" w:color="auto"/>
        <w:left w:val="none" w:sz="0" w:space="0" w:color="auto"/>
        <w:bottom w:val="none" w:sz="0" w:space="0" w:color="auto"/>
        <w:right w:val="none" w:sz="0" w:space="0" w:color="auto"/>
      </w:divBdr>
    </w:div>
    <w:div w:id="1902209076">
      <w:bodyDiv w:val="1"/>
      <w:marLeft w:val="0"/>
      <w:marRight w:val="0"/>
      <w:marTop w:val="0"/>
      <w:marBottom w:val="0"/>
      <w:divBdr>
        <w:top w:val="none" w:sz="0" w:space="0" w:color="auto"/>
        <w:left w:val="none" w:sz="0" w:space="0" w:color="auto"/>
        <w:bottom w:val="none" w:sz="0" w:space="0" w:color="auto"/>
        <w:right w:val="none" w:sz="0" w:space="0" w:color="auto"/>
      </w:divBdr>
    </w:div>
    <w:div w:id="1903757467">
      <w:bodyDiv w:val="1"/>
      <w:marLeft w:val="0"/>
      <w:marRight w:val="0"/>
      <w:marTop w:val="0"/>
      <w:marBottom w:val="0"/>
      <w:divBdr>
        <w:top w:val="none" w:sz="0" w:space="0" w:color="auto"/>
        <w:left w:val="none" w:sz="0" w:space="0" w:color="auto"/>
        <w:bottom w:val="none" w:sz="0" w:space="0" w:color="auto"/>
        <w:right w:val="none" w:sz="0" w:space="0" w:color="auto"/>
      </w:divBdr>
    </w:div>
    <w:div w:id="1904103782">
      <w:bodyDiv w:val="1"/>
      <w:marLeft w:val="0"/>
      <w:marRight w:val="0"/>
      <w:marTop w:val="0"/>
      <w:marBottom w:val="0"/>
      <w:divBdr>
        <w:top w:val="none" w:sz="0" w:space="0" w:color="auto"/>
        <w:left w:val="none" w:sz="0" w:space="0" w:color="auto"/>
        <w:bottom w:val="none" w:sz="0" w:space="0" w:color="auto"/>
        <w:right w:val="none" w:sz="0" w:space="0" w:color="auto"/>
      </w:divBdr>
    </w:div>
    <w:div w:id="1906598536">
      <w:bodyDiv w:val="1"/>
      <w:marLeft w:val="0"/>
      <w:marRight w:val="0"/>
      <w:marTop w:val="0"/>
      <w:marBottom w:val="0"/>
      <w:divBdr>
        <w:top w:val="none" w:sz="0" w:space="0" w:color="auto"/>
        <w:left w:val="none" w:sz="0" w:space="0" w:color="auto"/>
        <w:bottom w:val="none" w:sz="0" w:space="0" w:color="auto"/>
        <w:right w:val="none" w:sz="0" w:space="0" w:color="auto"/>
      </w:divBdr>
    </w:div>
    <w:div w:id="1912345307">
      <w:bodyDiv w:val="1"/>
      <w:marLeft w:val="0"/>
      <w:marRight w:val="0"/>
      <w:marTop w:val="0"/>
      <w:marBottom w:val="0"/>
      <w:divBdr>
        <w:top w:val="none" w:sz="0" w:space="0" w:color="auto"/>
        <w:left w:val="none" w:sz="0" w:space="0" w:color="auto"/>
        <w:bottom w:val="none" w:sz="0" w:space="0" w:color="auto"/>
        <w:right w:val="none" w:sz="0" w:space="0" w:color="auto"/>
      </w:divBdr>
    </w:div>
    <w:div w:id="1912813172">
      <w:bodyDiv w:val="1"/>
      <w:marLeft w:val="0"/>
      <w:marRight w:val="0"/>
      <w:marTop w:val="0"/>
      <w:marBottom w:val="0"/>
      <w:divBdr>
        <w:top w:val="none" w:sz="0" w:space="0" w:color="auto"/>
        <w:left w:val="none" w:sz="0" w:space="0" w:color="auto"/>
        <w:bottom w:val="none" w:sz="0" w:space="0" w:color="auto"/>
        <w:right w:val="none" w:sz="0" w:space="0" w:color="auto"/>
      </w:divBdr>
    </w:div>
    <w:div w:id="1917131397">
      <w:bodyDiv w:val="1"/>
      <w:marLeft w:val="0"/>
      <w:marRight w:val="0"/>
      <w:marTop w:val="0"/>
      <w:marBottom w:val="0"/>
      <w:divBdr>
        <w:top w:val="none" w:sz="0" w:space="0" w:color="auto"/>
        <w:left w:val="none" w:sz="0" w:space="0" w:color="auto"/>
        <w:bottom w:val="none" w:sz="0" w:space="0" w:color="auto"/>
        <w:right w:val="none" w:sz="0" w:space="0" w:color="auto"/>
      </w:divBdr>
    </w:div>
    <w:div w:id="1924794664">
      <w:bodyDiv w:val="1"/>
      <w:marLeft w:val="0"/>
      <w:marRight w:val="0"/>
      <w:marTop w:val="0"/>
      <w:marBottom w:val="0"/>
      <w:divBdr>
        <w:top w:val="none" w:sz="0" w:space="0" w:color="auto"/>
        <w:left w:val="none" w:sz="0" w:space="0" w:color="auto"/>
        <w:bottom w:val="none" w:sz="0" w:space="0" w:color="auto"/>
        <w:right w:val="none" w:sz="0" w:space="0" w:color="auto"/>
      </w:divBdr>
    </w:div>
    <w:div w:id="1926455944">
      <w:bodyDiv w:val="1"/>
      <w:marLeft w:val="0"/>
      <w:marRight w:val="0"/>
      <w:marTop w:val="0"/>
      <w:marBottom w:val="0"/>
      <w:divBdr>
        <w:top w:val="none" w:sz="0" w:space="0" w:color="auto"/>
        <w:left w:val="none" w:sz="0" w:space="0" w:color="auto"/>
        <w:bottom w:val="none" w:sz="0" w:space="0" w:color="auto"/>
        <w:right w:val="none" w:sz="0" w:space="0" w:color="auto"/>
      </w:divBdr>
    </w:div>
    <w:div w:id="1930234558">
      <w:bodyDiv w:val="1"/>
      <w:marLeft w:val="0"/>
      <w:marRight w:val="0"/>
      <w:marTop w:val="0"/>
      <w:marBottom w:val="0"/>
      <w:divBdr>
        <w:top w:val="none" w:sz="0" w:space="0" w:color="auto"/>
        <w:left w:val="none" w:sz="0" w:space="0" w:color="auto"/>
        <w:bottom w:val="none" w:sz="0" w:space="0" w:color="auto"/>
        <w:right w:val="none" w:sz="0" w:space="0" w:color="auto"/>
      </w:divBdr>
    </w:div>
    <w:div w:id="1944024894">
      <w:bodyDiv w:val="1"/>
      <w:marLeft w:val="0"/>
      <w:marRight w:val="0"/>
      <w:marTop w:val="0"/>
      <w:marBottom w:val="0"/>
      <w:divBdr>
        <w:top w:val="none" w:sz="0" w:space="0" w:color="auto"/>
        <w:left w:val="none" w:sz="0" w:space="0" w:color="auto"/>
        <w:bottom w:val="none" w:sz="0" w:space="0" w:color="auto"/>
        <w:right w:val="none" w:sz="0" w:space="0" w:color="auto"/>
      </w:divBdr>
    </w:div>
    <w:div w:id="1944337699">
      <w:bodyDiv w:val="1"/>
      <w:marLeft w:val="0"/>
      <w:marRight w:val="0"/>
      <w:marTop w:val="0"/>
      <w:marBottom w:val="0"/>
      <w:divBdr>
        <w:top w:val="none" w:sz="0" w:space="0" w:color="auto"/>
        <w:left w:val="none" w:sz="0" w:space="0" w:color="auto"/>
        <w:bottom w:val="none" w:sz="0" w:space="0" w:color="auto"/>
        <w:right w:val="none" w:sz="0" w:space="0" w:color="auto"/>
      </w:divBdr>
    </w:div>
    <w:div w:id="1948585048">
      <w:bodyDiv w:val="1"/>
      <w:marLeft w:val="0"/>
      <w:marRight w:val="0"/>
      <w:marTop w:val="0"/>
      <w:marBottom w:val="0"/>
      <w:divBdr>
        <w:top w:val="none" w:sz="0" w:space="0" w:color="auto"/>
        <w:left w:val="none" w:sz="0" w:space="0" w:color="auto"/>
        <w:bottom w:val="none" w:sz="0" w:space="0" w:color="auto"/>
        <w:right w:val="none" w:sz="0" w:space="0" w:color="auto"/>
      </w:divBdr>
    </w:div>
    <w:div w:id="1957102504">
      <w:bodyDiv w:val="1"/>
      <w:marLeft w:val="0"/>
      <w:marRight w:val="0"/>
      <w:marTop w:val="0"/>
      <w:marBottom w:val="0"/>
      <w:divBdr>
        <w:top w:val="none" w:sz="0" w:space="0" w:color="auto"/>
        <w:left w:val="none" w:sz="0" w:space="0" w:color="auto"/>
        <w:bottom w:val="none" w:sz="0" w:space="0" w:color="auto"/>
        <w:right w:val="none" w:sz="0" w:space="0" w:color="auto"/>
      </w:divBdr>
    </w:div>
    <w:div w:id="1958442604">
      <w:bodyDiv w:val="1"/>
      <w:marLeft w:val="0"/>
      <w:marRight w:val="0"/>
      <w:marTop w:val="0"/>
      <w:marBottom w:val="0"/>
      <w:divBdr>
        <w:top w:val="none" w:sz="0" w:space="0" w:color="auto"/>
        <w:left w:val="none" w:sz="0" w:space="0" w:color="auto"/>
        <w:bottom w:val="none" w:sz="0" w:space="0" w:color="auto"/>
        <w:right w:val="none" w:sz="0" w:space="0" w:color="auto"/>
      </w:divBdr>
    </w:div>
    <w:div w:id="1958682030">
      <w:bodyDiv w:val="1"/>
      <w:marLeft w:val="0"/>
      <w:marRight w:val="0"/>
      <w:marTop w:val="0"/>
      <w:marBottom w:val="0"/>
      <w:divBdr>
        <w:top w:val="none" w:sz="0" w:space="0" w:color="auto"/>
        <w:left w:val="none" w:sz="0" w:space="0" w:color="auto"/>
        <w:bottom w:val="none" w:sz="0" w:space="0" w:color="auto"/>
        <w:right w:val="none" w:sz="0" w:space="0" w:color="auto"/>
      </w:divBdr>
    </w:div>
    <w:div w:id="1958829800">
      <w:bodyDiv w:val="1"/>
      <w:marLeft w:val="0"/>
      <w:marRight w:val="0"/>
      <w:marTop w:val="0"/>
      <w:marBottom w:val="0"/>
      <w:divBdr>
        <w:top w:val="none" w:sz="0" w:space="0" w:color="auto"/>
        <w:left w:val="none" w:sz="0" w:space="0" w:color="auto"/>
        <w:bottom w:val="none" w:sz="0" w:space="0" w:color="auto"/>
        <w:right w:val="none" w:sz="0" w:space="0" w:color="auto"/>
      </w:divBdr>
    </w:div>
    <w:div w:id="1967275835">
      <w:bodyDiv w:val="1"/>
      <w:marLeft w:val="0"/>
      <w:marRight w:val="0"/>
      <w:marTop w:val="0"/>
      <w:marBottom w:val="0"/>
      <w:divBdr>
        <w:top w:val="none" w:sz="0" w:space="0" w:color="auto"/>
        <w:left w:val="none" w:sz="0" w:space="0" w:color="auto"/>
        <w:bottom w:val="none" w:sz="0" w:space="0" w:color="auto"/>
        <w:right w:val="none" w:sz="0" w:space="0" w:color="auto"/>
      </w:divBdr>
    </w:div>
    <w:div w:id="1980331491">
      <w:bodyDiv w:val="1"/>
      <w:marLeft w:val="0"/>
      <w:marRight w:val="0"/>
      <w:marTop w:val="0"/>
      <w:marBottom w:val="0"/>
      <w:divBdr>
        <w:top w:val="none" w:sz="0" w:space="0" w:color="auto"/>
        <w:left w:val="none" w:sz="0" w:space="0" w:color="auto"/>
        <w:bottom w:val="none" w:sz="0" w:space="0" w:color="auto"/>
        <w:right w:val="none" w:sz="0" w:space="0" w:color="auto"/>
      </w:divBdr>
    </w:div>
    <w:div w:id="1989049027">
      <w:bodyDiv w:val="1"/>
      <w:marLeft w:val="0"/>
      <w:marRight w:val="0"/>
      <w:marTop w:val="0"/>
      <w:marBottom w:val="0"/>
      <w:divBdr>
        <w:top w:val="none" w:sz="0" w:space="0" w:color="auto"/>
        <w:left w:val="none" w:sz="0" w:space="0" w:color="auto"/>
        <w:bottom w:val="none" w:sz="0" w:space="0" w:color="auto"/>
        <w:right w:val="none" w:sz="0" w:space="0" w:color="auto"/>
      </w:divBdr>
    </w:div>
    <w:div w:id="1996376279">
      <w:bodyDiv w:val="1"/>
      <w:marLeft w:val="0"/>
      <w:marRight w:val="0"/>
      <w:marTop w:val="0"/>
      <w:marBottom w:val="0"/>
      <w:divBdr>
        <w:top w:val="none" w:sz="0" w:space="0" w:color="auto"/>
        <w:left w:val="none" w:sz="0" w:space="0" w:color="auto"/>
        <w:bottom w:val="none" w:sz="0" w:space="0" w:color="auto"/>
        <w:right w:val="none" w:sz="0" w:space="0" w:color="auto"/>
      </w:divBdr>
    </w:div>
    <w:div w:id="1996642067">
      <w:bodyDiv w:val="1"/>
      <w:marLeft w:val="0"/>
      <w:marRight w:val="0"/>
      <w:marTop w:val="0"/>
      <w:marBottom w:val="0"/>
      <w:divBdr>
        <w:top w:val="none" w:sz="0" w:space="0" w:color="auto"/>
        <w:left w:val="none" w:sz="0" w:space="0" w:color="auto"/>
        <w:bottom w:val="none" w:sz="0" w:space="0" w:color="auto"/>
        <w:right w:val="none" w:sz="0" w:space="0" w:color="auto"/>
      </w:divBdr>
    </w:div>
    <w:div w:id="1997220260">
      <w:bodyDiv w:val="1"/>
      <w:marLeft w:val="0"/>
      <w:marRight w:val="0"/>
      <w:marTop w:val="0"/>
      <w:marBottom w:val="0"/>
      <w:divBdr>
        <w:top w:val="none" w:sz="0" w:space="0" w:color="auto"/>
        <w:left w:val="none" w:sz="0" w:space="0" w:color="auto"/>
        <w:bottom w:val="none" w:sz="0" w:space="0" w:color="auto"/>
        <w:right w:val="none" w:sz="0" w:space="0" w:color="auto"/>
      </w:divBdr>
    </w:div>
    <w:div w:id="1999572663">
      <w:bodyDiv w:val="1"/>
      <w:marLeft w:val="0"/>
      <w:marRight w:val="0"/>
      <w:marTop w:val="0"/>
      <w:marBottom w:val="0"/>
      <w:divBdr>
        <w:top w:val="none" w:sz="0" w:space="0" w:color="auto"/>
        <w:left w:val="none" w:sz="0" w:space="0" w:color="auto"/>
        <w:bottom w:val="none" w:sz="0" w:space="0" w:color="auto"/>
        <w:right w:val="none" w:sz="0" w:space="0" w:color="auto"/>
      </w:divBdr>
    </w:div>
    <w:div w:id="2005547649">
      <w:bodyDiv w:val="1"/>
      <w:marLeft w:val="0"/>
      <w:marRight w:val="0"/>
      <w:marTop w:val="0"/>
      <w:marBottom w:val="0"/>
      <w:divBdr>
        <w:top w:val="none" w:sz="0" w:space="0" w:color="auto"/>
        <w:left w:val="none" w:sz="0" w:space="0" w:color="auto"/>
        <w:bottom w:val="none" w:sz="0" w:space="0" w:color="auto"/>
        <w:right w:val="none" w:sz="0" w:space="0" w:color="auto"/>
      </w:divBdr>
    </w:div>
    <w:div w:id="2013291186">
      <w:bodyDiv w:val="1"/>
      <w:marLeft w:val="0"/>
      <w:marRight w:val="0"/>
      <w:marTop w:val="0"/>
      <w:marBottom w:val="0"/>
      <w:divBdr>
        <w:top w:val="none" w:sz="0" w:space="0" w:color="auto"/>
        <w:left w:val="none" w:sz="0" w:space="0" w:color="auto"/>
        <w:bottom w:val="none" w:sz="0" w:space="0" w:color="auto"/>
        <w:right w:val="none" w:sz="0" w:space="0" w:color="auto"/>
      </w:divBdr>
    </w:div>
    <w:div w:id="2034377876">
      <w:bodyDiv w:val="1"/>
      <w:marLeft w:val="0"/>
      <w:marRight w:val="0"/>
      <w:marTop w:val="0"/>
      <w:marBottom w:val="0"/>
      <w:divBdr>
        <w:top w:val="none" w:sz="0" w:space="0" w:color="auto"/>
        <w:left w:val="none" w:sz="0" w:space="0" w:color="auto"/>
        <w:bottom w:val="none" w:sz="0" w:space="0" w:color="auto"/>
        <w:right w:val="none" w:sz="0" w:space="0" w:color="auto"/>
      </w:divBdr>
    </w:div>
    <w:div w:id="2037845656">
      <w:bodyDiv w:val="1"/>
      <w:marLeft w:val="0"/>
      <w:marRight w:val="0"/>
      <w:marTop w:val="0"/>
      <w:marBottom w:val="0"/>
      <w:divBdr>
        <w:top w:val="none" w:sz="0" w:space="0" w:color="auto"/>
        <w:left w:val="none" w:sz="0" w:space="0" w:color="auto"/>
        <w:bottom w:val="none" w:sz="0" w:space="0" w:color="auto"/>
        <w:right w:val="none" w:sz="0" w:space="0" w:color="auto"/>
      </w:divBdr>
    </w:div>
    <w:div w:id="2040819064">
      <w:bodyDiv w:val="1"/>
      <w:marLeft w:val="0"/>
      <w:marRight w:val="0"/>
      <w:marTop w:val="0"/>
      <w:marBottom w:val="0"/>
      <w:divBdr>
        <w:top w:val="none" w:sz="0" w:space="0" w:color="auto"/>
        <w:left w:val="none" w:sz="0" w:space="0" w:color="auto"/>
        <w:bottom w:val="none" w:sz="0" w:space="0" w:color="auto"/>
        <w:right w:val="none" w:sz="0" w:space="0" w:color="auto"/>
      </w:divBdr>
    </w:div>
    <w:div w:id="2047757692">
      <w:bodyDiv w:val="1"/>
      <w:marLeft w:val="0"/>
      <w:marRight w:val="0"/>
      <w:marTop w:val="0"/>
      <w:marBottom w:val="0"/>
      <w:divBdr>
        <w:top w:val="none" w:sz="0" w:space="0" w:color="auto"/>
        <w:left w:val="none" w:sz="0" w:space="0" w:color="auto"/>
        <w:bottom w:val="none" w:sz="0" w:space="0" w:color="auto"/>
        <w:right w:val="none" w:sz="0" w:space="0" w:color="auto"/>
      </w:divBdr>
    </w:div>
    <w:div w:id="2049182108">
      <w:bodyDiv w:val="1"/>
      <w:marLeft w:val="0"/>
      <w:marRight w:val="0"/>
      <w:marTop w:val="0"/>
      <w:marBottom w:val="0"/>
      <w:divBdr>
        <w:top w:val="none" w:sz="0" w:space="0" w:color="auto"/>
        <w:left w:val="none" w:sz="0" w:space="0" w:color="auto"/>
        <w:bottom w:val="none" w:sz="0" w:space="0" w:color="auto"/>
        <w:right w:val="none" w:sz="0" w:space="0" w:color="auto"/>
      </w:divBdr>
    </w:div>
    <w:div w:id="2057074633">
      <w:bodyDiv w:val="1"/>
      <w:marLeft w:val="0"/>
      <w:marRight w:val="0"/>
      <w:marTop w:val="0"/>
      <w:marBottom w:val="0"/>
      <w:divBdr>
        <w:top w:val="none" w:sz="0" w:space="0" w:color="auto"/>
        <w:left w:val="none" w:sz="0" w:space="0" w:color="auto"/>
        <w:bottom w:val="none" w:sz="0" w:space="0" w:color="auto"/>
        <w:right w:val="none" w:sz="0" w:space="0" w:color="auto"/>
      </w:divBdr>
    </w:div>
    <w:div w:id="2058239071">
      <w:bodyDiv w:val="1"/>
      <w:marLeft w:val="0"/>
      <w:marRight w:val="0"/>
      <w:marTop w:val="0"/>
      <w:marBottom w:val="0"/>
      <w:divBdr>
        <w:top w:val="none" w:sz="0" w:space="0" w:color="auto"/>
        <w:left w:val="none" w:sz="0" w:space="0" w:color="auto"/>
        <w:bottom w:val="none" w:sz="0" w:space="0" w:color="auto"/>
        <w:right w:val="none" w:sz="0" w:space="0" w:color="auto"/>
      </w:divBdr>
    </w:div>
    <w:div w:id="2058821282">
      <w:bodyDiv w:val="1"/>
      <w:marLeft w:val="0"/>
      <w:marRight w:val="0"/>
      <w:marTop w:val="0"/>
      <w:marBottom w:val="0"/>
      <w:divBdr>
        <w:top w:val="none" w:sz="0" w:space="0" w:color="auto"/>
        <w:left w:val="none" w:sz="0" w:space="0" w:color="auto"/>
        <w:bottom w:val="none" w:sz="0" w:space="0" w:color="auto"/>
        <w:right w:val="none" w:sz="0" w:space="0" w:color="auto"/>
      </w:divBdr>
    </w:div>
    <w:div w:id="2063557467">
      <w:bodyDiv w:val="1"/>
      <w:marLeft w:val="0"/>
      <w:marRight w:val="0"/>
      <w:marTop w:val="0"/>
      <w:marBottom w:val="0"/>
      <w:divBdr>
        <w:top w:val="none" w:sz="0" w:space="0" w:color="auto"/>
        <w:left w:val="none" w:sz="0" w:space="0" w:color="auto"/>
        <w:bottom w:val="none" w:sz="0" w:space="0" w:color="auto"/>
        <w:right w:val="none" w:sz="0" w:space="0" w:color="auto"/>
      </w:divBdr>
    </w:div>
    <w:div w:id="2072382235">
      <w:bodyDiv w:val="1"/>
      <w:marLeft w:val="0"/>
      <w:marRight w:val="0"/>
      <w:marTop w:val="0"/>
      <w:marBottom w:val="0"/>
      <w:divBdr>
        <w:top w:val="none" w:sz="0" w:space="0" w:color="auto"/>
        <w:left w:val="none" w:sz="0" w:space="0" w:color="auto"/>
        <w:bottom w:val="none" w:sz="0" w:space="0" w:color="auto"/>
        <w:right w:val="none" w:sz="0" w:space="0" w:color="auto"/>
      </w:divBdr>
    </w:div>
    <w:div w:id="2077972668">
      <w:bodyDiv w:val="1"/>
      <w:marLeft w:val="0"/>
      <w:marRight w:val="0"/>
      <w:marTop w:val="0"/>
      <w:marBottom w:val="0"/>
      <w:divBdr>
        <w:top w:val="none" w:sz="0" w:space="0" w:color="auto"/>
        <w:left w:val="none" w:sz="0" w:space="0" w:color="auto"/>
        <w:bottom w:val="none" w:sz="0" w:space="0" w:color="auto"/>
        <w:right w:val="none" w:sz="0" w:space="0" w:color="auto"/>
      </w:divBdr>
    </w:div>
    <w:div w:id="2081902391">
      <w:bodyDiv w:val="1"/>
      <w:marLeft w:val="0"/>
      <w:marRight w:val="0"/>
      <w:marTop w:val="0"/>
      <w:marBottom w:val="0"/>
      <w:divBdr>
        <w:top w:val="none" w:sz="0" w:space="0" w:color="auto"/>
        <w:left w:val="none" w:sz="0" w:space="0" w:color="auto"/>
        <w:bottom w:val="none" w:sz="0" w:space="0" w:color="auto"/>
        <w:right w:val="none" w:sz="0" w:space="0" w:color="auto"/>
      </w:divBdr>
    </w:div>
    <w:div w:id="2082094871">
      <w:bodyDiv w:val="1"/>
      <w:marLeft w:val="0"/>
      <w:marRight w:val="0"/>
      <w:marTop w:val="0"/>
      <w:marBottom w:val="0"/>
      <w:divBdr>
        <w:top w:val="none" w:sz="0" w:space="0" w:color="auto"/>
        <w:left w:val="none" w:sz="0" w:space="0" w:color="auto"/>
        <w:bottom w:val="none" w:sz="0" w:space="0" w:color="auto"/>
        <w:right w:val="none" w:sz="0" w:space="0" w:color="auto"/>
      </w:divBdr>
    </w:div>
    <w:div w:id="2082943619">
      <w:bodyDiv w:val="1"/>
      <w:marLeft w:val="0"/>
      <w:marRight w:val="0"/>
      <w:marTop w:val="0"/>
      <w:marBottom w:val="0"/>
      <w:divBdr>
        <w:top w:val="none" w:sz="0" w:space="0" w:color="auto"/>
        <w:left w:val="none" w:sz="0" w:space="0" w:color="auto"/>
        <w:bottom w:val="none" w:sz="0" w:space="0" w:color="auto"/>
        <w:right w:val="none" w:sz="0" w:space="0" w:color="auto"/>
      </w:divBdr>
    </w:div>
    <w:div w:id="2084913186">
      <w:bodyDiv w:val="1"/>
      <w:marLeft w:val="0"/>
      <w:marRight w:val="0"/>
      <w:marTop w:val="0"/>
      <w:marBottom w:val="0"/>
      <w:divBdr>
        <w:top w:val="none" w:sz="0" w:space="0" w:color="auto"/>
        <w:left w:val="none" w:sz="0" w:space="0" w:color="auto"/>
        <w:bottom w:val="none" w:sz="0" w:space="0" w:color="auto"/>
        <w:right w:val="none" w:sz="0" w:space="0" w:color="auto"/>
      </w:divBdr>
    </w:div>
    <w:div w:id="2095129959">
      <w:bodyDiv w:val="1"/>
      <w:marLeft w:val="0"/>
      <w:marRight w:val="0"/>
      <w:marTop w:val="0"/>
      <w:marBottom w:val="0"/>
      <w:divBdr>
        <w:top w:val="none" w:sz="0" w:space="0" w:color="auto"/>
        <w:left w:val="none" w:sz="0" w:space="0" w:color="auto"/>
        <w:bottom w:val="none" w:sz="0" w:space="0" w:color="auto"/>
        <w:right w:val="none" w:sz="0" w:space="0" w:color="auto"/>
      </w:divBdr>
    </w:div>
    <w:div w:id="2096632603">
      <w:bodyDiv w:val="1"/>
      <w:marLeft w:val="0"/>
      <w:marRight w:val="0"/>
      <w:marTop w:val="0"/>
      <w:marBottom w:val="0"/>
      <w:divBdr>
        <w:top w:val="none" w:sz="0" w:space="0" w:color="auto"/>
        <w:left w:val="none" w:sz="0" w:space="0" w:color="auto"/>
        <w:bottom w:val="none" w:sz="0" w:space="0" w:color="auto"/>
        <w:right w:val="none" w:sz="0" w:space="0" w:color="auto"/>
      </w:divBdr>
    </w:div>
    <w:div w:id="2101365462">
      <w:bodyDiv w:val="1"/>
      <w:marLeft w:val="0"/>
      <w:marRight w:val="0"/>
      <w:marTop w:val="0"/>
      <w:marBottom w:val="0"/>
      <w:divBdr>
        <w:top w:val="none" w:sz="0" w:space="0" w:color="auto"/>
        <w:left w:val="none" w:sz="0" w:space="0" w:color="auto"/>
        <w:bottom w:val="none" w:sz="0" w:space="0" w:color="auto"/>
        <w:right w:val="none" w:sz="0" w:space="0" w:color="auto"/>
      </w:divBdr>
    </w:div>
    <w:div w:id="2111504810">
      <w:bodyDiv w:val="1"/>
      <w:marLeft w:val="0"/>
      <w:marRight w:val="0"/>
      <w:marTop w:val="0"/>
      <w:marBottom w:val="0"/>
      <w:divBdr>
        <w:top w:val="none" w:sz="0" w:space="0" w:color="auto"/>
        <w:left w:val="none" w:sz="0" w:space="0" w:color="auto"/>
        <w:bottom w:val="none" w:sz="0" w:space="0" w:color="auto"/>
        <w:right w:val="none" w:sz="0" w:space="0" w:color="auto"/>
      </w:divBdr>
    </w:div>
    <w:div w:id="2112778915">
      <w:bodyDiv w:val="1"/>
      <w:marLeft w:val="0"/>
      <w:marRight w:val="0"/>
      <w:marTop w:val="0"/>
      <w:marBottom w:val="0"/>
      <w:divBdr>
        <w:top w:val="none" w:sz="0" w:space="0" w:color="auto"/>
        <w:left w:val="none" w:sz="0" w:space="0" w:color="auto"/>
        <w:bottom w:val="none" w:sz="0" w:space="0" w:color="auto"/>
        <w:right w:val="none" w:sz="0" w:space="0" w:color="auto"/>
      </w:divBdr>
    </w:div>
    <w:div w:id="2116124282">
      <w:bodyDiv w:val="1"/>
      <w:marLeft w:val="0"/>
      <w:marRight w:val="0"/>
      <w:marTop w:val="0"/>
      <w:marBottom w:val="0"/>
      <w:divBdr>
        <w:top w:val="none" w:sz="0" w:space="0" w:color="auto"/>
        <w:left w:val="none" w:sz="0" w:space="0" w:color="auto"/>
        <w:bottom w:val="none" w:sz="0" w:space="0" w:color="auto"/>
        <w:right w:val="none" w:sz="0" w:space="0" w:color="auto"/>
      </w:divBdr>
    </w:div>
    <w:div w:id="2119791258">
      <w:bodyDiv w:val="1"/>
      <w:marLeft w:val="0"/>
      <w:marRight w:val="0"/>
      <w:marTop w:val="0"/>
      <w:marBottom w:val="0"/>
      <w:divBdr>
        <w:top w:val="none" w:sz="0" w:space="0" w:color="auto"/>
        <w:left w:val="none" w:sz="0" w:space="0" w:color="auto"/>
        <w:bottom w:val="none" w:sz="0" w:space="0" w:color="auto"/>
        <w:right w:val="none" w:sz="0" w:space="0" w:color="auto"/>
      </w:divBdr>
    </w:div>
    <w:div w:id="2122458034">
      <w:bodyDiv w:val="1"/>
      <w:marLeft w:val="0"/>
      <w:marRight w:val="0"/>
      <w:marTop w:val="0"/>
      <w:marBottom w:val="0"/>
      <w:divBdr>
        <w:top w:val="none" w:sz="0" w:space="0" w:color="auto"/>
        <w:left w:val="none" w:sz="0" w:space="0" w:color="auto"/>
        <w:bottom w:val="none" w:sz="0" w:space="0" w:color="auto"/>
        <w:right w:val="none" w:sz="0" w:space="0" w:color="auto"/>
      </w:divBdr>
    </w:div>
    <w:div w:id="2131052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designing-your-curriculum/developing-a-vision-for-curriculum-design/." TargetMode="Externa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nicef.org/eca/emergencies/latest-statistics-and-graphics-refugee-and-migrant-children." TargetMode="External"/><Relationship Id="rId4" Type="http://schemas.openxmlformats.org/officeDocument/2006/relationships/settings" Target="settings.xml"/><Relationship Id="rId9" Type="http://schemas.openxmlformats.org/officeDocument/2006/relationships/hyperlink" Target="https://www.bell-foundation.org.uk/eal-programme/guidance/effective-teaching-of-eal-learners/."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2089B15B1FD4A4B86F77CFC19E21188"/>
        <w:category>
          <w:name w:val="General"/>
          <w:gallery w:val="placeholder"/>
        </w:category>
        <w:types>
          <w:type w:val="bbPlcHdr"/>
        </w:types>
        <w:behaviors>
          <w:behavior w:val="content"/>
        </w:behaviors>
        <w:guid w:val="{4320854F-4E95-435F-9E96-E7A81DD167CC}"/>
      </w:docPartPr>
      <w:docPartBody>
        <w:p w:rsidR="0084668F" w:rsidRDefault="007514D4">
          <w:r w:rsidRPr="00E93B7C">
            <w:rPr>
              <w:rStyle w:val="PlaceholderText"/>
            </w:rPr>
            <w:t>Formatting...</w:t>
          </w:r>
        </w:p>
      </w:docPartBody>
    </w:docPart>
    <w:docPart>
      <w:docPartPr>
        <w:name w:val="7ADF14B9548B4AD19B29160F2FAC2183"/>
        <w:category>
          <w:name w:val="General"/>
          <w:gallery w:val="placeholder"/>
        </w:category>
        <w:types>
          <w:type w:val="bbPlcHdr"/>
        </w:types>
        <w:behaviors>
          <w:behavior w:val="content"/>
        </w:behaviors>
        <w:guid w:val="{1E65D7DE-73BD-4901-8ACE-AC6161DB27B9}"/>
      </w:docPartPr>
      <w:docPartBody>
        <w:p w:rsidR="001F170D" w:rsidRDefault="0084668F">
          <w:r w:rsidRPr="00576CA9">
            <w:rPr>
              <w:rStyle w:val="PlaceholderText"/>
            </w:rPr>
            <w:t>Formatting...</w:t>
          </w:r>
        </w:p>
      </w:docPartBody>
    </w:docPart>
    <w:docPart>
      <w:docPartPr>
        <w:name w:val="B2BC8CEEC8794479A63BFC5E5FB940BF"/>
        <w:category>
          <w:name w:val="General"/>
          <w:gallery w:val="placeholder"/>
        </w:category>
        <w:types>
          <w:type w:val="bbPlcHdr"/>
        </w:types>
        <w:behaviors>
          <w:behavior w:val="content"/>
        </w:behaviors>
        <w:guid w:val="{C13F87C6-1D09-4B92-9B98-8157E935338C}"/>
      </w:docPartPr>
      <w:docPartBody>
        <w:p w:rsidR="00446701" w:rsidRDefault="002B2748">
          <w:r w:rsidRPr="008322CB">
            <w:rPr>
              <w:rStyle w:val="PlaceholderText"/>
            </w:rPr>
            <w:t>Formatting...</w:t>
          </w:r>
        </w:p>
      </w:docPartBody>
    </w:docPart>
    <w:docPart>
      <w:docPartPr>
        <w:name w:val="3716CBFBE14D45569FD7FDB7C3550E20"/>
        <w:category>
          <w:name w:val="General"/>
          <w:gallery w:val="placeholder"/>
        </w:category>
        <w:types>
          <w:type w:val="bbPlcHdr"/>
        </w:types>
        <w:behaviors>
          <w:behavior w:val="content"/>
        </w:behaviors>
        <w:guid w:val="{3FD30AEA-D995-409E-9129-FEA1F9BF6267}"/>
      </w:docPartPr>
      <w:docPartBody>
        <w:p w:rsidR="007C0306" w:rsidRDefault="00446701">
          <w:r w:rsidRPr="001300D0">
            <w:rPr>
              <w:rStyle w:val="PlaceholderText"/>
            </w:rPr>
            <w:t>Formatting...</w:t>
          </w:r>
        </w:p>
      </w:docPartBody>
    </w:docPart>
    <w:docPart>
      <w:docPartPr>
        <w:name w:val="806B68E6EB0149A99F849DDF2515B835"/>
        <w:category>
          <w:name w:val="General"/>
          <w:gallery w:val="placeholder"/>
        </w:category>
        <w:types>
          <w:type w:val="bbPlcHdr"/>
        </w:types>
        <w:behaviors>
          <w:behavior w:val="content"/>
        </w:behaviors>
        <w:guid w:val="{1594C5F2-E221-493D-9C2D-5C8528BC0C63}"/>
      </w:docPartPr>
      <w:docPartBody>
        <w:p w:rsidR="007C0306" w:rsidRDefault="00446701">
          <w:r w:rsidRPr="001300D0">
            <w:rPr>
              <w:rStyle w:val="PlaceholderText"/>
            </w:rPr>
            <w:t>Formatting...</w:t>
          </w:r>
        </w:p>
      </w:docPartBody>
    </w:docPart>
    <w:docPart>
      <w:docPartPr>
        <w:name w:val="F8A17E07238B43D8B2CC2E1772FBDF95"/>
        <w:category>
          <w:name w:val="General"/>
          <w:gallery w:val="placeholder"/>
        </w:category>
        <w:types>
          <w:type w:val="bbPlcHdr"/>
        </w:types>
        <w:behaviors>
          <w:behavior w:val="content"/>
        </w:behaviors>
        <w:guid w:val="{0B710F57-DA03-411A-A5BC-32F6D381CEF4}"/>
      </w:docPartPr>
      <w:docPartBody>
        <w:p w:rsidR="007C0306" w:rsidRDefault="00446701">
          <w:r w:rsidRPr="001300D0">
            <w:rPr>
              <w:rStyle w:val="PlaceholderText"/>
            </w:rPr>
            <w:t>Formatting...</w:t>
          </w:r>
        </w:p>
      </w:docPartBody>
    </w:docPart>
    <w:docPart>
      <w:docPartPr>
        <w:name w:val="2FEA3E4E8E2B43A7AECC996A725D67D1"/>
        <w:category>
          <w:name w:val="General"/>
          <w:gallery w:val="placeholder"/>
        </w:category>
        <w:types>
          <w:type w:val="bbPlcHdr"/>
        </w:types>
        <w:behaviors>
          <w:behavior w:val="content"/>
        </w:behaviors>
        <w:guid w:val="{CCF7AC1C-8523-4508-8858-751512E4C471}"/>
      </w:docPartPr>
      <w:docPartBody>
        <w:p w:rsidR="004D2463" w:rsidRDefault="007C0306">
          <w:r w:rsidRPr="001300D0">
            <w:rPr>
              <w:rStyle w:val="PlaceholderText"/>
            </w:rPr>
            <w:t>Formatting...</w:t>
          </w:r>
        </w:p>
      </w:docPartBody>
    </w:docPart>
    <w:docPart>
      <w:docPartPr>
        <w:name w:val="41C91BF4C85D4CEDB58A9F38E6A74FF2"/>
        <w:category>
          <w:name w:val="General"/>
          <w:gallery w:val="placeholder"/>
        </w:category>
        <w:types>
          <w:type w:val="bbPlcHdr"/>
        </w:types>
        <w:behaviors>
          <w:behavior w:val="content"/>
        </w:behaviors>
        <w:guid w:val="{5698F1EA-9B35-4EAB-A068-B3F98F11D333}"/>
      </w:docPartPr>
      <w:docPartBody>
        <w:p w:rsidR="004D2463" w:rsidRDefault="007C0306">
          <w:r w:rsidRPr="001300D0">
            <w:rPr>
              <w:rStyle w:val="PlaceholderText"/>
            </w:rPr>
            <w:t>Formatting...</w:t>
          </w:r>
        </w:p>
      </w:docPartBody>
    </w:docPart>
    <w:docPart>
      <w:docPartPr>
        <w:name w:val="1223F6835FB7457286A82C24DEF7E9D7"/>
        <w:category>
          <w:name w:val="General"/>
          <w:gallery w:val="placeholder"/>
        </w:category>
        <w:types>
          <w:type w:val="bbPlcHdr"/>
        </w:types>
        <w:behaviors>
          <w:behavior w:val="content"/>
        </w:behaviors>
        <w:guid w:val="{B07569D5-3FE1-4EE8-BC5B-4E97D73EA523}"/>
      </w:docPartPr>
      <w:docPartBody>
        <w:p w:rsidR="0052228F" w:rsidRDefault="004D2463">
          <w:r w:rsidRPr="001300D0">
            <w:rPr>
              <w:rStyle w:val="PlaceholderText"/>
            </w:rPr>
            <w:t>Formatting...</w:t>
          </w:r>
        </w:p>
      </w:docPartBody>
    </w:docPart>
    <w:docPart>
      <w:docPartPr>
        <w:name w:val="70935DEC9AF64125BE00F20CB157E916"/>
        <w:category>
          <w:name w:val="General"/>
          <w:gallery w:val="placeholder"/>
        </w:category>
        <w:types>
          <w:type w:val="bbPlcHdr"/>
        </w:types>
        <w:behaviors>
          <w:behavior w:val="content"/>
        </w:behaviors>
        <w:guid w:val="{AB5848DB-060E-4F03-98E2-86BF671326EF}"/>
      </w:docPartPr>
      <w:docPartBody>
        <w:p w:rsidR="0052228F" w:rsidRDefault="004D2463">
          <w:r w:rsidRPr="001300D0">
            <w:rPr>
              <w:rStyle w:val="PlaceholderText"/>
            </w:rPr>
            <w:t>Formatting...</w:t>
          </w:r>
        </w:p>
      </w:docPartBody>
    </w:docPart>
    <w:docPart>
      <w:docPartPr>
        <w:name w:val="0A7D2B2684EC428CBC90E3D89C9A8645"/>
        <w:category>
          <w:name w:val="General"/>
          <w:gallery w:val="placeholder"/>
        </w:category>
        <w:types>
          <w:type w:val="bbPlcHdr"/>
        </w:types>
        <w:behaviors>
          <w:behavior w:val="content"/>
        </w:behaviors>
        <w:guid w:val="{5FE5E7ED-DD52-4F75-AAA4-1B508CE8E1C4}"/>
      </w:docPartPr>
      <w:docPartBody>
        <w:p w:rsidR="0052228F" w:rsidRDefault="004D2463">
          <w:r w:rsidRPr="001300D0">
            <w:rPr>
              <w:rStyle w:val="PlaceholderText"/>
            </w:rPr>
            <w:t>Formatting...</w:t>
          </w:r>
        </w:p>
      </w:docPartBody>
    </w:docPart>
    <w:docPart>
      <w:docPartPr>
        <w:name w:val="EB37FBD430DF4FDC9A8EA703E528372B"/>
        <w:category>
          <w:name w:val="General"/>
          <w:gallery w:val="placeholder"/>
        </w:category>
        <w:types>
          <w:type w:val="bbPlcHdr"/>
        </w:types>
        <w:behaviors>
          <w:behavior w:val="content"/>
        </w:behaviors>
        <w:guid w:val="{F2C8DC6D-1750-404C-85FE-70D3B0E90555}"/>
      </w:docPartPr>
      <w:docPartBody>
        <w:p w:rsidR="00EE50A4" w:rsidRDefault="0052228F">
          <w:r w:rsidRPr="00EE1DDF">
            <w:rPr>
              <w:rStyle w:val="PlaceholderText"/>
            </w:rPr>
            <w:t>Formatting...</w:t>
          </w:r>
        </w:p>
      </w:docPartBody>
    </w:docPart>
    <w:docPart>
      <w:docPartPr>
        <w:name w:val="53E2F27BBC55401FAD2FA6DD206B72C9"/>
        <w:category>
          <w:name w:val="General"/>
          <w:gallery w:val="placeholder"/>
        </w:category>
        <w:types>
          <w:type w:val="bbPlcHdr"/>
        </w:types>
        <w:behaviors>
          <w:behavior w:val="content"/>
        </w:behaviors>
        <w:guid w:val="{D0260545-6414-4ED1-AD5E-4A2744636D14}"/>
      </w:docPartPr>
      <w:docPartBody>
        <w:p w:rsidR="00EE50A4" w:rsidRDefault="0052228F">
          <w:r w:rsidRPr="00EE1DDF">
            <w:rPr>
              <w:rStyle w:val="PlaceholderText"/>
            </w:rPr>
            <w:t>Formatting...</w:t>
          </w:r>
        </w:p>
      </w:docPartBody>
    </w:docPart>
    <w:docPart>
      <w:docPartPr>
        <w:name w:val="30860A0E2BB843C6A4E7FA7499CC4CF2"/>
        <w:category>
          <w:name w:val="General"/>
          <w:gallery w:val="placeholder"/>
        </w:category>
        <w:types>
          <w:type w:val="bbPlcHdr"/>
        </w:types>
        <w:behaviors>
          <w:behavior w:val="content"/>
        </w:behaviors>
        <w:guid w:val="{4E854C80-AB89-466D-91D5-FEEA3037DECC}"/>
      </w:docPartPr>
      <w:docPartBody>
        <w:p w:rsidR="00EE50A4" w:rsidRDefault="0052228F">
          <w:r w:rsidRPr="00EE1DDF">
            <w:rPr>
              <w:rStyle w:val="PlaceholderText"/>
            </w:rPr>
            <w:t>Formatting...</w:t>
          </w:r>
        </w:p>
      </w:docPartBody>
    </w:docPart>
    <w:docPart>
      <w:docPartPr>
        <w:name w:val="757F7A3CDF6244F68D6F5B08D7744FD0"/>
        <w:category>
          <w:name w:val="General"/>
          <w:gallery w:val="placeholder"/>
        </w:category>
        <w:types>
          <w:type w:val="bbPlcHdr"/>
        </w:types>
        <w:behaviors>
          <w:behavior w:val="content"/>
        </w:behaviors>
        <w:guid w:val="{193832A5-8E38-4DBD-8E07-764E38892E7F}"/>
      </w:docPartPr>
      <w:docPartBody>
        <w:p w:rsidR="003E6591" w:rsidRDefault="00EE50A4">
          <w:r w:rsidRPr="002261FB">
            <w:rPr>
              <w:rStyle w:val="PlaceholderText"/>
            </w:rPr>
            <w:t>Formatting...</w:t>
          </w:r>
        </w:p>
      </w:docPartBody>
    </w:docPart>
    <w:docPart>
      <w:docPartPr>
        <w:name w:val="AD526C6E426D4E158D8D03BE6416CE3B"/>
        <w:category>
          <w:name w:val="General"/>
          <w:gallery w:val="placeholder"/>
        </w:category>
        <w:types>
          <w:type w:val="bbPlcHdr"/>
        </w:types>
        <w:behaviors>
          <w:behavior w:val="content"/>
        </w:behaviors>
        <w:guid w:val="{8EB164AC-0573-470A-9AD9-59EA6299EC29}"/>
      </w:docPartPr>
      <w:docPartBody>
        <w:p w:rsidR="003E6591" w:rsidRDefault="00EE50A4">
          <w:r w:rsidRPr="002261FB">
            <w:rPr>
              <w:rStyle w:val="PlaceholderText"/>
            </w:rPr>
            <w:t>Formatting...</w:t>
          </w:r>
        </w:p>
      </w:docPartBody>
    </w:docPart>
    <w:docPart>
      <w:docPartPr>
        <w:name w:val="C6976C7F516A4572947997059A9E0BC1"/>
        <w:category>
          <w:name w:val="General"/>
          <w:gallery w:val="placeholder"/>
        </w:category>
        <w:types>
          <w:type w:val="bbPlcHdr"/>
        </w:types>
        <w:behaviors>
          <w:behavior w:val="content"/>
        </w:behaviors>
        <w:guid w:val="{10D838FD-C898-4F52-8A25-578CBB7410D6}"/>
      </w:docPartPr>
      <w:docPartBody>
        <w:p w:rsidR="003E6591" w:rsidRDefault="00EE50A4">
          <w:r w:rsidRPr="002261FB">
            <w:rPr>
              <w:rStyle w:val="PlaceholderText"/>
            </w:rPr>
            <w:t>Formatting...</w:t>
          </w:r>
        </w:p>
      </w:docPartBody>
    </w:docPart>
    <w:docPart>
      <w:docPartPr>
        <w:name w:val="FDDC4B04C5374021AA5E86E3E3D8228F"/>
        <w:category>
          <w:name w:val="General"/>
          <w:gallery w:val="placeholder"/>
        </w:category>
        <w:types>
          <w:type w:val="bbPlcHdr"/>
        </w:types>
        <w:behaviors>
          <w:behavior w:val="content"/>
        </w:behaviors>
        <w:guid w:val="{52CD0C9C-AEB3-4D97-9209-0F9B7D3C5AAB}"/>
      </w:docPartPr>
      <w:docPartBody>
        <w:p w:rsidR="003E6591" w:rsidRDefault="00EE50A4">
          <w:r w:rsidRPr="002261FB">
            <w:rPr>
              <w:rStyle w:val="PlaceholderText"/>
            </w:rPr>
            <w:t>Formatting...</w:t>
          </w:r>
        </w:p>
      </w:docPartBody>
    </w:docPart>
    <w:docPart>
      <w:docPartPr>
        <w:name w:val="403E02E0C28944AF82F284249C188512"/>
        <w:category>
          <w:name w:val="General"/>
          <w:gallery w:val="placeholder"/>
        </w:category>
        <w:types>
          <w:type w:val="bbPlcHdr"/>
        </w:types>
        <w:behaviors>
          <w:behavior w:val="content"/>
        </w:behaviors>
        <w:guid w:val="{89AA9FAB-B2D5-4139-9571-CF444737076D}"/>
      </w:docPartPr>
      <w:docPartBody>
        <w:p w:rsidR="003E6591" w:rsidRDefault="00EE50A4">
          <w:r w:rsidRPr="002261FB">
            <w:rPr>
              <w:rStyle w:val="PlaceholderText"/>
            </w:rPr>
            <w:t>Formatting...</w:t>
          </w:r>
        </w:p>
      </w:docPartBody>
    </w:docPart>
    <w:docPart>
      <w:docPartPr>
        <w:name w:val="4896D64C62504BAEA2C148127F06EFEC"/>
        <w:category>
          <w:name w:val="General"/>
          <w:gallery w:val="placeholder"/>
        </w:category>
        <w:types>
          <w:type w:val="bbPlcHdr"/>
        </w:types>
        <w:behaviors>
          <w:behavior w:val="content"/>
        </w:behaviors>
        <w:guid w:val="{DF378099-D000-44F6-925D-21E7CC2DAA64}"/>
      </w:docPartPr>
      <w:docPartBody>
        <w:p w:rsidR="003E6591" w:rsidRDefault="00EE50A4">
          <w:r w:rsidRPr="002261FB">
            <w:rPr>
              <w:rStyle w:val="PlaceholderText"/>
            </w:rPr>
            <w:t>Formatting...</w:t>
          </w:r>
        </w:p>
      </w:docPartBody>
    </w:docPart>
    <w:docPart>
      <w:docPartPr>
        <w:name w:val="DEEF5E66C6CE4FB9AE1BE95E9933F07F"/>
        <w:category>
          <w:name w:val="General"/>
          <w:gallery w:val="placeholder"/>
        </w:category>
        <w:types>
          <w:type w:val="bbPlcHdr"/>
        </w:types>
        <w:behaviors>
          <w:behavior w:val="content"/>
        </w:behaviors>
        <w:guid w:val="{06D7B404-BF07-4428-958B-707161C13824}"/>
      </w:docPartPr>
      <w:docPartBody>
        <w:p w:rsidR="003E6591" w:rsidRDefault="00EE50A4">
          <w:r w:rsidRPr="002261FB">
            <w:rPr>
              <w:rStyle w:val="PlaceholderText"/>
            </w:rPr>
            <w:t>Formatting...</w:t>
          </w:r>
        </w:p>
      </w:docPartBody>
    </w:docPart>
    <w:docPart>
      <w:docPartPr>
        <w:name w:val="0288E469D9DA4709A35C38F8DA855F11"/>
        <w:category>
          <w:name w:val="General"/>
          <w:gallery w:val="placeholder"/>
        </w:category>
        <w:types>
          <w:type w:val="bbPlcHdr"/>
        </w:types>
        <w:behaviors>
          <w:behavior w:val="content"/>
        </w:behaviors>
        <w:guid w:val="{53B479DC-652D-4DB7-8351-1809E1F15130}"/>
      </w:docPartPr>
      <w:docPartBody>
        <w:p w:rsidR="003E6591" w:rsidRDefault="00EE50A4">
          <w:r w:rsidRPr="002261FB">
            <w:rPr>
              <w:rStyle w:val="PlaceholderText"/>
            </w:rPr>
            <w:t>Formatting...</w:t>
          </w:r>
        </w:p>
      </w:docPartBody>
    </w:docPart>
    <w:docPart>
      <w:docPartPr>
        <w:name w:val="4F79229C8E89422BA6F0E1B0DCFBAF89"/>
        <w:category>
          <w:name w:val="General"/>
          <w:gallery w:val="placeholder"/>
        </w:category>
        <w:types>
          <w:type w:val="bbPlcHdr"/>
        </w:types>
        <w:behaviors>
          <w:behavior w:val="content"/>
        </w:behaviors>
        <w:guid w:val="{71B7F48D-85F7-49EA-B5EE-335C8E58930F}"/>
      </w:docPartPr>
      <w:docPartBody>
        <w:p w:rsidR="00000000" w:rsidRDefault="003E6591">
          <w:r w:rsidRPr="00D50551">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undefined">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C21"/>
    <w:rsid w:val="00085006"/>
    <w:rsid w:val="000E4309"/>
    <w:rsid w:val="001F170D"/>
    <w:rsid w:val="002B2748"/>
    <w:rsid w:val="003E6591"/>
    <w:rsid w:val="00446701"/>
    <w:rsid w:val="004D2463"/>
    <w:rsid w:val="0052228F"/>
    <w:rsid w:val="007514D4"/>
    <w:rsid w:val="00772C21"/>
    <w:rsid w:val="007C0306"/>
    <w:rsid w:val="00800753"/>
    <w:rsid w:val="0084668F"/>
    <w:rsid w:val="00883777"/>
    <w:rsid w:val="00B42111"/>
    <w:rsid w:val="00B611C7"/>
    <w:rsid w:val="00CF386F"/>
    <w:rsid w:val="00EE50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E659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17E9510-8C30-49E2-BF24-E5039F14940A}">
  <we:reference id="wa104380122" version="2.1.0.1" store="en-US" storeType="OMEX"/>
  <we:alternateReferences>
    <we:reference id="wa104380122" version="2.1.0.1" store="wa104380122" storeType="OMEX"/>
  </we:alternateReferences>
  <we:properties>
    <we:property name="bibliographyEnabled" value="&quot;bibliographyEnabled&quot;"/>
    <we:property name="citations" value="{&quot;130596047&quot;:{&quot;referencesIds&quot;:[&quot;doc:636957f78f089e03ab75190f&quot;],&quot;referencesOptions&quot;:{&quot;doc:636957f78f089e03ab75190f&quot;:{&quot;author&quot;:true,&quot;year&quot;:true,&quot;pageReplace&quot;:&quot;&quot;,&quot;prefix&quot;:&quot;&quot;,&quot;suffix&quot;:&quot;&quot;}},&quot;hasBrokenReferences&quot;:false,&quot;hasManualEdits&quot;:false,&quot;citationType&quot;:&quot;inline&quot;,&quot;id&quot;:130596047,&quot;citationText&quot;:&quot;&lt;span style=\&quot;font-family:Arial;font-size:16px;color:#000000\&quot;&gt;(Fernando, Cooper 2017)&lt;/span&gt;&quot;},&quot;310755998&quot;:{&quot;referencesIds&quot;:[&quot;doc:6367dcb38f08374f9c85cfe1&quot;],&quot;referencesOptions&quot;:{&quot;doc:6367dcb38f08374f9c85cfe1&quot;:{&quot;author&quot;:true,&quot;year&quot;:true,&quot;pageReplace&quot;:&quot;&quot;,&quot;prefix&quot;:&quot;&quot;,&quot;suffix&quot;:&quot;&quot;}},&quot;hasBrokenReferences&quot;:false,&quot;hasManualEdits&quot;:false,&quot;citationType&quot;:&quot;inline&quot;,&quot;id&quot;:310755998,&quot;citationText&quot;:&quot;&lt;span style=\&quot;font-family:Arial;font-size:16px;color:#000000\&quot;&gt;(Goodman, Goodman 2014)&lt;/span&gt;&quot;},&quot;470022293&quot;:{&quot;referencesIds&quot;:[&quot;doc:6367ce878f0857bdac7e0d61&quot;],&quot;referencesOptions&quot;:{&quot;doc:6367ce878f0857bdac7e0d61&quot;:{&quot;author&quot;:true,&quot;year&quot;:true,&quot;pageReplace&quot;:&quot;&quot;,&quot;prefix&quot;:&quot;&quot;,&quot;suffix&quot;:&quot;&quot;}},&quot;hasBrokenReferences&quot;:false,&quot;hasManualEdits&quot;:false,&quot;citationType&quot;:&quot;inline&quot;,&quot;id&quot;:470022293,&quot;citationText&quot;:&quot;&lt;span style=\&quot;font-family:Arial;font-size:16px;color:#000000\&quot;&gt;(The Bell Foundation 2022)&lt;/span&gt;&quot;},&quot;808065905&quot;:{&quot;referencesIds&quot;:[&quot;doc:63697b7a8f08811d605aee6e&quot;],&quot;referencesOptions&quot;:{&quot;doc:63697b7a8f08811d605aee6e&quot;:{&quot;author&quot;:true,&quot;year&quot;:true,&quot;pageReplace&quot;:&quot;&quot;,&quot;prefix&quot;:&quot;&quot;,&quot;suffix&quot;:&quot;&quot;}},&quot;hasBrokenReferences&quot;:false,&quot;hasManualEdits&quot;:false,&quot;citationType&quot;:&quot;inline&quot;,&quot;id&quot;:808065905,&quot;citationText&quot;:&quot;&lt;span style=\&quot;font-family:Arial;font-size:16px;color:#000000\&quot;&gt;(Herrmann-Werner, Loda et al. 2021)&lt;/span&gt;&quot;},&quot;1891072203&quot;:{&quot;referencesIds&quot;:[&quot;doc:636947788f08f0f75d97bb22&quot;],&quot;referencesOptions&quot;:{&quot;doc:636947788f08f0f75d97bb22&quot;:{&quot;author&quot;:true,&quot;year&quot;:true,&quot;pageReplace&quot;:&quot;&quot;,&quot;prefix&quot;:&quot;&quot;,&quot;suffix&quot;:&quot;&quot;}},&quot;hasBrokenReferences&quot;:false,&quot;hasManualEdits&quot;:false,&quot;citationType&quot;:&quot;inline&quot;,&quot;id&quot;:1891072203,&quot;citationText&quot;:&quot;&lt;span style=\&quot;font-family:Arial;font-size:16px;color:#000000\&quot;&gt;(Derakhshan, Fathi et al. 2022)&lt;/span&gt;&quot;},&quot;-535884953&quot;:{&quot;referencesIds&quot;:[&quot;doc:633d891c8f0804b0a6fa6138&quot;],&quot;referencesOptions&quot;:{&quot;doc:633d891c8f0804b0a6fa6138&quot;:{&quot;author&quot;:true,&quot;year&quot;:true,&quot;pageReplace&quot;:&quot;&quot;,&quot;prefix&quot;:&quot;&quot;,&quot;suffix&quot;:&quot;&quot;}},&quot;hasBrokenReferences&quot;:false,&quot;hasManualEdits&quot;:false,&quot;citationType&quot;:&quot;inline&quot;,&quot;id&quot;:-535884953,&quot;citationText&quot;:&quot;&lt;span style=\&quot;font-family:Arial;font-size:16px;color:#000000\&quot;&gt;(Tarrant 2017)&lt;/span&gt;&quot;},&quot;-671568080&quot;:{&quot;referencesIds&quot;:[&quot;doc:6349604e8f081f4cee190844&quot;],&quot;referencesOptions&quot;:{&quot;doc:6349604e8f081f4cee190844&quot;:{&quot;author&quot;:true,&quot;year&quot;:true,&quot;pageReplace&quot;:&quot;&quot;,&quot;prefix&quot;:&quot;&quot;,&quot;suffix&quot;:&quot;&quot;}},&quot;hasBrokenReferences&quot;:false,&quot;hasManualEdits&quot;:false,&quot;citationType&quot;:&quot;inline&quot;,&quot;id&quot;:-671568080,&quot;citationText&quot;:&quot;&lt;span style=\&quot;font-family:Arial;font-size:16px;color:#000000\&quot;&gt;(Crowhurst, Patrick 2018)&lt;/span&gt;&quot;},&quot;-1479989336&quot;:{&quot;referencesIds&quot;:[&quot;doc:636009498f08e391f7e90b6e&quot;],&quot;referencesOptions&quot;:{&quot;doc:636009498f08e391f7e90b6e&quot;:{&quot;author&quot;:true,&quot;year&quot;:true,&quot;pageReplace&quot;:&quot;&quot;,&quot;prefix&quot;:&quot;&quot;,&quot;suffix&quot;:&quot;&quot;}},&quot;hasBrokenReferences&quot;:false,&quot;hasManualEdits&quot;:false,&quot;citationType&quot;:&quot;inline&quot;,&quot;id&quot;:-1479989336,&quot;citationText&quot;:&quot;&lt;span style=\&quot;font-family:Arial;font-size:16px;color:#000000\&quot;&gt;(Thompson, Thompson 2018)&lt;/span&gt;&quot;},&quot;-529952617&quot;:{&quot;referencesIds&quot;:[&quot;doc:6363d1bc8f08e391f7e9ac2d&quot;],&quot;referencesOptions&quot;:{&quot;doc:6363d1bc8f08e391f7e9ac2d&quot;:{&quot;author&quot;:true,&quot;year&quot;:true,&quot;pageReplace&quot;:&quot;&quot;,&quot;prefix&quot;:&quot;&quot;,&quot;suffix&quot;:&quot;&quot;}},&quot;hasBrokenReferences&quot;:false,&quot;hasManualEdits&quot;:false,&quot;citationType&quot;:&quot;inline&quot;,&quot;id&quot;:-529952617,&quot;citationText&quot;:&quot;&lt;span style=\&quot;font-family:Arial;font-size:16px;color:#000000\&quot;&gt;(Bodilly 2004)&lt;/span&gt;&quot;},&quot;-1122847791&quot;:{&quot;referencesIds&quot;:[&quot;doc:6363ce088f08de83bcdde5b1&quot;],&quot;referencesOptions&quot;:{&quot;doc:6363ce088f08de83bcdde5b1&quot;:{&quot;author&quot;:true,&quot;year&quot;:true,&quot;pageReplace&quot;:&quot;&quot;,&quot;prefix&quot;:&quot;&quot;,&quot;suffix&quot;:&quot;&quot;}},&quot;hasBrokenReferences&quot;:false,&quot;hasManualEdits&quot;:false,&quot;citationType&quot;:&quot;inline&quot;,&quot;id&quot;:-1122847791,&quot;citationText&quot;:&quot;&lt;span style=\&quot;font-family:Arial;font-size:16px;color:#000000\&quot;&gt;(Eales-Reynolds, Judge et al. 2013)&lt;/span&gt;&quot;},&quot;-1058164884&quot;:{&quot;referencesIds&quot;:[&quot;doc:6363da048f0811a7edc6f09c&quot;],&quot;referencesOptions&quot;:{&quot;doc:6363da048f0811a7edc6f09c&quot;:{&quot;author&quot;:true,&quot;year&quot;:true,&quot;pageReplace&quot;:&quot;&quot;,&quot;prefix&quot;:&quot;&quot;,&quot;suffix&quot;:&quot;&quot;}},&quot;hasBrokenReferences&quot;:false,&quot;hasManualEdits&quot;:false,&quot;citationType&quot;:&quot;inline&quot;,&quot;id&quot;:-1058164884,&quot;citationText&quot;:&quot;&lt;span style=\&quot;font-family:Arial;font-size:16px;color:#000000\&quot;&gt;(Hwb 2022)&lt;/span&gt;&quot;},&quot;-502358693&quot;:{&quot;referencesIds&quot;:[&quot;doc:636693fb8f08f0f75d97443c&quot;],&quot;referencesOptions&quot;:{&quot;doc:636693fb8f08f0f75d97443c&quot;:{&quot;author&quot;:true,&quot;year&quot;:true,&quot;pageReplace&quot;:&quot;&quot;,&quot;prefix&quot;:&quot;&quot;,&quot;suffix&quot;:&quot;&quot;}},&quot;hasBrokenReferences&quot;:false,&quot;hasManualEdits&quot;:false,&quot;citationType&quot;:&quot;inline&quot;,&quot;id&quot;:-502358693,&quot;citationText&quot;:&quot;&lt;span style=\&quot;font-family:Arial;font-size:16px;color:#000000\&quot;&gt;(Papatraianou, Strangeways 2022)&lt;/span&gt;&quot;},&quot;-778718745&quot;:{&quot;referencesIds&quot;:[&quot;doc:6363da048f0811a7edc6f09c&quot;],&quot;referencesOptions&quot;:{&quot;doc:6363da048f0811a7edc6f09c&quot;:{&quot;author&quot;:true,&quot;year&quot;:true,&quot;pageReplace&quot;:&quot;&quot;,&quot;prefix&quot;:&quot;&quot;,&quot;suffix&quot;:&quot;&quot;}},&quot;hasBrokenReferences&quot;:false,&quot;hasManualEdits&quot;:false,&quot;citationType&quot;:&quot;inline&quot;,&quot;id&quot;:-778718745,&quot;citationText&quot;:&quot;&lt;span style=\&quot;font-family:Arial;font-size:16px;color:#000000\&quot;&gt;(Hwb 2022)&lt;/span&gt;&quot;},&quot;-284120962&quot;:{&quot;referencesIds&quot;:[&quot;doc:6367dab68f088d46d05638d8&quot;],&quot;referencesOptions&quot;:{&quot;doc:6367dab68f088d46d05638d8&quot;:{&quot;author&quot;:true,&quot;year&quot;:true,&quot;pageReplace&quot;:&quot;&quot;,&quot;prefix&quot;:&quot;&quot;,&quot;suffix&quot;:&quot;&quot;}},&quot;hasBrokenReferences&quot;:false,&quot;hasManualEdits&quot;:false,&quot;citationType&quot;:&quot;inline&quot;,&quot;id&quot;:-284120962,&quot;citationText&quot;:&quot;&lt;span style=\&quot;font-family:Arial;font-size:16px;color:#000000\&quot;&gt;(Fredericks 1974)&lt;/span&gt;&quot;},&quot;-1044450704&quot;:{&quot;referencesIds&quot;:[&quot;doc:636965668f08c79043872714&quot;],&quot;referencesOptions&quot;:{&quot;doc:636965668f08c79043872714&quot;:{&quot;author&quot;:true,&quot;year&quot;:true,&quot;pageReplace&quot;:&quot;&quot;,&quot;prefix&quot;:&quot;&quot;,&quot;suffix&quot;:&quot;&quot;}},&quot;hasBrokenReferences&quot;:false,&quot;hasManualEdits&quot;:false,&quot;citationType&quot;:&quot;inline&quot;,&quot;id&quot;:-1044450704,&quot;citationText&quot;:&quot;&lt;span style=\&quot;font-family:Arial;font-size:16px;color:#000000\&quot;&gt;(Pritchard 2014)&lt;/span&gt;&quot;},&quot;-372925308&quot;:{&quot;referencesIds&quot;:[&quot;doc:6369407b8f088d46d05674d5&quot;],&quot;referencesOptions&quot;:{&quot;doc:6369407b8f088d46d05674d5&quot;:{&quot;author&quot;:true,&quot;year&quot;:true,&quot;pageReplace&quot;:&quot;&quot;,&quot;prefix&quot;:&quot;&quot;,&quot;suffix&quot;:&quot;&quot;}},&quot;hasBrokenReferences&quot;:false,&quot;hasManualEdits&quot;:false,&quot;citationType&quot;:&quot;inline&quot;,&quot;id&quot;:-372925308,&quot;citationText&quot;:&quot;&lt;span style=\&quot;font-family:Arial;font-size:16px;color:#000000\&quot;&gt;(Mercer, Ryan et al. 2012)&lt;/span&gt;&quot;},&quot;-695698987&quot;:{&quot;referencesIds&quot;:[&quot;doc:636944918f08de83bcdeceac&quot;],&quot;referencesOptions&quot;:{&quot;doc:636944918f08de83bcdeceac&quot;:{&quot;author&quot;:true,&quot;year&quot;:true,&quot;pageReplace&quot;:&quot;&quot;,&quot;prefix&quot;:&quot;&quot;,&quot;suffix&quot;:&quot;&quot;}},&quot;hasBrokenReferences&quot;:false,&quot;hasManualEdits&quot;:false,&quot;citationType&quot;:&quot;inline&quot;,&quot;id&quot;:-695698987,&quot;citationText&quot;:&quot;&lt;span style=\&quot;font-family:Arial;font-size:16px;color:#000000\&quot;&gt;(Lou, Noels 2020)&lt;/span&gt;&quot;},&quot;-1123919235&quot;:{&quot;referencesIds&quot;:[&quot;doc:636950558f0811a7edc7be67&quot;],&quot;referencesOptions&quot;:{&quot;doc:636950558f0811a7edc7be67&quot;:{&quot;author&quot;:true,&quot;year&quot;:true,&quot;pageReplace&quot;:&quot;&quot;,&quot;prefix&quot;:&quot;&quot;,&quot;suffix&quot;:&quot;&quot;}},&quot;hasBrokenReferences&quot;:false,&quot;hasManualEdits&quot;:false,&quot;citationType&quot;:&quot;inline&quot;,&quot;id&quot;:-1123919235,&quot;citationText&quot;:&quot;&lt;span style=\&quot;font-family:Arial;font-size:16px;color:#000000\&quot;&gt;(Espen 2020)&lt;/span&gt;&quot;},&quot;-684127003&quot;:{&quot;referencesIds&quot;:[&quot;doc:636954ea8f08dd3049acf5cd&quot;],&quot;referencesOptions&quot;:{&quot;doc:636954ea8f08dd3049acf5cd&quot;:{&quot;author&quot;:true,&quot;year&quot;:true,&quot;pageReplace&quot;:&quot;&quot;,&quot;prefix&quot;:&quot;&quot;,&quot;suffix&quot;:&quot;&quot;}},&quot;hasBrokenReferences&quot;:false,&quot;hasManualEdits&quot;:false,&quot;citationType&quot;:&quot;inline&quot;,&quot;id&quot;:-684127003,&quot;citationText&quot;:&quot;&lt;span style=\&quot;font-family:Arial;font-size:16px;color:#000000\&quot;&gt;(Fenton-Smith, Humphreys 2015)&lt;/span&gt;&quot;},&quot;-1506971212&quot;:{&quot;referencesIds&quot;:[&quot;doc:63695a958f088d46d05679e1&quot;],&quot;referencesOptions&quot;:{&quot;doc:63695a958f088d46d05679e1&quot;:{&quot;author&quot;:true,&quot;year&quot;:true,&quot;pageReplace&quot;:&quot;&quot;,&quot;prefix&quot;:&quot;&quot;,&quot;suffix&quot;:&quot;&quot;}},&quot;hasBrokenReferences&quot;:false,&quot;hasManualEdits&quot;:false,&quot;citationType&quot;:&quot;inline&quot;,&quot;id&quot;:-1506971212,&quot;citationText&quot;:&quot;&lt;span style=\&quot;font-family:Arial;font-size:16px;color:#000000\&quot;&gt;(Roskos, Roskos et al. 2000)&lt;/span&gt;&quot;},&quot;-31111875&quot;:{&quot;referencesIds&quot;:[&quot;doc:636975478f08dd3049acf93e&quot;],&quot;referencesOptions&quot;:{&quot;doc:636975478f08dd3049acf93e&quot;:{&quot;author&quot;:true,&quot;year&quot;:true,&quot;pageReplace&quot;:&quot;&quot;,&quot;prefix&quot;:&quot;&quot;,&quot;suffix&quot;:&quot;&quot;}},&quot;hasBrokenReferences&quot;:false,&quot;hasManualEdits&quot;:false,&quot;citationType&quot;:&quot;inline&quot;,&quot;id&quot;:-31111875,&quot;citationText&quot;:&quot;&lt;span style=\&quot;font-family:Arial;font-size:16px;color:#000000\&quot;&gt;(UNICEF 2017)&lt;/span&gt;&quot;},&quot;-1105649033&quot;:{&quot;referencesIds&quot;:[&quot;doc:636978eb8f0811a7edc7c29e&quot;],&quot;referencesOptions&quot;:{&quot;doc:636978eb8f0811a7edc7c29e&quot;:{&quot;author&quot;:true,&quot;year&quot;:true,&quot;pageReplace&quot;:&quot;&quot;,&quot;prefix&quot;:&quot;&quot;,&quot;suffix&quot;:&quot;&quot;}},&quot;hasBrokenReferences&quot;:false,&quot;hasManualEdits&quot;:false,&quot;citationType&quot;:&quot;inline&quot;,&quot;id&quot;:-1105649033,&quot;citationText&quot;:&quot;&lt;span style=\&quot;font-family:Arial;font-size:16px;color:#000000\&quot;&gt;(Crisianita, Mandasari 2022)&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y name="rw.subscriberId" value="&quot;0&quot;"/>
    <we:property name="rw.userId" value="&quot;user:6316040f8f0880d5949da56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5DE11FF-651E-4394-B523-A4413C22B5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787</TotalTime>
  <Pages>19</Pages>
  <Words>5394</Words>
  <Characters>30746</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Kirsty-Lee Hall</dc:creator>
  <cp:keywords/>
  <dc:description/>
  <cp:lastModifiedBy>Kirsty-Lee Hall</cp:lastModifiedBy>
  <cp:revision>474</cp:revision>
  <dcterms:created xsi:type="dcterms:W3CDTF">2022-10-05T11:51:00Z</dcterms:created>
  <dcterms:modified xsi:type="dcterms:W3CDTF">2022-11-07T22:09:00Z</dcterms:modified>
</cp:coreProperties>
</file>