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916E" w14:textId="1F7A0897" w:rsidR="002678F7" w:rsidRPr="002678F7" w:rsidRDefault="000A6EAF" w:rsidP="002678F7">
      <w:pPr>
        <w:spacing w:line="720" w:lineRule="auto"/>
        <w:rPr>
          <w:rFonts w:ascii="Arial" w:hAnsi="Arial" w:cs="Arial"/>
          <w:i/>
          <w:iCs/>
          <w:color w:val="202122"/>
          <w:sz w:val="32"/>
          <w:szCs w:val="32"/>
        </w:rPr>
      </w:pPr>
      <w:bookmarkStart w:id="0" w:name="_Hlk81933208"/>
      <w:bookmarkEnd w:id="0"/>
      <w:r w:rsidRPr="009054D1">
        <w:rPr>
          <w:rFonts w:ascii="Arial" w:hAnsi="Arial" w:cs="Arial"/>
          <w:i/>
          <w:iCs/>
          <w:color w:val="202122"/>
          <w:sz w:val="32"/>
          <w:szCs w:val="32"/>
        </w:rPr>
        <w:t xml:space="preserve"> </w:t>
      </w:r>
    </w:p>
    <w:p w14:paraId="208D0101" w14:textId="77777777" w:rsidR="002678F7" w:rsidRDefault="002678F7" w:rsidP="002678F7">
      <w:pPr>
        <w:rPr>
          <w:rFonts w:ascii="Arial" w:hAnsi="Arial" w:cs="Arial"/>
          <w:color w:val="202122"/>
          <w:sz w:val="32"/>
          <w:szCs w:val="32"/>
        </w:rPr>
      </w:pPr>
      <w:r>
        <w:rPr>
          <w:noProof/>
        </w:rPr>
        <w:drawing>
          <wp:inline distT="0" distB="0" distL="0" distR="0" wp14:anchorId="6890EED0" wp14:editId="1B268A4F">
            <wp:extent cx="5731510" cy="3146425"/>
            <wp:effectExtent l="0" t="0" r="254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8"/>
                    <a:stretch>
                      <a:fillRect/>
                    </a:stretch>
                  </pic:blipFill>
                  <pic:spPr>
                    <a:xfrm>
                      <a:off x="0" y="0"/>
                      <a:ext cx="5731510" cy="3146425"/>
                    </a:xfrm>
                    <a:prstGeom prst="rect">
                      <a:avLst/>
                    </a:prstGeom>
                  </pic:spPr>
                </pic:pic>
              </a:graphicData>
            </a:graphic>
          </wp:inline>
        </w:drawing>
      </w:r>
    </w:p>
    <w:p w14:paraId="5C6C473F" w14:textId="77777777" w:rsidR="002678F7" w:rsidRDefault="002678F7" w:rsidP="002678F7">
      <w:pPr>
        <w:rPr>
          <w:rFonts w:ascii="Arial" w:hAnsi="Arial" w:cs="Arial"/>
          <w:color w:val="202122"/>
          <w:sz w:val="32"/>
          <w:szCs w:val="32"/>
        </w:rPr>
      </w:pPr>
    </w:p>
    <w:p w14:paraId="40F62B75" w14:textId="77777777" w:rsidR="002678F7" w:rsidRDefault="002678F7" w:rsidP="002678F7">
      <w:pPr>
        <w:rPr>
          <w:rFonts w:ascii="Arial" w:hAnsi="Arial" w:cs="Arial"/>
          <w:color w:val="202122"/>
          <w:sz w:val="32"/>
          <w:szCs w:val="32"/>
          <w:lang w:val="en-US"/>
        </w:rPr>
      </w:pPr>
      <w:r>
        <w:rPr>
          <w:noProof/>
        </w:rPr>
        <w:drawing>
          <wp:inline distT="0" distB="0" distL="0" distR="0" wp14:anchorId="3094C859" wp14:editId="56D6DB64">
            <wp:extent cx="5731510" cy="316484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9"/>
                    <a:stretch>
                      <a:fillRect/>
                    </a:stretch>
                  </pic:blipFill>
                  <pic:spPr>
                    <a:xfrm>
                      <a:off x="0" y="0"/>
                      <a:ext cx="5731510" cy="3164840"/>
                    </a:xfrm>
                    <a:prstGeom prst="rect">
                      <a:avLst/>
                    </a:prstGeom>
                  </pic:spPr>
                </pic:pic>
              </a:graphicData>
            </a:graphic>
          </wp:inline>
        </w:drawing>
      </w:r>
    </w:p>
    <w:p w14:paraId="3EEDECBD" w14:textId="77777777" w:rsidR="002678F7" w:rsidRDefault="002678F7" w:rsidP="002678F7">
      <w:pPr>
        <w:rPr>
          <w:rFonts w:ascii="Arial" w:hAnsi="Arial" w:cs="Arial"/>
          <w:color w:val="202122"/>
          <w:sz w:val="32"/>
          <w:szCs w:val="32"/>
          <w:lang w:val="en-US"/>
        </w:rPr>
      </w:pPr>
    </w:p>
    <w:p w14:paraId="489FE234"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0BAB7C19" wp14:editId="4CC48CB8">
            <wp:extent cx="5731510" cy="316293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0"/>
                    <a:stretch>
                      <a:fillRect/>
                    </a:stretch>
                  </pic:blipFill>
                  <pic:spPr>
                    <a:xfrm>
                      <a:off x="0" y="0"/>
                      <a:ext cx="5731510" cy="3162935"/>
                    </a:xfrm>
                    <a:prstGeom prst="rect">
                      <a:avLst/>
                    </a:prstGeom>
                  </pic:spPr>
                </pic:pic>
              </a:graphicData>
            </a:graphic>
          </wp:inline>
        </w:drawing>
      </w:r>
    </w:p>
    <w:p w14:paraId="38B5D309" w14:textId="77777777" w:rsidR="002678F7" w:rsidRDefault="002678F7" w:rsidP="002678F7">
      <w:pPr>
        <w:rPr>
          <w:rFonts w:ascii="Arial" w:hAnsi="Arial" w:cs="Arial"/>
          <w:color w:val="202122"/>
          <w:sz w:val="32"/>
          <w:szCs w:val="32"/>
          <w:lang w:val="en-US"/>
        </w:rPr>
      </w:pPr>
    </w:p>
    <w:p w14:paraId="326DDA8F" w14:textId="77777777" w:rsidR="002678F7" w:rsidRDefault="002678F7" w:rsidP="002678F7">
      <w:pPr>
        <w:rPr>
          <w:rFonts w:ascii="Arial" w:hAnsi="Arial" w:cs="Arial"/>
          <w:color w:val="202122"/>
          <w:sz w:val="32"/>
          <w:szCs w:val="32"/>
          <w:lang w:val="en-US"/>
        </w:rPr>
      </w:pPr>
      <w:r>
        <w:rPr>
          <w:noProof/>
        </w:rPr>
        <w:drawing>
          <wp:inline distT="0" distB="0" distL="0" distR="0" wp14:anchorId="2B574D2E" wp14:editId="4F38AB7C">
            <wp:extent cx="5731510" cy="3190240"/>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1"/>
                    <a:stretch>
                      <a:fillRect/>
                    </a:stretch>
                  </pic:blipFill>
                  <pic:spPr>
                    <a:xfrm>
                      <a:off x="0" y="0"/>
                      <a:ext cx="5731510" cy="3190240"/>
                    </a:xfrm>
                    <a:prstGeom prst="rect">
                      <a:avLst/>
                    </a:prstGeom>
                  </pic:spPr>
                </pic:pic>
              </a:graphicData>
            </a:graphic>
          </wp:inline>
        </w:drawing>
      </w:r>
    </w:p>
    <w:p w14:paraId="3B667512" w14:textId="56AB617E" w:rsidR="002678F7" w:rsidRDefault="002678F7" w:rsidP="002678F7">
      <w:pPr>
        <w:rPr>
          <w:rFonts w:ascii="Arial" w:hAnsi="Arial" w:cs="Arial"/>
          <w:color w:val="202122"/>
          <w:sz w:val="32"/>
          <w:szCs w:val="32"/>
          <w:lang w:val="en-US"/>
        </w:rPr>
      </w:pPr>
      <w:r>
        <w:rPr>
          <w:noProof/>
        </w:rPr>
        <w:lastRenderedPageBreak/>
        <w:drawing>
          <wp:anchor distT="0" distB="0" distL="114300" distR="114300" simplePos="0" relativeHeight="251662336" behindDoc="0" locked="0" layoutInCell="1" allowOverlap="1" wp14:anchorId="4C17A2B7" wp14:editId="1B95A36E">
            <wp:simplePos x="914400" y="1084333"/>
            <wp:positionH relativeFrom="column">
              <wp:align>left</wp:align>
            </wp:positionH>
            <wp:positionV relativeFrom="paragraph">
              <wp:align>top</wp:align>
            </wp:positionV>
            <wp:extent cx="5731510" cy="3195955"/>
            <wp:effectExtent l="0" t="0" r="2540" b="4445"/>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anchor>
        </w:drawing>
      </w:r>
      <w:r w:rsidR="006A2FF0">
        <w:rPr>
          <w:rFonts w:ascii="Arial" w:hAnsi="Arial" w:cs="Arial"/>
          <w:color w:val="202122"/>
          <w:sz w:val="32"/>
          <w:szCs w:val="32"/>
          <w:lang w:val="en-US"/>
        </w:rPr>
        <w:br w:type="textWrapping" w:clear="all"/>
      </w:r>
    </w:p>
    <w:p w14:paraId="64A5F433" w14:textId="77777777" w:rsidR="002678F7" w:rsidRDefault="002678F7" w:rsidP="002678F7">
      <w:pPr>
        <w:rPr>
          <w:rFonts w:ascii="Arial" w:hAnsi="Arial" w:cs="Arial"/>
          <w:color w:val="202122"/>
          <w:sz w:val="32"/>
          <w:szCs w:val="32"/>
          <w:lang w:val="en-US"/>
        </w:rPr>
      </w:pPr>
    </w:p>
    <w:p w14:paraId="4D963F5D" w14:textId="77777777" w:rsidR="002678F7" w:rsidRDefault="002678F7" w:rsidP="002678F7">
      <w:pPr>
        <w:rPr>
          <w:rFonts w:ascii="Arial" w:hAnsi="Arial" w:cs="Arial"/>
          <w:color w:val="202122"/>
          <w:sz w:val="32"/>
          <w:szCs w:val="32"/>
          <w:lang w:val="en-US"/>
        </w:rPr>
      </w:pPr>
      <w:r>
        <w:rPr>
          <w:noProof/>
        </w:rPr>
        <w:drawing>
          <wp:inline distT="0" distB="0" distL="0" distR="0" wp14:anchorId="03E788B6" wp14:editId="64747167">
            <wp:extent cx="5731510" cy="3147695"/>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3"/>
                    <a:stretch>
                      <a:fillRect/>
                    </a:stretch>
                  </pic:blipFill>
                  <pic:spPr>
                    <a:xfrm>
                      <a:off x="0" y="0"/>
                      <a:ext cx="5731510" cy="3147695"/>
                    </a:xfrm>
                    <a:prstGeom prst="rect">
                      <a:avLst/>
                    </a:prstGeom>
                  </pic:spPr>
                </pic:pic>
              </a:graphicData>
            </a:graphic>
          </wp:inline>
        </w:drawing>
      </w:r>
    </w:p>
    <w:p w14:paraId="1809AFC6" w14:textId="77777777" w:rsidR="002678F7" w:rsidRDefault="002678F7" w:rsidP="002678F7">
      <w:pPr>
        <w:rPr>
          <w:rFonts w:ascii="Arial" w:hAnsi="Arial" w:cs="Arial"/>
          <w:color w:val="202122"/>
          <w:sz w:val="32"/>
          <w:szCs w:val="32"/>
          <w:lang w:val="en-US"/>
        </w:rPr>
      </w:pPr>
    </w:p>
    <w:p w14:paraId="46A9025D"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622F5A9A" wp14:editId="4DB3AC26">
            <wp:extent cx="5731510" cy="320675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4"/>
                    <a:stretch>
                      <a:fillRect/>
                    </a:stretch>
                  </pic:blipFill>
                  <pic:spPr>
                    <a:xfrm>
                      <a:off x="0" y="0"/>
                      <a:ext cx="5731510" cy="3206750"/>
                    </a:xfrm>
                    <a:prstGeom prst="rect">
                      <a:avLst/>
                    </a:prstGeom>
                  </pic:spPr>
                </pic:pic>
              </a:graphicData>
            </a:graphic>
          </wp:inline>
        </w:drawing>
      </w:r>
    </w:p>
    <w:p w14:paraId="5CCC95E8" w14:textId="77777777" w:rsidR="002678F7" w:rsidRDefault="002678F7" w:rsidP="002678F7">
      <w:pPr>
        <w:rPr>
          <w:rFonts w:ascii="Arial" w:hAnsi="Arial" w:cs="Arial"/>
          <w:color w:val="202122"/>
          <w:sz w:val="32"/>
          <w:szCs w:val="32"/>
          <w:lang w:val="en-US"/>
        </w:rPr>
      </w:pPr>
    </w:p>
    <w:p w14:paraId="2F9FC33E" w14:textId="77777777" w:rsidR="002678F7" w:rsidRDefault="002678F7" w:rsidP="002678F7">
      <w:pPr>
        <w:rPr>
          <w:rFonts w:ascii="Arial" w:hAnsi="Arial" w:cs="Arial"/>
          <w:color w:val="202122"/>
          <w:sz w:val="32"/>
          <w:szCs w:val="32"/>
          <w:lang w:val="en-US"/>
        </w:rPr>
      </w:pPr>
      <w:r>
        <w:rPr>
          <w:noProof/>
        </w:rPr>
        <w:drawing>
          <wp:inline distT="0" distB="0" distL="0" distR="0" wp14:anchorId="00DFFE5B" wp14:editId="2C2DA6A7">
            <wp:extent cx="5731510" cy="3197860"/>
            <wp:effectExtent l="0" t="0" r="2540" b="254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5"/>
                    <a:stretch>
                      <a:fillRect/>
                    </a:stretch>
                  </pic:blipFill>
                  <pic:spPr>
                    <a:xfrm>
                      <a:off x="0" y="0"/>
                      <a:ext cx="5731510" cy="3197860"/>
                    </a:xfrm>
                    <a:prstGeom prst="rect">
                      <a:avLst/>
                    </a:prstGeom>
                  </pic:spPr>
                </pic:pic>
              </a:graphicData>
            </a:graphic>
          </wp:inline>
        </w:drawing>
      </w:r>
    </w:p>
    <w:p w14:paraId="1F11F2D3" w14:textId="77777777" w:rsidR="002678F7" w:rsidRDefault="002678F7" w:rsidP="002678F7">
      <w:pPr>
        <w:rPr>
          <w:rFonts w:ascii="Arial" w:hAnsi="Arial" w:cs="Arial"/>
          <w:color w:val="202122"/>
          <w:sz w:val="32"/>
          <w:szCs w:val="32"/>
          <w:lang w:val="en-US"/>
        </w:rPr>
      </w:pPr>
    </w:p>
    <w:p w14:paraId="0E9D3F34"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6E5F13FB" wp14:editId="508E7C2E">
            <wp:extent cx="5731510" cy="3190875"/>
            <wp:effectExtent l="0" t="0" r="2540" b="9525"/>
            <wp:docPr id="18" name="Picture 18" descr="Graphical user interface,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letter&#10;&#10;Description automatically generated"/>
                    <pic:cNvPicPr/>
                  </pic:nvPicPr>
                  <pic:blipFill>
                    <a:blip r:embed="rId16"/>
                    <a:stretch>
                      <a:fillRect/>
                    </a:stretch>
                  </pic:blipFill>
                  <pic:spPr>
                    <a:xfrm>
                      <a:off x="0" y="0"/>
                      <a:ext cx="5731510" cy="3190875"/>
                    </a:xfrm>
                    <a:prstGeom prst="rect">
                      <a:avLst/>
                    </a:prstGeom>
                  </pic:spPr>
                </pic:pic>
              </a:graphicData>
            </a:graphic>
          </wp:inline>
        </w:drawing>
      </w:r>
    </w:p>
    <w:p w14:paraId="418E6A5C" w14:textId="77777777" w:rsidR="002678F7" w:rsidRDefault="002678F7" w:rsidP="002678F7">
      <w:pPr>
        <w:rPr>
          <w:rFonts w:ascii="Arial" w:hAnsi="Arial" w:cs="Arial"/>
          <w:color w:val="202122"/>
          <w:sz w:val="32"/>
          <w:szCs w:val="32"/>
          <w:lang w:val="en-US"/>
        </w:rPr>
      </w:pPr>
    </w:p>
    <w:p w14:paraId="0F93154E" w14:textId="77777777" w:rsidR="002678F7" w:rsidRDefault="002678F7" w:rsidP="002678F7">
      <w:pPr>
        <w:rPr>
          <w:rFonts w:ascii="Arial" w:hAnsi="Arial" w:cs="Arial"/>
          <w:color w:val="202122"/>
          <w:sz w:val="32"/>
          <w:szCs w:val="32"/>
          <w:lang w:val="en-US"/>
        </w:rPr>
      </w:pPr>
      <w:r>
        <w:rPr>
          <w:noProof/>
        </w:rPr>
        <w:drawing>
          <wp:inline distT="0" distB="0" distL="0" distR="0" wp14:anchorId="053ED9D7" wp14:editId="5737BA83">
            <wp:extent cx="5731510" cy="3188970"/>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17"/>
                    <a:stretch>
                      <a:fillRect/>
                    </a:stretch>
                  </pic:blipFill>
                  <pic:spPr>
                    <a:xfrm>
                      <a:off x="0" y="0"/>
                      <a:ext cx="5731510" cy="3188970"/>
                    </a:xfrm>
                    <a:prstGeom prst="rect">
                      <a:avLst/>
                    </a:prstGeom>
                  </pic:spPr>
                </pic:pic>
              </a:graphicData>
            </a:graphic>
          </wp:inline>
        </w:drawing>
      </w:r>
    </w:p>
    <w:p w14:paraId="18A50890" w14:textId="77777777" w:rsidR="002678F7" w:rsidRDefault="002678F7" w:rsidP="002678F7">
      <w:pPr>
        <w:rPr>
          <w:rFonts w:ascii="Arial" w:hAnsi="Arial" w:cs="Arial"/>
          <w:color w:val="202122"/>
          <w:sz w:val="32"/>
          <w:szCs w:val="32"/>
          <w:lang w:val="en-US"/>
        </w:rPr>
      </w:pPr>
    </w:p>
    <w:p w14:paraId="0E462AC5"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0FFB1048" wp14:editId="2DAC41B8">
            <wp:extent cx="5731510" cy="3218815"/>
            <wp:effectExtent l="0" t="0" r="2540" b="635"/>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18"/>
                    <a:stretch>
                      <a:fillRect/>
                    </a:stretch>
                  </pic:blipFill>
                  <pic:spPr>
                    <a:xfrm>
                      <a:off x="0" y="0"/>
                      <a:ext cx="5731510" cy="3218815"/>
                    </a:xfrm>
                    <a:prstGeom prst="rect">
                      <a:avLst/>
                    </a:prstGeom>
                  </pic:spPr>
                </pic:pic>
              </a:graphicData>
            </a:graphic>
          </wp:inline>
        </w:drawing>
      </w:r>
    </w:p>
    <w:p w14:paraId="34E392B8" w14:textId="77777777" w:rsidR="002678F7" w:rsidRDefault="002678F7" w:rsidP="002678F7">
      <w:pPr>
        <w:rPr>
          <w:rFonts w:ascii="Arial" w:hAnsi="Arial" w:cs="Arial"/>
          <w:color w:val="202122"/>
          <w:sz w:val="32"/>
          <w:szCs w:val="32"/>
          <w:lang w:val="en-US"/>
        </w:rPr>
      </w:pPr>
    </w:p>
    <w:p w14:paraId="19807DCE" w14:textId="77777777" w:rsidR="002678F7" w:rsidRDefault="002678F7" w:rsidP="002678F7">
      <w:pPr>
        <w:rPr>
          <w:rFonts w:ascii="Arial" w:hAnsi="Arial" w:cs="Arial"/>
          <w:color w:val="202122"/>
          <w:sz w:val="32"/>
          <w:szCs w:val="32"/>
          <w:lang w:val="en-US"/>
        </w:rPr>
      </w:pPr>
      <w:r>
        <w:rPr>
          <w:noProof/>
        </w:rPr>
        <w:drawing>
          <wp:inline distT="0" distB="0" distL="0" distR="0" wp14:anchorId="44620616" wp14:editId="7F905673">
            <wp:extent cx="5731510" cy="3175635"/>
            <wp:effectExtent l="0" t="0" r="2540" b="5715"/>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19"/>
                    <a:stretch>
                      <a:fillRect/>
                    </a:stretch>
                  </pic:blipFill>
                  <pic:spPr>
                    <a:xfrm>
                      <a:off x="0" y="0"/>
                      <a:ext cx="5731510" cy="3175635"/>
                    </a:xfrm>
                    <a:prstGeom prst="rect">
                      <a:avLst/>
                    </a:prstGeom>
                  </pic:spPr>
                </pic:pic>
              </a:graphicData>
            </a:graphic>
          </wp:inline>
        </w:drawing>
      </w:r>
    </w:p>
    <w:p w14:paraId="7166FCF5" w14:textId="77777777" w:rsidR="002678F7" w:rsidRDefault="002678F7" w:rsidP="002678F7">
      <w:pPr>
        <w:rPr>
          <w:rFonts w:ascii="Arial" w:hAnsi="Arial" w:cs="Arial"/>
          <w:color w:val="202122"/>
          <w:sz w:val="32"/>
          <w:szCs w:val="32"/>
          <w:lang w:val="en-US"/>
        </w:rPr>
      </w:pPr>
    </w:p>
    <w:p w14:paraId="17033AE4"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5F517F86" wp14:editId="54961A5C">
            <wp:extent cx="5731510" cy="3209290"/>
            <wp:effectExtent l="0" t="0" r="254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20"/>
                    <a:stretch>
                      <a:fillRect/>
                    </a:stretch>
                  </pic:blipFill>
                  <pic:spPr>
                    <a:xfrm>
                      <a:off x="0" y="0"/>
                      <a:ext cx="5731510" cy="3209290"/>
                    </a:xfrm>
                    <a:prstGeom prst="rect">
                      <a:avLst/>
                    </a:prstGeom>
                  </pic:spPr>
                </pic:pic>
              </a:graphicData>
            </a:graphic>
          </wp:inline>
        </w:drawing>
      </w:r>
    </w:p>
    <w:p w14:paraId="71F70847" w14:textId="77777777" w:rsidR="002678F7" w:rsidRDefault="002678F7" w:rsidP="002678F7">
      <w:pPr>
        <w:rPr>
          <w:rFonts w:ascii="Arial" w:hAnsi="Arial" w:cs="Arial"/>
          <w:color w:val="202122"/>
          <w:sz w:val="32"/>
          <w:szCs w:val="32"/>
          <w:lang w:val="en-US"/>
        </w:rPr>
      </w:pPr>
    </w:p>
    <w:p w14:paraId="2D0588A0" w14:textId="77777777" w:rsidR="002678F7" w:rsidRDefault="002678F7" w:rsidP="002678F7">
      <w:pPr>
        <w:rPr>
          <w:rFonts w:ascii="Arial" w:hAnsi="Arial" w:cs="Arial"/>
          <w:color w:val="202122"/>
          <w:sz w:val="32"/>
          <w:szCs w:val="32"/>
          <w:lang w:val="en-US"/>
        </w:rPr>
      </w:pPr>
      <w:r>
        <w:rPr>
          <w:noProof/>
        </w:rPr>
        <w:drawing>
          <wp:inline distT="0" distB="0" distL="0" distR="0" wp14:anchorId="1D7E1DBB" wp14:editId="0A474E67">
            <wp:extent cx="5731510" cy="3201670"/>
            <wp:effectExtent l="0" t="0" r="254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1"/>
                    <a:stretch>
                      <a:fillRect/>
                    </a:stretch>
                  </pic:blipFill>
                  <pic:spPr>
                    <a:xfrm>
                      <a:off x="0" y="0"/>
                      <a:ext cx="5731510" cy="3201670"/>
                    </a:xfrm>
                    <a:prstGeom prst="rect">
                      <a:avLst/>
                    </a:prstGeom>
                  </pic:spPr>
                </pic:pic>
              </a:graphicData>
            </a:graphic>
          </wp:inline>
        </w:drawing>
      </w:r>
    </w:p>
    <w:p w14:paraId="48572D47" w14:textId="77777777" w:rsidR="002678F7" w:rsidRDefault="002678F7" w:rsidP="002678F7">
      <w:pPr>
        <w:rPr>
          <w:rFonts w:ascii="Arial" w:hAnsi="Arial" w:cs="Arial"/>
          <w:color w:val="202122"/>
          <w:sz w:val="32"/>
          <w:szCs w:val="32"/>
          <w:lang w:val="en-US"/>
        </w:rPr>
      </w:pPr>
    </w:p>
    <w:p w14:paraId="5370DDC0"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6C97731F" wp14:editId="092864D3">
            <wp:extent cx="5731510" cy="3116580"/>
            <wp:effectExtent l="0" t="0" r="2540" b="762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22"/>
                    <a:stretch>
                      <a:fillRect/>
                    </a:stretch>
                  </pic:blipFill>
                  <pic:spPr>
                    <a:xfrm>
                      <a:off x="0" y="0"/>
                      <a:ext cx="5731510" cy="3116580"/>
                    </a:xfrm>
                    <a:prstGeom prst="rect">
                      <a:avLst/>
                    </a:prstGeom>
                  </pic:spPr>
                </pic:pic>
              </a:graphicData>
            </a:graphic>
          </wp:inline>
        </w:drawing>
      </w:r>
    </w:p>
    <w:p w14:paraId="2BF7EA3D" w14:textId="77777777" w:rsidR="002678F7" w:rsidRDefault="002678F7" w:rsidP="002678F7">
      <w:pPr>
        <w:rPr>
          <w:rFonts w:ascii="Arial" w:hAnsi="Arial" w:cs="Arial"/>
          <w:color w:val="202122"/>
          <w:sz w:val="32"/>
          <w:szCs w:val="32"/>
          <w:lang w:val="en-US"/>
        </w:rPr>
      </w:pPr>
    </w:p>
    <w:p w14:paraId="60E1F7AE" w14:textId="77777777" w:rsidR="002678F7" w:rsidRDefault="002678F7" w:rsidP="002678F7">
      <w:pPr>
        <w:rPr>
          <w:rFonts w:ascii="Arial" w:hAnsi="Arial" w:cs="Arial"/>
          <w:color w:val="202122"/>
          <w:sz w:val="32"/>
          <w:szCs w:val="32"/>
          <w:lang w:val="en-US"/>
        </w:rPr>
      </w:pPr>
      <w:r>
        <w:rPr>
          <w:noProof/>
        </w:rPr>
        <w:drawing>
          <wp:inline distT="0" distB="0" distL="0" distR="0" wp14:anchorId="6DB0B02A" wp14:editId="2E634055">
            <wp:extent cx="5731510" cy="3199765"/>
            <wp:effectExtent l="0" t="0" r="2540" b="635"/>
            <wp:docPr id="25" name="Picture 2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 letter&#10;&#10;Description automatically generated"/>
                    <pic:cNvPicPr/>
                  </pic:nvPicPr>
                  <pic:blipFill>
                    <a:blip r:embed="rId23"/>
                    <a:stretch>
                      <a:fillRect/>
                    </a:stretch>
                  </pic:blipFill>
                  <pic:spPr>
                    <a:xfrm>
                      <a:off x="0" y="0"/>
                      <a:ext cx="5731510" cy="3199765"/>
                    </a:xfrm>
                    <a:prstGeom prst="rect">
                      <a:avLst/>
                    </a:prstGeom>
                  </pic:spPr>
                </pic:pic>
              </a:graphicData>
            </a:graphic>
          </wp:inline>
        </w:drawing>
      </w:r>
    </w:p>
    <w:p w14:paraId="57E7C007" w14:textId="77777777" w:rsidR="002678F7" w:rsidRDefault="002678F7" w:rsidP="002678F7">
      <w:pPr>
        <w:rPr>
          <w:rFonts w:ascii="Arial" w:hAnsi="Arial" w:cs="Arial"/>
          <w:color w:val="202122"/>
          <w:sz w:val="32"/>
          <w:szCs w:val="32"/>
          <w:lang w:val="en-US"/>
        </w:rPr>
      </w:pPr>
    </w:p>
    <w:p w14:paraId="70BEA302" w14:textId="77777777" w:rsidR="002678F7" w:rsidRDefault="002678F7" w:rsidP="002678F7">
      <w:pPr>
        <w:rPr>
          <w:rFonts w:ascii="Arial" w:hAnsi="Arial" w:cs="Arial"/>
          <w:color w:val="202122"/>
          <w:sz w:val="32"/>
          <w:szCs w:val="32"/>
          <w:lang w:val="en-US"/>
        </w:rPr>
      </w:pPr>
      <w:r>
        <w:rPr>
          <w:noProof/>
        </w:rPr>
        <w:lastRenderedPageBreak/>
        <w:drawing>
          <wp:inline distT="0" distB="0" distL="0" distR="0" wp14:anchorId="30A7C722" wp14:editId="2F8F3D6B">
            <wp:extent cx="5731510" cy="3206115"/>
            <wp:effectExtent l="0" t="0" r="254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24"/>
                    <a:stretch>
                      <a:fillRect/>
                    </a:stretch>
                  </pic:blipFill>
                  <pic:spPr>
                    <a:xfrm>
                      <a:off x="0" y="0"/>
                      <a:ext cx="5731510" cy="3206115"/>
                    </a:xfrm>
                    <a:prstGeom prst="rect">
                      <a:avLst/>
                    </a:prstGeom>
                  </pic:spPr>
                </pic:pic>
              </a:graphicData>
            </a:graphic>
          </wp:inline>
        </w:drawing>
      </w:r>
    </w:p>
    <w:p w14:paraId="5C807517" w14:textId="77777777" w:rsidR="002678F7" w:rsidRDefault="002678F7" w:rsidP="002678F7">
      <w:pPr>
        <w:rPr>
          <w:rFonts w:ascii="Arial" w:hAnsi="Arial" w:cs="Arial"/>
          <w:color w:val="202122"/>
          <w:sz w:val="32"/>
          <w:szCs w:val="32"/>
          <w:lang w:val="en-US"/>
        </w:rPr>
      </w:pPr>
    </w:p>
    <w:p w14:paraId="4718ECD0" w14:textId="77777777" w:rsidR="002678F7" w:rsidRDefault="002678F7" w:rsidP="002678F7">
      <w:pPr>
        <w:rPr>
          <w:rFonts w:ascii="Arial" w:hAnsi="Arial" w:cs="Arial"/>
          <w:color w:val="202122"/>
          <w:sz w:val="32"/>
          <w:szCs w:val="32"/>
          <w:lang w:val="en-US"/>
        </w:rPr>
      </w:pPr>
      <w:r>
        <w:rPr>
          <w:noProof/>
        </w:rPr>
        <w:drawing>
          <wp:inline distT="0" distB="0" distL="0" distR="0" wp14:anchorId="2533F216" wp14:editId="54DB0304">
            <wp:extent cx="5731510" cy="3235960"/>
            <wp:effectExtent l="0" t="0" r="2540" b="254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25"/>
                    <a:stretch>
                      <a:fillRect/>
                    </a:stretch>
                  </pic:blipFill>
                  <pic:spPr>
                    <a:xfrm>
                      <a:off x="0" y="0"/>
                      <a:ext cx="5731510" cy="3235960"/>
                    </a:xfrm>
                    <a:prstGeom prst="rect">
                      <a:avLst/>
                    </a:prstGeom>
                  </pic:spPr>
                </pic:pic>
              </a:graphicData>
            </a:graphic>
          </wp:inline>
        </w:drawing>
      </w:r>
    </w:p>
    <w:p w14:paraId="2241D243" w14:textId="77777777" w:rsidR="002678F7" w:rsidRDefault="002678F7" w:rsidP="002678F7">
      <w:pPr>
        <w:rPr>
          <w:rFonts w:ascii="Arial" w:hAnsi="Arial" w:cs="Arial"/>
          <w:color w:val="202122"/>
          <w:sz w:val="32"/>
          <w:szCs w:val="32"/>
          <w:lang w:val="en-US"/>
        </w:rPr>
      </w:pPr>
    </w:p>
    <w:p w14:paraId="522C20FE" w14:textId="77777777" w:rsidR="002678F7" w:rsidRDefault="002678F7" w:rsidP="002678F7">
      <w:pPr>
        <w:rPr>
          <w:rFonts w:ascii="Arial" w:hAnsi="Arial" w:cs="Arial"/>
          <w:color w:val="202122"/>
          <w:sz w:val="32"/>
          <w:szCs w:val="32"/>
          <w:lang w:val="en-US"/>
        </w:rPr>
      </w:pPr>
    </w:p>
    <w:p w14:paraId="01FA8326" w14:textId="77777777" w:rsidR="002678F7" w:rsidRDefault="002678F7" w:rsidP="002678F7">
      <w:pPr>
        <w:rPr>
          <w:rFonts w:ascii="Arial" w:hAnsi="Arial" w:cs="Arial"/>
          <w:color w:val="202122"/>
          <w:sz w:val="32"/>
          <w:szCs w:val="32"/>
          <w:lang w:val="en-US"/>
        </w:rPr>
      </w:pPr>
    </w:p>
    <w:p w14:paraId="0285F83D" w14:textId="77777777" w:rsidR="002678F7" w:rsidRPr="00664FCC" w:rsidRDefault="002678F7" w:rsidP="002678F7">
      <w:pPr>
        <w:rPr>
          <w:rFonts w:ascii="Arial" w:hAnsi="Arial" w:cs="Arial"/>
          <w:color w:val="202122"/>
          <w:sz w:val="32"/>
          <w:szCs w:val="32"/>
          <w:lang w:val="en-US"/>
        </w:rPr>
      </w:pPr>
      <w:r>
        <w:rPr>
          <w:noProof/>
        </w:rPr>
        <w:lastRenderedPageBreak/>
        <w:drawing>
          <wp:inline distT="0" distB="0" distL="0" distR="0" wp14:anchorId="710FA62A" wp14:editId="006680D0">
            <wp:extent cx="5731510" cy="3166110"/>
            <wp:effectExtent l="0" t="0" r="2540" b="0"/>
            <wp:docPr id="28" name="Picture 2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graphical user interface&#10;&#10;Description automatically generated"/>
                    <pic:cNvPicPr/>
                  </pic:nvPicPr>
                  <pic:blipFill>
                    <a:blip r:embed="rId26"/>
                    <a:stretch>
                      <a:fillRect/>
                    </a:stretch>
                  </pic:blipFill>
                  <pic:spPr>
                    <a:xfrm>
                      <a:off x="0" y="0"/>
                      <a:ext cx="5731510" cy="3166110"/>
                    </a:xfrm>
                    <a:prstGeom prst="rect">
                      <a:avLst/>
                    </a:prstGeom>
                  </pic:spPr>
                </pic:pic>
              </a:graphicData>
            </a:graphic>
          </wp:inline>
        </w:drawing>
      </w:r>
    </w:p>
    <w:p w14:paraId="2503A2CD" w14:textId="77777777" w:rsidR="002678F7" w:rsidRPr="002678F7" w:rsidRDefault="002678F7" w:rsidP="00EB2F81">
      <w:pPr>
        <w:spacing w:line="720" w:lineRule="auto"/>
        <w:ind w:firstLine="720"/>
        <w:rPr>
          <w:rFonts w:ascii="Arial" w:hAnsi="Arial" w:cs="Arial"/>
          <w:color w:val="202122"/>
          <w:sz w:val="32"/>
          <w:szCs w:val="32"/>
        </w:rPr>
      </w:pPr>
    </w:p>
    <w:p w14:paraId="0BD6C437" w14:textId="77777777" w:rsidR="002678F7" w:rsidRDefault="002678F7" w:rsidP="00EB2F81">
      <w:pPr>
        <w:spacing w:line="720" w:lineRule="auto"/>
        <w:ind w:firstLine="720"/>
        <w:rPr>
          <w:rFonts w:ascii="Arial" w:hAnsi="Arial" w:cs="Arial"/>
          <w:b/>
          <w:bCs/>
          <w:i/>
          <w:iCs/>
          <w:color w:val="202122"/>
          <w:sz w:val="32"/>
          <w:szCs w:val="32"/>
        </w:rPr>
      </w:pPr>
    </w:p>
    <w:p w14:paraId="24B12138" w14:textId="77777777" w:rsidR="002678F7" w:rsidRDefault="002678F7" w:rsidP="00EB2F81">
      <w:pPr>
        <w:spacing w:line="720" w:lineRule="auto"/>
        <w:ind w:firstLine="720"/>
        <w:rPr>
          <w:rFonts w:ascii="Arial" w:hAnsi="Arial" w:cs="Arial"/>
          <w:b/>
          <w:bCs/>
          <w:i/>
          <w:iCs/>
          <w:color w:val="202122"/>
          <w:sz w:val="32"/>
          <w:szCs w:val="32"/>
        </w:rPr>
      </w:pPr>
    </w:p>
    <w:p w14:paraId="4ACE7E7F" w14:textId="77777777" w:rsidR="002678F7" w:rsidRDefault="002678F7" w:rsidP="00EB2F81">
      <w:pPr>
        <w:spacing w:line="720" w:lineRule="auto"/>
        <w:ind w:firstLine="720"/>
        <w:rPr>
          <w:rFonts w:ascii="Arial" w:hAnsi="Arial" w:cs="Arial"/>
          <w:b/>
          <w:bCs/>
          <w:i/>
          <w:iCs/>
          <w:color w:val="202122"/>
          <w:sz w:val="32"/>
          <w:szCs w:val="32"/>
        </w:rPr>
      </w:pPr>
    </w:p>
    <w:p w14:paraId="6592AE1D" w14:textId="77777777" w:rsidR="002678F7" w:rsidRDefault="002678F7" w:rsidP="00EB2F81">
      <w:pPr>
        <w:spacing w:line="720" w:lineRule="auto"/>
        <w:ind w:firstLine="720"/>
        <w:rPr>
          <w:rFonts w:ascii="Arial" w:hAnsi="Arial" w:cs="Arial"/>
          <w:b/>
          <w:bCs/>
          <w:i/>
          <w:iCs/>
          <w:color w:val="202122"/>
          <w:sz w:val="32"/>
          <w:szCs w:val="32"/>
        </w:rPr>
      </w:pPr>
    </w:p>
    <w:p w14:paraId="5FD63DF4" w14:textId="77777777" w:rsidR="002678F7" w:rsidRDefault="002678F7" w:rsidP="00EB2F81">
      <w:pPr>
        <w:spacing w:line="720" w:lineRule="auto"/>
        <w:ind w:firstLine="720"/>
        <w:rPr>
          <w:rFonts w:ascii="Arial" w:hAnsi="Arial" w:cs="Arial"/>
          <w:b/>
          <w:bCs/>
          <w:i/>
          <w:iCs/>
          <w:color w:val="202122"/>
          <w:sz w:val="32"/>
          <w:szCs w:val="32"/>
        </w:rPr>
      </w:pPr>
    </w:p>
    <w:p w14:paraId="3F07E79D" w14:textId="77777777" w:rsidR="002678F7" w:rsidRDefault="002678F7" w:rsidP="00EB2F81">
      <w:pPr>
        <w:spacing w:line="720" w:lineRule="auto"/>
        <w:ind w:firstLine="720"/>
        <w:rPr>
          <w:rFonts w:ascii="Arial" w:hAnsi="Arial" w:cs="Arial"/>
          <w:b/>
          <w:bCs/>
          <w:i/>
          <w:iCs/>
          <w:color w:val="202122"/>
          <w:sz w:val="32"/>
          <w:szCs w:val="32"/>
        </w:rPr>
      </w:pPr>
    </w:p>
    <w:p w14:paraId="0A8F949A" w14:textId="77777777" w:rsidR="002678F7" w:rsidRDefault="002678F7" w:rsidP="00EB2F81">
      <w:pPr>
        <w:spacing w:line="720" w:lineRule="auto"/>
        <w:ind w:firstLine="720"/>
        <w:rPr>
          <w:rFonts w:ascii="Arial" w:hAnsi="Arial" w:cs="Arial"/>
          <w:b/>
          <w:bCs/>
          <w:i/>
          <w:iCs/>
          <w:color w:val="202122"/>
          <w:sz w:val="32"/>
          <w:szCs w:val="32"/>
        </w:rPr>
      </w:pPr>
    </w:p>
    <w:p w14:paraId="31021DA5" w14:textId="77777777" w:rsidR="002678F7" w:rsidRDefault="002678F7" w:rsidP="002678F7">
      <w:pPr>
        <w:spacing w:line="720" w:lineRule="auto"/>
        <w:rPr>
          <w:rFonts w:ascii="Arial" w:hAnsi="Arial" w:cs="Arial"/>
          <w:b/>
          <w:bCs/>
          <w:i/>
          <w:iCs/>
          <w:color w:val="202122"/>
          <w:sz w:val="32"/>
          <w:szCs w:val="32"/>
        </w:rPr>
      </w:pPr>
    </w:p>
    <w:p w14:paraId="0D0BEA7C" w14:textId="0D9BE739" w:rsidR="00A71D8B" w:rsidRDefault="00A71D8B" w:rsidP="00EB2F81">
      <w:pPr>
        <w:spacing w:line="720" w:lineRule="auto"/>
        <w:ind w:firstLine="720"/>
        <w:rPr>
          <w:rFonts w:ascii="Arial" w:hAnsi="Arial" w:cs="Arial"/>
          <w:i/>
          <w:iCs/>
          <w:color w:val="202122"/>
          <w:sz w:val="32"/>
          <w:szCs w:val="32"/>
        </w:rPr>
      </w:pPr>
      <w:r w:rsidRPr="00A71D8B">
        <w:rPr>
          <w:rFonts w:ascii="Arial" w:hAnsi="Arial" w:cs="Arial"/>
          <w:b/>
          <w:bCs/>
          <w:i/>
          <w:iCs/>
          <w:color w:val="202122"/>
          <w:sz w:val="32"/>
          <w:szCs w:val="32"/>
        </w:rPr>
        <w:t>Module Code and Title</w:t>
      </w:r>
      <w:r>
        <w:rPr>
          <w:rFonts w:ascii="Arial" w:hAnsi="Arial" w:cs="Arial"/>
          <w:i/>
          <w:iCs/>
          <w:color w:val="202122"/>
          <w:sz w:val="32"/>
          <w:szCs w:val="32"/>
        </w:rPr>
        <w:t>: Introducing the Modern Workplace (LCBB4003)</w:t>
      </w:r>
    </w:p>
    <w:p w14:paraId="24976EA0" w14:textId="5012193C" w:rsidR="00A71D8B" w:rsidRPr="00A71D8B" w:rsidRDefault="00A71D8B" w:rsidP="00E6121C">
      <w:pPr>
        <w:spacing w:line="720" w:lineRule="auto"/>
        <w:rPr>
          <w:rFonts w:ascii="Arial" w:hAnsi="Arial" w:cs="Arial"/>
          <w:i/>
          <w:iCs/>
          <w:color w:val="202122"/>
          <w:sz w:val="32"/>
          <w:szCs w:val="32"/>
        </w:rPr>
      </w:pPr>
      <w:r w:rsidRPr="00A71D8B">
        <w:rPr>
          <w:rFonts w:ascii="Arial" w:hAnsi="Arial" w:cs="Arial"/>
          <w:b/>
          <w:bCs/>
          <w:i/>
          <w:iCs/>
          <w:color w:val="202122"/>
          <w:sz w:val="32"/>
          <w:szCs w:val="32"/>
        </w:rPr>
        <w:t xml:space="preserve">   Assignment Title: </w:t>
      </w:r>
      <w:r>
        <w:rPr>
          <w:rFonts w:ascii="Arial" w:hAnsi="Arial" w:cs="Arial"/>
          <w:b/>
          <w:bCs/>
          <w:i/>
          <w:iCs/>
          <w:color w:val="202122"/>
          <w:sz w:val="32"/>
          <w:szCs w:val="32"/>
        </w:rPr>
        <w:t>“</w:t>
      </w:r>
      <w:r>
        <w:rPr>
          <w:rFonts w:ascii="Arial" w:hAnsi="Arial" w:cs="Arial"/>
          <w:i/>
          <w:iCs/>
          <w:color w:val="202122"/>
          <w:sz w:val="32"/>
          <w:szCs w:val="32"/>
        </w:rPr>
        <w:t>A profile of chosen organisation from retail sector in the UK”</w:t>
      </w:r>
    </w:p>
    <w:p w14:paraId="09AB7710" w14:textId="470CDB44" w:rsidR="00A71D8B" w:rsidRDefault="00A71D8B" w:rsidP="00E6121C">
      <w:pPr>
        <w:spacing w:line="720" w:lineRule="auto"/>
        <w:rPr>
          <w:rFonts w:ascii="Arial" w:hAnsi="Arial" w:cs="Arial"/>
          <w:i/>
          <w:iCs/>
          <w:color w:val="202122"/>
          <w:sz w:val="32"/>
          <w:szCs w:val="32"/>
        </w:rPr>
      </w:pPr>
      <w:r>
        <w:rPr>
          <w:rFonts w:ascii="Arial" w:hAnsi="Arial" w:cs="Arial"/>
          <w:i/>
          <w:iCs/>
          <w:color w:val="202122"/>
          <w:sz w:val="32"/>
          <w:szCs w:val="32"/>
        </w:rPr>
        <w:t xml:space="preserve">   </w:t>
      </w:r>
      <w:r w:rsidRPr="00A71D8B">
        <w:rPr>
          <w:rFonts w:ascii="Arial" w:hAnsi="Arial" w:cs="Arial"/>
          <w:b/>
          <w:bCs/>
          <w:i/>
          <w:iCs/>
          <w:color w:val="202122"/>
          <w:sz w:val="32"/>
          <w:szCs w:val="32"/>
        </w:rPr>
        <w:t>Student name and ID:</w:t>
      </w:r>
      <w:r>
        <w:rPr>
          <w:rFonts w:ascii="Arial" w:hAnsi="Arial" w:cs="Arial"/>
          <w:b/>
          <w:bCs/>
          <w:i/>
          <w:iCs/>
          <w:color w:val="202122"/>
          <w:sz w:val="32"/>
          <w:szCs w:val="32"/>
        </w:rPr>
        <w:t xml:space="preserve"> </w:t>
      </w:r>
      <w:r>
        <w:rPr>
          <w:rFonts w:ascii="Arial" w:hAnsi="Arial" w:cs="Arial"/>
          <w:i/>
          <w:iCs/>
          <w:color w:val="202122"/>
          <w:sz w:val="32"/>
          <w:szCs w:val="32"/>
        </w:rPr>
        <w:t xml:space="preserve">Irina </w:t>
      </w:r>
      <w:r w:rsidR="00E6121C">
        <w:rPr>
          <w:rFonts w:ascii="Arial" w:hAnsi="Arial" w:cs="Arial"/>
          <w:i/>
          <w:iCs/>
          <w:color w:val="202122"/>
          <w:sz w:val="32"/>
          <w:szCs w:val="32"/>
        </w:rPr>
        <w:t>Comendant 2027756</w:t>
      </w:r>
    </w:p>
    <w:p w14:paraId="5344A2C2" w14:textId="5107C6D1" w:rsidR="00E6121C" w:rsidRDefault="00E6121C" w:rsidP="00E6121C">
      <w:pPr>
        <w:spacing w:line="720" w:lineRule="auto"/>
        <w:rPr>
          <w:rFonts w:ascii="Arial" w:hAnsi="Arial" w:cs="Arial"/>
          <w:i/>
          <w:iCs/>
          <w:color w:val="202122"/>
          <w:sz w:val="32"/>
          <w:szCs w:val="32"/>
        </w:rPr>
      </w:pPr>
      <w:r>
        <w:rPr>
          <w:rFonts w:ascii="Arial" w:hAnsi="Arial" w:cs="Arial"/>
          <w:i/>
          <w:iCs/>
          <w:color w:val="202122"/>
          <w:sz w:val="32"/>
          <w:szCs w:val="32"/>
        </w:rPr>
        <w:t xml:space="preserve">   </w:t>
      </w:r>
      <w:r w:rsidRPr="00E6121C">
        <w:rPr>
          <w:rFonts w:ascii="Arial" w:hAnsi="Arial" w:cs="Arial"/>
          <w:b/>
          <w:bCs/>
          <w:i/>
          <w:iCs/>
          <w:color w:val="202122"/>
          <w:sz w:val="32"/>
          <w:szCs w:val="32"/>
        </w:rPr>
        <w:t xml:space="preserve">Name of the Lecturer: </w:t>
      </w:r>
      <w:r>
        <w:rPr>
          <w:rFonts w:ascii="Arial" w:hAnsi="Arial" w:cs="Arial"/>
          <w:i/>
          <w:iCs/>
          <w:color w:val="202122"/>
          <w:sz w:val="32"/>
          <w:szCs w:val="32"/>
        </w:rPr>
        <w:t>Dr. Olusoyi Ashaye</w:t>
      </w:r>
    </w:p>
    <w:p w14:paraId="32632801" w14:textId="7871FBB5" w:rsidR="00E6121C" w:rsidRPr="00E6121C" w:rsidRDefault="00E6121C" w:rsidP="00E6121C">
      <w:pPr>
        <w:spacing w:line="720" w:lineRule="auto"/>
        <w:rPr>
          <w:rFonts w:ascii="Arial" w:hAnsi="Arial" w:cs="Arial"/>
          <w:i/>
          <w:iCs/>
          <w:color w:val="202122"/>
          <w:sz w:val="32"/>
          <w:szCs w:val="32"/>
        </w:rPr>
      </w:pPr>
      <w:r w:rsidRPr="00E6121C">
        <w:rPr>
          <w:rFonts w:ascii="Arial" w:hAnsi="Arial" w:cs="Arial"/>
          <w:b/>
          <w:bCs/>
          <w:i/>
          <w:iCs/>
          <w:color w:val="202122"/>
          <w:sz w:val="32"/>
          <w:szCs w:val="32"/>
        </w:rPr>
        <w:t xml:space="preserve">   Name of University: </w:t>
      </w:r>
      <w:r>
        <w:rPr>
          <w:rFonts w:ascii="Arial" w:hAnsi="Arial" w:cs="Arial"/>
          <w:i/>
          <w:iCs/>
          <w:color w:val="202122"/>
          <w:sz w:val="32"/>
          <w:szCs w:val="32"/>
        </w:rPr>
        <w:t xml:space="preserve">University of Wales Trinity Saint David </w:t>
      </w:r>
    </w:p>
    <w:p w14:paraId="04A58E66" w14:textId="6BF1D6A9" w:rsidR="00E6121C" w:rsidRPr="00A71D8B" w:rsidRDefault="00E6121C" w:rsidP="00E6121C">
      <w:pPr>
        <w:spacing w:line="720" w:lineRule="auto"/>
        <w:rPr>
          <w:rFonts w:ascii="Arial" w:hAnsi="Arial" w:cs="Arial"/>
          <w:i/>
          <w:iCs/>
          <w:color w:val="202122"/>
          <w:sz w:val="32"/>
          <w:szCs w:val="32"/>
        </w:rPr>
      </w:pPr>
      <w:r>
        <w:rPr>
          <w:rFonts w:ascii="Arial" w:hAnsi="Arial" w:cs="Arial"/>
          <w:i/>
          <w:iCs/>
          <w:color w:val="202122"/>
          <w:sz w:val="32"/>
          <w:szCs w:val="32"/>
        </w:rPr>
        <w:t xml:space="preserve">   </w:t>
      </w:r>
    </w:p>
    <w:p w14:paraId="3AFD0055" w14:textId="77777777" w:rsidR="00A71D8B" w:rsidRDefault="00A71D8B" w:rsidP="00E6121C">
      <w:pPr>
        <w:spacing w:line="720" w:lineRule="auto"/>
        <w:rPr>
          <w:rFonts w:ascii="Arial" w:hAnsi="Arial" w:cs="Arial"/>
          <w:i/>
          <w:iCs/>
          <w:color w:val="202122"/>
          <w:sz w:val="32"/>
          <w:szCs w:val="32"/>
        </w:rPr>
      </w:pPr>
    </w:p>
    <w:p w14:paraId="5B3FCCCA" w14:textId="77777777" w:rsidR="00A71D8B" w:rsidRDefault="00A71D8B">
      <w:pPr>
        <w:rPr>
          <w:rFonts w:ascii="Arial" w:hAnsi="Arial" w:cs="Arial"/>
          <w:i/>
          <w:iCs/>
          <w:color w:val="202122"/>
          <w:sz w:val="32"/>
          <w:szCs w:val="32"/>
        </w:rPr>
      </w:pPr>
    </w:p>
    <w:p w14:paraId="52B68F42" w14:textId="77777777" w:rsidR="00A71D8B" w:rsidRDefault="00A71D8B">
      <w:pPr>
        <w:rPr>
          <w:rFonts w:ascii="Arial" w:hAnsi="Arial" w:cs="Arial"/>
          <w:i/>
          <w:iCs/>
          <w:color w:val="202122"/>
          <w:sz w:val="32"/>
          <w:szCs w:val="32"/>
        </w:rPr>
      </w:pPr>
    </w:p>
    <w:p w14:paraId="3D9C85A2" w14:textId="77777777" w:rsidR="00A71D8B" w:rsidRDefault="00A71D8B">
      <w:pPr>
        <w:rPr>
          <w:rFonts w:ascii="Arial" w:hAnsi="Arial" w:cs="Arial"/>
          <w:i/>
          <w:iCs/>
          <w:color w:val="202122"/>
          <w:sz w:val="32"/>
          <w:szCs w:val="32"/>
        </w:rPr>
      </w:pPr>
    </w:p>
    <w:p w14:paraId="1FF2CD95" w14:textId="77777777" w:rsidR="00A71D8B" w:rsidRDefault="00A71D8B">
      <w:pPr>
        <w:rPr>
          <w:rFonts w:ascii="Arial" w:hAnsi="Arial" w:cs="Arial"/>
          <w:i/>
          <w:iCs/>
          <w:color w:val="202122"/>
          <w:sz w:val="32"/>
          <w:szCs w:val="32"/>
        </w:rPr>
      </w:pPr>
    </w:p>
    <w:p w14:paraId="78055C63" w14:textId="77777777" w:rsidR="00A71D8B" w:rsidRDefault="00A71D8B">
      <w:pPr>
        <w:rPr>
          <w:rFonts w:ascii="Arial" w:hAnsi="Arial" w:cs="Arial"/>
          <w:i/>
          <w:iCs/>
          <w:color w:val="202122"/>
          <w:sz w:val="32"/>
          <w:szCs w:val="32"/>
        </w:rPr>
      </w:pPr>
    </w:p>
    <w:p w14:paraId="67F62151" w14:textId="77777777" w:rsidR="00A71D8B" w:rsidRDefault="00A71D8B">
      <w:pPr>
        <w:rPr>
          <w:rFonts w:ascii="Arial" w:hAnsi="Arial" w:cs="Arial"/>
          <w:i/>
          <w:iCs/>
          <w:color w:val="202122"/>
          <w:sz w:val="32"/>
          <w:szCs w:val="32"/>
        </w:rPr>
      </w:pPr>
    </w:p>
    <w:p w14:paraId="24467B6D" w14:textId="77777777" w:rsidR="00A71D8B" w:rsidRDefault="00A71D8B">
      <w:pPr>
        <w:rPr>
          <w:rFonts w:ascii="Arial" w:hAnsi="Arial" w:cs="Arial"/>
          <w:i/>
          <w:iCs/>
          <w:color w:val="202122"/>
          <w:sz w:val="32"/>
          <w:szCs w:val="32"/>
        </w:rPr>
      </w:pPr>
    </w:p>
    <w:p w14:paraId="12924377" w14:textId="77777777" w:rsidR="00A71D8B" w:rsidRDefault="00A71D8B">
      <w:pPr>
        <w:rPr>
          <w:rFonts w:ascii="Arial" w:hAnsi="Arial" w:cs="Arial"/>
          <w:i/>
          <w:iCs/>
          <w:color w:val="202122"/>
          <w:sz w:val="32"/>
          <w:szCs w:val="32"/>
        </w:rPr>
      </w:pPr>
    </w:p>
    <w:p w14:paraId="0DFE8EED" w14:textId="77777777" w:rsidR="00A71D8B" w:rsidRDefault="00A71D8B">
      <w:pPr>
        <w:rPr>
          <w:rFonts w:ascii="Arial" w:hAnsi="Arial" w:cs="Arial"/>
          <w:i/>
          <w:iCs/>
          <w:color w:val="202122"/>
          <w:sz w:val="32"/>
          <w:szCs w:val="32"/>
        </w:rPr>
      </w:pPr>
    </w:p>
    <w:p w14:paraId="4F0DD4B0" w14:textId="47D24930" w:rsidR="00A71D8B" w:rsidRDefault="00A71D8B">
      <w:pPr>
        <w:rPr>
          <w:rFonts w:ascii="Arial" w:hAnsi="Arial" w:cs="Arial"/>
          <w:i/>
          <w:iCs/>
          <w:color w:val="202122"/>
          <w:sz w:val="32"/>
          <w:szCs w:val="32"/>
        </w:rPr>
      </w:pPr>
    </w:p>
    <w:p w14:paraId="694E88C8" w14:textId="52B8A96D" w:rsidR="00E6121C" w:rsidRDefault="00E6121C" w:rsidP="00E6121C">
      <w:pPr>
        <w:jc w:val="center"/>
        <w:rPr>
          <w:rFonts w:ascii="Arial" w:hAnsi="Arial" w:cs="Arial"/>
          <w:i/>
          <w:iCs/>
          <w:color w:val="202122"/>
          <w:sz w:val="32"/>
          <w:szCs w:val="32"/>
        </w:rPr>
      </w:pPr>
      <w:r w:rsidRPr="00E6121C">
        <w:rPr>
          <w:rFonts w:ascii="Arial" w:hAnsi="Arial" w:cs="Arial"/>
          <w:b/>
          <w:bCs/>
          <w:i/>
          <w:iCs/>
          <w:color w:val="202122"/>
          <w:sz w:val="40"/>
          <w:szCs w:val="40"/>
        </w:rPr>
        <w:t>CONTENT</w:t>
      </w:r>
    </w:p>
    <w:p w14:paraId="11489B09" w14:textId="77777777" w:rsidR="00E6121C" w:rsidRPr="00E6121C" w:rsidRDefault="00E6121C" w:rsidP="00E6121C">
      <w:pPr>
        <w:rPr>
          <w:rFonts w:ascii="Arial" w:hAnsi="Arial" w:cs="Arial"/>
          <w:i/>
          <w:iCs/>
          <w:color w:val="202122"/>
          <w:sz w:val="32"/>
          <w:szCs w:val="32"/>
        </w:rPr>
      </w:pPr>
    </w:p>
    <w:p w14:paraId="41353AED" w14:textId="77777777" w:rsidR="00A71D8B" w:rsidRDefault="00A71D8B">
      <w:pPr>
        <w:rPr>
          <w:rFonts w:ascii="Arial" w:hAnsi="Arial" w:cs="Arial"/>
          <w:i/>
          <w:iCs/>
          <w:color w:val="202122"/>
          <w:sz w:val="32"/>
          <w:szCs w:val="32"/>
        </w:rPr>
      </w:pPr>
    </w:p>
    <w:p w14:paraId="6CDFAADC" w14:textId="186ABB70" w:rsidR="00A71D8B" w:rsidRDefault="00E6121C">
      <w:pPr>
        <w:rPr>
          <w:rFonts w:ascii="Arial" w:hAnsi="Arial" w:cs="Arial"/>
          <w:i/>
          <w:iCs/>
          <w:color w:val="202122"/>
          <w:sz w:val="32"/>
          <w:szCs w:val="32"/>
        </w:rPr>
      </w:pPr>
      <w:r>
        <w:rPr>
          <w:rFonts w:ascii="Arial" w:hAnsi="Arial" w:cs="Arial"/>
          <w:i/>
          <w:iCs/>
          <w:color w:val="202122"/>
          <w:sz w:val="32"/>
          <w:szCs w:val="32"/>
        </w:rPr>
        <w:t>pag. 3</w:t>
      </w:r>
      <w:r w:rsidR="000A0E6D">
        <w:rPr>
          <w:rFonts w:ascii="Arial" w:hAnsi="Arial" w:cs="Arial"/>
          <w:i/>
          <w:iCs/>
          <w:color w:val="202122"/>
          <w:sz w:val="32"/>
          <w:szCs w:val="32"/>
        </w:rPr>
        <w:t>:</w:t>
      </w:r>
      <w:r>
        <w:rPr>
          <w:rFonts w:ascii="Arial" w:hAnsi="Arial" w:cs="Arial"/>
          <w:i/>
          <w:iCs/>
          <w:color w:val="202122"/>
          <w:sz w:val="32"/>
          <w:szCs w:val="32"/>
        </w:rPr>
        <w:t xml:space="preserve"> Introducing</w:t>
      </w:r>
    </w:p>
    <w:p w14:paraId="657E4A1B" w14:textId="77777777" w:rsidR="00E6121C" w:rsidRDefault="00E6121C">
      <w:pPr>
        <w:rPr>
          <w:rFonts w:ascii="Arial" w:hAnsi="Arial" w:cs="Arial"/>
          <w:i/>
          <w:iCs/>
          <w:color w:val="202122"/>
          <w:sz w:val="32"/>
          <w:szCs w:val="32"/>
        </w:rPr>
      </w:pPr>
    </w:p>
    <w:p w14:paraId="3C8893D8" w14:textId="77777777" w:rsidR="00A71D8B" w:rsidRDefault="00A71D8B">
      <w:pPr>
        <w:rPr>
          <w:rFonts w:ascii="Arial" w:hAnsi="Arial" w:cs="Arial"/>
          <w:i/>
          <w:iCs/>
          <w:color w:val="202122"/>
          <w:sz w:val="32"/>
          <w:szCs w:val="32"/>
        </w:rPr>
      </w:pPr>
    </w:p>
    <w:p w14:paraId="3681EEF0" w14:textId="720A39CA" w:rsidR="00A71D8B" w:rsidRDefault="00E6121C">
      <w:pPr>
        <w:rPr>
          <w:rFonts w:ascii="Arial" w:hAnsi="Arial" w:cs="Arial"/>
          <w:i/>
          <w:iCs/>
          <w:color w:val="202122"/>
          <w:sz w:val="32"/>
          <w:szCs w:val="32"/>
        </w:rPr>
      </w:pPr>
      <w:r>
        <w:rPr>
          <w:rFonts w:ascii="Arial" w:hAnsi="Arial" w:cs="Arial"/>
          <w:i/>
          <w:iCs/>
          <w:color w:val="202122"/>
          <w:sz w:val="32"/>
          <w:szCs w:val="32"/>
        </w:rPr>
        <w:t>pag. 3-</w:t>
      </w:r>
      <w:r w:rsidR="000A0E6D">
        <w:rPr>
          <w:rFonts w:ascii="Arial" w:hAnsi="Arial" w:cs="Arial"/>
          <w:i/>
          <w:iCs/>
          <w:color w:val="202122"/>
          <w:sz w:val="32"/>
          <w:szCs w:val="32"/>
        </w:rPr>
        <w:t>6: Main body</w:t>
      </w:r>
    </w:p>
    <w:p w14:paraId="02D4E863" w14:textId="77777777" w:rsidR="00A71D8B" w:rsidRDefault="00A71D8B">
      <w:pPr>
        <w:rPr>
          <w:rFonts w:ascii="Arial" w:hAnsi="Arial" w:cs="Arial"/>
          <w:i/>
          <w:iCs/>
          <w:color w:val="202122"/>
          <w:sz w:val="32"/>
          <w:szCs w:val="32"/>
        </w:rPr>
      </w:pPr>
    </w:p>
    <w:p w14:paraId="0A3195E0" w14:textId="77777777" w:rsidR="00A71D8B" w:rsidRDefault="00A71D8B">
      <w:pPr>
        <w:rPr>
          <w:rFonts w:ascii="Arial" w:hAnsi="Arial" w:cs="Arial"/>
          <w:i/>
          <w:iCs/>
          <w:color w:val="202122"/>
          <w:sz w:val="32"/>
          <w:szCs w:val="32"/>
        </w:rPr>
      </w:pPr>
    </w:p>
    <w:p w14:paraId="220E5655" w14:textId="598A2B8D" w:rsidR="00A71D8B" w:rsidRDefault="00E6121C">
      <w:pPr>
        <w:rPr>
          <w:rFonts w:ascii="Arial" w:hAnsi="Arial" w:cs="Arial"/>
          <w:i/>
          <w:iCs/>
          <w:color w:val="202122"/>
          <w:sz w:val="32"/>
          <w:szCs w:val="32"/>
        </w:rPr>
      </w:pPr>
      <w:r>
        <w:rPr>
          <w:rFonts w:ascii="Arial" w:hAnsi="Arial" w:cs="Arial"/>
          <w:i/>
          <w:iCs/>
          <w:color w:val="202122"/>
          <w:sz w:val="32"/>
          <w:szCs w:val="32"/>
        </w:rPr>
        <w:t>pag.</w:t>
      </w:r>
      <w:r w:rsidR="000A0E6D">
        <w:rPr>
          <w:rFonts w:ascii="Arial" w:hAnsi="Arial" w:cs="Arial"/>
          <w:i/>
          <w:iCs/>
          <w:color w:val="202122"/>
          <w:sz w:val="32"/>
          <w:szCs w:val="32"/>
        </w:rPr>
        <w:t>6:</w:t>
      </w:r>
      <w:r>
        <w:rPr>
          <w:rFonts w:ascii="Arial" w:hAnsi="Arial" w:cs="Arial"/>
          <w:i/>
          <w:iCs/>
          <w:color w:val="202122"/>
          <w:sz w:val="32"/>
          <w:szCs w:val="32"/>
        </w:rPr>
        <w:t xml:space="preserve"> </w:t>
      </w:r>
      <w:r w:rsidR="000A0E6D">
        <w:rPr>
          <w:rFonts w:ascii="Arial" w:hAnsi="Arial" w:cs="Arial"/>
          <w:i/>
          <w:iCs/>
          <w:color w:val="202122"/>
          <w:sz w:val="32"/>
          <w:szCs w:val="32"/>
        </w:rPr>
        <w:t>Conclusion</w:t>
      </w:r>
    </w:p>
    <w:p w14:paraId="26BD3944" w14:textId="34A4F2B9" w:rsidR="000A0E6D" w:rsidRDefault="000A0E6D">
      <w:pPr>
        <w:rPr>
          <w:rFonts w:ascii="Arial" w:hAnsi="Arial" w:cs="Arial"/>
          <w:i/>
          <w:iCs/>
          <w:color w:val="202122"/>
          <w:sz w:val="32"/>
          <w:szCs w:val="32"/>
        </w:rPr>
      </w:pPr>
    </w:p>
    <w:p w14:paraId="370082E4" w14:textId="77777777" w:rsidR="000A0E6D" w:rsidRDefault="000A0E6D">
      <w:pPr>
        <w:rPr>
          <w:rFonts w:ascii="Arial" w:hAnsi="Arial" w:cs="Arial"/>
          <w:i/>
          <w:iCs/>
          <w:color w:val="202122"/>
          <w:sz w:val="32"/>
          <w:szCs w:val="32"/>
        </w:rPr>
      </w:pPr>
    </w:p>
    <w:p w14:paraId="393B8DC3" w14:textId="7D25F7EB" w:rsidR="00A71D8B" w:rsidRDefault="000A0E6D">
      <w:pPr>
        <w:rPr>
          <w:rFonts w:ascii="Arial" w:hAnsi="Arial" w:cs="Arial"/>
          <w:i/>
          <w:iCs/>
          <w:color w:val="202122"/>
          <w:sz w:val="32"/>
          <w:szCs w:val="32"/>
        </w:rPr>
      </w:pPr>
      <w:r>
        <w:rPr>
          <w:rFonts w:ascii="Arial" w:hAnsi="Arial" w:cs="Arial"/>
          <w:i/>
          <w:iCs/>
          <w:color w:val="202122"/>
          <w:sz w:val="32"/>
          <w:szCs w:val="32"/>
        </w:rPr>
        <w:t>pag.7: Reference list</w:t>
      </w:r>
    </w:p>
    <w:p w14:paraId="5188E8CC" w14:textId="77777777" w:rsidR="00A71D8B" w:rsidRDefault="00A71D8B">
      <w:pPr>
        <w:rPr>
          <w:rFonts w:ascii="Arial" w:hAnsi="Arial" w:cs="Arial"/>
          <w:i/>
          <w:iCs/>
          <w:color w:val="202122"/>
          <w:sz w:val="32"/>
          <w:szCs w:val="32"/>
        </w:rPr>
      </w:pPr>
    </w:p>
    <w:p w14:paraId="1C06BE4C" w14:textId="77777777" w:rsidR="00A71D8B" w:rsidRDefault="00A71D8B">
      <w:pPr>
        <w:rPr>
          <w:rFonts w:ascii="Arial" w:hAnsi="Arial" w:cs="Arial"/>
          <w:i/>
          <w:iCs/>
          <w:color w:val="202122"/>
          <w:sz w:val="32"/>
          <w:szCs w:val="32"/>
        </w:rPr>
      </w:pPr>
    </w:p>
    <w:p w14:paraId="447DDEA5" w14:textId="77777777" w:rsidR="00A71D8B" w:rsidRDefault="00A71D8B">
      <w:pPr>
        <w:rPr>
          <w:rFonts w:ascii="Arial" w:hAnsi="Arial" w:cs="Arial"/>
          <w:i/>
          <w:iCs/>
          <w:color w:val="202122"/>
          <w:sz w:val="32"/>
          <w:szCs w:val="32"/>
        </w:rPr>
      </w:pPr>
    </w:p>
    <w:p w14:paraId="633F6999" w14:textId="77777777" w:rsidR="00A71D8B" w:rsidRDefault="00A71D8B">
      <w:pPr>
        <w:rPr>
          <w:rFonts w:ascii="Arial" w:hAnsi="Arial" w:cs="Arial"/>
          <w:i/>
          <w:iCs/>
          <w:color w:val="202122"/>
          <w:sz w:val="32"/>
          <w:szCs w:val="32"/>
        </w:rPr>
      </w:pPr>
    </w:p>
    <w:p w14:paraId="605E3E92" w14:textId="77777777" w:rsidR="00A71D8B" w:rsidRDefault="00A71D8B">
      <w:pPr>
        <w:rPr>
          <w:rFonts w:ascii="Arial" w:hAnsi="Arial" w:cs="Arial"/>
          <w:i/>
          <w:iCs/>
          <w:color w:val="202122"/>
          <w:sz w:val="32"/>
          <w:szCs w:val="32"/>
        </w:rPr>
      </w:pPr>
    </w:p>
    <w:p w14:paraId="1F633B72" w14:textId="77777777" w:rsidR="00A71D8B" w:rsidRDefault="00A71D8B">
      <w:pPr>
        <w:rPr>
          <w:rFonts w:ascii="Arial" w:hAnsi="Arial" w:cs="Arial"/>
          <w:i/>
          <w:iCs/>
          <w:color w:val="202122"/>
          <w:sz w:val="32"/>
          <w:szCs w:val="32"/>
        </w:rPr>
      </w:pPr>
    </w:p>
    <w:p w14:paraId="4F621DE5" w14:textId="77777777" w:rsidR="00A71D8B" w:rsidRDefault="00A71D8B">
      <w:pPr>
        <w:rPr>
          <w:rFonts w:ascii="Arial" w:hAnsi="Arial" w:cs="Arial"/>
          <w:i/>
          <w:iCs/>
          <w:color w:val="202122"/>
          <w:sz w:val="32"/>
          <w:szCs w:val="32"/>
        </w:rPr>
      </w:pPr>
    </w:p>
    <w:p w14:paraId="60667B33" w14:textId="77777777" w:rsidR="00A71D8B" w:rsidRDefault="00A71D8B">
      <w:pPr>
        <w:rPr>
          <w:rFonts w:ascii="Arial" w:hAnsi="Arial" w:cs="Arial"/>
          <w:i/>
          <w:iCs/>
          <w:color w:val="202122"/>
          <w:sz w:val="32"/>
          <w:szCs w:val="32"/>
        </w:rPr>
      </w:pPr>
    </w:p>
    <w:p w14:paraId="1D26F990" w14:textId="77777777" w:rsidR="00A71D8B" w:rsidRDefault="00A71D8B">
      <w:pPr>
        <w:rPr>
          <w:rFonts w:ascii="Arial" w:hAnsi="Arial" w:cs="Arial"/>
          <w:i/>
          <w:iCs/>
          <w:color w:val="202122"/>
          <w:sz w:val="32"/>
          <w:szCs w:val="32"/>
        </w:rPr>
      </w:pPr>
    </w:p>
    <w:p w14:paraId="0120DA52" w14:textId="77777777" w:rsidR="00A71D8B" w:rsidRDefault="00A71D8B">
      <w:pPr>
        <w:rPr>
          <w:rFonts w:ascii="Arial" w:hAnsi="Arial" w:cs="Arial"/>
          <w:i/>
          <w:iCs/>
          <w:color w:val="202122"/>
          <w:sz w:val="32"/>
          <w:szCs w:val="32"/>
        </w:rPr>
      </w:pPr>
    </w:p>
    <w:p w14:paraId="73564B49" w14:textId="77777777" w:rsidR="00A71D8B" w:rsidRDefault="00A71D8B">
      <w:pPr>
        <w:rPr>
          <w:rFonts w:ascii="Arial" w:hAnsi="Arial" w:cs="Arial"/>
          <w:i/>
          <w:iCs/>
          <w:color w:val="202122"/>
          <w:sz w:val="32"/>
          <w:szCs w:val="32"/>
        </w:rPr>
      </w:pPr>
    </w:p>
    <w:p w14:paraId="391383F5" w14:textId="77777777" w:rsidR="00A71D8B" w:rsidRDefault="00A71D8B">
      <w:pPr>
        <w:rPr>
          <w:rFonts w:ascii="Arial" w:hAnsi="Arial" w:cs="Arial"/>
          <w:i/>
          <w:iCs/>
          <w:color w:val="202122"/>
          <w:sz w:val="32"/>
          <w:szCs w:val="32"/>
        </w:rPr>
      </w:pPr>
    </w:p>
    <w:p w14:paraId="72D26D5B" w14:textId="77777777" w:rsidR="000A0E6D" w:rsidRDefault="00A71D8B">
      <w:pPr>
        <w:rPr>
          <w:rFonts w:ascii="Arial" w:hAnsi="Arial" w:cs="Arial"/>
          <w:i/>
          <w:iCs/>
          <w:color w:val="202122"/>
          <w:sz w:val="32"/>
          <w:szCs w:val="32"/>
        </w:rPr>
      </w:pPr>
      <w:r>
        <w:rPr>
          <w:rFonts w:ascii="Arial" w:hAnsi="Arial" w:cs="Arial"/>
          <w:i/>
          <w:iCs/>
          <w:color w:val="202122"/>
          <w:sz w:val="32"/>
          <w:szCs w:val="32"/>
        </w:rPr>
        <w:t xml:space="preserve">   </w:t>
      </w:r>
    </w:p>
    <w:p w14:paraId="3D89BDF2" w14:textId="77777777" w:rsidR="000A0E6D" w:rsidRDefault="000A0E6D">
      <w:pPr>
        <w:rPr>
          <w:rFonts w:ascii="Arial" w:hAnsi="Arial" w:cs="Arial"/>
          <w:i/>
          <w:iCs/>
          <w:color w:val="202122"/>
          <w:sz w:val="32"/>
          <w:szCs w:val="32"/>
        </w:rPr>
      </w:pPr>
    </w:p>
    <w:p w14:paraId="4A3754B5" w14:textId="77777777" w:rsidR="000A0E6D" w:rsidRDefault="000A0E6D">
      <w:pPr>
        <w:rPr>
          <w:rFonts w:ascii="Arial" w:hAnsi="Arial" w:cs="Arial"/>
          <w:i/>
          <w:iCs/>
          <w:color w:val="202122"/>
          <w:sz w:val="32"/>
          <w:szCs w:val="32"/>
        </w:rPr>
      </w:pPr>
    </w:p>
    <w:p w14:paraId="34614761" w14:textId="77777777" w:rsidR="000A0E6D" w:rsidRDefault="000A0E6D">
      <w:pPr>
        <w:rPr>
          <w:rFonts w:ascii="Arial" w:hAnsi="Arial" w:cs="Arial"/>
          <w:i/>
          <w:iCs/>
          <w:color w:val="202122"/>
          <w:sz w:val="32"/>
          <w:szCs w:val="32"/>
        </w:rPr>
      </w:pPr>
    </w:p>
    <w:p w14:paraId="6F4FA922" w14:textId="77777777" w:rsidR="000A0E6D" w:rsidRDefault="000A0E6D">
      <w:pPr>
        <w:rPr>
          <w:rFonts w:ascii="Arial" w:hAnsi="Arial" w:cs="Arial"/>
          <w:i/>
          <w:iCs/>
          <w:color w:val="202122"/>
          <w:sz w:val="32"/>
          <w:szCs w:val="32"/>
        </w:rPr>
      </w:pPr>
    </w:p>
    <w:p w14:paraId="6B846E8B" w14:textId="77777777" w:rsidR="000A0E6D" w:rsidRDefault="000A0E6D">
      <w:pPr>
        <w:rPr>
          <w:rFonts w:ascii="Arial" w:hAnsi="Arial" w:cs="Arial"/>
          <w:i/>
          <w:iCs/>
          <w:color w:val="202122"/>
          <w:sz w:val="32"/>
          <w:szCs w:val="32"/>
        </w:rPr>
      </w:pPr>
    </w:p>
    <w:p w14:paraId="3976DC43" w14:textId="77777777" w:rsidR="000A0E6D" w:rsidRDefault="000A0E6D">
      <w:pPr>
        <w:rPr>
          <w:rFonts w:ascii="Arial" w:hAnsi="Arial" w:cs="Arial"/>
          <w:i/>
          <w:iCs/>
          <w:color w:val="202122"/>
          <w:sz w:val="32"/>
          <w:szCs w:val="32"/>
        </w:rPr>
      </w:pPr>
    </w:p>
    <w:p w14:paraId="595A7922" w14:textId="77777777" w:rsidR="000A0E6D" w:rsidRDefault="000A0E6D">
      <w:pPr>
        <w:rPr>
          <w:rFonts w:ascii="Arial" w:hAnsi="Arial" w:cs="Arial"/>
          <w:i/>
          <w:iCs/>
          <w:color w:val="202122"/>
          <w:sz w:val="32"/>
          <w:szCs w:val="32"/>
        </w:rPr>
      </w:pPr>
    </w:p>
    <w:p w14:paraId="5821CF19" w14:textId="77777777" w:rsidR="000A0E6D" w:rsidRDefault="000A0E6D">
      <w:pPr>
        <w:rPr>
          <w:rFonts w:ascii="Arial" w:hAnsi="Arial" w:cs="Arial"/>
          <w:i/>
          <w:iCs/>
          <w:color w:val="202122"/>
          <w:sz w:val="32"/>
          <w:szCs w:val="32"/>
        </w:rPr>
      </w:pPr>
    </w:p>
    <w:p w14:paraId="7FD57206" w14:textId="77777777" w:rsidR="000A0E6D" w:rsidRDefault="000A0E6D">
      <w:pPr>
        <w:rPr>
          <w:rFonts w:ascii="Arial" w:hAnsi="Arial" w:cs="Arial"/>
          <w:i/>
          <w:iCs/>
          <w:color w:val="202122"/>
          <w:sz w:val="32"/>
          <w:szCs w:val="32"/>
        </w:rPr>
      </w:pPr>
    </w:p>
    <w:p w14:paraId="0106D19C" w14:textId="77777777" w:rsidR="000A0E6D" w:rsidRDefault="000A0E6D">
      <w:pPr>
        <w:rPr>
          <w:rFonts w:ascii="Arial" w:hAnsi="Arial" w:cs="Arial"/>
          <w:i/>
          <w:iCs/>
          <w:color w:val="202122"/>
          <w:sz w:val="32"/>
          <w:szCs w:val="32"/>
        </w:rPr>
      </w:pPr>
    </w:p>
    <w:p w14:paraId="1A032701" w14:textId="77777777" w:rsidR="000A0E6D" w:rsidRDefault="000A0E6D">
      <w:pPr>
        <w:rPr>
          <w:rFonts w:ascii="Arial" w:hAnsi="Arial" w:cs="Arial"/>
          <w:i/>
          <w:iCs/>
          <w:color w:val="202122"/>
          <w:sz w:val="32"/>
          <w:szCs w:val="32"/>
        </w:rPr>
      </w:pPr>
    </w:p>
    <w:p w14:paraId="3F401FF1" w14:textId="55D76177" w:rsidR="002D75D7" w:rsidRPr="009054D1" w:rsidRDefault="000A0E6D">
      <w:pPr>
        <w:rPr>
          <w:rFonts w:ascii="Arial" w:hAnsi="Arial" w:cs="Arial"/>
          <w:i/>
          <w:iCs/>
          <w:color w:val="202122"/>
          <w:sz w:val="32"/>
          <w:szCs w:val="32"/>
        </w:rPr>
      </w:pPr>
      <w:r>
        <w:rPr>
          <w:rFonts w:ascii="Arial" w:hAnsi="Arial" w:cs="Arial"/>
          <w:i/>
          <w:iCs/>
          <w:color w:val="202122"/>
          <w:sz w:val="32"/>
          <w:szCs w:val="32"/>
        </w:rPr>
        <w:t xml:space="preserve">   </w:t>
      </w:r>
      <w:r w:rsidR="002D75D7" w:rsidRPr="009054D1">
        <w:rPr>
          <w:rFonts w:ascii="Arial" w:hAnsi="Arial" w:cs="Arial"/>
          <w:i/>
          <w:iCs/>
          <w:color w:val="202122"/>
          <w:sz w:val="32"/>
          <w:szCs w:val="32"/>
        </w:rPr>
        <w:t xml:space="preserve">WM Morrison Supermarkets PLC operates supermarkets throughout the United Kingdom and is </w:t>
      </w:r>
      <w:r w:rsidR="009054D1" w:rsidRPr="009054D1">
        <w:rPr>
          <w:rFonts w:ascii="Arial" w:hAnsi="Arial" w:cs="Arial"/>
          <w:i/>
          <w:iCs/>
          <w:color w:val="202122"/>
          <w:sz w:val="32"/>
          <w:szCs w:val="32"/>
        </w:rPr>
        <w:t>part</w:t>
      </w:r>
      <w:r w:rsidR="002D75D7" w:rsidRPr="009054D1">
        <w:rPr>
          <w:rFonts w:ascii="Arial" w:hAnsi="Arial" w:cs="Arial"/>
          <w:i/>
          <w:iCs/>
          <w:color w:val="202122"/>
          <w:sz w:val="32"/>
          <w:szCs w:val="32"/>
        </w:rPr>
        <w:t xml:space="preserve"> of the retail </w:t>
      </w:r>
      <w:r w:rsidR="009054D1" w:rsidRPr="009054D1">
        <w:rPr>
          <w:rFonts w:ascii="Arial" w:hAnsi="Arial" w:cs="Arial"/>
          <w:i/>
          <w:iCs/>
          <w:color w:val="202122"/>
          <w:sz w:val="32"/>
          <w:szCs w:val="32"/>
        </w:rPr>
        <w:t>sector.</w:t>
      </w:r>
      <w:r w:rsidR="002D75D7" w:rsidRPr="009054D1">
        <w:rPr>
          <w:rFonts w:ascii="Arial" w:hAnsi="Arial" w:cs="Arial"/>
          <w:i/>
          <w:iCs/>
          <w:color w:val="202122"/>
          <w:sz w:val="32"/>
          <w:szCs w:val="32"/>
        </w:rPr>
        <w:t xml:space="preserve"> It trades through supermarkets </w:t>
      </w:r>
      <w:r w:rsidR="009054D1" w:rsidRPr="009054D1">
        <w:rPr>
          <w:rFonts w:ascii="Arial" w:hAnsi="Arial" w:cs="Arial"/>
          <w:i/>
          <w:iCs/>
          <w:color w:val="202122"/>
          <w:sz w:val="32"/>
          <w:szCs w:val="32"/>
        </w:rPr>
        <w:t>(shops),</w:t>
      </w:r>
      <w:r w:rsidR="002D75D7" w:rsidRPr="009054D1">
        <w:rPr>
          <w:rFonts w:ascii="Arial" w:hAnsi="Arial" w:cs="Arial"/>
          <w:i/>
          <w:iCs/>
          <w:color w:val="202122"/>
          <w:sz w:val="32"/>
          <w:szCs w:val="32"/>
        </w:rPr>
        <w:t xml:space="preserve"> using the internet and delivery, and through gas station and </w:t>
      </w:r>
      <w:r w:rsidR="009054D1" w:rsidRPr="009054D1">
        <w:rPr>
          <w:rFonts w:ascii="Arial" w:hAnsi="Arial" w:cs="Arial"/>
          <w:i/>
          <w:iCs/>
          <w:color w:val="202122"/>
          <w:sz w:val="32"/>
          <w:szCs w:val="32"/>
        </w:rPr>
        <w:t>kiosks. The</w:t>
      </w:r>
      <w:r w:rsidR="002D75D7" w:rsidRPr="009054D1">
        <w:rPr>
          <w:rFonts w:ascii="Arial" w:hAnsi="Arial" w:cs="Arial"/>
          <w:i/>
          <w:iCs/>
          <w:color w:val="202122"/>
          <w:sz w:val="32"/>
          <w:szCs w:val="32"/>
        </w:rPr>
        <w:t xml:space="preserve"> Morrison Company was founded in 1899 by a man named William Morrison and was founded in West </w:t>
      </w:r>
      <w:r w:rsidR="009054D1" w:rsidRPr="009054D1">
        <w:rPr>
          <w:rFonts w:ascii="Arial" w:hAnsi="Arial" w:cs="Arial"/>
          <w:i/>
          <w:iCs/>
          <w:color w:val="202122"/>
          <w:sz w:val="32"/>
          <w:szCs w:val="32"/>
        </w:rPr>
        <w:t>Yorkshire, Bradford.</w:t>
      </w:r>
    </w:p>
    <w:p w14:paraId="6FB5DCE9" w14:textId="33FF9116" w:rsidR="002D75D7" w:rsidRPr="009054D1" w:rsidRDefault="000A6EAF">
      <w:pPr>
        <w:rPr>
          <w:rFonts w:ascii="Arial" w:hAnsi="Arial" w:cs="Arial"/>
          <w:i/>
          <w:iCs/>
          <w:color w:val="202122"/>
          <w:sz w:val="32"/>
          <w:szCs w:val="32"/>
        </w:rPr>
      </w:pPr>
      <w:r w:rsidRPr="009054D1">
        <w:rPr>
          <w:rFonts w:ascii="Arial" w:hAnsi="Arial" w:cs="Arial"/>
          <w:i/>
          <w:iCs/>
          <w:color w:val="202122"/>
          <w:sz w:val="32"/>
          <w:szCs w:val="32"/>
        </w:rPr>
        <w:t xml:space="preserve">    </w:t>
      </w:r>
      <w:r w:rsidR="002D75D7" w:rsidRPr="009054D1">
        <w:rPr>
          <w:rFonts w:ascii="Arial" w:hAnsi="Arial" w:cs="Arial"/>
          <w:i/>
          <w:iCs/>
          <w:color w:val="202122"/>
          <w:sz w:val="32"/>
          <w:szCs w:val="32"/>
        </w:rPr>
        <w:t xml:space="preserve">Morrison is the of the five largest and most influential supermarkets in the </w:t>
      </w:r>
      <w:r w:rsidR="009054D1" w:rsidRPr="009054D1">
        <w:rPr>
          <w:rFonts w:ascii="Arial" w:hAnsi="Arial" w:cs="Arial"/>
          <w:i/>
          <w:iCs/>
          <w:color w:val="202122"/>
          <w:sz w:val="32"/>
          <w:szCs w:val="32"/>
        </w:rPr>
        <w:t>country. They</w:t>
      </w:r>
      <w:r w:rsidR="002D75D7" w:rsidRPr="009054D1">
        <w:rPr>
          <w:rFonts w:ascii="Arial" w:hAnsi="Arial" w:cs="Arial"/>
          <w:i/>
          <w:iCs/>
          <w:color w:val="202122"/>
          <w:sz w:val="32"/>
          <w:szCs w:val="32"/>
        </w:rPr>
        <w:t xml:space="preserve"> are involved in the supply of seafood and fresh eggs, prepare and distribute fresh food, bread and various bakery products, process and supply a variety of meats, and are involved in the wholesale of ornamental plants and </w:t>
      </w:r>
      <w:r w:rsidR="009054D1" w:rsidRPr="009054D1">
        <w:rPr>
          <w:rFonts w:ascii="Arial" w:hAnsi="Arial" w:cs="Arial"/>
          <w:i/>
          <w:iCs/>
          <w:color w:val="202122"/>
          <w:sz w:val="32"/>
          <w:szCs w:val="32"/>
        </w:rPr>
        <w:t>flowers.</w:t>
      </w:r>
      <w:r w:rsidR="002D75D7" w:rsidRPr="009054D1">
        <w:rPr>
          <w:rFonts w:ascii="Arial" w:hAnsi="Arial" w:cs="Arial"/>
          <w:i/>
          <w:iCs/>
          <w:color w:val="202122"/>
          <w:sz w:val="32"/>
          <w:szCs w:val="32"/>
        </w:rPr>
        <w:t xml:space="preserve"> </w:t>
      </w:r>
      <w:r w:rsidR="009054D1" w:rsidRPr="009054D1">
        <w:rPr>
          <w:rFonts w:ascii="Arial" w:hAnsi="Arial" w:cs="Arial"/>
          <w:i/>
          <w:iCs/>
          <w:color w:val="202122"/>
          <w:sz w:val="32"/>
          <w:szCs w:val="32"/>
        </w:rPr>
        <w:t>Also,</w:t>
      </w:r>
      <w:r w:rsidR="002D75D7" w:rsidRPr="009054D1">
        <w:rPr>
          <w:rFonts w:ascii="Arial" w:hAnsi="Arial" w:cs="Arial"/>
          <w:i/>
          <w:iCs/>
          <w:color w:val="202122"/>
          <w:sz w:val="32"/>
          <w:szCs w:val="32"/>
        </w:rPr>
        <w:t xml:space="preserve"> WM Morrison PLC develops and invests in real estate </w:t>
      </w:r>
      <w:r w:rsidRPr="009054D1">
        <w:rPr>
          <w:rFonts w:ascii="Arial" w:hAnsi="Arial" w:cs="Arial"/>
          <w:i/>
          <w:iCs/>
          <w:color w:val="202122"/>
          <w:sz w:val="32"/>
          <w:szCs w:val="32"/>
        </w:rPr>
        <w:t xml:space="preserve">and also holds a pharmaceutical license. It’s competitors currently include retailers such </w:t>
      </w:r>
      <w:r w:rsidR="00835FEC" w:rsidRPr="009054D1">
        <w:rPr>
          <w:rFonts w:ascii="Arial" w:hAnsi="Arial" w:cs="Arial"/>
          <w:i/>
          <w:iCs/>
          <w:color w:val="202122"/>
          <w:sz w:val="32"/>
          <w:szCs w:val="32"/>
        </w:rPr>
        <w:t>as</w:t>
      </w:r>
      <w:r w:rsidRPr="009054D1">
        <w:rPr>
          <w:rFonts w:ascii="Arial" w:hAnsi="Arial" w:cs="Arial"/>
          <w:i/>
          <w:iCs/>
          <w:color w:val="202122"/>
          <w:sz w:val="32"/>
          <w:szCs w:val="32"/>
        </w:rPr>
        <w:t xml:space="preserve"> Tesco, Sainsbury, Asda and </w:t>
      </w:r>
      <w:r w:rsidR="009054D1" w:rsidRPr="009054D1">
        <w:rPr>
          <w:rFonts w:ascii="Arial" w:hAnsi="Arial" w:cs="Arial"/>
          <w:i/>
          <w:iCs/>
          <w:color w:val="202122"/>
          <w:sz w:val="32"/>
          <w:szCs w:val="32"/>
        </w:rPr>
        <w:t>Aldi.</w:t>
      </w:r>
    </w:p>
    <w:p w14:paraId="48E4DD1A" w14:textId="0C02D05A" w:rsidR="000A6EAF" w:rsidRPr="009054D1" w:rsidRDefault="000A6EAF">
      <w:pPr>
        <w:rPr>
          <w:rFonts w:ascii="Arial" w:hAnsi="Arial" w:cs="Arial"/>
          <w:i/>
          <w:iCs/>
          <w:color w:val="202122"/>
          <w:sz w:val="32"/>
          <w:szCs w:val="32"/>
        </w:rPr>
      </w:pPr>
      <w:r w:rsidRPr="009054D1">
        <w:rPr>
          <w:rFonts w:ascii="Arial" w:hAnsi="Arial" w:cs="Arial"/>
          <w:i/>
          <w:iCs/>
          <w:color w:val="202122"/>
          <w:sz w:val="32"/>
          <w:szCs w:val="32"/>
        </w:rPr>
        <w:t xml:space="preserve">    Through </w:t>
      </w:r>
      <w:r w:rsidR="009054D1" w:rsidRPr="009054D1">
        <w:rPr>
          <w:rFonts w:ascii="Arial" w:hAnsi="Arial" w:cs="Arial"/>
          <w:i/>
          <w:iCs/>
          <w:color w:val="202122"/>
          <w:sz w:val="32"/>
          <w:szCs w:val="32"/>
        </w:rPr>
        <w:t>it</w:t>
      </w:r>
      <w:r w:rsidR="009054D1">
        <w:rPr>
          <w:rFonts w:ascii="Arial" w:hAnsi="Arial" w:cs="Arial"/>
          <w:i/>
          <w:iCs/>
          <w:color w:val="202122"/>
          <w:sz w:val="32"/>
          <w:szCs w:val="32"/>
        </w:rPr>
        <w:t>s</w:t>
      </w:r>
      <w:r w:rsidRPr="009054D1">
        <w:rPr>
          <w:rFonts w:ascii="Arial" w:hAnsi="Arial" w:cs="Arial"/>
          <w:i/>
          <w:iCs/>
          <w:color w:val="202122"/>
          <w:sz w:val="32"/>
          <w:szCs w:val="32"/>
        </w:rPr>
        <w:t xml:space="preserve"> online delivery service, the company currently covers more than 97% of UK postcodes, providing shoppers with the most competitive prices possible, thereby helping their customers to make a </w:t>
      </w:r>
      <w:r w:rsidR="009054D1" w:rsidRPr="009054D1">
        <w:rPr>
          <w:rFonts w:ascii="Arial" w:hAnsi="Arial" w:cs="Arial"/>
          <w:i/>
          <w:iCs/>
          <w:color w:val="202122"/>
          <w:sz w:val="32"/>
          <w:szCs w:val="32"/>
        </w:rPr>
        <w:t>great purchase</w:t>
      </w:r>
      <w:r w:rsidR="009054D1">
        <w:rPr>
          <w:rFonts w:ascii="Arial" w:hAnsi="Arial" w:cs="Arial"/>
          <w:i/>
          <w:iCs/>
          <w:color w:val="202122"/>
          <w:sz w:val="32"/>
          <w:szCs w:val="32"/>
        </w:rPr>
        <w:t xml:space="preserve">s </w:t>
      </w:r>
      <w:r w:rsidRPr="009054D1">
        <w:rPr>
          <w:rFonts w:ascii="Arial" w:hAnsi="Arial" w:cs="Arial"/>
          <w:i/>
          <w:iCs/>
          <w:color w:val="202122"/>
          <w:sz w:val="32"/>
          <w:szCs w:val="32"/>
        </w:rPr>
        <w:t xml:space="preserve">while saving money on a daily </w:t>
      </w:r>
      <w:r w:rsidR="009054D1" w:rsidRPr="009054D1">
        <w:rPr>
          <w:rFonts w:ascii="Arial" w:hAnsi="Arial" w:cs="Arial"/>
          <w:i/>
          <w:iCs/>
          <w:color w:val="202122"/>
          <w:sz w:val="32"/>
          <w:szCs w:val="32"/>
        </w:rPr>
        <w:t>basis.</w:t>
      </w:r>
    </w:p>
    <w:p w14:paraId="429193BB" w14:textId="65DD39BC" w:rsidR="000A6EAF" w:rsidRPr="009054D1" w:rsidRDefault="000A6EAF">
      <w:pPr>
        <w:rPr>
          <w:rFonts w:ascii="Arial" w:hAnsi="Arial" w:cs="Arial"/>
          <w:i/>
          <w:iCs/>
          <w:color w:val="202122"/>
          <w:sz w:val="32"/>
          <w:szCs w:val="32"/>
        </w:rPr>
      </w:pPr>
    </w:p>
    <w:p w14:paraId="72FCC21A" w14:textId="1FB48F83" w:rsidR="000A6EAF" w:rsidRPr="009054D1" w:rsidRDefault="000A6EAF">
      <w:pPr>
        <w:rPr>
          <w:rFonts w:ascii="Arial" w:hAnsi="Arial" w:cs="Arial"/>
          <w:i/>
          <w:iCs/>
          <w:color w:val="202122"/>
          <w:sz w:val="32"/>
          <w:szCs w:val="32"/>
        </w:rPr>
      </w:pPr>
      <w:r w:rsidRPr="009054D1">
        <w:rPr>
          <w:rFonts w:ascii="Arial" w:hAnsi="Arial" w:cs="Arial"/>
          <w:i/>
          <w:iCs/>
          <w:color w:val="202122"/>
          <w:sz w:val="32"/>
          <w:szCs w:val="32"/>
        </w:rPr>
        <w:t xml:space="preserve">    WM Morrison Supermarkets </w:t>
      </w:r>
      <w:r w:rsidR="009054D1" w:rsidRPr="009054D1">
        <w:rPr>
          <w:rFonts w:ascii="Arial" w:hAnsi="Arial" w:cs="Arial"/>
          <w:i/>
          <w:iCs/>
          <w:color w:val="202122"/>
          <w:sz w:val="32"/>
          <w:szCs w:val="32"/>
        </w:rPr>
        <w:t>PLC was</w:t>
      </w:r>
      <w:r w:rsidRPr="009054D1">
        <w:rPr>
          <w:rFonts w:ascii="Arial" w:hAnsi="Arial" w:cs="Arial"/>
          <w:i/>
          <w:iCs/>
          <w:color w:val="202122"/>
          <w:sz w:val="32"/>
          <w:szCs w:val="32"/>
        </w:rPr>
        <w:t xml:space="preserve"> founded by William Morrison back in 1899 and at that time was called Morrison </w:t>
      </w:r>
      <w:r w:rsidR="009054D1" w:rsidRPr="009054D1">
        <w:rPr>
          <w:rFonts w:ascii="Arial" w:hAnsi="Arial" w:cs="Arial"/>
          <w:i/>
          <w:iCs/>
          <w:color w:val="202122"/>
          <w:sz w:val="32"/>
          <w:szCs w:val="32"/>
        </w:rPr>
        <w:t>limited.</w:t>
      </w:r>
      <w:r w:rsidRPr="009054D1">
        <w:rPr>
          <w:rFonts w:ascii="Arial" w:hAnsi="Arial" w:cs="Arial"/>
          <w:i/>
          <w:iCs/>
          <w:color w:val="202122"/>
          <w:sz w:val="32"/>
          <w:szCs w:val="32"/>
        </w:rPr>
        <w:t xml:space="preserve"> The company was founded in the city of Bradford, West Yorkshire, England. For 122 years of </w:t>
      </w:r>
      <w:r w:rsidR="009054D1" w:rsidRPr="009054D1">
        <w:rPr>
          <w:rFonts w:ascii="Arial" w:hAnsi="Arial" w:cs="Arial"/>
          <w:i/>
          <w:iCs/>
          <w:color w:val="202122"/>
          <w:sz w:val="32"/>
          <w:szCs w:val="32"/>
        </w:rPr>
        <w:t>its</w:t>
      </w:r>
      <w:r w:rsidRPr="009054D1">
        <w:rPr>
          <w:rFonts w:ascii="Arial" w:hAnsi="Arial" w:cs="Arial"/>
          <w:i/>
          <w:iCs/>
          <w:color w:val="202122"/>
          <w:sz w:val="32"/>
          <w:szCs w:val="32"/>
        </w:rPr>
        <w:t xml:space="preserve"> existence, the company has made a giant </w:t>
      </w:r>
      <w:r w:rsidR="009054D1" w:rsidRPr="009054D1">
        <w:rPr>
          <w:rFonts w:ascii="Arial" w:hAnsi="Arial" w:cs="Arial"/>
          <w:i/>
          <w:iCs/>
          <w:color w:val="202122"/>
          <w:sz w:val="32"/>
          <w:szCs w:val="32"/>
        </w:rPr>
        <w:t>step from</w:t>
      </w:r>
      <w:r w:rsidRPr="009054D1">
        <w:rPr>
          <w:rFonts w:ascii="Arial" w:hAnsi="Arial" w:cs="Arial"/>
          <w:i/>
          <w:iCs/>
          <w:color w:val="202122"/>
          <w:sz w:val="32"/>
          <w:szCs w:val="32"/>
        </w:rPr>
        <w:t xml:space="preserve"> an ordinary market counter to a huge supermarket chain.</w:t>
      </w:r>
    </w:p>
    <w:p w14:paraId="7304D645" w14:textId="4CF7FA77" w:rsidR="000A6EAF" w:rsidRPr="009054D1" w:rsidRDefault="000A6EAF">
      <w:pPr>
        <w:rPr>
          <w:rFonts w:ascii="Arial" w:hAnsi="Arial" w:cs="Arial"/>
          <w:i/>
          <w:iCs/>
          <w:color w:val="202122"/>
          <w:sz w:val="32"/>
          <w:szCs w:val="32"/>
        </w:rPr>
      </w:pPr>
      <w:r w:rsidRPr="009054D1">
        <w:rPr>
          <w:rFonts w:ascii="Arial" w:hAnsi="Arial" w:cs="Arial"/>
          <w:i/>
          <w:iCs/>
          <w:color w:val="202122"/>
          <w:sz w:val="32"/>
          <w:szCs w:val="32"/>
        </w:rPr>
        <w:t xml:space="preserve">   Over the years, many risky decisions were made by managers and </w:t>
      </w:r>
      <w:r w:rsidR="00AD5954" w:rsidRPr="009054D1">
        <w:rPr>
          <w:rFonts w:ascii="Arial" w:hAnsi="Arial" w:cs="Arial"/>
          <w:i/>
          <w:iCs/>
          <w:color w:val="202122"/>
          <w:sz w:val="32"/>
          <w:szCs w:val="32"/>
        </w:rPr>
        <w:t>employees, as well as by the owners of the company themselves, and courage in actions all the time gave positive results and propelled the company to success.</w:t>
      </w:r>
    </w:p>
    <w:p w14:paraId="56BBC5C2" w14:textId="27868B79" w:rsidR="00AD5954" w:rsidRPr="009054D1" w:rsidRDefault="00AD5954">
      <w:pPr>
        <w:rPr>
          <w:rFonts w:ascii="Arial" w:hAnsi="Arial" w:cs="Arial"/>
          <w:i/>
          <w:iCs/>
          <w:color w:val="202122"/>
          <w:sz w:val="32"/>
          <w:szCs w:val="32"/>
        </w:rPr>
      </w:pPr>
      <w:r w:rsidRPr="009054D1">
        <w:rPr>
          <w:rFonts w:ascii="Arial" w:hAnsi="Arial" w:cs="Arial"/>
          <w:i/>
          <w:iCs/>
          <w:color w:val="202122"/>
          <w:sz w:val="32"/>
          <w:szCs w:val="32"/>
        </w:rPr>
        <w:t xml:space="preserve">   In 1899, Sir William Morrison decided to expand his business in the Bradford market. He opens a stall there, where he starts selling fresh eggs and </w:t>
      </w:r>
      <w:r w:rsidR="009054D1" w:rsidRPr="009054D1">
        <w:rPr>
          <w:rFonts w:ascii="Arial" w:hAnsi="Arial" w:cs="Arial"/>
          <w:i/>
          <w:iCs/>
          <w:color w:val="202122"/>
          <w:sz w:val="32"/>
          <w:szCs w:val="32"/>
        </w:rPr>
        <w:t>butter. Sir</w:t>
      </w:r>
      <w:r w:rsidRPr="009054D1">
        <w:rPr>
          <w:rFonts w:ascii="Arial" w:hAnsi="Arial" w:cs="Arial"/>
          <w:i/>
          <w:iCs/>
          <w:color w:val="202122"/>
          <w:sz w:val="32"/>
          <w:szCs w:val="32"/>
        </w:rPr>
        <w:t xml:space="preserve"> Ken Morrison was only 21 </w:t>
      </w:r>
      <w:r w:rsidRPr="009054D1">
        <w:rPr>
          <w:rFonts w:ascii="Arial" w:hAnsi="Arial" w:cs="Arial"/>
          <w:i/>
          <w:iCs/>
          <w:color w:val="202122"/>
          <w:sz w:val="32"/>
          <w:szCs w:val="32"/>
        </w:rPr>
        <w:lastRenderedPageBreak/>
        <w:t>years old when he inherited the family business from his father and since 1952 has been running a small group of market stalls in his hometown.</w:t>
      </w:r>
    </w:p>
    <w:p w14:paraId="59FAB077" w14:textId="11CAFF41" w:rsidR="00AD5954" w:rsidRPr="009054D1" w:rsidRDefault="00AD5954">
      <w:pPr>
        <w:rPr>
          <w:rFonts w:ascii="Arial" w:hAnsi="Arial" w:cs="Arial"/>
          <w:i/>
          <w:iCs/>
          <w:color w:val="202122"/>
          <w:sz w:val="32"/>
          <w:szCs w:val="32"/>
        </w:rPr>
      </w:pPr>
      <w:r w:rsidRPr="009054D1">
        <w:rPr>
          <w:rFonts w:ascii="Arial" w:hAnsi="Arial" w:cs="Arial"/>
          <w:i/>
          <w:iCs/>
          <w:color w:val="202122"/>
          <w:sz w:val="32"/>
          <w:szCs w:val="32"/>
        </w:rPr>
        <w:t xml:space="preserve">  Already in 1958, the first store of </w:t>
      </w:r>
      <w:r w:rsidR="009054D1" w:rsidRPr="009054D1">
        <w:rPr>
          <w:rFonts w:ascii="Arial" w:hAnsi="Arial" w:cs="Arial"/>
          <w:i/>
          <w:iCs/>
          <w:color w:val="202122"/>
          <w:sz w:val="32"/>
          <w:szCs w:val="32"/>
        </w:rPr>
        <w:t>its</w:t>
      </w:r>
      <w:r w:rsidRPr="009054D1">
        <w:rPr>
          <w:rFonts w:ascii="Arial" w:hAnsi="Arial" w:cs="Arial"/>
          <w:i/>
          <w:iCs/>
          <w:color w:val="202122"/>
          <w:sz w:val="32"/>
          <w:szCs w:val="32"/>
        </w:rPr>
        <w:t xml:space="preserve"> kind was </w:t>
      </w:r>
      <w:r w:rsidR="00F76030" w:rsidRPr="009054D1">
        <w:rPr>
          <w:rFonts w:ascii="Arial" w:hAnsi="Arial" w:cs="Arial"/>
          <w:i/>
          <w:iCs/>
          <w:color w:val="202122"/>
          <w:sz w:val="32"/>
          <w:szCs w:val="32"/>
        </w:rPr>
        <w:t>opened,</w:t>
      </w:r>
      <w:r w:rsidRPr="009054D1">
        <w:rPr>
          <w:rFonts w:ascii="Arial" w:hAnsi="Arial" w:cs="Arial"/>
          <w:i/>
          <w:iCs/>
          <w:color w:val="202122"/>
          <w:sz w:val="32"/>
          <w:szCs w:val="32"/>
        </w:rPr>
        <w:t xml:space="preserve"> in which customers were offered products with attached prices and self-service at three checkouts.</w:t>
      </w:r>
    </w:p>
    <w:p w14:paraId="27ED6BEA" w14:textId="5E4DE7C9" w:rsidR="00AD5954" w:rsidRPr="009054D1" w:rsidRDefault="00AD5954">
      <w:pPr>
        <w:rPr>
          <w:rFonts w:ascii="Arial" w:hAnsi="Arial" w:cs="Arial"/>
          <w:i/>
          <w:iCs/>
          <w:color w:val="202122"/>
          <w:sz w:val="32"/>
          <w:szCs w:val="32"/>
        </w:rPr>
      </w:pPr>
      <w:r w:rsidRPr="009054D1">
        <w:rPr>
          <w:rFonts w:ascii="Arial" w:hAnsi="Arial" w:cs="Arial"/>
          <w:i/>
          <w:iCs/>
          <w:color w:val="202122"/>
          <w:sz w:val="32"/>
          <w:szCs w:val="32"/>
        </w:rPr>
        <w:t xml:space="preserve">   The Victoria Supermarket, opened in 1961 was the first of </w:t>
      </w:r>
      <w:r w:rsidR="00F76030" w:rsidRPr="009054D1">
        <w:rPr>
          <w:rFonts w:ascii="Arial" w:hAnsi="Arial" w:cs="Arial"/>
          <w:i/>
          <w:iCs/>
          <w:color w:val="202122"/>
          <w:sz w:val="32"/>
          <w:szCs w:val="32"/>
        </w:rPr>
        <w:t>its</w:t>
      </w:r>
      <w:r w:rsidRPr="009054D1">
        <w:rPr>
          <w:rFonts w:ascii="Arial" w:hAnsi="Arial" w:cs="Arial"/>
          <w:i/>
          <w:iCs/>
          <w:color w:val="202122"/>
          <w:sz w:val="32"/>
          <w:szCs w:val="32"/>
        </w:rPr>
        <w:t xml:space="preserve"> kind in Bradford and the first of many supermarkets to be opened under direction of Sir </w:t>
      </w:r>
      <w:r w:rsidR="00F76030" w:rsidRPr="009054D1">
        <w:rPr>
          <w:rFonts w:ascii="Arial" w:hAnsi="Arial" w:cs="Arial"/>
          <w:i/>
          <w:iCs/>
          <w:color w:val="202122"/>
          <w:sz w:val="32"/>
          <w:szCs w:val="32"/>
        </w:rPr>
        <w:t>Ken. Not</w:t>
      </w:r>
      <w:r w:rsidRPr="009054D1">
        <w:rPr>
          <w:rFonts w:ascii="Arial" w:hAnsi="Arial" w:cs="Arial"/>
          <w:i/>
          <w:iCs/>
          <w:color w:val="202122"/>
          <w:sz w:val="32"/>
          <w:szCs w:val="32"/>
        </w:rPr>
        <w:t xml:space="preserve"> only eggs and butter were sold </w:t>
      </w:r>
      <w:r w:rsidR="00F76030" w:rsidRPr="009054D1">
        <w:rPr>
          <w:rFonts w:ascii="Arial" w:hAnsi="Arial" w:cs="Arial"/>
          <w:i/>
          <w:iCs/>
          <w:color w:val="202122"/>
          <w:sz w:val="32"/>
          <w:szCs w:val="32"/>
        </w:rPr>
        <w:t>there,</w:t>
      </w:r>
      <w:r w:rsidRPr="009054D1">
        <w:rPr>
          <w:rFonts w:ascii="Arial" w:hAnsi="Arial" w:cs="Arial"/>
          <w:i/>
          <w:iCs/>
          <w:color w:val="202122"/>
          <w:sz w:val="32"/>
          <w:szCs w:val="32"/>
        </w:rPr>
        <w:t xml:space="preserve"> but also </w:t>
      </w:r>
      <w:r w:rsidR="00F76030" w:rsidRPr="009054D1">
        <w:rPr>
          <w:rFonts w:ascii="Arial" w:hAnsi="Arial" w:cs="Arial"/>
          <w:i/>
          <w:iCs/>
          <w:color w:val="202122"/>
          <w:sz w:val="32"/>
          <w:szCs w:val="32"/>
        </w:rPr>
        <w:t>vegetables,</w:t>
      </w:r>
      <w:r w:rsidRPr="009054D1">
        <w:rPr>
          <w:rFonts w:ascii="Arial" w:hAnsi="Arial" w:cs="Arial"/>
          <w:i/>
          <w:iCs/>
          <w:color w:val="202122"/>
          <w:sz w:val="32"/>
          <w:szCs w:val="32"/>
        </w:rPr>
        <w:t xml:space="preserve"> </w:t>
      </w:r>
      <w:r w:rsidR="00F76030" w:rsidRPr="009054D1">
        <w:rPr>
          <w:rFonts w:ascii="Arial" w:hAnsi="Arial" w:cs="Arial"/>
          <w:i/>
          <w:iCs/>
          <w:color w:val="202122"/>
          <w:sz w:val="32"/>
          <w:szCs w:val="32"/>
        </w:rPr>
        <w:t>fruits,</w:t>
      </w:r>
      <w:r w:rsidRPr="009054D1">
        <w:rPr>
          <w:rFonts w:ascii="Arial" w:hAnsi="Arial" w:cs="Arial"/>
          <w:i/>
          <w:iCs/>
          <w:color w:val="202122"/>
          <w:sz w:val="32"/>
          <w:szCs w:val="32"/>
        </w:rPr>
        <w:t xml:space="preserve"> fresh </w:t>
      </w:r>
      <w:r w:rsidR="00F76030" w:rsidRPr="009054D1">
        <w:rPr>
          <w:rFonts w:ascii="Arial" w:hAnsi="Arial" w:cs="Arial"/>
          <w:i/>
          <w:iCs/>
          <w:color w:val="202122"/>
          <w:sz w:val="32"/>
          <w:szCs w:val="32"/>
        </w:rPr>
        <w:t>meat,</w:t>
      </w:r>
      <w:r w:rsidRPr="009054D1">
        <w:rPr>
          <w:rFonts w:ascii="Arial" w:hAnsi="Arial" w:cs="Arial"/>
          <w:i/>
          <w:iCs/>
          <w:color w:val="202122"/>
          <w:sz w:val="32"/>
          <w:szCs w:val="32"/>
        </w:rPr>
        <w:t xml:space="preserve"> and many other products.</w:t>
      </w:r>
    </w:p>
    <w:p w14:paraId="53B24C7B" w14:textId="1A072D38" w:rsidR="00327FEE" w:rsidRPr="009054D1" w:rsidRDefault="00327FEE">
      <w:pPr>
        <w:rPr>
          <w:rFonts w:ascii="Arial" w:hAnsi="Arial" w:cs="Arial"/>
          <w:i/>
          <w:iCs/>
          <w:color w:val="202122"/>
          <w:sz w:val="32"/>
          <w:szCs w:val="32"/>
        </w:rPr>
      </w:pPr>
      <w:r w:rsidRPr="009054D1">
        <w:rPr>
          <w:rFonts w:ascii="Arial" w:hAnsi="Arial" w:cs="Arial"/>
          <w:i/>
          <w:iCs/>
          <w:color w:val="202122"/>
          <w:sz w:val="32"/>
          <w:szCs w:val="32"/>
        </w:rPr>
        <w:t xml:space="preserve">   With plans for continued growth and continued expansion, Morrison’s company went public. In </w:t>
      </w:r>
      <w:r w:rsidR="00F76030" w:rsidRPr="009054D1">
        <w:rPr>
          <w:rFonts w:ascii="Arial" w:hAnsi="Arial" w:cs="Arial"/>
          <w:i/>
          <w:iCs/>
          <w:color w:val="202122"/>
          <w:sz w:val="32"/>
          <w:szCs w:val="32"/>
        </w:rPr>
        <w:t>1967, more</w:t>
      </w:r>
      <w:r w:rsidRPr="009054D1">
        <w:rPr>
          <w:rFonts w:ascii="Arial" w:hAnsi="Arial" w:cs="Arial"/>
          <w:i/>
          <w:iCs/>
          <w:color w:val="202122"/>
          <w:sz w:val="32"/>
          <w:szCs w:val="32"/>
        </w:rPr>
        <w:t xml:space="preserve"> than 80,000 investors at that time expressed a desire to buy shares in the </w:t>
      </w:r>
      <w:r w:rsidR="00F76030" w:rsidRPr="009054D1">
        <w:rPr>
          <w:rFonts w:ascii="Arial" w:hAnsi="Arial" w:cs="Arial"/>
          <w:i/>
          <w:iCs/>
          <w:color w:val="202122"/>
          <w:sz w:val="32"/>
          <w:szCs w:val="32"/>
        </w:rPr>
        <w:t>company.</w:t>
      </w:r>
    </w:p>
    <w:p w14:paraId="14DCD690" w14:textId="527DCB13" w:rsidR="00327FEE" w:rsidRPr="009054D1" w:rsidRDefault="00327FEE">
      <w:pPr>
        <w:rPr>
          <w:rFonts w:ascii="Arial" w:hAnsi="Arial" w:cs="Arial"/>
          <w:i/>
          <w:iCs/>
          <w:color w:val="202122"/>
          <w:sz w:val="32"/>
          <w:szCs w:val="32"/>
        </w:rPr>
      </w:pPr>
      <w:r w:rsidRPr="009054D1">
        <w:rPr>
          <w:rFonts w:ascii="Arial" w:hAnsi="Arial" w:cs="Arial"/>
          <w:i/>
          <w:iCs/>
          <w:color w:val="202122"/>
          <w:sz w:val="32"/>
          <w:szCs w:val="32"/>
        </w:rPr>
        <w:t xml:space="preserve">All this led to the fact that the offer for shares exceeded the offer for subscription by 174 </w:t>
      </w:r>
      <w:r w:rsidR="00F76030" w:rsidRPr="009054D1">
        <w:rPr>
          <w:rFonts w:ascii="Arial" w:hAnsi="Arial" w:cs="Arial"/>
          <w:i/>
          <w:iCs/>
          <w:color w:val="202122"/>
          <w:sz w:val="32"/>
          <w:szCs w:val="32"/>
        </w:rPr>
        <w:t>times.</w:t>
      </w:r>
    </w:p>
    <w:p w14:paraId="5F961875" w14:textId="1153EC5B" w:rsidR="00327FEE" w:rsidRPr="009054D1" w:rsidRDefault="00327FEE">
      <w:pPr>
        <w:rPr>
          <w:rFonts w:ascii="Arial" w:hAnsi="Arial" w:cs="Arial"/>
          <w:i/>
          <w:iCs/>
          <w:color w:val="202122"/>
          <w:sz w:val="32"/>
          <w:szCs w:val="32"/>
        </w:rPr>
      </w:pPr>
      <w:r w:rsidRPr="009054D1">
        <w:rPr>
          <w:rFonts w:ascii="Arial" w:hAnsi="Arial" w:cs="Arial"/>
          <w:i/>
          <w:iCs/>
          <w:color w:val="202122"/>
          <w:sz w:val="32"/>
          <w:szCs w:val="32"/>
        </w:rPr>
        <w:t xml:space="preserve">   From 1971-1978, the company undertook a series of consistent step towards success: the first </w:t>
      </w:r>
      <w:r w:rsidR="00F76030" w:rsidRPr="009054D1">
        <w:rPr>
          <w:rFonts w:ascii="Arial" w:hAnsi="Arial" w:cs="Arial"/>
          <w:i/>
          <w:iCs/>
          <w:color w:val="202122"/>
          <w:sz w:val="32"/>
          <w:szCs w:val="32"/>
        </w:rPr>
        <w:t>warehouse,</w:t>
      </w:r>
      <w:r w:rsidRPr="009054D1">
        <w:rPr>
          <w:rFonts w:ascii="Arial" w:hAnsi="Arial" w:cs="Arial"/>
          <w:i/>
          <w:iCs/>
          <w:color w:val="202122"/>
          <w:sz w:val="32"/>
          <w:szCs w:val="32"/>
        </w:rPr>
        <w:t xml:space="preserve"> office and manufacturing </w:t>
      </w:r>
      <w:r w:rsidR="00F76030" w:rsidRPr="009054D1">
        <w:rPr>
          <w:rFonts w:ascii="Arial" w:hAnsi="Arial" w:cs="Arial"/>
          <w:i/>
          <w:iCs/>
          <w:color w:val="202122"/>
          <w:sz w:val="32"/>
          <w:szCs w:val="32"/>
        </w:rPr>
        <w:t>facility,</w:t>
      </w:r>
      <w:r w:rsidRPr="009054D1">
        <w:rPr>
          <w:rFonts w:ascii="Arial" w:hAnsi="Arial" w:cs="Arial"/>
          <w:i/>
          <w:iCs/>
          <w:color w:val="202122"/>
          <w:sz w:val="32"/>
          <w:szCs w:val="32"/>
        </w:rPr>
        <w:t xml:space="preserve"> Hilmore House, was opened; Morrison opens </w:t>
      </w:r>
      <w:r w:rsidR="00F76030" w:rsidRPr="009054D1">
        <w:rPr>
          <w:rFonts w:ascii="Arial" w:hAnsi="Arial" w:cs="Arial"/>
          <w:i/>
          <w:iCs/>
          <w:color w:val="202122"/>
          <w:sz w:val="32"/>
          <w:szCs w:val="32"/>
        </w:rPr>
        <w:t>its</w:t>
      </w:r>
      <w:r w:rsidRPr="009054D1">
        <w:rPr>
          <w:rFonts w:ascii="Arial" w:hAnsi="Arial" w:cs="Arial"/>
          <w:i/>
          <w:iCs/>
          <w:color w:val="202122"/>
          <w:sz w:val="32"/>
          <w:szCs w:val="32"/>
        </w:rPr>
        <w:t xml:space="preserve"> first fresh vegetable packaging plant at Cutler Heights in </w:t>
      </w:r>
      <w:r w:rsidR="00F76030" w:rsidRPr="009054D1">
        <w:rPr>
          <w:rFonts w:ascii="Arial" w:hAnsi="Arial" w:cs="Arial"/>
          <w:i/>
          <w:iCs/>
          <w:color w:val="202122"/>
          <w:sz w:val="32"/>
          <w:szCs w:val="32"/>
        </w:rPr>
        <w:t>Bradford; then</w:t>
      </w:r>
      <w:r w:rsidRPr="009054D1">
        <w:rPr>
          <w:rFonts w:ascii="Arial" w:hAnsi="Arial" w:cs="Arial"/>
          <w:i/>
          <w:iCs/>
          <w:color w:val="202122"/>
          <w:sz w:val="32"/>
          <w:szCs w:val="32"/>
        </w:rPr>
        <w:t xml:space="preserve"> the Whelan Discount stores were taken over and Morrison went outside Bradford for the first time to work in Lancashire.</w:t>
      </w:r>
    </w:p>
    <w:p w14:paraId="42749106" w14:textId="0C11E6A7" w:rsidR="00327FEE" w:rsidRPr="009054D1" w:rsidRDefault="00327FEE">
      <w:pPr>
        <w:rPr>
          <w:rFonts w:ascii="Arial" w:hAnsi="Arial" w:cs="Arial"/>
          <w:i/>
          <w:iCs/>
          <w:color w:val="202122"/>
          <w:sz w:val="32"/>
          <w:szCs w:val="32"/>
        </w:rPr>
      </w:pPr>
      <w:r w:rsidRPr="009054D1">
        <w:rPr>
          <w:rFonts w:ascii="Arial" w:hAnsi="Arial" w:cs="Arial"/>
          <w:i/>
          <w:iCs/>
          <w:color w:val="202122"/>
          <w:sz w:val="32"/>
          <w:szCs w:val="32"/>
        </w:rPr>
        <w:t xml:space="preserve">    Ken Morrison then opens the first 100% Morrison </w:t>
      </w:r>
      <w:r w:rsidR="00F76030" w:rsidRPr="009054D1">
        <w:rPr>
          <w:rFonts w:ascii="Arial" w:hAnsi="Arial" w:cs="Arial"/>
          <w:i/>
          <w:iCs/>
          <w:color w:val="202122"/>
          <w:sz w:val="32"/>
          <w:szCs w:val="32"/>
        </w:rPr>
        <w:t>subsidiary,</w:t>
      </w:r>
      <w:r w:rsidRPr="009054D1">
        <w:rPr>
          <w:rFonts w:ascii="Arial" w:hAnsi="Arial" w:cs="Arial"/>
          <w:i/>
          <w:iCs/>
          <w:color w:val="202122"/>
          <w:sz w:val="32"/>
          <w:szCs w:val="32"/>
        </w:rPr>
        <w:t xml:space="preserve"> Farmers Boy, where</w:t>
      </w:r>
      <w:r w:rsidR="001E1CA8" w:rsidRPr="009054D1">
        <w:rPr>
          <w:rFonts w:ascii="Arial" w:hAnsi="Arial" w:cs="Arial"/>
          <w:i/>
          <w:iCs/>
          <w:color w:val="202122"/>
          <w:sz w:val="32"/>
          <w:szCs w:val="32"/>
        </w:rPr>
        <w:t xml:space="preserve"> he began producing fresh produce. And already in 1999 Morrison proudly announced </w:t>
      </w:r>
      <w:r w:rsidR="00F76030" w:rsidRPr="009054D1">
        <w:rPr>
          <w:rFonts w:ascii="Arial" w:hAnsi="Arial" w:cs="Arial"/>
          <w:i/>
          <w:iCs/>
          <w:color w:val="202122"/>
          <w:sz w:val="32"/>
          <w:szCs w:val="32"/>
        </w:rPr>
        <w:t>its</w:t>
      </w:r>
      <w:r w:rsidR="001E1CA8" w:rsidRPr="009054D1">
        <w:rPr>
          <w:rFonts w:ascii="Arial" w:hAnsi="Arial" w:cs="Arial"/>
          <w:i/>
          <w:iCs/>
          <w:color w:val="202122"/>
          <w:sz w:val="32"/>
          <w:szCs w:val="32"/>
        </w:rPr>
        <w:t xml:space="preserve"> first supermarket in the </w:t>
      </w:r>
      <w:r w:rsidR="00F76030" w:rsidRPr="009054D1">
        <w:rPr>
          <w:rFonts w:ascii="Arial" w:hAnsi="Arial" w:cs="Arial"/>
          <w:i/>
          <w:iCs/>
          <w:color w:val="202122"/>
          <w:sz w:val="32"/>
          <w:szCs w:val="32"/>
        </w:rPr>
        <w:t>South of</w:t>
      </w:r>
      <w:r w:rsidR="001E1CA8" w:rsidRPr="009054D1">
        <w:rPr>
          <w:rFonts w:ascii="Arial" w:hAnsi="Arial" w:cs="Arial"/>
          <w:i/>
          <w:iCs/>
          <w:color w:val="202122"/>
          <w:sz w:val="32"/>
          <w:szCs w:val="32"/>
        </w:rPr>
        <w:t xml:space="preserve"> the country in Erith and the opening of </w:t>
      </w:r>
      <w:r w:rsidR="00F76030" w:rsidRPr="009054D1">
        <w:rPr>
          <w:rFonts w:ascii="Arial" w:hAnsi="Arial" w:cs="Arial"/>
          <w:i/>
          <w:iCs/>
          <w:color w:val="202122"/>
          <w:sz w:val="32"/>
          <w:szCs w:val="32"/>
        </w:rPr>
        <w:t>its</w:t>
      </w:r>
      <w:r w:rsidR="001E1CA8" w:rsidRPr="009054D1">
        <w:rPr>
          <w:rFonts w:ascii="Arial" w:hAnsi="Arial" w:cs="Arial"/>
          <w:i/>
          <w:iCs/>
          <w:color w:val="202122"/>
          <w:sz w:val="32"/>
          <w:szCs w:val="32"/>
        </w:rPr>
        <w:t xml:space="preserve"> 100</w:t>
      </w:r>
      <w:r w:rsidR="001E1CA8" w:rsidRPr="009054D1">
        <w:rPr>
          <w:rFonts w:ascii="Arial" w:hAnsi="Arial" w:cs="Arial"/>
          <w:i/>
          <w:iCs/>
          <w:color w:val="202122"/>
          <w:sz w:val="32"/>
          <w:szCs w:val="32"/>
          <w:vertAlign w:val="superscript"/>
        </w:rPr>
        <w:t>th</w:t>
      </w:r>
      <w:r w:rsidR="001E1CA8" w:rsidRPr="009054D1">
        <w:rPr>
          <w:rFonts w:ascii="Arial" w:hAnsi="Arial" w:cs="Arial"/>
          <w:i/>
          <w:iCs/>
          <w:color w:val="202122"/>
          <w:sz w:val="32"/>
          <w:szCs w:val="32"/>
        </w:rPr>
        <w:t xml:space="preserve"> store in </w:t>
      </w:r>
      <w:r w:rsidR="00F76030" w:rsidRPr="009054D1">
        <w:rPr>
          <w:rFonts w:ascii="Arial" w:hAnsi="Arial" w:cs="Arial"/>
          <w:i/>
          <w:iCs/>
          <w:color w:val="202122"/>
          <w:sz w:val="32"/>
          <w:szCs w:val="32"/>
        </w:rPr>
        <w:t>Nelson.</w:t>
      </w:r>
    </w:p>
    <w:p w14:paraId="60DF7D1A" w14:textId="054CEB0C" w:rsidR="001E1CA8" w:rsidRPr="009054D1" w:rsidRDefault="001E1CA8">
      <w:pPr>
        <w:rPr>
          <w:rFonts w:ascii="Arial" w:hAnsi="Arial" w:cs="Arial"/>
          <w:i/>
          <w:iCs/>
          <w:color w:val="202122"/>
          <w:sz w:val="32"/>
          <w:szCs w:val="32"/>
        </w:rPr>
      </w:pPr>
      <w:r w:rsidRPr="009054D1">
        <w:rPr>
          <w:rFonts w:ascii="Arial" w:hAnsi="Arial" w:cs="Arial"/>
          <w:i/>
          <w:iCs/>
          <w:color w:val="202122"/>
          <w:sz w:val="32"/>
          <w:szCs w:val="32"/>
        </w:rPr>
        <w:t xml:space="preserve">    Years, of work and dedication were not in vain, and in </w:t>
      </w:r>
      <w:r w:rsidR="00F76030" w:rsidRPr="009054D1">
        <w:rPr>
          <w:rFonts w:ascii="Arial" w:hAnsi="Arial" w:cs="Arial"/>
          <w:i/>
          <w:iCs/>
          <w:color w:val="202122"/>
          <w:sz w:val="32"/>
          <w:szCs w:val="32"/>
        </w:rPr>
        <w:t>2000,</w:t>
      </w:r>
      <w:r w:rsidRPr="009054D1">
        <w:rPr>
          <w:rFonts w:ascii="Arial" w:hAnsi="Arial" w:cs="Arial"/>
          <w:i/>
          <w:iCs/>
          <w:color w:val="202122"/>
          <w:sz w:val="32"/>
          <w:szCs w:val="32"/>
        </w:rPr>
        <w:t xml:space="preserve"> Ken Morrison was honoured to be knighted for his service to the retail </w:t>
      </w:r>
      <w:r w:rsidR="00F76030" w:rsidRPr="009054D1">
        <w:rPr>
          <w:rFonts w:ascii="Arial" w:hAnsi="Arial" w:cs="Arial"/>
          <w:i/>
          <w:iCs/>
          <w:color w:val="202122"/>
          <w:sz w:val="32"/>
          <w:szCs w:val="32"/>
        </w:rPr>
        <w:t>trade. Then</w:t>
      </w:r>
      <w:r w:rsidRPr="009054D1">
        <w:rPr>
          <w:rFonts w:ascii="Arial" w:hAnsi="Arial" w:cs="Arial"/>
          <w:i/>
          <w:iCs/>
          <w:color w:val="202122"/>
          <w:sz w:val="32"/>
          <w:szCs w:val="32"/>
        </w:rPr>
        <w:t xml:space="preserve"> there was another line of decisions made to promote and improve the </w:t>
      </w:r>
      <w:r w:rsidR="00F76030" w:rsidRPr="009054D1">
        <w:rPr>
          <w:rFonts w:ascii="Arial" w:hAnsi="Arial" w:cs="Arial"/>
          <w:i/>
          <w:iCs/>
          <w:color w:val="202122"/>
          <w:sz w:val="32"/>
          <w:szCs w:val="32"/>
        </w:rPr>
        <w:t>business;</w:t>
      </w:r>
      <w:r w:rsidRPr="009054D1">
        <w:rPr>
          <w:rFonts w:ascii="Arial" w:hAnsi="Arial" w:cs="Arial"/>
          <w:i/>
          <w:iCs/>
          <w:color w:val="202122"/>
          <w:sz w:val="32"/>
          <w:szCs w:val="32"/>
        </w:rPr>
        <w:t xml:space="preserve"> since going </w:t>
      </w:r>
      <w:r w:rsidR="00F76030" w:rsidRPr="009054D1">
        <w:rPr>
          <w:rFonts w:ascii="Arial" w:hAnsi="Arial" w:cs="Arial"/>
          <w:i/>
          <w:iCs/>
          <w:color w:val="202122"/>
          <w:sz w:val="32"/>
          <w:szCs w:val="32"/>
        </w:rPr>
        <w:t>public,</w:t>
      </w:r>
      <w:r w:rsidRPr="009054D1">
        <w:rPr>
          <w:rFonts w:ascii="Arial" w:hAnsi="Arial" w:cs="Arial"/>
          <w:i/>
          <w:iCs/>
          <w:color w:val="202122"/>
          <w:sz w:val="32"/>
          <w:szCs w:val="32"/>
        </w:rPr>
        <w:t xml:space="preserve"> Morrison first joined the FTSE100 in April </w:t>
      </w:r>
      <w:r w:rsidR="00F76030" w:rsidRPr="009054D1">
        <w:rPr>
          <w:rFonts w:ascii="Arial" w:hAnsi="Arial" w:cs="Arial"/>
          <w:i/>
          <w:iCs/>
          <w:color w:val="202122"/>
          <w:sz w:val="32"/>
          <w:szCs w:val="32"/>
        </w:rPr>
        <w:t>2001;</w:t>
      </w:r>
      <w:r w:rsidRPr="009054D1">
        <w:rPr>
          <w:rFonts w:ascii="Arial" w:hAnsi="Arial" w:cs="Arial"/>
          <w:i/>
          <w:iCs/>
          <w:color w:val="202122"/>
          <w:sz w:val="32"/>
          <w:szCs w:val="32"/>
        </w:rPr>
        <w:t xml:space="preserve"> the company acquires Safeway in 2004; opening of the first store in </w:t>
      </w:r>
      <w:r w:rsidR="00F76030" w:rsidRPr="009054D1">
        <w:rPr>
          <w:rFonts w:ascii="Arial" w:hAnsi="Arial" w:cs="Arial"/>
          <w:i/>
          <w:iCs/>
          <w:color w:val="202122"/>
          <w:sz w:val="32"/>
          <w:szCs w:val="32"/>
        </w:rPr>
        <w:t>Scotland;</w:t>
      </w:r>
      <w:r w:rsidRPr="009054D1">
        <w:rPr>
          <w:rFonts w:ascii="Arial" w:hAnsi="Arial" w:cs="Arial"/>
          <w:i/>
          <w:iCs/>
          <w:color w:val="202122"/>
          <w:sz w:val="32"/>
          <w:szCs w:val="32"/>
        </w:rPr>
        <w:t xml:space="preserve"> Expansion of the range of products </w:t>
      </w:r>
      <w:r w:rsidR="00E655D6" w:rsidRPr="009054D1">
        <w:rPr>
          <w:rFonts w:ascii="Arial" w:hAnsi="Arial" w:cs="Arial"/>
          <w:i/>
          <w:iCs/>
          <w:color w:val="202122"/>
          <w:sz w:val="32"/>
          <w:szCs w:val="32"/>
        </w:rPr>
        <w:t xml:space="preserve">provided through </w:t>
      </w:r>
      <w:r w:rsidR="00E655D6" w:rsidRPr="009054D1">
        <w:rPr>
          <w:rFonts w:ascii="Arial" w:hAnsi="Arial" w:cs="Arial"/>
          <w:i/>
          <w:iCs/>
          <w:color w:val="202122"/>
          <w:sz w:val="32"/>
          <w:szCs w:val="32"/>
        </w:rPr>
        <w:lastRenderedPageBreak/>
        <w:t xml:space="preserve">the acquisition of Rathbones </w:t>
      </w:r>
      <w:r w:rsidR="00F76030" w:rsidRPr="009054D1">
        <w:rPr>
          <w:rFonts w:ascii="Arial" w:hAnsi="Arial" w:cs="Arial"/>
          <w:i/>
          <w:iCs/>
          <w:color w:val="202122"/>
          <w:sz w:val="32"/>
          <w:szCs w:val="32"/>
        </w:rPr>
        <w:t>Bakery,</w:t>
      </w:r>
      <w:r w:rsidR="00E655D6" w:rsidRPr="009054D1">
        <w:rPr>
          <w:rFonts w:ascii="Arial" w:hAnsi="Arial" w:cs="Arial"/>
          <w:i/>
          <w:iCs/>
          <w:color w:val="202122"/>
          <w:sz w:val="32"/>
          <w:szCs w:val="32"/>
        </w:rPr>
        <w:t xml:space="preserve"> Rushden as well as a slaughterhouse in Turriff.</w:t>
      </w:r>
    </w:p>
    <w:p w14:paraId="4DAD0D83" w14:textId="57EA2684" w:rsidR="00E655D6" w:rsidRPr="009054D1" w:rsidRDefault="00E655D6">
      <w:pPr>
        <w:rPr>
          <w:rFonts w:ascii="Arial" w:hAnsi="Arial" w:cs="Arial"/>
          <w:i/>
          <w:iCs/>
          <w:color w:val="202122"/>
          <w:sz w:val="32"/>
          <w:szCs w:val="32"/>
        </w:rPr>
      </w:pPr>
      <w:r w:rsidRPr="009054D1">
        <w:rPr>
          <w:rFonts w:ascii="Arial" w:hAnsi="Arial" w:cs="Arial"/>
          <w:i/>
          <w:iCs/>
          <w:color w:val="202122"/>
          <w:sz w:val="32"/>
          <w:szCs w:val="32"/>
        </w:rPr>
        <w:t xml:space="preserve">  </w:t>
      </w:r>
      <w:r w:rsidR="00F76030">
        <w:rPr>
          <w:rFonts w:ascii="Arial" w:hAnsi="Arial" w:cs="Arial"/>
          <w:i/>
          <w:iCs/>
          <w:color w:val="202122"/>
          <w:sz w:val="32"/>
          <w:szCs w:val="32"/>
        </w:rPr>
        <w:t xml:space="preserve"> </w:t>
      </w:r>
      <w:r w:rsidRPr="009054D1">
        <w:rPr>
          <w:rFonts w:ascii="Arial" w:hAnsi="Arial" w:cs="Arial"/>
          <w:i/>
          <w:iCs/>
          <w:color w:val="202122"/>
          <w:sz w:val="32"/>
          <w:szCs w:val="32"/>
        </w:rPr>
        <w:t xml:space="preserve">After 55 years of dedicated service, Sir Ken Morrison retires in </w:t>
      </w:r>
      <w:r w:rsidR="00F76030" w:rsidRPr="009054D1">
        <w:rPr>
          <w:rFonts w:ascii="Arial" w:hAnsi="Arial" w:cs="Arial"/>
          <w:i/>
          <w:iCs/>
          <w:color w:val="202122"/>
          <w:sz w:val="32"/>
          <w:szCs w:val="32"/>
        </w:rPr>
        <w:t>2008, just</w:t>
      </w:r>
      <w:r w:rsidRPr="009054D1">
        <w:rPr>
          <w:rFonts w:ascii="Arial" w:hAnsi="Arial" w:cs="Arial"/>
          <w:i/>
          <w:iCs/>
          <w:color w:val="202122"/>
          <w:sz w:val="32"/>
          <w:szCs w:val="32"/>
        </w:rPr>
        <w:t xml:space="preserve"> prior to </w:t>
      </w:r>
      <w:r w:rsidR="00F76030" w:rsidRPr="009054D1">
        <w:rPr>
          <w:rFonts w:ascii="Arial" w:hAnsi="Arial" w:cs="Arial"/>
          <w:i/>
          <w:iCs/>
          <w:color w:val="202122"/>
          <w:sz w:val="32"/>
          <w:szCs w:val="32"/>
        </w:rPr>
        <w:t>this,</w:t>
      </w:r>
      <w:r w:rsidRPr="009054D1">
        <w:rPr>
          <w:rFonts w:ascii="Arial" w:hAnsi="Arial" w:cs="Arial"/>
          <w:i/>
          <w:iCs/>
          <w:color w:val="202122"/>
          <w:sz w:val="32"/>
          <w:szCs w:val="32"/>
        </w:rPr>
        <w:t xml:space="preserve"> he was honored with </w:t>
      </w:r>
      <w:r w:rsidR="00F76030" w:rsidRPr="009054D1">
        <w:rPr>
          <w:rFonts w:ascii="Arial" w:hAnsi="Arial" w:cs="Arial"/>
          <w:i/>
          <w:iCs/>
          <w:color w:val="202122"/>
          <w:sz w:val="32"/>
          <w:szCs w:val="32"/>
        </w:rPr>
        <w:t>the</w:t>
      </w:r>
      <w:r w:rsidRPr="009054D1">
        <w:rPr>
          <w:rFonts w:ascii="Arial" w:hAnsi="Arial" w:cs="Arial"/>
          <w:i/>
          <w:iCs/>
          <w:color w:val="202122"/>
          <w:sz w:val="32"/>
          <w:szCs w:val="32"/>
        </w:rPr>
        <w:t xml:space="preserve"> Outstanding Contribution to Retail Contribution” award at Retail </w:t>
      </w:r>
      <w:r w:rsidR="00F76030" w:rsidRPr="009054D1">
        <w:rPr>
          <w:rFonts w:ascii="Arial" w:hAnsi="Arial" w:cs="Arial"/>
          <w:i/>
          <w:iCs/>
          <w:color w:val="202122"/>
          <w:sz w:val="32"/>
          <w:szCs w:val="32"/>
        </w:rPr>
        <w:t>Week.</w:t>
      </w:r>
    </w:p>
    <w:p w14:paraId="12883440" w14:textId="759B3C71" w:rsidR="00E655D6" w:rsidRPr="009054D1" w:rsidRDefault="00E655D6">
      <w:pPr>
        <w:rPr>
          <w:rFonts w:ascii="Arial" w:hAnsi="Arial" w:cs="Arial"/>
          <w:i/>
          <w:iCs/>
          <w:color w:val="202122"/>
          <w:sz w:val="32"/>
          <w:szCs w:val="32"/>
        </w:rPr>
      </w:pPr>
      <w:r w:rsidRPr="009054D1">
        <w:rPr>
          <w:rFonts w:ascii="Arial" w:hAnsi="Arial" w:cs="Arial"/>
          <w:i/>
          <w:iCs/>
          <w:color w:val="202122"/>
          <w:sz w:val="32"/>
          <w:szCs w:val="32"/>
        </w:rPr>
        <w:t xml:space="preserve">That same </w:t>
      </w:r>
      <w:r w:rsidR="00F76030" w:rsidRPr="009054D1">
        <w:rPr>
          <w:rFonts w:ascii="Arial" w:hAnsi="Arial" w:cs="Arial"/>
          <w:i/>
          <w:iCs/>
          <w:color w:val="202122"/>
          <w:sz w:val="32"/>
          <w:szCs w:val="32"/>
        </w:rPr>
        <w:t>year,</w:t>
      </w:r>
      <w:r w:rsidRPr="009054D1">
        <w:rPr>
          <w:rFonts w:ascii="Arial" w:hAnsi="Arial" w:cs="Arial"/>
          <w:i/>
          <w:iCs/>
          <w:color w:val="202122"/>
          <w:sz w:val="32"/>
          <w:szCs w:val="32"/>
        </w:rPr>
        <w:t xml:space="preserve"> after decades of successful company improvement efforts that were not in </w:t>
      </w:r>
      <w:r w:rsidR="00F76030" w:rsidRPr="009054D1">
        <w:rPr>
          <w:rFonts w:ascii="Arial" w:hAnsi="Arial" w:cs="Arial"/>
          <w:i/>
          <w:iCs/>
          <w:color w:val="202122"/>
          <w:sz w:val="32"/>
          <w:szCs w:val="32"/>
        </w:rPr>
        <w:t>vain,</w:t>
      </w:r>
      <w:r w:rsidRPr="009054D1">
        <w:rPr>
          <w:rFonts w:ascii="Arial" w:hAnsi="Arial" w:cs="Arial"/>
          <w:i/>
          <w:iCs/>
          <w:color w:val="202122"/>
          <w:sz w:val="32"/>
          <w:szCs w:val="32"/>
        </w:rPr>
        <w:t xml:space="preserve"> Morrison became the first retailer to win all three industry awards in one year </w:t>
      </w:r>
      <w:r w:rsidR="00F76030" w:rsidRPr="009054D1">
        <w:rPr>
          <w:rFonts w:ascii="Arial" w:hAnsi="Arial" w:cs="Arial"/>
          <w:i/>
          <w:iCs/>
          <w:color w:val="202122"/>
          <w:sz w:val="32"/>
          <w:szCs w:val="32"/>
        </w:rPr>
        <w:t>(The</w:t>
      </w:r>
      <w:r w:rsidRPr="009054D1">
        <w:rPr>
          <w:rFonts w:ascii="Arial" w:hAnsi="Arial" w:cs="Arial"/>
          <w:i/>
          <w:iCs/>
          <w:color w:val="202122"/>
          <w:sz w:val="32"/>
          <w:szCs w:val="32"/>
        </w:rPr>
        <w:t xml:space="preserve"> Grocer Gold award, Retail Industry award and Retail Week award</w:t>
      </w:r>
      <w:r w:rsidR="00F76030" w:rsidRPr="009054D1">
        <w:rPr>
          <w:rFonts w:ascii="Arial" w:hAnsi="Arial" w:cs="Arial"/>
          <w:i/>
          <w:iCs/>
          <w:color w:val="202122"/>
          <w:sz w:val="32"/>
          <w:szCs w:val="32"/>
        </w:rPr>
        <w:t>).</w:t>
      </w:r>
      <w:r w:rsidRPr="009054D1">
        <w:rPr>
          <w:rFonts w:ascii="Arial" w:hAnsi="Arial" w:cs="Arial"/>
          <w:i/>
          <w:iCs/>
          <w:color w:val="202122"/>
          <w:sz w:val="32"/>
          <w:szCs w:val="32"/>
        </w:rPr>
        <w:t xml:space="preserve"> In the </w:t>
      </w:r>
      <w:r w:rsidR="00F76030" w:rsidRPr="009054D1">
        <w:rPr>
          <w:rFonts w:ascii="Arial" w:hAnsi="Arial" w:cs="Arial"/>
          <w:i/>
          <w:iCs/>
          <w:color w:val="202122"/>
          <w:sz w:val="32"/>
          <w:szCs w:val="32"/>
        </w:rPr>
        <w:t>meantime,</w:t>
      </w:r>
      <w:r w:rsidRPr="009054D1">
        <w:rPr>
          <w:rFonts w:ascii="Arial" w:hAnsi="Arial" w:cs="Arial"/>
          <w:i/>
          <w:iCs/>
          <w:color w:val="202122"/>
          <w:sz w:val="32"/>
          <w:szCs w:val="32"/>
        </w:rPr>
        <w:t xml:space="preserve"> the company began to sell exclusively British meat </w:t>
      </w:r>
      <w:r w:rsidR="0071691E" w:rsidRPr="009054D1">
        <w:rPr>
          <w:rFonts w:ascii="Arial" w:hAnsi="Arial" w:cs="Arial"/>
          <w:i/>
          <w:iCs/>
          <w:color w:val="202122"/>
          <w:sz w:val="32"/>
          <w:szCs w:val="32"/>
        </w:rPr>
        <w:t xml:space="preserve">on </w:t>
      </w:r>
      <w:r w:rsidR="00F76030" w:rsidRPr="009054D1">
        <w:rPr>
          <w:rFonts w:ascii="Arial" w:hAnsi="Arial" w:cs="Arial"/>
          <w:i/>
          <w:iCs/>
          <w:color w:val="202122"/>
          <w:sz w:val="32"/>
          <w:szCs w:val="32"/>
        </w:rPr>
        <w:t>its</w:t>
      </w:r>
      <w:r w:rsidR="0071691E" w:rsidRPr="009054D1">
        <w:rPr>
          <w:rFonts w:ascii="Arial" w:hAnsi="Arial" w:cs="Arial"/>
          <w:i/>
          <w:iCs/>
          <w:color w:val="202122"/>
          <w:sz w:val="32"/>
          <w:szCs w:val="32"/>
        </w:rPr>
        <w:t xml:space="preserve"> </w:t>
      </w:r>
      <w:r w:rsidR="00F76030" w:rsidRPr="009054D1">
        <w:rPr>
          <w:rFonts w:ascii="Arial" w:hAnsi="Arial" w:cs="Arial"/>
          <w:i/>
          <w:iCs/>
          <w:color w:val="202122"/>
          <w:sz w:val="32"/>
          <w:szCs w:val="32"/>
        </w:rPr>
        <w:t>counters, thanks</w:t>
      </w:r>
      <w:r w:rsidR="0071691E" w:rsidRPr="009054D1">
        <w:rPr>
          <w:rFonts w:ascii="Arial" w:hAnsi="Arial" w:cs="Arial"/>
          <w:i/>
          <w:iCs/>
          <w:color w:val="202122"/>
          <w:sz w:val="32"/>
          <w:szCs w:val="32"/>
        </w:rPr>
        <w:t xml:space="preserve"> to the acquisition of another Slaughterhouse in Spalding. </w:t>
      </w:r>
    </w:p>
    <w:p w14:paraId="4B0D1C81" w14:textId="35332C2C" w:rsidR="0071691E" w:rsidRPr="009054D1" w:rsidRDefault="0071691E">
      <w:pPr>
        <w:rPr>
          <w:rFonts w:ascii="Arial" w:hAnsi="Arial" w:cs="Arial"/>
          <w:i/>
          <w:iCs/>
          <w:color w:val="202122"/>
          <w:sz w:val="32"/>
          <w:szCs w:val="32"/>
        </w:rPr>
      </w:pPr>
      <w:r w:rsidRPr="009054D1">
        <w:rPr>
          <w:rFonts w:ascii="Arial" w:hAnsi="Arial" w:cs="Arial"/>
          <w:i/>
          <w:iCs/>
          <w:color w:val="202122"/>
          <w:sz w:val="32"/>
          <w:szCs w:val="32"/>
        </w:rPr>
        <w:t xml:space="preserve">    In </w:t>
      </w:r>
      <w:r w:rsidR="00F76030" w:rsidRPr="009054D1">
        <w:rPr>
          <w:rFonts w:ascii="Arial" w:hAnsi="Arial" w:cs="Arial"/>
          <w:i/>
          <w:iCs/>
          <w:color w:val="202122"/>
          <w:sz w:val="32"/>
          <w:szCs w:val="32"/>
        </w:rPr>
        <w:t>2011,</w:t>
      </w:r>
      <w:r w:rsidRPr="009054D1">
        <w:rPr>
          <w:rFonts w:ascii="Arial" w:hAnsi="Arial" w:cs="Arial"/>
          <w:i/>
          <w:iCs/>
          <w:color w:val="202122"/>
          <w:sz w:val="32"/>
          <w:szCs w:val="32"/>
        </w:rPr>
        <w:t xml:space="preserve"> Morrison’s experienced minds made the decision to acquire Flowerworld in </w:t>
      </w:r>
      <w:r w:rsidR="00F76030" w:rsidRPr="009054D1">
        <w:rPr>
          <w:rFonts w:ascii="Arial" w:hAnsi="Arial" w:cs="Arial"/>
          <w:i/>
          <w:iCs/>
          <w:color w:val="202122"/>
          <w:sz w:val="32"/>
          <w:szCs w:val="32"/>
        </w:rPr>
        <w:t>Derby,</w:t>
      </w:r>
      <w:r w:rsidRPr="009054D1">
        <w:rPr>
          <w:rFonts w:ascii="Arial" w:hAnsi="Arial" w:cs="Arial"/>
          <w:i/>
          <w:iCs/>
          <w:color w:val="202122"/>
          <w:sz w:val="32"/>
          <w:szCs w:val="32"/>
        </w:rPr>
        <w:t xml:space="preserve"> from where they began selling bouquets designed by experienced florists. Two years later, the company launces a stunning line of children’s clothing and calls </w:t>
      </w:r>
      <w:r w:rsidR="00F76030" w:rsidRPr="009054D1">
        <w:rPr>
          <w:rFonts w:ascii="Arial" w:hAnsi="Arial" w:cs="Arial"/>
          <w:i/>
          <w:iCs/>
          <w:color w:val="202122"/>
          <w:sz w:val="32"/>
          <w:szCs w:val="32"/>
        </w:rPr>
        <w:t>it, Nutmeg</w:t>
      </w:r>
      <w:r w:rsidRPr="009054D1">
        <w:rPr>
          <w:rFonts w:ascii="Arial" w:hAnsi="Arial" w:cs="Arial"/>
          <w:i/>
          <w:iCs/>
          <w:color w:val="202122"/>
          <w:sz w:val="32"/>
          <w:szCs w:val="32"/>
        </w:rPr>
        <w:t xml:space="preserve">” and immediately </w:t>
      </w:r>
      <w:r w:rsidR="00F76030" w:rsidRPr="009054D1">
        <w:rPr>
          <w:rFonts w:ascii="Arial" w:hAnsi="Arial" w:cs="Arial"/>
          <w:i/>
          <w:iCs/>
          <w:color w:val="202122"/>
          <w:sz w:val="32"/>
          <w:szCs w:val="32"/>
        </w:rPr>
        <w:t>becomes, Employer</w:t>
      </w:r>
      <w:r w:rsidRPr="009054D1">
        <w:rPr>
          <w:rFonts w:ascii="Arial" w:hAnsi="Arial" w:cs="Arial"/>
          <w:i/>
          <w:iCs/>
          <w:color w:val="202122"/>
          <w:sz w:val="32"/>
          <w:szCs w:val="32"/>
        </w:rPr>
        <w:t xml:space="preserve"> of the Year” at the Grocer </w:t>
      </w:r>
      <w:r w:rsidR="00F76030" w:rsidRPr="009054D1">
        <w:rPr>
          <w:rFonts w:ascii="Arial" w:hAnsi="Arial" w:cs="Arial"/>
          <w:i/>
          <w:iCs/>
          <w:color w:val="202122"/>
          <w:sz w:val="32"/>
          <w:szCs w:val="32"/>
        </w:rPr>
        <w:t>Gold Awards,</w:t>
      </w:r>
      <w:r w:rsidRPr="009054D1">
        <w:rPr>
          <w:rFonts w:ascii="Arial" w:hAnsi="Arial" w:cs="Arial"/>
          <w:i/>
          <w:iCs/>
          <w:color w:val="202122"/>
          <w:sz w:val="32"/>
          <w:szCs w:val="32"/>
        </w:rPr>
        <w:t xml:space="preserve"> receiving </w:t>
      </w:r>
      <w:r w:rsidR="00835FEC" w:rsidRPr="009054D1">
        <w:rPr>
          <w:rFonts w:ascii="Arial" w:hAnsi="Arial" w:cs="Arial"/>
          <w:i/>
          <w:iCs/>
          <w:color w:val="202122"/>
          <w:sz w:val="32"/>
          <w:szCs w:val="32"/>
        </w:rPr>
        <w:t>this award</w:t>
      </w:r>
      <w:r w:rsidRPr="009054D1">
        <w:rPr>
          <w:rFonts w:ascii="Arial" w:hAnsi="Arial" w:cs="Arial"/>
          <w:i/>
          <w:iCs/>
          <w:color w:val="202122"/>
          <w:sz w:val="32"/>
          <w:szCs w:val="32"/>
        </w:rPr>
        <w:t xml:space="preserve"> for the fourth year in the row.</w:t>
      </w:r>
    </w:p>
    <w:p w14:paraId="3723488F" w14:textId="7F34AF69" w:rsidR="0071691E" w:rsidRPr="009054D1" w:rsidRDefault="0071691E">
      <w:pPr>
        <w:rPr>
          <w:rFonts w:ascii="Arial" w:hAnsi="Arial" w:cs="Arial"/>
          <w:i/>
          <w:iCs/>
          <w:color w:val="202122"/>
          <w:sz w:val="32"/>
          <w:szCs w:val="32"/>
        </w:rPr>
      </w:pPr>
      <w:r w:rsidRPr="009054D1">
        <w:rPr>
          <w:rFonts w:ascii="Arial" w:hAnsi="Arial" w:cs="Arial"/>
          <w:i/>
          <w:iCs/>
          <w:color w:val="202122"/>
          <w:sz w:val="32"/>
          <w:szCs w:val="32"/>
        </w:rPr>
        <w:t xml:space="preserve">   In the following years and up to the </w:t>
      </w:r>
      <w:r w:rsidR="00F76030" w:rsidRPr="009054D1">
        <w:rPr>
          <w:rFonts w:ascii="Arial" w:hAnsi="Arial" w:cs="Arial"/>
          <w:i/>
          <w:iCs/>
          <w:color w:val="202122"/>
          <w:sz w:val="32"/>
          <w:szCs w:val="32"/>
        </w:rPr>
        <w:t>present,</w:t>
      </w:r>
      <w:r w:rsidRPr="009054D1">
        <w:rPr>
          <w:rFonts w:ascii="Arial" w:hAnsi="Arial" w:cs="Arial"/>
          <w:i/>
          <w:iCs/>
          <w:color w:val="202122"/>
          <w:sz w:val="32"/>
          <w:szCs w:val="32"/>
        </w:rPr>
        <w:t xml:space="preserve"> many amazing decisions have been made that have always driven the company to success and increased profits; with the help of Ocado </w:t>
      </w:r>
      <w:r w:rsidR="00F76030" w:rsidRPr="009054D1">
        <w:rPr>
          <w:rFonts w:ascii="Arial" w:hAnsi="Arial" w:cs="Arial"/>
          <w:i/>
          <w:iCs/>
          <w:color w:val="202122"/>
          <w:sz w:val="32"/>
          <w:szCs w:val="32"/>
        </w:rPr>
        <w:t>technology, an</w:t>
      </w:r>
      <w:r w:rsidRPr="009054D1">
        <w:rPr>
          <w:rFonts w:ascii="Arial" w:hAnsi="Arial" w:cs="Arial"/>
          <w:i/>
          <w:iCs/>
          <w:color w:val="202122"/>
          <w:sz w:val="32"/>
          <w:szCs w:val="32"/>
        </w:rPr>
        <w:t xml:space="preserve"> online food delivery service was </w:t>
      </w:r>
      <w:r w:rsidR="00F76030" w:rsidRPr="009054D1">
        <w:rPr>
          <w:rFonts w:ascii="Arial" w:hAnsi="Arial" w:cs="Arial"/>
          <w:i/>
          <w:iCs/>
          <w:color w:val="202122"/>
          <w:sz w:val="32"/>
          <w:szCs w:val="32"/>
        </w:rPr>
        <w:t>launched;</w:t>
      </w:r>
      <w:r w:rsidR="002D7A3A" w:rsidRPr="009054D1">
        <w:rPr>
          <w:rFonts w:ascii="Arial" w:hAnsi="Arial" w:cs="Arial"/>
          <w:i/>
          <w:iCs/>
          <w:color w:val="202122"/>
          <w:sz w:val="32"/>
          <w:szCs w:val="32"/>
        </w:rPr>
        <w:t xml:space="preserve"> an agreement was entered into to provide Amazon wholesale supply </w:t>
      </w:r>
      <w:r w:rsidR="00F76030" w:rsidRPr="009054D1">
        <w:rPr>
          <w:rFonts w:ascii="Arial" w:hAnsi="Arial" w:cs="Arial"/>
          <w:i/>
          <w:iCs/>
          <w:color w:val="202122"/>
          <w:sz w:val="32"/>
          <w:szCs w:val="32"/>
        </w:rPr>
        <w:t>services;</w:t>
      </w:r>
      <w:r w:rsidR="002D7A3A" w:rsidRPr="009054D1">
        <w:rPr>
          <w:rFonts w:ascii="Arial" w:hAnsi="Arial" w:cs="Arial"/>
          <w:i/>
          <w:iCs/>
          <w:color w:val="202122"/>
          <w:sz w:val="32"/>
          <w:szCs w:val="32"/>
        </w:rPr>
        <w:t xml:space="preserve"> a long-term agreement with McColl’s for the supply of Safeway products worth more than </w:t>
      </w:r>
      <w:r w:rsidR="002D7A3A" w:rsidRPr="009054D1">
        <w:rPr>
          <w:rFonts w:ascii="Arial" w:hAnsi="Arial" w:cs="Arial"/>
          <w:i/>
          <w:iCs/>
          <w:color w:val="202122"/>
          <w:sz w:val="32"/>
          <w:szCs w:val="32"/>
          <w:lang w:val="en-US"/>
        </w:rPr>
        <w:t>£1</w:t>
      </w:r>
      <w:r w:rsidR="002D7A3A" w:rsidRPr="009054D1">
        <w:rPr>
          <w:rFonts w:ascii="Arial" w:hAnsi="Arial" w:cs="Arial"/>
          <w:i/>
          <w:iCs/>
          <w:color w:val="202122"/>
          <w:sz w:val="32"/>
          <w:szCs w:val="32"/>
        </w:rPr>
        <w:t xml:space="preserve">billion; acquisition of organic seafood wholesaler Falfish at </w:t>
      </w:r>
      <w:r w:rsidR="00F76030" w:rsidRPr="009054D1">
        <w:rPr>
          <w:rFonts w:ascii="Arial" w:hAnsi="Arial" w:cs="Arial"/>
          <w:i/>
          <w:iCs/>
          <w:color w:val="202122"/>
          <w:sz w:val="32"/>
          <w:szCs w:val="32"/>
        </w:rPr>
        <w:t>Cornwall.</w:t>
      </w:r>
    </w:p>
    <w:p w14:paraId="1301598B" w14:textId="0C2FEE3A" w:rsidR="002D7A3A" w:rsidRPr="009054D1" w:rsidRDefault="002D7A3A">
      <w:pPr>
        <w:rPr>
          <w:rFonts w:ascii="Arial" w:hAnsi="Arial" w:cs="Arial"/>
          <w:i/>
          <w:iCs/>
          <w:color w:val="202122"/>
          <w:sz w:val="32"/>
          <w:szCs w:val="32"/>
        </w:rPr>
      </w:pPr>
      <w:r w:rsidRPr="009054D1">
        <w:rPr>
          <w:rFonts w:ascii="Arial" w:hAnsi="Arial" w:cs="Arial"/>
          <w:i/>
          <w:iCs/>
          <w:color w:val="202122"/>
          <w:sz w:val="32"/>
          <w:szCs w:val="32"/>
        </w:rPr>
        <w:t xml:space="preserve">   Morrison’s company currently operates through 497 </w:t>
      </w:r>
      <w:r w:rsidR="00F76030" w:rsidRPr="009054D1">
        <w:rPr>
          <w:rFonts w:ascii="Arial" w:hAnsi="Arial" w:cs="Arial"/>
          <w:i/>
          <w:iCs/>
          <w:color w:val="202122"/>
          <w:sz w:val="32"/>
          <w:szCs w:val="32"/>
        </w:rPr>
        <w:t>supermarkets, 58</w:t>
      </w:r>
      <w:r w:rsidRPr="009054D1">
        <w:rPr>
          <w:rFonts w:ascii="Arial" w:hAnsi="Arial" w:cs="Arial"/>
          <w:i/>
          <w:iCs/>
          <w:color w:val="202122"/>
          <w:sz w:val="32"/>
          <w:szCs w:val="32"/>
        </w:rPr>
        <w:t xml:space="preserve"> Daily kiosks and 338 petrol filing stations. More than 9 million people weekly choose Morrison for a variety of goods and </w:t>
      </w:r>
      <w:r w:rsidR="00F76030" w:rsidRPr="009054D1">
        <w:rPr>
          <w:rFonts w:ascii="Arial" w:hAnsi="Arial" w:cs="Arial"/>
          <w:i/>
          <w:iCs/>
          <w:color w:val="202122"/>
          <w:sz w:val="32"/>
          <w:szCs w:val="32"/>
        </w:rPr>
        <w:t>food.</w:t>
      </w:r>
    </w:p>
    <w:p w14:paraId="74F8428A" w14:textId="329960CF" w:rsidR="002D7A3A" w:rsidRPr="009054D1" w:rsidRDefault="002D7A3A">
      <w:pPr>
        <w:rPr>
          <w:rFonts w:ascii="Arial" w:hAnsi="Arial" w:cs="Arial"/>
          <w:i/>
          <w:iCs/>
          <w:color w:val="202122"/>
          <w:sz w:val="32"/>
          <w:szCs w:val="32"/>
          <w:lang w:val="en-US"/>
        </w:rPr>
      </w:pPr>
      <w:r w:rsidRPr="009054D1">
        <w:rPr>
          <w:rFonts w:ascii="Arial" w:hAnsi="Arial" w:cs="Arial"/>
          <w:i/>
          <w:iCs/>
          <w:color w:val="202122"/>
          <w:sz w:val="32"/>
          <w:szCs w:val="32"/>
        </w:rPr>
        <w:t xml:space="preserve">For </w:t>
      </w:r>
      <w:r w:rsidR="00F76030" w:rsidRPr="009054D1">
        <w:rPr>
          <w:rFonts w:ascii="Arial" w:hAnsi="Arial" w:cs="Arial"/>
          <w:i/>
          <w:iCs/>
          <w:color w:val="202122"/>
          <w:sz w:val="32"/>
          <w:szCs w:val="32"/>
        </w:rPr>
        <w:t>this,</w:t>
      </w:r>
      <w:r w:rsidRPr="009054D1">
        <w:rPr>
          <w:rFonts w:ascii="Arial" w:hAnsi="Arial" w:cs="Arial"/>
          <w:i/>
          <w:iCs/>
          <w:color w:val="202122"/>
          <w:sz w:val="32"/>
          <w:szCs w:val="32"/>
        </w:rPr>
        <w:t xml:space="preserve"> about 118.000 employees work throughout the country in order to provide their customers with the best service and </w:t>
      </w:r>
      <w:r w:rsidR="00F76030" w:rsidRPr="009054D1">
        <w:rPr>
          <w:rFonts w:ascii="Arial" w:hAnsi="Arial" w:cs="Arial"/>
          <w:i/>
          <w:iCs/>
          <w:color w:val="202122"/>
          <w:sz w:val="32"/>
          <w:szCs w:val="32"/>
        </w:rPr>
        <w:t>products.</w:t>
      </w:r>
      <w:r w:rsidRPr="009054D1">
        <w:rPr>
          <w:rFonts w:ascii="Arial" w:hAnsi="Arial" w:cs="Arial"/>
          <w:i/>
          <w:iCs/>
          <w:color w:val="202122"/>
          <w:sz w:val="32"/>
          <w:szCs w:val="32"/>
        </w:rPr>
        <w:t xml:space="preserve"> Morrison is ranked fourth in the UK’s Big Four so-called supermarkets. Leading the way: Tesco, Sainsbury and Asda. As of May </w:t>
      </w:r>
      <w:r w:rsidR="00F76030" w:rsidRPr="009054D1">
        <w:rPr>
          <w:rFonts w:ascii="Arial" w:hAnsi="Arial" w:cs="Arial"/>
          <w:i/>
          <w:iCs/>
          <w:color w:val="202122"/>
          <w:sz w:val="32"/>
          <w:szCs w:val="32"/>
        </w:rPr>
        <w:t>2019,</w:t>
      </w:r>
      <w:r w:rsidRPr="009054D1">
        <w:rPr>
          <w:rFonts w:ascii="Arial" w:hAnsi="Arial" w:cs="Arial"/>
          <w:i/>
          <w:iCs/>
          <w:color w:val="202122"/>
          <w:sz w:val="32"/>
          <w:szCs w:val="32"/>
        </w:rPr>
        <w:t xml:space="preserve"> WM Morrison PLC holds 10.4% of the </w:t>
      </w:r>
      <w:r w:rsidRPr="009054D1">
        <w:rPr>
          <w:rFonts w:ascii="Arial" w:hAnsi="Arial" w:cs="Arial"/>
          <w:i/>
          <w:iCs/>
          <w:color w:val="202122"/>
          <w:sz w:val="32"/>
          <w:szCs w:val="32"/>
        </w:rPr>
        <w:lastRenderedPageBreak/>
        <w:t xml:space="preserve">productive </w:t>
      </w:r>
      <w:r w:rsidR="00F76030" w:rsidRPr="009054D1">
        <w:rPr>
          <w:rFonts w:ascii="Arial" w:hAnsi="Arial" w:cs="Arial"/>
          <w:i/>
          <w:iCs/>
          <w:color w:val="202122"/>
          <w:sz w:val="32"/>
          <w:szCs w:val="32"/>
        </w:rPr>
        <w:t>market.</w:t>
      </w:r>
      <w:r w:rsidRPr="009054D1">
        <w:rPr>
          <w:rFonts w:ascii="Arial" w:hAnsi="Arial" w:cs="Arial"/>
          <w:i/>
          <w:iCs/>
          <w:color w:val="202122"/>
          <w:sz w:val="32"/>
          <w:szCs w:val="32"/>
        </w:rPr>
        <w:t xml:space="preserve"> In 2020-</w:t>
      </w:r>
      <w:r w:rsidR="00F76030" w:rsidRPr="009054D1">
        <w:rPr>
          <w:rFonts w:ascii="Arial" w:hAnsi="Arial" w:cs="Arial"/>
          <w:i/>
          <w:iCs/>
          <w:color w:val="202122"/>
          <w:sz w:val="32"/>
          <w:szCs w:val="32"/>
        </w:rPr>
        <w:t>2021,</w:t>
      </w:r>
      <w:r w:rsidRPr="009054D1">
        <w:rPr>
          <w:rFonts w:ascii="Arial" w:hAnsi="Arial" w:cs="Arial"/>
          <w:i/>
          <w:iCs/>
          <w:color w:val="202122"/>
          <w:sz w:val="32"/>
          <w:szCs w:val="32"/>
        </w:rPr>
        <w:t xml:space="preserve"> the company achieved revenues of </w:t>
      </w:r>
      <w:r w:rsidRPr="009054D1">
        <w:rPr>
          <w:rFonts w:ascii="Arial" w:hAnsi="Arial" w:cs="Arial"/>
          <w:i/>
          <w:iCs/>
          <w:color w:val="202122"/>
          <w:sz w:val="32"/>
          <w:szCs w:val="32"/>
          <w:lang w:val="en-US"/>
        </w:rPr>
        <w:t>£</w:t>
      </w:r>
      <w:r w:rsidRPr="009054D1">
        <w:rPr>
          <w:rFonts w:ascii="Arial" w:hAnsi="Arial" w:cs="Arial"/>
          <w:i/>
          <w:iCs/>
          <w:color w:val="202122"/>
          <w:sz w:val="32"/>
          <w:szCs w:val="32"/>
        </w:rPr>
        <w:t xml:space="preserve">17.6 </w:t>
      </w:r>
      <w:r w:rsidR="00F76030" w:rsidRPr="009054D1">
        <w:rPr>
          <w:rFonts w:ascii="Arial" w:hAnsi="Arial" w:cs="Arial"/>
          <w:i/>
          <w:iCs/>
          <w:color w:val="202122"/>
          <w:sz w:val="32"/>
          <w:szCs w:val="32"/>
        </w:rPr>
        <w:t>bn,</w:t>
      </w:r>
      <w:r w:rsidRPr="009054D1">
        <w:rPr>
          <w:rFonts w:ascii="Arial" w:hAnsi="Arial" w:cs="Arial"/>
          <w:i/>
          <w:iCs/>
          <w:color w:val="202122"/>
          <w:sz w:val="32"/>
          <w:szCs w:val="32"/>
        </w:rPr>
        <w:t xml:space="preserve"> up 0.4% over the </w:t>
      </w:r>
      <w:r w:rsidR="00F76030" w:rsidRPr="009054D1">
        <w:rPr>
          <w:rFonts w:ascii="Arial" w:hAnsi="Arial" w:cs="Arial"/>
          <w:i/>
          <w:iCs/>
          <w:color w:val="202122"/>
          <w:sz w:val="32"/>
          <w:szCs w:val="32"/>
        </w:rPr>
        <w:t>previous</w:t>
      </w:r>
      <w:r w:rsidRPr="009054D1">
        <w:rPr>
          <w:rFonts w:ascii="Arial" w:hAnsi="Arial" w:cs="Arial"/>
          <w:i/>
          <w:iCs/>
          <w:color w:val="202122"/>
          <w:sz w:val="32"/>
          <w:szCs w:val="32"/>
        </w:rPr>
        <w:t xml:space="preserve"> </w:t>
      </w:r>
      <w:r w:rsidR="00F76030" w:rsidRPr="009054D1">
        <w:rPr>
          <w:rFonts w:ascii="Arial" w:hAnsi="Arial" w:cs="Arial"/>
          <w:i/>
          <w:iCs/>
          <w:color w:val="202122"/>
          <w:sz w:val="32"/>
          <w:szCs w:val="32"/>
        </w:rPr>
        <w:t>year,</w:t>
      </w:r>
      <w:r w:rsidRPr="009054D1">
        <w:rPr>
          <w:rFonts w:ascii="Arial" w:hAnsi="Arial" w:cs="Arial"/>
          <w:i/>
          <w:iCs/>
          <w:color w:val="202122"/>
          <w:sz w:val="32"/>
          <w:szCs w:val="32"/>
        </w:rPr>
        <w:t xml:space="preserve"> and profit for the same year </w:t>
      </w:r>
      <w:r w:rsidR="002C52A5" w:rsidRPr="009054D1">
        <w:rPr>
          <w:rFonts w:ascii="Arial" w:hAnsi="Arial" w:cs="Arial"/>
          <w:i/>
          <w:iCs/>
          <w:color w:val="202122"/>
          <w:sz w:val="32"/>
          <w:szCs w:val="32"/>
        </w:rPr>
        <w:t xml:space="preserve">was </w:t>
      </w:r>
      <w:r w:rsidR="002C52A5" w:rsidRPr="009054D1">
        <w:rPr>
          <w:rFonts w:ascii="Arial" w:hAnsi="Arial" w:cs="Arial"/>
          <w:i/>
          <w:iCs/>
          <w:color w:val="202122"/>
          <w:sz w:val="32"/>
          <w:szCs w:val="32"/>
          <w:lang w:val="en-US"/>
        </w:rPr>
        <w:t xml:space="preserve">£461 </w:t>
      </w:r>
      <w:r w:rsidR="00F76030" w:rsidRPr="009054D1">
        <w:rPr>
          <w:rFonts w:ascii="Arial" w:hAnsi="Arial" w:cs="Arial"/>
          <w:i/>
          <w:iCs/>
          <w:color w:val="202122"/>
          <w:sz w:val="32"/>
          <w:szCs w:val="32"/>
          <w:lang w:val="en-US"/>
        </w:rPr>
        <w:t>m,</w:t>
      </w:r>
      <w:r w:rsidR="002C52A5" w:rsidRPr="009054D1">
        <w:rPr>
          <w:rFonts w:ascii="Arial" w:hAnsi="Arial" w:cs="Arial"/>
          <w:i/>
          <w:iCs/>
          <w:color w:val="202122"/>
          <w:sz w:val="32"/>
          <w:szCs w:val="32"/>
          <w:lang w:val="en-US"/>
        </w:rPr>
        <w:t xml:space="preserve"> up 5.6% over the prior </w:t>
      </w:r>
      <w:r w:rsidR="00F76030" w:rsidRPr="009054D1">
        <w:rPr>
          <w:rFonts w:ascii="Arial" w:hAnsi="Arial" w:cs="Arial"/>
          <w:i/>
          <w:iCs/>
          <w:color w:val="202122"/>
          <w:sz w:val="32"/>
          <w:szCs w:val="32"/>
          <w:lang w:val="en-US"/>
        </w:rPr>
        <w:t>year.</w:t>
      </w:r>
      <w:r w:rsidR="002C52A5" w:rsidRPr="009054D1">
        <w:rPr>
          <w:rFonts w:ascii="Arial" w:hAnsi="Arial" w:cs="Arial"/>
          <w:i/>
          <w:iCs/>
          <w:color w:val="202122"/>
          <w:sz w:val="32"/>
          <w:szCs w:val="32"/>
          <w:lang w:val="en-US"/>
        </w:rPr>
        <w:t xml:space="preserve"> </w:t>
      </w:r>
    </w:p>
    <w:p w14:paraId="760721E0" w14:textId="440B7530" w:rsidR="002C52A5" w:rsidRPr="009054D1" w:rsidRDefault="002C52A5">
      <w:pPr>
        <w:rPr>
          <w:rFonts w:ascii="Arial" w:hAnsi="Arial" w:cs="Arial"/>
          <w:i/>
          <w:iCs/>
          <w:color w:val="202122"/>
          <w:sz w:val="32"/>
          <w:szCs w:val="32"/>
          <w:lang w:val="en-US"/>
        </w:rPr>
      </w:pPr>
      <w:r w:rsidRPr="009054D1">
        <w:rPr>
          <w:rFonts w:ascii="Arial" w:hAnsi="Arial" w:cs="Arial"/>
          <w:i/>
          <w:iCs/>
          <w:color w:val="202122"/>
          <w:sz w:val="32"/>
          <w:szCs w:val="32"/>
          <w:lang w:val="en-US"/>
        </w:rPr>
        <w:t xml:space="preserve">    In January </w:t>
      </w:r>
      <w:r w:rsidR="00F76030" w:rsidRPr="009054D1">
        <w:rPr>
          <w:rFonts w:ascii="Arial" w:hAnsi="Arial" w:cs="Arial"/>
          <w:i/>
          <w:iCs/>
          <w:color w:val="202122"/>
          <w:sz w:val="32"/>
          <w:szCs w:val="32"/>
          <w:lang w:val="en-US"/>
        </w:rPr>
        <w:t>2013,</w:t>
      </w:r>
      <w:r w:rsidRPr="009054D1">
        <w:rPr>
          <w:rFonts w:ascii="Arial" w:hAnsi="Arial" w:cs="Arial"/>
          <w:i/>
          <w:iCs/>
          <w:color w:val="202122"/>
          <w:sz w:val="32"/>
          <w:szCs w:val="32"/>
          <w:lang w:val="en-US"/>
        </w:rPr>
        <w:t xml:space="preserve"> </w:t>
      </w:r>
      <w:r w:rsidR="00F76030" w:rsidRPr="009054D1">
        <w:rPr>
          <w:rFonts w:ascii="Arial" w:hAnsi="Arial" w:cs="Arial"/>
          <w:i/>
          <w:iCs/>
          <w:color w:val="202122"/>
          <w:sz w:val="32"/>
          <w:szCs w:val="32"/>
          <w:lang w:val="en-US"/>
        </w:rPr>
        <w:t>the</w:t>
      </w:r>
      <w:r w:rsidRPr="009054D1">
        <w:rPr>
          <w:rFonts w:ascii="Arial" w:hAnsi="Arial" w:cs="Arial"/>
          <w:i/>
          <w:iCs/>
          <w:color w:val="202122"/>
          <w:sz w:val="32"/>
          <w:szCs w:val="32"/>
          <w:lang w:val="en-US"/>
        </w:rPr>
        <w:t xml:space="preserve"> company logo was </w:t>
      </w:r>
      <w:r w:rsidR="00F76030" w:rsidRPr="009054D1">
        <w:rPr>
          <w:rFonts w:ascii="Arial" w:hAnsi="Arial" w:cs="Arial"/>
          <w:i/>
          <w:iCs/>
          <w:color w:val="202122"/>
          <w:sz w:val="32"/>
          <w:szCs w:val="32"/>
          <w:lang w:val="en-US"/>
        </w:rPr>
        <w:t>changed.</w:t>
      </w:r>
      <w:r w:rsidRPr="009054D1">
        <w:rPr>
          <w:rFonts w:ascii="Arial" w:hAnsi="Arial" w:cs="Arial"/>
          <w:i/>
          <w:iCs/>
          <w:color w:val="202122"/>
          <w:sz w:val="32"/>
          <w:szCs w:val="32"/>
          <w:lang w:val="en-US"/>
        </w:rPr>
        <w:t xml:space="preserve"> Since </w:t>
      </w:r>
      <w:r w:rsidR="00F76030" w:rsidRPr="009054D1">
        <w:rPr>
          <w:rFonts w:ascii="Arial" w:hAnsi="Arial" w:cs="Arial"/>
          <w:i/>
          <w:iCs/>
          <w:color w:val="202122"/>
          <w:sz w:val="32"/>
          <w:szCs w:val="32"/>
          <w:lang w:val="en-US"/>
        </w:rPr>
        <w:t>then,</w:t>
      </w:r>
      <w:r w:rsidRPr="009054D1">
        <w:rPr>
          <w:rFonts w:ascii="Arial" w:hAnsi="Arial" w:cs="Arial"/>
          <w:i/>
          <w:iCs/>
          <w:color w:val="202122"/>
          <w:sz w:val="32"/>
          <w:szCs w:val="32"/>
          <w:lang w:val="en-US"/>
        </w:rPr>
        <w:t xml:space="preserve"> the old </w:t>
      </w:r>
      <w:r w:rsidR="00F76030" w:rsidRPr="009054D1">
        <w:rPr>
          <w:rFonts w:ascii="Arial" w:hAnsi="Arial" w:cs="Arial"/>
          <w:i/>
          <w:iCs/>
          <w:color w:val="202122"/>
          <w:sz w:val="32"/>
          <w:szCs w:val="32"/>
          <w:lang w:val="en-US"/>
        </w:rPr>
        <w:t>inscription, More</w:t>
      </w:r>
      <w:r w:rsidRPr="009054D1">
        <w:rPr>
          <w:rFonts w:ascii="Arial" w:hAnsi="Arial" w:cs="Arial"/>
          <w:i/>
          <w:iCs/>
          <w:color w:val="202122"/>
          <w:sz w:val="32"/>
          <w:szCs w:val="32"/>
          <w:lang w:val="en-US"/>
        </w:rPr>
        <w:t xml:space="preserve"> Reason </w:t>
      </w:r>
      <w:r w:rsidR="00F76030" w:rsidRPr="009054D1">
        <w:rPr>
          <w:rFonts w:ascii="Arial" w:hAnsi="Arial" w:cs="Arial"/>
          <w:i/>
          <w:iCs/>
          <w:color w:val="202122"/>
          <w:sz w:val="32"/>
          <w:szCs w:val="32"/>
          <w:lang w:val="en-US"/>
        </w:rPr>
        <w:t>to</w:t>
      </w:r>
      <w:r w:rsidRPr="009054D1">
        <w:rPr>
          <w:rFonts w:ascii="Arial" w:hAnsi="Arial" w:cs="Arial"/>
          <w:i/>
          <w:iCs/>
          <w:color w:val="202122"/>
          <w:sz w:val="32"/>
          <w:szCs w:val="32"/>
          <w:lang w:val="en-US"/>
        </w:rPr>
        <w:t xml:space="preserve"> Shop in Morrison’s” has been changed </w:t>
      </w:r>
      <w:r w:rsidR="00F76030" w:rsidRPr="009054D1">
        <w:rPr>
          <w:rFonts w:ascii="Arial" w:hAnsi="Arial" w:cs="Arial"/>
          <w:i/>
          <w:iCs/>
          <w:color w:val="202122"/>
          <w:sz w:val="32"/>
          <w:szCs w:val="32"/>
          <w:lang w:val="en-US"/>
        </w:rPr>
        <w:t>to, More</w:t>
      </w:r>
      <w:r w:rsidRPr="009054D1">
        <w:rPr>
          <w:rFonts w:ascii="Arial" w:hAnsi="Arial" w:cs="Arial"/>
          <w:i/>
          <w:iCs/>
          <w:color w:val="202122"/>
          <w:sz w:val="32"/>
          <w:szCs w:val="32"/>
          <w:lang w:val="en-US"/>
        </w:rPr>
        <w:t xml:space="preserve"> of What Matters”. Along with the </w:t>
      </w:r>
      <w:r w:rsidR="00F76030" w:rsidRPr="009054D1">
        <w:rPr>
          <w:rFonts w:ascii="Arial" w:hAnsi="Arial" w:cs="Arial"/>
          <w:i/>
          <w:iCs/>
          <w:color w:val="202122"/>
          <w:sz w:val="32"/>
          <w:szCs w:val="32"/>
          <w:lang w:val="en-US"/>
        </w:rPr>
        <w:t>logo,</w:t>
      </w:r>
      <w:r w:rsidRPr="009054D1">
        <w:rPr>
          <w:rFonts w:ascii="Arial" w:hAnsi="Arial" w:cs="Arial"/>
          <w:i/>
          <w:iCs/>
          <w:color w:val="202122"/>
          <w:sz w:val="32"/>
          <w:szCs w:val="32"/>
          <w:lang w:val="en-US"/>
        </w:rPr>
        <w:t xml:space="preserve"> changes were made in the same way: advertising, staff uniforms </w:t>
      </w:r>
      <w:r w:rsidR="00F76030" w:rsidRPr="009054D1">
        <w:rPr>
          <w:rFonts w:ascii="Arial" w:hAnsi="Arial" w:cs="Arial"/>
          <w:i/>
          <w:iCs/>
          <w:color w:val="202122"/>
          <w:sz w:val="32"/>
          <w:szCs w:val="32"/>
          <w:lang w:val="en-US"/>
        </w:rPr>
        <w:t>(now</w:t>
      </w:r>
      <w:r w:rsidRPr="009054D1">
        <w:rPr>
          <w:rFonts w:ascii="Arial" w:hAnsi="Arial" w:cs="Arial"/>
          <w:i/>
          <w:iCs/>
          <w:color w:val="202122"/>
          <w:sz w:val="32"/>
          <w:szCs w:val="32"/>
          <w:lang w:val="en-US"/>
        </w:rPr>
        <w:t xml:space="preserve"> all employees began to wear green ties and bows instead of the old blue ones</w:t>
      </w:r>
      <w:r w:rsidR="00F76030" w:rsidRPr="009054D1">
        <w:rPr>
          <w:rFonts w:ascii="Arial" w:hAnsi="Arial" w:cs="Arial"/>
          <w:i/>
          <w:iCs/>
          <w:color w:val="202122"/>
          <w:sz w:val="32"/>
          <w:szCs w:val="32"/>
          <w:lang w:val="en-US"/>
        </w:rPr>
        <w:t>),</w:t>
      </w:r>
      <w:r w:rsidRPr="009054D1">
        <w:rPr>
          <w:rFonts w:ascii="Arial" w:hAnsi="Arial" w:cs="Arial"/>
          <w:i/>
          <w:iCs/>
          <w:color w:val="202122"/>
          <w:sz w:val="32"/>
          <w:szCs w:val="32"/>
          <w:lang w:val="en-US"/>
        </w:rPr>
        <w:t xml:space="preserve"> distribution machines and product packaging were also </w:t>
      </w:r>
      <w:r w:rsidR="00F76030" w:rsidRPr="009054D1">
        <w:rPr>
          <w:rFonts w:ascii="Arial" w:hAnsi="Arial" w:cs="Arial"/>
          <w:i/>
          <w:iCs/>
          <w:color w:val="202122"/>
          <w:sz w:val="32"/>
          <w:szCs w:val="32"/>
          <w:lang w:val="en-US"/>
        </w:rPr>
        <w:t>changed.</w:t>
      </w:r>
      <w:r w:rsidRPr="009054D1">
        <w:rPr>
          <w:rFonts w:ascii="Arial" w:hAnsi="Arial" w:cs="Arial"/>
          <w:i/>
          <w:iCs/>
          <w:color w:val="202122"/>
          <w:sz w:val="32"/>
          <w:szCs w:val="32"/>
          <w:lang w:val="en-US"/>
        </w:rPr>
        <w:t xml:space="preserve"> From 2016 to this </w:t>
      </w:r>
      <w:r w:rsidR="00F76030" w:rsidRPr="009054D1">
        <w:rPr>
          <w:rFonts w:ascii="Arial" w:hAnsi="Arial" w:cs="Arial"/>
          <w:i/>
          <w:iCs/>
          <w:color w:val="202122"/>
          <w:sz w:val="32"/>
          <w:szCs w:val="32"/>
          <w:lang w:val="en-US"/>
        </w:rPr>
        <w:t>day,</w:t>
      </w:r>
      <w:r w:rsidRPr="009054D1">
        <w:rPr>
          <w:rFonts w:ascii="Arial" w:hAnsi="Arial" w:cs="Arial"/>
          <w:i/>
          <w:iCs/>
          <w:color w:val="202122"/>
          <w:sz w:val="32"/>
          <w:szCs w:val="32"/>
          <w:lang w:val="en-US"/>
        </w:rPr>
        <w:t xml:space="preserve"> the company has been using </w:t>
      </w:r>
      <w:r w:rsidR="00F76030" w:rsidRPr="009054D1">
        <w:rPr>
          <w:rFonts w:ascii="Arial" w:hAnsi="Arial" w:cs="Arial"/>
          <w:i/>
          <w:iCs/>
          <w:color w:val="202122"/>
          <w:sz w:val="32"/>
          <w:szCs w:val="32"/>
          <w:lang w:val="en-US"/>
        </w:rPr>
        <w:t>the, Morrison</w:t>
      </w:r>
      <w:r w:rsidRPr="009054D1">
        <w:rPr>
          <w:rFonts w:ascii="Arial" w:hAnsi="Arial" w:cs="Arial"/>
          <w:i/>
          <w:iCs/>
          <w:color w:val="202122"/>
          <w:sz w:val="32"/>
          <w:szCs w:val="32"/>
          <w:lang w:val="en-US"/>
        </w:rPr>
        <w:t xml:space="preserve"> Makes It </w:t>
      </w:r>
      <w:r w:rsidR="00F76030" w:rsidRPr="009054D1">
        <w:rPr>
          <w:rFonts w:ascii="Arial" w:hAnsi="Arial" w:cs="Arial"/>
          <w:i/>
          <w:iCs/>
          <w:color w:val="202122"/>
          <w:sz w:val="32"/>
          <w:szCs w:val="32"/>
          <w:lang w:val="en-US"/>
        </w:rPr>
        <w:t>“logo</w:t>
      </w:r>
      <w:r w:rsidRPr="009054D1">
        <w:rPr>
          <w:rFonts w:ascii="Arial" w:hAnsi="Arial" w:cs="Arial"/>
          <w:i/>
          <w:iCs/>
          <w:color w:val="202122"/>
          <w:sz w:val="32"/>
          <w:szCs w:val="32"/>
          <w:lang w:val="en-US"/>
        </w:rPr>
        <w:t>.</w:t>
      </w:r>
    </w:p>
    <w:p w14:paraId="492A303B" w14:textId="050ECBAC" w:rsidR="002C52A5" w:rsidRPr="009054D1" w:rsidRDefault="002C52A5">
      <w:pPr>
        <w:rPr>
          <w:rFonts w:ascii="Arial" w:hAnsi="Arial" w:cs="Arial"/>
          <w:i/>
          <w:iCs/>
          <w:color w:val="202122"/>
          <w:sz w:val="32"/>
          <w:szCs w:val="32"/>
          <w:lang w:val="en-US"/>
        </w:rPr>
      </w:pPr>
      <w:r w:rsidRPr="009054D1">
        <w:rPr>
          <w:rFonts w:ascii="Arial" w:hAnsi="Arial" w:cs="Arial"/>
          <w:i/>
          <w:iCs/>
          <w:color w:val="202122"/>
          <w:sz w:val="32"/>
          <w:szCs w:val="32"/>
          <w:lang w:val="en-US"/>
        </w:rPr>
        <w:t xml:space="preserve">     The food lines available at Morrison’s included Eat </w:t>
      </w:r>
      <w:r w:rsidR="00F76030" w:rsidRPr="009054D1">
        <w:rPr>
          <w:rFonts w:ascii="Arial" w:hAnsi="Arial" w:cs="Arial"/>
          <w:i/>
          <w:iCs/>
          <w:color w:val="202122"/>
          <w:sz w:val="32"/>
          <w:szCs w:val="32"/>
          <w:lang w:val="en-US"/>
        </w:rPr>
        <w:t>Smart,</w:t>
      </w:r>
      <w:r w:rsidRPr="009054D1">
        <w:rPr>
          <w:rFonts w:ascii="Arial" w:hAnsi="Arial" w:cs="Arial"/>
          <w:i/>
          <w:iCs/>
          <w:color w:val="202122"/>
          <w:sz w:val="32"/>
          <w:szCs w:val="32"/>
          <w:lang w:val="en-US"/>
        </w:rPr>
        <w:t xml:space="preserve"> Best, No </w:t>
      </w:r>
      <w:r w:rsidR="00F76030" w:rsidRPr="009054D1">
        <w:rPr>
          <w:rFonts w:ascii="Arial" w:hAnsi="Arial" w:cs="Arial"/>
          <w:i/>
          <w:iCs/>
          <w:color w:val="202122"/>
          <w:sz w:val="32"/>
          <w:szCs w:val="32"/>
          <w:lang w:val="en-US"/>
        </w:rPr>
        <w:t>walking,</w:t>
      </w:r>
      <w:r w:rsidRPr="009054D1">
        <w:rPr>
          <w:rFonts w:ascii="Arial" w:hAnsi="Arial" w:cs="Arial"/>
          <w:i/>
          <w:iCs/>
          <w:color w:val="202122"/>
          <w:sz w:val="32"/>
          <w:szCs w:val="32"/>
          <w:lang w:val="en-US"/>
        </w:rPr>
        <w:t xml:space="preserve"> whole and </w:t>
      </w:r>
      <w:r w:rsidR="00F76030" w:rsidRPr="009054D1">
        <w:rPr>
          <w:rFonts w:ascii="Arial" w:hAnsi="Arial" w:cs="Arial"/>
          <w:i/>
          <w:iCs/>
          <w:color w:val="202122"/>
          <w:sz w:val="32"/>
          <w:szCs w:val="32"/>
          <w:lang w:val="en-US"/>
        </w:rPr>
        <w:t>Organic.</w:t>
      </w:r>
      <w:r w:rsidRPr="009054D1">
        <w:rPr>
          <w:rFonts w:ascii="Arial" w:hAnsi="Arial" w:cs="Arial"/>
          <w:i/>
          <w:iCs/>
          <w:color w:val="202122"/>
          <w:sz w:val="32"/>
          <w:szCs w:val="32"/>
          <w:lang w:val="en-US"/>
        </w:rPr>
        <w:t xml:space="preserve"> Beverage grocery lines include </w:t>
      </w:r>
      <w:r w:rsidR="00F76030" w:rsidRPr="009054D1">
        <w:rPr>
          <w:rFonts w:ascii="Arial" w:hAnsi="Arial" w:cs="Arial"/>
          <w:i/>
          <w:iCs/>
          <w:color w:val="202122"/>
          <w:sz w:val="32"/>
          <w:szCs w:val="32"/>
          <w:lang w:val="en-US"/>
        </w:rPr>
        <w:t>Wine,</w:t>
      </w:r>
      <w:r w:rsidRPr="009054D1">
        <w:rPr>
          <w:rFonts w:ascii="Arial" w:hAnsi="Arial" w:cs="Arial"/>
          <w:i/>
          <w:iCs/>
          <w:color w:val="202122"/>
          <w:sz w:val="32"/>
          <w:szCs w:val="32"/>
          <w:lang w:val="en-US"/>
        </w:rPr>
        <w:t xml:space="preserve"> </w:t>
      </w:r>
      <w:r w:rsidR="00F76030" w:rsidRPr="009054D1">
        <w:rPr>
          <w:rFonts w:ascii="Arial" w:hAnsi="Arial" w:cs="Arial"/>
          <w:i/>
          <w:iCs/>
          <w:color w:val="202122"/>
          <w:sz w:val="32"/>
          <w:szCs w:val="32"/>
          <w:lang w:val="en-US"/>
        </w:rPr>
        <w:t>Spirits and</w:t>
      </w:r>
      <w:r w:rsidRPr="009054D1">
        <w:rPr>
          <w:rFonts w:ascii="Arial" w:hAnsi="Arial" w:cs="Arial"/>
          <w:i/>
          <w:iCs/>
          <w:color w:val="202122"/>
          <w:sz w:val="32"/>
          <w:szCs w:val="32"/>
          <w:lang w:val="en-US"/>
        </w:rPr>
        <w:t xml:space="preserve"> different soft </w:t>
      </w:r>
      <w:r w:rsidR="00F76030" w:rsidRPr="009054D1">
        <w:rPr>
          <w:rFonts w:ascii="Arial" w:hAnsi="Arial" w:cs="Arial"/>
          <w:i/>
          <w:iCs/>
          <w:color w:val="202122"/>
          <w:sz w:val="32"/>
          <w:szCs w:val="32"/>
          <w:lang w:val="en-US"/>
        </w:rPr>
        <w:t>drinks.</w:t>
      </w:r>
      <w:r w:rsidRPr="009054D1">
        <w:rPr>
          <w:rFonts w:ascii="Arial" w:hAnsi="Arial" w:cs="Arial"/>
          <w:i/>
          <w:iCs/>
          <w:color w:val="202122"/>
          <w:sz w:val="32"/>
          <w:szCs w:val="32"/>
          <w:lang w:val="en-US"/>
        </w:rPr>
        <w:t xml:space="preserve"> While Market Street consists of the malls Fishmonger, Green – </w:t>
      </w:r>
      <w:r w:rsidR="00F76030" w:rsidRPr="009054D1">
        <w:rPr>
          <w:rFonts w:ascii="Arial" w:hAnsi="Arial" w:cs="Arial"/>
          <w:i/>
          <w:iCs/>
          <w:color w:val="202122"/>
          <w:sz w:val="32"/>
          <w:szCs w:val="32"/>
          <w:lang w:val="en-US"/>
        </w:rPr>
        <w:t>Grocer,</w:t>
      </w:r>
      <w:r w:rsidRPr="009054D1">
        <w:rPr>
          <w:rFonts w:ascii="Arial" w:hAnsi="Arial" w:cs="Arial"/>
          <w:i/>
          <w:iCs/>
          <w:color w:val="202122"/>
          <w:sz w:val="32"/>
          <w:szCs w:val="32"/>
          <w:lang w:val="en-US"/>
        </w:rPr>
        <w:t xml:space="preserve"> Family Butcher, </w:t>
      </w:r>
      <w:r w:rsidR="00F76030" w:rsidRPr="009054D1">
        <w:rPr>
          <w:rFonts w:ascii="Arial" w:hAnsi="Arial" w:cs="Arial"/>
          <w:i/>
          <w:iCs/>
          <w:color w:val="202122"/>
          <w:sz w:val="32"/>
          <w:szCs w:val="32"/>
          <w:lang w:val="en-US"/>
        </w:rPr>
        <w:t>the</w:t>
      </w:r>
      <w:r w:rsidRPr="009054D1">
        <w:rPr>
          <w:rFonts w:ascii="Arial" w:hAnsi="Arial" w:cs="Arial"/>
          <w:i/>
          <w:iCs/>
          <w:color w:val="202122"/>
          <w:sz w:val="32"/>
          <w:szCs w:val="32"/>
          <w:lang w:val="en-US"/>
        </w:rPr>
        <w:t xml:space="preserve"> </w:t>
      </w:r>
      <w:r w:rsidR="00F76030" w:rsidRPr="009054D1">
        <w:rPr>
          <w:rFonts w:ascii="Arial" w:hAnsi="Arial" w:cs="Arial"/>
          <w:i/>
          <w:iCs/>
          <w:color w:val="202122"/>
          <w:sz w:val="32"/>
          <w:szCs w:val="32"/>
          <w:lang w:val="en-US"/>
        </w:rPr>
        <w:t>bakery,</w:t>
      </w:r>
      <w:r w:rsidRPr="009054D1">
        <w:rPr>
          <w:rFonts w:ascii="Arial" w:hAnsi="Arial" w:cs="Arial"/>
          <w:i/>
          <w:iCs/>
          <w:color w:val="202122"/>
          <w:sz w:val="32"/>
          <w:szCs w:val="32"/>
          <w:lang w:val="en-US"/>
        </w:rPr>
        <w:t xml:space="preserve"> The </w:t>
      </w:r>
      <w:r w:rsidR="00F76030" w:rsidRPr="009054D1">
        <w:rPr>
          <w:rFonts w:ascii="Arial" w:hAnsi="Arial" w:cs="Arial"/>
          <w:i/>
          <w:iCs/>
          <w:color w:val="202122"/>
          <w:sz w:val="32"/>
          <w:szCs w:val="32"/>
          <w:lang w:val="en-US"/>
        </w:rPr>
        <w:t>Delicatessen,</w:t>
      </w:r>
      <w:r w:rsidR="004A6CFC" w:rsidRPr="009054D1">
        <w:rPr>
          <w:rFonts w:ascii="Arial" w:hAnsi="Arial" w:cs="Arial"/>
          <w:i/>
          <w:iCs/>
          <w:color w:val="202122"/>
          <w:sz w:val="32"/>
          <w:szCs w:val="32"/>
          <w:lang w:val="en-US"/>
        </w:rPr>
        <w:t xml:space="preserve"> The Lake </w:t>
      </w:r>
      <w:r w:rsidR="00F76030" w:rsidRPr="009054D1">
        <w:rPr>
          <w:rFonts w:ascii="Arial" w:hAnsi="Arial" w:cs="Arial"/>
          <w:i/>
          <w:iCs/>
          <w:color w:val="202122"/>
          <w:sz w:val="32"/>
          <w:szCs w:val="32"/>
          <w:lang w:val="en-US"/>
        </w:rPr>
        <w:t>Shop,</w:t>
      </w:r>
      <w:r w:rsidR="004A6CFC" w:rsidRPr="009054D1">
        <w:rPr>
          <w:rFonts w:ascii="Arial" w:hAnsi="Arial" w:cs="Arial"/>
          <w:i/>
          <w:iCs/>
          <w:color w:val="202122"/>
          <w:sz w:val="32"/>
          <w:szCs w:val="32"/>
          <w:lang w:val="en-US"/>
        </w:rPr>
        <w:t xml:space="preserve"> Fresh </w:t>
      </w:r>
      <w:proofErr w:type="gramStart"/>
      <w:r w:rsidR="00F76030" w:rsidRPr="009054D1">
        <w:rPr>
          <w:rFonts w:ascii="Arial" w:hAnsi="Arial" w:cs="Arial"/>
          <w:i/>
          <w:iCs/>
          <w:color w:val="202122"/>
          <w:sz w:val="32"/>
          <w:szCs w:val="32"/>
          <w:lang w:val="en-US"/>
        </w:rPr>
        <w:t>To</w:t>
      </w:r>
      <w:proofErr w:type="gramEnd"/>
      <w:r w:rsidR="004A6CFC" w:rsidRPr="009054D1">
        <w:rPr>
          <w:rFonts w:ascii="Arial" w:hAnsi="Arial" w:cs="Arial"/>
          <w:i/>
          <w:iCs/>
          <w:color w:val="202122"/>
          <w:sz w:val="32"/>
          <w:szCs w:val="32"/>
          <w:lang w:val="en-US"/>
        </w:rPr>
        <w:t xml:space="preserve"> Go and Oven </w:t>
      </w:r>
      <w:r w:rsidR="00F76030" w:rsidRPr="009054D1">
        <w:rPr>
          <w:rFonts w:ascii="Arial" w:hAnsi="Arial" w:cs="Arial"/>
          <w:i/>
          <w:iCs/>
          <w:color w:val="202122"/>
          <w:sz w:val="32"/>
          <w:szCs w:val="32"/>
          <w:lang w:val="en-US"/>
        </w:rPr>
        <w:t>Fresh.</w:t>
      </w:r>
      <w:r w:rsidR="004A6CFC" w:rsidRPr="009054D1">
        <w:rPr>
          <w:rFonts w:ascii="Arial" w:hAnsi="Arial" w:cs="Arial"/>
          <w:i/>
          <w:iCs/>
          <w:color w:val="202122"/>
          <w:sz w:val="32"/>
          <w:szCs w:val="32"/>
          <w:lang w:val="en-US"/>
        </w:rPr>
        <w:t xml:space="preserve"> The non-food </w:t>
      </w:r>
      <w:r w:rsidR="00F76030" w:rsidRPr="009054D1">
        <w:rPr>
          <w:rFonts w:ascii="Arial" w:hAnsi="Arial" w:cs="Arial"/>
          <w:i/>
          <w:iCs/>
          <w:color w:val="202122"/>
          <w:sz w:val="32"/>
          <w:szCs w:val="32"/>
          <w:lang w:val="en-US"/>
        </w:rPr>
        <w:t>category,</w:t>
      </w:r>
      <w:r w:rsidR="004A6CFC" w:rsidRPr="009054D1">
        <w:rPr>
          <w:rFonts w:ascii="Arial" w:hAnsi="Arial" w:cs="Arial"/>
          <w:i/>
          <w:iCs/>
          <w:color w:val="202122"/>
          <w:sz w:val="32"/>
          <w:szCs w:val="32"/>
          <w:lang w:val="en-US"/>
        </w:rPr>
        <w:t xml:space="preserve"> which Morrison calls Family Life, includes a range of </w:t>
      </w:r>
      <w:r w:rsidR="00F76030" w:rsidRPr="009054D1">
        <w:rPr>
          <w:rFonts w:ascii="Arial" w:hAnsi="Arial" w:cs="Arial"/>
          <w:i/>
          <w:iCs/>
          <w:color w:val="202122"/>
          <w:sz w:val="32"/>
          <w:szCs w:val="32"/>
          <w:lang w:val="en-US"/>
        </w:rPr>
        <w:t>products,</w:t>
      </w:r>
      <w:r w:rsidR="004A6CFC" w:rsidRPr="009054D1">
        <w:rPr>
          <w:rFonts w:ascii="Arial" w:hAnsi="Arial" w:cs="Arial"/>
          <w:i/>
          <w:iCs/>
          <w:color w:val="202122"/>
          <w:sz w:val="32"/>
          <w:szCs w:val="32"/>
          <w:lang w:val="en-US"/>
        </w:rPr>
        <w:t xml:space="preserve"> namely </w:t>
      </w:r>
      <w:r w:rsidR="00F76030" w:rsidRPr="009054D1">
        <w:rPr>
          <w:rFonts w:ascii="Arial" w:hAnsi="Arial" w:cs="Arial"/>
          <w:i/>
          <w:iCs/>
          <w:color w:val="202122"/>
          <w:sz w:val="32"/>
          <w:szCs w:val="32"/>
          <w:lang w:val="en-US"/>
        </w:rPr>
        <w:t>entertainment,</w:t>
      </w:r>
      <w:r w:rsidR="004A6CFC" w:rsidRPr="009054D1">
        <w:rPr>
          <w:rFonts w:ascii="Arial" w:hAnsi="Arial" w:cs="Arial"/>
          <w:i/>
          <w:iCs/>
          <w:color w:val="202122"/>
          <w:sz w:val="32"/>
          <w:szCs w:val="32"/>
          <w:lang w:val="en-US"/>
        </w:rPr>
        <w:t xml:space="preserve"> baby </w:t>
      </w:r>
      <w:r w:rsidR="00A71D8B" w:rsidRPr="009054D1">
        <w:rPr>
          <w:rFonts w:ascii="Arial" w:hAnsi="Arial" w:cs="Arial"/>
          <w:i/>
          <w:iCs/>
          <w:color w:val="202122"/>
          <w:sz w:val="32"/>
          <w:szCs w:val="32"/>
          <w:lang w:val="en-US"/>
        </w:rPr>
        <w:t>products,</w:t>
      </w:r>
      <w:r w:rsidR="004A6CFC" w:rsidRPr="009054D1">
        <w:rPr>
          <w:rFonts w:ascii="Arial" w:hAnsi="Arial" w:cs="Arial"/>
          <w:i/>
          <w:iCs/>
          <w:color w:val="202122"/>
          <w:sz w:val="32"/>
          <w:szCs w:val="32"/>
          <w:lang w:val="en-US"/>
        </w:rPr>
        <w:t xml:space="preserve"> health and </w:t>
      </w:r>
      <w:r w:rsidR="00A71D8B" w:rsidRPr="009054D1">
        <w:rPr>
          <w:rFonts w:ascii="Arial" w:hAnsi="Arial" w:cs="Arial"/>
          <w:i/>
          <w:iCs/>
          <w:color w:val="202122"/>
          <w:sz w:val="32"/>
          <w:szCs w:val="32"/>
          <w:lang w:val="en-US"/>
        </w:rPr>
        <w:t>pharmacy,</w:t>
      </w:r>
      <w:r w:rsidR="004A6CFC" w:rsidRPr="009054D1">
        <w:rPr>
          <w:rFonts w:ascii="Arial" w:hAnsi="Arial" w:cs="Arial"/>
          <w:i/>
          <w:iCs/>
          <w:color w:val="202122"/>
          <w:sz w:val="32"/>
          <w:szCs w:val="32"/>
          <w:lang w:val="en-US"/>
        </w:rPr>
        <w:t xml:space="preserve"> gorgeous gift cards and </w:t>
      </w:r>
      <w:r w:rsidR="00A71D8B" w:rsidRPr="009054D1">
        <w:rPr>
          <w:rFonts w:ascii="Arial" w:hAnsi="Arial" w:cs="Arial"/>
          <w:i/>
          <w:iCs/>
          <w:color w:val="202122"/>
          <w:sz w:val="32"/>
          <w:szCs w:val="32"/>
          <w:lang w:val="en-US"/>
        </w:rPr>
        <w:t>gardening</w:t>
      </w:r>
      <w:r w:rsidR="00A71D8B">
        <w:rPr>
          <w:rFonts w:ascii="Arial" w:hAnsi="Arial" w:cs="Arial"/>
          <w:i/>
          <w:iCs/>
          <w:color w:val="202122"/>
          <w:sz w:val="32"/>
          <w:szCs w:val="32"/>
          <w:lang w:val="en-US"/>
        </w:rPr>
        <w:t xml:space="preserve">, </w:t>
      </w:r>
      <w:r w:rsidR="00A71D8B" w:rsidRPr="009054D1">
        <w:rPr>
          <w:rFonts w:ascii="Arial" w:hAnsi="Arial" w:cs="Arial"/>
          <w:i/>
          <w:iCs/>
          <w:color w:val="202122"/>
          <w:sz w:val="32"/>
          <w:szCs w:val="32"/>
          <w:lang w:val="en-US"/>
        </w:rPr>
        <w:t>etc.</w:t>
      </w:r>
      <w:r w:rsidR="004A6CFC" w:rsidRPr="009054D1">
        <w:rPr>
          <w:rFonts w:ascii="Arial" w:hAnsi="Arial" w:cs="Arial"/>
          <w:i/>
          <w:iCs/>
          <w:color w:val="202122"/>
          <w:sz w:val="32"/>
          <w:szCs w:val="32"/>
          <w:lang w:val="en-US"/>
        </w:rPr>
        <w:t xml:space="preserve"> According to the Annual Report </w:t>
      </w:r>
      <w:r w:rsidR="00A71D8B" w:rsidRPr="009054D1">
        <w:rPr>
          <w:rFonts w:ascii="Arial" w:hAnsi="Arial" w:cs="Arial"/>
          <w:i/>
          <w:iCs/>
          <w:color w:val="202122"/>
          <w:sz w:val="32"/>
          <w:szCs w:val="32"/>
          <w:lang w:val="en-US"/>
        </w:rPr>
        <w:t>(2008</w:t>
      </w:r>
      <w:r w:rsidR="004A6CFC" w:rsidRPr="009054D1">
        <w:rPr>
          <w:rFonts w:ascii="Arial" w:hAnsi="Arial" w:cs="Arial"/>
          <w:i/>
          <w:iCs/>
          <w:color w:val="202122"/>
          <w:sz w:val="32"/>
          <w:szCs w:val="32"/>
          <w:lang w:val="en-US"/>
        </w:rPr>
        <w:t xml:space="preserve">) a typical store had 18.000 headings, 32% of which had private label </w:t>
      </w:r>
      <w:r w:rsidR="00A71D8B" w:rsidRPr="009054D1">
        <w:rPr>
          <w:rFonts w:ascii="Arial" w:hAnsi="Arial" w:cs="Arial"/>
          <w:i/>
          <w:iCs/>
          <w:color w:val="202122"/>
          <w:sz w:val="32"/>
          <w:szCs w:val="32"/>
          <w:lang w:val="en-US"/>
        </w:rPr>
        <w:t>labels. Morrison’s</w:t>
      </w:r>
      <w:r w:rsidR="004A6CFC" w:rsidRPr="009054D1">
        <w:rPr>
          <w:rFonts w:ascii="Arial" w:hAnsi="Arial" w:cs="Arial"/>
          <w:i/>
          <w:iCs/>
          <w:color w:val="202122"/>
          <w:sz w:val="32"/>
          <w:szCs w:val="32"/>
          <w:lang w:val="en-US"/>
        </w:rPr>
        <w:t xml:space="preserve"> has continually expanded </w:t>
      </w:r>
      <w:r w:rsidR="00A71D8B" w:rsidRPr="009054D1">
        <w:rPr>
          <w:rFonts w:ascii="Arial" w:hAnsi="Arial" w:cs="Arial"/>
          <w:i/>
          <w:iCs/>
          <w:color w:val="202122"/>
          <w:sz w:val="32"/>
          <w:szCs w:val="32"/>
          <w:lang w:val="en-US"/>
        </w:rPr>
        <w:t>its</w:t>
      </w:r>
      <w:r w:rsidR="004A6CFC" w:rsidRPr="009054D1">
        <w:rPr>
          <w:rFonts w:ascii="Arial" w:hAnsi="Arial" w:cs="Arial"/>
          <w:i/>
          <w:iCs/>
          <w:color w:val="202122"/>
          <w:sz w:val="32"/>
          <w:szCs w:val="32"/>
          <w:lang w:val="en-US"/>
        </w:rPr>
        <w:t xml:space="preserve"> product portfolio to best meet the needs of </w:t>
      </w:r>
      <w:r w:rsidR="00A71D8B" w:rsidRPr="009054D1">
        <w:rPr>
          <w:rFonts w:ascii="Arial" w:hAnsi="Arial" w:cs="Arial"/>
          <w:i/>
          <w:iCs/>
          <w:color w:val="202122"/>
          <w:sz w:val="32"/>
          <w:szCs w:val="32"/>
          <w:lang w:val="en-US"/>
        </w:rPr>
        <w:t>its</w:t>
      </w:r>
      <w:r w:rsidR="004A6CFC" w:rsidRPr="009054D1">
        <w:rPr>
          <w:rFonts w:ascii="Arial" w:hAnsi="Arial" w:cs="Arial"/>
          <w:i/>
          <w:iCs/>
          <w:color w:val="202122"/>
          <w:sz w:val="32"/>
          <w:szCs w:val="32"/>
          <w:lang w:val="en-US"/>
        </w:rPr>
        <w:t xml:space="preserve"> </w:t>
      </w:r>
      <w:r w:rsidR="00A71D8B" w:rsidRPr="009054D1">
        <w:rPr>
          <w:rFonts w:ascii="Arial" w:hAnsi="Arial" w:cs="Arial"/>
          <w:i/>
          <w:iCs/>
          <w:color w:val="202122"/>
          <w:sz w:val="32"/>
          <w:szCs w:val="32"/>
          <w:lang w:val="en-US"/>
        </w:rPr>
        <w:t>customers.</w:t>
      </w:r>
    </w:p>
    <w:p w14:paraId="078A7BA9" w14:textId="66B6BF62" w:rsidR="004A6CFC" w:rsidRPr="009054D1" w:rsidRDefault="004A6CFC">
      <w:pPr>
        <w:rPr>
          <w:rFonts w:ascii="Arial" w:hAnsi="Arial" w:cs="Arial"/>
          <w:i/>
          <w:iCs/>
          <w:color w:val="202122"/>
          <w:sz w:val="32"/>
          <w:szCs w:val="32"/>
          <w:lang w:val="en-US"/>
        </w:rPr>
      </w:pPr>
    </w:p>
    <w:p w14:paraId="0BD90D43" w14:textId="20DE8415" w:rsidR="004A6CFC" w:rsidRPr="009054D1" w:rsidRDefault="004A6CFC">
      <w:pPr>
        <w:rPr>
          <w:rFonts w:ascii="Arial" w:hAnsi="Arial" w:cs="Arial"/>
          <w:i/>
          <w:iCs/>
          <w:color w:val="202122"/>
          <w:sz w:val="32"/>
          <w:szCs w:val="32"/>
          <w:lang w:val="en-US"/>
        </w:rPr>
      </w:pPr>
    </w:p>
    <w:p w14:paraId="137DCAB6" w14:textId="59D9D657" w:rsidR="004A6CFC" w:rsidRPr="009054D1" w:rsidRDefault="004A6CFC">
      <w:pPr>
        <w:rPr>
          <w:rFonts w:ascii="Arial" w:hAnsi="Arial" w:cs="Arial"/>
          <w:i/>
          <w:iCs/>
          <w:color w:val="202122"/>
          <w:sz w:val="32"/>
          <w:szCs w:val="32"/>
          <w:lang w:val="en-US"/>
        </w:rPr>
      </w:pPr>
      <w:r w:rsidRPr="009054D1">
        <w:rPr>
          <w:rFonts w:ascii="Arial" w:hAnsi="Arial" w:cs="Arial"/>
          <w:i/>
          <w:iCs/>
          <w:color w:val="202122"/>
          <w:sz w:val="32"/>
          <w:szCs w:val="32"/>
          <w:lang w:val="en-US"/>
        </w:rPr>
        <w:t xml:space="preserve">       In </w:t>
      </w:r>
      <w:r w:rsidR="00A71D8B" w:rsidRPr="009054D1">
        <w:rPr>
          <w:rFonts w:ascii="Arial" w:hAnsi="Arial" w:cs="Arial"/>
          <w:i/>
          <w:iCs/>
          <w:color w:val="202122"/>
          <w:sz w:val="32"/>
          <w:szCs w:val="32"/>
          <w:lang w:val="en-US"/>
        </w:rPr>
        <w:t>conclusion,</w:t>
      </w:r>
      <w:r w:rsidRPr="009054D1">
        <w:rPr>
          <w:rFonts w:ascii="Arial" w:hAnsi="Arial" w:cs="Arial"/>
          <w:i/>
          <w:iCs/>
          <w:color w:val="202122"/>
          <w:sz w:val="32"/>
          <w:szCs w:val="32"/>
          <w:lang w:val="en-US"/>
        </w:rPr>
        <w:t xml:space="preserve"> I would like to note that after all the studied material related to profile of the Morrison </w:t>
      </w:r>
      <w:r w:rsidR="00A71D8B" w:rsidRPr="009054D1">
        <w:rPr>
          <w:rFonts w:ascii="Arial" w:hAnsi="Arial" w:cs="Arial"/>
          <w:i/>
          <w:iCs/>
          <w:color w:val="202122"/>
          <w:sz w:val="32"/>
          <w:szCs w:val="32"/>
          <w:lang w:val="en-US"/>
        </w:rPr>
        <w:t>company,</w:t>
      </w:r>
      <w:r w:rsidRPr="009054D1">
        <w:rPr>
          <w:rFonts w:ascii="Arial" w:hAnsi="Arial" w:cs="Arial"/>
          <w:i/>
          <w:iCs/>
          <w:color w:val="202122"/>
          <w:sz w:val="32"/>
          <w:szCs w:val="32"/>
          <w:lang w:val="en-US"/>
        </w:rPr>
        <w:t xml:space="preserve"> I can safely conclude that this is an example of a successful retailer in the United </w:t>
      </w:r>
      <w:r w:rsidR="00A71D8B" w:rsidRPr="009054D1">
        <w:rPr>
          <w:rFonts w:ascii="Arial" w:hAnsi="Arial" w:cs="Arial"/>
          <w:i/>
          <w:iCs/>
          <w:color w:val="202122"/>
          <w:sz w:val="32"/>
          <w:szCs w:val="32"/>
          <w:lang w:val="en-US"/>
        </w:rPr>
        <w:t>Kingdom.</w:t>
      </w:r>
      <w:r w:rsidRPr="009054D1">
        <w:rPr>
          <w:rFonts w:ascii="Arial" w:hAnsi="Arial" w:cs="Arial"/>
          <w:i/>
          <w:iCs/>
          <w:color w:val="202122"/>
          <w:sz w:val="32"/>
          <w:szCs w:val="32"/>
          <w:lang w:val="en-US"/>
        </w:rPr>
        <w:t xml:space="preserve"> </w:t>
      </w:r>
    </w:p>
    <w:p w14:paraId="4060948A" w14:textId="7B7A02C2" w:rsidR="004A6CFC" w:rsidRDefault="004A6CFC">
      <w:pPr>
        <w:rPr>
          <w:rFonts w:ascii="Arial" w:hAnsi="Arial" w:cs="Arial"/>
          <w:i/>
          <w:iCs/>
          <w:color w:val="202122"/>
          <w:sz w:val="32"/>
          <w:szCs w:val="32"/>
          <w:lang w:val="en-US"/>
        </w:rPr>
      </w:pPr>
      <w:r w:rsidRPr="009054D1">
        <w:rPr>
          <w:rFonts w:ascii="Arial" w:hAnsi="Arial" w:cs="Arial"/>
          <w:i/>
          <w:iCs/>
          <w:color w:val="202122"/>
          <w:sz w:val="32"/>
          <w:szCs w:val="32"/>
          <w:lang w:val="en-US"/>
        </w:rPr>
        <w:t xml:space="preserve">For more than one </w:t>
      </w:r>
      <w:r w:rsidR="00A71D8B" w:rsidRPr="009054D1">
        <w:rPr>
          <w:rFonts w:ascii="Arial" w:hAnsi="Arial" w:cs="Arial"/>
          <w:i/>
          <w:iCs/>
          <w:color w:val="202122"/>
          <w:sz w:val="32"/>
          <w:szCs w:val="32"/>
          <w:lang w:val="en-US"/>
        </w:rPr>
        <w:t>century,</w:t>
      </w:r>
      <w:r w:rsidRPr="009054D1">
        <w:rPr>
          <w:rFonts w:ascii="Arial" w:hAnsi="Arial" w:cs="Arial"/>
          <w:i/>
          <w:iCs/>
          <w:color w:val="202122"/>
          <w:sz w:val="32"/>
          <w:szCs w:val="32"/>
          <w:lang w:val="en-US"/>
        </w:rPr>
        <w:t xml:space="preserve"> Morrison, through successes and mistakes, has confidently moved towards not only expanding the business and </w:t>
      </w:r>
      <w:r w:rsidR="00274AE5" w:rsidRPr="009054D1">
        <w:rPr>
          <w:rFonts w:ascii="Arial" w:hAnsi="Arial" w:cs="Arial"/>
          <w:i/>
          <w:iCs/>
          <w:color w:val="202122"/>
          <w:sz w:val="32"/>
          <w:szCs w:val="32"/>
          <w:lang w:val="en-US"/>
        </w:rPr>
        <w:t xml:space="preserve">increasing </w:t>
      </w:r>
      <w:r w:rsidR="00A71D8B" w:rsidRPr="009054D1">
        <w:rPr>
          <w:rFonts w:ascii="Arial" w:hAnsi="Arial" w:cs="Arial"/>
          <w:i/>
          <w:iCs/>
          <w:color w:val="202122"/>
          <w:sz w:val="32"/>
          <w:szCs w:val="32"/>
          <w:lang w:val="en-US"/>
        </w:rPr>
        <w:t>profits, but</w:t>
      </w:r>
      <w:r w:rsidR="00274AE5" w:rsidRPr="009054D1">
        <w:rPr>
          <w:rFonts w:ascii="Arial" w:hAnsi="Arial" w:cs="Arial"/>
          <w:i/>
          <w:iCs/>
          <w:color w:val="202122"/>
          <w:sz w:val="32"/>
          <w:szCs w:val="32"/>
          <w:lang w:val="en-US"/>
        </w:rPr>
        <w:t xml:space="preserve"> also constantly improving the service and products offered to his customers. I cannot fail to note my admiration for the tactics and approach of the company to </w:t>
      </w:r>
      <w:r w:rsidR="00A71D8B" w:rsidRPr="009054D1">
        <w:rPr>
          <w:rFonts w:ascii="Arial" w:hAnsi="Arial" w:cs="Arial"/>
          <w:i/>
          <w:iCs/>
          <w:color w:val="202122"/>
          <w:sz w:val="32"/>
          <w:szCs w:val="32"/>
          <w:lang w:val="en-US"/>
        </w:rPr>
        <w:t>its</w:t>
      </w:r>
      <w:r w:rsidR="00274AE5" w:rsidRPr="009054D1">
        <w:rPr>
          <w:rFonts w:ascii="Arial" w:hAnsi="Arial" w:cs="Arial"/>
          <w:i/>
          <w:iCs/>
          <w:color w:val="202122"/>
          <w:sz w:val="32"/>
          <w:szCs w:val="32"/>
          <w:lang w:val="en-US"/>
        </w:rPr>
        <w:t xml:space="preserve"> business. Looking at Morrison, you can take an example of how to </w:t>
      </w:r>
      <w:r w:rsidR="00A71D8B" w:rsidRPr="009054D1">
        <w:rPr>
          <w:rFonts w:ascii="Arial" w:hAnsi="Arial" w:cs="Arial"/>
          <w:i/>
          <w:iCs/>
          <w:color w:val="202122"/>
          <w:sz w:val="32"/>
          <w:szCs w:val="32"/>
          <w:lang w:val="en-US"/>
        </w:rPr>
        <w:t>create,</w:t>
      </w:r>
      <w:r w:rsidR="00274AE5" w:rsidRPr="009054D1">
        <w:rPr>
          <w:rFonts w:ascii="Arial" w:hAnsi="Arial" w:cs="Arial"/>
          <w:i/>
          <w:iCs/>
          <w:color w:val="202122"/>
          <w:sz w:val="32"/>
          <w:szCs w:val="32"/>
          <w:lang w:val="en-US"/>
        </w:rPr>
        <w:t xml:space="preserve"> run and promote your business</w:t>
      </w:r>
      <w:r w:rsidR="000A0E6D">
        <w:rPr>
          <w:rFonts w:ascii="Arial" w:hAnsi="Arial" w:cs="Arial"/>
          <w:i/>
          <w:iCs/>
          <w:color w:val="202122"/>
          <w:sz w:val="32"/>
          <w:szCs w:val="32"/>
          <w:lang w:val="en-US"/>
        </w:rPr>
        <w:t>.</w:t>
      </w:r>
    </w:p>
    <w:p w14:paraId="12C8CFD4" w14:textId="3CD9BB87" w:rsidR="000A0E6D" w:rsidRDefault="000A0E6D">
      <w:pPr>
        <w:rPr>
          <w:rFonts w:ascii="Arial" w:hAnsi="Arial" w:cs="Arial"/>
          <w:i/>
          <w:iCs/>
          <w:color w:val="202122"/>
          <w:sz w:val="32"/>
          <w:szCs w:val="32"/>
          <w:lang w:val="en-US"/>
        </w:rPr>
      </w:pPr>
    </w:p>
    <w:p w14:paraId="196FA2D5" w14:textId="4571FEB0" w:rsidR="000A0E6D" w:rsidRDefault="000A0E6D" w:rsidP="000A0E6D">
      <w:pPr>
        <w:jc w:val="center"/>
        <w:rPr>
          <w:rFonts w:ascii="Arial" w:hAnsi="Arial" w:cs="Arial"/>
          <w:b/>
          <w:bCs/>
          <w:i/>
          <w:iCs/>
          <w:color w:val="202122"/>
          <w:sz w:val="40"/>
          <w:szCs w:val="40"/>
          <w:lang w:val="en-US"/>
        </w:rPr>
      </w:pPr>
      <w:r w:rsidRPr="000A0E6D">
        <w:rPr>
          <w:rFonts w:ascii="Arial" w:hAnsi="Arial" w:cs="Arial"/>
          <w:b/>
          <w:bCs/>
          <w:i/>
          <w:iCs/>
          <w:color w:val="202122"/>
          <w:sz w:val="40"/>
          <w:szCs w:val="40"/>
          <w:lang w:val="en-US"/>
        </w:rPr>
        <w:t>REFERENCE LIST</w:t>
      </w:r>
    </w:p>
    <w:p w14:paraId="41447E6E" w14:textId="7BB3094A" w:rsidR="00835FEC" w:rsidRDefault="00835FEC" w:rsidP="000A0E6D">
      <w:pPr>
        <w:jc w:val="center"/>
        <w:rPr>
          <w:rFonts w:ascii="Arial" w:hAnsi="Arial" w:cs="Arial"/>
          <w:b/>
          <w:bCs/>
          <w:i/>
          <w:iCs/>
          <w:color w:val="202122"/>
          <w:sz w:val="40"/>
          <w:szCs w:val="40"/>
          <w:lang w:val="en-US"/>
        </w:rPr>
      </w:pPr>
    </w:p>
    <w:p w14:paraId="1E785917" w14:textId="77777777" w:rsidR="00835FEC" w:rsidRDefault="00835FEC" w:rsidP="000A0E6D">
      <w:pPr>
        <w:jc w:val="center"/>
        <w:rPr>
          <w:rFonts w:ascii="Arial" w:hAnsi="Arial" w:cs="Arial"/>
          <w:b/>
          <w:bCs/>
          <w:i/>
          <w:iCs/>
          <w:color w:val="202122"/>
          <w:sz w:val="40"/>
          <w:szCs w:val="40"/>
          <w:lang w:val="en-US"/>
        </w:rPr>
      </w:pPr>
    </w:p>
    <w:p w14:paraId="732A6441" w14:textId="5A03C07B"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Denardo, G. (2000). Bridging the North–South divide. </w:t>
      </w:r>
      <w:r w:rsidR="00835FEC">
        <w:rPr>
          <w:rFonts w:ascii="Helvetica" w:eastAsiaTheme="minorHAnsi" w:hAnsi="Helvetica" w:cs="Helvetica"/>
          <w:i/>
          <w:iCs/>
          <w:lang w:eastAsia="en-US"/>
        </w:rPr>
        <w:t>Physics World</w:t>
      </w:r>
      <w:r w:rsidR="00835FEC">
        <w:rPr>
          <w:rFonts w:ascii="Helvetica" w:eastAsiaTheme="minorHAnsi" w:hAnsi="Helvetica" w:cs="Helvetica"/>
          <w:lang w:eastAsia="en-US"/>
        </w:rPr>
        <w:t>, 13(11), pp.15–16.</w:t>
      </w:r>
    </w:p>
    <w:p w14:paraId="3C55126A" w14:textId="5CFC231F"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Fazal Haleem and Dr. Muhmmad Jehangir (2017). </w:t>
      </w:r>
      <w:r w:rsidR="00835FEC">
        <w:rPr>
          <w:rFonts w:ascii="Helvetica" w:eastAsiaTheme="minorHAnsi" w:hAnsi="Helvetica" w:cs="Helvetica"/>
          <w:i/>
          <w:iCs/>
          <w:lang w:eastAsia="en-US"/>
        </w:rPr>
        <w:t>Strategic Management Practices by Morrison PLC, UK. Analysis, Lessons and Implications</w:t>
      </w:r>
      <w:r w:rsidR="00835FEC">
        <w:rPr>
          <w:rFonts w:ascii="Helvetica" w:eastAsiaTheme="minorHAnsi" w:hAnsi="Helvetica" w:cs="Helvetica"/>
          <w:lang w:eastAsia="en-US"/>
        </w:rPr>
        <w:t>. [online] ResearchGate. Available at: https://www.researchgate.net/publication/318129380_Strategic_Management_Practices_by_Morrison_PLC_UK_Analysis_Lessons_and_Implications [Accessed 5 Sep. 2021].</w:t>
      </w:r>
    </w:p>
    <w:p w14:paraId="26B04FA4" w14:textId="4FDC4071"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Morrisons PLC (2021). </w:t>
      </w:r>
      <w:r w:rsidR="00835FEC">
        <w:rPr>
          <w:rFonts w:ascii="Helvetica" w:eastAsiaTheme="minorHAnsi" w:hAnsi="Helvetica" w:cs="Helvetica"/>
          <w:i/>
          <w:iCs/>
          <w:lang w:eastAsia="en-US"/>
        </w:rPr>
        <w:t>Company History - Morrisons Corporate</w:t>
      </w:r>
      <w:r w:rsidR="00835FEC">
        <w:rPr>
          <w:rFonts w:ascii="Helvetica" w:eastAsiaTheme="minorHAnsi" w:hAnsi="Helvetica" w:cs="Helvetica"/>
          <w:lang w:eastAsia="en-US"/>
        </w:rPr>
        <w:t>. [online] Morrisons. Available at: https://www.morrisons-corporate.com/about-us/company-history/ [Accessed 5 Sep. 2021].</w:t>
      </w:r>
    </w:p>
    <w:p w14:paraId="54EC05F7" w14:textId="4FA10345"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Skrainka, B.S. (2012). The Geography of Grocery Demand in the UK: An Evaluation of the 2003 Morrisons-Safeway Merger. </w:t>
      </w:r>
      <w:r w:rsidR="00835FEC">
        <w:rPr>
          <w:rFonts w:ascii="Helvetica" w:eastAsiaTheme="minorHAnsi" w:hAnsi="Helvetica" w:cs="Helvetica"/>
          <w:i/>
          <w:iCs/>
          <w:lang w:eastAsia="en-US"/>
        </w:rPr>
        <w:t>SSRN Electronic Journal</w:t>
      </w:r>
      <w:r w:rsidR="00835FEC">
        <w:rPr>
          <w:rFonts w:ascii="Helvetica" w:eastAsiaTheme="minorHAnsi" w:hAnsi="Helvetica" w:cs="Helvetica"/>
          <w:lang w:eastAsia="en-US"/>
        </w:rPr>
        <w:t>.</w:t>
      </w:r>
    </w:p>
    <w:p w14:paraId="7DADC831" w14:textId="6F074E32"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Statista. (n.d.). </w:t>
      </w:r>
      <w:r w:rsidR="00835FEC">
        <w:rPr>
          <w:rFonts w:ascii="Helvetica" w:eastAsiaTheme="minorHAnsi" w:hAnsi="Helvetica" w:cs="Helvetica"/>
          <w:i/>
          <w:iCs/>
          <w:lang w:eastAsia="en-US"/>
        </w:rPr>
        <w:t>Morrisons sales growth in Great Britain 2015-2020 statistic</w:t>
      </w:r>
      <w:r w:rsidR="00835FEC">
        <w:rPr>
          <w:rFonts w:ascii="Helvetica" w:eastAsiaTheme="minorHAnsi" w:hAnsi="Helvetica" w:cs="Helvetica"/>
          <w:lang w:eastAsia="en-US"/>
        </w:rPr>
        <w:t>. [online] Available at: https://www.statista.com/statistics/386745/morrisons-sales-percentage-change-great-britain-uk/ [Accessed 5 Sep. 2021].</w:t>
      </w:r>
    </w:p>
    <w:p w14:paraId="0EE5FC7C" w14:textId="064FD618"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uk.finance.yahoo.com. (n.d.). </w:t>
      </w:r>
      <w:r w:rsidR="00835FEC">
        <w:rPr>
          <w:rFonts w:ascii="Helvetica" w:eastAsiaTheme="minorHAnsi" w:hAnsi="Helvetica" w:cs="Helvetica"/>
          <w:i/>
          <w:iCs/>
          <w:lang w:eastAsia="en-US"/>
        </w:rPr>
        <w:t>MORRISON (WM) SUPERMARKETS PLC (MRW.L) company profile &amp; facts – Yahoo Finance</w:t>
      </w:r>
      <w:r w:rsidR="00835FEC">
        <w:rPr>
          <w:rFonts w:ascii="Helvetica" w:eastAsiaTheme="minorHAnsi" w:hAnsi="Helvetica" w:cs="Helvetica"/>
          <w:lang w:eastAsia="en-US"/>
        </w:rPr>
        <w:t>. [online] Available at: https://uk.finance.yahoo.com/quote/MRW.L/profile/ [Accessed 5 Sep. 2021].</w:t>
      </w:r>
    </w:p>
    <w:p w14:paraId="32BD3F96" w14:textId="3FD508FF"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Annual Report 2009. (2010). </w:t>
      </w:r>
      <w:r w:rsidR="00835FEC">
        <w:rPr>
          <w:rFonts w:ascii="Helvetica" w:eastAsiaTheme="minorHAnsi" w:hAnsi="Helvetica" w:cs="Helvetica"/>
          <w:i/>
          <w:iCs/>
          <w:lang w:eastAsia="en-US"/>
        </w:rPr>
        <w:t>EPPO Bulletin</w:t>
      </w:r>
      <w:r w:rsidR="00835FEC">
        <w:rPr>
          <w:rFonts w:ascii="Helvetica" w:eastAsiaTheme="minorHAnsi" w:hAnsi="Helvetica" w:cs="Helvetica"/>
          <w:lang w:eastAsia="en-US"/>
        </w:rPr>
        <w:t>, 40(3), pp.455–464.</w:t>
      </w:r>
    </w:p>
    <w:p w14:paraId="213D3DA1" w14:textId="6D87D9E1" w:rsidR="00835FEC" w:rsidRDefault="00F3058E" w:rsidP="00835FEC">
      <w:pPr>
        <w:autoSpaceDE w:val="0"/>
        <w:autoSpaceDN w:val="0"/>
        <w:adjustRightInd w:val="0"/>
        <w:spacing w:after="240" w:line="360" w:lineRule="auto"/>
        <w:rPr>
          <w:rFonts w:ascii="Helvetica" w:eastAsiaTheme="minorHAnsi" w:hAnsi="Helvetica" w:cs="Helvetica"/>
          <w:lang w:eastAsia="en-US"/>
        </w:rPr>
      </w:pPr>
      <w:r>
        <w:rPr>
          <w:rFonts w:ascii="Helvetica" w:eastAsiaTheme="minorHAnsi" w:hAnsi="Helvetica" w:cs="Helvetica"/>
          <w:lang w:eastAsia="en-US"/>
        </w:rPr>
        <w:t>*</w:t>
      </w:r>
      <w:r w:rsidR="00835FEC">
        <w:rPr>
          <w:rFonts w:ascii="Helvetica" w:eastAsiaTheme="minorHAnsi" w:hAnsi="Helvetica" w:cs="Helvetica"/>
          <w:lang w:eastAsia="en-US"/>
        </w:rPr>
        <w:t xml:space="preserve">Help deliver Christmas cheer. (2019). </w:t>
      </w:r>
      <w:r w:rsidR="00835FEC">
        <w:rPr>
          <w:rFonts w:ascii="Helvetica" w:eastAsiaTheme="minorHAnsi" w:hAnsi="Helvetica" w:cs="Helvetica"/>
          <w:i/>
          <w:iCs/>
          <w:lang w:eastAsia="en-US"/>
        </w:rPr>
        <w:t>British Dental Journal</w:t>
      </w:r>
      <w:r w:rsidR="00835FEC">
        <w:rPr>
          <w:rFonts w:ascii="Helvetica" w:eastAsiaTheme="minorHAnsi" w:hAnsi="Helvetica" w:cs="Helvetica"/>
          <w:lang w:eastAsia="en-US"/>
        </w:rPr>
        <w:t>, 227(8), pp.651–651.</w:t>
      </w:r>
    </w:p>
    <w:p w14:paraId="0FBE7B69" w14:textId="77777777" w:rsidR="00F3058E" w:rsidRDefault="00F3058E" w:rsidP="00835FEC">
      <w:pPr>
        <w:autoSpaceDE w:val="0"/>
        <w:autoSpaceDN w:val="0"/>
        <w:adjustRightInd w:val="0"/>
        <w:spacing w:after="240" w:line="360" w:lineRule="auto"/>
        <w:rPr>
          <w:rFonts w:ascii="Helvetica" w:eastAsiaTheme="minorHAnsi" w:hAnsi="Helvetica" w:cs="Helvetica"/>
          <w:lang w:eastAsia="en-US"/>
        </w:rPr>
      </w:pPr>
    </w:p>
    <w:p w14:paraId="02FC6C8F" w14:textId="77777777" w:rsidR="00835FEC" w:rsidRDefault="00835FEC" w:rsidP="00835FEC">
      <w:pPr>
        <w:autoSpaceDE w:val="0"/>
        <w:autoSpaceDN w:val="0"/>
        <w:adjustRightInd w:val="0"/>
        <w:spacing w:after="240" w:line="360" w:lineRule="auto"/>
        <w:rPr>
          <w:rFonts w:ascii="Helvetica" w:eastAsiaTheme="minorHAnsi" w:hAnsi="Helvetica" w:cs="Helvetica"/>
          <w:lang w:eastAsia="en-US"/>
        </w:rPr>
      </w:pPr>
    </w:p>
    <w:p w14:paraId="630600C8" w14:textId="2813DE1D" w:rsidR="00D455B2" w:rsidRDefault="00D455B2" w:rsidP="00D455B2">
      <w:pPr>
        <w:rPr>
          <w:rFonts w:ascii="Arial" w:hAnsi="Arial" w:cs="Arial"/>
          <w:i/>
          <w:iCs/>
          <w:color w:val="202122"/>
          <w:sz w:val="32"/>
          <w:szCs w:val="32"/>
        </w:rPr>
      </w:pPr>
    </w:p>
    <w:p w14:paraId="7780F6AC" w14:textId="591F4FD4" w:rsidR="005C0215" w:rsidRDefault="00194D67" w:rsidP="005C0215">
      <w:pPr>
        <w:autoSpaceDE w:val="0"/>
        <w:autoSpaceDN w:val="0"/>
        <w:adjustRightInd w:val="0"/>
        <w:rPr>
          <w:color w:val="000000"/>
          <w:sz w:val="40"/>
          <w:szCs w:val="40"/>
        </w:rPr>
      </w:pPr>
      <w:r w:rsidRPr="00914B38">
        <w:rPr>
          <w:noProof/>
        </w:rPr>
        <w:drawing>
          <wp:inline distT="0" distB="0" distL="0" distR="0" wp14:anchorId="21466377" wp14:editId="246291D7">
            <wp:extent cx="2304415" cy="920750"/>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a:ln>
                      <a:noFill/>
                    </a:ln>
                  </pic:spPr>
                </pic:pic>
              </a:graphicData>
            </a:graphic>
          </wp:inline>
        </w:drawing>
      </w:r>
    </w:p>
    <w:p w14:paraId="29840D63" w14:textId="77777777" w:rsidR="005C0215" w:rsidRDefault="005C0215" w:rsidP="005C0215">
      <w:pPr>
        <w:autoSpaceDE w:val="0"/>
        <w:autoSpaceDN w:val="0"/>
        <w:adjustRightInd w:val="0"/>
        <w:jc w:val="center"/>
        <w:rPr>
          <w:color w:val="000000"/>
          <w:sz w:val="40"/>
          <w:szCs w:val="40"/>
        </w:rPr>
      </w:pPr>
    </w:p>
    <w:p w14:paraId="4A024DD4" w14:textId="3CDCF16A" w:rsidR="005C0215" w:rsidRDefault="005C0215" w:rsidP="005C0215">
      <w:pPr>
        <w:autoSpaceDE w:val="0"/>
        <w:autoSpaceDN w:val="0"/>
        <w:adjustRightInd w:val="0"/>
        <w:jc w:val="center"/>
        <w:rPr>
          <w:color w:val="000000"/>
          <w:sz w:val="40"/>
          <w:szCs w:val="40"/>
        </w:rPr>
      </w:pPr>
    </w:p>
    <w:p w14:paraId="5570A710" w14:textId="77777777" w:rsidR="005C0215" w:rsidRDefault="005C0215" w:rsidP="005C0215">
      <w:pPr>
        <w:autoSpaceDE w:val="0"/>
        <w:autoSpaceDN w:val="0"/>
        <w:adjustRightInd w:val="0"/>
        <w:jc w:val="center"/>
        <w:rPr>
          <w:color w:val="000000"/>
          <w:sz w:val="40"/>
          <w:szCs w:val="40"/>
        </w:rPr>
      </w:pPr>
    </w:p>
    <w:p w14:paraId="0370CA07" w14:textId="77777777" w:rsidR="005C0215" w:rsidRDefault="005C0215" w:rsidP="005C0215">
      <w:pPr>
        <w:spacing w:after="216"/>
        <w:ind w:left="20" w:right="4"/>
        <w:jc w:val="center"/>
        <w:rPr>
          <w:b/>
          <w:sz w:val="32"/>
          <w:szCs w:val="32"/>
        </w:rPr>
      </w:pPr>
    </w:p>
    <w:p w14:paraId="2939E01C" w14:textId="77777777" w:rsidR="005C0215" w:rsidRDefault="005C0215" w:rsidP="005C0215">
      <w:pPr>
        <w:spacing w:after="216"/>
        <w:ind w:left="20" w:right="4"/>
        <w:jc w:val="center"/>
        <w:rPr>
          <w:b/>
          <w:sz w:val="32"/>
          <w:szCs w:val="32"/>
        </w:rPr>
      </w:pPr>
    </w:p>
    <w:p w14:paraId="5DC603FA" w14:textId="1903289D" w:rsidR="005C0215" w:rsidRPr="00A00F11" w:rsidRDefault="005C0215" w:rsidP="005C0215">
      <w:pPr>
        <w:spacing w:after="216"/>
        <w:ind w:left="20" w:right="4"/>
        <w:jc w:val="center"/>
        <w:rPr>
          <w:sz w:val="32"/>
          <w:szCs w:val="32"/>
        </w:rPr>
      </w:pPr>
      <w:r w:rsidRPr="00A00F11">
        <w:rPr>
          <w:b/>
          <w:sz w:val="32"/>
          <w:szCs w:val="32"/>
        </w:rPr>
        <w:t>Introducing the Modern Workplace</w:t>
      </w:r>
    </w:p>
    <w:p w14:paraId="10936EA2" w14:textId="77777777" w:rsidR="005C0215" w:rsidRPr="00A00F11" w:rsidRDefault="005C0215" w:rsidP="005C0215">
      <w:pPr>
        <w:rPr>
          <w:sz w:val="32"/>
          <w:szCs w:val="32"/>
        </w:rPr>
      </w:pPr>
    </w:p>
    <w:p w14:paraId="0307E40B" w14:textId="77777777" w:rsidR="005C0215" w:rsidRPr="00A00F11" w:rsidRDefault="005C0215" w:rsidP="005C0215">
      <w:pPr>
        <w:rPr>
          <w:sz w:val="32"/>
          <w:szCs w:val="32"/>
        </w:rPr>
      </w:pPr>
      <w:r w:rsidRPr="00A00F11">
        <w:rPr>
          <w:sz w:val="32"/>
          <w:szCs w:val="32"/>
        </w:rPr>
        <w:t xml:space="preserve"> </w:t>
      </w:r>
    </w:p>
    <w:p w14:paraId="60C42D65" w14:textId="07AF5FFE" w:rsidR="005C0215" w:rsidRPr="005C0215" w:rsidRDefault="005C0215" w:rsidP="005C0215">
      <w:pPr>
        <w:tabs>
          <w:tab w:val="center" w:pos="1440"/>
          <w:tab w:val="center" w:pos="2193"/>
          <w:tab w:val="center" w:pos="2881"/>
          <w:tab w:val="center" w:pos="3601"/>
          <w:tab w:val="center" w:pos="4321"/>
          <w:tab w:val="center" w:pos="5041"/>
          <w:tab w:val="center" w:pos="5761"/>
          <w:tab w:val="center" w:pos="6481"/>
        </w:tabs>
        <w:ind w:left="-15"/>
        <w:rPr>
          <w:sz w:val="28"/>
          <w:szCs w:val="28"/>
        </w:rPr>
      </w:pPr>
      <w:r w:rsidRPr="005C0215">
        <w:rPr>
          <w:sz w:val="28"/>
          <w:szCs w:val="28"/>
        </w:rPr>
        <w:t xml:space="preserve">Name:  </w:t>
      </w:r>
      <w:r w:rsidRPr="005C0215">
        <w:rPr>
          <w:sz w:val="28"/>
          <w:szCs w:val="28"/>
        </w:rPr>
        <w:t xml:space="preserve">         </w:t>
      </w:r>
      <w:r w:rsidRPr="005C0215">
        <w:rPr>
          <w:sz w:val="28"/>
          <w:szCs w:val="28"/>
        </w:rPr>
        <w:t xml:space="preserve">Bianca </w:t>
      </w:r>
      <w:proofErr w:type="spellStart"/>
      <w:r w:rsidRPr="005C0215">
        <w:rPr>
          <w:sz w:val="28"/>
          <w:szCs w:val="28"/>
        </w:rPr>
        <w:t>Petronela</w:t>
      </w:r>
      <w:proofErr w:type="spellEnd"/>
      <w:r w:rsidRPr="005C0215">
        <w:rPr>
          <w:sz w:val="28"/>
          <w:szCs w:val="28"/>
        </w:rPr>
        <w:t xml:space="preserve"> Paunescu </w:t>
      </w:r>
    </w:p>
    <w:p w14:paraId="610E6CC2" w14:textId="77777777" w:rsidR="005C0215" w:rsidRPr="005C0215" w:rsidRDefault="005C0215" w:rsidP="005C0215">
      <w:pPr>
        <w:rPr>
          <w:sz w:val="28"/>
          <w:szCs w:val="28"/>
        </w:rPr>
      </w:pPr>
      <w:r w:rsidRPr="005C0215">
        <w:rPr>
          <w:sz w:val="28"/>
          <w:szCs w:val="28"/>
        </w:rPr>
        <w:t xml:space="preserve"> </w:t>
      </w:r>
    </w:p>
    <w:p w14:paraId="016F42FF" w14:textId="6BFE5BA5" w:rsidR="005C0215" w:rsidRPr="005C0215" w:rsidRDefault="005C0215" w:rsidP="005C0215">
      <w:pPr>
        <w:tabs>
          <w:tab w:val="center" w:pos="1440"/>
          <w:tab w:val="center" w:pos="2193"/>
          <w:tab w:val="center" w:pos="2881"/>
          <w:tab w:val="center" w:pos="3601"/>
          <w:tab w:val="center" w:pos="4321"/>
          <w:tab w:val="center" w:pos="5041"/>
          <w:tab w:val="center" w:pos="5761"/>
          <w:tab w:val="center" w:pos="6481"/>
        </w:tabs>
        <w:ind w:left="-15"/>
        <w:rPr>
          <w:sz w:val="28"/>
          <w:szCs w:val="28"/>
        </w:rPr>
      </w:pPr>
      <w:r w:rsidRPr="005C0215">
        <w:rPr>
          <w:sz w:val="28"/>
          <w:szCs w:val="28"/>
        </w:rPr>
        <w:t xml:space="preserve">Student ID: </w:t>
      </w:r>
      <w:r w:rsidRPr="005C0215">
        <w:rPr>
          <w:sz w:val="28"/>
          <w:szCs w:val="28"/>
        </w:rPr>
        <w:t xml:space="preserve">   </w:t>
      </w:r>
      <w:r w:rsidRPr="005C0215">
        <w:rPr>
          <w:sz w:val="28"/>
          <w:szCs w:val="28"/>
        </w:rPr>
        <w:t xml:space="preserve">2024896 </w:t>
      </w:r>
    </w:p>
    <w:p w14:paraId="2469CF0F" w14:textId="77777777" w:rsidR="005C0215" w:rsidRPr="005C0215" w:rsidRDefault="005C0215" w:rsidP="005C0215">
      <w:pPr>
        <w:rPr>
          <w:sz w:val="28"/>
          <w:szCs w:val="28"/>
        </w:rPr>
      </w:pPr>
      <w:r w:rsidRPr="005C0215">
        <w:rPr>
          <w:sz w:val="28"/>
          <w:szCs w:val="28"/>
        </w:rPr>
        <w:t xml:space="preserve"> </w:t>
      </w:r>
    </w:p>
    <w:p w14:paraId="0A39428D" w14:textId="5C1A5DBC" w:rsidR="005C0215" w:rsidRPr="005C0215" w:rsidRDefault="005C0215" w:rsidP="005C0215">
      <w:pPr>
        <w:tabs>
          <w:tab w:val="center" w:pos="2193"/>
          <w:tab w:val="center" w:pos="2881"/>
          <w:tab w:val="center" w:pos="3601"/>
          <w:tab w:val="center" w:pos="4321"/>
          <w:tab w:val="center" w:pos="5041"/>
          <w:tab w:val="center" w:pos="5761"/>
          <w:tab w:val="center" w:pos="6481"/>
        </w:tabs>
        <w:ind w:left="-15"/>
        <w:rPr>
          <w:sz w:val="28"/>
          <w:szCs w:val="28"/>
        </w:rPr>
      </w:pPr>
      <w:r w:rsidRPr="005C0215">
        <w:rPr>
          <w:sz w:val="28"/>
          <w:szCs w:val="28"/>
        </w:rPr>
        <w:t>Date &amp; Tim</w:t>
      </w:r>
      <w:r w:rsidRPr="005C0215">
        <w:rPr>
          <w:sz w:val="28"/>
          <w:szCs w:val="28"/>
        </w:rPr>
        <w:t>e</w:t>
      </w:r>
      <w:r w:rsidRPr="005C0215">
        <w:rPr>
          <w:sz w:val="28"/>
          <w:szCs w:val="28"/>
        </w:rPr>
        <w:t>: 06.09.2021</w:t>
      </w:r>
    </w:p>
    <w:p w14:paraId="4D361A52" w14:textId="2F9C8991" w:rsidR="005C0215" w:rsidRPr="005C0215" w:rsidRDefault="005C0215" w:rsidP="005C0215">
      <w:pPr>
        <w:tabs>
          <w:tab w:val="center" w:pos="2193"/>
          <w:tab w:val="center" w:pos="2881"/>
          <w:tab w:val="center" w:pos="3601"/>
          <w:tab w:val="center" w:pos="4321"/>
          <w:tab w:val="center" w:pos="5041"/>
          <w:tab w:val="center" w:pos="5761"/>
          <w:tab w:val="center" w:pos="6481"/>
        </w:tabs>
        <w:ind w:left="-15"/>
        <w:rPr>
          <w:sz w:val="28"/>
          <w:szCs w:val="28"/>
        </w:rPr>
      </w:pPr>
    </w:p>
    <w:p w14:paraId="40144CE3" w14:textId="77777777" w:rsidR="005C0215" w:rsidRPr="005C0215" w:rsidRDefault="005C0215" w:rsidP="005C0215">
      <w:pPr>
        <w:spacing w:line="720" w:lineRule="auto"/>
        <w:rPr>
          <w:color w:val="202122"/>
          <w:sz w:val="28"/>
          <w:szCs w:val="28"/>
        </w:rPr>
      </w:pPr>
      <w:r w:rsidRPr="005C0215">
        <w:rPr>
          <w:color w:val="202122"/>
          <w:sz w:val="28"/>
          <w:szCs w:val="28"/>
        </w:rPr>
        <w:t xml:space="preserve">Name of the Lecturer: </w:t>
      </w:r>
      <w:proofErr w:type="spellStart"/>
      <w:r w:rsidRPr="005C0215">
        <w:rPr>
          <w:color w:val="202122"/>
          <w:sz w:val="28"/>
          <w:szCs w:val="28"/>
        </w:rPr>
        <w:t>Dr.</w:t>
      </w:r>
      <w:proofErr w:type="spellEnd"/>
      <w:r w:rsidRPr="005C0215">
        <w:rPr>
          <w:color w:val="202122"/>
          <w:sz w:val="28"/>
          <w:szCs w:val="28"/>
        </w:rPr>
        <w:t xml:space="preserve"> </w:t>
      </w:r>
      <w:proofErr w:type="spellStart"/>
      <w:r w:rsidRPr="005C0215">
        <w:rPr>
          <w:color w:val="202122"/>
          <w:sz w:val="28"/>
          <w:szCs w:val="28"/>
        </w:rPr>
        <w:t>Olusoyi</w:t>
      </w:r>
      <w:proofErr w:type="spellEnd"/>
      <w:r w:rsidRPr="005C0215">
        <w:rPr>
          <w:color w:val="202122"/>
          <w:sz w:val="28"/>
          <w:szCs w:val="28"/>
        </w:rPr>
        <w:t xml:space="preserve"> </w:t>
      </w:r>
      <w:proofErr w:type="spellStart"/>
      <w:r w:rsidRPr="005C0215">
        <w:rPr>
          <w:color w:val="202122"/>
          <w:sz w:val="28"/>
          <w:szCs w:val="28"/>
        </w:rPr>
        <w:t>Ashaye</w:t>
      </w:r>
      <w:proofErr w:type="spellEnd"/>
    </w:p>
    <w:p w14:paraId="235647FC" w14:textId="77777777" w:rsidR="005C0215" w:rsidRPr="00563260" w:rsidRDefault="005C0215" w:rsidP="005C0215">
      <w:pPr>
        <w:tabs>
          <w:tab w:val="center" w:pos="2193"/>
          <w:tab w:val="center" w:pos="2881"/>
          <w:tab w:val="center" w:pos="3601"/>
          <w:tab w:val="center" w:pos="4321"/>
          <w:tab w:val="center" w:pos="5041"/>
          <w:tab w:val="center" w:pos="5761"/>
          <w:tab w:val="center" w:pos="6481"/>
        </w:tabs>
        <w:ind w:left="-15"/>
        <w:rPr>
          <w:sz w:val="28"/>
          <w:szCs w:val="28"/>
        </w:rPr>
      </w:pPr>
    </w:p>
    <w:p w14:paraId="09518B57" w14:textId="77777777" w:rsidR="005C0215" w:rsidRDefault="005C0215" w:rsidP="005C0215">
      <w:pPr>
        <w:autoSpaceDE w:val="0"/>
        <w:autoSpaceDN w:val="0"/>
        <w:adjustRightInd w:val="0"/>
        <w:jc w:val="center"/>
        <w:rPr>
          <w:color w:val="000000"/>
          <w:sz w:val="40"/>
          <w:szCs w:val="40"/>
        </w:rPr>
      </w:pPr>
    </w:p>
    <w:p w14:paraId="185B4CF1" w14:textId="77777777" w:rsidR="005C0215" w:rsidRDefault="005C0215" w:rsidP="005C0215">
      <w:pPr>
        <w:autoSpaceDE w:val="0"/>
        <w:autoSpaceDN w:val="0"/>
        <w:adjustRightInd w:val="0"/>
        <w:jc w:val="center"/>
        <w:rPr>
          <w:color w:val="000000"/>
          <w:sz w:val="40"/>
          <w:szCs w:val="40"/>
        </w:rPr>
      </w:pPr>
    </w:p>
    <w:p w14:paraId="01A38635" w14:textId="77777777" w:rsidR="005C0215" w:rsidRDefault="005C0215" w:rsidP="005C0215">
      <w:pPr>
        <w:autoSpaceDE w:val="0"/>
        <w:autoSpaceDN w:val="0"/>
        <w:adjustRightInd w:val="0"/>
        <w:jc w:val="center"/>
        <w:rPr>
          <w:color w:val="000000"/>
          <w:sz w:val="40"/>
          <w:szCs w:val="40"/>
        </w:rPr>
      </w:pPr>
      <w:r w:rsidRPr="0038727C">
        <w:rPr>
          <w:color w:val="000000"/>
          <w:sz w:val="40"/>
          <w:szCs w:val="40"/>
        </w:rPr>
        <w:t>Analyse the relationship between organisational structure and organisational performance</w:t>
      </w:r>
    </w:p>
    <w:p w14:paraId="79604BC2" w14:textId="77777777" w:rsidR="005C0215" w:rsidRDefault="005C0215" w:rsidP="005C0215">
      <w:pPr>
        <w:autoSpaceDE w:val="0"/>
        <w:autoSpaceDN w:val="0"/>
        <w:adjustRightInd w:val="0"/>
        <w:jc w:val="center"/>
        <w:rPr>
          <w:color w:val="000000"/>
          <w:sz w:val="40"/>
          <w:szCs w:val="40"/>
        </w:rPr>
      </w:pPr>
    </w:p>
    <w:p w14:paraId="7E474DA1" w14:textId="77777777" w:rsidR="005C0215" w:rsidRPr="00217642" w:rsidRDefault="005C0215" w:rsidP="005C0215">
      <w:pPr>
        <w:autoSpaceDE w:val="0"/>
        <w:autoSpaceDN w:val="0"/>
        <w:adjustRightInd w:val="0"/>
        <w:jc w:val="center"/>
        <w:rPr>
          <w:b/>
          <w:bCs/>
          <w:sz w:val="36"/>
          <w:szCs w:val="36"/>
        </w:rPr>
      </w:pPr>
      <w:r w:rsidRPr="00217642">
        <w:rPr>
          <w:b/>
          <w:bCs/>
          <w:sz w:val="36"/>
          <w:szCs w:val="36"/>
        </w:rPr>
        <w:t>Morrisons Supermarkets PLC</w:t>
      </w:r>
    </w:p>
    <w:p w14:paraId="107A247C" w14:textId="77777777" w:rsidR="005C0215" w:rsidRDefault="005C0215" w:rsidP="005C0215">
      <w:pPr>
        <w:autoSpaceDE w:val="0"/>
        <w:autoSpaceDN w:val="0"/>
        <w:adjustRightInd w:val="0"/>
        <w:jc w:val="center"/>
        <w:rPr>
          <w:color w:val="000000"/>
          <w:sz w:val="40"/>
          <w:szCs w:val="40"/>
        </w:rPr>
      </w:pPr>
    </w:p>
    <w:p w14:paraId="38D65A6D" w14:textId="77777777" w:rsidR="005C0215" w:rsidRDefault="005C0215" w:rsidP="005C0215">
      <w:pPr>
        <w:autoSpaceDE w:val="0"/>
        <w:autoSpaceDN w:val="0"/>
        <w:adjustRightInd w:val="0"/>
        <w:jc w:val="center"/>
        <w:rPr>
          <w:color w:val="000000"/>
          <w:sz w:val="40"/>
          <w:szCs w:val="40"/>
        </w:rPr>
      </w:pPr>
    </w:p>
    <w:p w14:paraId="1257D5FA" w14:textId="77777777" w:rsidR="005C0215" w:rsidRDefault="005C0215" w:rsidP="005C0215">
      <w:pPr>
        <w:autoSpaceDE w:val="0"/>
        <w:autoSpaceDN w:val="0"/>
        <w:adjustRightInd w:val="0"/>
        <w:jc w:val="center"/>
        <w:rPr>
          <w:color w:val="000000"/>
          <w:sz w:val="40"/>
          <w:szCs w:val="40"/>
        </w:rPr>
      </w:pPr>
    </w:p>
    <w:p w14:paraId="4EB88B25" w14:textId="77777777" w:rsidR="005C0215" w:rsidRDefault="005C0215" w:rsidP="005C0215">
      <w:pPr>
        <w:autoSpaceDE w:val="0"/>
        <w:autoSpaceDN w:val="0"/>
        <w:adjustRightInd w:val="0"/>
        <w:jc w:val="center"/>
        <w:rPr>
          <w:color w:val="000000"/>
          <w:sz w:val="40"/>
          <w:szCs w:val="40"/>
        </w:rPr>
      </w:pPr>
    </w:p>
    <w:p w14:paraId="18BEF48B" w14:textId="77777777" w:rsidR="005C0215" w:rsidRDefault="005C0215" w:rsidP="005C0215">
      <w:pPr>
        <w:autoSpaceDE w:val="0"/>
        <w:autoSpaceDN w:val="0"/>
        <w:adjustRightInd w:val="0"/>
        <w:jc w:val="center"/>
        <w:rPr>
          <w:color w:val="000000"/>
          <w:sz w:val="40"/>
          <w:szCs w:val="40"/>
        </w:rPr>
      </w:pPr>
    </w:p>
    <w:p w14:paraId="21E5B624" w14:textId="77777777" w:rsidR="005C0215" w:rsidRDefault="005C0215" w:rsidP="005C0215">
      <w:pPr>
        <w:spacing w:line="480" w:lineRule="auto"/>
        <w:rPr>
          <w:sz w:val="36"/>
          <w:szCs w:val="36"/>
        </w:rPr>
      </w:pPr>
    </w:p>
    <w:p w14:paraId="2E2B5F8B" w14:textId="77777777" w:rsidR="005C0215" w:rsidRDefault="005C0215" w:rsidP="005C0215">
      <w:pPr>
        <w:spacing w:line="480" w:lineRule="auto"/>
        <w:jc w:val="center"/>
        <w:rPr>
          <w:sz w:val="36"/>
          <w:szCs w:val="36"/>
        </w:rPr>
      </w:pPr>
    </w:p>
    <w:p w14:paraId="04895534" w14:textId="2C575A2E" w:rsidR="005C0215" w:rsidRPr="00217642" w:rsidRDefault="005C0215" w:rsidP="005C0215">
      <w:pPr>
        <w:spacing w:line="480" w:lineRule="auto"/>
        <w:jc w:val="center"/>
        <w:rPr>
          <w:sz w:val="36"/>
          <w:szCs w:val="36"/>
        </w:rPr>
      </w:pPr>
      <w:r w:rsidRPr="003854EB">
        <w:rPr>
          <w:sz w:val="36"/>
          <w:szCs w:val="36"/>
        </w:rPr>
        <w:t>Table of Contents</w:t>
      </w:r>
    </w:p>
    <w:p w14:paraId="2396625E" w14:textId="77777777" w:rsidR="005C0215" w:rsidRDefault="005C0215" w:rsidP="005C0215">
      <w:pPr>
        <w:spacing w:line="480" w:lineRule="auto"/>
        <w:ind w:firstLine="284"/>
        <w:jc w:val="both"/>
        <w:rPr>
          <w:sz w:val="28"/>
          <w:szCs w:val="28"/>
        </w:rPr>
      </w:pPr>
    </w:p>
    <w:p w14:paraId="5B4865A5" w14:textId="77777777" w:rsidR="005C0215" w:rsidRPr="003854EB" w:rsidRDefault="005C0215" w:rsidP="005C0215">
      <w:pPr>
        <w:spacing w:line="480" w:lineRule="auto"/>
        <w:ind w:firstLine="284"/>
        <w:jc w:val="both"/>
        <w:rPr>
          <w:sz w:val="28"/>
          <w:szCs w:val="28"/>
        </w:rPr>
      </w:pPr>
    </w:p>
    <w:p w14:paraId="03705F4F"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sidRPr="003854EB">
        <w:rPr>
          <w:rFonts w:ascii="Times New Roman" w:hAnsi="Times New Roman" w:cs="Times New Roman"/>
          <w:sz w:val="28"/>
          <w:szCs w:val="28"/>
        </w:rPr>
        <w:t>Abstract…………………………………………………………….</w:t>
      </w:r>
      <w:r>
        <w:rPr>
          <w:rFonts w:ascii="Times New Roman" w:hAnsi="Times New Roman" w:cs="Times New Roman"/>
          <w:sz w:val="28"/>
          <w:szCs w:val="28"/>
        </w:rPr>
        <w:t>..2</w:t>
      </w:r>
    </w:p>
    <w:p w14:paraId="0905108D"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sidRPr="003854EB">
        <w:rPr>
          <w:rFonts w:ascii="Times New Roman" w:hAnsi="Times New Roman" w:cs="Times New Roman"/>
          <w:sz w:val="28"/>
          <w:szCs w:val="28"/>
        </w:rPr>
        <w:t>Organisatio</w:t>
      </w:r>
      <w:r>
        <w:rPr>
          <w:rFonts w:ascii="Times New Roman" w:hAnsi="Times New Roman" w:cs="Times New Roman"/>
          <w:sz w:val="28"/>
          <w:szCs w:val="28"/>
        </w:rPr>
        <w:t>n definitions</w:t>
      </w:r>
      <w:r w:rsidRPr="003854EB">
        <w:rPr>
          <w:rFonts w:ascii="Times New Roman" w:hAnsi="Times New Roman" w:cs="Times New Roman"/>
          <w:sz w:val="28"/>
          <w:szCs w:val="28"/>
        </w:rPr>
        <w:t xml:space="preserve"> ………………………………………</w:t>
      </w:r>
      <w:r>
        <w:rPr>
          <w:rFonts w:ascii="Times New Roman" w:hAnsi="Times New Roman" w:cs="Times New Roman"/>
          <w:sz w:val="28"/>
          <w:szCs w:val="28"/>
        </w:rPr>
        <w:t>…….2</w:t>
      </w:r>
    </w:p>
    <w:p w14:paraId="2258A334"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sidRPr="003854EB">
        <w:rPr>
          <w:rFonts w:ascii="Times New Roman" w:hAnsi="Times New Roman" w:cs="Times New Roman"/>
          <w:sz w:val="28"/>
          <w:szCs w:val="28"/>
        </w:rPr>
        <w:t xml:space="preserve">Organisational </w:t>
      </w:r>
      <w:r>
        <w:rPr>
          <w:rFonts w:ascii="Times New Roman" w:hAnsi="Times New Roman" w:cs="Times New Roman"/>
          <w:sz w:val="28"/>
          <w:szCs w:val="28"/>
        </w:rPr>
        <w:t>structure</w:t>
      </w:r>
      <w:r w:rsidRPr="003854EB">
        <w:rPr>
          <w:rFonts w:ascii="Times New Roman" w:hAnsi="Times New Roman" w:cs="Times New Roman"/>
          <w:sz w:val="28"/>
          <w:szCs w:val="28"/>
        </w:rPr>
        <w: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2</w:t>
      </w:r>
    </w:p>
    <w:p w14:paraId="3D79BB49"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sidRPr="003854EB">
        <w:rPr>
          <w:rFonts w:ascii="Times New Roman" w:hAnsi="Times New Roman" w:cs="Times New Roman"/>
          <w:sz w:val="28"/>
          <w:szCs w:val="28"/>
        </w:rPr>
        <w:t>Organisational performance………………………………………</w:t>
      </w:r>
      <w:r>
        <w:rPr>
          <w:rFonts w:ascii="Times New Roman" w:hAnsi="Times New Roman" w:cs="Times New Roman"/>
          <w:sz w:val="28"/>
          <w:szCs w:val="28"/>
        </w:rPr>
        <w:t>....3</w:t>
      </w:r>
    </w:p>
    <w:p w14:paraId="0212BE9C"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Relationship between organisational structure and organisational performance</w:t>
      </w:r>
      <w:r w:rsidRPr="003854EB">
        <w:rPr>
          <w:rFonts w:ascii="Times New Roman" w:hAnsi="Times New Roman" w:cs="Times New Roman"/>
          <w:sz w:val="28"/>
          <w:szCs w:val="28"/>
        </w:rPr>
        <w:t>………………………………………………………</w:t>
      </w:r>
      <w:proofErr w:type="gramStart"/>
      <w:r>
        <w:rPr>
          <w:rFonts w:ascii="Times New Roman" w:hAnsi="Times New Roman" w:cs="Times New Roman"/>
          <w:sz w:val="28"/>
          <w:szCs w:val="28"/>
        </w:rPr>
        <w:t>..</w:t>
      </w:r>
      <w:r w:rsidRPr="003854EB">
        <w:rPr>
          <w:rFonts w:ascii="Times New Roman" w:hAnsi="Times New Roman" w:cs="Times New Roman"/>
          <w:sz w:val="28"/>
          <w:szCs w:val="28"/>
        </w:rPr>
        <w:t>.</w:t>
      </w:r>
      <w:r>
        <w:rPr>
          <w:rFonts w:ascii="Times New Roman" w:hAnsi="Times New Roman" w:cs="Times New Roman"/>
          <w:sz w:val="28"/>
          <w:szCs w:val="28"/>
        </w:rPr>
        <w:t>.</w:t>
      </w:r>
      <w:r w:rsidRPr="003854EB">
        <w:rPr>
          <w:rFonts w:ascii="Times New Roman" w:hAnsi="Times New Roman" w:cs="Times New Roman"/>
          <w:sz w:val="28"/>
          <w:szCs w:val="28"/>
        </w:rPr>
        <w:t>.</w:t>
      </w:r>
      <w:proofErr w:type="gramEnd"/>
      <w:r>
        <w:rPr>
          <w:rFonts w:ascii="Times New Roman" w:hAnsi="Times New Roman" w:cs="Times New Roman"/>
          <w:sz w:val="28"/>
          <w:szCs w:val="28"/>
        </w:rPr>
        <w:t>4</w:t>
      </w:r>
    </w:p>
    <w:p w14:paraId="2427070B" w14:textId="77777777" w:rsidR="005C0215" w:rsidRPr="003854EB" w:rsidRDefault="005C0215" w:rsidP="005C0215">
      <w:pPr>
        <w:pStyle w:val="ListParagraph"/>
        <w:numPr>
          <w:ilvl w:val="0"/>
          <w:numId w:val="2"/>
        </w:numPr>
        <w:spacing w:line="480" w:lineRule="auto"/>
        <w:rPr>
          <w:rFonts w:ascii="Times New Roman" w:hAnsi="Times New Roman" w:cs="Times New Roman"/>
          <w:sz w:val="28"/>
          <w:szCs w:val="28"/>
        </w:rPr>
      </w:pPr>
      <w:r>
        <w:rPr>
          <w:rFonts w:ascii="Times New Roman" w:hAnsi="Times New Roman" w:cs="Times New Roman"/>
          <w:sz w:val="28"/>
          <w:szCs w:val="28"/>
        </w:rPr>
        <w:t>Morrisons Supermarkets PLC</w:t>
      </w:r>
      <w:r w:rsidRPr="003854EB">
        <w:rPr>
          <w:rFonts w:ascii="Times New Roman" w:hAnsi="Times New Roman" w:cs="Times New Roman"/>
          <w:sz w:val="28"/>
          <w:szCs w:val="28"/>
        </w:rPr>
        <w:t xml:space="preserve"> ……………………………………</w:t>
      </w:r>
      <w:r>
        <w:rPr>
          <w:rFonts w:ascii="Times New Roman" w:hAnsi="Times New Roman" w:cs="Times New Roman"/>
          <w:sz w:val="28"/>
          <w:szCs w:val="28"/>
        </w:rPr>
        <w:t>....4</w:t>
      </w:r>
    </w:p>
    <w:p w14:paraId="0845F676" w14:textId="77777777" w:rsidR="005C0215" w:rsidRDefault="005C0215" w:rsidP="005C0215">
      <w:pPr>
        <w:pStyle w:val="ListParagraph"/>
        <w:numPr>
          <w:ilvl w:val="0"/>
          <w:numId w:val="2"/>
        </w:numPr>
        <w:spacing w:line="480" w:lineRule="auto"/>
        <w:rPr>
          <w:rFonts w:ascii="Times New Roman" w:hAnsi="Times New Roman" w:cs="Times New Roman"/>
          <w:sz w:val="28"/>
          <w:szCs w:val="28"/>
        </w:rPr>
      </w:pPr>
      <w:r w:rsidRPr="003854EB">
        <w:rPr>
          <w:rFonts w:ascii="Times New Roman" w:hAnsi="Times New Roman" w:cs="Times New Roman"/>
          <w:sz w:val="28"/>
          <w:szCs w:val="28"/>
        </w:rPr>
        <w:t>Conclusion…………………………………………………………</w:t>
      </w:r>
      <w:r>
        <w:rPr>
          <w:rFonts w:ascii="Times New Roman" w:hAnsi="Times New Roman" w:cs="Times New Roman"/>
          <w:sz w:val="28"/>
          <w:szCs w:val="28"/>
        </w:rPr>
        <w:t>...6</w:t>
      </w:r>
    </w:p>
    <w:p w14:paraId="7F0CBF97" w14:textId="77777777" w:rsidR="005C0215" w:rsidRPr="00217642" w:rsidRDefault="005C0215" w:rsidP="005C0215">
      <w:pPr>
        <w:pStyle w:val="ListParagraph"/>
        <w:numPr>
          <w:ilvl w:val="0"/>
          <w:numId w:val="2"/>
        </w:numPr>
        <w:spacing w:line="480" w:lineRule="auto"/>
        <w:rPr>
          <w:rFonts w:ascii="Times New Roman" w:hAnsi="Times New Roman" w:cs="Times New Roman"/>
          <w:sz w:val="28"/>
          <w:szCs w:val="28"/>
        </w:rPr>
      </w:pPr>
      <w:r w:rsidRPr="00217642">
        <w:rPr>
          <w:rFonts w:ascii="Times New Roman" w:hAnsi="Times New Roman" w:cs="Times New Roman"/>
          <w:sz w:val="28"/>
          <w:szCs w:val="28"/>
        </w:rPr>
        <w:t>Reference list………………………………………………………...</w:t>
      </w:r>
      <w:r>
        <w:rPr>
          <w:rFonts w:ascii="Times New Roman" w:hAnsi="Times New Roman" w:cs="Times New Roman"/>
          <w:sz w:val="28"/>
          <w:szCs w:val="28"/>
        </w:rPr>
        <w:t>7</w:t>
      </w:r>
    </w:p>
    <w:p w14:paraId="271F02F0" w14:textId="77777777" w:rsidR="005C0215" w:rsidRDefault="005C0215" w:rsidP="005C0215">
      <w:pPr>
        <w:autoSpaceDE w:val="0"/>
        <w:autoSpaceDN w:val="0"/>
        <w:adjustRightInd w:val="0"/>
        <w:rPr>
          <w:color w:val="000000"/>
          <w:sz w:val="40"/>
          <w:szCs w:val="40"/>
        </w:rPr>
      </w:pPr>
    </w:p>
    <w:p w14:paraId="6BC0670F" w14:textId="77777777" w:rsidR="005C0215" w:rsidRDefault="005C0215" w:rsidP="005C0215">
      <w:pPr>
        <w:autoSpaceDE w:val="0"/>
        <w:autoSpaceDN w:val="0"/>
        <w:adjustRightInd w:val="0"/>
        <w:jc w:val="center"/>
        <w:rPr>
          <w:color w:val="000000"/>
          <w:sz w:val="40"/>
          <w:szCs w:val="40"/>
        </w:rPr>
      </w:pPr>
    </w:p>
    <w:p w14:paraId="4F3E9B4A" w14:textId="77777777" w:rsidR="005C0215" w:rsidRDefault="005C0215" w:rsidP="005C0215">
      <w:pPr>
        <w:autoSpaceDE w:val="0"/>
        <w:autoSpaceDN w:val="0"/>
        <w:adjustRightInd w:val="0"/>
        <w:jc w:val="center"/>
        <w:rPr>
          <w:color w:val="000000"/>
          <w:sz w:val="40"/>
          <w:szCs w:val="40"/>
        </w:rPr>
      </w:pPr>
    </w:p>
    <w:p w14:paraId="2FD85501" w14:textId="77777777" w:rsidR="005C0215" w:rsidRPr="0038727C" w:rsidRDefault="005C0215" w:rsidP="005C0215">
      <w:pPr>
        <w:autoSpaceDE w:val="0"/>
        <w:autoSpaceDN w:val="0"/>
        <w:adjustRightInd w:val="0"/>
        <w:jc w:val="center"/>
        <w:rPr>
          <w:color w:val="000000"/>
          <w:sz w:val="48"/>
          <w:szCs w:val="48"/>
        </w:rPr>
      </w:pPr>
    </w:p>
    <w:p w14:paraId="1941C927" w14:textId="77777777" w:rsidR="005C0215" w:rsidRPr="0038727C" w:rsidRDefault="005C0215" w:rsidP="005C0215">
      <w:pPr>
        <w:autoSpaceDE w:val="0"/>
        <w:autoSpaceDN w:val="0"/>
        <w:adjustRightInd w:val="0"/>
        <w:rPr>
          <w:color w:val="000000"/>
        </w:rPr>
      </w:pPr>
    </w:p>
    <w:p w14:paraId="0BCEA314" w14:textId="77777777" w:rsidR="005C0215" w:rsidRDefault="005C0215" w:rsidP="005C0215">
      <w:pPr>
        <w:spacing w:line="480" w:lineRule="auto"/>
        <w:ind w:firstLine="284"/>
      </w:pPr>
    </w:p>
    <w:p w14:paraId="1152FBCD" w14:textId="77777777" w:rsidR="005C0215" w:rsidRDefault="005C0215" w:rsidP="005C0215">
      <w:pPr>
        <w:spacing w:line="480" w:lineRule="auto"/>
        <w:rPr>
          <w:b/>
          <w:bCs/>
        </w:rPr>
      </w:pPr>
    </w:p>
    <w:p w14:paraId="3792B087" w14:textId="77777777" w:rsidR="005C0215" w:rsidRDefault="005C0215" w:rsidP="005C0215">
      <w:pPr>
        <w:spacing w:line="480" w:lineRule="auto"/>
        <w:rPr>
          <w:b/>
          <w:bCs/>
        </w:rPr>
      </w:pPr>
    </w:p>
    <w:p w14:paraId="118B08B5" w14:textId="77777777" w:rsidR="005C0215" w:rsidRDefault="005C0215" w:rsidP="005C0215">
      <w:pPr>
        <w:spacing w:line="480" w:lineRule="auto"/>
        <w:rPr>
          <w:b/>
          <w:bCs/>
        </w:rPr>
      </w:pPr>
    </w:p>
    <w:p w14:paraId="1DD9BD2E" w14:textId="77777777" w:rsidR="005C0215" w:rsidRPr="0038727C" w:rsidRDefault="005C0215" w:rsidP="005C0215">
      <w:pPr>
        <w:spacing w:line="480" w:lineRule="auto"/>
      </w:pPr>
      <w:r w:rsidRPr="008566E7">
        <w:rPr>
          <w:b/>
          <w:bCs/>
        </w:rPr>
        <w:lastRenderedPageBreak/>
        <w:t xml:space="preserve">ABSTRACT: </w:t>
      </w:r>
      <w:r w:rsidRPr="008566E7">
        <w:t>This report’s aim is to analyses the relationship between organisational structure and organisational performance in retail stores, such as Morrisons Supermarkets PLC. An organisational structure has a direct impact on the organisation’s performance, as the structure embodies the employees’ efforts to achieve organisational goals. The better structured a company is, the better changes are to improve performance and to succeed in</w:t>
      </w:r>
      <w:r w:rsidRPr="008566E7">
        <w:rPr>
          <w:b/>
          <w:bCs/>
        </w:rPr>
        <w:t xml:space="preserve"> </w:t>
      </w:r>
      <w:r w:rsidRPr="008566E7">
        <w:t>the retail sector.</w:t>
      </w:r>
    </w:p>
    <w:p w14:paraId="453B54BE" w14:textId="77777777" w:rsidR="005C0215" w:rsidRPr="008566E7" w:rsidRDefault="005C0215" w:rsidP="005C0215">
      <w:pPr>
        <w:spacing w:line="480" w:lineRule="auto"/>
        <w:ind w:firstLine="284"/>
      </w:pPr>
      <w:r w:rsidRPr="00563260">
        <w:t xml:space="preserve">To be able to cover the topic, I must </w:t>
      </w:r>
      <w:r w:rsidRPr="008566E7">
        <w:t xml:space="preserve">start by </w:t>
      </w:r>
      <w:r>
        <w:t>providing some definitions of</w:t>
      </w:r>
      <w:r w:rsidRPr="008566E7">
        <w:t xml:space="preserve"> what an organisation is. Various definitions have been given to organisation, such as </w:t>
      </w:r>
      <w:r w:rsidRPr="008566E7">
        <w:rPr>
          <w:lang w:val="en-US"/>
        </w:rPr>
        <w:t>“</w:t>
      </w:r>
      <w:r w:rsidRPr="008566E7">
        <w:t xml:space="preserve">a group of </w:t>
      </w:r>
      <w:r w:rsidRPr="00292FED">
        <w:t xml:space="preserve">two or more people working co-operatively towards a common objective or set of objectives” (Snow &amp; </w:t>
      </w:r>
      <w:proofErr w:type="spellStart"/>
      <w:r w:rsidRPr="00292FED">
        <w:t>Hrebiniak</w:t>
      </w:r>
      <w:proofErr w:type="spellEnd"/>
      <w:r w:rsidRPr="00292FED">
        <w:t>, 1980)</w:t>
      </w:r>
      <w:r w:rsidRPr="008566E7">
        <w:t xml:space="preserve"> or as </w:t>
      </w:r>
      <w:r w:rsidRPr="006C1E43">
        <w:t>a group of people working together to attain a goal that would otherwise be impossible for individuals to achieve on their own.</w:t>
      </w:r>
      <w:r w:rsidRPr="008566E7">
        <w:t xml:space="preserve"> The consequences of organisational effects are better results, which direct the organisation to fulfil organisational goals. </w:t>
      </w:r>
    </w:p>
    <w:p w14:paraId="102EDE5C" w14:textId="77777777" w:rsidR="005C0215" w:rsidRPr="008566E7" w:rsidRDefault="005C0215" w:rsidP="005C0215">
      <w:pPr>
        <w:spacing w:line="480" w:lineRule="auto"/>
        <w:ind w:firstLine="284"/>
      </w:pPr>
      <w:r w:rsidRPr="008566E7">
        <w:t>As the main functions of an organisation is to fulfil the organisational purposes, a certain structure must be adopted to ensure the desired results</w:t>
      </w:r>
      <w:r>
        <w:t xml:space="preserve">. </w:t>
      </w:r>
      <w:proofErr w:type="spellStart"/>
      <w:r w:rsidRPr="00292FED">
        <w:t>Quangyen</w:t>
      </w:r>
      <w:proofErr w:type="spellEnd"/>
      <w:r w:rsidRPr="00292FED">
        <w:t xml:space="preserve"> &amp; </w:t>
      </w:r>
      <w:proofErr w:type="spellStart"/>
      <w:r w:rsidRPr="00292FED">
        <w:t>Yezhuang</w:t>
      </w:r>
      <w:proofErr w:type="spellEnd"/>
      <w:r w:rsidRPr="00292FED">
        <w:t xml:space="preserve"> (2013)</w:t>
      </w:r>
      <w:r w:rsidRPr="008566E7">
        <w:t xml:space="preserve"> see structure of an organisation as the shape which carries out the organisational purpose in the business environment. </w:t>
      </w:r>
      <w:r w:rsidRPr="00292FED">
        <w:t>Mintzberg (2009)</w:t>
      </w:r>
      <w:r w:rsidRPr="008566E7">
        <w:t xml:space="preserve"> mentioned that the organisational structure defines how people, and their jobs are organised, </w:t>
      </w:r>
      <w:proofErr w:type="gramStart"/>
      <w:r w:rsidRPr="008566E7">
        <w:t>divided</w:t>
      </w:r>
      <w:proofErr w:type="gramEnd"/>
      <w:r w:rsidRPr="008566E7">
        <w:t xml:space="preserve"> and coordinated. Another way of looking at organisational structure is as</w:t>
      </w:r>
      <w:r>
        <w:t xml:space="preserve"> t</w:t>
      </w:r>
      <w:r w:rsidRPr="007A5D66">
        <w:t>he formal configuration between individuals about roles, work allocation, and power in the organisation</w:t>
      </w:r>
      <w:r>
        <w:t xml:space="preserve">. </w:t>
      </w:r>
      <w:r w:rsidRPr="008566E7">
        <w:t>(</w:t>
      </w:r>
      <w:r w:rsidRPr="00292FED">
        <w:t xml:space="preserve">Greenberg, 2011). </w:t>
      </w:r>
      <w:proofErr w:type="spellStart"/>
      <w:r w:rsidRPr="00292FED">
        <w:t>Ajagbe</w:t>
      </w:r>
      <w:proofErr w:type="spellEnd"/>
      <w:r w:rsidRPr="00292FED">
        <w:t xml:space="preserve"> (2007)</w:t>
      </w:r>
      <w:r w:rsidRPr="008566E7">
        <w:t xml:space="preserve"> defines structure as “the formal system of task and reporting relationships that controls, coordinates and motivates employees so that they cooperate to achieve an organisation’s goals”. </w:t>
      </w:r>
    </w:p>
    <w:p w14:paraId="71152106" w14:textId="77777777" w:rsidR="005C0215" w:rsidRPr="008566E7" w:rsidRDefault="005C0215" w:rsidP="005C0215">
      <w:pPr>
        <w:spacing w:line="480" w:lineRule="auto"/>
        <w:ind w:firstLine="284"/>
      </w:pPr>
      <w:r w:rsidRPr="007A5D66">
        <w:t xml:space="preserve">The most significant components of organisational structure, according to Zheng (2010), are formalisation, centralization, and control. </w:t>
      </w:r>
      <w:r w:rsidRPr="008566E7">
        <w:t>Formalisation looks at the extent</w:t>
      </w:r>
      <w:r>
        <w:t xml:space="preserve"> to</w:t>
      </w:r>
      <w:r w:rsidRPr="008566E7">
        <w:t xml:space="preserve"> </w:t>
      </w:r>
      <w:r w:rsidRPr="007A5D66">
        <w:t xml:space="preserve">which rules and processes are employed inside an organisation to define behaviour, as well as the extent </w:t>
      </w:r>
      <w:r w:rsidRPr="007A5D66">
        <w:lastRenderedPageBreak/>
        <w:t>to which personnel are supplied with policies and direction</w:t>
      </w:r>
      <w:r>
        <w:t xml:space="preserve">. </w:t>
      </w:r>
      <w:r w:rsidRPr="008566E7">
        <w:t xml:space="preserve">The rules provided can either encourage or suppress innovation, </w:t>
      </w:r>
      <w:proofErr w:type="gramStart"/>
      <w:r w:rsidRPr="008566E7">
        <w:t>creativeness</w:t>
      </w:r>
      <w:proofErr w:type="gramEnd"/>
      <w:r w:rsidRPr="008566E7">
        <w:t xml:space="preserve"> and empowerment of the employees. Centralization refers to the hierarchical structure, indicating the decision makers. Depending on how the power to make decisions is being delegated, the organisation can be centralized or decentralized. Organizational control is a succession of stages, including setting, monitoring and feedback. The 3</w:t>
      </w:r>
      <w:r w:rsidRPr="008566E7">
        <w:rPr>
          <w:vertAlign w:val="superscript"/>
        </w:rPr>
        <w:t>rd</w:t>
      </w:r>
      <w:r w:rsidRPr="008566E7">
        <w:t xml:space="preserve"> component, control, can manifest through standards, guidelines and internal procedures and can improve decisions and grow performance (</w:t>
      </w:r>
      <w:r w:rsidRPr="00292FED">
        <w:t>Chen and Huang, 2007).</w:t>
      </w:r>
      <w:r w:rsidRPr="008566E7">
        <w:t xml:space="preserve"> </w:t>
      </w:r>
    </w:p>
    <w:p w14:paraId="52A0C675" w14:textId="77777777" w:rsidR="005C0215" w:rsidRPr="008566E7" w:rsidRDefault="005C0215" w:rsidP="005C0215">
      <w:pPr>
        <w:spacing w:line="480" w:lineRule="auto"/>
        <w:ind w:firstLine="284"/>
      </w:pPr>
      <w:r w:rsidRPr="008566E7">
        <w:t xml:space="preserve">According to </w:t>
      </w:r>
      <w:proofErr w:type="spellStart"/>
      <w:r w:rsidRPr="00292FED">
        <w:t>Bedeian</w:t>
      </w:r>
      <w:proofErr w:type="spellEnd"/>
      <w:r w:rsidRPr="00292FED">
        <w:t xml:space="preserve"> (1986)</w:t>
      </w:r>
      <w:r w:rsidRPr="008566E7">
        <w:t xml:space="preserve"> neglecting the organisational goals, characteristics and components can lead to wrong expectations when it comes to performance. As soon as an organisation establishes the purposes, what behaviour and ethics to promote within the company, it can design its structure so it can achieve the desired results. </w:t>
      </w:r>
    </w:p>
    <w:p w14:paraId="7CEA6A44" w14:textId="77777777" w:rsidR="005C0215" w:rsidRPr="008566E7" w:rsidRDefault="005C0215" w:rsidP="005C0215">
      <w:pPr>
        <w:spacing w:line="480" w:lineRule="auto"/>
        <w:ind w:firstLine="284"/>
      </w:pPr>
      <w:r w:rsidRPr="008566E7">
        <w:t>To determine organisational performance different approaches has been considered. Some of them see performance as profitability, return on asset, return on investment, revenue growth etc. (</w:t>
      </w:r>
      <w:r w:rsidRPr="00292FED">
        <w:t>Parnell and Wright, 1993).</w:t>
      </w:r>
      <w:r w:rsidRPr="008566E7">
        <w:t xml:space="preserve"> Other dimensions could be also employee’s satisfaction and motivation and efficiency of input-output relationship. </w:t>
      </w:r>
      <w:proofErr w:type="spellStart"/>
      <w:r w:rsidRPr="00292FED">
        <w:t>Lebans</w:t>
      </w:r>
      <w:proofErr w:type="spellEnd"/>
      <w:r w:rsidRPr="00292FED">
        <w:t xml:space="preserve"> and </w:t>
      </w:r>
      <w:proofErr w:type="spellStart"/>
      <w:r w:rsidRPr="00292FED">
        <w:t>Euske</w:t>
      </w:r>
      <w:proofErr w:type="spellEnd"/>
      <w:r w:rsidRPr="00292FED">
        <w:t xml:space="preserve"> (2006)</w:t>
      </w:r>
      <w:r w:rsidRPr="008566E7">
        <w:t xml:space="preserve"> consider that profitability is the best pointer in identifying if organisation can meet its goal or not. On the other hand, researchers agreed that there is no single measure better than the other. </w:t>
      </w:r>
    </w:p>
    <w:p w14:paraId="47FBA4E5" w14:textId="77777777" w:rsidR="005C0215" w:rsidRPr="008566E7" w:rsidRDefault="005C0215" w:rsidP="005C0215">
      <w:pPr>
        <w:spacing w:line="480" w:lineRule="auto"/>
        <w:ind w:firstLine="284"/>
      </w:pPr>
      <w:r w:rsidRPr="004D7A46">
        <w:t>According to Stroh et al. (2002), organisational structure encapsulates the interaction between distinct roles done by people inside a company</w:t>
      </w:r>
      <w:r w:rsidRPr="008566E7">
        <w:t xml:space="preserve">. </w:t>
      </w:r>
      <w:proofErr w:type="spellStart"/>
      <w:r w:rsidRPr="00292FED">
        <w:t>Ajagbe</w:t>
      </w:r>
      <w:proofErr w:type="spellEnd"/>
      <w:r w:rsidRPr="00292FED">
        <w:t xml:space="preserve"> et al (2011)</w:t>
      </w:r>
      <w:r w:rsidRPr="008566E7">
        <w:t xml:space="preserve"> sees organisational structure as “how job tasks are formally divided grouped and coordinated</w:t>
      </w:r>
      <w:r w:rsidRPr="008566E7">
        <w:rPr>
          <w:lang w:val="en-US"/>
        </w:rPr>
        <w:t>”</w:t>
      </w:r>
      <w:r w:rsidRPr="008566E7">
        <w:t>.</w:t>
      </w:r>
    </w:p>
    <w:p w14:paraId="1BF1B824" w14:textId="77777777" w:rsidR="005C0215" w:rsidRDefault="005C0215" w:rsidP="005C0215">
      <w:pPr>
        <w:spacing w:line="480" w:lineRule="auto"/>
        <w:ind w:firstLine="284"/>
      </w:pPr>
      <w:r w:rsidRPr="008566E7">
        <w:t xml:space="preserve">Organisation’s structure should </w:t>
      </w:r>
      <w:r>
        <w:t>have a certain design that</w:t>
      </w:r>
      <w:r w:rsidRPr="008566E7">
        <w:t xml:space="preserve"> </w:t>
      </w:r>
      <w:r>
        <w:t>will</w:t>
      </w:r>
      <w:r w:rsidRPr="008566E7">
        <w:t xml:space="preserve"> ensure that </w:t>
      </w:r>
      <w:r>
        <w:t>personnel who need to</w:t>
      </w:r>
      <w:r w:rsidRPr="008566E7">
        <w:t xml:space="preserve"> coordinate have</w:t>
      </w:r>
      <w:r>
        <w:t xml:space="preserve"> instruments </w:t>
      </w:r>
      <w:r w:rsidRPr="008566E7">
        <w:t xml:space="preserve">that are inserted into the structure. </w:t>
      </w:r>
      <w:proofErr w:type="spellStart"/>
      <w:r w:rsidRPr="00292FED">
        <w:t>Csaszar</w:t>
      </w:r>
      <w:proofErr w:type="spellEnd"/>
      <w:r w:rsidRPr="00292FED">
        <w:t xml:space="preserve"> (2008)</w:t>
      </w:r>
      <w:r w:rsidRPr="008566E7">
        <w:t xml:space="preserve"> agrees on the idea that organisational structure shapes performance in an organisation</w:t>
      </w:r>
      <w:bookmarkStart w:id="1" w:name="_Hlk80463111"/>
      <w:r>
        <w:t xml:space="preserve">. </w:t>
      </w:r>
      <w:r w:rsidRPr="004D7A46">
        <w:t xml:space="preserve">Structure, </w:t>
      </w:r>
      <w:r w:rsidRPr="004D7A46">
        <w:lastRenderedPageBreak/>
        <w:t xml:space="preserve">communication, and leadership, according to </w:t>
      </w:r>
      <w:r w:rsidRPr="00292FED">
        <w:t xml:space="preserve">Andersson &amp; </w:t>
      </w:r>
      <w:proofErr w:type="spellStart"/>
      <w:r w:rsidRPr="00292FED">
        <w:t>Zbirenko</w:t>
      </w:r>
      <w:proofErr w:type="spellEnd"/>
      <w:r w:rsidRPr="00292FED">
        <w:t xml:space="preserve"> (2014),</w:t>
      </w:r>
      <w:r w:rsidRPr="004D7A46">
        <w:t xml:space="preserve"> have an impact on production and efficiency.</w:t>
      </w:r>
    </w:p>
    <w:p w14:paraId="2331F37A" w14:textId="77777777" w:rsidR="005C0215" w:rsidRPr="008566E7" w:rsidRDefault="005C0215" w:rsidP="005C0215">
      <w:pPr>
        <w:spacing w:line="480" w:lineRule="auto"/>
        <w:ind w:firstLine="284"/>
      </w:pPr>
      <w:r w:rsidRPr="004D7A46">
        <w:t xml:space="preserve">Structure reveals how productive the organization's operational processes are, communication influences how quickly things get done and how willing and content employees are, and leadership influences every employee's </w:t>
      </w:r>
      <w:proofErr w:type="gramStart"/>
      <w:r w:rsidRPr="004D7A46">
        <w:t>actions</w:t>
      </w:r>
      <w:proofErr w:type="gramEnd"/>
      <w:r w:rsidRPr="004D7A46">
        <w:t xml:space="preserve"> and eagerness to achieve the organization's goals.</w:t>
      </w:r>
      <w:bookmarkEnd w:id="1"/>
      <w:r>
        <w:t xml:space="preserve"> </w:t>
      </w:r>
      <w:r w:rsidRPr="004D7A46">
        <w:t>The number of layers in a hierarchy, the nature of formalisation, and the level of integration all have a direct and positive impact on communication and decision-making locus</w:t>
      </w:r>
      <w:r>
        <w:t xml:space="preserve"> </w:t>
      </w:r>
      <w:r w:rsidRPr="00292FED">
        <w:t>(</w:t>
      </w:r>
      <w:proofErr w:type="spellStart"/>
      <w:r w:rsidRPr="00292FED">
        <w:t>Nahm</w:t>
      </w:r>
      <w:proofErr w:type="spellEnd"/>
      <w:r w:rsidRPr="00292FED">
        <w:t xml:space="preserve"> et al, 2003).</w:t>
      </w:r>
    </w:p>
    <w:p w14:paraId="4E566437" w14:textId="77777777" w:rsidR="005C0215" w:rsidRPr="008566E7" w:rsidRDefault="005C0215" w:rsidP="005C0215">
      <w:pPr>
        <w:spacing w:line="480" w:lineRule="auto"/>
        <w:ind w:firstLine="284"/>
      </w:pPr>
      <w:r w:rsidRPr="008566E7">
        <w:t xml:space="preserve">Morrisons Supermarkets PLC. has a hierarchal structure, which helps establish a clear line of authority and reporting within the organisation. </w:t>
      </w:r>
      <w:r w:rsidRPr="004D7A46">
        <w:t xml:space="preserve">A Chairman, a CEO, Executive Directors, and Non-Executive Directors make up the Board. The Board </w:t>
      </w:r>
      <w:proofErr w:type="gramStart"/>
      <w:r w:rsidRPr="004D7A46">
        <w:t>is in charge of</w:t>
      </w:r>
      <w:proofErr w:type="gramEnd"/>
      <w:r w:rsidRPr="004D7A46">
        <w:t xml:space="preserve"> developing and approving the Group's strategy and important policies. It keeps track of financial results, significant operational difficulties, and dangers.</w:t>
      </w:r>
      <w:r w:rsidRPr="008566E7">
        <w:t xml:space="preserve"> </w:t>
      </w:r>
      <w:r w:rsidRPr="00292FED">
        <w:t>(Annual Report, 2009).</w:t>
      </w:r>
      <w:r w:rsidRPr="008566E7">
        <w:t xml:space="preserve"> </w:t>
      </w:r>
      <w:proofErr w:type="gramStart"/>
      <w:r w:rsidRPr="008566E7">
        <w:t>Moving down on the hierarchical structure, there</w:t>
      </w:r>
      <w:proofErr w:type="gramEnd"/>
      <w:r w:rsidRPr="008566E7">
        <w:t xml:space="preserve"> are over 120,000 members of the Morrisons staff, working in departments as Marketing, Finance, HR, Retail, Logistics, Engineering, Delivery, Market Street and many more (Morrisons Corporate, </w:t>
      </w:r>
      <w:r w:rsidRPr="008566E7">
        <w:rPr>
          <w:color w:val="0070C0"/>
          <w:u w:val="single"/>
        </w:rPr>
        <w:t>https:</w:t>
      </w:r>
      <w:r w:rsidRPr="008566E7">
        <w:rPr>
          <w:noProof/>
        </w:rPr>
        <w:t xml:space="preserve"> </w:t>
      </w:r>
      <w:r w:rsidRPr="008566E7">
        <w:rPr>
          <w:color w:val="0070C0"/>
          <w:u w:val="single"/>
        </w:rPr>
        <w:t>//www.morrisons-corporate.com/</w:t>
      </w:r>
      <w:r w:rsidRPr="008566E7">
        <w:rPr>
          <w:u w:val="single"/>
        </w:rPr>
        <w:t>).</w:t>
      </w:r>
    </w:p>
    <w:p w14:paraId="634F641A" w14:textId="77777777" w:rsidR="005C0215" w:rsidRDefault="005C0215" w:rsidP="005C0215">
      <w:pPr>
        <w:spacing w:line="480" w:lineRule="auto"/>
        <w:ind w:firstLine="284"/>
      </w:pPr>
    </w:p>
    <w:p w14:paraId="77C01647" w14:textId="77777777" w:rsidR="005C0215" w:rsidRDefault="005C0215" w:rsidP="005C0215">
      <w:pPr>
        <w:spacing w:line="480" w:lineRule="auto"/>
        <w:ind w:firstLine="284"/>
      </w:pPr>
    </w:p>
    <w:p w14:paraId="1F23A405" w14:textId="41991083" w:rsidR="005C0215" w:rsidRDefault="00DA30AF" w:rsidP="005C0215">
      <w:pPr>
        <w:spacing w:line="480" w:lineRule="auto"/>
        <w:ind w:firstLine="284"/>
      </w:pPr>
      <w:r w:rsidRPr="00DA30AF">
        <w:lastRenderedPageBreak/>
        <w:drawing>
          <wp:inline distT="0" distB="0" distL="0" distR="0" wp14:anchorId="281B55D8" wp14:editId="1B1F64C8">
            <wp:extent cx="5447000" cy="3239135"/>
            <wp:effectExtent l="0" t="0" r="1905" b="0"/>
            <wp:docPr id="1026" name="Picture 2" descr="The hierarchical clustering scheme used with the Cent-HC algorithm.">
              <a:extLst xmlns:a="http://schemas.openxmlformats.org/drawingml/2006/main">
                <a:ext uri="{FF2B5EF4-FFF2-40B4-BE49-F238E27FC236}">
                  <a16:creationId xmlns:a16="http://schemas.microsoft.com/office/drawing/2014/main" id="{4689CEC3-89E5-4077-A3D7-C156C4CC56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he hierarchical clustering scheme used with the Cent-HC algorithm.">
                      <a:extLst>
                        <a:ext uri="{FF2B5EF4-FFF2-40B4-BE49-F238E27FC236}">
                          <a16:creationId xmlns:a16="http://schemas.microsoft.com/office/drawing/2014/main" id="{4689CEC3-89E5-4077-A3D7-C156C4CC5670}"/>
                        </a:ext>
                      </a:extLst>
                    </pic:cNvPr>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469816" cy="3252703"/>
                    </a:xfrm>
                    <a:prstGeom prst="rect">
                      <a:avLst/>
                    </a:prstGeom>
                    <a:noFill/>
                  </pic:spPr>
                </pic:pic>
              </a:graphicData>
            </a:graphic>
          </wp:inline>
        </w:drawing>
      </w:r>
    </w:p>
    <w:p w14:paraId="355821F8" w14:textId="77777777" w:rsidR="005C0215" w:rsidRPr="008566E7" w:rsidRDefault="005C0215" w:rsidP="005C0215">
      <w:pPr>
        <w:spacing w:line="480" w:lineRule="auto"/>
        <w:ind w:firstLine="284"/>
      </w:pPr>
      <w:r w:rsidRPr="008566E7">
        <w:t xml:space="preserve">Due to the hierarchical structure, there is clarity in the way jobs are divided, which makes is easier to reach out to the staff required, increasing the speed of processes which lead to performance. Large companies as Morrisons have many levels of management. </w:t>
      </w:r>
      <w:r w:rsidRPr="00210D7A">
        <w:t>As a result, the best approach to communicate is from the top down. Executives develop operational processes that are then passed down to directors, managers, and subordinates.</w:t>
      </w:r>
      <w:r>
        <w:t xml:space="preserve"> </w:t>
      </w:r>
      <w:r w:rsidRPr="008566E7">
        <w:t xml:space="preserve">As there are many levels in the hierarchal structure, this can motivate employees by promotion. The more levels are on the structure to progress to, the more chances are to promote, so employees are more dedicated and willing to achieve the goals established by the organisation. </w:t>
      </w:r>
      <w:r>
        <w:t>At each management level it is known who oversees a group of employees or a certain task.</w:t>
      </w:r>
    </w:p>
    <w:p w14:paraId="4E57521A" w14:textId="77777777" w:rsidR="007D472E" w:rsidRDefault="005C0215" w:rsidP="005C0215">
      <w:pPr>
        <w:spacing w:line="480" w:lineRule="auto"/>
        <w:ind w:firstLine="284"/>
      </w:pPr>
      <w:r w:rsidRPr="008566E7">
        <w:t xml:space="preserve">At Morrisons each employee is valued, and the company goes the extra mile to ensure their skills get improved every day, as they realised that the personnel should be the </w:t>
      </w:r>
      <w:proofErr w:type="gramStart"/>
      <w:r w:rsidRPr="008566E7">
        <w:t>main focus</w:t>
      </w:r>
      <w:proofErr w:type="gramEnd"/>
      <w:r w:rsidRPr="008566E7">
        <w:t xml:space="preserve"> of the company.  In 2018, the store introduced new operational structures, meant to provide better support and guidance to front line employees, which are in direct contact with </w:t>
      </w:r>
    </w:p>
    <w:p w14:paraId="2A9FEEC9" w14:textId="77777777" w:rsidR="007D472E" w:rsidRDefault="007D472E" w:rsidP="005C0215">
      <w:pPr>
        <w:spacing w:line="480" w:lineRule="auto"/>
        <w:ind w:firstLine="284"/>
      </w:pPr>
    </w:p>
    <w:p w14:paraId="111BEBE2" w14:textId="05E13672" w:rsidR="005C0215" w:rsidRPr="008566E7" w:rsidRDefault="005C0215" w:rsidP="005C0215">
      <w:pPr>
        <w:spacing w:line="480" w:lineRule="auto"/>
        <w:ind w:firstLine="284"/>
      </w:pPr>
      <w:r w:rsidRPr="008566E7">
        <w:lastRenderedPageBreak/>
        <w:t>the customer. This approach helped to increase sales, as buyers were more satisfied with the customer service support. (Corporate Responsibility Report, 2018/19).</w:t>
      </w:r>
    </w:p>
    <w:p w14:paraId="7734E6D5" w14:textId="77777777" w:rsidR="005C0215" w:rsidRPr="008566E7" w:rsidRDefault="005C0215" w:rsidP="005C0215">
      <w:pPr>
        <w:spacing w:line="480" w:lineRule="auto"/>
        <w:ind w:firstLine="284"/>
      </w:pPr>
      <w:r>
        <w:t>T</w:t>
      </w:r>
      <w:r w:rsidRPr="008566E7">
        <w:t>he objective of this report was to find the impact that the organisational structure has on the organisational performance</w:t>
      </w:r>
      <w:r>
        <w:t xml:space="preserve"> in the retail store Morrisons.</w:t>
      </w:r>
      <w:r w:rsidRPr="008566E7">
        <w:t xml:space="preserve"> </w:t>
      </w:r>
      <w:r>
        <w:t>The report</w:t>
      </w:r>
      <w:r w:rsidRPr="008566E7">
        <w:t xml:space="preserve"> shows that effective organisational structure helps and improves the working relationship among units of an organisation. </w:t>
      </w:r>
      <w:r>
        <w:t>T</w:t>
      </w:r>
      <w:r w:rsidRPr="008566E7">
        <w:t>his improves company efficiency and indicates</w:t>
      </w:r>
      <w:r>
        <w:t xml:space="preserve"> that</w:t>
      </w:r>
      <w:r w:rsidRPr="008566E7">
        <w:t xml:space="preserve"> with a </w:t>
      </w:r>
      <w:r>
        <w:t xml:space="preserve">proper </w:t>
      </w:r>
      <w:r w:rsidRPr="008566E7">
        <w:t xml:space="preserve">structure in place </w:t>
      </w:r>
      <w:r>
        <w:t>employees</w:t>
      </w:r>
      <w:r w:rsidRPr="008566E7">
        <w:t xml:space="preserve"> </w:t>
      </w:r>
      <w:r>
        <w:t xml:space="preserve">work more efficient, performance increases and </w:t>
      </w:r>
      <w:r w:rsidRPr="008566E7">
        <w:t>organisational goals</w:t>
      </w:r>
      <w:r>
        <w:t xml:space="preserve"> are fulfilled.</w:t>
      </w:r>
    </w:p>
    <w:p w14:paraId="43888040" w14:textId="77777777" w:rsidR="005C0215" w:rsidRDefault="005C0215" w:rsidP="005C0215">
      <w:pPr>
        <w:spacing w:line="480" w:lineRule="auto"/>
        <w:ind w:firstLine="284"/>
      </w:pPr>
    </w:p>
    <w:p w14:paraId="66ACEF4A" w14:textId="77777777" w:rsidR="005C0215" w:rsidRDefault="005C0215" w:rsidP="005C0215">
      <w:pPr>
        <w:spacing w:line="480" w:lineRule="auto"/>
      </w:pPr>
    </w:p>
    <w:p w14:paraId="1364D422" w14:textId="77777777" w:rsidR="005C0215" w:rsidRDefault="005C0215" w:rsidP="005C0215">
      <w:pPr>
        <w:spacing w:line="480" w:lineRule="auto"/>
        <w:ind w:firstLine="284"/>
      </w:pPr>
    </w:p>
    <w:p w14:paraId="1E2AE58F" w14:textId="77777777" w:rsidR="005C0215" w:rsidRDefault="005C0215" w:rsidP="005C0215">
      <w:pPr>
        <w:spacing w:line="480" w:lineRule="auto"/>
        <w:ind w:firstLine="284"/>
      </w:pPr>
    </w:p>
    <w:p w14:paraId="6EB5642E" w14:textId="77777777" w:rsidR="005C0215" w:rsidRDefault="005C0215" w:rsidP="005C0215">
      <w:pPr>
        <w:spacing w:line="480" w:lineRule="auto"/>
        <w:ind w:firstLine="284"/>
      </w:pPr>
    </w:p>
    <w:p w14:paraId="3FD1329F" w14:textId="77777777" w:rsidR="005C0215" w:rsidRDefault="005C0215" w:rsidP="005C0215">
      <w:pPr>
        <w:spacing w:line="480" w:lineRule="auto"/>
        <w:ind w:firstLine="284"/>
      </w:pPr>
    </w:p>
    <w:p w14:paraId="578FC59E" w14:textId="77777777" w:rsidR="005C0215" w:rsidRDefault="005C0215" w:rsidP="005C0215">
      <w:pPr>
        <w:spacing w:line="480" w:lineRule="auto"/>
        <w:ind w:firstLine="284"/>
      </w:pPr>
    </w:p>
    <w:p w14:paraId="419D1FA8" w14:textId="77777777" w:rsidR="005C0215" w:rsidRDefault="005C0215" w:rsidP="005C0215">
      <w:pPr>
        <w:spacing w:line="480" w:lineRule="auto"/>
        <w:ind w:firstLine="284"/>
      </w:pPr>
    </w:p>
    <w:p w14:paraId="43D44107" w14:textId="77777777" w:rsidR="005C0215" w:rsidRDefault="005C0215" w:rsidP="005C0215">
      <w:pPr>
        <w:spacing w:line="480" w:lineRule="auto"/>
        <w:ind w:firstLine="284"/>
      </w:pPr>
    </w:p>
    <w:p w14:paraId="40CF90F2" w14:textId="77777777" w:rsidR="005C0215" w:rsidRDefault="005C0215" w:rsidP="005C0215">
      <w:pPr>
        <w:spacing w:line="480" w:lineRule="auto"/>
        <w:ind w:firstLine="284"/>
      </w:pPr>
    </w:p>
    <w:p w14:paraId="75F860DD" w14:textId="77777777" w:rsidR="005C0215" w:rsidRDefault="005C0215" w:rsidP="005C0215">
      <w:pPr>
        <w:spacing w:line="480" w:lineRule="auto"/>
        <w:ind w:firstLine="284"/>
      </w:pPr>
    </w:p>
    <w:p w14:paraId="54A8ED07" w14:textId="50FD2040" w:rsidR="005C0215" w:rsidRDefault="005C0215" w:rsidP="005C0215">
      <w:pPr>
        <w:spacing w:line="480" w:lineRule="auto"/>
        <w:ind w:firstLine="284"/>
      </w:pPr>
    </w:p>
    <w:p w14:paraId="19CB1F67" w14:textId="20807854" w:rsidR="005C0215" w:rsidRDefault="005C0215" w:rsidP="005C0215">
      <w:pPr>
        <w:spacing w:line="480" w:lineRule="auto"/>
        <w:ind w:firstLine="284"/>
      </w:pPr>
    </w:p>
    <w:p w14:paraId="7B94F40C" w14:textId="1C635FC8" w:rsidR="005C0215" w:rsidRDefault="005C0215" w:rsidP="005C0215">
      <w:pPr>
        <w:spacing w:line="480" w:lineRule="auto"/>
        <w:ind w:firstLine="284"/>
      </w:pPr>
    </w:p>
    <w:p w14:paraId="2B5E3308" w14:textId="57D8764C" w:rsidR="005C0215" w:rsidRDefault="005C0215" w:rsidP="005C0215">
      <w:pPr>
        <w:spacing w:line="480" w:lineRule="auto"/>
        <w:ind w:firstLine="284"/>
      </w:pPr>
    </w:p>
    <w:p w14:paraId="263F2AE3" w14:textId="605D01CE" w:rsidR="005C0215" w:rsidRDefault="005C0215" w:rsidP="005C0215">
      <w:pPr>
        <w:spacing w:line="480" w:lineRule="auto"/>
        <w:ind w:firstLine="284"/>
      </w:pPr>
    </w:p>
    <w:p w14:paraId="6B1B36A4" w14:textId="0E0C269F" w:rsidR="005C0215" w:rsidRDefault="005C0215" w:rsidP="005C0215">
      <w:pPr>
        <w:spacing w:line="480" w:lineRule="auto"/>
        <w:ind w:firstLine="284"/>
      </w:pPr>
    </w:p>
    <w:p w14:paraId="03324AC0" w14:textId="77777777" w:rsidR="005C0215" w:rsidRDefault="005C0215" w:rsidP="005C0215">
      <w:pPr>
        <w:spacing w:line="480" w:lineRule="auto"/>
        <w:ind w:firstLine="284"/>
      </w:pPr>
    </w:p>
    <w:p w14:paraId="6F9A115D" w14:textId="77777777" w:rsidR="005C0215" w:rsidRPr="00B77D43" w:rsidRDefault="005C0215" w:rsidP="005C0215">
      <w:pPr>
        <w:spacing w:line="480" w:lineRule="auto"/>
        <w:rPr>
          <w:sz w:val="28"/>
          <w:szCs w:val="28"/>
        </w:rPr>
      </w:pPr>
      <w:r w:rsidRPr="00B77D43">
        <w:rPr>
          <w:sz w:val="28"/>
          <w:szCs w:val="28"/>
        </w:rPr>
        <w:t>Reference list:</w:t>
      </w:r>
    </w:p>
    <w:p w14:paraId="0499053D" w14:textId="109E765A" w:rsidR="005C0215" w:rsidRPr="00B77D43" w:rsidRDefault="005C0215" w:rsidP="005C0215">
      <w:pPr>
        <w:widowControl w:val="0"/>
        <w:numPr>
          <w:ilvl w:val="0"/>
          <w:numId w:val="3"/>
        </w:numPr>
        <w:autoSpaceDE w:val="0"/>
        <w:autoSpaceDN w:val="0"/>
        <w:adjustRightInd w:val="0"/>
        <w:spacing w:line="480" w:lineRule="auto"/>
        <w:ind w:left="641" w:hanging="284"/>
        <w:rPr>
          <w:lang w:val="en-US"/>
        </w:rPr>
      </w:pPr>
      <w:proofErr w:type="spellStart"/>
      <w:r>
        <w:rPr>
          <w:lang w:val="en-US"/>
        </w:rPr>
        <w:t>Ajagbe</w:t>
      </w:r>
      <w:proofErr w:type="spellEnd"/>
      <w:r>
        <w:rPr>
          <w:lang w:val="en-US"/>
        </w:rPr>
        <w:t xml:space="preserve">, M. </w:t>
      </w:r>
      <w:proofErr w:type="gramStart"/>
      <w:r>
        <w:rPr>
          <w:lang w:val="en-US"/>
        </w:rPr>
        <w:t>A.</w:t>
      </w:r>
      <w:r w:rsidR="007D472E">
        <w:rPr>
          <w:lang w:val="en-US"/>
        </w:rPr>
        <w:t xml:space="preserve"> ,</w:t>
      </w:r>
      <w:proofErr w:type="gramEnd"/>
      <w:r w:rsidR="007D472E">
        <w:rPr>
          <w:lang w:val="en-US"/>
        </w:rPr>
        <w:t xml:space="preserve"> 2007,</w:t>
      </w:r>
      <w:r>
        <w:rPr>
          <w:lang w:val="en-US"/>
        </w:rPr>
        <w:t xml:space="preserve"> “The Impact of Strategic Planning on Effectiveness of Market Operations: Case of NEPA, an Unpublished MBA Thesis Submitted to the Graduate School, Ambrose Ali University.”</w:t>
      </w:r>
    </w:p>
    <w:p w14:paraId="7D6AB0BA" w14:textId="74DA050F" w:rsidR="005C0215" w:rsidRPr="00B77D43" w:rsidRDefault="007D472E" w:rsidP="005C0215">
      <w:pPr>
        <w:widowControl w:val="0"/>
        <w:numPr>
          <w:ilvl w:val="0"/>
          <w:numId w:val="3"/>
        </w:numPr>
        <w:autoSpaceDE w:val="0"/>
        <w:autoSpaceDN w:val="0"/>
        <w:adjustRightInd w:val="0"/>
        <w:spacing w:line="480" w:lineRule="auto"/>
        <w:ind w:left="641" w:hanging="284"/>
        <w:rPr>
          <w:lang w:val="en-US"/>
        </w:rPr>
      </w:pPr>
      <w:proofErr w:type="spellStart"/>
      <w:r w:rsidRPr="007D472E">
        <w:rPr>
          <w:lang w:val="en-US"/>
        </w:rPr>
        <w:t>Ajagbe</w:t>
      </w:r>
      <w:proofErr w:type="spellEnd"/>
      <w:r>
        <w:rPr>
          <w:lang w:val="en-US"/>
        </w:rPr>
        <w:t xml:space="preserve">, M. A., </w:t>
      </w:r>
      <w:proofErr w:type="spellStart"/>
      <w:r w:rsidRPr="007D472E">
        <w:rPr>
          <w:lang w:val="en-US"/>
        </w:rPr>
        <w:t>Oluyinka</w:t>
      </w:r>
      <w:proofErr w:type="spellEnd"/>
      <w:r>
        <w:rPr>
          <w:lang w:val="en-US"/>
        </w:rPr>
        <w:t xml:space="preserve">, S., </w:t>
      </w:r>
      <w:r w:rsidRPr="007D472E">
        <w:rPr>
          <w:lang w:val="en-US"/>
        </w:rPr>
        <w:t>Long</w:t>
      </w:r>
      <w:r>
        <w:rPr>
          <w:lang w:val="en-US"/>
        </w:rPr>
        <w:t>, C.S., 2011,</w:t>
      </w:r>
      <w:r w:rsidR="005C0215">
        <w:rPr>
          <w:lang w:val="en-US"/>
        </w:rPr>
        <w:t xml:space="preserve"> </w:t>
      </w:r>
      <w:r w:rsidR="005C0215">
        <w:rPr>
          <w:i/>
          <w:iCs/>
          <w:lang w:val="en-US"/>
        </w:rPr>
        <w:t>The Relationship between Strategic Planning and the Effectiveness of Marketing Operations, International Journal of Innovation, Management and Technology.</w:t>
      </w:r>
    </w:p>
    <w:p w14:paraId="010AB8EC" w14:textId="4ED3719F"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 xml:space="preserve">Andersson, J., and A. </w:t>
      </w:r>
      <w:proofErr w:type="spellStart"/>
      <w:r>
        <w:rPr>
          <w:lang w:val="en-US"/>
        </w:rPr>
        <w:t>Zbirenko</w:t>
      </w:r>
      <w:proofErr w:type="spellEnd"/>
      <w:r w:rsidR="007D472E">
        <w:rPr>
          <w:lang w:val="en-US"/>
        </w:rPr>
        <w:t xml:space="preserve">, 2014, </w:t>
      </w:r>
      <w:r>
        <w:rPr>
          <w:i/>
          <w:iCs/>
          <w:lang w:val="en-US"/>
        </w:rPr>
        <w:t xml:space="preserve">Effect of </w:t>
      </w:r>
      <w:proofErr w:type="spellStart"/>
      <w:r>
        <w:rPr>
          <w:i/>
          <w:iCs/>
          <w:lang w:val="en-US"/>
        </w:rPr>
        <w:t>Organisational</w:t>
      </w:r>
      <w:proofErr w:type="spellEnd"/>
      <w:r>
        <w:rPr>
          <w:i/>
          <w:iCs/>
          <w:lang w:val="en-US"/>
        </w:rPr>
        <w:t xml:space="preserve"> Structure, Leadership and Communication on Efficiency and Productivity- a Qualitative Study of a Public Health-Care </w:t>
      </w:r>
      <w:proofErr w:type="spellStart"/>
      <w:r>
        <w:rPr>
          <w:i/>
          <w:iCs/>
          <w:lang w:val="en-US"/>
        </w:rPr>
        <w:t>Organisation</w:t>
      </w:r>
      <w:proofErr w:type="spellEnd"/>
      <w:r>
        <w:rPr>
          <w:i/>
          <w:iCs/>
          <w:lang w:val="en-US"/>
        </w:rPr>
        <w:t xml:space="preserve">, </w:t>
      </w:r>
      <w:r w:rsidRPr="00B77D43">
        <w:rPr>
          <w:lang w:val="en-US"/>
        </w:rPr>
        <w:t>Umea University</w:t>
      </w:r>
      <w:r>
        <w:rPr>
          <w:i/>
          <w:iCs/>
          <w:lang w:val="en-US"/>
        </w:rPr>
        <w:t>.</w:t>
      </w:r>
      <w:r>
        <w:rPr>
          <w:lang w:val="en-US"/>
        </w:rPr>
        <w:t xml:space="preserve"> </w:t>
      </w:r>
    </w:p>
    <w:p w14:paraId="1364F833" w14:textId="5388F8D1" w:rsidR="005C0215" w:rsidRDefault="005C0215" w:rsidP="005C0215">
      <w:pPr>
        <w:widowControl w:val="0"/>
        <w:numPr>
          <w:ilvl w:val="0"/>
          <w:numId w:val="3"/>
        </w:numPr>
        <w:autoSpaceDE w:val="0"/>
        <w:autoSpaceDN w:val="0"/>
        <w:adjustRightInd w:val="0"/>
        <w:spacing w:line="480" w:lineRule="auto"/>
        <w:ind w:left="641" w:hanging="284"/>
        <w:rPr>
          <w:lang w:val="en-US"/>
        </w:rPr>
      </w:pPr>
      <w:proofErr w:type="spellStart"/>
      <w:r>
        <w:rPr>
          <w:lang w:val="en-US"/>
        </w:rPr>
        <w:t>Bedeian</w:t>
      </w:r>
      <w:proofErr w:type="spellEnd"/>
      <w:r>
        <w:rPr>
          <w:lang w:val="en-US"/>
        </w:rPr>
        <w:t>, A</w:t>
      </w:r>
      <w:r w:rsidR="007D472E">
        <w:rPr>
          <w:lang w:val="en-US"/>
        </w:rPr>
        <w:t>.</w:t>
      </w:r>
      <w:r>
        <w:rPr>
          <w:lang w:val="en-US"/>
        </w:rPr>
        <w:t xml:space="preserve"> G.</w:t>
      </w:r>
      <w:r w:rsidR="007D472E">
        <w:rPr>
          <w:lang w:val="en-US"/>
        </w:rPr>
        <w:t>, 1986,</w:t>
      </w:r>
      <w:r>
        <w:rPr>
          <w:lang w:val="en-US"/>
        </w:rPr>
        <w:t xml:space="preserve"> “Contemporary Challenges in the Study of Organizations.” </w:t>
      </w:r>
      <w:r>
        <w:rPr>
          <w:i/>
          <w:iCs/>
          <w:lang w:val="en-US"/>
        </w:rPr>
        <w:t>Journal of Management</w:t>
      </w:r>
      <w:r>
        <w:rPr>
          <w:lang w:val="en-US"/>
        </w:rPr>
        <w:t xml:space="preserve">, vol. 12, no. 2, June 1986, pp. 185–201, </w:t>
      </w:r>
      <w:hyperlink r:id="rId29" w:history="1">
        <w:r>
          <w:rPr>
            <w:lang w:val="en-US"/>
          </w:rPr>
          <w:t>10.1177/014920638601200204</w:t>
        </w:r>
      </w:hyperlink>
      <w:r>
        <w:rPr>
          <w:lang w:val="en-US"/>
        </w:rPr>
        <w:t>. Accessed 21 Aug. 2021.</w:t>
      </w:r>
    </w:p>
    <w:p w14:paraId="2392746D" w14:textId="4CEA89EC"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Chen, C</w:t>
      </w:r>
      <w:r w:rsidR="009F710B">
        <w:rPr>
          <w:lang w:val="en-US"/>
        </w:rPr>
        <w:t>.</w:t>
      </w:r>
      <w:r>
        <w:rPr>
          <w:lang w:val="en-US"/>
        </w:rPr>
        <w:t>, and Huang</w:t>
      </w:r>
      <w:r w:rsidR="007D472E">
        <w:rPr>
          <w:lang w:val="en-US"/>
        </w:rPr>
        <w:t xml:space="preserve"> J., 2007,</w:t>
      </w:r>
      <w:r>
        <w:rPr>
          <w:lang w:val="en-US"/>
        </w:rPr>
        <w:t xml:space="preserve"> “How Organizational Climate and Structure Affect Knowledge Management—the Social Interaction Perspective.” </w:t>
      </w:r>
      <w:r>
        <w:rPr>
          <w:i/>
          <w:iCs/>
          <w:lang w:val="en-US"/>
        </w:rPr>
        <w:t>International Journal of Information Management</w:t>
      </w:r>
      <w:r>
        <w:rPr>
          <w:lang w:val="en-US"/>
        </w:rPr>
        <w:t>, vol. 27, no. 2</w:t>
      </w:r>
      <w:r w:rsidR="007D472E">
        <w:rPr>
          <w:lang w:val="en-US"/>
        </w:rPr>
        <w:t xml:space="preserve">, </w:t>
      </w:r>
      <w:hyperlink r:id="rId30" w:history="1">
        <w:r>
          <w:rPr>
            <w:lang w:val="en-US"/>
          </w:rPr>
          <w:t>10.1016/j.ijinfomgt.2006.11.001</w:t>
        </w:r>
      </w:hyperlink>
      <w:r>
        <w:rPr>
          <w:lang w:val="en-US"/>
        </w:rPr>
        <w:t>. Accessed 17 Aug. 2021.</w:t>
      </w:r>
    </w:p>
    <w:p w14:paraId="44894BE8" w14:textId="0D6A4071" w:rsidR="005C0215" w:rsidRDefault="005C0215" w:rsidP="005C0215">
      <w:pPr>
        <w:widowControl w:val="0"/>
        <w:numPr>
          <w:ilvl w:val="0"/>
          <w:numId w:val="3"/>
        </w:numPr>
        <w:autoSpaceDE w:val="0"/>
        <w:autoSpaceDN w:val="0"/>
        <w:adjustRightInd w:val="0"/>
        <w:spacing w:line="480" w:lineRule="auto"/>
        <w:ind w:left="641" w:hanging="284"/>
        <w:rPr>
          <w:lang w:val="en-US"/>
        </w:rPr>
      </w:pPr>
      <w:proofErr w:type="spellStart"/>
      <w:r>
        <w:rPr>
          <w:lang w:val="en-US"/>
        </w:rPr>
        <w:t>Csaszar</w:t>
      </w:r>
      <w:proofErr w:type="spellEnd"/>
      <w:r>
        <w:rPr>
          <w:lang w:val="en-US"/>
        </w:rPr>
        <w:t>, F</w:t>
      </w:r>
      <w:r w:rsidR="009F710B">
        <w:rPr>
          <w:lang w:val="en-US"/>
        </w:rPr>
        <w:t>.</w:t>
      </w:r>
      <w:r>
        <w:rPr>
          <w:lang w:val="en-US"/>
        </w:rPr>
        <w:t xml:space="preserve"> A.</w:t>
      </w:r>
      <w:r w:rsidR="00A7427D">
        <w:rPr>
          <w:lang w:val="en-US"/>
        </w:rPr>
        <w:t>, 2012,</w:t>
      </w:r>
      <w:r>
        <w:rPr>
          <w:lang w:val="en-US"/>
        </w:rPr>
        <w:t xml:space="preserve"> “Organizational Structure as a Determinant of Performance: Evidence from Mutual Funds.” </w:t>
      </w:r>
      <w:r>
        <w:rPr>
          <w:i/>
          <w:iCs/>
          <w:lang w:val="en-US"/>
        </w:rPr>
        <w:t>Strategic Management Journal</w:t>
      </w:r>
      <w:r>
        <w:rPr>
          <w:lang w:val="en-US"/>
        </w:rPr>
        <w:t xml:space="preserve">, vol. 33, no. 6, </w:t>
      </w:r>
      <w:hyperlink r:id="rId31" w:history="1">
        <w:r>
          <w:rPr>
            <w:lang w:val="en-US"/>
          </w:rPr>
          <w:t>10.1002/smj.1969</w:t>
        </w:r>
      </w:hyperlink>
      <w:r>
        <w:rPr>
          <w:lang w:val="en-US"/>
        </w:rPr>
        <w:t>. Accessed 23 Aug. 2021.</w:t>
      </w:r>
    </w:p>
    <w:p w14:paraId="6231DE5B" w14:textId="08599578"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Greenberg, J.</w:t>
      </w:r>
      <w:r w:rsidR="00A7427D">
        <w:rPr>
          <w:lang w:val="en-US"/>
        </w:rPr>
        <w:t>, 2011,</w:t>
      </w:r>
      <w:r>
        <w:rPr>
          <w:lang w:val="en-US"/>
        </w:rPr>
        <w:t xml:space="preserve"> </w:t>
      </w:r>
      <w:proofErr w:type="spellStart"/>
      <w:r>
        <w:rPr>
          <w:i/>
          <w:iCs/>
          <w:lang w:val="en-US"/>
        </w:rPr>
        <w:t>Behaviour</w:t>
      </w:r>
      <w:proofErr w:type="spellEnd"/>
      <w:r>
        <w:rPr>
          <w:i/>
          <w:iCs/>
          <w:lang w:val="en-US"/>
        </w:rPr>
        <w:t xml:space="preserve"> in </w:t>
      </w:r>
      <w:proofErr w:type="spellStart"/>
      <w:r>
        <w:rPr>
          <w:i/>
          <w:iCs/>
          <w:lang w:val="en-US"/>
        </w:rPr>
        <w:t>Organisations</w:t>
      </w:r>
      <w:proofErr w:type="spellEnd"/>
      <w:r>
        <w:rPr>
          <w:lang w:val="en-US"/>
        </w:rPr>
        <w:t>. Vol. 10th ed., Upper Saddle River, NJ: Prentice Hall.</w:t>
      </w:r>
    </w:p>
    <w:p w14:paraId="2E2C2DC3" w14:textId="0275F46B" w:rsidR="005C0215" w:rsidRDefault="005C0215" w:rsidP="005C0215">
      <w:pPr>
        <w:widowControl w:val="0"/>
        <w:numPr>
          <w:ilvl w:val="0"/>
          <w:numId w:val="3"/>
        </w:numPr>
        <w:autoSpaceDE w:val="0"/>
        <w:autoSpaceDN w:val="0"/>
        <w:adjustRightInd w:val="0"/>
        <w:spacing w:line="480" w:lineRule="auto"/>
        <w:ind w:left="641" w:hanging="284"/>
        <w:rPr>
          <w:lang w:val="en-US"/>
        </w:rPr>
      </w:pPr>
      <w:proofErr w:type="spellStart"/>
      <w:r>
        <w:rPr>
          <w:lang w:val="en-US"/>
        </w:rPr>
        <w:t>Lebans</w:t>
      </w:r>
      <w:proofErr w:type="spellEnd"/>
      <w:r>
        <w:rPr>
          <w:lang w:val="en-US"/>
        </w:rPr>
        <w:t xml:space="preserve">, M., and K. </w:t>
      </w:r>
      <w:proofErr w:type="spellStart"/>
      <w:r>
        <w:rPr>
          <w:lang w:val="en-US"/>
        </w:rPr>
        <w:t>Euske</w:t>
      </w:r>
      <w:proofErr w:type="spellEnd"/>
      <w:r>
        <w:rPr>
          <w:lang w:val="en-US"/>
        </w:rPr>
        <w:t>.</w:t>
      </w:r>
      <w:r w:rsidR="00A7427D">
        <w:rPr>
          <w:lang w:val="en-US"/>
        </w:rPr>
        <w:t>, 2006,</w:t>
      </w:r>
      <w:r>
        <w:rPr>
          <w:lang w:val="en-US"/>
        </w:rPr>
        <w:t xml:space="preserve"> </w:t>
      </w:r>
      <w:r>
        <w:rPr>
          <w:i/>
          <w:iCs/>
          <w:lang w:val="en-US"/>
        </w:rPr>
        <w:t>A Conceptual and Operational Delineation of Performance, Business Performance Measurement</w:t>
      </w:r>
      <w:proofErr w:type="gramStart"/>
      <w:r>
        <w:rPr>
          <w:lang w:val="en-US"/>
        </w:rPr>
        <w:t>. ,</w:t>
      </w:r>
      <w:proofErr w:type="gramEnd"/>
      <w:r>
        <w:rPr>
          <w:lang w:val="en-US"/>
        </w:rPr>
        <w:t xml:space="preserve"> Cambridge University Press.</w:t>
      </w:r>
    </w:p>
    <w:p w14:paraId="5E2A3655" w14:textId="77777777" w:rsidR="00EB2F81" w:rsidRDefault="00EB2F81" w:rsidP="00EB2F81">
      <w:pPr>
        <w:widowControl w:val="0"/>
        <w:autoSpaceDE w:val="0"/>
        <w:autoSpaceDN w:val="0"/>
        <w:adjustRightInd w:val="0"/>
        <w:spacing w:line="480" w:lineRule="auto"/>
        <w:ind w:left="641"/>
        <w:rPr>
          <w:lang w:val="en-US"/>
        </w:rPr>
      </w:pPr>
    </w:p>
    <w:p w14:paraId="6FE47079" w14:textId="47D1AA3A" w:rsidR="005C0215" w:rsidRPr="006337D0" w:rsidRDefault="005C0215" w:rsidP="00EB2F81">
      <w:pPr>
        <w:widowControl w:val="0"/>
        <w:numPr>
          <w:ilvl w:val="0"/>
          <w:numId w:val="3"/>
        </w:numPr>
        <w:autoSpaceDE w:val="0"/>
        <w:autoSpaceDN w:val="0"/>
        <w:adjustRightInd w:val="0"/>
        <w:spacing w:line="480" w:lineRule="auto"/>
        <w:ind w:left="641" w:hanging="284"/>
        <w:rPr>
          <w:lang w:val="en-US"/>
        </w:rPr>
      </w:pPr>
      <w:r w:rsidRPr="00EB2F81">
        <w:rPr>
          <w:lang w:val="en-US"/>
        </w:rPr>
        <w:t>Mintzberg, H.</w:t>
      </w:r>
      <w:r w:rsidR="00A7427D">
        <w:rPr>
          <w:lang w:val="en-US"/>
        </w:rPr>
        <w:t>, 2009,</w:t>
      </w:r>
      <w:r w:rsidRPr="00EB2F81">
        <w:rPr>
          <w:lang w:val="en-US"/>
        </w:rPr>
        <w:t xml:space="preserve"> </w:t>
      </w:r>
      <w:r w:rsidRPr="00EB2F81">
        <w:rPr>
          <w:i/>
          <w:iCs/>
          <w:lang w:val="en-US"/>
        </w:rPr>
        <w:t xml:space="preserve">Tracking Strategies: Toward a General Theory of Strategy </w:t>
      </w:r>
      <w:r w:rsidRPr="006337D0">
        <w:rPr>
          <w:i/>
          <w:iCs/>
          <w:lang w:val="en-US"/>
        </w:rPr>
        <w:t>Formation</w:t>
      </w:r>
      <w:r w:rsidRPr="006337D0">
        <w:rPr>
          <w:lang w:val="en-US"/>
        </w:rPr>
        <w:t>. New York, Oxford University Press.</w:t>
      </w:r>
    </w:p>
    <w:p w14:paraId="7CF43412" w14:textId="49FE0C96" w:rsidR="006337D0" w:rsidRDefault="005C0215" w:rsidP="006337D0">
      <w:pPr>
        <w:widowControl w:val="0"/>
        <w:numPr>
          <w:ilvl w:val="0"/>
          <w:numId w:val="3"/>
        </w:numPr>
        <w:autoSpaceDE w:val="0"/>
        <w:autoSpaceDN w:val="0"/>
        <w:adjustRightInd w:val="0"/>
        <w:spacing w:line="480" w:lineRule="auto"/>
        <w:ind w:left="641" w:hanging="284"/>
        <w:rPr>
          <w:lang w:val="en-US"/>
        </w:rPr>
      </w:pPr>
      <w:r w:rsidRPr="006337D0">
        <w:rPr>
          <w:lang w:val="en-US"/>
        </w:rPr>
        <w:t>Morrison, Wm, and Supermarkets Plc.</w:t>
      </w:r>
      <w:r w:rsidR="00A7427D" w:rsidRPr="006337D0">
        <w:rPr>
          <w:lang w:val="en-US"/>
        </w:rPr>
        <w:t>, 2010,</w:t>
      </w:r>
      <w:r w:rsidRPr="006337D0">
        <w:rPr>
          <w:lang w:val="en-US"/>
        </w:rPr>
        <w:t xml:space="preserve"> </w:t>
      </w:r>
      <w:r w:rsidRPr="006337D0">
        <w:rPr>
          <w:i/>
          <w:iCs/>
          <w:lang w:val="en-US"/>
        </w:rPr>
        <w:t xml:space="preserve">Keeping Things Simple Annual Review 2010 Contents and Introduction </w:t>
      </w:r>
      <w:proofErr w:type="spellStart"/>
      <w:r w:rsidRPr="006337D0">
        <w:rPr>
          <w:i/>
          <w:iCs/>
          <w:lang w:val="en-US"/>
        </w:rPr>
        <w:t>ConTenTs</w:t>
      </w:r>
      <w:proofErr w:type="spellEnd"/>
      <w:r w:rsidR="006337D0">
        <w:rPr>
          <w:lang w:val="en-US"/>
        </w:rPr>
        <w:t xml:space="preserve">, Available at: </w:t>
      </w:r>
      <w:hyperlink r:id="rId32" w:history="1">
        <w:r w:rsidR="006337D0" w:rsidRPr="007E73FE">
          <w:rPr>
            <w:rStyle w:val="Hyperlink"/>
            <w:lang w:val="en-US"/>
          </w:rPr>
          <w:t>https://www.annualreports.com/HostedData/AnnualReportArchive/w/LSE_MRW_2009.pdf</w:t>
        </w:r>
      </w:hyperlink>
      <w:r w:rsidR="006337D0">
        <w:rPr>
          <w:lang w:val="en-US"/>
        </w:rPr>
        <w:t>, Accessed 03 Aug 2021.</w:t>
      </w:r>
    </w:p>
    <w:p w14:paraId="60A9B374" w14:textId="46FDCDBA" w:rsidR="006337D0" w:rsidRPr="006337D0" w:rsidRDefault="006337D0" w:rsidP="006337D0">
      <w:pPr>
        <w:widowControl w:val="0"/>
        <w:numPr>
          <w:ilvl w:val="0"/>
          <w:numId w:val="3"/>
        </w:numPr>
        <w:autoSpaceDE w:val="0"/>
        <w:autoSpaceDN w:val="0"/>
        <w:adjustRightInd w:val="0"/>
        <w:spacing w:line="480" w:lineRule="auto"/>
        <w:ind w:left="641" w:hanging="284"/>
        <w:rPr>
          <w:lang w:val="en-US"/>
        </w:rPr>
      </w:pPr>
      <w:r w:rsidRPr="006337D0">
        <w:rPr>
          <w:lang w:val="en-US"/>
        </w:rPr>
        <w:t>Morrison, Wm, and Supermarkets Plc.</w:t>
      </w:r>
      <w:r>
        <w:rPr>
          <w:lang w:val="en-US"/>
        </w:rPr>
        <w:t>,</w:t>
      </w:r>
      <w:r w:rsidR="005C0215" w:rsidRPr="006337D0">
        <w:rPr>
          <w:lang w:val="en-US"/>
        </w:rPr>
        <w:t xml:space="preserve"> </w:t>
      </w:r>
      <w:r w:rsidR="005C0215" w:rsidRPr="006337D0">
        <w:rPr>
          <w:i/>
          <w:iCs/>
          <w:lang w:val="en-US"/>
        </w:rPr>
        <w:t>Listening and Responding</w:t>
      </w:r>
      <w:r>
        <w:rPr>
          <w:lang w:val="en-US"/>
        </w:rPr>
        <w:t xml:space="preserve">, Available at: </w:t>
      </w:r>
      <w:hyperlink r:id="rId33" w:history="1">
        <w:r w:rsidRPr="007E73FE">
          <w:rPr>
            <w:rStyle w:val="Hyperlink"/>
            <w:lang w:val="en-US"/>
          </w:rPr>
          <w:t>https://www.morrisons-corporate.com/globalassets/corporatesite/corporate-responsibility/corporate-responsibility-report/morrisons_cr_2018_interactive.pdf</w:t>
        </w:r>
      </w:hyperlink>
      <w:r>
        <w:rPr>
          <w:lang w:val="en-US"/>
        </w:rPr>
        <w:t>, Accessed 03 Aug 2021.</w:t>
      </w:r>
    </w:p>
    <w:p w14:paraId="354712B8" w14:textId="081F6A39" w:rsidR="005C0215" w:rsidRDefault="005C0215" w:rsidP="005C0215">
      <w:pPr>
        <w:widowControl w:val="0"/>
        <w:numPr>
          <w:ilvl w:val="0"/>
          <w:numId w:val="3"/>
        </w:numPr>
        <w:autoSpaceDE w:val="0"/>
        <w:autoSpaceDN w:val="0"/>
        <w:adjustRightInd w:val="0"/>
        <w:spacing w:line="480" w:lineRule="auto"/>
        <w:ind w:left="641" w:hanging="284"/>
        <w:rPr>
          <w:lang w:val="en-US"/>
        </w:rPr>
      </w:pPr>
      <w:proofErr w:type="spellStart"/>
      <w:r>
        <w:rPr>
          <w:lang w:val="en-US"/>
        </w:rPr>
        <w:t>Nahm</w:t>
      </w:r>
      <w:proofErr w:type="spellEnd"/>
      <w:r>
        <w:rPr>
          <w:lang w:val="en-US"/>
        </w:rPr>
        <w:t>, A</w:t>
      </w:r>
      <w:r w:rsidR="009F710B">
        <w:rPr>
          <w:lang w:val="en-US"/>
        </w:rPr>
        <w:t>.</w:t>
      </w:r>
      <w:r>
        <w:rPr>
          <w:lang w:val="en-US"/>
        </w:rPr>
        <w:t xml:space="preserve"> Y</w:t>
      </w:r>
      <w:r w:rsidR="009F710B">
        <w:rPr>
          <w:lang w:val="en-US"/>
        </w:rPr>
        <w:t>.</w:t>
      </w:r>
      <w:r>
        <w:rPr>
          <w:lang w:val="en-US"/>
        </w:rPr>
        <w:t>, et al.</w:t>
      </w:r>
      <w:r w:rsidR="00A7427D">
        <w:rPr>
          <w:lang w:val="en-US"/>
        </w:rPr>
        <w:t>, 2002,</w:t>
      </w:r>
      <w:r>
        <w:rPr>
          <w:lang w:val="en-US"/>
        </w:rPr>
        <w:t xml:space="preserve"> “The Impact of Organizational Structure on Time-Based Manufacturing and Plant Performance.” </w:t>
      </w:r>
      <w:r>
        <w:rPr>
          <w:i/>
          <w:iCs/>
          <w:lang w:val="en-US"/>
        </w:rPr>
        <w:t>Journal of Operations Management</w:t>
      </w:r>
      <w:r>
        <w:rPr>
          <w:lang w:val="en-US"/>
        </w:rPr>
        <w:t xml:space="preserve">, vol. 21, no. 3, </w:t>
      </w:r>
      <w:hyperlink r:id="rId34" w:history="1">
        <w:r>
          <w:rPr>
            <w:lang w:val="en-US"/>
          </w:rPr>
          <w:t>10.1016/s0272-6963(02)00107-9</w:t>
        </w:r>
      </w:hyperlink>
      <w:r>
        <w:rPr>
          <w:lang w:val="en-US"/>
        </w:rPr>
        <w:t>. Accessed 10 Aug. 2021.</w:t>
      </w:r>
    </w:p>
    <w:p w14:paraId="02A5E527" w14:textId="29AD7255"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Parnell, J</w:t>
      </w:r>
      <w:r w:rsidR="009F710B">
        <w:rPr>
          <w:lang w:val="en-US"/>
        </w:rPr>
        <w:t>.</w:t>
      </w:r>
      <w:r>
        <w:rPr>
          <w:lang w:val="en-US"/>
        </w:rPr>
        <w:t xml:space="preserve"> A., and Wright</w:t>
      </w:r>
      <w:r w:rsidR="009F710B">
        <w:rPr>
          <w:lang w:val="en-US"/>
        </w:rPr>
        <w:t>, P.</w:t>
      </w:r>
      <w:r w:rsidR="00A7427D">
        <w:rPr>
          <w:lang w:val="en-US"/>
        </w:rPr>
        <w:t>, 1993,</w:t>
      </w:r>
      <w:r>
        <w:rPr>
          <w:lang w:val="en-US"/>
        </w:rPr>
        <w:t xml:space="preserve"> “Generic Strategy and Performance: An Empirical Test of the Miles and Snow Typology.” </w:t>
      </w:r>
      <w:r>
        <w:rPr>
          <w:i/>
          <w:iCs/>
          <w:lang w:val="en-US"/>
        </w:rPr>
        <w:t>British Journal of Management</w:t>
      </w:r>
      <w:r>
        <w:rPr>
          <w:lang w:val="en-US"/>
        </w:rPr>
        <w:t>, vol. 4, no. 1,</w:t>
      </w:r>
      <w:r w:rsidR="00A7427D">
        <w:rPr>
          <w:lang w:val="en-US"/>
        </w:rPr>
        <w:t xml:space="preserve"> </w:t>
      </w:r>
      <w:hyperlink r:id="rId35" w:history="1">
        <w:r>
          <w:rPr>
            <w:lang w:val="en-US"/>
          </w:rPr>
          <w:t>10.1111/j.1467-8551.1993.tb00159.x</w:t>
        </w:r>
      </w:hyperlink>
      <w:r>
        <w:rPr>
          <w:lang w:val="en-US"/>
        </w:rPr>
        <w:t>. Accessed</w:t>
      </w:r>
      <w:r w:rsidR="006337D0">
        <w:rPr>
          <w:lang w:val="en-US"/>
        </w:rPr>
        <w:t xml:space="preserve"> </w:t>
      </w:r>
      <w:r>
        <w:rPr>
          <w:lang w:val="en-US"/>
        </w:rPr>
        <w:t>15 Aug. 2021.</w:t>
      </w:r>
    </w:p>
    <w:p w14:paraId="3154C782" w14:textId="3DB2D976"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PLC, Morrisons</w:t>
      </w:r>
      <w:r w:rsidR="00A7427D">
        <w:rPr>
          <w:lang w:val="en-US"/>
        </w:rPr>
        <w:t>, 2021,</w:t>
      </w:r>
      <w:r>
        <w:rPr>
          <w:lang w:val="en-US"/>
        </w:rPr>
        <w:t xml:space="preserve"> “Home - Morrisons Corporate.” </w:t>
      </w:r>
      <w:r>
        <w:rPr>
          <w:i/>
          <w:iCs/>
          <w:lang w:val="en-US"/>
        </w:rPr>
        <w:t>Morrisons</w:t>
      </w:r>
      <w:r>
        <w:rPr>
          <w:lang w:val="en-US"/>
        </w:rPr>
        <w:t xml:space="preserve">, </w:t>
      </w:r>
      <w:hyperlink r:id="rId36" w:history="1">
        <w:r>
          <w:rPr>
            <w:lang w:val="en-US"/>
          </w:rPr>
          <w:t>www.morrisons-corporate.com</w:t>
        </w:r>
      </w:hyperlink>
      <w:r>
        <w:rPr>
          <w:lang w:val="en-US"/>
        </w:rPr>
        <w:t>. Accessed 6 Aug. 2021.</w:t>
      </w:r>
    </w:p>
    <w:p w14:paraId="1C76A4DE" w14:textId="521EF3E4"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 xml:space="preserve">Snow, </w:t>
      </w:r>
      <w:proofErr w:type="gramStart"/>
      <w:r>
        <w:rPr>
          <w:lang w:val="en-US"/>
        </w:rPr>
        <w:t>C</w:t>
      </w:r>
      <w:r w:rsidR="009F710B">
        <w:rPr>
          <w:lang w:val="en-US"/>
        </w:rPr>
        <w:t>. ,</w:t>
      </w:r>
      <w:proofErr w:type="gramEnd"/>
      <w:r w:rsidR="009F710B">
        <w:rPr>
          <w:lang w:val="en-US"/>
        </w:rPr>
        <w:t xml:space="preserve"> </w:t>
      </w:r>
      <w:r>
        <w:rPr>
          <w:lang w:val="en-US"/>
        </w:rPr>
        <w:t xml:space="preserve">C., and </w:t>
      </w:r>
      <w:proofErr w:type="spellStart"/>
      <w:r>
        <w:rPr>
          <w:lang w:val="en-US"/>
        </w:rPr>
        <w:t>Hrebiniak</w:t>
      </w:r>
      <w:proofErr w:type="spellEnd"/>
      <w:r w:rsidR="009F710B">
        <w:rPr>
          <w:lang w:val="en-US"/>
        </w:rPr>
        <w:t xml:space="preserve">, </w:t>
      </w:r>
      <w:r w:rsidR="009F710B">
        <w:rPr>
          <w:lang w:val="en-US"/>
        </w:rPr>
        <w:t>L., G</w:t>
      </w:r>
      <w:r>
        <w:rPr>
          <w:lang w:val="en-US"/>
        </w:rPr>
        <w:t>.</w:t>
      </w:r>
      <w:r w:rsidR="00A7427D">
        <w:rPr>
          <w:lang w:val="en-US"/>
        </w:rPr>
        <w:t>, 1980,</w:t>
      </w:r>
      <w:r>
        <w:rPr>
          <w:lang w:val="en-US"/>
        </w:rPr>
        <w:t xml:space="preserve"> “Strategy, Distinctive Competence, and Organizational Performance.” </w:t>
      </w:r>
      <w:r>
        <w:rPr>
          <w:i/>
          <w:iCs/>
          <w:lang w:val="en-US"/>
        </w:rPr>
        <w:t>Administrative Science Quarterly</w:t>
      </w:r>
      <w:r>
        <w:rPr>
          <w:lang w:val="en-US"/>
        </w:rPr>
        <w:t>, vol. 25, no. 2,</w:t>
      </w:r>
      <w:r w:rsidR="00A7427D">
        <w:rPr>
          <w:lang w:val="en-US"/>
        </w:rPr>
        <w:t xml:space="preserve"> </w:t>
      </w:r>
      <w:hyperlink r:id="rId37" w:history="1">
        <w:r>
          <w:rPr>
            <w:lang w:val="en-US"/>
          </w:rPr>
          <w:t>10.2307/2392457</w:t>
        </w:r>
      </w:hyperlink>
      <w:r>
        <w:rPr>
          <w:lang w:val="en-US"/>
        </w:rPr>
        <w:t>. Accessed 21 Aug. 2021.</w:t>
      </w:r>
    </w:p>
    <w:p w14:paraId="0E9F8C94" w14:textId="53F39A06"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Stroh, K. L., et al.</w:t>
      </w:r>
      <w:r w:rsidR="00A7427D">
        <w:rPr>
          <w:lang w:val="en-US"/>
        </w:rPr>
        <w:t>, 2002,</w:t>
      </w:r>
      <w:r>
        <w:rPr>
          <w:lang w:val="en-US"/>
        </w:rPr>
        <w:t xml:space="preserve"> </w:t>
      </w:r>
      <w:proofErr w:type="spellStart"/>
      <w:r>
        <w:rPr>
          <w:i/>
          <w:iCs/>
          <w:lang w:val="en-US"/>
        </w:rPr>
        <w:t>Organisational</w:t>
      </w:r>
      <w:proofErr w:type="spellEnd"/>
      <w:r>
        <w:rPr>
          <w:i/>
          <w:iCs/>
          <w:lang w:val="en-US"/>
        </w:rPr>
        <w:t xml:space="preserve"> Behavior: A Management Challenge, </w:t>
      </w:r>
      <w:r w:rsidRPr="009F710B">
        <w:rPr>
          <w:lang w:val="en-US"/>
        </w:rPr>
        <w:t>Mahwah.</w:t>
      </w:r>
      <w:r>
        <w:rPr>
          <w:lang w:val="en-US"/>
        </w:rPr>
        <w:t xml:space="preserve"> N. J.: Lawrence Erlbaum.</w:t>
      </w:r>
    </w:p>
    <w:p w14:paraId="19E0B886" w14:textId="7ADA1951"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 xml:space="preserve">Tran, </w:t>
      </w:r>
      <w:r w:rsidR="009F710B">
        <w:rPr>
          <w:lang w:val="en-US"/>
        </w:rPr>
        <w:t>Q.</w:t>
      </w:r>
      <w:r>
        <w:rPr>
          <w:lang w:val="en-US"/>
        </w:rPr>
        <w:t xml:space="preserve"> and Tian</w:t>
      </w:r>
      <w:r w:rsidR="009F710B">
        <w:rPr>
          <w:lang w:val="en-US"/>
        </w:rPr>
        <w:t>, Y</w:t>
      </w:r>
      <w:r>
        <w:rPr>
          <w:lang w:val="en-US"/>
        </w:rPr>
        <w:t>.</w:t>
      </w:r>
      <w:r w:rsidR="00A7427D">
        <w:rPr>
          <w:lang w:val="en-US"/>
        </w:rPr>
        <w:t>, 2013,</w:t>
      </w:r>
      <w:r>
        <w:rPr>
          <w:lang w:val="en-US"/>
        </w:rPr>
        <w:t xml:space="preserve"> “Organizational Structure: Influencing Factors and </w:t>
      </w:r>
      <w:r>
        <w:rPr>
          <w:lang w:val="en-US"/>
        </w:rPr>
        <w:lastRenderedPageBreak/>
        <w:t xml:space="preserve">Impact on a Firm.” </w:t>
      </w:r>
      <w:r>
        <w:rPr>
          <w:i/>
          <w:iCs/>
          <w:lang w:val="en-US"/>
        </w:rPr>
        <w:t>American Journal of Industrial and Business Management</w:t>
      </w:r>
      <w:r>
        <w:rPr>
          <w:lang w:val="en-US"/>
        </w:rPr>
        <w:t>, vol. 03, no. 02,</w:t>
      </w:r>
      <w:r w:rsidR="00A7427D">
        <w:rPr>
          <w:lang w:val="en-US"/>
        </w:rPr>
        <w:t xml:space="preserve"> </w:t>
      </w:r>
      <w:hyperlink r:id="rId38" w:history="1">
        <w:r>
          <w:rPr>
            <w:lang w:val="en-US"/>
          </w:rPr>
          <w:t>www.scirp.org/journal/PaperInformation.aspx?paperID=30242</w:t>
        </w:r>
      </w:hyperlink>
      <w:r>
        <w:rPr>
          <w:lang w:val="en-US"/>
        </w:rPr>
        <w:t xml:space="preserve">, </w:t>
      </w:r>
      <w:hyperlink r:id="rId39" w:history="1">
        <w:r>
          <w:rPr>
            <w:lang w:val="en-US"/>
          </w:rPr>
          <w:t>10.4236/ajibm.2013.32028</w:t>
        </w:r>
      </w:hyperlink>
      <w:r>
        <w:rPr>
          <w:lang w:val="en-US"/>
        </w:rPr>
        <w:t>. Accessed 12 Aug. 2021.</w:t>
      </w:r>
    </w:p>
    <w:p w14:paraId="5D13AD57" w14:textId="771B7F3A" w:rsidR="005C0215" w:rsidRDefault="005C0215" w:rsidP="005C0215">
      <w:pPr>
        <w:widowControl w:val="0"/>
        <w:numPr>
          <w:ilvl w:val="0"/>
          <w:numId w:val="3"/>
        </w:numPr>
        <w:autoSpaceDE w:val="0"/>
        <w:autoSpaceDN w:val="0"/>
        <w:adjustRightInd w:val="0"/>
        <w:spacing w:line="480" w:lineRule="auto"/>
        <w:ind w:left="641" w:hanging="284"/>
        <w:rPr>
          <w:lang w:val="en-US"/>
        </w:rPr>
      </w:pPr>
      <w:r>
        <w:rPr>
          <w:lang w:val="en-US"/>
        </w:rPr>
        <w:t>Zheng, W</w:t>
      </w:r>
      <w:r w:rsidR="009F710B">
        <w:rPr>
          <w:lang w:val="en-US"/>
        </w:rPr>
        <w:t>.</w:t>
      </w:r>
      <w:r>
        <w:rPr>
          <w:lang w:val="en-US"/>
        </w:rPr>
        <w:t>, et al.</w:t>
      </w:r>
      <w:r w:rsidR="00A7427D">
        <w:rPr>
          <w:lang w:val="en-US"/>
        </w:rPr>
        <w:t>, 2010,</w:t>
      </w:r>
      <w:r>
        <w:rPr>
          <w:lang w:val="en-US"/>
        </w:rPr>
        <w:t xml:space="preserve"> “Linking Organizational Culture, Structure, Strategy, and Organizational Effectiveness: Mediating Role of Knowledge Management.” </w:t>
      </w:r>
      <w:r>
        <w:rPr>
          <w:i/>
          <w:iCs/>
          <w:lang w:val="en-US"/>
        </w:rPr>
        <w:t>Journal of Business Research</w:t>
      </w:r>
      <w:r>
        <w:rPr>
          <w:lang w:val="en-US"/>
        </w:rPr>
        <w:t xml:space="preserve">, vol. 63, no. 7, </w:t>
      </w:r>
      <w:hyperlink r:id="rId40" w:history="1">
        <w:r>
          <w:rPr>
            <w:lang w:val="en-US"/>
          </w:rPr>
          <w:t>10.1016/j.jbusres.2009.06.005</w:t>
        </w:r>
      </w:hyperlink>
      <w:r>
        <w:rPr>
          <w:lang w:val="en-US"/>
        </w:rPr>
        <w:t>. Accessed 16 Aug. 2021.</w:t>
      </w:r>
    </w:p>
    <w:p w14:paraId="56EDD971" w14:textId="77777777" w:rsidR="005C0215" w:rsidRPr="00F06B5A" w:rsidRDefault="005C0215" w:rsidP="005C0215">
      <w:pPr>
        <w:pStyle w:val="ListParagraph"/>
      </w:pPr>
    </w:p>
    <w:p w14:paraId="7DBBA109" w14:textId="77777777" w:rsidR="005C0215" w:rsidRPr="00F06B5A" w:rsidRDefault="005C0215" w:rsidP="005C0215"/>
    <w:p w14:paraId="221DC012" w14:textId="77777777" w:rsidR="005C0215" w:rsidRDefault="005C0215" w:rsidP="005C0215">
      <w:pPr>
        <w:pStyle w:val="ListParagraph"/>
        <w:rPr>
          <w:rFonts w:ascii="Times New Roman" w:hAnsi="Times New Roman" w:cs="Times New Roman"/>
          <w:sz w:val="24"/>
          <w:szCs w:val="24"/>
        </w:rPr>
      </w:pPr>
    </w:p>
    <w:p w14:paraId="6A5E384C" w14:textId="77777777" w:rsidR="005C0215" w:rsidRPr="007846C5" w:rsidRDefault="005C0215" w:rsidP="005C0215">
      <w:pPr>
        <w:pStyle w:val="ListParagraph"/>
      </w:pPr>
    </w:p>
    <w:p w14:paraId="3BA29992" w14:textId="77777777" w:rsidR="005C0215" w:rsidRDefault="005C0215" w:rsidP="005C0215"/>
    <w:p w14:paraId="67EA4756" w14:textId="77777777" w:rsidR="005C0215" w:rsidRPr="00F06B5A" w:rsidRDefault="005C0215" w:rsidP="005C0215">
      <w:pPr>
        <w:pStyle w:val="ListParagraph"/>
      </w:pPr>
    </w:p>
    <w:p w14:paraId="21BF8B28" w14:textId="77777777" w:rsidR="005C0215" w:rsidRPr="00F06B5A" w:rsidRDefault="005C0215" w:rsidP="005C0215">
      <w:pPr>
        <w:pStyle w:val="ListParagraph"/>
      </w:pPr>
    </w:p>
    <w:p w14:paraId="4C4A39FF" w14:textId="77777777" w:rsidR="005C0215" w:rsidRDefault="005C0215" w:rsidP="005C0215"/>
    <w:p w14:paraId="1D3CD9CD" w14:textId="3B6A68F0" w:rsidR="00835FEC" w:rsidRDefault="00835FEC" w:rsidP="00D455B2">
      <w:pPr>
        <w:rPr>
          <w:rFonts w:ascii="Arial" w:hAnsi="Arial" w:cs="Arial"/>
          <w:color w:val="202122"/>
          <w:sz w:val="32"/>
          <w:szCs w:val="32"/>
        </w:rPr>
      </w:pPr>
    </w:p>
    <w:p w14:paraId="7C489A13" w14:textId="084BC869" w:rsidR="005C0215" w:rsidRDefault="005C0215" w:rsidP="00D455B2">
      <w:pPr>
        <w:rPr>
          <w:rFonts w:ascii="Arial" w:hAnsi="Arial" w:cs="Arial"/>
          <w:color w:val="202122"/>
          <w:sz w:val="32"/>
          <w:szCs w:val="32"/>
        </w:rPr>
      </w:pPr>
    </w:p>
    <w:p w14:paraId="5E542136" w14:textId="5C8AEFE1" w:rsidR="005C0215" w:rsidRDefault="005C0215" w:rsidP="00D455B2">
      <w:pPr>
        <w:rPr>
          <w:rFonts w:ascii="Arial" w:hAnsi="Arial" w:cs="Arial"/>
          <w:color w:val="202122"/>
          <w:sz w:val="32"/>
          <w:szCs w:val="32"/>
        </w:rPr>
      </w:pPr>
    </w:p>
    <w:p w14:paraId="59216DB8" w14:textId="727B03A8" w:rsidR="005C0215" w:rsidRDefault="005C0215" w:rsidP="00D455B2">
      <w:pPr>
        <w:rPr>
          <w:rFonts w:ascii="Arial" w:hAnsi="Arial" w:cs="Arial"/>
          <w:color w:val="202122"/>
          <w:sz w:val="32"/>
          <w:szCs w:val="32"/>
        </w:rPr>
      </w:pPr>
    </w:p>
    <w:p w14:paraId="74483FBC" w14:textId="12C20B4E" w:rsidR="005C0215" w:rsidRDefault="005C0215" w:rsidP="00D455B2">
      <w:pPr>
        <w:rPr>
          <w:rFonts w:ascii="Arial" w:hAnsi="Arial" w:cs="Arial"/>
          <w:color w:val="202122"/>
          <w:sz w:val="32"/>
          <w:szCs w:val="32"/>
        </w:rPr>
      </w:pPr>
    </w:p>
    <w:p w14:paraId="39387A7D" w14:textId="46BFEE5E" w:rsidR="005C0215" w:rsidRDefault="005C0215" w:rsidP="00D455B2">
      <w:pPr>
        <w:rPr>
          <w:rFonts w:ascii="Arial" w:hAnsi="Arial" w:cs="Arial"/>
          <w:color w:val="202122"/>
          <w:sz w:val="32"/>
          <w:szCs w:val="32"/>
        </w:rPr>
      </w:pPr>
    </w:p>
    <w:p w14:paraId="4C2867A3" w14:textId="451CA9BD" w:rsidR="005C0215" w:rsidRDefault="005C0215" w:rsidP="00D455B2">
      <w:pPr>
        <w:rPr>
          <w:rFonts w:ascii="Arial" w:hAnsi="Arial" w:cs="Arial"/>
          <w:color w:val="202122"/>
          <w:sz w:val="32"/>
          <w:szCs w:val="32"/>
        </w:rPr>
      </w:pPr>
    </w:p>
    <w:p w14:paraId="77A8831C" w14:textId="16BAC601" w:rsidR="005C0215" w:rsidRDefault="005C0215" w:rsidP="00D455B2">
      <w:pPr>
        <w:rPr>
          <w:rFonts w:ascii="Arial" w:hAnsi="Arial" w:cs="Arial"/>
          <w:color w:val="202122"/>
          <w:sz w:val="32"/>
          <w:szCs w:val="32"/>
        </w:rPr>
      </w:pPr>
    </w:p>
    <w:p w14:paraId="164ADF85" w14:textId="516DABE9" w:rsidR="005C0215" w:rsidRDefault="005C0215" w:rsidP="00D455B2">
      <w:pPr>
        <w:rPr>
          <w:rFonts w:ascii="Arial" w:hAnsi="Arial" w:cs="Arial"/>
          <w:color w:val="202122"/>
          <w:sz w:val="32"/>
          <w:szCs w:val="32"/>
        </w:rPr>
      </w:pPr>
    </w:p>
    <w:p w14:paraId="7768E521" w14:textId="0E2B1AE0" w:rsidR="005C0215" w:rsidRDefault="005C0215" w:rsidP="00D455B2">
      <w:pPr>
        <w:rPr>
          <w:rFonts w:ascii="Arial" w:hAnsi="Arial" w:cs="Arial"/>
          <w:color w:val="202122"/>
          <w:sz w:val="32"/>
          <w:szCs w:val="32"/>
        </w:rPr>
      </w:pPr>
    </w:p>
    <w:p w14:paraId="26B2CED4" w14:textId="34B5717C" w:rsidR="005C0215" w:rsidRDefault="005C0215" w:rsidP="00D455B2">
      <w:pPr>
        <w:rPr>
          <w:rFonts w:ascii="Arial" w:hAnsi="Arial" w:cs="Arial"/>
          <w:color w:val="202122"/>
          <w:sz w:val="32"/>
          <w:szCs w:val="32"/>
        </w:rPr>
      </w:pPr>
    </w:p>
    <w:p w14:paraId="2FCF6D0D" w14:textId="43975EBE" w:rsidR="005C0215" w:rsidRDefault="005C0215" w:rsidP="00D455B2">
      <w:pPr>
        <w:rPr>
          <w:rFonts w:ascii="Arial" w:hAnsi="Arial" w:cs="Arial"/>
          <w:color w:val="202122"/>
          <w:sz w:val="32"/>
          <w:szCs w:val="32"/>
        </w:rPr>
      </w:pPr>
    </w:p>
    <w:p w14:paraId="211A82C1" w14:textId="1116F6E4" w:rsidR="005C0215" w:rsidRDefault="005C0215" w:rsidP="00D455B2">
      <w:pPr>
        <w:rPr>
          <w:rFonts w:ascii="Arial" w:hAnsi="Arial" w:cs="Arial"/>
          <w:color w:val="202122"/>
          <w:sz w:val="32"/>
          <w:szCs w:val="32"/>
        </w:rPr>
      </w:pPr>
    </w:p>
    <w:p w14:paraId="390A34F6" w14:textId="579E9AAE" w:rsidR="005C0215" w:rsidRDefault="005C0215" w:rsidP="00D455B2">
      <w:pPr>
        <w:rPr>
          <w:rFonts w:ascii="Arial" w:hAnsi="Arial" w:cs="Arial"/>
          <w:color w:val="202122"/>
          <w:sz w:val="32"/>
          <w:szCs w:val="32"/>
        </w:rPr>
      </w:pPr>
    </w:p>
    <w:p w14:paraId="7AA0F2D4" w14:textId="0B90A542" w:rsidR="005C0215" w:rsidRDefault="005C0215" w:rsidP="00D455B2">
      <w:pPr>
        <w:rPr>
          <w:rFonts w:ascii="Arial" w:hAnsi="Arial" w:cs="Arial"/>
          <w:color w:val="202122"/>
          <w:sz w:val="32"/>
          <w:szCs w:val="32"/>
        </w:rPr>
      </w:pPr>
    </w:p>
    <w:p w14:paraId="47207A5E" w14:textId="44033420" w:rsidR="005C0215" w:rsidRDefault="005C0215" w:rsidP="00D455B2">
      <w:pPr>
        <w:rPr>
          <w:rFonts w:ascii="Arial" w:hAnsi="Arial" w:cs="Arial"/>
          <w:color w:val="202122"/>
          <w:sz w:val="32"/>
          <w:szCs w:val="32"/>
        </w:rPr>
      </w:pPr>
    </w:p>
    <w:p w14:paraId="49F39082" w14:textId="1FFB9FBF" w:rsidR="005C0215" w:rsidRDefault="005C0215" w:rsidP="00D455B2">
      <w:pPr>
        <w:rPr>
          <w:rFonts w:ascii="Arial" w:hAnsi="Arial" w:cs="Arial"/>
          <w:color w:val="202122"/>
          <w:sz w:val="32"/>
          <w:szCs w:val="32"/>
        </w:rPr>
      </w:pPr>
    </w:p>
    <w:p w14:paraId="132C3808" w14:textId="226E55FD" w:rsidR="005C0215" w:rsidRDefault="005C0215" w:rsidP="00D455B2">
      <w:pPr>
        <w:rPr>
          <w:rFonts w:ascii="Arial" w:hAnsi="Arial" w:cs="Arial"/>
          <w:color w:val="202122"/>
          <w:sz w:val="32"/>
          <w:szCs w:val="32"/>
        </w:rPr>
      </w:pPr>
    </w:p>
    <w:p w14:paraId="1E4B7A7E" w14:textId="50A6F808" w:rsidR="005C0215" w:rsidRDefault="005C0215" w:rsidP="00D455B2">
      <w:pPr>
        <w:rPr>
          <w:rFonts w:ascii="Arial" w:hAnsi="Arial" w:cs="Arial"/>
          <w:color w:val="202122"/>
          <w:sz w:val="32"/>
          <w:szCs w:val="32"/>
        </w:rPr>
      </w:pPr>
    </w:p>
    <w:p w14:paraId="4A9FED45" w14:textId="745E4C9A" w:rsidR="005C0215" w:rsidRPr="00D51E94" w:rsidRDefault="005C0215" w:rsidP="00D51E94">
      <w:pPr>
        <w:spacing w:line="480" w:lineRule="auto"/>
        <w:ind w:firstLine="284"/>
        <w:rPr>
          <w:color w:val="202122"/>
        </w:rPr>
      </w:pPr>
    </w:p>
    <w:p w14:paraId="2147D73A" w14:textId="77777777" w:rsidR="00D51E94" w:rsidRPr="00D51E94" w:rsidRDefault="00D51E94" w:rsidP="00D51E94">
      <w:pPr>
        <w:spacing w:line="480" w:lineRule="auto"/>
        <w:ind w:firstLine="284"/>
        <w:rPr>
          <w:b/>
          <w:bCs/>
        </w:rPr>
      </w:pPr>
      <w:r w:rsidRPr="00D51E94">
        <w:rPr>
          <w:b/>
          <w:bCs/>
        </w:rPr>
        <w:t>Introduction to Management</w:t>
      </w:r>
    </w:p>
    <w:p w14:paraId="5C189653" w14:textId="77777777" w:rsidR="00D51E94" w:rsidRPr="00D51E94" w:rsidRDefault="00D51E94" w:rsidP="00D51E94">
      <w:pPr>
        <w:spacing w:line="480" w:lineRule="auto"/>
        <w:ind w:left="720" w:right="720" w:firstLine="284"/>
      </w:pPr>
      <w:r w:rsidRPr="00D51E94">
        <w:t>This section of the research examines the multiple activities and abilities that a manager may implement to improve Morrison Supermarkets PLC's operational efficiency.</w:t>
      </w:r>
    </w:p>
    <w:p w14:paraId="364BC838" w14:textId="77777777" w:rsidR="00D51E94" w:rsidRPr="00D51E94" w:rsidRDefault="00D51E94" w:rsidP="00D51E94">
      <w:pPr>
        <w:spacing w:line="480" w:lineRule="auto"/>
        <w:ind w:left="720" w:right="720" w:firstLine="284"/>
      </w:pPr>
      <w:r w:rsidRPr="00D51E94">
        <w:t xml:space="preserve">Management would be defined as a group of individuals in charge of running and arranging an organization. </w:t>
      </w:r>
    </w:p>
    <w:p w14:paraId="144CCC8F" w14:textId="77777777" w:rsidR="00D51E94" w:rsidRPr="00D51E94" w:rsidRDefault="00D51E94" w:rsidP="00D51E94">
      <w:pPr>
        <w:spacing w:line="480" w:lineRule="auto"/>
        <w:ind w:left="720" w:right="720" w:firstLine="284"/>
      </w:pPr>
      <w:r w:rsidRPr="00D51E94">
        <w:t>Managers have a huge impact on the culture of their teams and workplaces. They must perform both administrative and leadership duties. They also need a wide range of abilities to be effective.</w:t>
      </w:r>
    </w:p>
    <w:p w14:paraId="615056F9" w14:textId="77777777" w:rsidR="00D51E94" w:rsidRPr="00D51E94" w:rsidRDefault="00D51E94" w:rsidP="00D51E94">
      <w:pPr>
        <w:spacing w:line="480" w:lineRule="auto"/>
        <w:ind w:left="720" w:right="720" w:firstLine="284"/>
      </w:pPr>
      <w:r w:rsidRPr="00D51E94">
        <w:t>To guarantee organizational excellence a manager offers support, direction, and encouragement to its team, possibilities for involvement, dispute resolution, and attention to both employee relations and task challenges. (Mullins and Christy, 2016, p 280). The basic aspects of managements, according to Fayol, are planning, organising, command, co-ordination and control which was later criticised by Mintzberg as vague and inaccurate. (Alanis Business Academy, 2013, Mintzberg's Managerial Roles)</w:t>
      </w:r>
    </w:p>
    <w:p w14:paraId="14FB6904" w14:textId="77777777" w:rsidR="00D51E94" w:rsidRPr="00D51E94" w:rsidRDefault="00D51E94" w:rsidP="00D51E94">
      <w:pPr>
        <w:spacing w:line="480" w:lineRule="auto"/>
        <w:ind w:left="720" w:right="720" w:firstLine="284"/>
      </w:pPr>
      <w:r w:rsidRPr="00D51E94">
        <w:t>Making lists, generating spreadsheets, and forming teams are all examples of task management abilities. Through being willing to modify and steer team members to a better solution, may build and strengthen these capabilities.</w:t>
      </w:r>
    </w:p>
    <w:p w14:paraId="0BF882A4" w14:textId="77777777" w:rsidR="00D51E94" w:rsidRPr="00D51E94" w:rsidRDefault="00D51E94" w:rsidP="00D51E94">
      <w:pPr>
        <w:spacing w:line="480" w:lineRule="auto"/>
        <w:ind w:left="720" w:right="720" w:firstLine="284"/>
        <w:rPr>
          <w:b/>
          <w:bCs/>
        </w:rPr>
      </w:pPr>
      <w:r w:rsidRPr="00D51E94">
        <w:rPr>
          <w:b/>
          <w:bCs/>
        </w:rPr>
        <w:t>Structure:</w:t>
      </w:r>
    </w:p>
    <w:p w14:paraId="57B88C4B" w14:textId="77777777" w:rsidR="00D51E94" w:rsidRPr="00D51E94" w:rsidRDefault="00D51E94" w:rsidP="00D51E94">
      <w:pPr>
        <w:spacing w:line="480" w:lineRule="auto"/>
        <w:ind w:left="720" w:right="720" w:firstLine="284"/>
        <w:rPr>
          <w:b/>
          <w:bCs/>
        </w:rPr>
      </w:pPr>
      <w:r w:rsidRPr="00D51E94">
        <w:rPr>
          <w:noProof/>
        </w:rPr>
        <w:lastRenderedPageBreak/>
        <w:drawing>
          <wp:anchor distT="0" distB="0" distL="114300" distR="114300" simplePos="0" relativeHeight="251661312" behindDoc="0" locked="0" layoutInCell="1" allowOverlap="1" wp14:anchorId="7E239C93" wp14:editId="373A9DE0">
            <wp:simplePos x="0" y="0"/>
            <wp:positionH relativeFrom="margin">
              <wp:align>left</wp:align>
            </wp:positionH>
            <wp:positionV relativeFrom="paragraph">
              <wp:posOffset>2254034</wp:posOffset>
            </wp:positionV>
            <wp:extent cx="5912323" cy="4942936"/>
            <wp:effectExtent l="0" t="0" r="0" b="0"/>
            <wp:wrapTopAndBottom/>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5912323" cy="4942936"/>
                    </a:xfrm>
                    <a:prstGeom prst="rect">
                      <a:avLst/>
                    </a:prstGeom>
                  </pic:spPr>
                </pic:pic>
              </a:graphicData>
            </a:graphic>
            <wp14:sizeRelH relativeFrom="page">
              <wp14:pctWidth>0</wp14:pctWidth>
            </wp14:sizeRelH>
            <wp14:sizeRelV relativeFrom="page">
              <wp14:pctHeight>0</wp14:pctHeight>
            </wp14:sizeRelV>
          </wp:anchor>
        </w:drawing>
      </w:r>
      <w:r w:rsidRPr="00D51E94">
        <w:t>Organizations are title hierarchies. From the top down, the organisational chart or business structure, as well as the links between positions and duties, may include CEO, vice president, director, and finally manager. Each of these individuals contributes to the organization's ability to function, satisfy its commitments, and make a profit.</w:t>
      </w:r>
    </w:p>
    <w:p w14:paraId="5DEAF45B" w14:textId="77777777" w:rsidR="00D51E94" w:rsidRPr="00D51E94" w:rsidRDefault="00D51E94" w:rsidP="00D51E94">
      <w:pPr>
        <w:spacing w:line="480" w:lineRule="auto"/>
        <w:ind w:left="720" w:right="720" w:firstLine="284"/>
        <w:rPr>
          <w:b/>
          <w:bCs/>
        </w:rPr>
      </w:pPr>
      <w:r w:rsidRPr="00D51E94">
        <w:rPr>
          <w:b/>
          <w:bCs/>
        </w:rPr>
        <w:t>Roles and Responsibilities</w:t>
      </w:r>
    </w:p>
    <w:p w14:paraId="19AD4278" w14:textId="77777777" w:rsidR="00D51E94" w:rsidRPr="00D51E94" w:rsidRDefault="00D51E94" w:rsidP="00D51E94">
      <w:pPr>
        <w:spacing w:line="480" w:lineRule="auto"/>
        <w:ind w:left="720" w:right="720" w:firstLine="284"/>
      </w:pPr>
      <w:r w:rsidRPr="00D51E94">
        <w:t xml:space="preserve">Managers are usually in charge of a certain function or department inside the company. There </w:t>
      </w:r>
      <w:proofErr w:type="gramStart"/>
      <w:r w:rsidRPr="00D51E94">
        <w:t>is</w:t>
      </w:r>
      <w:proofErr w:type="gramEnd"/>
      <w:r w:rsidRPr="00D51E94">
        <w:t xml:space="preserve"> also management level where countless responsibilities can be different.</w:t>
      </w:r>
    </w:p>
    <w:p w14:paraId="26DBAF4A" w14:textId="77777777" w:rsidR="00D51E94" w:rsidRPr="00D51E94" w:rsidRDefault="00D51E94" w:rsidP="00D51E94">
      <w:pPr>
        <w:pStyle w:val="ListParagraph"/>
        <w:numPr>
          <w:ilvl w:val="0"/>
          <w:numId w:val="6"/>
        </w:numPr>
        <w:spacing w:line="480" w:lineRule="auto"/>
        <w:ind w:right="720" w:firstLine="284"/>
        <w:rPr>
          <w:rFonts w:ascii="Times New Roman" w:hAnsi="Times New Roman" w:cs="Times New Roman"/>
          <w:sz w:val="24"/>
          <w:szCs w:val="24"/>
        </w:rPr>
      </w:pPr>
      <w:r w:rsidRPr="00D51E94">
        <w:rPr>
          <w:rFonts w:ascii="Times New Roman" w:hAnsi="Times New Roman" w:cs="Times New Roman"/>
          <w:b/>
          <w:bCs/>
          <w:sz w:val="24"/>
          <w:szCs w:val="24"/>
          <w:lang w:val="en-US"/>
        </w:rPr>
        <w:t xml:space="preserve">Top Management – </w:t>
      </w:r>
      <w:r w:rsidRPr="00D51E94">
        <w:rPr>
          <w:rFonts w:ascii="Times New Roman" w:hAnsi="Times New Roman" w:cs="Times New Roman"/>
          <w:sz w:val="24"/>
          <w:szCs w:val="24"/>
          <w:lang w:val="en-US"/>
        </w:rPr>
        <w:t xml:space="preserve">The president and other senior corporate leaders form the top level, which develops strategic plans. </w:t>
      </w:r>
    </w:p>
    <w:p w14:paraId="54E07E7A" w14:textId="77777777" w:rsidR="00D51E94" w:rsidRPr="00D51E94" w:rsidRDefault="00D51E94" w:rsidP="00D51E94">
      <w:pPr>
        <w:pStyle w:val="ListParagraph"/>
        <w:numPr>
          <w:ilvl w:val="0"/>
          <w:numId w:val="6"/>
        </w:numPr>
        <w:spacing w:line="480" w:lineRule="auto"/>
        <w:ind w:right="720" w:firstLine="284"/>
        <w:rPr>
          <w:rFonts w:ascii="Times New Roman" w:hAnsi="Times New Roman" w:cs="Times New Roman"/>
          <w:sz w:val="24"/>
          <w:szCs w:val="24"/>
        </w:rPr>
      </w:pPr>
      <w:r w:rsidRPr="00D51E94">
        <w:rPr>
          <w:rFonts w:ascii="Times New Roman" w:hAnsi="Times New Roman" w:cs="Times New Roman"/>
          <w:b/>
          <w:bCs/>
          <w:sz w:val="24"/>
          <w:szCs w:val="24"/>
          <w:lang w:val="en-US"/>
        </w:rPr>
        <w:lastRenderedPageBreak/>
        <w:t xml:space="preserve">Middle Management - </w:t>
      </w:r>
      <w:r w:rsidRPr="00D51E94">
        <w:rPr>
          <w:rFonts w:ascii="Times New Roman" w:hAnsi="Times New Roman" w:cs="Times New Roman"/>
          <w:sz w:val="24"/>
          <w:szCs w:val="24"/>
        </w:rPr>
        <w:t>General managers, division managers, branch, and plans managers, and those who oversee tactical planning and control.</w:t>
      </w:r>
    </w:p>
    <w:p w14:paraId="4360EAEF" w14:textId="77777777" w:rsidR="00D51E94" w:rsidRPr="00D51E94" w:rsidRDefault="00D51E94" w:rsidP="00D51E94">
      <w:pPr>
        <w:pStyle w:val="ListParagraph"/>
        <w:numPr>
          <w:ilvl w:val="0"/>
          <w:numId w:val="6"/>
        </w:numPr>
        <w:spacing w:line="480" w:lineRule="auto"/>
        <w:ind w:right="720" w:firstLine="284"/>
        <w:rPr>
          <w:rFonts w:ascii="Times New Roman" w:hAnsi="Times New Roman" w:cs="Times New Roman"/>
          <w:sz w:val="24"/>
          <w:szCs w:val="24"/>
        </w:rPr>
      </w:pPr>
      <w:r w:rsidRPr="00D51E94">
        <w:rPr>
          <w:rFonts w:ascii="Times New Roman" w:hAnsi="Times New Roman" w:cs="Times New Roman"/>
          <w:b/>
          <w:bCs/>
          <w:sz w:val="24"/>
          <w:szCs w:val="24"/>
          <w:lang w:val="en-US"/>
        </w:rPr>
        <w:t xml:space="preserve">Supervisory Management - </w:t>
      </w:r>
      <w:r w:rsidRPr="00D51E94">
        <w:rPr>
          <w:rFonts w:ascii="Times New Roman" w:hAnsi="Times New Roman" w:cs="Times New Roman"/>
          <w:sz w:val="24"/>
          <w:szCs w:val="24"/>
        </w:rPr>
        <w:t>Those in charge of overseeing and assessing employees daily.</w:t>
      </w:r>
    </w:p>
    <w:p w14:paraId="782199C7" w14:textId="77777777" w:rsidR="00D51E94" w:rsidRPr="00D51E94" w:rsidRDefault="00D51E94" w:rsidP="00D51E94">
      <w:pPr>
        <w:spacing w:line="480" w:lineRule="auto"/>
        <w:ind w:left="720" w:right="720" w:firstLine="284"/>
      </w:pPr>
      <w:r w:rsidRPr="00D51E94">
        <w:t xml:space="preserve">For a better guidance in management responsibilities some principles should be followed as but not limited to those: continuous developing trough genuine guidance for employee, as well as training, and good co-operation to ensure work is carried out following the company’s vision. </w:t>
      </w:r>
    </w:p>
    <w:p w14:paraId="3C156805" w14:textId="77777777" w:rsidR="00D51E94" w:rsidRPr="00D51E94" w:rsidRDefault="00D51E94" w:rsidP="00D51E94">
      <w:pPr>
        <w:spacing w:line="480" w:lineRule="auto"/>
        <w:ind w:left="720" w:right="720" w:firstLine="284"/>
      </w:pPr>
      <w:r w:rsidRPr="00D51E94">
        <w:t>Managers need to develop and hone the following skills:</w:t>
      </w:r>
    </w:p>
    <w:p w14:paraId="1C44640E" w14:textId="77777777" w:rsidR="00D51E94" w:rsidRPr="00D51E94" w:rsidRDefault="00D51E94" w:rsidP="00D51E94">
      <w:pPr>
        <w:pStyle w:val="ListParagraph"/>
        <w:numPr>
          <w:ilvl w:val="0"/>
          <w:numId w:val="4"/>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Leadership: - must be able to set priorities and motivate team members.</w:t>
      </w:r>
    </w:p>
    <w:p w14:paraId="06BF3792" w14:textId="77777777" w:rsidR="00D51E94" w:rsidRPr="00D51E94" w:rsidRDefault="00D51E94" w:rsidP="00D51E94">
      <w:pPr>
        <w:pStyle w:val="ListParagraph"/>
        <w:numPr>
          <w:ilvl w:val="0"/>
          <w:numId w:val="4"/>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Communication: - listening is the most essential element of communication.</w:t>
      </w:r>
    </w:p>
    <w:p w14:paraId="70C37E47" w14:textId="77777777" w:rsidR="00D51E94" w:rsidRPr="00D51E94" w:rsidRDefault="00D51E94" w:rsidP="00D51E94">
      <w:pPr>
        <w:pStyle w:val="ListParagraph"/>
        <w:numPr>
          <w:ilvl w:val="0"/>
          <w:numId w:val="4"/>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 xml:space="preserve">Collaboration: - acts as a role model for collaborative efforts. </w:t>
      </w:r>
    </w:p>
    <w:p w14:paraId="16D06A5F" w14:textId="77777777" w:rsidR="00D51E94" w:rsidRPr="00D51E94" w:rsidRDefault="00D51E94" w:rsidP="00D51E94">
      <w:pPr>
        <w:pStyle w:val="ListParagraph"/>
        <w:numPr>
          <w:ilvl w:val="0"/>
          <w:numId w:val="4"/>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Critical Thinking: - examines priorities considering the organization's wider objectives.</w:t>
      </w:r>
    </w:p>
    <w:p w14:paraId="548D8CA9" w14:textId="77777777" w:rsidR="00D51E94" w:rsidRPr="00D51E94" w:rsidRDefault="00D51E94" w:rsidP="00D51E94">
      <w:pPr>
        <w:pStyle w:val="ListParagraph"/>
        <w:numPr>
          <w:ilvl w:val="0"/>
          <w:numId w:val="4"/>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Project Management: - guarantee satisfactory delivery and appropriate control of initiatives, understand, and apply formal project management methods.</w:t>
      </w:r>
    </w:p>
    <w:p w14:paraId="555A1A8A" w14:textId="77777777" w:rsidR="00D51E94" w:rsidRPr="00D51E94" w:rsidRDefault="00D51E94" w:rsidP="00D51E94">
      <w:pPr>
        <w:spacing w:line="480" w:lineRule="auto"/>
        <w:ind w:left="720" w:right="720" w:firstLine="284"/>
      </w:pPr>
      <w:r w:rsidRPr="00D51E94">
        <w:t>According to Henry Mintzberg there are 10 managerial roles:</w:t>
      </w:r>
    </w:p>
    <w:p w14:paraId="7CB91697" w14:textId="77777777" w:rsidR="00D51E94" w:rsidRPr="00D51E94" w:rsidRDefault="00D51E94" w:rsidP="00D51E94">
      <w:pPr>
        <w:pStyle w:val="ListParagraph"/>
        <w:numPr>
          <w:ilvl w:val="0"/>
          <w:numId w:val="9"/>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 xml:space="preserve">Interpersonal roles: </w:t>
      </w:r>
    </w:p>
    <w:p w14:paraId="63A4A5B9"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Figurehead – performing ceremonial duties</w:t>
      </w:r>
    </w:p>
    <w:p w14:paraId="3E76A89D"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Leader - motivating employees</w:t>
      </w:r>
    </w:p>
    <w:p w14:paraId="692F52EB"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lastRenderedPageBreak/>
        <w:t>Liaison – networking</w:t>
      </w:r>
    </w:p>
    <w:p w14:paraId="578CF0F0" w14:textId="77777777" w:rsidR="00D51E94" w:rsidRPr="00D51E94" w:rsidRDefault="00D51E94" w:rsidP="00D51E94">
      <w:pPr>
        <w:pStyle w:val="ListParagraph"/>
        <w:numPr>
          <w:ilvl w:val="0"/>
          <w:numId w:val="9"/>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Informational roles:</w:t>
      </w:r>
    </w:p>
    <w:p w14:paraId="550412C9"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Monitor – scanning for information</w:t>
      </w:r>
    </w:p>
    <w:p w14:paraId="18517C91"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Disseminator – sharing information with employees</w:t>
      </w:r>
    </w:p>
    <w:p w14:paraId="09248E76"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Spokesperson – sharing information with outsiders</w:t>
      </w:r>
    </w:p>
    <w:p w14:paraId="5A79F8CB" w14:textId="77777777" w:rsidR="00D51E94" w:rsidRPr="00D51E94" w:rsidRDefault="00D51E94" w:rsidP="00D51E94">
      <w:pPr>
        <w:pStyle w:val="ListParagraph"/>
        <w:numPr>
          <w:ilvl w:val="0"/>
          <w:numId w:val="9"/>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Decisional roles:</w:t>
      </w:r>
    </w:p>
    <w:p w14:paraId="144A58DE"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Entrepreneur – searching for new ideas</w:t>
      </w:r>
    </w:p>
    <w:p w14:paraId="033FFD51"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Disturbance handler – facing problems</w:t>
      </w:r>
    </w:p>
    <w:p w14:paraId="48E5B689"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Resource allocator – allocating resources</w:t>
      </w:r>
    </w:p>
    <w:p w14:paraId="2F9882C2" w14:textId="77777777" w:rsidR="00D51E94" w:rsidRPr="00D51E94" w:rsidRDefault="00D51E94" w:rsidP="00D51E94">
      <w:pPr>
        <w:pStyle w:val="ListParagraph"/>
        <w:numPr>
          <w:ilvl w:val="0"/>
          <w:numId w:val="10"/>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Negotiator – resolving arguments.</w:t>
      </w:r>
    </w:p>
    <w:p w14:paraId="08DD26EB" w14:textId="77777777" w:rsidR="00D51E94" w:rsidRPr="00D51E94" w:rsidRDefault="00D51E94" w:rsidP="00D51E94">
      <w:pPr>
        <w:spacing w:line="480" w:lineRule="auto"/>
        <w:ind w:left="720" w:right="720" w:firstLine="284"/>
      </w:pPr>
      <w:r w:rsidRPr="00D51E94">
        <w:t>Managing and developing as a good manager are both difficult tasks. It's less about telling people what to do and more about guiding, clarifying goals, coaching, and supporting them.</w:t>
      </w:r>
    </w:p>
    <w:p w14:paraId="272AC211" w14:textId="77777777" w:rsidR="00D51E94" w:rsidRPr="00D51E94" w:rsidRDefault="00D51E94" w:rsidP="00D51E94">
      <w:pPr>
        <w:shd w:val="clear" w:color="auto" w:fill="FFFFFF"/>
        <w:spacing w:line="480" w:lineRule="auto"/>
        <w:ind w:firstLine="284"/>
        <w:rPr>
          <w:color w:val="231F20"/>
        </w:rPr>
      </w:pPr>
      <w:r w:rsidRPr="00D51E94">
        <w:rPr>
          <w:color w:val="231F20"/>
        </w:rPr>
        <w:t xml:space="preserve">Morrison had specialist and expertly trained staff in </w:t>
      </w:r>
      <w:proofErr w:type="gramStart"/>
      <w:r w:rsidRPr="00D51E94">
        <w:rPr>
          <w:color w:val="231F20"/>
        </w:rPr>
        <w:t>its</w:t>
      </w:r>
      <w:proofErr w:type="gramEnd"/>
      <w:r w:rsidRPr="00D51E94">
        <w:rPr>
          <w:color w:val="231F20"/>
        </w:rPr>
        <w:t xml:space="preserve"> differ-</w:t>
      </w:r>
    </w:p>
    <w:p w14:paraId="2E63BE99" w14:textId="77777777" w:rsidR="00D51E94" w:rsidRPr="00D51E94" w:rsidRDefault="00D51E94" w:rsidP="00D51E94">
      <w:pPr>
        <w:shd w:val="clear" w:color="auto" w:fill="FFFFFF"/>
        <w:spacing w:line="480" w:lineRule="auto"/>
        <w:ind w:firstLine="284"/>
        <w:rPr>
          <w:color w:val="231F20"/>
        </w:rPr>
      </w:pPr>
      <w:proofErr w:type="spellStart"/>
      <w:r w:rsidRPr="00D51E94">
        <w:rPr>
          <w:color w:val="231F20"/>
        </w:rPr>
        <w:t>ent</w:t>
      </w:r>
      <w:proofErr w:type="spellEnd"/>
      <w:r w:rsidRPr="00D51E94">
        <w:rPr>
          <w:color w:val="231F20"/>
        </w:rPr>
        <w:t xml:space="preserve"> departments. There was a </w:t>
      </w:r>
      <w:proofErr w:type="gramStart"/>
      <w:r w:rsidRPr="00D51E94">
        <w:rPr>
          <w:color w:val="231F20"/>
        </w:rPr>
        <w:t>friendly  working</w:t>
      </w:r>
      <w:proofErr w:type="gramEnd"/>
      <w:r w:rsidRPr="00D51E94">
        <w:rPr>
          <w:color w:val="231F20"/>
        </w:rPr>
        <w:t xml:space="preserve"> environment. </w:t>
      </w:r>
    </w:p>
    <w:p w14:paraId="4393C4CE" w14:textId="77777777" w:rsidR="00D51E94" w:rsidRPr="00D51E94" w:rsidRDefault="00D51E94" w:rsidP="00D51E94">
      <w:pPr>
        <w:shd w:val="clear" w:color="auto" w:fill="FFFFFF"/>
        <w:spacing w:line="480" w:lineRule="auto"/>
        <w:ind w:firstLine="284"/>
        <w:rPr>
          <w:color w:val="231F20"/>
        </w:rPr>
      </w:pPr>
      <w:r w:rsidRPr="00D51E94">
        <w:rPr>
          <w:color w:val="231F20"/>
        </w:rPr>
        <w:t xml:space="preserve">It launched a programme, namely, “Fresh Food Academy” for </w:t>
      </w:r>
    </w:p>
    <w:p w14:paraId="16F1E8C8" w14:textId="77777777" w:rsidR="00D51E94" w:rsidRPr="00D51E94" w:rsidRDefault="00D51E94" w:rsidP="00D51E94">
      <w:pPr>
        <w:shd w:val="clear" w:color="auto" w:fill="FFFFFF"/>
        <w:spacing w:line="480" w:lineRule="auto"/>
        <w:ind w:firstLine="284"/>
        <w:rPr>
          <w:color w:val="231F20"/>
        </w:rPr>
      </w:pPr>
      <w:proofErr w:type="gramStart"/>
      <w:r w:rsidRPr="00D51E94">
        <w:rPr>
          <w:color w:val="231F20"/>
        </w:rPr>
        <w:t>training  and</w:t>
      </w:r>
      <w:proofErr w:type="gramEnd"/>
      <w:r w:rsidRPr="00D51E94">
        <w:rPr>
          <w:color w:val="231F20"/>
        </w:rPr>
        <w:t xml:space="preserve"> developing  skills of  its employees  (Annual Re-</w:t>
      </w:r>
    </w:p>
    <w:p w14:paraId="597C013E" w14:textId="77777777" w:rsidR="00D51E94" w:rsidRPr="00D51E94" w:rsidRDefault="00D51E94" w:rsidP="00D51E94">
      <w:pPr>
        <w:shd w:val="clear" w:color="auto" w:fill="FFFFFF"/>
        <w:spacing w:line="480" w:lineRule="auto"/>
        <w:ind w:firstLine="284"/>
        <w:rPr>
          <w:color w:val="231F20"/>
        </w:rPr>
      </w:pPr>
      <w:r w:rsidRPr="00D51E94">
        <w:rPr>
          <w:color w:val="231F20"/>
        </w:rPr>
        <w:t>port, 2005)</w:t>
      </w:r>
    </w:p>
    <w:p w14:paraId="05489765" w14:textId="77777777" w:rsidR="00D51E94" w:rsidRPr="00D51E94" w:rsidRDefault="00D51E94" w:rsidP="00D51E94">
      <w:pPr>
        <w:shd w:val="clear" w:color="auto" w:fill="FFFFFF"/>
        <w:spacing w:line="480" w:lineRule="auto"/>
        <w:ind w:firstLine="284"/>
        <w:rPr>
          <w:color w:val="231F20"/>
        </w:rPr>
      </w:pPr>
      <w:r w:rsidRPr="00D51E94">
        <w:rPr>
          <w:color w:val="231F20"/>
        </w:rPr>
        <w:t xml:space="preserve">Morrison had specialist and expertly trained staff in </w:t>
      </w:r>
      <w:proofErr w:type="gramStart"/>
      <w:r w:rsidRPr="00D51E94">
        <w:rPr>
          <w:color w:val="231F20"/>
        </w:rPr>
        <w:t>its</w:t>
      </w:r>
      <w:proofErr w:type="gramEnd"/>
      <w:r w:rsidRPr="00D51E94">
        <w:rPr>
          <w:color w:val="231F20"/>
        </w:rPr>
        <w:t xml:space="preserve"> differ-</w:t>
      </w:r>
    </w:p>
    <w:p w14:paraId="4CE4B86F" w14:textId="77777777" w:rsidR="00D51E94" w:rsidRPr="00D51E94" w:rsidRDefault="00D51E94" w:rsidP="00D51E94">
      <w:pPr>
        <w:shd w:val="clear" w:color="auto" w:fill="FFFFFF"/>
        <w:spacing w:line="480" w:lineRule="auto"/>
        <w:ind w:firstLine="284"/>
        <w:rPr>
          <w:color w:val="231F20"/>
        </w:rPr>
      </w:pPr>
      <w:proofErr w:type="spellStart"/>
      <w:r w:rsidRPr="00D51E94">
        <w:rPr>
          <w:color w:val="231F20"/>
        </w:rPr>
        <w:t>ent</w:t>
      </w:r>
      <w:proofErr w:type="spellEnd"/>
      <w:r w:rsidRPr="00D51E94">
        <w:rPr>
          <w:color w:val="231F20"/>
        </w:rPr>
        <w:t xml:space="preserve"> departments. There was a </w:t>
      </w:r>
      <w:proofErr w:type="gramStart"/>
      <w:r w:rsidRPr="00D51E94">
        <w:rPr>
          <w:color w:val="231F20"/>
        </w:rPr>
        <w:t>friendly  working</w:t>
      </w:r>
      <w:proofErr w:type="gramEnd"/>
      <w:r w:rsidRPr="00D51E94">
        <w:rPr>
          <w:color w:val="231F20"/>
        </w:rPr>
        <w:t xml:space="preserve"> environment. </w:t>
      </w:r>
    </w:p>
    <w:p w14:paraId="7D8463BF" w14:textId="77777777" w:rsidR="00D51E94" w:rsidRPr="00D51E94" w:rsidRDefault="00D51E94" w:rsidP="00D51E94">
      <w:pPr>
        <w:shd w:val="clear" w:color="auto" w:fill="FFFFFF"/>
        <w:spacing w:line="480" w:lineRule="auto"/>
        <w:ind w:firstLine="284"/>
        <w:rPr>
          <w:color w:val="231F20"/>
        </w:rPr>
      </w:pPr>
      <w:r w:rsidRPr="00D51E94">
        <w:rPr>
          <w:color w:val="231F20"/>
        </w:rPr>
        <w:t xml:space="preserve">It launched a programme, namely, “Fresh Food Academy” for </w:t>
      </w:r>
    </w:p>
    <w:p w14:paraId="5AF38607" w14:textId="77777777" w:rsidR="00D51E94" w:rsidRPr="00D51E94" w:rsidRDefault="00D51E94" w:rsidP="00D51E94">
      <w:pPr>
        <w:shd w:val="clear" w:color="auto" w:fill="FFFFFF"/>
        <w:spacing w:line="480" w:lineRule="auto"/>
        <w:ind w:firstLine="284"/>
        <w:rPr>
          <w:color w:val="231F20"/>
        </w:rPr>
      </w:pPr>
      <w:proofErr w:type="gramStart"/>
      <w:r w:rsidRPr="00D51E94">
        <w:rPr>
          <w:color w:val="231F20"/>
        </w:rPr>
        <w:t>training  and</w:t>
      </w:r>
      <w:proofErr w:type="gramEnd"/>
      <w:r w:rsidRPr="00D51E94">
        <w:rPr>
          <w:color w:val="231F20"/>
        </w:rPr>
        <w:t xml:space="preserve"> developing  skills of  its employees  (Annual Re-</w:t>
      </w:r>
    </w:p>
    <w:p w14:paraId="4B69AD42" w14:textId="77777777" w:rsidR="00D51E94" w:rsidRPr="00D51E94" w:rsidRDefault="00D51E94" w:rsidP="00D51E94">
      <w:pPr>
        <w:shd w:val="clear" w:color="auto" w:fill="FFFFFF"/>
        <w:spacing w:line="480" w:lineRule="auto"/>
        <w:ind w:firstLine="284"/>
        <w:rPr>
          <w:color w:val="231F20"/>
        </w:rPr>
      </w:pPr>
      <w:r w:rsidRPr="00D51E94">
        <w:rPr>
          <w:color w:val="231F20"/>
        </w:rPr>
        <w:t>port, 2005)</w:t>
      </w:r>
    </w:p>
    <w:p w14:paraId="30289A57" w14:textId="77777777" w:rsidR="00D51E94" w:rsidRPr="00D51E94" w:rsidRDefault="00D51E94" w:rsidP="00D51E94">
      <w:pPr>
        <w:shd w:val="clear" w:color="auto" w:fill="FFFFFF"/>
        <w:spacing w:line="480" w:lineRule="auto"/>
        <w:ind w:firstLine="284"/>
        <w:rPr>
          <w:color w:val="231F20"/>
        </w:rPr>
      </w:pPr>
      <w:r w:rsidRPr="00D51E94">
        <w:rPr>
          <w:color w:val="231F20"/>
        </w:rPr>
        <w:t xml:space="preserve">Morrison had specialist and expertly trained staff in </w:t>
      </w:r>
      <w:proofErr w:type="gramStart"/>
      <w:r w:rsidRPr="00D51E94">
        <w:rPr>
          <w:color w:val="231F20"/>
        </w:rPr>
        <w:t>its</w:t>
      </w:r>
      <w:proofErr w:type="gramEnd"/>
      <w:r w:rsidRPr="00D51E94">
        <w:rPr>
          <w:color w:val="231F20"/>
        </w:rPr>
        <w:t xml:space="preserve"> differ-</w:t>
      </w:r>
    </w:p>
    <w:p w14:paraId="20B5BB86" w14:textId="77777777" w:rsidR="00D51E94" w:rsidRPr="00D51E94" w:rsidRDefault="00D51E94" w:rsidP="00D51E94">
      <w:pPr>
        <w:shd w:val="clear" w:color="auto" w:fill="FFFFFF"/>
        <w:spacing w:line="480" w:lineRule="auto"/>
        <w:ind w:firstLine="284"/>
        <w:rPr>
          <w:color w:val="231F20"/>
        </w:rPr>
      </w:pPr>
      <w:proofErr w:type="spellStart"/>
      <w:r w:rsidRPr="00D51E94">
        <w:rPr>
          <w:color w:val="231F20"/>
        </w:rPr>
        <w:t>ent</w:t>
      </w:r>
      <w:proofErr w:type="spellEnd"/>
      <w:r w:rsidRPr="00D51E94">
        <w:rPr>
          <w:color w:val="231F20"/>
        </w:rPr>
        <w:t xml:space="preserve"> departments. There was a </w:t>
      </w:r>
      <w:proofErr w:type="gramStart"/>
      <w:r w:rsidRPr="00D51E94">
        <w:rPr>
          <w:color w:val="231F20"/>
        </w:rPr>
        <w:t>friendly  working</w:t>
      </w:r>
      <w:proofErr w:type="gramEnd"/>
      <w:r w:rsidRPr="00D51E94">
        <w:rPr>
          <w:color w:val="231F20"/>
        </w:rPr>
        <w:t xml:space="preserve"> environment. </w:t>
      </w:r>
    </w:p>
    <w:p w14:paraId="76E7B4D4" w14:textId="77777777" w:rsidR="00D51E94" w:rsidRPr="00D51E94" w:rsidRDefault="00D51E94" w:rsidP="00D51E94">
      <w:pPr>
        <w:shd w:val="clear" w:color="auto" w:fill="FFFFFF"/>
        <w:spacing w:line="480" w:lineRule="auto"/>
        <w:ind w:firstLine="284"/>
        <w:rPr>
          <w:color w:val="231F20"/>
        </w:rPr>
      </w:pPr>
      <w:r w:rsidRPr="00D51E94">
        <w:rPr>
          <w:color w:val="231F20"/>
        </w:rPr>
        <w:lastRenderedPageBreak/>
        <w:t xml:space="preserve">It launched a programme, namely, “Fresh Food Academy” for </w:t>
      </w:r>
    </w:p>
    <w:p w14:paraId="32112F37" w14:textId="77777777" w:rsidR="00D51E94" w:rsidRPr="00D51E94" w:rsidRDefault="00D51E94" w:rsidP="00D51E94">
      <w:pPr>
        <w:shd w:val="clear" w:color="auto" w:fill="FFFFFF"/>
        <w:spacing w:line="480" w:lineRule="auto"/>
        <w:ind w:firstLine="284"/>
        <w:rPr>
          <w:color w:val="231F20"/>
        </w:rPr>
      </w:pPr>
      <w:proofErr w:type="gramStart"/>
      <w:r w:rsidRPr="00D51E94">
        <w:rPr>
          <w:color w:val="231F20"/>
        </w:rPr>
        <w:t>training  and</w:t>
      </w:r>
      <w:proofErr w:type="gramEnd"/>
      <w:r w:rsidRPr="00D51E94">
        <w:rPr>
          <w:color w:val="231F20"/>
        </w:rPr>
        <w:t xml:space="preserve"> developing  skills of  its employees  (Annual Re-</w:t>
      </w:r>
    </w:p>
    <w:p w14:paraId="584D10BE" w14:textId="77777777" w:rsidR="00D51E94" w:rsidRPr="00D51E94" w:rsidRDefault="00D51E94" w:rsidP="00D51E94">
      <w:pPr>
        <w:shd w:val="clear" w:color="auto" w:fill="FFFFFF"/>
        <w:spacing w:line="480" w:lineRule="auto"/>
        <w:ind w:firstLine="284"/>
        <w:rPr>
          <w:color w:val="231F20"/>
        </w:rPr>
      </w:pPr>
      <w:r w:rsidRPr="00D51E94">
        <w:rPr>
          <w:color w:val="231F20"/>
        </w:rPr>
        <w:t>port, 2005)</w:t>
      </w:r>
    </w:p>
    <w:p w14:paraId="1F8838F8" w14:textId="77777777" w:rsidR="00D51E94" w:rsidRPr="00D51E94" w:rsidRDefault="00D51E94" w:rsidP="00D51E94">
      <w:pPr>
        <w:spacing w:line="480" w:lineRule="auto"/>
        <w:ind w:left="720" w:right="720" w:firstLine="284"/>
      </w:pPr>
      <w:r w:rsidRPr="00D51E94">
        <w:t>Morrison had specialist and expertly trained staff in its different departments. There was a friendly working environment. It launched a programme, namely “Fresh Food Academy” for training and developing skills of its employees. (Annual Report, 2005).</w:t>
      </w:r>
    </w:p>
    <w:p w14:paraId="47FE43CE" w14:textId="77777777" w:rsidR="00D51E94" w:rsidRPr="00D51E94" w:rsidRDefault="00D51E94" w:rsidP="00D51E94">
      <w:pPr>
        <w:spacing w:line="480" w:lineRule="auto"/>
        <w:ind w:left="720" w:right="720" w:firstLine="284"/>
      </w:pPr>
      <w:r w:rsidRPr="00D51E94">
        <w:t>It is often said about what a manager should do, but less taking in consideration what they should avoid, as followed:</w:t>
      </w:r>
    </w:p>
    <w:p w14:paraId="007C1B25" w14:textId="77777777" w:rsidR="00D51E94" w:rsidRPr="00D51E94" w:rsidRDefault="00D51E94" w:rsidP="00D51E94">
      <w:pPr>
        <w:pStyle w:val="ListParagraph"/>
        <w:numPr>
          <w:ilvl w:val="0"/>
          <w:numId w:val="5"/>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ignoring the impact of their own style on their co-workers</w:t>
      </w:r>
    </w:p>
    <w:p w14:paraId="3429FDBC" w14:textId="77777777" w:rsidR="00D51E94" w:rsidRPr="00D51E94" w:rsidRDefault="00D51E94" w:rsidP="00D51E94">
      <w:pPr>
        <w:pStyle w:val="ListParagraph"/>
        <w:numPr>
          <w:ilvl w:val="0"/>
          <w:numId w:val="5"/>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a strict adherence to one style regardless of the occasion or context</w:t>
      </w:r>
    </w:p>
    <w:p w14:paraId="49F7DDFA" w14:textId="77777777" w:rsidR="00D51E94" w:rsidRPr="00D51E94" w:rsidRDefault="00D51E94" w:rsidP="00D51E94">
      <w:pPr>
        <w:pStyle w:val="ListParagraph"/>
        <w:numPr>
          <w:ilvl w:val="0"/>
          <w:numId w:val="5"/>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not being genuine and true to themselves, regardless of the style they choose.</w:t>
      </w:r>
    </w:p>
    <w:p w14:paraId="450BAC81" w14:textId="77777777" w:rsidR="00D51E94" w:rsidRPr="00D51E94" w:rsidRDefault="00D51E94" w:rsidP="00D51E94">
      <w:pPr>
        <w:spacing w:line="480" w:lineRule="auto"/>
        <w:ind w:left="720" w:right="720" w:firstLine="284"/>
      </w:pPr>
      <w:r w:rsidRPr="00D51E94">
        <w:t xml:space="preserve">The function of management as a social process it is explained by </w:t>
      </w:r>
      <w:proofErr w:type="spellStart"/>
      <w:r w:rsidRPr="00D51E94">
        <w:t>Brech</w:t>
      </w:r>
      <w:proofErr w:type="spellEnd"/>
      <w:r w:rsidRPr="00D51E94">
        <w:t xml:space="preserve"> (1957) are:</w:t>
      </w:r>
    </w:p>
    <w:p w14:paraId="6BE5A993" w14:textId="77777777" w:rsidR="00D51E94" w:rsidRPr="00D51E94" w:rsidRDefault="00D51E94" w:rsidP="00D51E94">
      <w:pPr>
        <w:pStyle w:val="ListParagraph"/>
        <w:numPr>
          <w:ilvl w:val="0"/>
          <w:numId w:val="7"/>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Planning defined as establishing the broad lines that will guide the activities and preparing the basis and procedures for their execution.</w:t>
      </w:r>
    </w:p>
    <w:p w14:paraId="64A76F00" w14:textId="77777777" w:rsidR="00D51E94" w:rsidRPr="00D51E94" w:rsidRDefault="00D51E94" w:rsidP="00D51E94">
      <w:pPr>
        <w:pStyle w:val="ListParagraph"/>
        <w:numPr>
          <w:ilvl w:val="0"/>
          <w:numId w:val="7"/>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Co-ordination by balancing and keeping together the team by maintaining the harmony among the employees.</w:t>
      </w:r>
    </w:p>
    <w:p w14:paraId="065A43EC" w14:textId="77777777" w:rsidR="00D51E94" w:rsidRPr="00D51E94" w:rsidRDefault="00D51E94" w:rsidP="00D51E94">
      <w:pPr>
        <w:pStyle w:val="ListParagraph"/>
        <w:numPr>
          <w:ilvl w:val="0"/>
          <w:numId w:val="7"/>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 xml:space="preserve">Motivation by ensuring morale in performing for its members to carry out their task effectively. </w:t>
      </w:r>
    </w:p>
    <w:p w14:paraId="4FEC5DF2" w14:textId="77777777" w:rsidR="00D51E94" w:rsidRPr="00D51E94" w:rsidRDefault="00D51E94" w:rsidP="00D51E94">
      <w:pPr>
        <w:pStyle w:val="ListParagraph"/>
        <w:numPr>
          <w:ilvl w:val="0"/>
          <w:numId w:val="7"/>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Control where the performance it is checked for satisfactory agreed standards to be achieved.</w:t>
      </w:r>
    </w:p>
    <w:p w14:paraId="39DCE302" w14:textId="77777777" w:rsidR="00D51E94" w:rsidRPr="00D51E94" w:rsidRDefault="00D51E94" w:rsidP="00D51E94">
      <w:pPr>
        <w:spacing w:line="480" w:lineRule="auto"/>
        <w:ind w:left="720" w:right="720" w:firstLine="284"/>
        <w:rPr>
          <w:b/>
          <w:bCs/>
        </w:rPr>
      </w:pPr>
      <w:r w:rsidRPr="00D51E94">
        <w:rPr>
          <w:b/>
          <w:bCs/>
        </w:rPr>
        <w:t>Total Quality Management</w:t>
      </w:r>
    </w:p>
    <w:p w14:paraId="69FD9240" w14:textId="77777777" w:rsidR="00D51E94" w:rsidRPr="00D51E94" w:rsidRDefault="00D51E94" w:rsidP="00D51E94">
      <w:pPr>
        <w:spacing w:line="480" w:lineRule="auto"/>
        <w:ind w:left="720" w:right="720" w:firstLine="284"/>
      </w:pPr>
      <w:r w:rsidRPr="00D51E94">
        <w:lastRenderedPageBreak/>
        <w:t>One of the key strategies for better results in managerial responsibilities, Total Quality Management should be accomplished. It strives for long-term success by offering unmatched client satisfaction via consistent delivery of high-quality IT services. To effectively implement TQM methodologies, the entire organisation must work as one entity in pursuit of excellence.</w:t>
      </w:r>
    </w:p>
    <w:p w14:paraId="3FE088E0" w14:textId="77777777" w:rsidR="00D51E94" w:rsidRPr="00D51E94" w:rsidRDefault="00D51E94" w:rsidP="00D51E94">
      <w:pPr>
        <w:pStyle w:val="ListParagraph"/>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The focused principles are as described:</w:t>
      </w:r>
    </w:p>
    <w:p w14:paraId="23EFDB3C"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Customer first - the customer should always be the main priority.</w:t>
      </w:r>
    </w:p>
    <w:p w14:paraId="43BA48D1"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Employee ownership - requires the involvement of every team member.</w:t>
      </w:r>
    </w:p>
    <w:p w14:paraId="5C88405B"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Process-based - focuses on the creation and implementation.</w:t>
      </w:r>
    </w:p>
    <w:p w14:paraId="7219D95E"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System integration - revolve on making the most of every resource at the company's disposal.</w:t>
      </w:r>
    </w:p>
    <w:p w14:paraId="64B4E415"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Communication - communication and transparency is a fundamental element of this theory.</w:t>
      </w:r>
    </w:p>
    <w:p w14:paraId="0A9EDA11"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Data-driven - choices are made based on facts that can be measured.</w:t>
      </w:r>
    </w:p>
    <w:p w14:paraId="0B2068E3" w14:textId="77777777" w:rsidR="00D51E94" w:rsidRPr="00D51E94" w:rsidRDefault="00D51E94" w:rsidP="00D51E94">
      <w:pPr>
        <w:pStyle w:val="ListParagraph"/>
        <w:numPr>
          <w:ilvl w:val="0"/>
          <w:numId w:val="8"/>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Constant improvement - the goal must always be to bring the organisation improvements.</w:t>
      </w:r>
    </w:p>
    <w:p w14:paraId="75649478" w14:textId="77777777" w:rsidR="00D51E94" w:rsidRPr="00D51E94" w:rsidRDefault="00D51E94" w:rsidP="00D51E94">
      <w:pPr>
        <w:spacing w:line="480" w:lineRule="auto"/>
        <w:ind w:left="720" w:right="720" w:firstLine="284"/>
      </w:pPr>
      <w:r w:rsidRPr="00D51E94">
        <w:t>Total Quality Management impact on the way work is done and the basic concepts may help guide each decision. Throughout it is the most suitable principle which goes with Morrison Plc’s vision, without any major disadvantages.</w:t>
      </w:r>
    </w:p>
    <w:p w14:paraId="2EA0AECA" w14:textId="77777777" w:rsidR="00D51E94" w:rsidRPr="00D51E94" w:rsidRDefault="00D51E94" w:rsidP="00D51E94">
      <w:pPr>
        <w:spacing w:line="480" w:lineRule="auto"/>
        <w:ind w:left="720" w:right="720" w:firstLine="284"/>
        <w:rPr>
          <w:b/>
          <w:bCs/>
        </w:rPr>
      </w:pPr>
      <w:r w:rsidRPr="00D51E94">
        <w:rPr>
          <w:b/>
          <w:bCs/>
        </w:rPr>
        <w:t>Implementation of New Strategy for Morrison</w:t>
      </w:r>
    </w:p>
    <w:p w14:paraId="655E4423" w14:textId="77777777" w:rsidR="00D51E94" w:rsidRPr="00D51E94" w:rsidRDefault="00D51E94" w:rsidP="00D51E94">
      <w:pPr>
        <w:spacing w:line="480" w:lineRule="auto"/>
        <w:ind w:left="720" w:right="720" w:firstLine="284"/>
      </w:pPr>
      <w:r w:rsidRPr="00D51E94">
        <w:lastRenderedPageBreak/>
        <w:t>For a successful implementation of a strategy all the members from top management, middle management and supervisory management should be responsible.</w:t>
      </w:r>
    </w:p>
    <w:p w14:paraId="6C68DADD" w14:textId="77777777" w:rsidR="00D51E94" w:rsidRPr="00D51E94" w:rsidRDefault="00D51E94" w:rsidP="00D51E94">
      <w:pPr>
        <w:spacing w:line="480" w:lineRule="auto"/>
        <w:ind w:left="720" w:right="720" w:firstLine="284"/>
      </w:pPr>
      <w:r w:rsidRPr="00D51E94">
        <w:t xml:space="preserve"> The top management must have to realise the benefits of the strategy, create a positive climate, ensure all that is required to implement the chosen strategy, involve in making plan, and giving instruction as well as feedback. While the middle management are implementing and take all the responsibility for the strategy. Morrisons employees should also guarantee that the plan's benefits are realised and that the approach is implemented.</w:t>
      </w:r>
    </w:p>
    <w:p w14:paraId="0DA13C8F" w14:textId="77777777" w:rsidR="00D51E94" w:rsidRPr="00D51E94" w:rsidRDefault="00D51E94" w:rsidP="00D51E94">
      <w:pPr>
        <w:spacing w:line="480" w:lineRule="auto"/>
        <w:ind w:left="720" w:right="720" w:firstLine="284"/>
        <w:rPr>
          <w:b/>
          <w:bCs/>
        </w:rPr>
      </w:pPr>
      <w:r w:rsidRPr="00D51E94">
        <w:rPr>
          <w:b/>
          <w:bCs/>
        </w:rPr>
        <w:t>Resources for strategy:</w:t>
      </w:r>
    </w:p>
    <w:p w14:paraId="7D9CFF8E" w14:textId="77777777" w:rsidR="00D51E94" w:rsidRPr="00D51E94" w:rsidRDefault="00D51E94" w:rsidP="00D51E94">
      <w:pPr>
        <w:pStyle w:val="ListParagraph"/>
        <w:numPr>
          <w:ilvl w:val="0"/>
          <w:numId w:val="11"/>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Financial requirement: the Morrisons must guarantee that they have sufficient resources for implementation.</w:t>
      </w:r>
    </w:p>
    <w:p w14:paraId="0B04E0FA" w14:textId="77777777" w:rsidR="00D51E94" w:rsidRPr="00D51E94" w:rsidRDefault="00D51E94" w:rsidP="00D51E94">
      <w:pPr>
        <w:pStyle w:val="ListParagraph"/>
        <w:numPr>
          <w:ilvl w:val="0"/>
          <w:numId w:val="11"/>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Human resource requirement: more commitment should be shown.</w:t>
      </w:r>
    </w:p>
    <w:p w14:paraId="553789FF" w14:textId="77777777" w:rsidR="00D51E94" w:rsidRPr="00D51E94" w:rsidRDefault="00D51E94" w:rsidP="00D51E94">
      <w:pPr>
        <w:pStyle w:val="ListParagraph"/>
        <w:numPr>
          <w:ilvl w:val="0"/>
          <w:numId w:val="11"/>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Technological requirement: new technology should be adopted.</w:t>
      </w:r>
    </w:p>
    <w:p w14:paraId="4EB5D7CC" w14:textId="77777777" w:rsidR="00D51E94" w:rsidRPr="00D51E94" w:rsidRDefault="00D51E94" w:rsidP="00D51E94">
      <w:pPr>
        <w:pStyle w:val="ListParagraph"/>
        <w:numPr>
          <w:ilvl w:val="0"/>
          <w:numId w:val="11"/>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Material requirement: making a material or buying a material would be more beneficial.</w:t>
      </w:r>
    </w:p>
    <w:p w14:paraId="312496FC" w14:textId="77777777" w:rsidR="00D51E94" w:rsidRPr="00D51E94" w:rsidRDefault="00D51E94" w:rsidP="00D51E94">
      <w:pPr>
        <w:pStyle w:val="ListParagraph"/>
        <w:numPr>
          <w:ilvl w:val="0"/>
          <w:numId w:val="11"/>
        </w:numPr>
        <w:spacing w:line="480" w:lineRule="auto"/>
        <w:ind w:right="720" w:firstLine="284"/>
        <w:rPr>
          <w:rFonts w:ascii="Times New Roman" w:hAnsi="Times New Roman" w:cs="Times New Roman"/>
          <w:sz w:val="24"/>
          <w:szCs w:val="24"/>
        </w:rPr>
      </w:pPr>
      <w:r w:rsidRPr="00D51E94">
        <w:rPr>
          <w:rFonts w:ascii="Times New Roman" w:hAnsi="Times New Roman" w:cs="Times New Roman"/>
          <w:sz w:val="24"/>
          <w:szCs w:val="24"/>
        </w:rPr>
        <w:t>Time Requirement: time frame should be chosen.</w:t>
      </w:r>
    </w:p>
    <w:p w14:paraId="63C10E46" w14:textId="77777777" w:rsidR="00D51E94" w:rsidRPr="00D51E94" w:rsidRDefault="00D51E94" w:rsidP="00D51E94">
      <w:pPr>
        <w:spacing w:line="480" w:lineRule="auto"/>
        <w:ind w:left="720" w:right="720" w:firstLine="284"/>
      </w:pPr>
      <w:r w:rsidRPr="00D51E94">
        <w:rPr>
          <w:b/>
          <w:bCs/>
        </w:rPr>
        <w:t>Conclusion</w:t>
      </w:r>
      <w:r w:rsidRPr="00D51E94">
        <w:t>:</w:t>
      </w:r>
    </w:p>
    <w:p w14:paraId="004D6D46" w14:textId="77777777" w:rsidR="00D51E94" w:rsidRPr="00D51E94" w:rsidRDefault="00D51E94" w:rsidP="00D51E94">
      <w:pPr>
        <w:spacing w:line="480" w:lineRule="auto"/>
        <w:ind w:left="720" w:right="720" w:firstLine="284"/>
      </w:pPr>
      <w:r w:rsidRPr="00D51E94">
        <w:t xml:space="preserve">To ensure a smooth running in the organisation, a </w:t>
      </w:r>
      <w:proofErr w:type="gramStart"/>
      <w:r w:rsidRPr="00D51E94">
        <w:t>good structured</w:t>
      </w:r>
      <w:proofErr w:type="gramEnd"/>
      <w:r w:rsidRPr="00D51E94">
        <w:t xml:space="preserve"> hierarchy it is needed, as well as the task and skills should be good defined and well-coordinated for long-term success and improvement. The chosen principles should be applied and by its managers for better results, and continuous development.</w:t>
      </w:r>
    </w:p>
    <w:p w14:paraId="3565C1BD" w14:textId="77777777" w:rsidR="00D51E94" w:rsidRDefault="00D51E94" w:rsidP="00D51E94">
      <w:pPr>
        <w:ind w:left="720" w:right="720"/>
      </w:pPr>
      <w:bookmarkStart w:id="2" w:name="_Hlk79346551"/>
      <w:r w:rsidRPr="006460C0">
        <w:rPr>
          <w:b/>
          <w:bCs/>
          <w:sz w:val="28"/>
          <w:szCs w:val="28"/>
        </w:rPr>
        <w:lastRenderedPageBreak/>
        <w:t>References</w:t>
      </w:r>
      <w:r>
        <w:t>:</w:t>
      </w:r>
    </w:p>
    <w:p w14:paraId="1BC6490E" w14:textId="77777777" w:rsidR="00D51E94" w:rsidRPr="00E06234" w:rsidRDefault="00D51E94" w:rsidP="00D51E94">
      <w:pPr>
        <w:pStyle w:val="ListParagraph"/>
        <w:numPr>
          <w:ilvl w:val="0"/>
          <w:numId w:val="12"/>
        </w:numPr>
        <w:spacing w:line="480" w:lineRule="auto"/>
        <w:ind w:right="284"/>
      </w:pPr>
      <w:proofErr w:type="spellStart"/>
      <w:r>
        <w:t>Brech</w:t>
      </w:r>
      <w:proofErr w:type="spellEnd"/>
      <w:r>
        <w:t xml:space="preserve">, E.F.L (1957), </w:t>
      </w:r>
      <w:r w:rsidRPr="00AD357D">
        <w:rPr>
          <w:i/>
          <w:iCs/>
        </w:rPr>
        <w:t xml:space="preserve">Organization </w:t>
      </w:r>
      <w:proofErr w:type="gramStart"/>
      <w:r w:rsidRPr="00AD357D">
        <w:rPr>
          <w:i/>
          <w:iCs/>
        </w:rPr>
        <w:t>The</w:t>
      </w:r>
      <w:proofErr w:type="gramEnd"/>
      <w:r w:rsidRPr="00AD357D">
        <w:rPr>
          <w:i/>
          <w:iCs/>
        </w:rPr>
        <w:t xml:space="preserve"> Framework of Management</w:t>
      </w:r>
    </w:p>
    <w:p w14:paraId="20ED5456" w14:textId="77777777" w:rsidR="00D51E94" w:rsidRDefault="00D51E94" w:rsidP="00D51E94">
      <w:pPr>
        <w:pStyle w:val="ListParagraph"/>
        <w:numPr>
          <w:ilvl w:val="0"/>
          <w:numId w:val="12"/>
        </w:numPr>
        <w:spacing w:line="480" w:lineRule="auto"/>
        <w:ind w:right="284"/>
      </w:pPr>
      <w:r w:rsidRPr="00BC169F">
        <w:t>Career Advice Experts</w:t>
      </w:r>
      <w:r>
        <w:t xml:space="preserve">, (2021). </w:t>
      </w:r>
      <w:r w:rsidRPr="00424C0D">
        <w:rPr>
          <w:i/>
          <w:iCs/>
        </w:rPr>
        <w:t>Project Management Skills: Definition and Examples</w:t>
      </w:r>
      <w:r>
        <w:rPr>
          <w:i/>
          <w:iCs/>
        </w:rPr>
        <w:t xml:space="preserve"> [blog]. </w:t>
      </w:r>
      <w:r w:rsidRPr="00424C0D">
        <w:t>Available at</w:t>
      </w:r>
      <w:r>
        <w:rPr>
          <w:i/>
          <w:iCs/>
        </w:rPr>
        <w:t xml:space="preserve"> </w:t>
      </w:r>
      <w:hyperlink r:id="rId42" w:history="1">
        <w:r w:rsidRPr="007C1BEE">
          <w:rPr>
            <w:rStyle w:val="Hyperlink"/>
          </w:rPr>
          <w:t>https://www.glassdoor.com/blog/guide/project-management-skills/</w:t>
        </w:r>
      </w:hyperlink>
      <w:r>
        <w:t xml:space="preserve"> </w:t>
      </w:r>
      <w:r w:rsidRPr="00424C0D">
        <w:t>[Accessed 08 August 2021]</w:t>
      </w:r>
    </w:p>
    <w:p w14:paraId="4BC92E33" w14:textId="77777777" w:rsidR="00D51E94" w:rsidRDefault="00D51E94" w:rsidP="00D51E94">
      <w:pPr>
        <w:pStyle w:val="ListParagraph"/>
        <w:numPr>
          <w:ilvl w:val="0"/>
          <w:numId w:val="12"/>
        </w:numPr>
        <w:spacing w:line="480" w:lineRule="auto"/>
        <w:ind w:right="284"/>
      </w:pPr>
      <w:r>
        <w:t xml:space="preserve">Morrison, J. (2017), The Global Business Environment, Fourth Edition </w:t>
      </w:r>
    </w:p>
    <w:p w14:paraId="7FFE34E3" w14:textId="77777777" w:rsidR="00D51E94" w:rsidRDefault="00D51E94" w:rsidP="00D51E94">
      <w:pPr>
        <w:pStyle w:val="ListParagraph"/>
        <w:numPr>
          <w:ilvl w:val="0"/>
          <w:numId w:val="12"/>
        </w:numPr>
        <w:spacing w:line="480" w:lineRule="auto"/>
        <w:ind w:right="284"/>
      </w:pPr>
      <w:r>
        <w:t>Mullins, L. J. and Christy, W. G, (2016), p 280</w:t>
      </w:r>
      <w:bookmarkEnd w:id="2"/>
      <w:r>
        <w:t xml:space="preserve">. </w:t>
      </w:r>
      <w:r w:rsidRPr="00823440">
        <w:rPr>
          <w:i/>
          <w:iCs/>
        </w:rPr>
        <w:t>Management</w:t>
      </w:r>
      <w:r>
        <w:rPr>
          <w:i/>
          <w:iCs/>
        </w:rPr>
        <w:t xml:space="preserve"> </w:t>
      </w:r>
      <w:r w:rsidRPr="00823440">
        <w:rPr>
          <w:i/>
          <w:iCs/>
        </w:rPr>
        <w:t>&amp;</w:t>
      </w:r>
      <w:r>
        <w:rPr>
          <w:i/>
          <w:iCs/>
        </w:rPr>
        <w:t xml:space="preserve"> </w:t>
      </w:r>
      <w:r w:rsidRPr="00823440">
        <w:rPr>
          <w:i/>
          <w:iCs/>
        </w:rPr>
        <w:t xml:space="preserve">Organisational Behaviour. </w:t>
      </w:r>
      <w:r>
        <w:t>11</w:t>
      </w:r>
      <w:r w:rsidRPr="00823440">
        <w:rPr>
          <w:vertAlign w:val="superscript"/>
        </w:rPr>
        <w:t>th</w:t>
      </w:r>
      <w:r>
        <w:t xml:space="preserve"> Edition</w:t>
      </w:r>
    </w:p>
    <w:p w14:paraId="563FEAEA" w14:textId="77777777" w:rsidR="00D51E94" w:rsidRDefault="00D51E94" w:rsidP="00D51E94">
      <w:pPr>
        <w:pStyle w:val="ListParagraph"/>
        <w:numPr>
          <w:ilvl w:val="0"/>
          <w:numId w:val="12"/>
        </w:numPr>
        <w:spacing w:line="480" w:lineRule="auto"/>
        <w:ind w:right="284"/>
      </w:pPr>
      <w:r>
        <w:t>My Assignment Help, (2016).</w:t>
      </w:r>
      <w:r w:rsidRPr="0048038F">
        <w:rPr>
          <w:i/>
          <w:iCs/>
        </w:rPr>
        <w:t xml:space="preserve"> Business Strategy And Planning: VW Morrison Supermarkets Plc </w:t>
      </w:r>
      <w:r>
        <w:t>[Online]  Available at:</w:t>
      </w:r>
      <w:r w:rsidRPr="0048038F">
        <w:t xml:space="preserve"> </w:t>
      </w:r>
      <w:hyperlink r:id="rId43" w:history="1">
        <w:r>
          <w:rPr>
            <w:rStyle w:val="Hyperlink"/>
          </w:rPr>
          <w:t>Business Strategy And Planning for WM Morrison Supermarkets Plc (myassignmenthelp.com)</w:t>
        </w:r>
      </w:hyperlink>
      <w:r>
        <w:t xml:space="preserve"> [Accessed 13 August 2021]</w:t>
      </w:r>
    </w:p>
    <w:p w14:paraId="6D23F5FC" w14:textId="77777777" w:rsidR="00D51E94" w:rsidRDefault="00D51E94" w:rsidP="00D51E94">
      <w:pPr>
        <w:pStyle w:val="ListParagraph"/>
        <w:numPr>
          <w:ilvl w:val="0"/>
          <w:numId w:val="12"/>
        </w:numPr>
        <w:spacing w:line="480" w:lineRule="auto"/>
        <w:ind w:right="284"/>
      </w:pPr>
      <w:r>
        <w:t xml:space="preserve">Reh J. F. (2019), </w:t>
      </w:r>
      <w:r w:rsidRPr="001C1DD3">
        <w:rPr>
          <w:i/>
          <w:iCs/>
        </w:rPr>
        <w:t>Learn About the Role of a Manager</w:t>
      </w:r>
      <w:r>
        <w:rPr>
          <w:i/>
          <w:iCs/>
        </w:rPr>
        <w:t xml:space="preserve"> </w:t>
      </w:r>
      <w:r>
        <w:t xml:space="preserve">[Online] Available at </w:t>
      </w:r>
      <w:hyperlink r:id="rId44" w:history="1">
        <w:r>
          <w:rPr>
            <w:rStyle w:val="Hyperlink"/>
          </w:rPr>
          <w:t>About the Role of a Manager (thebalancecareers.com)</w:t>
        </w:r>
      </w:hyperlink>
      <w:r>
        <w:rPr>
          <w:rStyle w:val="Hyperlink"/>
        </w:rPr>
        <w:t xml:space="preserve"> </w:t>
      </w:r>
      <w:r w:rsidRPr="001C1DD3">
        <w:t>[Accessed 12 August 2021]</w:t>
      </w:r>
    </w:p>
    <w:p w14:paraId="17A0C2BB" w14:textId="77777777" w:rsidR="00D51E94" w:rsidRDefault="00D51E94" w:rsidP="00D51E94">
      <w:pPr>
        <w:pStyle w:val="ListParagraph"/>
        <w:numPr>
          <w:ilvl w:val="0"/>
          <w:numId w:val="12"/>
        </w:numPr>
        <w:spacing w:line="480" w:lineRule="auto"/>
        <w:ind w:right="284"/>
      </w:pPr>
      <w:r>
        <w:t xml:space="preserve">Reh J. F. (2020), </w:t>
      </w:r>
      <w:r w:rsidRPr="001C1DD3">
        <w:rPr>
          <w:i/>
          <w:iCs/>
        </w:rPr>
        <w:t>The Role and Responsibilities of a Manager</w:t>
      </w:r>
      <w:r>
        <w:rPr>
          <w:i/>
          <w:iCs/>
        </w:rPr>
        <w:t xml:space="preserve"> </w:t>
      </w:r>
      <w:r>
        <w:t>[Online]</w:t>
      </w:r>
      <w:r>
        <w:rPr>
          <w:i/>
          <w:iCs/>
        </w:rPr>
        <w:t xml:space="preserve">. </w:t>
      </w:r>
      <w:r>
        <w:t xml:space="preserve">Available at </w:t>
      </w:r>
      <w:hyperlink r:id="rId45" w:history="1">
        <w:r>
          <w:rPr>
            <w:rStyle w:val="Hyperlink"/>
          </w:rPr>
          <w:t>The Responsibilities and Role of a Manager (thebalancecareers.com)</w:t>
        </w:r>
      </w:hyperlink>
      <w:r>
        <w:rPr>
          <w:rStyle w:val="Hyperlink"/>
        </w:rPr>
        <w:t xml:space="preserve"> </w:t>
      </w:r>
      <w:r w:rsidRPr="001C1DD3">
        <w:t xml:space="preserve">[Accessed </w:t>
      </w:r>
      <w:r>
        <w:t xml:space="preserve">12 August 2021] </w:t>
      </w:r>
    </w:p>
    <w:p w14:paraId="0D5B2EEB" w14:textId="77777777" w:rsidR="00D51E94" w:rsidRPr="005042B1" w:rsidRDefault="00D51E94" w:rsidP="00D51E94">
      <w:pPr>
        <w:ind w:left="720" w:right="720"/>
      </w:pPr>
    </w:p>
    <w:p w14:paraId="60AD964C" w14:textId="347059AC" w:rsidR="005C0215" w:rsidRDefault="005C0215" w:rsidP="00D455B2">
      <w:pPr>
        <w:rPr>
          <w:rFonts w:ascii="Arial" w:hAnsi="Arial" w:cs="Arial"/>
          <w:color w:val="202122"/>
          <w:sz w:val="32"/>
          <w:szCs w:val="32"/>
        </w:rPr>
      </w:pPr>
    </w:p>
    <w:p w14:paraId="552CEE5B" w14:textId="0466BB5E" w:rsidR="00194D67" w:rsidRDefault="00194D67" w:rsidP="00D455B2">
      <w:pPr>
        <w:rPr>
          <w:rFonts w:ascii="Arial" w:hAnsi="Arial" w:cs="Arial"/>
          <w:color w:val="202122"/>
          <w:sz w:val="32"/>
          <w:szCs w:val="32"/>
        </w:rPr>
      </w:pPr>
    </w:p>
    <w:p w14:paraId="742EBF37" w14:textId="406A986B" w:rsidR="00194D67" w:rsidRDefault="00194D67" w:rsidP="00D455B2">
      <w:pPr>
        <w:rPr>
          <w:rFonts w:ascii="Arial" w:hAnsi="Arial" w:cs="Arial"/>
          <w:color w:val="202122"/>
          <w:sz w:val="32"/>
          <w:szCs w:val="32"/>
        </w:rPr>
      </w:pPr>
    </w:p>
    <w:p w14:paraId="54660907" w14:textId="6975284F" w:rsidR="00194D67" w:rsidRDefault="00194D67" w:rsidP="00D455B2">
      <w:pPr>
        <w:rPr>
          <w:rFonts w:ascii="Arial" w:hAnsi="Arial" w:cs="Arial"/>
          <w:color w:val="202122"/>
          <w:sz w:val="32"/>
          <w:szCs w:val="32"/>
        </w:rPr>
      </w:pPr>
    </w:p>
    <w:p w14:paraId="4E984593" w14:textId="42B2014D" w:rsidR="00194D67" w:rsidRDefault="00194D67" w:rsidP="00D455B2">
      <w:pPr>
        <w:rPr>
          <w:rFonts w:ascii="Arial" w:hAnsi="Arial" w:cs="Arial"/>
          <w:color w:val="202122"/>
          <w:sz w:val="32"/>
          <w:szCs w:val="32"/>
        </w:rPr>
      </w:pPr>
    </w:p>
    <w:p w14:paraId="41E8CC33" w14:textId="1AEEA994" w:rsidR="00194D67" w:rsidRDefault="00194D67" w:rsidP="00D455B2">
      <w:pPr>
        <w:rPr>
          <w:rFonts w:ascii="Arial" w:hAnsi="Arial" w:cs="Arial"/>
          <w:color w:val="202122"/>
          <w:sz w:val="32"/>
          <w:szCs w:val="32"/>
        </w:rPr>
      </w:pPr>
    </w:p>
    <w:p w14:paraId="50EC5F91" w14:textId="171B1E7C" w:rsidR="00194D67" w:rsidRDefault="00194D67" w:rsidP="00D455B2">
      <w:pPr>
        <w:rPr>
          <w:rFonts w:ascii="Arial" w:hAnsi="Arial" w:cs="Arial"/>
          <w:color w:val="202122"/>
          <w:sz w:val="32"/>
          <w:szCs w:val="32"/>
        </w:rPr>
      </w:pPr>
    </w:p>
    <w:p w14:paraId="066D489A" w14:textId="2986EF59" w:rsidR="00194D67" w:rsidRDefault="00194D67" w:rsidP="00D455B2">
      <w:pPr>
        <w:rPr>
          <w:rFonts w:ascii="Arial" w:hAnsi="Arial" w:cs="Arial"/>
          <w:color w:val="202122"/>
          <w:sz w:val="32"/>
          <w:szCs w:val="32"/>
        </w:rPr>
      </w:pPr>
    </w:p>
    <w:p w14:paraId="3898F409" w14:textId="5ED6DAC7" w:rsidR="00194D67" w:rsidRDefault="00194D67" w:rsidP="00D455B2">
      <w:pPr>
        <w:rPr>
          <w:rFonts w:ascii="Arial" w:hAnsi="Arial" w:cs="Arial"/>
          <w:color w:val="202122"/>
          <w:sz w:val="32"/>
          <w:szCs w:val="32"/>
        </w:rPr>
      </w:pPr>
    </w:p>
    <w:p w14:paraId="7393F881" w14:textId="0EB16281" w:rsidR="00194D67" w:rsidRDefault="00194D67" w:rsidP="00D455B2">
      <w:pPr>
        <w:rPr>
          <w:rFonts w:ascii="Arial" w:hAnsi="Arial" w:cs="Arial"/>
          <w:color w:val="202122"/>
          <w:sz w:val="32"/>
          <w:szCs w:val="32"/>
        </w:rPr>
      </w:pPr>
    </w:p>
    <w:p w14:paraId="461CA93B" w14:textId="54952961" w:rsidR="00194D67" w:rsidRDefault="00194D67" w:rsidP="00D455B2">
      <w:pPr>
        <w:rPr>
          <w:rFonts w:ascii="Arial" w:hAnsi="Arial" w:cs="Arial"/>
          <w:color w:val="202122"/>
          <w:sz w:val="32"/>
          <w:szCs w:val="32"/>
        </w:rPr>
      </w:pPr>
    </w:p>
    <w:p w14:paraId="79614C1F" w14:textId="24B231F5" w:rsidR="00194D67" w:rsidRDefault="00194D67" w:rsidP="00D455B2">
      <w:pPr>
        <w:rPr>
          <w:rFonts w:ascii="Arial" w:hAnsi="Arial" w:cs="Arial"/>
          <w:color w:val="202122"/>
          <w:sz w:val="32"/>
          <w:szCs w:val="32"/>
        </w:rPr>
      </w:pPr>
    </w:p>
    <w:p w14:paraId="63333EAC" w14:textId="3FF82EF1" w:rsidR="00194D67" w:rsidRDefault="00194D67" w:rsidP="00D455B2">
      <w:pPr>
        <w:rPr>
          <w:rFonts w:ascii="Arial" w:hAnsi="Arial" w:cs="Arial"/>
          <w:color w:val="202122"/>
          <w:sz w:val="32"/>
          <w:szCs w:val="32"/>
        </w:rPr>
      </w:pPr>
    </w:p>
    <w:p w14:paraId="2F2DA0F4" w14:textId="04847C79" w:rsidR="00194D67" w:rsidRDefault="00194D67" w:rsidP="00D455B2">
      <w:pPr>
        <w:rPr>
          <w:rFonts w:ascii="Arial" w:hAnsi="Arial" w:cs="Arial"/>
          <w:color w:val="202122"/>
          <w:sz w:val="32"/>
          <w:szCs w:val="32"/>
        </w:rPr>
      </w:pPr>
    </w:p>
    <w:p w14:paraId="7FECB632" w14:textId="77777777" w:rsidR="00194D67" w:rsidRDefault="00194D67" w:rsidP="00194D67">
      <w:pPr>
        <w:jc w:val="center"/>
        <w:rPr>
          <w:rFonts w:asciiTheme="minorHAnsi" w:hAnsiTheme="minorHAnsi" w:cstheme="minorHAnsi"/>
          <w:sz w:val="72"/>
          <w:szCs w:val="72"/>
        </w:rPr>
      </w:pPr>
    </w:p>
    <w:p w14:paraId="601708E1" w14:textId="4051CE15" w:rsidR="00194D67" w:rsidRPr="00194D67" w:rsidRDefault="00194D67" w:rsidP="00194D67">
      <w:pPr>
        <w:jc w:val="center"/>
        <w:rPr>
          <w:rFonts w:asciiTheme="minorHAnsi" w:hAnsiTheme="minorHAnsi" w:cstheme="minorHAnsi"/>
          <w:sz w:val="72"/>
          <w:szCs w:val="72"/>
        </w:rPr>
      </w:pPr>
      <w:r w:rsidRPr="00194D67">
        <w:rPr>
          <w:rFonts w:asciiTheme="minorHAnsi" w:hAnsiTheme="minorHAnsi" w:cstheme="minorHAnsi"/>
          <w:sz w:val="72"/>
          <w:szCs w:val="72"/>
        </w:rPr>
        <w:t xml:space="preserve">LEADERSHIP, MOTIVATION </w:t>
      </w:r>
    </w:p>
    <w:p w14:paraId="6EBC7CF2" w14:textId="77777777" w:rsidR="00194D67" w:rsidRPr="00194D67" w:rsidRDefault="00194D67" w:rsidP="00194D67">
      <w:pPr>
        <w:jc w:val="center"/>
        <w:rPr>
          <w:rFonts w:asciiTheme="minorHAnsi" w:hAnsiTheme="minorHAnsi" w:cstheme="minorHAnsi"/>
          <w:sz w:val="72"/>
          <w:szCs w:val="72"/>
        </w:rPr>
      </w:pPr>
      <w:r w:rsidRPr="00194D67">
        <w:rPr>
          <w:rFonts w:asciiTheme="minorHAnsi" w:hAnsiTheme="minorHAnsi" w:cstheme="minorHAnsi"/>
          <w:sz w:val="72"/>
          <w:szCs w:val="72"/>
        </w:rPr>
        <w:t xml:space="preserve">AND THEIR IMPACT ON </w:t>
      </w:r>
    </w:p>
    <w:p w14:paraId="50124E9E" w14:textId="77777777" w:rsidR="00194D67" w:rsidRPr="00194D67" w:rsidRDefault="00194D67" w:rsidP="00194D67">
      <w:pPr>
        <w:jc w:val="center"/>
        <w:rPr>
          <w:rFonts w:asciiTheme="minorHAnsi" w:hAnsiTheme="minorHAnsi" w:cstheme="minorHAnsi"/>
        </w:rPr>
      </w:pPr>
      <w:r w:rsidRPr="00194D67">
        <w:rPr>
          <w:rFonts w:asciiTheme="minorHAnsi" w:hAnsiTheme="minorHAnsi" w:cstheme="minorHAnsi"/>
          <w:sz w:val="72"/>
          <w:szCs w:val="72"/>
        </w:rPr>
        <w:t xml:space="preserve">PERFORMANCE IN </w:t>
      </w:r>
    </w:p>
    <w:p w14:paraId="695EE33B" w14:textId="77777777" w:rsidR="00194D67" w:rsidRPr="00194D67" w:rsidRDefault="00194D67" w:rsidP="00194D67">
      <w:pPr>
        <w:jc w:val="center"/>
        <w:rPr>
          <w:rFonts w:asciiTheme="minorHAnsi" w:hAnsiTheme="minorHAnsi" w:cstheme="minorHAnsi"/>
          <w:color w:val="70AD47"/>
          <w:sz w:val="72"/>
          <w:szCs w:val="72"/>
        </w:rPr>
      </w:pPr>
      <w:r w:rsidRPr="00194D67">
        <w:rPr>
          <w:rFonts w:asciiTheme="minorHAnsi" w:hAnsiTheme="minorHAnsi" w:cstheme="minorHAnsi"/>
          <w:color w:val="70AD47"/>
          <w:sz w:val="72"/>
          <w:szCs w:val="72"/>
        </w:rPr>
        <w:t>MORRISONS</w:t>
      </w:r>
    </w:p>
    <w:p w14:paraId="7840347C" w14:textId="77777777" w:rsidR="00194D67" w:rsidRPr="00194D67" w:rsidRDefault="00194D67" w:rsidP="00194D67">
      <w:pPr>
        <w:jc w:val="center"/>
        <w:rPr>
          <w:rFonts w:asciiTheme="minorHAnsi" w:hAnsiTheme="minorHAnsi" w:cstheme="minorHAnsi"/>
          <w:color w:val="000000"/>
          <w:sz w:val="72"/>
          <w:szCs w:val="72"/>
        </w:rPr>
      </w:pPr>
      <w:r w:rsidRPr="00194D67">
        <w:rPr>
          <w:rFonts w:asciiTheme="minorHAnsi" w:hAnsiTheme="minorHAnsi" w:cstheme="minorHAnsi"/>
          <w:color w:val="000000"/>
          <w:sz w:val="72"/>
          <w:szCs w:val="72"/>
        </w:rPr>
        <w:t>REFLECTIVE REPORT</w:t>
      </w:r>
    </w:p>
    <w:p w14:paraId="522A6205" w14:textId="77777777" w:rsidR="00194D67" w:rsidRPr="00194D67" w:rsidRDefault="00194D67" w:rsidP="00194D67">
      <w:pPr>
        <w:jc w:val="center"/>
        <w:rPr>
          <w:rFonts w:asciiTheme="minorHAnsi" w:hAnsiTheme="minorHAnsi" w:cstheme="minorHAnsi"/>
          <w:color w:val="70AD47"/>
          <w:sz w:val="72"/>
          <w:szCs w:val="72"/>
        </w:rPr>
      </w:pPr>
      <w:r w:rsidRPr="00194D67">
        <w:rPr>
          <w:rFonts w:asciiTheme="minorHAnsi" w:hAnsiTheme="minorHAnsi" w:cstheme="minorHAnsi"/>
          <w:color w:val="70AD47"/>
          <w:sz w:val="72"/>
          <w:szCs w:val="72"/>
        </w:rPr>
        <w:t xml:space="preserve">CREATED </w:t>
      </w:r>
      <w:proofErr w:type="gramStart"/>
      <w:r w:rsidRPr="00194D67">
        <w:rPr>
          <w:rFonts w:asciiTheme="minorHAnsi" w:hAnsiTheme="minorHAnsi" w:cstheme="minorHAnsi"/>
          <w:color w:val="70AD47"/>
          <w:sz w:val="72"/>
          <w:szCs w:val="72"/>
        </w:rPr>
        <w:t>BY:ZHELYAZKO</w:t>
      </w:r>
      <w:proofErr w:type="gramEnd"/>
      <w:r w:rsidRPr="00194D67">
        <w:rPr>
          <w:rFonts w:asciiTheme="minorHAnsi" w:hAnsiTheme="minorHAnsi" w:cstheme="minorHAnsi"/>
          <w:color w:val="70AD47"/>
          <w:sz w:val="72"/>
          <w:szCs w:val="72"/>
        </w:rPr>
        <w:t xml:space="preserve"> IVANOV(2010306 ID)</w:t>
      </w:r>
    </w:p>
    <w:p w14:paraId="3EFF4617" w14:textId="77777777" w:rsidR="00194D67" w:rsidRPr="00194D67" w:rsidRDefault="00194D67" w:rsidP="00194D67">
      <w:pPr>
        <w:jc w:val="center"/>
        <w:rPr>
          <w:rFonts w:asciiTheme="minorHAnsi" w:hAnsiTheme="minorHAnsi" w:cstheme="minorHAnsi"/>
          <w:color w:val="70AD47"/>
          <w:sz w:val="72"/>
          <w:szCs w:val="72"/>
        </w:rPr>
      </w:pPr>
    </w:p>
    <w:p w14:paraId="6230A5E3" w14:textId="77777777" w:rsidR="00194D67" w:rsidRPr="00194D67" w:rsidRDefault="00194D67" w:rsidP="00194D67">
      <w:pPr>
        <w:jc w:val="center"/>
        <w:rPr>
          <w:rFonts w:asciiTheme="minorHAnsi" w:hAnsiTheme="minorHAnsi" w:cstheme="minorHAnsi"/>
          <w:color w:val="000000"/>
          <w:sz w:val="72"/>
          <w:szCs w:val="72"/>
        </w:rPr>
      </w:pPr>
      <w:r w:rsidRPr="00194D67">
        <w:rPr>
          <w:rFonts w:asciiTheme="minorHAnsi" w:hAnsiTheme="minorHAnsi" w:cstheme="minorHAnsi"/>
          <w:color w:val="000000"/>
          <w:sz w:val="72"/>
          <w:szCs w:val="72"/>
        </w:rPr>
        <w:t>MODULE: INTRODUCING THE MODERN WORKPLACE</w:t>
      </w:r>
    </w:p>
    <w:p w14:paraId="7F58E4E1" w14:textId="77777777" w:rsidR="00194D67" w:rsidRPr="00194D67" w:rsidRDefault="00194D67" w:rsidP="00194D67">
      <w:pPr>
        <w:jc w:val="center"/>
        <w:rPr>
          <w:rFonts w:asciiTheme="minorHAnsi" w:hAnsiTheme="minorHAnsi" w:cstheme="minorHAnsi"/>
          <w:color w:val="000000"/>
          <w:sz w:val="72"/>
          <w:szCs w:val="72"/>
        </w:rPr>
      </w:pPr>
    </w:p>
    <w:p w14:paraId="10518FC4" w14:textId="77777777" w:rsidR="00194D67" w:rsidRPr="00194D67" w:rsidRDefault="00194D67" w:rsidP="00194D67">
      <w:pPr>
        <w:rPr>
          <w:rFonts w:asciiTheme="minorHAnsi" w:hAnsiTheme="minorHAnsi" w:cstheme="minorHAnsi"/>
          <w:color w:val="70AD47"/>
          <w:sz w:val="72"/>
          <w:szCs w:val="72"/>
        </w:rPr>
      </w:pPr>
      <w:r w:rsidRPr="00194D67">
        <w:rPr>
          <w:rFonts w:asciiTheme="minorHAnsi" w:hAnsiTheme="minorHAnsi" w:cstheme="minorHAnsi"/>
          <w:color w:val="70AD47"/>
          <w:sz w:val="72"/>
          <w:szCs w:val="72"/>
        </w:rPr>
        <w:t>LECTURER: OLUSOYI ASHAYE</w:t>
      </w:r>
    </w:p>
    <w:p w14:paraId="240507C7" w14:textId="77777777" w:rsidR="00194D67" w:rsidRDefault="00194D67" w:rsidP="00194D67">
      <w:pPr>
        <w:rPr>
          <w:rFonts w:ascii="Arial" w:hAnsi="Arial" w:cs="Arial"/>
          <w:color w:val="000000"/>
        </w:rPr>
      </w:pPr>
    </w:p>
    <w:p w14:paraId="70083242" w14:textId="63F4527A" w:rsidR="00194D67" w:rsidRDefault="00194D67" w:rsidP="00194D67">
      <w:pPr>
        <w:jc w:val="center"/>
        <w:rPr>
          <w:rFonts w:ascii="Arial" w:hAnsi="Arial" w:cs="Arial"/>
          <w:color w:val="000000"/>
        </w:rPr>
      </w:pPr>
    </w:p>
    <w:p w14:paraId="2F0CEEB5" w14:textId="1E2E6E2C" w:rsidR="00194D67" w:rsidRDefault="00194D67" w:rsidP="00194D67">
      <w:pPr>
        <w:jc w:val="center"/>
        <w:rPr>
          <w:rFonts w:ascii="Arial" w:hAnsi="Arial" w:cs="Arial"/>
          <w:color w:val="000000"/>
        </w:rPr>
      </w:pPr>
    </w:p>
    <w:p w14:paraId="76454E58" w14:textId="5BDB874B" w:rsidR="00194D67" w:rsidRDefault="00194D67" w:rsidP="00194D67">
      <w:pPr>
        <w:jc w:val="center"/>
        <w:rPr>
          <w:rFonts w:ascii="Arial" w:hAnsi="Arial" w:cs="Arial"/>
          <w:color w:val="000000"/>
        </w:rPr>
      </w:pPr>
    </w:p>
    <w:p w14:paraId="0FE235DF" w14:textId="74395585" w:rsidR="00194D67" w:rsidRDefault="00194D67" w:rsidP="00194D67">
      <w:pPr>
        <w:jc w:val="center"/>
        <w:rPr>
          <w:rFonts w:ascii="Arial" w:hAnsi="Arial" w:cs="Arial"/>
          <w:color w:val="000000"/>
        </w:rPr>
      </w:pPr>
    </w:p>
    <w:p w14:paraId="5692C148" w14:textId="570DCBA2" w:rsidR="00194D67" w:rsidRDefault="00194D67" w:rsidP="00194D67">
      <w:pPr>
        <w:jc w:val="center"/>
        <w:rPr>
          <w:rFonts w:ascii="Arial" w:hAnsi="Arial" w:cs="Arial"/>
          <w:color w:val="000000"/>
        </w:rPr>
      </w:pPr>
    </w:p>
    <w:p w14:paraId="4749F5F2" w14:textId="77777777" w:rsidR="00194D67" w:rsidRDefault="00194D67" w:rsidP="00194D67">
      <w:pPr>
        <w:jc w:val="center"/>
        <w:rPr>
          <w:rFonts w:ascii="Arial" w:hAnsi="Arial" w:cs="Arial"/>
          <w:color w:val="000000"/>
        </w:rPr>
      </w:pPr>
    </w:p>
    <w:p w14:paraId="057D0D6F" w14:textId="77777777" w:rsidR="00194D67" w:rsidRDefault="00194D67" w:rsidP="00194D67">
      <w:pPr>
        <w:jc w:val="center"/>
        <w:rPr>
          <w:rFonts w:ascii="Arial" w:hAnsi="Arial" w:cs="Arial"/>
          <w:color w:val="000000"/>
        </w:rPr>
      </w:pPr>
    </w:p>
    <w:p w14:paraId="29790DC1" w14:textId="77777777" w:rsidR="00194D67" w:rsidRDefault="00194D67" w:rsidP="00194D67">
      <w:pPr>
        <w:jc w:val="center"/>
        <w:rPr>
          <w:rFonts w:ascii="Arial" w:hAnsi="Arial" w:cs="Arial"/>
          <w:color w:val="000000"/>
        </w:rPr>
      </w:pPr>
      <w:r>
        <w:rPr>
          <w:rFonts w:ascii="Arial" w:hAnsi="Arial" w:cs="Arial"/>
          <w:color w:val="000000"/>
        </w:rPr>
        <w:t>TABLE OF CONTENT</w:t>
      </w:r>
    </w:p>
    <w:p w14:paraId="241161F5" w14:textId="77777777" w:rsidR="00194D67" w:rsidRDefault="00194D67" w:rsidP="00194D67">
      <w:pPr>
        <w:jc w:val="center"/>
        <w:rPr>
          <w:rFonts w:ascii="Arial" w:hAnsi="Arial" w:cs="Arial"/>
          <w:color w:val="000000"/>
        </w:rPr>
      </w:pPr>
    </w:p>
    <w:p w14:paraId="49E7BA5C" w14:textId="77777777" w:rsidR="00194D67" w:rsidRDefault="00194D67" w:rsidP="00194D67">
      <w:pPr>
        <w:rPr>
          <w:rFonts w:ascii="Arial" w:hAnsi="Arial" w:cs="Arial"/>
          <w:color w:val="000000"/>
        </w:rPr>
      </w:pPr>
    </w:p>
    <w:p w14:paraId="59E54AC4" w14:textId="77777777" w:rsidR="00194D67" w:rsidRDefault="00194D67" w:rsidP="00194D67">
      <w:pPr>
        <w:spacing w:line="480" w:lineRule="auto"/>
        <w:rPr>
          <w:rFonts w:ascii="Arial" w:hAnsi="Arial" w:cs="Arial"/>
          <w:color w:val="000000"/>
        </w:rPr>
      </w:pPr>
      <w:r>
        <w:rPr>
          <w:rFonts w:ascii="Arial" w:hAnsi="Arial" w:cs="Arial"/>
          <w:color w:val="000000"/>
        </w:rPr>
        <w:t xml:space="preserve">1. Introduction……………………………………………………………  </w:t>
      </w:r>
      <w:proofErr w:type="gramStart"/>
      <w:r>
        <w:rPr>
          <w:rFonts w:ascii="Arial" w:hAnsi="Arial" w:cs="Arial"/>
          <w:color w:val="000000"/>
        </w:rPr>
        <w:t>page  1</w:t>
      </w:r>
      <w:proofErr w:type="gramEnd"/>
    </w:p>
    <w:p w14:paraId="4C7217E5" w14:textId="77777777" w:rsidR="00194D67" w:rsidRDefault="00194D67" w:rsidP="00194D67">
      <w:pPr>
        <w:spacing w:line="480" w:lineRule="auto"/>
        <w:rPr>
          <w:rFonts w:ascii="Arial" w:hAnsi="Arial" w:cs="Arial"/>
          <w:color w:val="000000"/>
        </w:rPr>
      </w:pPr>
    </w:p>
    <w:p w14:paraId="500B8C19"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2. Leadership (style, advantages, and disadvantages) …………</w:t>
      </w:r>
      <w:proofErr w:type="gramStart"/>
      <w:r>
        <w:rPr>
          <w:rFonts w:ascii="Arial" w:hAnsi="Arial" w:cs="Arial"/>
          <w:color w:val="000000"/>
        </w:rPr>
        <w:t>…..</w:t>
      </w:r>
      <w:proofErr w:type="gramEnd"/>
      <w:r>
        <w:rPr>
          <w:rFonts w:ascii="Arial" w:hAnsi="Arial" w:cs="Arial"/>
          <w:color w:val="000000"/>
        </w:rPr>
        <w:t xml:space="preserve"> </w:t>
      </w:r>
      <w:proofErr w:type="gramStart"/>
      <w:r>
        <w:rPr>
          <w:rFonts w:ascii="Arial" w:hAnsi="Arial" w:cs="Arial"/>
          <w:color w:val="000000"/>
        </w:rPr>
        <w:t>page  2</w:t>
      </w:r>
      <w:proofErr w:type="gramEnd"/>
      <w:r>
        <w:rPr>
          <w:rFonts w:ascii="Arial" w:hAnsi="Arial" w:cs="Arial"/>
          <w:color w:val="000000"/>
        </w:rPr>
        <w:t>,3</w:t>
      </w:r>
    </w:p>
    <w:p w14:paraId="660A881A"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ab/>
      </w:r>
    </w:p>
    <w:p w14:paraId="3D14324D"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 xml:space="preserve">3. Motivation (theories used, management approach, </w:t>
      </w:r>
      <w:proofErr w:type="gramStart"/>
      <w:r>
        <w:rPr>
          <w:rFonts w:ascii="Arial" w:hAnsi="Arial" w:cs="Arial"/>
          <w:color w:val="000000"/>
        </w:rPr>
        <w:t>other)…</w:t>
      </w:r>
      <w:proofErr w:type="gramEnd"/>
      <w:r>
        <w:rPr>
          <w:rFonts w:ascii="Arial" w:hAnsi="Arial" w:cs="Arial"/>
          <w:color w:val="000000"/>
        </w:rPr>
        <w:t xml:space="preserve">……. </w:t>
      </w:r>
      <w:proofErr w:type="gramStart"/>
      <w:r>
        <w:rPr>
          <w:rFonts w:ascii="Arial" w:hAnsi="Arial" w:cs="Arial"/>
          <w:color w:val="000000"/>
        </w:rPr>
        <w:t>page  4</w:t>
      </w:r>
      <w:proofErr w:type="gramEnd"/>
      <w:r>
        <w:rPr>
          <w:rFonts w:ascii="Arial" w:hAnsi="Arial" w:cs="Arial"/>
          <w:color w:val="000000"/>
        </w:rPr>
        <w:t>,5</w:t>
      </w:r>
    </w:p>
    <w:p w14:paraId="4ADA7A2E" w14:textId="77777777" w:rsidR="00194D67" w:rsidRDefault="00194D67" w:rsidP="00194D67">
      <w:pPr>
        <w:tabs>
          <w:tab w:val="right" w:pos="9026"/>
        </w:tabs>
        <w:spacing w:line="480" w:lineRule="auto"/>
        <w:rPr>
          <w:rFonts w:ascii="Arial" w:hAnsi="Arial" w:cs="Arial"/>
          <w:color w:val="000000"/>
        </w:rPr>
      </w:pPr>
    </w:p>
    <w:p w14:paraId="3A8E181E"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4. Impact on the performance ………………………………………</w:t>
      </w:r>
      <w:proofErr w:type="gramStart"/>
      <w:r>
        <w:rPr>
          <w:rFonts w:ascii="Arial" w:hAnsi="Arial" w:cs="Arial"/>
          <w:color w:val="000000"/>
        </w:rPr>
        <w:t>…..</w:t>
      </w:r>
      <w:proofErr w:type="gramEnd"/>
      <w:r>
        <w:rPr>
          <w:rFonts w:ascii="Arial" w:hAnsi="Arial" w:cs="Arial"/>
          <w:color w:val="000000"/>
        </w:rPr>
        <w:t xml:space="preserve"> page 6</w:t>
      </w:r>
    </w:p>
    <w:p w14:paraId="784015D4" w14:textId="77777777" w:rsidR="00194D67" w:rsidRDefault="00194D67" w:rsidP="00194D67">
      <w:pPr>
        <w:tabs>
          <w:tab w:val="right" w:pos="9026"/>
        </w:tabs>
        <w:spacing w:line="480" w:lineRule="auto"/>
        <w:rPr>
          <w:rFonts w:ascii="Arial" w:hAnsi="Arial" w:cs="Arial"/>
          <w:color w:val="000000"/>
        </w:rPr>
      </w:pPr>
    </w:p>
    <w:p w14:paraId="4D926B8A"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5. Conclusion………………………………………………………………</w:t>
      </w:r>
      <w:proofErr w:type="gramStart"/>
      <w:r>
        <w:rPr>
          <w:rFonts w:ascii="Arial" w:hAnsi="Arial" w:cs="Arial"/>
          <w:color w:val="000000"/>
        </w:rPr>
        <w:t>page  7</w:t>
      </w:r>
      <w:proofErr w:type="gramEnd"/>
    </w:p>
    <w:p w14:paraId="05345AFD" w14:textId="77777777" w:rsidR="00194D67" w:rsidRDefault="00194D67" w:rsidP="00194D67">
      <w:pPr>
        <w:tabs>
          <w:tab w:val="right" w:pos="9026"/>
        </w:tabs>
        <w:spacing w:line="480" w:lineRule="auto"/>
        <w:rPr>
          <w:rFonts w:ascii="Arial" w:hAnsi="Arial" w:cs="Arial"/>
          <w:color w:val="000000"/>
        </w:rPr>
      </w:pPr>
    </w:p>
    <w:p w14:paraId="449344D2" w14:textId="77777777" w:rsidR="00194D67" w:rsidRDefault="00194D67" w:rsidP="00194D67">
      <w:pPr>
        <w:tabs>
          <w:tab w:val="right" w:pos="9026"/>
        </w:tabs>
        <w:spacing w:line="480" w:lineRule="auto"/>
        <w:rPr>
          <w:rFonts w:ascii="Arial" w:hAnsi="Arial" w:cs="Arial"/>
          <w:color w:val="000000"/>
        </w:rPr>
        <w:sectPr w:rsidR="00194D67">
          <w:headerReference w:type="default" r:id="rId46"/>
          <w:footerReference w:type="default" r:id="rId47"/>
          <w:pgSz w:w="11906" w:h="16838"/>
          <w:pgMar w:top="1440" w:right="1440" w:bottom="1440" w:left="1440" w:header="720" w:footer="720" w:gutter="0"/>
          <w:cols w:space="720"/>
        </w:sectPr>
      </w:pPr>
      <w:r>
        <w:rPr>
          <w:rFonts w:ascii="Arial" w:hAnsi="Arial" w:cs="Arial"/>
          <w:color w:val="000000"/>
        </w:rPr>
        <w:t>6. References………………………………………………………………</w:t>
      </w:r>
      <w:proofErr w:type="gramStart"/>
      <w:r>
        <w:rPr>
          <w:rFonts w:ascii="Arial" w:hAnsi="Arial" w:cs="Arial"/>
          <w:color w:val="000000"/>
        </w:rPr>
        <w:t>page  8</w:t>
      </w:r>
      <w:proofErr w:type="gramEnd"/>
    </w:p>
    <w:p w14:paraId="60C40CDF"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lastRenderedPageBreak/>
        <w:t>1. INTRODUCTION</w:t>
      </w:r>
    </w:p>
    <w:p w14:paraId="5C2EA605"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 xml:space="preserve">In every organization, leadership and management are to most important to keep a company successful and competitive. In this report, I am going to speak about the leadership in Morrisons supermarkets </w:t>
      </w:r>
      <w:proofErr w:type="gramStart"/>
      <w:r>
        <w:rPr>
          <w:rFonts w:ascii="Arial" w:hAnsi="Arial" w:cs="Arial"/>
          <w:color w:val="000000"/>
        </w:rPr>
        <w:t>PLC  and</w:t>
      </w:r>
      <w:proofErr w:type="gramEnd"/>
      <w:r>
        <w:rPr>
          <w:rFonts w:ascii="Arial" w:hAnsi="Arial" w:cs="Arial"/>
          <w:color w:val="000000"/>
        </w:rPr>
        <w:t xml:space="preserve"> how it affects the organizational </w:t>
      </w:r>
      <w:proofErr w:type="spellStart"/>
      <w:r>
        <w:rPr>
          <w:rFonts w:ascii="Arial" w:hAnsi="Arial" w:cs="Arial"/>
          <w:color w:val="000000"/>
        </w:rPr>
        <w:t>behavior</w:t>
      </w:r>
      <w:proofErr w:type="spellEnd"/>
      <w:r>
        <w:rPr>
          <w:rFonts w:ascii="Arial" w:hAnsi="Arial" w:cs="Arial"/>
          <w:color w:val="000000"/>
        </w:rPr>
        <w:t xml:space="preserve"> not only for employees but leaders and managers as well.</w:t>
      </w:r>
    </w:p>
    <w:p w14:paraId="04A3F3F3"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Morrisons currently stands fourth behind shops like TESCO, ASDA, AND SAINSBURY for its productivity, but in the past few years, the improvement is growing step by step in the right direction.</w:t>
      </w:r>
    </w:p>
    <w:p w14:paraId="20D2547F"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According to Rigby (2008), Sir Ken Morrisons has started the right strategy for his successors as CEO of the Company, it was stated to become a nationwide grocery retailer by pursuing its goals and achieving a better way to communicate with its customers by showing them one simple message – WE CARE!</w:t>
      </w:r>
    </w:p>
    <w:p w14:paraId="40004DD9" w14:textId="77777777" w:rsidR="00194D67" w:rsidRDefault="00194D67" w:rsidP="00194D67">
      <w:pPr>
        <w:tabs>
          <w:tab w:val="right" w:pos="9026"/>
        </w:tabs>
        <w:spacing w:line="480" w:lineRule="auto"/>
        <w:rPr>
          <w:rFonts w:ascii="Arial" w:hAnsi="Arial" w:cs="Arial"/>
          <w:color w:val="000000"/>
        </w:rPr>
      </w:pPr>
      <w:r>
        <w:rPr>
          <w:rFonts w:ascii="Arial" w:hAnsi="Arial" w:cs="Arial"/>
          <w:color w:val="000000"/>
        </w:rPr>
        <w:t xml:space="preserve">But a lot is changed in Morrisons for the past </w:t>
      </w:r>
      <w:proofErr w:type="gramStart"/>
      <w:r>
        <w:rPr>
          <w:rFonts w:ascii="Arial" w:hAnsi="Arial" w:cs="Arial"/>
          <w:color w:val="000000"/>
        </w:rPr>
        <w:t>decade</w:t>
      </w:r>
      <w:proofErr w:type="gramEnd"/>
      <w:r>
        <w:rPr>
          <w:rFonts w:ascii="Arial" w:hAnsi="Arial" w:cs="Arial"/>
          <w:color w:val="000000"/>
        </w:rPr>
        <w:t xml:space="preserve"> and it is obvious that nothing, will be good enough without any changes, and today I am going to speak briefly about the inside of the brand, and its needs to establish a growing and stable business.</w:t>
      </w:r>
    </w:p>
    <w:p w14:paraId="66B76322" w14:textId="77777777" w:rsidR="00194D67" w:rsidRDefault="00194D67" w:rsidP="00194D67">
      <w:pPr>
        <w:tabs>
          <w:tab w:val="right" w:pos="9026"/>
        </w:tabs>
        <w:spacing w:line="480" w:lineRule="auto"/>
        <w:rPr>
          <w:rFonts w:ascii="Arial" w:hAnsi="Arial" w:cs="Arial"/>
          <w:color w:val="000000"/>
        </w:rPr>
      </w:pPr>
    </w:p>
    <w:p w14:paraId="2462FF5F" w14:textId="77777777" w:rsidR="00194D67" w:rsidRDefault="00194D67" w:rsidP="00194D67">
      <w:pPr>
        <w:tabs>
          <w:tab w:val="right" w:pos="9026"/>
        </w:tabs>
        <w:spacing w:line="480" w:lineRule="auto"/>
        <w:rPr>
          <w:rFonts w:ascii="Arial" w:hAnsi="Arial" w:cs="Arial"/>
          <w:color w:val="000000"/>
        </w:rPr>
      </w:pPr>
    </w:p>
    <w:p w14:paraId="04EBA832" w14:textId="77777777" w:rsidR="00194D67" w:rsidRDefault="00194D67" w:rsidP="00194D67"/>
    <w:p w14:paraId="5FA040FB" w14:textId="77777777" w:rsidR="00194D67" w:rsidRDefault="00194D67" w:rsidP="00194D67">
      <w:pPr>
        <w:tabs>
          <w:tab w:val="right" w:pos="9026"/>
        </w:tabs>
        <w:spacing w:line="480" w:lineRule="auto"/>
        <w:rPr>
          <w:rFonts w:ascii="Arial" w:hAnsi="Arial" w:cs="Arial"/>
          <w:color w:val="000000"/>
        </w:rPr>
      </w:pPr>
    </w:p>
    <w:p w14:paraId="21E9CD94" w14:textId="77777777" w:rsidR="00194D67" w:rsidRDefault="00194D67" w:rsidP="00194D67">
      <w:pPr>
        <w:tabs>
          <w:tab w:val="right" w:pos="9026"/>
        </w:tabs>
        <w:spacing w:line="480" w:lineRule="auto"/>
        <w:rPr>
          <w:rFonts w:ascii="Arial" w:hAnsi="Arial" w:cs="Arial"/>
          <w:color w:val="000000"/>
        </w:rPr>
      </w:pPr>
    </w:p>
    <w:p w14:paraId="21806BED" w14:textId="7B6D148F" w:rsidR="00194D67" w:rsidRDefault="00194D67" w:rsidP="00194D67">
      <w:pPr>
        <w:rPr>
          <w:rFonts w:ascii="Arial" w:hAnsi="Arial" w:cs="Arial"/>
          <w:color w:val="000000"/>
        </w:rPr>
      </w:pPr>
    </w:p>
    <w:p w14:paraId="22BAB560" w14:textId="6FCCEE6D" w:rsidR="00194D67" w:rsidRDefault="00194D67" w:rsidP="00194D67">
      <w:pPr>
        <w:rPr>
          <w:rFonts w:ascii="Arial" w:hAnsi="Arial" w:cs="Arial"/>
          <w:color w:val="000000"/>
        </w:rPr>
      </w:pPr>
    </w:p>
    <w:p w14:paraId="23E3C189" w14:textId="73847B02" w:rsidR="00194D67" w:rsidRDefault="00194D67" w:rsidP="00194D67">
      <w:pPr>
        <w:rPr>
          <w:rFonts w:ascii="Arial" w:hAnsi="Arial" w:cs="Arial"/>
          <w:color w:val="000000"/>
        </w:rPr>
      </w:pPr>
    </w:p>
    <w:p w14:paraId="3C6FFE8D" w14:textId="2F8546C2" w:rsidR="00194D67" w:rsidRDefault="00194D67" w:rsidP="00194D67">
      <w:pPr>
        <w:rPr>
          <w:rFonts w:ascii="Arial" w:hAnsi="Arial" w:cs="Arial"/>
          <w:color w:val="000000"/>
        </w:rPr>
      </w:pPr>
    </w:p>
    <w:p w14:paraId="26F84AA8" w14:textId="1E54E221" w:rsidR="00194D67" w:rsidRDefault="00194D67" w:rsidP="00194D67">
      <w:pPr>
        <w:rPr>
          <w:rFonts w:ascii="Arial" w:hAnsi="Arial" w:cs="Arial"/>
          <w:color w:val="000000"/>
        </w:rPr>
      </w:pPr>
    </w:p>
    <w:p w14:paraId="3973D053" w14:textId="2B0BCCCE" w:rsidR="00194D67" w:rsidRDefault="00194D67" w:rsidP="00194D67">
      <w:pPr>
        <w:rPr>
          <w:rFonts w:ascii="Arial" w:hAnsi="Arial" w:cs="Arial"/>
          <w:color w:val="000000"/>
        </w:rPr>
      </w:pPr>
    </w:p>
    <w:p w14:paraId="7EBCCDB4" w14:textId="2C2C6E8C" w:rsidR="00194D67" w:rsidRDefault="00194D67" w:rsidP="00194D67">
      <w:pPr>
        <w:rPr>
          <w:rFonts w:ascii="Arial" w:hAnsi="Arial" w:cs="Arial"/>
          <w:color w:val="000000"/>
        </w:rPr>
      </w:pPr>
    </w:p>
    <w:p w14:paraId="3F99C9F3" w14:textId="09E547FF" w:rsidR="00194D67" w:rsidRDefault="00194D67" w:rsidP="00194D67">
      <w:pPr>
        <w:rPr>
          <w:rFonts w:ascii="Arial" w:hAnsi="Arial" w:cs="Arial"/>
          <w:color w:val="000000"/>
        </w:rPr>
      </w:pPr>
    </w:p>
    <w:p w14:paraId="3C07B783" w14:textId="77777777" w:rsidR="00194D67" w:rsidRDefault="00194D67" w:rsidP="00194D67">
      <w:pPr>
        <w:rPr>
          <w:rFonts w:ascii="Arial" w:hAnsi="Arial" w:cs="Arial"/>
          <w:color w:val="000000"/>
        </w:rPr>
      </w:pPr>
    </w:p>
    <w:p w14:paraId="56B92FAC" w14:textId="77777777" w:rsidR="00194D67" w:rsidRDefault="00194D67" w:rsidP="00194D67">
      <w:pPr>
        <w:rPr>
          <w:rFonts w:ascii="Arial" w:hAnsi="Arial" w:cs="Arial"/>
          <w:color w:val="000000"/>
        </w:rPr>
      </w:pPr>
    </w:p>
    <w:p w14:paraId="12EFD124" w14:textId="77777777" w:rsidR="006A2FF0" w:rsidRDefault="006A2FF0" w:rsidP="00194D67">
      <w:pPr>
        <w:rPr>
          <w:rFonts w:ascii="Arial" w:hAnsi="Arial" w:cs="Arial"/>
          <w:color w:val="000000"/>
        </w:rPr>
      </w:pPr>
    </w:p>
    <w:p w14:paraId="1966CBC1" w14:textId="573EDB10" w:rsidR="00194D67" w:rsidRDefault="00194D67" w:rsidP="00194D67">
      <w:pPr>
        <w:rPr>
          <w:rFonts w:ascii="Arial" w:hAnsi="Arial" w:cs="Arial"/>
          <w:color w:val="000000"/>
        </w:rPr>
      </w:pPr>
      <w:r>
        <w:rPr>
          <w:rFonts w:ascii="Arial" w:hAnsi="Arial" w:cs="Arial"/>
          <w:color w:val="000000"/>
        </w:rPr>
        <w:t>2. LEADERSHIP</w:t>
      </w:r>
    </w:p>
    <w:p w14:paraId="4F8F5971" w14:textId="77777777" w:rsidR="006A2FF0" w:rsidRDefault="006A2FF0" w:rsidP="00194D67">
      <w:pPr>
        <w:rPr>
          <w:rFonts w:ascii="Arial" w:hAnsi="Arial" w:cs="Arial"/>
          <w:color w:val="000000"/>
        </w:rPr>
      </w:pPr>
    </w:p>
    <w:p w14:paraId="71737865" w14:textId="77777777" w:rsidR="00194D67" w:rsidRDefault="00194D67" w:rsidP="00194D67">
      <w:pPr>
        <w:spacing w:line="480" w:lineRule="auto"/>
        <w:rPr>
          <w:rFonts w:ascii="Arial" w:hAnsi="Arial" w:cs="Arial"/>
          <w:color w:val="000000"/>
        </w:rPr>
      </w:pPr>
      <w:r>
        <w:rPr>
          <w:rFonts w:ascii="Arial" w:hAnsi="Arial" w:cs="Arial"/>
          <w:color w:val="000000"/>
        </w:rPr>
        <w:t xml:space="preserve">2.1. Leadership Style: For a recent time </w:t>
      </w:r>
      <w:proofErr w:type="gramStart"/>
      <w:r>
        <w:rPr>
          <w:rFonts w:ascii="Arial" w:hAnsi="Arial" w:cs="Arial"/>
          <w:color w:val="000000"/>
        </w:rPr>
        <w:t>now</w:t>
      </w:r>
      <w:proofErr w:type="gramEnd"/>
      <w:r>
        <w:rPr>
          <w:rFonts w:ascii="Arial" w:hAnsi="Arial" w:cs="Arial"/>
          <w:color w:val="000000"/>
        </w:rPr>
        <w:t xml:space="preserve"> the company is using an Opportunistic style of leadership. When I say the word opportunistic, a lot of people might get confused with the fact that it's centralized more on the personal needs of a certain leader, in that case however we talk about a symbol of a stable organization seeking ways for plans and projects.</w:t>
      </w:r>
    </w:p>
    <w:p w14:paraId="75DEB652" w14:textId="77777777" w:rsidR="00194D67" w:rsidRDefault="00194D67" w:rsidP="00194D67">
      <w:pPr>
        <w:spacing w:line="480" w:lineRule="auto"/>
        <w:rPr>
          <w:rFonts w:ascii="Arial" w:hAnsi="Arial" w:cs="Arial"/>
          <w:color w:val="000000"/>
        </w:rPr>
      </w:pPr>
      <w:r>
        <w:rPr>
          <w:rFonts w:ascii="Arial" w:hAnsi="Arial" w:cs="Arial"/>
          <w:color w:val="000000"/>
        </w:rPr>
        <w:t>For this Style to be effective Total quality management approach must be in place.</w:t>
      </w:r>
    </w:p>
    <w:p w14:paraId="7C055CE6" w14:textId="77777777" w:rsidR="00194D67" w:rsidRDefault="00194D67" w:rsidP="00194D67">
      <w:pPr>
        <w:spacing w:line="480" w:lineRule="auto"/>
        <w:rPr>
          <w:rFonts w:ascii="Arial" w:hAnsi="Arial" w:cs="Arial"/>
          <w:color w:val="000000"/>
        </w:rPr>
      </w:pPr>
      <w:r>
        <w:rPr>
          <w:rFonts w:ascii="Arial" w:hAnsi="Arial" w:cs="Arial"/>
          <w:color w:val="000000"/>
        </w:rPr>
        <w:t>The collaboration between those two techniques is what brings the company forward in achieving its goals.</w:t>
      </w:r>
    </w:p>
    <w:p w14:paraId="74C9E028" w14:textId="77777777" w:rsidR="00194D67" w:rsidRDefault="00194D67" w:rsidP="00194D67">
      <w:pPr>
        <w:spacing w:line="480" w:lineRule="auto"/>
      </w:pPr>
      <w:r>
        <w:rPr>
          <w:noProof/>
        </w:rPr>
        <w:drawing>
          <wp:inline distT="0" distB="0" distL="0" distR="0" wp14:anchorId="698CE613" wp14:editId="5D636861">
            <wp:extent cx="6227438" cy="4398392"/>
            <wp:effectExtent l="0" t="0" r="1912" b="2158"/>
            <wp:docPr id="6" name="Picture 1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rcRect/>
                    <a:stretch>
                      <a:fillRect/>
                    </a:stretch>
                  </pic:blipFill>
                  <pic:spPr>
                    <a:xfrm>
                      <a:off x="0" y="0"/>
                      <a:ext cx="6227438" cy="4398392"/>
                    </a:xfrm>
                    <a:prstGeom prst="rect">
                      <a:avLst/>
                    </a:prstGeom>
                    <a:noFill/>
                    <a:ln>
                      <a:noFill/>
                      <a:prstDash/>
                    </a:ln>
                  </pic:spPr>
                </pic:pic>
              </a:graphicData>
            </a:graphic>
          </wp:inline>
        </w:drawing>
      </w:r>
    </w:p>
    <w:p w14:paraId="7FA9616D" w14:textId="77777777" w:rsidR="00194D67" w:rsidRDefault="00194D67" w:rsidP="00194D67">
      <w:pPr>
        <w:pageBreakBefore/>
        <w:rPr>
          <w:rFonts w:ascii="Arial" w:hAnsi="Arial" w:cs="Arial"/>
          <w:color w:val="000000"/>
        </w:rPr>
      </w:pPr>
    </w:p>
    <w:p w14:paraId="200B9F64" w14:textId="77777777" w:rsidR="00194D67" w:rsidRDefault="00194D67" w:rsidP="00194D67">
      <w:pPr>
        <w:spacing w:line="480" w:lineRule="auto"/>
        <w:rPr>
          <w:rFonts w:ascii="Arial" w:hAnsi="Arial" w:cs="Arial"/>
          <w:color w:val="000000"/>
        </w:rPr>
      </w:pPr>
      <w:r>
        <w:rPr>
          <w:rFonts w:ascii="Arial" w:hAnsi="Arial" w:cs="Arial"/>
          <w:color w:val="000000"/>
        </w:rPr>
        <w:t>2.2 Advantages of TQM and Opportunistic Leadership:  This type of partnership is established step by step in time through tough years for the company</w:t>
      </w:r>
    </w:p>
    <w:p w14:paraId="78EE7E7D" w14:textId="77777777" w:rsidR="00194D67" w:rsidRDefault="00194D67" w:rsidP="00194D67">
      <w:pPr>
        <w:spacing w:line="480" w:lineRule="auto"/>
        <w:rPr>
          <w:rFonts w:ascii="Arial" w:hAnsi="Arial" w:cs="Arial"/>
          <w:color w:val="000000"/>
        </w:rPr>
      </w:pPr>
      <w:r>
        <w:rPr>
          <w:rFonts w:ascii="Arial" w:hAnsi="Arial" w:cs="Arial"/>
          <w:color w:val="000000"/>
        </w:rPr>
        <w:t>The most important thing here is the Continuous Improvement for the company for the past couple of years. In 2019-2020 and 2020-2021, the brand spends some extra recourses on new equipment to improve the customer's needs in terms of technology, cleaning equipment, and online advertising for the company. (Annual Reports 2019-20,2020-2021)</w:t>
      </w:r>
    </w:p>
    <w:p w14:paraId="70778655" w14:textId="77777777" w:rsidR="00194D67" w:rsidRDefault="00194D67" w:rsidP="00194D67">
      <w:pPr>
        <w:spacing w:line="480" w:lineRule="auto"/>
        <w:rPr>
          <w:rFonts w:ascii="Arial" w:hAnsi="Arial" w:cs="Arial"/>
          <w:color w:val="000000"/>
        </w:rPr>
      </w:pPr>
      <w:r>
        <w:rPr>
          <w:rFonts w:ascii="Arial" w:hAnsi="Arial" w:cs="Arial"/>
          <w:color w:val="000000"/>
        </w:rPr>
        <w:t xml:space="preserve">For the past 2 years, Morrisons receives a lot of positive feedback about the new self-scan checkouts which helps the customers with fast purchases and avoid waiting for annoying queues. </w:t>
      </w:r>
      <w:proofErr w:type="gramStart"/>
      <w:r>
        <w:rPr>
          <w:rFonts w:ascii="Arial" w:hAnsi="Arial" w:cs="Arial"/>
          <w:color w:val="000000"/>
        </w:rPr>
        <w:t>Also</w:t>
      </w:r>
      <w:proofErr w:type="gramEnd"/>
      <w:r>
        <w:rPr>
          <w:rFonts w:ascii="Arial" w:hAnsi="Arial" w:cs="Arial"/>
          <w:color w:val="000000"/>
        </w:rPr>
        <w:t xml:space="preserve"> as shopping retail for essential goods, a hygiene standard must be spot on. At Morrisons, the time for cleaning the premises is precise and lets the shoppers with positive thoughts about it.</w:t>
      </w:r>
    </w:p>
    <w:p w14:paraId="34694DB6" w14:textId="77777777" w:rsidR="00194D67" w:rsidRDefault="00194D67" w:rsidP="00194D67">
      <w:pPr>
        <w:spacing w:line="480" w:lineRule="auto"/>
        <w:rPr>
          <w:rFonts w:ascii="Arial" w:hAnsi="Arial" w:cs="Arial"/>
          <w:color w:val="000000"/>
        </w:rPr>
      </w:pPr>
      <w:r>
        <w:rPr>
          <w:rFonts w:ascii="Arial" w:hAnsi="Arial" w:cs="Arial"/>
          <w:color w:val="000000"/>
        </w:rPr>
        <w:t>In terms of Online sales, the Brand made a deal with a giant in this type of work Amazon. During the COVID-19 pandemic, a lot of customers had to purchase their goods online, for the company that was a good decision in terms of profit, and the sales were increased by almost 20 %. (Morrisons Partnership with Amazon 2020)</w:t>
      </w:r>
    </w:p>
    <w:p w14:paraId="46D70912" w14:textId="77777777" w:rsidR="00194D67" w:rsidRDefault="00194D67" w:rsidP="00194D67">
      <w:pPr>
        <w:spacing w:line="480" w:lineRule="auto"/>
        <w:rPr>
          <w:rFonts w:ascii="Arial" w:hAnsi="Arial" w:cs="Arial"/>
          <w:color w:val="000000"/>
        </w:rPr>
      </w:pPr>
    </w:p>
    <w:p w14:paraId="4283DC18" w14:textId="77777777" w:rsidR="00194D67" w:rsidRDefault="00194D67" w:rsidP="00194D67">
      <w:pPr>
        <w:spacing w:line="480" w:lineRule="auto"/>
        <w:rPr>
          <w:rFonts w:ascii="Arial" w:hAnsi="Arial" w:cs="Arial"/>
          <w:color w:val="000000"/>
        </w:rPr>
      </w:pPr>
      <w:r>
        <w:rPr>
          <w:rFonts w:ascii="Arial" w:hAnsi="Arial" w:cs="Arial"/>
          <w:color w:val="000000"/>
        </w:rPr>
        <w:t xml:space="preserve">2.3 Disadvantages: This process sometimes requires years to come effective </w:t>
      </w:r>
      <w:proofErr w:type="gramStart"/>
      <w:r>
        <w:rPr>
          <w:rFonts w:ascii="Arial" w:hAnsi="Arial" w:cs="Arial"/>
          <w:color w:val="000000"/>
        </w:rPr>
        <w:t>and also</w:t>
      </w:r>
      <w:proofErr w:type="gramEnd"/>
      <w:r>
        <w:rPr>
          <w:rFonts w:ascii="Arial" w:hAnsi="Arial" w:cs="Arial"/>
          <w:color w:val="000000"/>
        </w:rPr>
        <w:t xml:space="preserve"> is very expensive in terms of recourses. After a lot of negative comments about the company s policy and negative feedback from customers all over the UK, The Company slowly but surely used this method till today, but of course, this cycle is nothing without proper motivation for staff and employees.</w:t>
      </w:r>
    </w:p>
    <w:p w14:paraId="579F556A" w14:textId="77777777" w:rsidR="00194D67" w:rsidRDefault="00194D67" w:rsidP="00194D67">
      <w:pPr>
        <w:spacing w:line="480" w:lineRule="auto"/>
        <w:rPr>
          <w:rFonts w:ascii="Arial" w:hAnsi="Arial" w:cs="Arial"/>
          <w:color w:val="000000"/>
        </w:rPr>
      </w:pPr>
    </w:p>
    <w:p w14:paraId="74C91B3A" w14:textId="77777777" w:rsidR="006A2FF0" w:rsidRDefault="006A2FF0" w:rsidP="00194D67">
      <w:pPr>
        <w:spacing w:line="480" w:lineRule="auto"/>
        <w:rPr>
          <w:rFonts w:ascii="Arial" w:hAnsi="Arial" w:cs="Arial"/>
          <w:color w:val="000000"/>
        </w:rPr>
      </w:pPr>
    </w:p>
    <w:p w14:paraId="76C99524" w14:textId="77777777" w:rsidR="006A2FF0" w:rsidRDefault="006A2FF0" w:rsidP="00194D67">
      <w:pPr>
        <w:spacing w:line="480" w:lineRule="auto"/>
        <w:rPr>
          <w:rFonts w:ascii="Arial" w:hAnsi="Arial" w:cs="Arial"/>
          <w:color w:val="000000"/>
        </w:rPr>
      </w:pPr>
    </w:p>
    <w:p w14:paraId="6D0B757C" w14:textId="77777777" w:rsidR="006A2FF0" w:rsidRDefault="006A2FF0" w:rsidP="00194D67">
      <w:pPr>
        <w:spacing w:line="480" w:lineRule="auto"/>
        <w:rPr>
          <w:rFonts w:ascii="Arial" w:hAnsi="Arial" w:cs="Arial"/>
          <w:color w:val="000000"/>
        </w:rPr>
      </w:pPr>
    </w:p>
    <w:p w14:paraId="169CB567" w14:textId="2E6B7F9D" w:rsidR="00194D67" w:rsidRDefault="00194D67" w:rsidP="00194D67">
      <w:pPr>
        <w:spacing w:line="480" w:lineRule="auto"/>
        <w:rPr>
          <w:rFonts w:ascii="Arial" w:hAnsi="Arial" w:cs="Arial"/>
          <w:color w:val="000000"/>
        </w:rPr>
      </w:pPr>
      <w:r>
        <w:rPr>
          <w:rFonts w:ascii="Arial" w:hAnsi="Arial" w:cs="Arial"/>
          <w:color w:val="000000"/>
        </w:rPr>
        <w:t>3. MOTIVATION</w:t>
      </w:r>
    </w:p>
    <w:p w14:paraId="14E7E77E" w14:textId="77777777" w:rsidR="00194D67" w:rsidRDefault="00194D67" w:rsidP="00194D67">
      <w:pPr>
        <w:spacing w:line="480" w:lineRule="auto"/>
        <w:rPr>
          <w:rFonts w:ascii="Arial" w:hAnsi="Arial" w:cs="Arial"/>
          <w:color w:val="000000"/>
        </w:rPr>
      </w:pPr>
      <w:r>
        <w:rPr>
          <w:rFonts w:ascii="Arial" w:hAnsi="Arial" w:cs="Arial"/>
          <w:color w:val="000000"/>
        </w:rPr>
        <w:t>In every line of duty Leaders and Managers use different motivational theories to encourage their subordinates, to achieve better results.</w:t>
      </w:r>
    </w:p>
    <w:p w14:paraId="1FA893A8" w14:textId="77777777" w:rsidR="00194D67" w:rsidRDefault="00194D67" w:rsidP="00194D67">
      <w:pPr>
        <w:spacing w:line="480" w:lineRule="auto"/>
        <w:rPr>
          <w:rFonts w:ascii="Arial" w:hAnsi="Arial" w:cs="Arial"/>
          <w:color w:val="000000"/>
        </w:rPr>
      </w:pPr>
      <w:r>
        <w:rPr>
          <w:rFonts w:ascii="Arial" w:hAnsi="Arial" w:cs="Arial"/>
          <w:color w:val="000000"/>
        </w:rPr>
        <w:t>David McClelland ‘s Theory of Motivation is one of the most used not only in Morrison’s but in other retails as well.</w:t>
      </w:r>
    </w:p>
    <w:p w14:paraId="2135676E" w14:textId="77777777" w:rsidR="00194D67" w:rsidRDefault="00194D67" w:rsidP="00194D67">
      <w:pPr>
        <w:spacing w:line="480" w:lineRule="auto"/>
        <w:rPr>
          <w:rFonts w:ascii="Arial" w:hAnsi="Arial" w:cs="Arial"/>
          <w:color w:val="000000"/>
        </w:rPr>
      </w:pPr>
    </w:p>
    <w:p w14:paraId="18CDA0CF" w14:textId="77777777" w:rsidR="00194D67" w:rsidRDefault="00194D67" w:rsidP="00194D67">
      <w:pPr>
        <w:spacing w:line="480" w:lineRule="auto"/>
      </w:pPr>
      <w:r>
        <w:rPr>
          <w:noProof/>
        </w:rPr>
        <w:drawing>
          <wp:inline distT="0" distB="0" distL="0" distR="0" wp14:anchorId="49A83D49" wp14:editId="5643F083">
            <wp:extent cx="4762496" cy="3505196"/>
            <wp:effectExtent l="0" t="0" r="4" b="4"/>
            <wp:docPr id="7" name="Picture 15"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rcRect/>
                    <a:stretch>
                      <a:fillRect/>
                    </a:stretch>
                  </pic:blipFill>
                  <pic:spPr>
                    <a:xfrm>
                      <a:off x="0" y="0"/>
                      <a:ext cx="4762496" cy="3505196"/>
                    </a:xfrm>
                    <a:prstGeom prst="rect">
                      <a:avLst/>
                    </a:prstGeom>
                    <a:noFill/>
                    <a:ln>
                      <a:noFill/>
                      <a:prstDash/>
                    </a:ln>
                  </pic:spPr>
                </pic:pic>
              </a:graphicData>
            </a:graphic>
          </wp:inline>
        </w:drawing>
      </w:r>
    </w:p>
    <w:p w14:paraId="239EE15E" w14:textId="77777777" w:rsidR="00194D67" w:rsidRDefault="00194D67" w:rsidP="00194D67">
      <w:pPr>
        <w:spacing w:line="480" w:lineRule="auto"/>
        <w:rPr>
          <w:rFonts w:ascii="Arial" w:hAnsi="Arial" w:cs="Arial"/>
          <w:color w:val="000000"/>
        </w:rPr>
      </w:pPr>
      <w:r>
        <w:rPr>
          <w:rFonts w:ascii="Arial" w:hAnsi="Arial" w:cs="Arial"/>
          <w:color w:val="000000"/>
        </w:rPr>
        <w:t>It focuses on the three basic needs to provide the guidance necessary for achieving the right results. And mainly is based on the employees' needs and their performance shall increase if the right approach is put on the table.</w:t>
      </w:r>
    </w:p>
    <w:p w14:paraId="2138A785" w14:textId="77777777" w:rsidR="00194D67" w:rsidRDefault="00194D67" w:rsidP="00194D67">
      <w:pPr>
        <w:spacing w:line="480" w:lineRule="auto"/>
        <w:rPr>
          <w:rFonts w:ascii="Arial" w:hAnsi="Arial" w:cs="Arial"/>
          <w:color w:val="000000"/>
        </w:rPr>
      </w:pPr>
      <w:r>
        <w:rPr>
          <w:rFonts w:ascii="Arial" w:hAnsi="Arial" w:cs="Arial"/>
          <w:color w:val="000000"/>
        </w:rPr>
        <w:t>The Authority of the company takes the process very carefully and analyses the situation to see what they can improve so that the staff members will feel more secure in the working environment. (McClelland s Theory of motivation)</w:t>
      </w:r>
    </w:p>
    <w:p w14:paraId="157F6107" w14:textId="77777777" w:rsidR="00194D67" w:rsidRDefault="00194D67" w:rsidP="00194D67">
      <w:pPr>
        <w:spacing w:line="480" w:lineRule="auto"/>
        <w:rPr>
          <w:rFonts w:ascii="Arial" w:hAnsi="Arial" w:cs="Arial"/>
          <w:color w:val="000000"/>
        </w:rPr>
      </w:pPr>
    </w:p>
    <w:p w14:paraId="52B9F680" w14:textId="77777777" w:rsidR="00194D67" w:rsidRDefault="00194D67" w:rsidP="00194D67">
      <w:pPr>
        <w:spacing w:line="480" w:lineRule="auto"/>
        <w:rPr>
          <w:rFonts w:ascii="Arial" w:hAnsi="Arial" w:cs="Arial"/>
          <w:color w:val="000000"/>
        </w:rPr>
      </w:pPr>
      <w:r>
        <w:rPr>
          <w:rFonts w:ascii="Arial" w:hAnsi="Arial" w:cs="Arial"/>
          <w:color w:val="000000"/>
        </w:rPr>
        <w:lastRenderedPageBreak/>
        <w:t>We can also add (</w:t>
      </w:r>
      <w:proofErr w:type="spellStart"/>
      <w:r>
        <w:rPr>
          <w:rFonts w:ascii="Arial" w:hAnsi="Arial" w:cs="Arial"/>
          <w:color w:val="000000"/>
        </w:rPr>
        <w:t>Mcgregor</w:t>
      </w:r>
      <w:proofErr w:type="spellEnd"/>
      <w:r>
        <w:rPr>
          <w:rFonts w:ascii="Arial" w:hAnsi="Arial" w:cs="Arial"/>
          <w:color w:val="000000"/>
        </w:rPr>
        <w:t xml:space="preserve"> s theory Y) into another way used by the leaders of Morrisons. A theory is mostly </w:t>
      </w:r>
      <w:proofErr w:type="gramStart"/>
      <w:r>
        <w:rPr>
          <w:rFonts w:ascii="Arial" w:hAnsi="Arial" w:cs="Arial"/>
          <w:color w:val="000000"/>
        </w:rPr>
        <w:t>based on the fact that</w:t>
      </w:r>
      <w:proofErr w:type="gramEnd"/>
      <w:r>
        <w:rPr>
          <w:rFonts w:ascii="Arial" w:hAnsi="Arial" w:cs="Arial"/>
          <w:color w:val="000000"/>
        </w:rPr>
        <w:t xml:space="preserve"> employees will perform better if rewards for the achievements are applied.</w:t>
      </w:r>
    </w:p>
    <w:p w14:paraId="433265BD" w14:textId="77777777" w:rsidR="00194D67" w:rsidRDefault="00194D67" w:rsidP="00194D67">
      <w:pPr>
        <w:spacing w:line="480" w:lineRule="auto"/>
        <w:rPr>
          <w:rFonts w:ascii="Arial" w:hAnsi="Arial" w:cs="Arial"/>
          <w:color w:val="000000"/>
        </w:rPr>
      </w:pPr>
    </w:p>
    <w:p w14:paraId="7F75EA4F" w14:textId="77777777" w:rsidR="00194D67" w:rsidRDefault="00194D67" w:rsidP="00194D67">
      <w:pPr>
        <w:spacing w:line="480" w:lineRule="auto"/>
      </w:pPr>
      <w:r>
        <w:rPr>
          <w:noProof/>
        </w:rPr>
        <w:drawing>
          <wp:inline distT="0" distB="0" distL="0" distR="0" wp14:anchorId="076EA703" wp14:editId="3B09D443">
            <wp:extent cx="2384874" cy="3424684"/>
            <wp:effectExtent l="0" t="0" r="0" b="4316"/>
            <wp:docPr id="3" name="Picture 1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rcRect/>
                    <a:stretch>
                      <a:fillRect/>
                    </a:stretch>
                  </pic:blipFill>
                  <pic:spPr>
                    <a:xfrm>
                      <a:off x="0" y="0"/>
                      <a:ext cx="2384874" cy="3424684"/>
                    </a:xfrm>
                    <a:prstGeom prst="rect">
                      <a:avLst/>
                    </a:prstGeom>
                    <a:noFill/>
                    <a:ln>
                      <a:noFill/>
                      <a:prstDash/>
                    </a:ln>
                  </pic:spPr>
                </pic:pic>
              </a:graphicData>
            </a:graphic>
          </wp:inline>
        </w:drawing>
      </w:r>
      <w:r>
        <w:rPr>
          <w:rFonts w:ascii="Arial" w:hAnsi="Arial" w:cs="Arial"/>
          <w:color w:val="000000"/>
        </w:rPr>
        <w:t>The management of the company often encourages the staff to step forward with new ideas that might be good for the business. In this matter, we can also add the rewards for achievements at the shops such as employee of the year, month, staff discounts, vouchers and many more. All these combined are the steps used by the leaders for better individual performance.</w:t>
      </w:r>
    </w:p>
    <w:p w14:paraId="69AAD30E" w14:textId="77777777" w:rsidR="00194D67" w:rsidRDefault="00194D67" w:rsidP="00194D67">
      <w:pPr>
        <w:spacing w:line="480" w:lineRule="auto"/>
        <w:rPr>
          <w:rFonts w:ascii="Arial" w:hAnsi="Arial" w:cs="Arial"/>
          <w:color w:val="000000"/>
        </w:rPr>
      </w:pPr>
    </w:p>
    <w:p w14:paraId="596FB1C0" w14:textId="77777777" w:rsidR="00194D67" w:rsidRDefault="00194D67" w:rsidP="00194D67">
      <w:pPr>
        <w:spacing w:line="480" w:lineRule="auto"/>
        <w:rPr>
          <w:rFonts w:ascii="Arial" w:hAnsi="Arial" w:cs="Arial"/>
          <w:color w:val="000000"/>
        </w:rPr>
      </w:pPr>
      <w:r>
        <w:rPr>
          <w:rFonts w:ascii="Arial" w:hAnsi="Arial" w:cs="Arial"/>
          <w:color w:val="000000"/>
        </w:rPr>
        <w:t xml:space="preserve">Criticism: Sometimes it's hard to motivate a person to achieve better results. In our case, the company approaches everybody in the team and lets them know that every single individual is important. From a psychological point of view, Theory Y Is harder to apply, </w:t>
      </w:r>
      <w:proofErr w:type="gramStart"/>
      <w:r>
        <w:rPr>
          <w:rFonts w:ascii="Arial" w:hAnsi="Arial" w:cs="Arial"/>
          <w:color w:val="000000"/>
        </w:rPr>
        <w:t>based on the fact that</w:t>
      </w:r>
      <w:proofErr w:type="gramEnd"/>
      <w:r>
        <w:rPr>
          <w:rFonts w:ascii="Arial" w:hAnsi="Arial" w:cs="Arial"/>
          <w:color w:val="000000"/>
        </w:rPr>
        <w:t xml:space="preserve"> the reward for the achievement will not be satisfying enough to please the employee, to have the right impact on the performance.</w:t>
      </w:r>
    </w:p>
    <w:p w14:paraId="2D0301A5" w14:textId="77777777" w:rsidR="00194D67" w:rsidRDefault="00194D67" w:rsidP="00194D67">
      <w:pPr>
        <w:pageBreakBefore/>
        <w:spacing w:line="480" w:lineRule="auto"/>
        <w:rPr>
          <w:rFonts w:ascii="Arial" w:hAnsi="Arial" w:cs="Arial"/>
          <w:color w:val="000000"/>
        </w:rPr>
      </w:pPr>
      <w:r>
        <w:rPr>
          <w:rFonts w:ascii="Arial" w:hAnsi="Arial" w:cs="Arial"/>
          <w:color w:val="000000"/>
        </w:rPr>
        <w:lastRenderedPageBreak/>
        <w:t xml:space="preserve">4. IMPACT ON THE PERFORMANCE: As any retail In UK the main goal for Morrisons is to meet the customer's needs and make sure they choose the shop </w:t>
      </w:r>
      <w:proofErr w:type="gramStart"/>
      <w:r>
        <w:rPr>
          <w:rFonts w:ascii="Arial" w:hAnsi="Arial" w:cs="Arial"/>
          <w:color w:val="000000"/>
        </w:rPr>
        <w:t>over and over again</w:t>
      </w:r>
      <w:proofErr w:type="gramEnd"/>
      <w:r>
        <w:rPr>
          <w:rFonts w:ascii="Arial" w:hAnsi="Arial" w:cs="Arial"/>
          <w:color w:val="000000"/>
        </w:rPr>
        <w:t>.</w:t>
      </w:r>
    </w:p>
    <w:p w14:paraId="6762EA2F" w14:textId="77777777" w:rsidR="00194D67" w:rsidRDefault="00194D67" w:rsidP="00194D67">
      <w:pPr>
        <w:spacing w:line="480" w:lineRule="auto"/>
        <w:rPr>
          <w:rFonts w:ascii="Arial" w:hAnsi="Arial" w:cs="Arial"/>
          <w:color w:val="000000"/>
        </w:rPr>
      </w:pPr>
    </w:p>
    <w:p w14:paraId="58BF05B5" w14:textId="77777777" w:rsidR="00194D67" w:rsidRDefault="00194D67" w:rsidP="00194D67">
      <w:pPr>
        <w:spacing w:line="480" w:lineRule="auto"/>
        <w:rPr>
          <w:rFonts w:ascii="Arial" w:hAnsi="Arial" w:cs="Arial"/>
          <w:color w:val="000000"/>
        </w:rPr>
      </w:pPr>
      <w:r>
        <w:rPr>
          <w:rFonts w:ascii="Arial" w:hAnsi="Arial" w:cs="Arial"/>
          <w:color w:val="000000"/>
        </w:rPr>
        <w:t>Thanks to good communication and strong leadership, the employees work well under pressure and deliver the right results.</w:t>
      </w:r>
    </w:p>
    <w:p w14:paraId="334ADB87" w14:textId="77777777" w:rsidR="00194D67" w:rsidRDefault="00194D67" w:rsidP="00194D67">
      <w:pPr>
        <w:spacing w:line="480" w:lineRule="auto"/>
        <w:rPr>
          <w:rFonts w:ascii="Arial" w:hAnsi="Arial" w:cs="Arial"/>
          <w:color w:val="000000"/>
        </w:rPr>
      </w:pPr>
    </w:p>
    <w:p w14:paraId="59D49DA9" w14:textId="77777777" w:rsidR="00194D67" w:rsidRDefault="00194D67" w:rsidP="00194D67">
      <w:pPr>
        <w:spacing w:line="480" w:lineRule="auto"/>
        <w:rPr>
          <w:rFonts w:ascii="Arial" w:hAnsi="Arial" w:cs="Arial"/>
          <w:color w:val="000000"/>
        </w:rPr>
      </w:pPr>
      <w:r>
        <w:rPr>
          <w:rFonts w:ascii="Arial" w:hAnsi="Arial" w:cs="Arial"/>
          <w:color w:val="000000"/>
        </w:rPr>
        <w:t xml:space="preserve">The Community comes together as a group in terms of decision making </w:t>
      </w:r>
      <w:proofErr w:type="gramStart"/>
      <w:r>
        <w:rPr>
          <w:rFonts w:ascii="Arial" w:hAnsi="Arial" w:cs="Arial"/>
          <w:color w:val="000000"/>
        </w:rPr>
        <w:t>and,</w:t>
      </w:r>
      <w:proofErr w:type="gramEnd"/>
      <w:r>
        <w:rPr>
          <w:rFonts w:ascii="Arial" w:hAnsi="Arial" w:cs="Arial"/>
          <w:color w:val="000000"/>
        </w:rPr>
        <w:t xml:space="preserve"> must settle their differences, More experienced staff is asked to help new members to adapt to the environment quickly and be competitive with the other team members.</w:t>
      </w:r>
    </w:p>
    <w:p w14:paraId="4CB15182" w14:textId="77777777" w:rsidR="00194D67" w:rsidRDefault="00194D67" w:rsidP="00194D67">
      <w:pPr>
        <w:spacing w:line="480" w:lineRule="auto"/>
        <w:rPr>
          <w:rFonts w:ascii="Arial" w:hAnsi="Arial" w:cs="Arial"/>
          <w:color w:val="000000"/>
        </w:rPr>
      </w:pPr>
    </w:p>
    <w:p w14:paraId="4990BE65" w14:textId="77777777" w:rsidR="00194D67" w:rsidRDefault="00194D67" w:rsidP="00194D67">
      <w:pPr>
        <w:spacing w:line="480" w:lineRule="auto"/>
        <w:rPr>
          <w:rFonts w:ascii="Arial" w:hAnsi="Arial" w:cs="Arial"/>
          <w:color w:val="000000"/>
        </w:rPr>
      </w:pPr>
      <w:r>
        <w:rPr>
          <w:rFonts w:ascii="Arial" w:hAnsi="Arial" w:cs="Arial"/>
          <w:color w:val="000000"/>
        </w:rPr>
        <w:t xml:space="preserve">A positive attitude is vital at this type of work simply because the customer will know that he came to the right place (Morrisons Corporate </w:t>
      </w:r>
      <w:proofErr w:type="gramStart"/>
      <w:r>
        <w:rPr>
          <w:rFonts w:ascii="Arial" w:hAnsi="Arial" w:cs="Arial"/>
          <w:color w:val="000000"/>
        </w:rPr>
        <w:t>Strategy )</w:t>
      </w:r>
      <w:proofErr w:type="gramEnd"/>
      <w:r>
        <w:rPr>
          <w:rFonts w:ascii="Arial" w:hAnsi="Arial" w:cs="Arial"/>
          <w:color w:val="000000"/>
        </w:rPr>
        <w:t>.</w:t>
      </w:r>
    </w:p>
    <w:p w14:paraId="50E4FE2F" w14:textId="77777777" w:rsidR="00194D67" w:rsidRDefault="00194D67" w:rsidP="00194D67">
      <w:pPr>
        <w:pageBreakBefore/>
        <w:rPr>
          <w:rFonts w:ascii="Arial" w:hAnsi="Arial" w:cs="Arial"/>
          <w:color w:val="000000"/>
        </w:rPr>
      </w:pPr>
    </w:p>
    <w:p w14:paraId="7BF83493" w14:textId="77777777" w:rsidR="00194D67" w:rsidRDefault="00194D67" w:rsidP="00194D67">
      <w:pPr>
        <w:spacing w:line="480" w:lineRule="auto"/>
        <w:rPr>
          <w:rFonts w:ascii="Arial" w:hAnsi="Arial" w:cs="Arial"/>
          <w:color w:val="000000"/>
        </w:rPr>
      </w:pPr>
      <w:r>
        <w:rPr>
          <w:rFonts w:ascii="Arial" w:hAnsi="Arial" w:cs="Arial"/>
          <w:color w:val="000000"/>
        </w:rPr>
        <w:t xml:space="preserve">5. CONCLUSION: After </w:t>
      </w:r>
      <w:proofErr w:type="spellStart"/>
      <w:r>
        <w:rPr>
          <w:rFonts w:ascii="Arial" w:hAnsi="Arial" w:cs="Arial"/>
          <w:color w:val="000000"/>
        </w:rPr>
        <w:t>analyzing</w:t>
      </w:r>
      <w:proofErr w:type="spellEnd"/>
      <w:r>
        <w:rPr>
          <w:rFonts w:ascii="Arial" w:hAnsi="Arial" w:cs="Arial"/>
          <w:color w:val="000000"/>
        </w:rPr>
        <w:t xml:space="preserve"> the working environment at Morrisons it is safe to say that the supermarket brand is moving </w:t>
      </w:r>
      <w:proofErr w:type="gramStart"/>
      <w:r>
        <w:rPr>
          <w:rFonts w:ascii="Arial" w:hAnsi="Arial" w:cs="Arial"/>
          <w:color w:val="000000"/>
        </w:rPr>
        <w:t>constantly  forward</w:t>
      </w:r>
      <w:proofErr w:type="gramEnd"/>
      <w:r>
        <w:rPr>
          <w:rFonts w:ascii="Arial" w:hAnsi="Arial" w:cs="Arial"/>
          <w:color w:val="000000"/>
        </w:rPr>
        <w:t xml:space="preserve">, and is successful in terms of sales and satisfied customers </w:t>
      </w:r>
    </w:p>
    <w:p w14:paraId="7C05F3FE" w14:textId="77777777" w:rsidR="00194D67" w:rsidRDefault="00194D67" w:rsidP="00194D67">
      <w:pPr>
        <w:spacing w:line="480" w:lineRule="auto"/>
        <w:rPr>
          <w:rFonts w:ascii="Arial" w:hAnsi="Arial" w:cs="Arial"/>
          <w:color w:val="000000"/>
        </w:rPr>
      </w:pPr>
      <w:r>
        <w:rPr>
          <w:rFonts w:ascii="Arial" w:hAnsi="Arial" w:cs="Arial"/>
          <w:color w:val="000000"/>
        </w:rPr>
        <w:t>Relying on a different style of leadership, comparing to other retails the Brand gains advantage of its constant new ideas coming from shops all over the UK.</w:t>
      </w:r>
    </w:p>
    <w:p w14:paraId="0B6E5C93" w14:textId="77777777" w:rsidR="00194D67" w:rsidRDefault="00194D67" w:rsidP="00194D67">
      <w:pPr>
        <w:spacing w:line="480" w:lineRule="auto"/>
        <w:rPr>
          <w:rFonts w:ascii="Arial" w:hAnsi="Arial" w:cs="Arial"/>
          <w:color w:val="000000"/>
        </w:rPr>
      </w:pPr>
      <w:r>
        <w:rPr>
          <w:rFonts w:ascii="Arial" w:hAnsi="Arial" w:cs="Arial"/>
          <w:color w:val="000000"/>
        </w:rPr>
        <w:t xml:space="preserve">The world of production is moving very </w:t>
      </w:r>
      <w:proofErr w:type="gramStart"/>
      <w:r>
        <w:rPr>
          <w:rFonts w:ascii="Arial" w:hAnsi="Arial" w:cs="Arial"/>
          <w:color w:val="000000"/>
        </w:rPr>
        <w:t>fast</w:t>
      </w:r>
      <w:proofErr w:type="gramEnd"/>
      <w:r>
        <w:rPr>
          <w:rFonts w:ascii="Arial" w:hAnsi="Arial" w:cs="Arial"/>
          <w:color w:val="000000"/>
        </w:rPr>
        <w:t xml:space="preserve"> and this retail has the right tools to handle the ups and downs in every situation to put smiles on people's faces and keep its employees happy.</w:t>
      </w:r>
    </w:p>
    <w:p w14:paraId="23E22C46" w14:textId="77777777" w:rsidR="00194D67" w:rsidRDefault="00194D67" w:rsidP="00194D67">
      <w:pPr>
        <w:spacing w:line="480" w:lineRule="auto"/>
        <w:rPr>
          <w:rFonts w:ascii="Arial" w:hAnsi="Arial" w:cs="Arial"/>
          <w:color w:val="000000"/>
        </w:rPr>
      </w:pPr>
      <w:r>
        <w:rPr>
          <w:rFonts w:ascii="Arial" w:hAnsi="Arial" w:cs="Arial"/>
          <w:color w:val="000000"/>
        </w:rPr>
        <w:t xml:space="preserve">In a few words, the Morrisons Company wants to tell us one of their famous slogans </w:t>
      </w:r>
    </w:p>
    <w:p w14:paraId="36C94E19" w14:textId="77777777" w:rsidR="00194D67" w:rsidRDefault="00194D67" w:rsidP="00194D67">
      <w:pPr>
        <w:spacing w:line="480" w:lineRule="auto"/>
        <w:jc w:val="center"/>
        <w:rPr>
          <w:rFonts w:ascii="Arial" w:hAnsi="Arial" w:cs="Arial"/>
          <w:color w:val="000000"/>
        </w:rPr>
      </w:pPr>
      <w:r>
        <w:rPr>
          <w:rFonts w:ascii="Arial" w:hAnsi="Arial" w:cs="Arial"/>
          <w:color w:val="000000"/>
        </w:rPr>
        <w:t>OUR STRATEGY WORKS FOR US.</w:t>
      </w:r>
    </w:p>
    <w:p w14:paraId="63C5F8A9" w14:textId="77777777" w:rsidR="00194D67" w:rsidRDefault="00194D67" w:rsidP="00194D67">
      <w:pPr>
        <w:pageBreakBefore/>
        <w:rPr>
          <w:rFonts w:ascii="Arial" w:hAnsi="Arial" w:cs="Arial"/>
          <w:color w:val="000000"/>
        </w:rPr>
      </w:pPr>
    </w:p>
    <w:p w14:paraId="3CE15498" w14:textId="77777777" w:rsidR="00194D67" w:rsidRDefault="00194D67" w:rsidP="00194D67">
      <w:pPr>
        <w:spacing w:line="480" w:lineRule="auto"/>
        <w:rPr>
          <w:rFonts w:ascii="Arial" w:hAnsi="Arial" w:cs="Arial"/>
          <w:color w:val="000000"/>
        </w:rPr>
      </w:pPr>
      <w:r>
        <w:rPr>
          <w:rFonts w:ascii="Arial" w:hAnsi="Arial" w:cs="Arial"/>
          <w:color w:val="000000"/>
        </w:rPr>
        <w:t xml:space="preserve">6. References </w:t>
      </w:r>
    </w:p>
    <w:p w14:paraId="2B7725F5" w14:textId="77777777" w:rsidR="00194D67" w:rsidRDefault="00194D67" w:rsidP="00194D67">
      <w:pPr>
        <w:spacing w:line="480" w:lineRule="auto"/>
        <w:rPr>
          <w:rFonts w:ascii="Arial" w:hAnsi="Arial" w:cs="Arial"/>
          <w:color w:val="000000"/>
        </w:rPr>
      </w:pPr>
    </w:p>
    <w:p w14:paraId="14F80092" w14:textId="77777777" w:rsidR="00194D67" w:rsidRDefault="00194D67" w:rsidP="00194D67">
      <w:pPr>
        <w:spacing w:line="480" w:lineRule="auto"/>
      </w:pPr>
      <w:r>
        <w:rPr>
          <w:rFonts w:ascii="Arial" w:hAnsi="Arial" w:cs="Arial"/>
          <w:color w:val="000000"/>
        </w:rPr>
        <w:t xml:space="preserve">1. Annual Report 2020-2021 available at </w:t>
      </w:r>
      <w:hyperlink r:id="rId51" w:history="1">
        <w:r>
          <w:rPr>
            <w:rStyle w:val="Hyperlink"/>
          </w:rPr>
          <w:t>Annual Report 2020/21 - Morrisons Corporate (morrisons-corporate.com)</w:t>
        </w:r>
      </w:hyperlink>
      <w:r>
        <w:t xml:space="preserve"> </w:t>
      </w:r>
      <w:proofErr w:type="gramStart"/>
      <w:r>
        <w:t xml:space="preserve">( </w:t>
      </w:r>
      <w:r>
        <w:rPr>
          <w:rFonts w:ascii="Arial" w:hAnsi="Arial" w:cs="Arial"/>
        </w:rPr>
        <w:t>online</w:t>
      </w:r>
      <w:proofErr w:type="gramEnd"/>
      <w:r>
        <w:rPr>
          <w:rFonts w:ascii="Arial" w:hAnsi="Arial" w:cs="Arial"/>
        </w:rPr>
        <w:t xml:space="preserve"> source, accessed on 29.08.2021)</w:t>
      </w:r>
    </w:p>
    <w:p w14:paraId="093AAF58" w14:textId="77777777" w:rsidR="00194D67" w:rsidRDefault="00194D67" w:rsidP="00194D67">
      <w:pPr>
        <w:spacing w:line="480" w:lineRule="auto"/>
      </w:pPr>
      <w:r>
        <w:rPr>
          <w:rFonts w:ascii="Arial" w:hAnsi="Arial" w:cs="Arial"/>
        </w:rPr>
        <w:t xml:space="preserve">2. Image ID: 1527 297 948 available at </w:t>
      </w:r>
      <w:hyperlink r:id="rId52" w:history="1">
        <w:r>
          <w:rPr>
            <w:rStyle w:val="Hyperlink"/>
            <w:rFonts w:ascii="Roboto" w:hAnsi="Roboto"/>
            <w:shd w:val="clear" w:color="auto" w:fill="FFFFFF"/>
          </w:rPr>
          <w:t>https://depositphotos.com</w:t>
        </w:r>
      </w:hyperlink>
      <w:r>
        <w:rPr>
          <w:rFonts w:ascii="Roboto" w:hAnsi="Roboto"/>
          <w:color w:val="006621"/>
          <w:shd w:val="clear" w:color="auto" w:fill="FFFFFF"/>
        </w:rPr>
        <w:t xml:space="preserve">  </w:t>
      </w:r>
      <w:r>
        <w:rPr>
          <w:rFonts w:ascii="Arial" w:hAnsi="Arial" w:cs="Arial"/>
          <w:color w:val="000000"/>
          <w:shd w:val="clear" w:color="auto" w:fill="FFFFFF"/>
        </w:rPr>
        <w:t>( online source, accessed on 29.08.21)</w:t>
      </w:r>
    </w:p>
    <w:p w14:paraId="2B656F54" w14:textId="77777777" w:rsidR="00194D67" w:rsidRDefault="00194D67" w:rsidP="00194D67">
      <w:pPr>
        <w:spacing w:line="480" w:lineRule="auto"/>
      </w:pPr>
      <w:r>
        <w:rPr>
          <w:rFonts w:ascii="Arial" w:hAnsi="Arial" w:cs="Arial"/>
          <w:color w:val="000000"/>
          <w:shd w:val="clear" w:color="auto" w:fill="FFFFFF"/>
        </w:rPr>
        <w:t xml:space="preserve">3. </w:t>
      </w:r>
      <w:proofErr w:type="gramStart"/>
      <w:r>
        <w:rPr>
          <w:rFonts w:ascii="Arial" w:hAnsi="Arial" w:cs="Arial"/>
          <w:color w:val="000000"/>
          <w:shd w:val="clear" w:color="auto" w:fill="FFFFFF"/>
        </w:rPr>
        <w:t>McClelland’s  Human</w:t>
      </w:r>
      <w:proofErr w:type="gramEnd"/>
      <w:r>
        <w:rPr>
          <w:rFonts w:ascii="Arial" w:hAnsi="Arial" w:cs="Arial"/>
          <w:color w:val="000000"/>
          <w:shd w:val="clear" w:color="auto" w:fill="FFFFFF"/>
        </w:rPr>
        <w:t xml:space="preserve"> Motivation Theory is available at </w:t>
      </w:r>
      <w:r>
        <w:br/>
      </w:r>
      <w:hyperlink r:id="rId53" w:history="1">
        <w:r>
          <w:rPr>
            <w:rStyle w:val="Hyperlink"/>
            <w:rFonts w:ascii="Roboto" w:hAnsi="Roboto"/>
            <w:shd w:val="clear" w:color="auto" w:fill="FFFFFF"/>
          </w:rPr>
          <w:t>www.mindtools.com/pages/article/human-motivation-theory.htm</w:t>
        </w:r>
      </w:hyperlink>
      <w:r>
        <w:rPr>
          <w:rFonts w:ascii="Arial" w:hAnsi="Arial" w:cs="Arial"/>
          <w:color w:val="000000"/>
          <w:shd w:val="clear" w:color="auto" w:fill="FFFFFF"/>
        </w:rPr>
        <w:t xml:space="preserve"> ( online source accessed on 29.08.21)</w:t>
      </w:r>
    </w:p>
    <w:p w14:paraId="6D6CB15F" w14:textId="77777777" w:rsidR="00194D67" w:rsidRDefault="00194D67" w:rsidP="00194D67">
      <w:pPr>
        <w:spacing w:line="480" w:lineRule="auto"/>
      </w:pPr>
      <w:r>
        <w:rPr>
          <w:rFonts w:ascii="Arial" w:hAnsi="Arial" w:cs="Arial"/>
          <w:color w:val="000000"/>
          <w:shd w:val="clear" w:color="auto" w:fill="FFFFFF"/>
        </w:rPr>
        <w:t xml:space="preserve">4. McGregor s Theory Y image from </w:t>
      </w:r>
      <w:hyperlink r:id="rId54" w:history="1">
        <w:r>
          <w:rPr>
            <w:rStyle w:val="Hyperlink"/>
          </w:rPr>
          <w:t>McGregor theory X Y diagram | Download Scientific Diagram (researchgate.net)</w:t>
        </w:r>
      </w:hyperlink>
      <w:r>
        <w:t xml:space="preserve">  </w:t>
      </w:r>
      <w:r>
        <w:rPr>
          <w:rFonts w:ascii="Arial" w:hAnsi="Arial" w:cs="Arial"/>
        </w:rPr>
        <w:t>(accessed 29.08.21)</w:t>
      </w:r>
    </w:p>
    <w:p w14:paraId="7DDD6AC4" w14:textId="77777777" w:rsidR="00194D67" w:rsidRDefault="00194D67" w:rsidP="00194D67">
      <w:pPr>
        <w:spacing w:line="480" w:lineRule="auto"/>
      </w:pPr>
      <w:r>
        <w:rPr>
          <w:rFonts w:ascii="Arial" w:hAnsi="Arial" w:cs="Arial"/>
        </w:rPr>
        <w:t xml:space="preserve">5. </w:t>
      </w:r>
      <w:r>
        <w:rPr>
          <w:rFonts w:ascii="Arial" w:hAnsi="Arial" w:cs="Arial"/>
          <w:color w:val="000000"/>
          <w:shd w:val="clear" w:color="auto" w:fill="FFFFFF"/>
        </w:rPr>
        <w:t xml:space="preserve">McGregor s Theory X and Y from </w:t>
      </w:r>
      <w:hyperlink r:id="rId55" w:history="1">
        <w:r>
          <w:rPr>
            <w:rStyle w:val="Hyperlink"/>
          </w:rPr>
          <w:t>MCGREGOR’S THEORY X and theory Y - Explained (brainyias.com)</w:t>
        </w:r>
      </w:hyperlink>
      <w:r>
        <w:t xml:space="preserve"> </w:t>
      </w:r>
      <w:r>
        <w:rPr>
          <w:rFonts w:ascii="Arial" w:hAnsi="Arial" w:cs="Arial"/>
        </w:rPr>
        <w:t>(accessed 29.08.21)</w:t>
      </w:r>
    </w:p>
    <w:p w14:paraId="3255D8B7" w14:textId="77777777" w:rsidR="00194D67" w:rsidRDefault="00194D67" w:rsidP="00194D67">
      <w:pPr>
        <w:spacing w:line="480" w:lineRule="auto"/>
      </w:pPr>
      <w:r>
        <w:rPr>
          <w:rFonts w:ascii="Arial" w:hAnsi="Arial" w:cs="Arial"/>
        </w:rPr>
        <w:t xml:space="preserve">6. Morrisons Corporate </w:t>
      </w:r>
      <w:proofErr w:type="gramStart"/>
      <w:r>
        <w:rPr>
          <w:rFonts w:ascii="Arial" w:hAnsi="Arial" w:cs="Arial"/>
        </w:rPr>
        <w:t>Strategy  from</w:t>
      </w:r>
      <w:proofErr w:type="gramEnd"/>
      <w:r>
        <w:rPr>
          <w:rFonts w:ascii="Arial" w:hAnsi="Arial" w:cs="Arial"/>
        </w:rPr>
        <w:t xml:space="preserve"> </w:t>
      </w:r>
      <w:hyperlink r:id="rId56" w:history="1">
        <w:r>
          <w:rPr>
            <w:rStyle w:val="Hyperlink"/>
          </w:rPr>
          <w:t>Strategy | Morrisons Corporate (morrisons-corporate.com)</w:t>
        </w:r>
      </w:hyperlink>
      <w:r>
        <w:t xml:space="preserve"> </w:t>
      </w:r>
      <w:r>
        <w:rPr>
          <w:rFonts w:ascii="Arial" w:hAnsi="Arial" w:cs="Arial"/>
        </w:rPr>
        <w:t xml:space="preserve"> (accessed 29.08.21)</w:t>
      </w:r>
    </w:p>
    <w:p w14:paraId="2267B388" w14:textId="77777777" w:rsidR="00194D67" w:rsidRDefault="00194D67" w:rsidP="00194D67">
      <w:pPr>
        <w:spacing w:line="480" w:lineRule="auto"/>
      </w:pPr>
      <w:r>
        <w:rPr>
          <w:rFonts w:ascii="Arial" w:hAnsi="Arial" w:cs="Arial"/>
          <w:color w:val="000000"/>
        </w:rPr>
        <w:t xml:space="preserve">7. Morrisons Partnership with Amazon from </w:t>
      </w:r>
      <w:hyperlink r:id="rId57" w:history="1">
        <w:r>
          <w:rPr>
            <w:rStyle w:val="Hyperlink"/>
          </w:rPr>
          <w:t>What will the Amazon-Morrisons partnership mean for retailers? | bizibl.com</w:t>
        </w:r>
      </w:hyperlink>
      <w:r>
        <w:t xml:space="preserve">  </w:t>
      </w:r>
      <w:r>
        <w:rPr>
          <w:rFonts w:ascii="Arial" w:hAnsi="Arial" w:cs="Arial"/>
        </w:rPr>
        <w:t>(accessed 29.08.21)</w:t>
      </w:r>
    </w:p>
    <w:p w14:paraId="7F5F3415" w14:textId="77777777" w:rsidR="00194D67" w:rsidRDefault="00194D67" w:rsidP="00194D67">
      <w:pPr>
        <w:spacing w:line="480" w:lineRule="auto"/>
        <w:rPr>
          <w:rFonts w:ascii="Arial" w:hAnsi="Arial" w:cs="Arial"/>
          <w:color w:val="000000"/>
        </w:rPr>
      </w:pPr>
      <w:r>
        <w:rPr>
          <w:rFonts w:ascii="Arial" w:hAnsi="Arial" w:cs="Arial"/>
          <w:color w:val="000000"/>
        </w:rPr>
        <w:t xml:space="preserve">8. Rigby </w:t>
      </w:r>
      <w:proofErr w:type="gramStart"/>
      <w:r>
        <w:rPr>
          <w:rFonts w:ascii="Arial" w:hAnsi="Arial" w:cs="Arial"/>
          <w:color w:val="000000"/>
        </w:rPr>
        <w:t>E  (</w:t>
      </w:r>
      <w:proofErr w:type="gramEnd"/>
      <w:r>
        <w:rPr>
          <w:rFonts w:ascii="Arial" w:hAnsi="Arial" w:cs="Arial"/>
          <w:color w:val="000000"/>
        </w:rPr>
        <w:t>2008)  Supermarkets Offer, Financial times.</w:t>
      </w:r>
    </w:p>
    <w:p w14:paraId="025DF501" w14:textId="77777777" w:rsidR="00194D67" w:rsidRDefault="00194D67" w:rsidP="00194D67">
      <w:pPr>
        <w:spacing w:line="480" w:lineRule="auto"/>
        <w:rPr>
          <w:rFonts w:ascii="Arial" w:hAnsi="Arial" w:cs="Arial"/>
          <w:color w:val="000000"/>
        </w:rPr>
      </w:pPr>
    </w:p>
    <w:p w14:paraId="69A7DA8A" w14:textId="0F17E712" w:rsidR="00194D67" w:rsidRDefault="00194D67" w:rsidP="00D455B2">
      <w:pPr>
        <w:rPr>
          <w:rFonts w:ascii="Arial" w:hAnsi="Arial" w:cs="Arial"/>
          <w:color w:val="202122"/>
          <w:sz w:val="32"/>
          <w:szCs w:val="32"/>
        </w:rPr>
      </w:pPr>
    </w:p>
    <w:p w14:paraId="23086626" w14:textId="144373A8" w:rsidR="00194D67" w:rsidRDefault="00194D67" w:rsidP="00D455B2">
      <w:pPr>
        <w:rPr>
          <w:rFonts w:ascii="Arial" w:hAnsi="Arial" w:cs="Arial"/>
          <w:color w:val="202122"/>
          <w:sz w:val="32"/>
          <w:szCs w:val="32"/>
        </w:rPr>
      </w:pPr>
    </w:p>
    <w:p w14:paraId="7AB8C22E" w14:textId="1CFE49DC" w:rsidR="00194D67" w:rsidRDefault="00194D67" w:rsidP="00D455B2">
      <w:pPr>
        <w:rPr>
          <w:rFonts w:ascii="Arial" w:hAnsi="Arial" w:cs="Arial"/>
          <w:color w:val="202122"/>
          <w:sz w:val="32"/>
          <w:szCs w:val="32"/>
        </w:rPr>
      </w:pPr>
    </w:p>
    <w:p w14:paraId="62644D2B" w14:textId="3CF15911" w:rsidR="00194D67" w:rsidRDefault="00194D67" w:rsidP="00D455B2">
      <w:pPr>
        <w:rPr>
          <w:rFonts w:ascii="Arial" w:hAnsi="Arial" w:cs="Arial"/>
          <w:color w:val="202122"/>
          <w:sz w:val="32"/>
          <w:szCs w:val="32"/>
        </w:rPr>
      </w:pPr>
    </w:p>
    <w:p w14:paraId="11F2B0FA" w14:textId="267C2B75" w:rsidR="00194D67" w:rsidRDefault="00194D67" w:rsidP="00D455B2">
      <w:pPr>
        <w:rPr>
          <w:rFonts w:ascii="Arial" w:hAnsi="Arial" w:cs="Arial"/>
          <w:color w:val="202122"/>
          <w:sz w:val="32"/>
          <w:szCs w:val="32"/>
        </w:rPr>
      </w:pPr>
    </w:p>
    <w:p w14:paraId="049BE9AB" w14:textId="6C600781" w:rsidR="00194D67" w:rsidRDefault="00194D67" w:rsidP="00D455B2">
      <w:pPr>
        <w:rPr>
          <w:rFonts w:ascii="Arial" w:hAnsi="Arial" w:cs="Arial"/>
          <w:color w:val="202122"/>
          <w:sz w:val="32"/>
          <w:szCs w:val="32"/>
        </w:rPr>
      </w:pPr>
    </w:p>
    <w:p w14:paraId="3B0CDD85" w14:textId="779B0251" w:rsidR="00194D67" w:rsidRDefault="00194D67" w:rsidP="00D455B2">
      <w:pPr>
        <w:rPr>
          <w:rFonts w:ascii="Arial" w:hAnsi="Arial" w:cs="Arial"/>
          <w:color w:val="202122"/>
          <w:sz w:val="32"/>
          <w:szCs w:val="32"/>
        </w:rPr>
      </w:pPr>
    </w:p>
    <w:p w14:paraId="10B4D6D0" w14:textId="04A1A6EF" w:rsidR="00194D67" w:rsidRDefault="00194D67" w:rsidP="00D455B2">
      <w:pPr>
        <w:rPr>
          <w:rFonts w:ascii="Arial" w:hAnsi="Arial" w:cs="Arial"/>
          <w:color w:val="202122"/>
          <w:sz w:val="32"/>
          <w:szCs w:val="32"/>
        </w:rPr>
      </w:pPr>
    </w:p>
    <w:p w14:paraId="488DC93C" w14:textId="026DD54C" w:rsidR="00194D67" w:rsidRDefault="00194D67" w:rsidP="00D455B2">
      <w:pPr>
        <w:rPr>
          <w:rFonts w:ascii="Arial" w:hAnsi="Arial" w:cs="Arial"/>
          <w:color w:val="202122"/>
          <w:sz w:val="32"/>
          <w:szCs w:val="32"/>
        </w:rPr>
      </w:pPr>
    </w:p>
    <w:p w14:paraId="2E633045" w14:textId="77777777" w:rsidR="00194D67" w:rsidRDefault="00194D67" w:rsidP="00194D67">
      <w:pPr>
        <w:rPr>
          <w:sz w:val="72"/>
          <w:szCs w:val="72"/>
          <w:lang w:val="en-US"/>
        </w:rPr>
      </w:pPr>
      <w:r>
        <w:rPr>
          <w:sz w:val="72"/>
          <w:szCs w:val="72"/>
          <w:lang w:val="en-US"/>
        </w:rPr>
        <w:t xml:space="preserve">      </w:t>
      </w:r>
    </w:p>
    <w:p w14:paraId="590CE176" w14:textId="77777777" w:rsidR="00194D67" w:rsidRDefault="00194D67" w:rsidP="00194D67">
      <w:pPr>
        <w:rPr>
          <w:sz w:val="72"/>
          <w:szCs w:val="72"/>
          <w:lang w:val="en-US"/>
        </w:rPr>
      </w:pPr>
    </w:p>
    <w:p w14:paraId="79C2C0FB" w14:textId="2E3F9A3D" w:rsidR="00194D67" w:rsidRDefault="00194D67" w:rsidP="00194D67">
      <w:pPr>
        <w:rPr>
          <w:sz w:val="72"/>
          <w:szCs w:val="72"/>
          <w:lang w:val="en-US"/>
        </w:rPr>
      </w:pPr>
      <w:r>
        <w:rPr>
          <w:sz w:val="72"/>
          <w:szCs w:val="72"/>
          <w:lang w:val="en-US"/>
        </w:rPr>
        <w:t xml:space="preserve">                                   </w:t>
      </w:r>
    </w:p>
    <w:p w14:paraId="3F724A81" w14:textId="77777777" w:rsidR="00194D67" w:rsidRDefault="00194D67" w:rsidP="00194D67">
      <w:pPr>
        <w:spacing w:line="360" w:lineRule="auto"/>
        <w:jc w:val="center"/>
        <w:rPr>
          <w:sz w:val="52"/>
          <w:szCs w:val="52"/>
          <w:lang w:val="en-US"/>
        </w:rPr>
      </w:pPr>
      <w:r w:rsidRPr="00553573">
        <w:rPr>
          <w:sz w:val="52"/>
          <w:szCs w:val="52"/>
          <w:lang w:val="en-US"/>
        </w:rPr>
        <w:t xml:space="preserve">Reflective Report </w:t>
      </w:r>
    </w:p>
    <w:p w14:paraId="1EA1114E" w14:textId="77777777" w:rsidR="00194D67" w:rsidRDefault="00194D67" w:rsidP="00194D67">
      <w:pPr>
        <w:spacing w:line="360" w:lineRule="auto"/>
        <w:jc w:val="center"/>
        <w:rPr>
          <w:sz w:val="52"/>
          <w:szCs w:val="52"/>
          <w:lang w:val="en-US"/>
        </w:rPr>
      </w:pPr>
      <w:r>
        <w:rPr>
          <w:sz w:val="52"/>
          <w:szCs w:val="52"/>
          <w:lang w:val="en-US"/>
        </w:rPr>
        <w:t xml:space="preserve">Assessment 2 </w:t>
      </w:r>
    </w:p>
    <w:p w14:paraId="24219A08" w14:textId="77777777" w:rsidR="00194D67" w:rsidRDefault="00194D67" w:rsidP="00194D67">
      <w:pPr>
        <w:spacing w:line="360" w:lineRule="auto"/>
        <w:rPr>
          <w:sz w:val="52"/>
          <w:szCs w:val="52"/>
          <w:lang w:val="en-US"/>
        </w:rPr>
      </w:pPr>
    </w:p>
    <w:p w14:paraId="381EDD54" w14:textId="77777777" w:rsidR="00194D67" w:rsidRDefault="00194D67" w:rsidP="00194D67">
      <w:pPr>
        <w:spacing w:line="360" w:lineRule="auto"/>
        <w:jc w:val="center"/>
        <w:rPr>
          <w:sz w:val="52"/>
          <w:szCs w:val="52"/>
          <w:lang w:val="en-US"/>
        </w:rPr>
      </w:pPr>
      <w:r>
        <w:rPr>
          <w:sz w:val="52"/>
          <w:szCs w:val="52"/>
          <w:lang w:val="en-US"/>
        </w:rPr>
        <w:t xml:space="preserve">Student: Denis </w:t>
      </w:r>
      <w:proofErr w:type="spellStart"/>
      <w:r>
        <w:rPr>
          <w:sz w:val="52"/>
          <w:szCs w:val="52"/>
          <w:lang w:val="en-US"/>
        </w:rPr>
        <w:t>Nedzhmiev</w:t>
      </w:r>
      <w:proofErr w:type="spellEnd"/>
    </w:p>
    <w:p w14:paraId="131DB0BE" w14:textId="77777777" w:rsidR="00194D67" w:rsidRDefault="00194D67" w:rsidP="00194D67">
      <w:pPr>
        <w:spacing w:line="360" w:lineRule="auto"/>
        <w:jc w:val="center"/>
        <w:rPr>
          <w:sz w:val="52"/>
          <w:szCs w:val="52"/>
          <w:lang w:val="en-US"/>
        </w:rPr>
      </w:pPr>
      <w:r>
        <w:rPr>
          <w:sz w:val="52"/>
          <w:szCs w:val="52"/>
          <w:lang w:val="en-US"/>
        </w:rPr>
        <w:t>Student ID: 2029363</w:t>
      </w:r>
    </w:p>
    <w:p w14:paraId="7512189A" w14:textId="77777777" w:rsidR="00194D67" w:rsidRDefault="00194D67" w:rsidP="00194D67">
      <w:pPr>
        <w:spacing w:line="360" w:lineRule="auto"/>
        <w:jc w:val="center"/>
        <w:rPr>
          <w:sz w:val="52"/>
          <w:szCs w:val="52"/>
          <w:lang w:val="en-US"/>
        </w:rPr>
      </w:pPr>
    </w:p>
    <w:p w14:paraId="5246B2E5" w14:textId="77777777" w:rsidR="00194D67" w:rsidRDefault="00194D67" w:rsidP="00194D67">
      <w:pPr>
        <w:spacing w:line="360" w:lineRule="auto"/>
        <w:jc w:val="center"/>
        <w:rPr>
          <w:sz w:val="52"/>
          <w:szCs w:val="52"/>
          <w:lang w:val="en-US"/>
        </w:rPr>
      </w:pPr>
    </w:p>
    <w:p w14:paraId="7D49EB35" w14:textId="77777777" w:rsidR="00194D67" w:rsidRPr="00553573" w:rsidRDefault="00194D67" w:rsidP="00194D67">
      <w:pPr>
        <w:spacing w:line="360" w:lineRule="auto"/>
        <w:jc w:val="center"/>
        <w:rPr>
          <w:sz w:val="52"/>
          <w:szCs w:val="52"/>
          <w:lang w:val="en-US"/>
        </w:rPr>
      </w:pPr>
    </w:p>
    <w:p w14:paraId="17D13F4D" w14:textId="77777777" w:rsidR="00194D67" w:rsidRDefault="00194D67" w:rsidP="00194D67">
      <w:pPr>
        <w:rPr>
          <w:sz w:val="72"/>
          <w:szCs w:val="72"/>
          <w:lang w:val="en-US"/>
        </w:rPr>
      </w:pPr>
    </w:p>
    <w:p w14:paraId="517627F1" w14:textId="77777777" w:rsidR="00194D67" w:rsidRDefault="00194D67" w:rsidP="00194D67">
      <w:pPr>
        <w:rPr>
          <w:sz w:val="72"/>
          <w:szCs w:val="72"/>
          <w:lang w:val="en-US"/>
        </w:rPr>
      </w:pPr>
    </w:p>
    <w:p w14:paraId="3CE72084" w14:textId="77777777" w:rsidR="00194D67" w:rsidRDefault="00194D67" w:rsidP="00194D67">
      <w:pPr>
        <w:rPr>
          <w:sz w:val="72"/>
          <w:szCs w:val="72"/>
          <w:lang w:val="en-US"/>
        </w:rPr>
      </w:pPr>
    </w:p>
    <w:p w14:paraId="09D74B3D" w14:textId="08427591" w:rsidR="00194D67" w:rsidRDefault="00194D67" w:rsidP="00194D67">
      <w:pPr>
        <w:spacing w:line="360" w:lineRule="auto"/>
        <w:rPr>
          <w:sz w:val="72"/>
          <w:szCs w:val="72"/>
          <w:lang w:val="en-US"/>
        </w:rPr>
      </w:pPr>
    </w:p>
    <w:p w14:paraId="78A4ED5A" w14:textId="77777777" w:rsidR="00194D67" w:rsidRDefault="00194D67" w:rsidP="00194D67">
      <w:pPr>
        <w:spacing w:line="360" w:lineRule="auto"/>
        <w:rPr>
          <w:sz w:val="72"/>
          <w:szCs w:val="72"/>
          <w:lang w:val="en-US"/>
        </w:rPr>
      </w:pPr>
    </w:p>
    <w:p w14:paraId="236E0A20" w14:textId="77777777" w:rsidR="00194D67" w:rsidRPr="00AF7953" w:rsidRDefault="00194D67" w:rsidP="00194D67">
      <w:pPr>
        <w:spacing w:line="360" w:lineRule="auto"/>
        <w:rPr>
          <w:lang w:val="en-US"/>
        </w:rPr>
      </w:pPr>
      <w:r w:rsidRPr="00923300">
        <w:rPr>
          <w:lang w:val="en-US"/>
        </w:rPr>
        <w:t>The company our group deci</w:t>
      </w:r>
      <w:r>
        <w:rPr>
          <w:lang w:val="en-US"/>
        </w:rPr>
        <w:t>ded to write about was Morrison</w:t>
      </w:r>
      <w:r w:rsidRPr="00923300">
        <w:rPr>
          <w:lang w:val="en-US"/>
        </w:rPr>
        <w:t xml:space="preserve">. In this assessment I took on the task of discussing factors </w:t>
      </w:r>
      <w:r>
        <w:rPr>
          <w:lang w:val="en-US"/>
        </w:rPr>
        <w:t xml:space="preserve">influencing group and team </w:t>
      </w:r>
      <w:proofErr w:type="gramStart"/>
      <w:r>
        <w:rPr>
          <w:lang w:val="en-US"/>
        </w:rPr>
        <w:t>behavior’s</w:t>
      </w:r>
      <w:proofErr w:type="gramEnd"/>
      <w:r>
        <w:rPr>
          <w:lang w:val="en-US"/>
        </w:rPr>
        <w:t xml:space="preserve">. </w:t>
      </w:r>
      <w:proofErr w:type="gramStart"/>
      <w:r>
        <w:rPr>
          <w:lang w:val="en-US"/>
        </w:rPr>
        <w:t>In order to</w:t>
      </w:r>
      <w:proofErr w:type="gramEnd"/>
      <w:r>
        <w:rPr>
          <w:lang w:val="en-US"/>
        </w:rPr>
        <w:t xml:space="preserve"> get in depth about the given topic I wanted to bring out features which Morrison takes pride in and what it means to be a part of a group/team at the company. Through this I found that Morrison has a sense of map which every leader needs to follow with a clear view to a road of </w:t>
      </w:r>
      <w:r w:rsidRPr="00043745">
        <w:rPr>
          <w:lang w:val="en-US"/>
        </w:rPr>
        <w:t>eminence.</w:t>
      </w:r>
      <w:r>
        <w:rPr>
          <w:lang w:val="en-US"/>
        </w:rPr>
        <w:t xml:space="preserve"> I also looked at the factors which can sometimes influence </w:t>
      </w:r>
      <w:proofErr w:type="spellStart"/>
      <w:r>
        <w:rPr>
          <w:lang w:val="en-US"/>
        </w:rPr>
        <w:t>behaviour</w:t>
      </w:r>
      <w:proofErr w:type="spellEnd"/>
      <w:r>
        <w:rPr>
          <w:lang w:val="en-US"/>
        </w:rPr>
        <w:t xml:space="preserve"> in groups and teams.</w:t>
      </w:r>
      <w:r w:rsidRPr="0024396B">
        <w:rPr>
          <w:lang w:val="en-US"/>
        </w:rPr>
        <w:t xml:space="preserve"> Factors which I thought were important and ones I wanted to t</w:t>
      </w:r>
      <w:r>
        <w:rPr>
          <w:lang w:val="en-US"/>
        </w:rPr>
        <w:t>alk about the most were Team siz</w:t>
      </w:r>
      <w:r w:rsidRPr="0024396B">
        <w:rPr>
          <w:lang w:val="en-US"/>
        </w:rPr>
        <w:t>e and Group Cohesiveness as they are vital to having a balanced work force.</w:t>
      </w:r>
      <w:r>
        <w:rPr>
          <w:lang w:val="en-US"/>
        </w:rPr>
        <w:t xml:space="preserve"> I used K</w:t>
      </w:r>
      <w:r w:rsidRPr="008803FE">
        <w:rPr>
          <w:lang w:val="en-US"/>
        </w:rPr>
        <w:t>olb’s reflective model</w:t>
      </w:r>
      <w:r>
        <w:rPr>
          <w:lang w:val="en-US"/>
        </w:rPr>
        <w:t xml:space="preserve"> to show how these factors can be used as a way to review and evaluate a person’s career experience within four stages that it </w:t>
      </w:r>
      <w:proofErr w:type="gramStart"/>
      <w:r>
        <w:rPr>
          <w:lang w:val="en-US"/>
        </w:rPr>
        <w:t>presents;</w:t>
      </w:r>
      <w:proofErr w:type="gramEnd"/>
      <w:r>
        <w:rPr>
          <w:lang w:val="en-US"/>
        </w:rPr>
        <w:t xml:space="preserve"> Concrete experience, reflective observation, abstract </w:t>
      </w:r>
      <w:proofErr w:type="spellStart"/>
      <w:r>
        <w:rPr>
          <w:lang w:val="en-US"/>
        </w:rPr>
        <w:t>conceptualisation</w:t>
      </w:r>
      <w:proofErr w:type="spellEnd"/>
      <w:r>
        <w:rPr>
          <w:lang w:val="en-US"/>
        </w:rPr>
        <w:t xml:space="preserve">, and active experimentation. This model is a great way of measuring whether someone is fit to work at a certain job and what teaching method they prefer as well as ones they don’t. When they find out what areas they lack in, they can improve by working on it and learning something new from this experience </w:t>
      </w:r>
      <w:proofErr w:type="gramStart"/>
      <w:r>
        <w:rPr>
          <w:lang w:val="en-US"/>
        </w:rPr>
        <w:t>in order to</w:t>
      </w:r>
      <w:proofErr w:type="gramEnd"/>
      <w:r>
        <w:rPr>
          <w:lang w:val="en-US"/>
        </w:rPr>
        <w:t xml:space="preserve"> strength themselves </w:t>
      </w:r>
      <w:r w:rsidRPr="00025C43">
        <w:rPr>
          <w:lang w:val="en-US"/>
        </w:rPr>
        <w:t>(</w:t>
      </w:r>
      <w:proofErr w:type="spellStart"/>
      <w:r>
        <w:t>Mcleod</w:t>
      </w:r>
      <w:proofErr w:type="spellEnd"/>
      <w:r>
        <w:t xml:space="preserve">, S. </w:t>
      </w:r>
      <w:r w:rsidRPr="00025C43">
        <w:t>2017)</w:t>
      </w:r>
      <w:r>
        <w:rPr>
          <w:lang w:val="en-US"/>
        </w:rPr>
        <w:t xml:space="preserve">. </w:t>
      </w:r>
    </w:p>
    <w:p w14:paraId="4F87327C" w14:textId="77777777" w:rsidR="00194D67" w:rsidRDefault="00194D67" w:rsidP="00194D67">
      <w:pPr>
        <w:spacing w:line="360" w:lineRule="auto"/>
        <w:rPr>
          <w:lang w:val="en-US"/>
        </w:rPr>
      </w:pPr>
      <w:r>
        <w:rPr>
          <w:lang w:val="en-US"/>
        </w:rPr>
        <w:t xml:space="preserve">Morrison is a company built on the idea </w:t>
      </w:r>
      <w:r w:rsidRPr="004304B3">
        <w:rPr>
          <w:lang w:val="en-US"/>
        </w:rPr>
        <w:t>that teamwork makes a dream work</w:t>
      </w:r>
      <w:r>
        <w:rPr>
          <w:lang w:val="en-US"/>
        </w:rPr>
        <w:t xml:space="preserve"> (John Maxwell,2008). For this to happen however, members of the Morrison’s family are led by a team manager and each member has the responsibility of building a healthy professional mindset which helps everyone work as a whole. Morrison not only promotes this but also encourages their team members by having both veteran workers and new workers spending time with each other to help melt any distress that might be building up. These methods may seem childlike but in the case of Morrison, it helps them enhance a stronger bond. The attention of detail doesn’t stop there; the company makes sure that they </w:t>
      </w:r>
      <w:proofErr w:type="gramStart"/>
      <w:r>
        <w:rPr>
          <w:lang w:val="en-US"/>
        </w:rPr>
        <w:t>take into account</w:t>
      </w:r>
      <w:proofErr w:type="gramEnd"/>
      <w:r>
        <w:rPr>
          <w:lang w:val="en-US"/>
        </w:rPr>
        <w:t xml:space="preserve"> details such as Team size. Through an analysis, I found that the larger the team is, the harder it is to find tasks for workers and the harder it is for leaders to have control over their teams. The same can be said for teams of smaller sizes, where a worker </w:t>
      </w:r>
      <w:proofErr w:type="gramStart"/>
      <w:r>
        <w:rPr>
          <w:lang w:val="en-US"/>
        </w:rPr>
        <w:t>has to</w:t>
      </w:r>
      <w:proofErr w:type="gramEnd"/>
      <w:r>
        <w:rPr>
          <w:lang w:val="en-US"/>
        </w:rPr>
        <w:t xml:space="preserve"> do extra work to fill up the missing spots. </w:t>
      </w:r>
      <w:proofErr w:type="gramStart"/>
      <w:r>
        <w:rPr>
          <w:lang w:val="en-US"/>
        </w:rPr>
        <w:t>So</w:t>
      </w:r>
      <w:proofErr w:type="gramEnd"/>
      <w:r>
        <w:rPr>
          <w:lang w:val="en-US"/>
        </w:rPr>
        <w:t xml:space="preserve"> Morrison finds it vital that each of their teams has just the right amount of people where work is equally balanced and where leaders are able to control </w:t>
      </w:r>
      <w:proofErr w:type="spellStart"/>
      <w:r>
        <w:rPr>
          <w:lang w:val="en-US"/>
        </w:rPr>
        <w:t>behaviour</w:t>
      </w:r>
      <w:proofErr w:type="spellEnd"/>
      <w:r>
        <w:rPr>
          <w:lang w:val="en-US"/>
        </w:rPr>
        <w:t xml:space="preserve"> amongst workers. Another factor I found important to maintain a well </w:t>
      </w:r>
      <w:proofErr w:type="spellStart"/>
      <w:r>
        <w:rPr>
          <w:lang w:val="en-US"/>
        </w:rPr>
        <w:t>organised</w:t>
      </w:r>
      <w:proofErr w:type="spellEnd"/>
      <w:r>
        <w:rPr>
          <w:lang w:val="en-US"/>
        </w:rPr>
        <w:t xml:space="preserve"> workforce is Cohesiveness. This is taken very seriously by Morrison as it helps small groups become closer and encourages them to reach mutual goals as a team. With these methods, </w:t>
      </w:r>
      <w:proofErr w:type="spellStart"/>
      <w:r>
        <w:rPr>
          <w:lang w:val="en-US"/>
        </w:rPr>
        <w:lastRenderedPageBreak/>
        <w:t>behaviour</w:t>
      </w:r>
      <w:proofErr w:type="spellEnd"/>
      <w:r>
        <w:rPr>
          <w:lang w:val="en-US"/>
        </w:rPr>
        <w:t xml:space="preserve"> by workers at stores significantly becomes positive and work becomes more comfortable for employees. </w:t>
      </w:r>
    </w:p>
    <w:p w14:paraId="10A8961E" w14:textId="77777777" w:rsidR="00194D67" w:rsidRDefault="00194D67" w:rsidP="00194D67">
      <w:pPr>
        <w:spacing w:line="360" w:lineRule="auto"/>
        <w:rPr>
          <w:lang w:val="en-US"/>
        </w:rPr>
      </w:pPr>
      <w:r>
        <w:rPr>
          <w:lang w:val="en-US"/>
        </w:rPr>
        <w:t xml:space="preserve">Before you can even get into working as an official employee in Morrison’s, employers take you through a series of steps. These steps are Concrete experience, Reflective observation, Abstract conceptualization, and Active experimentation.  Each stage is a part of the Kolb’s reflective graph and </w:t>
      </w:r>
      <w:proofErr w:type="gramStart"/>
      <w:r>
        <w:rPr>
          <w:lang w:val="en-US"/>
        </w:rPr>
        <w:t>its</w:t>
      </w:r>
      <w:proofErr w:type="gramEnd"/>
      <w:r>
        <w:rPr>
          <w:lang w:val="en-US"/>
        </w:rPr>
        <w:t xml:space="preserve"> used as a way to measure whether you will be a good match for Morrison. The first stage is Concrete experience. </w:t>
      </w:r>
      <w:proofErr w:type="gramStart"/>
      <w:r>
        <w:rPr>
          <w:lang w:val="en-US"/>
        </w:rPr>
        <w:t>In order for</w:t>
      </w:r>
      <w:proofErr w:type="gramEnd"/>
      <w:r>
        <w:rPr>
          <w:lang w:val="en-US"/>
        </w:rPr>
        <w:t xml:space="preserve"> employee to learn from something they must act out that certain task as it makes the task more </w:t>
      </w:r>
      <w:proofErr w:type="spellStart"/>
      <w:r>
        <w:rPr>
          <w:lang w:val="en-US"/>
        </w:rPr>
        <w:t>recognisable</w:t>
      </w:r>
      <w:proofErr w:type="spellEnd"/>
      <w:r>
        <w:rPr>
          <w:lang w:val="en-US"/>
        </w:rPr>
        <w:t xml:space="preserve"> in that person’s head</w:t>
      </w:r>
      <w:r w:rsidRPr="00450A85">
        <w:rPr>
          <w:color w:val="000000" w:themeColor="text1"/>
        </w:rPr>
        <w:t xml:space="preserve"> </w:t>
      </w:r>
      <w:r>
        <w:rPr>
          <w:color w:val="000000" w:themeColor="text1"/>
          <w:lang w:val="en-US"/>
        </w:rPr>
        <w:t>(</w:t>
      </w:r>
      <w:r>
        <w:t xml:space="preserve">Kurt, S. </w:t>
      </w:r>
      <w:r w:rsidRPr="00450A85">
        <w:t>2020)</w:t>
      </w:r>
      <w:r>
        <w:rPr>
          <w:lang w:val="en-US"/>
        </w:rPr>
        <w:t xml:space="preserve">. It is all about learning a new skill through a task you have never done before so that you can improve on your knowledge. The second stage is Reflective </w:t>
      </w:r>
      <w:proofErr w:type="gramStart"/>
      <w:r>
        <w:rPr>
          <w:lang w:val="en-US"/>
        </w:rPr>
        <w:t>observation</w:t>
      </w:r>
      <w:proofErr w:type="gramEnd"/>
      <w:r>
        <w:rPr>
          <w:lang w:val="en-US"/>
        </w:rPr>
        <w:t xml:space="preserve"> and it is when the employee has time to process the task they have just executed. After that it is Abstract Conceptualization. This is when employees take the information which they have learned and compare it to the previously taught subject and concept to make sure they understand how the two tie together. The final stage is the Active experimentation, where the workers go back to the same environment they started off with and revisit the work again, this time with their information at hand and theories of the work.  I think that this is a great way to measure if hiring a person will give more positive outcomes then negative and it is also a great way of seeing if the future employee is serious about their form of work. </w:t>
      </w:r>
    </w:p>
    <w:p w14:paraId="2E93B2EC" w14:textId="77777777" w:rsidR="00194D67" w:rsidRDefault="00194D67" w:rsidP="00194D67">
      <w:pPr>
        <w:spacing w:line="360" w:lineRule="auto"/>
        <w:rPr>
          <w:lang w:val="en-US"/>
        </w:rPr>
      </w:pPr>
      <w:r>
        <w:rPr>
          <w:lang w:val="en-US"/>
        </w:rPr>
        <w:t xml:space="preserve">Through the presentation which we did as group I think I should have spoken more about the importance of the Kolb model so that others can understand how much time Morrison spends on finding the perfect employees. Each of these stages are important to finding the right the worker so if Morrison applies these </w:t>
      </w:r>
      <w:proofErr w:type="gramStart"/>
      <w:r>
        <w:rPr>
          <w:lang w:val="en-US"/>
        </w:rPr>
        <w:t>concepts</w:t>
      </w:r>
      <w:proofErr w:type="gramEnd"/>
      <w:r>
        <w:rPr>
          <w:lang w:val="en-US"/>
        </w:rPr>
        <w:t xml:space="preserve"> then they are sure to receive a well arranged team of employees who are ready to take on any challenge. The most inspirational part of this is how much each member of the Morison family is prepared so that they can show mutual understanding to both co-workers and customers who are ready to buy their products. Without this much preparation (thinking about the way the groups might work as whole, the cycle of learning which employees are put through) you wouldn’t see the </w:t>
      </w:r>
      <w:proofErr w:type="spellStart"/>
      <w:r>
        <w:rPr>
          <w:lang w:val="en-US"/>
        </w:rPr>
        <w:t>behaviour</w:t>
      </w:r>
      <w:proofErr w:type="spellEnd"/>
      <w:r>
        <w:rPr>
          <w:lang w:val="en-US"/>
        </w:rPr>
        <w:t xml:space="preserve"> of employees being reflected through so </w:t>
      </w:r>
      <w:proofErr w:type="gramStart"/>
      <w:r>
        <w:rPr>
          <w:lang w:val="en-US"/>
        </w:rPr>
        <w:t>this is why</w:t>
      </w:r>
      <w:proofErr w:type="gramEnd"/>
      <w:r>
        <w:rPr>
          <w:lang w:val="en-US"/>
        </w:rPr>
        <w:t xml:space="preserve"> I think that Morrison takes </w:t>
      </w:r>
      <w:proofErr w:type="spellStart"/>
      <w:r>
        <w:rPr>
          <w:lang w:val="en-US"/>
        </w:rPr>
        <w:t>behaviour</w:t>
      </w:r>
      <w:proofErr w:type="spellEnd"/>
      <w:r>
        <w:rPr>
          <w:lang w:val="en-US"/>
        </w:rPr>
        <w:t xml:space="preserve"> very seriously, especially </w:t>
      </w:r>
      <w:proofErr w:type="spellStart"/>
      <w:r>
        <w:rPr>
          <w:lang w:val="en-US"/>
        </w:rPr>
        <w:t>behaviour</w:t>
      </w:r>
      <w:proofErr w:type="spellEnd"/>
      <w:r>
        <w:rPr>
          <w:lang w:val="en-US"/>
        </w:rPr>
        <w:t xml:space="preserve"> when it comes to who their hire. In return it gives a very welcoming image that a lot of stores strive to achieve </w:t>
      </w:r>
      <w:proofErr w:type="gramStart"/>
      <w:r>
        <w:rPr>
          <w:lang w:val="en-US"/>
        </w:rPr>
        <w:t>on a daily basis</w:t>
      </w:r>
      <w:proofErr w:type="gramEnd"/>
      <w:r>
        <w:rPr>
          <w:lang w:val="en-US"/>
        </w:rPr>
        <w:t xml:space="preserve">.   </w:t>
      </w:r>
    </w:p>
    <w:p w14:paraId="7343E026" w14:textId="77777777" w:rsidR="00194D67" w:rsidRDefault="00194D67" w:rsidP="00194D67">
      <w:pPr>
        <w:spacing w:line="360" w:lineRule="auto"/>
        <w:rPr>
          <w:lang w:val="en-US"/>
        </w:rPr>
      </w:pPr>
    </w:p>
    <w:p w14:paraId="0DFAF889" w14:textId="77777777" w:rsidR="00194D67" w:rsidRDefault="00194D67" w:rsidP="00194D67">
      <w:pPr>
        <w:spacing w:line="360" w:lineRule="auto"/>
        <w:rPr>
          <w:lang w:val="en-US"/>
        </w:rPr>
      </w:pPr>
    </w:p>
    <w:p w14:paraId="701D5471" w14:textId="77777777" w:rsidR="00194D67" w:rsidRDefault="00194D67" w:rsidP="00194D67">
      <w:pPr>
        <w:spacing w:line="360" w:lineRule="auto"/>
        <w:rPr>
          <w:lang w:val="en-US"/>
        </w:rPr>
      </w:pPr>
    </w:p>
    <w:p w14:paraId="303D677E" w14:textId="77777777" w:rsidR="00194D67" w:rsidRPr="00265C2A" w:rsidRDefault="00194D67" w:rsidP="00194D67">
      <w:pPr>
        <w:spacing w:line="360" w:lineRule="auto"/>
        <w:jc w:val="center"/>
        <w:rPr>
          <w:lang w:val="en-US"/>
        </w:rPr>
      </w:pPr>
      <w:r w:rsidRPr="007E385D">
        <w:rPr>
          <w:color w:val="2F5496" w:themeColor="accent1" w:themeShade="BF"/>
          <w:sz w:val="52"/>
          <w:szCs w:val="52"/>
          <w:lang w:val="en-US"/>
        </w:rPr>
        <w:lastRenderedPageBreak/>
        <w:t>References:</w:t>
      </w:r>
    </w:p>
    <w:p w14:paraId="3EB80ABD" w14:textId="77777777" w:rsidR="00194D67" w:rsidRDefault="00194D67" w:rsidP="00194D67">
      <w:pPr>
        <w:pStyle w:val="ListParagraph"/>
        <w:numPr>
          <w:ilvl w:val="0"/>
          <w:numId w:val="13"/>
        </w:numPr>
        <w:spacing w:line="360" w:lineRule="auto"/>
        <w:rPr>
          <w:rFonts w:ascii="Times New Roman" w:hAnsi="Times New Roman" w:cs="Times New Roman"/>
          <w:color w:val="000000" w:themeColor="text1"/>
          <w:sz w:val="24"/>
          <w:szCs w:val="24"/>
          <w:lang w:val="en-US"/>
        </w:rPr>
      </w:pPr>
      <w:proofErr w:type="spellStart"/>
      <w:r w:rsidRPr="0063028F">
        <w:rPr>
          <w:rFonts w:ascii="Times New Roman" w:hAnsi="Times New Roman" w:cs="Times New Roman"/>
          <w:color w:val="000000" w:themeColor="text1"/>
          <w:sz w:val="24"/>
          <w:szCs w:val="24"/>
        </w:rPr>
        <w:t>Mcleod</w:t>
      </w:r>
      <w:proofErr w:type="spellEnd"/>
      <w:r w:rsidRPr="0063028F">
        <w:rPr>
          <w:rFonts w:ascii="Times New Roman" w:hAnsi="Times New Roman" w:cs="Times New Roman"/>
          <w:color w:val="000000" w:themeColor="text1"/>
          <w:sz w:val="24"/>
          <w:szCs w:val="24"/>
        </w:rPr>
        <w:t>, S. (2017). </w:t>
      </w:r>
      <w:r w:rsidRPr="0063028F">
        <w:rPr>
          <w:rFonts w:ascii="Times New Roman" w:hAnsi="Times New Roman" w:cs="Times New Roman"/>
          <w:i/>
          <w:iCs/>
          <w:color w:val="000000" w:themeColor="text1"/>
          <w:sz w:val="24"/>
          <w:szCs w:val="24"/>
        </w:rPr>
        <w:t>Kolb’s Learning Styles and Experiential Learning Cycle</w:t>
      </w:r>
      <w:r w:rsidRPr="0063028F">
        <w:rPr>
          <w:rFonts w:ascii="Times New Roman" w:hAnsi="Times New Roman" w:cs="Times New Roman"/>
          <w:color w:val="000000" w:themeColor="text1"/>
          <w:sz w:val="24"/>
          <w:szCs w:val="24"/>
        </w:rPr>
        <w:t>. [online] simplypsychology.org. Available at:</w:t>
      </w:r>
      <w:r>
        <w:rPr>
          <w:rFonts w:ascii="Times New Roman" w:hAnsi="Times New Roman" w:cs="Times New Roman"/>
          <w:color w:val="000000" w:themeColor="text1"/>
          <w:sz w:val="24"/>
          <w:szCs w:val="24"/>
          <w:lang w:val="en-US"/>
        </w:rPr>
        <w:t xml:space="preserve"> </w:t>
      </w:r>
      <w:hyperlink r:id="rId58" w:history="1">
        <w:r w:rsidRPr="003306E9">
          <w:rPr>
            <w:rStyle w:val="Hyperlink"/>
            <w:rFonts w:ascii="Times New Roman" w:hAnsi="Times New Roman" w:cs="Times New Roman"/>
            <w:sz w:val="24"/>
            <w:szCs w:val="24"/>
          </w:rPr>
          <w:t>https://www.simplypsychology.org/learning-kolb.html</w:t>
        </w:r>
      </w:hyperlink>
      <w:r w:rsidRPr="0063028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lang w:val="en-US"/>
        </w:rPr>
        <w:t xml:space="preserve"> </w:t>
      </w:r>
    </w:p>
    <w:p w14:paraId="3580D6D1" w14:textId="77777777" w:rsidR="00194D67" w:rsidRDefault="00194D67" w:rsidP="00194D67">
      <w:pPr>
        <w:pStyle w:val="ListParagraph"/>
        <w:numPr>
          <w:ilvl w:val="0"/>
          <w:numId w:val="13"/>
        </w:numPr>
        <w:spacing w:line="360" w:lineRule="auto"/>
        <w:rPr>
          <w:rFonts w:ascii="Times New Roman" w:hAnsi="Times New Roman" w:cs="Times New Roman"/>
          <w:color w:val="000000" w:themeColor="text1"/>
          <w:sz w:val="24"/>
          <w:szCs w:val="24"/>
          <w:lang w:val="en-US"/>
        </w:rPr>
      </w:pPr>
      <w:r w:rsidRPr="0063028F">
        <w:rPr>
          <w:rFonts w:ascii="Times New Roman" w:hAnsi="Times New Roman" w:cs="Times New Roman"/>
          <w:color w:val="000000" w:themeColor="text1"/>
          <w:sz w:val="24"/>
          <w:szCs w:val="24"/>
        </w:rPr>
        <w:t>Maxwell, J.C. (2008). </w:t>
      </w:r>
      <w:r w:rsidRPr="0063028F">
        <w:rPr>
          <w:rFonts w:ascii="Times New Roman" w:hAnsi="Times New Roman" w:cs="Times New Roman"/>
          <w:i/>
          <w:iCs/>
          <w:color w:val="000000" w:themeColor="text1"/>
          <w:sz w:val="24"/>
          <w:szCs w:val="24"/>
        </w:rPr>
        <w:t>Teamwork makes the dream work</w:t>
      </w:r>
      <w:r w:rsidRPr="0063028F">
        <w:rPr>
          <w:rFonts w:ascii="Times New Roman" w:hAnsi="Times New Roman" w:cs="Times New Roman"/>
          <w:color w:val="000000" w:themeColor="text1"/>
          <w:sz w:val="24"/>
          <w:szCs w:val="24"/>
        </w:rPr>
        <w:t xml:space="preserve">. </w:t>
      </w:r>
      <w:proofErr w:type="spellStart"/>
      <w:r w:rsidRPr="0063028F">
        <w:rPr>
          <w:rFonts w:ascii="Times New Roman" w:hAnsi="Times New Roman" w:cs="Times New Roman"/>
          <w:color w:val="000000" w:themeColor="text1"/>
          <w:sz w:val="24"/>
          <w:szCs w:val="24"/>
        </w:rPr>
        <w:t>Petaling</w:t>
      </w:r>
      <w:proofErr w:type="spellEnd"/>
      <w:r w:rsidRPr="0063028F">
        <w:rPr>
          <w:rFonts w:ascii="Times New Roman" w:hAnsi="Times New Roman" w:cs="Times New Roman"/>
          <w:color w:val="000000" w:themeColor="text1"/>
          <w:sz w:val="24"/>
          <w:szCs w:val="24"/>
        </w:rPr>
        <w:t xml:space="preserve"> Jaya: Advantage Quest Publications.</w:t>
      </w:r>
      <w:r>
        <w:rPr>
          <w:rFonts w:ascii="Times New Roman" w:hAnsi="Times New Roman" w:cs="Times New Roman"/>
          <w:color w:val="000000" w:themeColor="text1"/>
          <w:sz w:val="24"/>
          <w:szCs w:val="24"/>
          <w:lang w:val="en-US"/>
        </w:rPr>
        <w:t xml:space="preserve"> </w:t>
      </w:r>
    </w:p>
    <w:p w14:paraId="2ABDE7D1" w14:textId="77777777" w:rsidR="00194D67" w:rsidRPr="0063028F" w:rsidRDefault="00194D67" w:rsidP="00194D67">
      <w:pPr>
        <w:pStyle w:val="ListParagraph"/>
        <w:numPr>
          <w:ilvl w:val="0"/>
          <w:numId w:val="13"/>
        </w:numPr>
        <w:spacing w:line="360" w:lineRule="auto"/>
        <w:rPr>
          <w:rFonts w:ascii="Times New Roman" w:hAnsi="Times New Roman" w:cs="Times New Roman"/>
          <w:color w:val="000000" w:themeColor="text1"/>
          <w:sz w:val="24"/>
          <w:szCs w:val="24"/>
          <w:lang w:val="en-US"/>
        </w:rPr>
      </w:pPr>
      <w:r w:rsidRPr="00450A85">
        <w:rPr>
          <w:rFonts w:ascii="Times New Roman" w:hAnsi="Times New Roman" w:cs="Times New Roman"/>
          <w:color w:val="000000" w:themeColor="text1"/>
          <w:sz w:val="24"/>
          <w:szCs w:val="24"/>
        </w:rPr>
        <w:t>Kurt, S. (2020). </w:t>
      </w:r>
      <w:r w:rsidRPr="00450A85">
        <w:rPr>
          <w:rFonts w:ascii="Times New Roman" w:hAnsi="Times New Roman" w:cs="Times New Roman"/>
          <w:i/>
          <w:iCs/>
          <w:color w:val="000000" w:themeColor="text1"/>
          <w:sz w:val="24"/>
          <w:szCs w:val="24"/>
        </w:rPr>
        <w:t>Kolb’s Experiential Learning Theory &amp; Learning Styles</w:t>
      </w:r>
      <w:r w:rsidRPr="00450A85">
        <w:rPr>
          <w:rFonts w:ascii="Times New Roman" w:hAnsi="Times New Roman" w:cs="Times New Roman"/>
          <w:color w:val="000000" w:themeColor="text1"/>
          <w:sz w:val="24"/>
          <w:szCs w:val="24"/>
        </w:rPr>
        <w:t>. [online] Educational Technology. Available at:</w:t>
      </w:r>
      <w:r>
        <w:rPr>
          <w:rFonts w:ascii="Times New Roman" w:hAnsi="Times New Roman" w:cs="Times New Roman"/>
          <w:color w:val="000000" w:themeColor="text1"/>
          <w:sz w:val="24"/>
          <w:szCs w:val="24"/>
          <w:lang w:val="en-US"/>
        </w:rPr>
        <w:t xml:space="preserve"> </w:t>
      </w:r>
      <w:hyperlink r:id="rId59" w:history="1">
        <w:r w:rsidRPr="003306E9">
          <w:rPr>
            <w:rStyle w:val="Hyperlink"/>
            <w:rFonts w:ascii="Times New Roman" w:hAnsi="Times New Roman" w:cs="Times New Roman"/>
            <w:sz w:val="24"/>
            <w:szCs w:val="24"/>
          </w:rPr>
          <w:t>https://educationaltechnology.net/kolbs-experiential-learning-theory-learning-styles/</w:t>
        </w:r>
      </w:hyperlink>
      <w:r w:rsidRPr="00450A8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lang w:val="en-US"/>
        </w:rPr>
        <w:t xml:space="preserve"> </w:t>
      </w:r>
    </w:p>
    <w:p w14:paraId="5273193D" w14:textId="77777777" w:rsidR="00194D67" w:rsidRDefault="00194D67" w:rsidP="00194D67">
      <w:pPr>
        <w:spacing w:line="360" w:lineRule="auto"/>
        <w:rPr>
          <w:lang w:val="en-US"/>
        </w:rPr>
      </w:pPr>
    </w:p>
    <w:p w14:paraId="249C0A9C" w14:textId="77777777" w:rsidR="00194D67" w:rsidRPr="00923300" w:rsidRDefault="00194D67" w:rsidP="00194D67">
      <w:pPr>
        <w:spacing w:line="360" w:lineRule="auto"/>
        <w:rPr>
          <w:lang w:val="en-US"/>
        </w:rPr>
      </w:pPr>
    </w:p>
    <w:p w14:paraId="4A9C778F" w14:textId="1B850024" w:rsidR="00194D67" w:rsidRDefault="00194D67" w:rsidP="00D455B2">
      <w:pPr>
        <w:rPr>
          <w:rFonts w:ascii="Arial" w:hAnsi="Arial" w:cs="Arial"/>
          <w:color w:val="202122"/>
          <w:sz w:val="32"/>
          <w:szCs w:val="32"/>
        </w:rPr>
      </w:pPr>
    </w:p>
    <w:p w14:paraId="5863231E" w14:textId="315DD31D" w:rsidR="00664FCC" w:rsidRDefault="00664FCC" w:rsidP="00D455B2">
      <w:pPr>
        <w:rPr>
          <w:rFonts w:ascii="Arial" w:hAnsi="Arial" w:cs="Arial"/>
          <w:color w:val="202122"/>
          <w:sz w:val="32"/>
          <w:szCs w:val="32"/>
        </w:rPr>
      </w:pPr>
    </w:p>
    <w:p w14:paraId="7778DB65" w14:textId="7285A60D" w:rsidR="00664FCC" w:rsidRDefault="00664FCC" w:rsidP="00D455B2">
      <w:pPr>
        <w:rPr>
          <w:rFonts w:ascii="Arial" w:hAnsi="Arial" w:cs="Arial"/>
          <w:color w:val="202122"/>
          <w:sz w:val="32"/>
          <w:szCs w:val="32"/>
        </w:rPr>
      </w:pPr>
    </w:p>
    <w:p w14:paraId="0C404460" w14:textId="188BCFE6" w:rsidR="00664FCC" w:rsidRDefault="00664FCC" w:rsidP="00D455B2">
      <w:pPr>
        <w:rPr>
          <w:rFonts w:ascii="Arial" w:hAnsi="Arial" w:cs="Arial"/>
          <w:color w:val="202122"/>
          <w:sz w:val="32"/>
          <w:szCs w:val="32"/>
        </w:rPr>
      </w:pPr>
    </w:p>
    <w:p w14:paraId="46B366CC" w14:textId="6B7B7B72" w:rsidR="00664FCC" w:rsidRDefault="00664FCC" w:rsidP="00D455B2">
      <w:pPr>
        <w:rPr>
          <w:rFonts w:ascii="Arial" w:hAnsi="Arial" w:cs="Arial"/>
          <w:color w:val="202122"/>
          <w:sz w:val="32"/>
          <w:szCs w:val="32"/>
        </w:rPr>
      </w:pPr>
    </w:p>
    <w:p w14:paraId="7B3BAE5C" w14:textId="3B9CF9A1" w:rsidR="00664FCC" w:rsidRDefault="00664FCC" w:rsidP="00D455B2">
      <w:pPr>
        <w:rPr>
          <w:rFonts w:ascii="Arial" w:hAnsi="Arial" w:cs="Arial"/>
          <w:color w:val="202122"/>
          <w:sz w:val="32"/>
          <w:szCs w:val="32"/>
        </w:rPr>
      </w:pPr>
    </w:p>
    <w:p w14:paraId="10217939" w14:textId="6F342A1D" w:rsidR="00664FCC" w:rsidRDefault="00664FCC" w:rsidP="00D455B2">
      <w:pPr>
        <w:rPr>
          <w:rFonts w:ascii="Arial" w:hAnsi="Arial" w:cs="Arial"/>
          <w:color w:val="202122"/>
          <w:sz w:val="32"/>
          <w:szCs w:val="32"/>
        </w:rPr>
      </w:pPr>
    </w:p>
    <w:p w14:paraId="3F409365" w14:textId="2B636315" w:rsidR="00664FCC" w:rsidRDefault="00664FCC" w:rsidP="00D455B2">
      <w:pPr>
        <w:rPr>
          <w:rFonts w:ascii="Arial" w:hAnsi="Arial" w:cs="Arial"/>
          <w:color w:val="202122"/>
          <w:sz w:val="32"/>
          <w:szCs w:val="32"/>
        </w:rPr>
      </w:pPr>
    </w:p>
    <w:p w14:paraId="1EDCEADB" w14:textId="1C2A9F50" w:rsidR="00664FCC" w:rsidRDefault="00664FCC" w:rsidP="00D455B2">
      <w:pPr>
        <w:rPr>
          <w:rFonts w:ascii="Arial" w:hAnsi="Arial" w:cs="Arial"/>
          <w:color w:val="202122"/>
          <w:sz w:val="32"/>
          <w:szCs w:val="32"/>
        </w:rPr>
      </w:pPr>
    </w:p>
    <w:p w14:paraId="2A2E8C0B" w14:textId="56BF3C84" w:rsidR="00664FCC" w:rsidRDefault="00664FCC" w:rsidP="00D455B2">
      <w:pPr>
        <w:rPr>
          <w:rFonts w:ascii="Arial" w:hAnsi="Arial" w:cs="Arial"/>
          <w:color w:val="202122"/>
          <w:sz w:val="32"/>
          <w:szCs w:val="32"/>
        </w:rPr>
      </w:pPr>
    </w:p>
    <w:p w14:paraId="0181687A" w14:textId="5C91BF99" w:rsidR="00664FCC" w:rsidRDefault="00664FCC" w:rsidP="00D455B2">
      <w:pPr>
        <w:rPr>
          <w:rFonts w:ascii="Arial" w:hAnsi="Arial" w:cs="Arial"/>
          <w:color w:val="202122"/>
          <w:sz w:val="32"/>
          <w:szCs w:val="32"/>
        </w:rPr>
      </w:pPr>
    </w:p>
    <w:p w14:paraId="5E704206" w14:textId="13A1C5A3" w:rsidR="00664FCC" w:rsidRDefault="00664FCC" w:rsidP="00D455B2">
      <w:pPr>
        <w:rPr>
          <w:rFonts w:ascii="Arial" w:hAnsi="Arial" w:cs="Arial"/>
          <w:color w:val="202122"/>
          <w:sz w:val="32"/>
          <w:szCs w:val="32"/>
        </w:rPr>
      </w:pPr>
    </w:p>
    <w:p w14:paraId="4027AF71" w14:textId="4D8268DA" w:rsidR="00664FCC" w:rsidRDefault="00664FCC" w:rsidP="00D455B2">
      <w:pPr>
        <w:rPr>
          <w:rFonts w:ascii="Arial" w:hAnsi="Arial" w:cs="Arial"/>
          <w:color w:val="202122"/>
          <w:sz w:val="32"/>
          <w:szCs w:val="32"/>
        </w:rPr>
      </w:pPr>
    </w:p>
    <w:p w14:paraId="1EFD5521" w14:textId="77B795F9" w:rsidR="00664FCC" w:rsidRDefault="00664FCC" w:rsidP="00D455B2">
      <w:pPr>
        <w:rPr>
          <w:rFonts w:ascii="Arial" w:hAnsi="Arial" w:cs="Arial"/>
          <w:color w:val="202122"/>
          <w:sz w:val="32"/>
          <w:szCs w:val="32"/>
        </w:rPr>
      </w:pPr>
    </w:p>
    <w:p w14:paraId="59015A21" w14:textId="23EB9AC0" w:rsidR="00664FCC" w:rsidRDefault="00664FCC" w:rsidP="00D455B2">
      <w:pPr>
        <w:rPr>
          <w:rFonts w:ascii="Arial" w:hAnsi="Arial" w:cs="Arial"/>
          <w:color w:val="202122"/>
          <w:sz w:val="32"/>
          <w:szCs w:val="32"/>
        </w:rPr>
      </w:pPr>
    </w:p>
    <w:p w14:paraId="209C8DC5" w14:textId="30F78620" w:rsidR="00664FCC" w:rsidRDefault="00664FCC" w:rsidP="00D455B2">
      <w:pPr>
        <w:rPr>
          <w:rFonts w:ascii="Arial" w:hAnsi="Arial" w:cs="Arial"/>
          <w:color w:val="202122"/>
          <w:sz w:val="32"/>
          <w:szCs w:val="32"/>
        </w:rPr>
      </w:pPr>
    </w:p>
    <w:p w14:paraId="22E13F03" w14:textId="363B1136" w:rsidR="00664FCC" w:rsidRDefault="00664FCC" w:rsidP="00D455B2">
      <w:pPr>
        <w:rPr>
          <w:rFonts w:ascii="Arial" w:hAnsi="Arial" w:cs="Arial"/>
          <w:color w:val="202122"/>
          <w:sz w:val="32"/>
          <w:szCs w:val="32"/>
        </w:rPr>
      </w:pPr>
    </w:p>
    <w:p w14:paraId="13100429" w14:textId="687C4D91" w:rsidR="00664FCC" w:rsidRDefault="00664FCC" w:rsidP="00D455B2">
      <w:pPr>
        <w:rPr>
          <w:rFonts w:ascii="Arial" w:hAnsi="Arial" w:cs="Arial"/>
          <w:color w:val="202122"/>
          <w:sz w:val="32"/>
          <w:szCs w:val="32"/>
        </w:rPr>
      </w:pPr>
    </w:p>
    <w:p w14:paraId="03B8A81E" w14:textId="5E1644B6" w:rsidR="00664FCC" w:rsidRDefault="00664FCC" w:rsidP="00D455B2">
      <w:pPr>
        <w:rPr>
          <w:rFonts w:ascii="Arial" w:hAnsi="Arial" w:cs="Arial"/>
          <w:color w:val="202122"/>
          <w:sz w:val="32"/>
          <w:szCs w:val="32"/>
        </w:rPr>
      </w:pPr>
    </w:p>
    <w:p w14:paraId="1756F4B4" w14:textId="7DF65728" w:rsidR="00664FCC" w:rsidRDefault="00664FCC" w:rsidP="00D455B2">
      <w:pPr>
        <w:rPr>
          <w:rFonts w:ascii="Arial" w:hAnsi="Arial" w:cs="Arial"/>
          <w:color w:val="202122"/>
          <w:sz w:val="32"/>
          <w:szCs w:val="32"/>
        </w:rPr>
      </w:pPr>
    </w:p>
    <w:p w14:paraId="6E7A9B74" w14:textId="70AAB024" w:rsidR="00664FCC" w:rsidRDefault="00664FCC" w:rsidP="00D455B2">
      <w:pPr>
        <w:rPr>
          <w:rFonts w:ascii="Arial" w:hAnsi="Arial" w:cs="Arial"/>
          <w:color w:val="202122"/>
          <w:sz w:val="32"/>
          <w:szCs w:val="32"/>
        </w:rPr>
      </w:pPr>
    </w:p>
    <w:p w14:paraId="5F3450C8" w14:textId="750C04A9" w:rsidR="00664FCC" w:rsidRDefault="00664FCC" w:rsidP="00D455B2">
      <w:pPr>
        <w:rPr>
          <w:rFonts w:ascii="Arial" w:hAnsi="Arial" w:cs="Arial"/>
          <w:color w:val="202122"/>
          <w:sz w:val="32"/>
          <w:szCs w:val="32"/>
        </w:rPr>
      </w:pPr>
    </w:p>
    <w:p w14:paraId="4B415C54" w14:textId="77777777" w:rsidR="00D455B2" w:rsidRDefault="00D455B2" w:rsidP="00D455B2">
      <w:pPr>
        <w:shd w:val="clear" w:color="auto" w:fill="FFFFFF"/>
        <w:spacing w:line="0" w:lineRule="auto"/>
        <w:rPr>
          <w:rFonts w:ascii="ff1" w:hAnsi="ff1"/>
          <w:color w:val="231F20"/>
          <w:sz w:val="60"/>
          <w:szCs w:val="60"/>
        </w:rPr>
      </w:pPr>
      <w:r>
        <w:rPr>
          <w:rFonts w:ascii="Arial" w:hAnsi="Arial" w:cs="Arial"/>
          <w:i/>
          <w:iCs/>
          <w:color w:val="202122"/>
          <w:sz w:val="32"/>
          <w:szCs w:val="32"/>
          <w:lang w:val="en-US"/>
        </w:rPr>
        <w:t>1.</w:t>
      </w:r>
      <w:r w:rsidRPr="00D455B2">
        <w:t xml:space="preserve"> </w:t>
      </w:r>
      <w:r>
        <w:rPr>
          <w:rFonts w:ascii="ff1" w:hAnsi="ff1"/>
          <w:color w:val="231F20"/>
          <w:sz w:val="60"/>
          <w:szCs w:val="60"/>
        </w:rPr>
        <w:t>BBC. 2003. Morrisons gets Safeway green light. [dated 26 Sep-</w:t>
      </w:r>
    </w:p>
    <w:p w14:paraId="48F835AA" w14:textId="43016E51" w:rsidR="00D455B2" w:rsidRPr="00D455B2" w:rsidRDefault="00D455B2" w:rsidP="00D455B2">
      <w:pPr>
        <w:shd w:val="clear" w:color="auto" w:fill="FFFFFF"/>
        <w:spacing w:line="0" w:lineRule="auto"/>
        <w:rPr>
          <w:rFonts w:ascii="ff1" w:hAnsi="ff1"/>
          <w:color w:val="231F20"/>
          <w:sz w:val="60"/>
          <w:szCs w:val="60"/>
        </w:rPr>
      </w:pPr>
      <w:proofErr w:type="spellStart"/>
      <w:r>
        <w:rPr>
          <w:rFonts w:ascii="ff1" w:hAnsi="ff1"/>
          <w:color w:val="231F20"/>
          <w:sz w:val="60"/>
          <w:szCs w:val="60"/>
        </w:rPr>
        <w:t>tember</w:t>
      </w:r>
      <w:proofErr w:type="spellEnd"/>
      <w:r>
        <w:rPr>
          <w:rFonts w:ascii="ff1" w:hAnsi="ff1"/>
          <w:color w:val="231F20"/>
          <w:sz w:val="60"/>
          <w:szCs w:val="60"/>
        </w:rPr>
        <w:t>, 2003</w:t>
      </w:r>
    </w:p>
    <w:p w14:paraId="5FAC0D69" w14:textId="77777777" w:rsidR="00D455B2" w:rsidRDefault="00D455B2" w:rsidP="00D455B2">
      <w:pPr>
        <w:shd w:val="clear" w:color="auto" w:fill="FFFFFF"/>
        <w:spacing w:line="0" w:lineRule="auto"/>
        <w:rPr>
          <w:rFonts w:ascii="ff1" w:hAnsi="ff1"/>
          <w:color w:val="231F20"/>
          <w:sz w:val="60"/>
          <w:szCs w:val="60"/>
        </w:rPr>
      </w:pPr>
      <w:proofErr w:type="spellStart"/>
      <w:proofErr w:type="gramStart"/>
      <w:r>
        <w:rPr>
          <w:rFonts w:ascii="ff1" w:hAnsi="ff1"/>
          <w:color w:val="231F20"/>
          <w:sz w:val="60"/>
          <w:szCs w:val="60"/>
        </w:rPr>
        <w:t>aker</w:t>
      </w:r>
      <w:proofErr w:type="spellEnd"/>
      <w:r>
        <w:rPr>
          <w:rFonts w:ascii="ff1" w:hAnsi="ff1"/>
          <w:color w:val="231F20"/>
          <w:sz w:val="60"/>
          <w:szCs w:val="60"/>
        </w:rPr>
        <w:t>,  M.</w:t>
      </w:r>
      <w:proofErr w:type="gramEnd"/>
      <w:r>
        <w:rPr>
          <w:rFonts w:ascii="ff1" w:hAnsi="ff1"/>
          <w:color w:val="231F20"/>
          <w:sz w:val="60"/>
          <w:szCs w:val="60"/>
        </w:rPr>
        <w:t xml:space="preserve">  2003.  </w:t>
      </w:r>
      <w:proofErr w:type="gramStart"/>
      <w:r>
        <w:rPr>
          <w:rFonts w:ascii="ff1" w:hAnsi="ff1"/>
          <w:color w:val="231F20"/>
          <w:sz w:val="60"/>
          <w:szCs w:val="60"/>
        </w:rPr>
        <w:t>The  Marketing</w:t>
      </w:r>
      <w:proofErr w:type="gramEnd"/>
      <w:r>
        <w:rPr>
          <w:rFonts w:ascii="ff1" w:hAnsi="ff1"/>
          <w:color w:val="231F20"/>
          <w:sz w:val="60"/>
          <w:szCs w:val="60"/>
        </w:rPr>
        <w:t xml:space="preserve">  Book.  Oxford:  </w:t>
      </w:r>
      <w:proofErr w:type="gramStart"/>
      <w:r>
        <w:rPr>
          <w:rFonts w:ascii="ff1" w:hAnsi="ff1"/>
          <w:color w:val="231F20"/>
          <w:sz w:val="60"/>
          <w:szCs w:val="60"/>
        </w:rPr>
        <w:t>Boston  Butter</w:t>
      </w:r>
      <w:proofErr w:type="gramEnd"/>
      <w:r>
        <w:rPr>
          <w:rFonts w:ascii="ff1" w:hAnsi="ff1"/>
          <w:color w:val="231F20"/>
          <w:sz w:val="60"/>
          <w:szCs w:val="60"/>
        </w:rPr>
        <w:t>-</w:t>
      </w:r>
    </w:p>
    <w:p w14:paraId="668B5487"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worth-</w:t>
      </w:r>
      <w:proofErr w:type="spellStart"/>
      <w:r>
        <w:rPr>
          <w:rFonts w:ascii="ff1" w:hAnsi="ff1"/>
          <w:color w:val="231F20"/>
          <w:sz w:val="60"/>
          <w:szCs w:val="60"/>
        </w:rPr>
        <w:t>Heinemannhttp</w:t>
      </w:r>
      <w:proofErr w:type="spellEnd"/>
      <w:r>
        <w:rPr>
          <w:rFonts w:ascii="ff1" w:hAnsi="ff1"/>
          <w:color w:val="231F20"/>
          <w:sz w:val="60"/>
          <w:szCs w:val="60"/>
        </w:rPr>
        <w:t xml:space="preserve">://www.netlibrary.com/Reader/ </w:t>
      </w:r>
    </w:p>
    <w:p w14:paraId="2FA0D9F6" w14:textId="50875C4C" w:rsidR="00D455B2" w:rsidRP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[10/05/2009</w:t>
      </w:r>
    </w:p>
    <w:p w14:paraId="07DD2E00" w14:textId="77777777" w:rsidR="00D455B2" w:rsidRDefault="00D455B2" w:rsidP="00D455B2">
      <w:pPr>
        <w:shd w:val="clear" w:color="auto" w:fill="FFFFFF"/>
        <w:spacing w:line="0" w:lineRule="auto"/>
        <w:rPr>
          <w:rFonts w:ascii="ff1" w:hAnsi="ff1"/>
          <w:color w:val="231F20"/>
          <w:sz w:val="60"/>
          <w:szCs w:val="60"/>
        </w:rPr>
      </w:pPr>
      <w:proofErr w:type="spellStart"/>
      <w:proofErr w:type="gramStart"/>
      <w:r>
        <w:rPr>
          <w:rFonts w:ascii="ff1" w:hAnsi="ff1"/>
          <w:color w:val="231F20"/>
          <w:sz w:val="60"/>
          <w:szCs w:val="60"/>
        </w:rPr>
        <w:t>aker</w:t>
      </w:r>
      <w:proofErr w:type="spellEnd"/>
      <w:r>
        <w:rPr>
          <w:rFonts w:ascii="ff1" w:hAnsi="ff1"/>
          <w:color w:val="231F20"/>
          <w:sz w:val="60"/>
          <w:szCs w:val="60"/>
        </w:rPr>
        <w:t>,  M.</w:t>
      </w:r>
      <w:proofErr w:type="gramEnd"/>
      <w:r>
        <w:rPr>
          <w:rFonts w:ascii="ff1" w:hAnsi="ff1"/>
          <w:color w:val="231F20"/>
          <w:sz w:val="60"/>
          <w:szCs w:val="60"/>
        </w:rPr>
        <w:t xml:space="preserve">  2003.  </w:t>
      </w:r>
      <w:proofErr w:type="gramStart"/>
      <w:r>
        <w:rPr>
          <w:rFonts w:ascii="ff1" w:hAnsi="ff1"/>
          <w:color w:val="231F20"/>
          <w:sz w:val="60"/>
          <w:szCs w:val="60"/>
        </w:rPr>
        <w:t>The  Marketing</w:t>
      </w:r>
      <w:proofErr w:type="gramEnd"/>
      <w:r>
        <w:rPr>
          <w:rFonts w:ascii="ff1" w:hAnsi="ff1"/>
          <w:color w:val="231F20"/>
          <w:sz w:val="60"/>
          <w:szCs w:val="60"/>
        </w:rPr>
        <w:t xml:space="preserve">  Book.  Oxford:  </w:t>
      </w:r>
      <w:proofErr w:type="gramStart"/>
      <w:r>
        <w:rPr>
          <w:rFonts w:ascii="ff1" w:hAnsi="ff1"/>
          <w:color w:val="231F20"/>
          <w:sz w:val="60"/>
          <w:szCs w:val="60"/>
        </w:rPr>
        <w:t>Boston  Butter</w:t>
      </w:r>
      <w:proofErr w:type="gramEnd"/>
      <w:r>
        <w:rPr>
          <w:rFonts w:ascii="ff1" w:hAnsi="ff1"/>
          <w:color w:val="231F20"/>
          <w:sz w:val="60"/>
          <w:szCs w:val="60"/>
        </w:rPr>
        <w:t>-</w:t>
      </w:r>
    </w:p>
    <w:p w14:paraId="4B3A5A0A"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worth-</w:t>
      </w:r>
      <w:proofErr w:type="spellStart"/>
      <w:r>
        <w:rPr>
          <w:rFonts w:ascii="ff1" w:hAnsi="ff1"/>
          <w:color w:val="231F20"/>
          <w:sz w:val="60"/>
          <w:szCs w:val="60"/>
        </w:rPr>
        <w:t>Heinemannhttp</w:t>
      </w:r>
      <w:proofErr w:type="spellEnd"/>
      <w:r>
        <w:rPr>
          <w:rFonts w:ascii="ff1" w:hAnsi="ff1"/>
          <w:color w:val="231F20"/>
          <w:sz w:val="60"/>
          <w:szCs w:val="60"/>
        </w:rPr>
        <w:t xml:space="preserve">://www.netlibrary.com/Reader/ </w:t>
      </w:r>
    </w:p>
    <w:p w14:paraId="54AB67BC" w14:textId="70DE1136" w:rsidR="00D455B2" w:rsidRP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[10/05/2009</w:t>
      </w:r>
    </w:p>
    <w:p w14:paraId="2D991607"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 xml:space="preserve">MORRISONS: Bridging the north-south divide. 2006. Marketing </w:t>
      </w:r>
    </w:p>
    <w:p w14:paraId="6D057CA6" w14:textId="6BE991AD" w:rsidR="000A0E6D" w:rsidRP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We</w:t>
      </w:r>
    </w:p>
    <w:p w14:paraId="4BE4B2AA"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 xml:space="preserve">David, P. and Amanda, B. 2005.Integrated Marketing </w:t>
      </w:r>
      <w:proofErr w:type="spellStart"/>
      <w:r>
        <w:rPr>
          <w:rFonts w:ascii="ff1" w:hAnsi="ff1"/>
          <w:color w:val="231F20"/>
          <w:sz w:val="60"/>
          <w:szCs w:val="60"/>
        </w:rPr>
        <w:t>Communi</w:t>
      </w:r>
      <w:proofErr w:type="spellEnd"/>
      <w:r>
        <w:rPr>
          <w:rFonts w:ascii="ff1" w:hAnsi="ff1"/>
          <w:color w:val="231F20"/>
          <w:sz w:val="60"/>
          <w:szCs w:val="60"/>
        </w:rPr>
        <w:t>-</w:t>
      </w:r>
    </w:p>
    <w:p w14:paraId="1FA70218"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cations [online]. 2nd Edition. Pearson Education UK</w:t>
      </w:r>
    </w:p>
    <w:p w14:paraId="6011B96B"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 xml:space="preserve">David, P. and Amanda, B. 2005.Integrated Marketing </w:t>
      </w:r>
      <w:proofErr w:type="spellStart"/>
      <w:r>
        <w:rPr>
          <w:rFonts w:ascii="ff1" w:hAnsi="ff1"/>
          <w:color w:val="231F20"/>
          <w:sz w:val="60"/>
          <w:szCs w:val="60"/>
        </w:rPr>
        <w:t>Communi</w:t>
      </w:r>
      <w:proofErr w:type="spellEnd"/>
      <w:r>
        <w:rPr>
          <w:rFonts w:ascii="ff1" w:hAnsi="ff1"/>
          <w:color w:val="231F20"/>
          <w:sz w:val="60"/>
          <w:szCs w:val="60"/>
        </w:rPr>
        <w:t>-</w:t>
      </w:r>
    </w:p>
    <w:p w14:paraId="23031577"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cations [online]. 2nd Edition. Pearson Education UK</w:t>
      </w:r>
    </w:p>
    <w:p w14:paraId="6944A60C" w14:textId="77777777" w:rsidR="00D455B2" w:rsidRDefault="00D455B2" w:rsidP="00D455B2">
      <w:pPr>
        <w:shd w:val="clear" w:color="auto" w:fill="FFFFFF"/>
        <w:spacing w:line="0" w:lineRule="auto"/>
        <w:rPr>
          <w:rFonts w:ascii="ff1" w:hAnsi="ff1"/>
          <w:color w:val="231F20"/>
          <w:sz w:val="60"/>
          <w:szCs w:val="60"/>
        </w:rPr>
      </w:pPr>
      <w:r>
        <w:rPr>
          <w:rFonts w:ascii="ff1" w:hAnsi="ff1"/>
          <w:color w:val="231F20"/>
          <w:sz w:val="60"/>
          <w:szCs w:val="60"/>
        </w:rPr>
        <w:t>Hill and Jones. 1998. Strategic Management: An Integrated Ap-</w:t>
      </w:r>
    </w:p>
    <w:p w14:paraId="3DF502D2" w14:textId="750214EC" w:rsidR="000A0E6D" w:rsidRPr="00D455B2" w:rsidRDefault="00D455B2" w:rsidP="00D455B2">
      <w:pPr>
        <w:shd w:val="clear" w:color="auto" w:fill="FFFFFF"/>
        <w:spacing w:line="0" w:lineRule="auto"/>
        <w:rPr>
          <w:rFonts w:ascii="ff1" w:hAnsi="ff1"/>
          <w:color w:val="231F20"/>
          <w:sz w:val="60"/>
          <w:szCs w:val="60"/>
        </w:rPr>
      </w:pPr>
      <w:proofErr w:type="spellStart"/>
      <w:r>
        <w:rPr>
          <w:rFonts w:ascii="ff1" w:hAnsi="ff1"/>
          <w:color w:val="231F20"/>
          <w:sz w:val="60"/>
          <w:szCs w:val="60"/>
        </w:rPr>
        <w:t>proach</w:t>
      </w:r>
      <w:proofErr w:type="spellEnd"/>
      <w:r>
        <w:rPr>
          <w:rFonts w:ascii="ff1" w:hAnsi="ff1"/>
          <w:color w:val="231F20"/>
          <w:sz w:val="60"/>
          <w:szCs w:val="60"/>
        </w:rPr>
        <w:t>, 4th edition. New York: Houghton Mifﬂin Company.</w:t>
      </w:r>
    </w:p>
    <w:sectPr w:rsidR="000A0E6D" w:rsidRPr="00D455B2" w:rsidSect="00D51E9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ABEA8" w14:textId="77777777" w:rsidR="00497175" w:rsidRDefault="00497175" w:rsidP="00D51E94">
      <w:r>
        <w:separator/>
      </w:r>
    </w:p>
  </w:endnote>
  <w:endnote w:type="continuationSeparator" w:id="0">
    <w:p w14:paraId="288F9CB7" w14:textId="77777777" w:rsidR="00497175" w:rsidRDefault="00497175" w:rsidP="00D51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5E2BC" w14:textId="77777777" w:rsidR="00194D67" w:rsidRDefault="00194D67">
    <w:pPr>
      <w:pStyle w:val="Footer"/>
      <w:pBdr>
        <w:top w:val="single" w:sz="4" w:space="1" w:color="D9D9D9"/>
      </w:pBdr>
      <w:rPr>
        <w:b/>
        <w:bCs/>
      </w:rPr>
    </w:pPr>
  </w:p>
  <w:p w14:paraId="47E81D5D" w14:textId="77777777" w:rsidR="00194D67" w:rsidRDefault="00194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FCAB9" w14:textId="77777777" w:rsidR="00497175" w:rsidRDefault="00497175" w:rsidP="00D51E94">
      <w:r>
        <w:separator/>
      </w:r>
    </w:p>
  </w:footnote>
  <w:footnote w:type="continuationSeparator" w:id="0">
    <w:p w14:paraId="620857B7" w14:textId="77777777" w:rsidR="00497175" w:rsidRDefault="00497175" w:rsidP="00D51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0F4B2" w14:textId="16F71E61" w:rsidR="00194D67" w:rsidRDefault="00EB2F81">
    <w:pPr>
      <w:pStyle w:val="Header"/>
    </w:pPr>
    <w:r>
      <w:rPr>
        <w:noProof/>
      </w:rPr>
      <w:drawing>
        <wp:anchor distT="0" distB="0" distL="114300" distR="114300" simplePos="0" relativeHeight="251659264" behindDoc="0" locked="0" layoutInCell="1" allowOverlap="1" wp14:anchorId="21551ED2" wp14:editId="598C1EE0">
          <wp:simplePos x="0" y="0"/>
          <wp:positionH relativeFrom="column">
            <wp:posOffset>0</wp:posOffset>
          </wp:positionH>
          <wp:positionV relativeFrom="paragraph">
            <wp:posOffset>165100</wp:posOffset>
          </wp:positionV>
          <wp:extent cx="921716" cy="460858"/>
          <wp:effectExtent l="0" t="0" r="0" b="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21716" cy="460858"/>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2626A"/>
    <w:multiLevelType w:val="multilevel"/>
    <w:tmpl w:val="95489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531A5C"/>
    <w:multiLevelType w:val="hybridMultilevel"/>
    <w:tmpl w:val="088E6BA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1F4419F5"/>
    <w:multiLevelType w:val="hybridMultilevel"/>
    <w:tmpl w:val="1DAA7F54"/>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3" w15:restartNumberingAfterBreak="0">
    <w:nsid w:val="220C6E44"/>
    <w:multiLevelType w:val="hybridMultilevel"/>
    <w:tmpl w:val="4EBCE8DE"/>
    <w:lvl w:ilvl="0" w:tplc="90AEC8DA">
      <w:numFmt w:val="bullet"/>
      <w:lvlText w:val="-"/>
      <w:lvlJc w:val="left"/>
      <w:pPr>
        <w:ind w:left="2084" w:hanging="360"/>
      </w:pPr>
      <w:rPr>
        <w:rFonts w:ascii="Times New Roman" w:eastAsiaTheme="minorHAnsi" w:hAnsi="Times New Roman" w:cs="Times New Roman" w:hint="default"/>
      </w:rPr>
    </w:lvl>
    <w:lvl w:ilvl="1" w:tplc="08090003" w:tentative="1">
      <w:start w:val="1"/>
      <w:numFmt w:val="bullet"/>
      <w:lvlText w:val="o"/>
      <w:lvlJc w:val="left"/>
      <w:pPr>
        <w:ind w:left="2804" w:hanging="360"/>
      </w:pPr>
      <w:rPr>
        <w:rFonts w:ascii="Courier New" w:hAnsi="Courier New" w:cs="Courier New" w:hint="default"/>
      </w:rPr>
    </w:lvl>
    <w:lvl w:ilvl="2" w:tplc="08090005" w:tentative="1">
      <w:start w:val="1"/>
      <w:numFmt w:val="bullet"/>
      <w:lvlText w:val=""/>
      <w:lvlJc w:val="left"/>
      <w:pPr>
        <w:ind w:left="3524" w:hanging="360"/>
      </w:pPr>
      <w:rPr>
        <w:rFonts w:ascii="Wingdings" w:hAnsi="Wingdings" w:hint="default"/>
      </w:rPr>
    </w:lvl>
    <w:lvl w:ilvl="3" w:tplc="08090001" w:tentative="1">
      <w:start w:val="1"/>
      <w:numFmt w:val="bullet"/>
      <w:lvlText w:val=""/>
      <w:lvlJc w:val="left"/>
      <w:pPr>
        <w:ind w:left="4244" w:hanging="360"/>
      </w:pPr>
      <w:rPr>
        <w:rFonts w:ascii="Symbol" w:hAnsi="Symbol" w:hint="default"/>
      </w:rPr>
    </w:lvl>
    <w:lvl w:ilvl="4" w:tplc="08090003" w:tentative="1">
      <w:start w:val="1"/>
      <w:numFmt w:val="bullet"/>
      <w:lvlText w:val="o"/>
      <w:lvlJc w:val="left"/>
      <w:pPr>
        <w:ind w:left="4964" w:hanging="360"/>
      </w:pPr>
      <w:rPr>
        <w:rFonts w:ascii="Courier New" w:hAnsi="Courier New" w:cs="Courier New" w:hint="default"/>
      </w:rPr>
    </w:lvl>
    <w:lvl w:ilvl="5" w:tplc="08090005" w:tentative="1">
      <w:start w:val="1"/>
      <w:numFmt w:val="bullet"/>
      <w:lvlText w:val=""/>
      <w:lvlJc w:val="left"/>
      <w:pPr>
        <w:ind w:left="5684" w:hanging="360"/>
      </w:pPr>
      <w:rPr>
        <w:rFonts w:ascii="Wingdings" w:hAnsi="Wingdings" w:hint="default"/>
      </w:rPr>
    </w:lvl>
    <w:lvl w:ilvl="6" w:tplc="08090001" w:tentative="1">
      <w:start w:val="1"/>
      <w:numFmt w:val="bullet"/>
      <w:lvlText w:val=""/>
      <w:lvlJc w:val="left"/>
      <w:pPr>
        <w:ind w:left="6404" w:hanging="360"/>
      </w:pPr>
      <w:rPr>
        <w:rFonts w:ascii="Symbol" w:hAnsi="Symbol" w:hint="default"/>
      </w:rPr>
    </w:lvl>
    <w:lvl w:ilvl="7" w:tplc="08090003" w:tentative="1">
      <w:start w:val="1"/>
      <w:numFmt w:val="bullet"/>
      <w:lvlText w:val="o"/>
      <w:lvlJc w:val="left"/>
      <w:pPr>
        <w:ind w:left="7124" w:hanging="360"/>
      </w:pPr>
      <w:rPr>
        <w:rFonts w:ascii="Courier New" w:hAnsi="Courier New" w:cs="Courier New" w:hint="default"/>
      </w:rPr>
    </w:lvl>
    <w:lvl w:ilvl="8" w:tplc="08090005" w:tentative="1">
      <w:start w:val="1"/>
      <w:numFmt w:val="bullet"/>
      <w:lvlText w:val=""/>
      <w:lvlJc w:val="left"/>
      <w:pPr>
        <w:ind w:left="7844" w:hanging="360"/>
      </w:pPr>
      <w:rPr>
        <w:rFonts w:ascii="Wingdings" w:hAnsi="Wingdings" w:hint="default"/>
      </w:rPr>
    </w:lvl>
  </w:abstractNum>
  <w:abstractNum w:abstractNumId="4" w15:restartNumberingAfterBreak="0">
    <w:nsid w:val="296B33DD"/>
    <w:multiLevelType w:val="hybridMultilevel"/>
    <w:tmpl w:val="EBA0F60C"/>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5" w15:restartNumberingAfterBreak="0">
    <w:nsid w:val="29A02001"/>
    <w:multiLevelType w:val="hybridMultilevel"/>
    <w:tmpl w:val="E350F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A22414"/>
    <w:multiLevelType w:val="hybridMultilevel"/>
    <w:tmpl w:val="47F61B66"/>
    <w:lvl w:ilvl="0" w:tplc="0809000B">
      <w:start w:val="1"/>
      <w:numFmt w:val="bullet"/>
      <w:lvlText w:val=""/>
      <w:lvlJc w:val="left"/>
      <w:pPr>
        <w:ind w:left="208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93B7A"/>
    <w:multiLevelType w:val="hybridMultilevel"/>
    <w:tmpl w:val="12E414C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00268C"/>
    <w:multiLevelType w:val="hybridMultilevel"/>
    <w:tmpl w:val="EC56532E"/>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9" w15:restartNumberingAfterBreak="0">
    <w:nsid w:val="4AE74871"/>
    <w:multiLevelType w:val="hybridMultilevel"/>
    <w:tmpl w:val="EA1A8106"/>
    <w:lvl w:ilvl="0" w:tplc="33964B30">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0" w15:restartNumberingAfterBreak="0">
    <w:nsid w:val="671E31EE"/>
    <w:multiLevelType w:val="hybridMultilevel"/>
    <w:tmpl w:val="45C05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C02928"/>
    <w:multiLevelType w:val="hybridMultilevel"/>
    <w:tmpl w:val="18AAB90C"/>
    <w:lvl w:ilvl="0" w:tplc="0809000D">
      <w:start w:val="1"/>
      <w:numFmt w:val="bullet"/>
      <w:lvlText w:val=""/>
      <w:lvlJc w:val="left"/>
      <w:pPr>
        <w:ind w:left="1724" w:hanging="360"/>
      </w:pPr>
      <w:rPr>
        <w:rFonts w:ascii="Wingdings" w:hAnsi="Wingdings"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12" w15:restartNumberingAfterBreak="0">
    <w:nsid w:val="7D1F677B"/>
    <w:multiLevelType w:val="hybridMultilevel"/>
    <w:tmpl w:val="419C7058"/>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num w:numId="1">
    <w:abstractNumId w:val="0"/>
  </w:num>
  <w:num w:numId="2">
    <w:abstractNumId w:val="1"/>
  </w:num>
  <w:num w:numId="3">
    <w:abstractNumId w:val="5"/>
  </w:num>
  <w:num w:numId="4">
    <w:abstractNumId w:val="12"/>
  </w:num>
  <w:num w:numId="5">
    <w:abstractNumId w:val="8"/>
  </w:num>
  <w:num w:numId="6">
    <w:abstractNumId w:val="2"/>
  </w:num>
  <w:num w:numId="7">
    <w:abstractNumId w:val="10"/>
  </w:num>
  <w:num w:numId="8">
    <w:abstractNumId w:val="7"/>
  </w:num>
  <w:num w:numId="9">
    <w:abstractNumId w:val="11"/>
  </w:num>
  <w:num w:numId="10">
    <w:abstractNumId w:val="3"/>
  </w:num>
  <w:num w:numId="11">
    <w:abstractNumId w:val="6"/>
  </w:num>
  <w:num w:numId="12">
    <w:abstractNumId w:val="9"/>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8B3"/>
    <w:rsid w:val="000A0E6D"/>
    <w:rsid w:val="000A6EAF"/>
    <w:rsid w:val="00194D67"/>
    <w:rsid w:val="001E1CA8"/>
    <w:rsid w:val="002678F7"/>
    <w:rsid w:val="00274AE5"/>
    <w:rsid w:val="002C52A5"/>
    <w:rsid w:val="002D75D7"/>
    <w:rsid w:val="002D7A3A"/>
    <w:rsid w:val="00327FEE"/>
    <w:rsid w:val="00497175"/>
    <w:rsid w:val="004A6CFC"/>
    <w:rsid w:val="005A1F89"/>
    <w:rsid w:val="005C0215"/>
    <w:rsid w:val="005F38B3"/>
    <w:rsid w:val="006337D0"/>
    <w:rsid w:val="00664FCC"/>
    <w:rsid w:val="006A2FF0"/>
    <w:rsid w:val="0071691E"/>
    <w:rsid w:val="007D472E"/>
    <w:rsid w:val="00835FEC"/>
    <w:rsid w:val="009054D1"/>
    <w:rsid w:val="0094135E"/>
    <w:rsid w:val="009C575B"/>
    <w:rsid w:val="009F710B"/>
    <w:rsid w:val="00A71D8B"/>
    <w:rsid w:val="00A7427D"/>
    <w:rsid w:val="00AD5954"/>
    <w:rsid w:val="00D455B2"/>
    <w:rsid w:val="00D51E94"/>
    <w:rsid w:val="00DA30AF"/>
    <w:rsid w:val="00E6121C"/>
    <w:rsid w:val="00E655D6"/>
    <w:rsid w:val="00EB2F81"/>
    <w:rsid w:val="00F3058E"/>
    <w:rsid w:val="00F7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8D486"/>
  <w15:chartTrackingRefBased/>
  <w15:docId w15:val="{89B35FB3-AE6F-054D-AB92-9A9D3036F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5B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5F38B3"/>
    <w:rPr>
      <w:i/>
      <w:iCs/>
    </w:rPr>
  </w:style>
  <w:style w:type="character" w:styleId="Hyperlink">
    <w:name w:val="Hyperlink"/>
    <w:basedOn w:val="DefaultParagraphFont"/>
    <w:uiPriority w:val="99"/>
    <w:unhideWhenUsed/>
    <w:rsid w:val="005F38B3"/>
    <w:rPr>
      <w:color w:val="0000FF"/>
      <w:u w:val="single"/>
    </w:rPr>
  </w:style>
  <w:style w:type="character" w:customStyle="1" w:styleId="reference-accessdate">
    <w:name w:val="reference-accessdate"/>
    <w:basedOn w:val="DefaultParagraphFont"/>
    <w:rsid w:val="005F38B3"/>
  </w:style>
  <w:style w:type="character" w:customStyle="1" w:styleId="nowrap">
    <w:name w:val="nowrap"/>
    <w:basedOn w:val="DefaultParagraphFont"/>
    <w:rsid w:val="005F38B3"/>
  </w:style>
  <w:style w:type="paragraph" w:styleId="ListParagraph">
    <w:name w:val="List Paragraph"/>
    <w:basedOn w:val="Normal"/>
    <w:uiPriority w:val="34"/>
    <w:qFormat/>
    <w:rsid w:val="005C0215"/>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nhideWhenUsed/>
    <w:rsid w:val="00D51E94"/>
    <w:pPr>
      <w:tabs>
        <w:tab w:val="center" w:pos="4513"/>
        <w:tab w:val="right" w:pos="9026"/>
      </w:tabs>
    </w:pPr>
  </w:style>
  <w:style w:type="character" w:customStyle="1" w:styleId="HeaderChar">
    <w:name w:val="Header Char"/>
    <w:basedOn w:val="DefaultParagraphFont"/>
    <w:link w:val="Header"/>
    <w:uiPriority w:val="99"/>
    <w:rsid w:val="00D51E94"/>
    <w:rPr>
      <w:rFonts w:ascii="Times New Roman" w:eastAsia="Times New Roman" w:hAnsi="Times New Roman" w:cs="Times New Roman"/>
      <w:lang w:eastAsia="en-GB"/>
    </w:rPr>
  </w:style>
  <w:style w:type="paragraph" w:styleId="Footer">
    <w:name w:val="footer"/>
    <w:basedOn w:val="Normal"/>
    <w:link w:val="FooterChar"/>
    <w:unhideWhenUsed/>
    <w:rsid w:val="00D51E94"/>
    <w:pPr>
      <w:tabs>
        <w:tab w:val="center" w:pos="4513"/>
        <w:tab w:val="right" w:pos="9026"/>
      </w:tabs>
    </w:pPr>
  </w:style>
  <w:style w:type="character" w:customStyle="1" w:styleId="FooterChar">
    <w:name w:val="Footer Char"/>
    <w:basedOn w:val="DefaultParagraphFont"/>
    <w:link w:val="Footer"/>
    <w:uiPriority w:val="99"/>
    <w:rsid w:val="00D51E94"/>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337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93963">
      <w:bodyDiv w:val="1"/>
      <w:marLeft w:val="0"/>
      <w:marRight w:val="0"/>
      <w:marTop w:val="0"/>
      <w:marBottom w:val="0"/>
      <w:divBdr>
        <w:top w:val="none" w:sz="0" w:space="0" w:color="auto"/>
        <w:left w:val="none" w:sz="0" w:space="0" w:color="auto"/>
        <w:bottom w:val="none" w:sz="0" w:space="0" w:color="auto"/>
        <w:right w:val="none" w:sz="0" w:space="0" w:color="auto"/>
      </w:divBdr>
    </w:div>
    <w:div w:id="533925708">
      <w:bodyDiv w:val="1"/>
      <w:marLeft w:val="0"/>
      <w:marRight w:val="0"/>
      <w:marTop w:val="0"/>
      <w:marBottom w:val="0"/>
      <w:divBdr>
        <w:top w:val="none" w:sz="0" w:space="0" w:color="auto"/>
        <w:left w:val="none" w:sz="0" w:space="0" w:color="auto"/>
        <w:bottom w:val="none" w:sz="0" w:space="0" w:color="auto"/>
        <w:right w:val="none" w:sz="0" w:space="0" w:color="auto"/>
      </w:divBdr>
    </w:div>
    <w:div w:id="571619008">
      <w:bodyDiv w:val="1"/>
      <w:marLeft w:val="0"/>
      <w:marRight w:val="0"/>
      <w:marTop w:val="0"/>
      <w:marBottom w:val="0"/>
      <w:divBdr>
        <w:top w:val="none" w:sz="0" w:space="0" w:color="auto"/>
        <w:left w:val="none" w:sz="0" w:space="0" w:color="auto"/>
        <w:bottom w:val="none" w:sz="0" w:space="0" w:color="auto"/>
        <w:right w:val="none" w:sz="0" w:space="0" w:color="auto"/>
      </w:divBdr>
    </w:div>
    <w:div w:id="656685302">
      <w:bodyDiv w:val="1"/>
      <w:marLeft w:val="0"/>
      <w:marRight w:val="0"/>
      <w:marTop w:val="0"/>
      <w:marBottom w:val="0"/>
      <w:divBdr>
        <w:top w:val="none" w:sz="0" w:space="0" w:color="auto"/>
        <w:left w:val="none" w:sz="0" w:space="0" w:color="auto"/>
        <w:bottom w:val="none" w:sz="0" w:space="0" w:color="auto"/>
        <w:right w:val="none" w:sz="0" w:space="0" w:color="auto"/>
      </w:divBdr>
    </w:div>
    <w:div w:id="689066974">
      <w:bodyDiv w:val="1"/>
      <w:marLeft w:val="0"/>
      <w:marRight w:val="0"/>
      <w:marTop w:val="0"/>
      <w:marBottom w:val="0"/>
      <w:divBdr>
        <w:top w:val="none" w:sz="0" w:space="0" w:color="auto"/>
        <w:left w:val="none" w:sz="0" w:space="0" w:color="auto"/>
        <w:bottom w:val="none" w:sz="0" w:space="0" w:color="auto"/>
        <w:right w:val="none" w:sz="0" w:space="0" w:color="auto"/>
      </w:divBdr>
    </w:div>
    <w:div w:id="994992832">
      <w:bodyDiv w:val="1"/>
      <w:marLeft w:val="0"/>
      <w:marRight w:val="0"/>
      <w:marTop w:val="0"/>
      <w:marBottom w:val="0"/>
      <w:divBdr>
        <w:top w:val="none" w:sz="0" w:space="0" w:color="auto"/>
        <w:left w:val="none" w:sz="0" w:space="0" w:color="auto"/>
        <w:bottom w:val="none" w:sz="0" w:space="0" w:color="auto"/>
        <w:right w:val="none" w:sz="0" w:space="0" w:color="auto"/>
      </w:divBdr>
    </w:div>
    <w:div w:id="1632051128">
      <w:bodyDiv w:val="1"/>
      <w:marLeft w:val="0"/>
      <w:marRight w:val="0"/>
      <w:marTop w:val="0"/>
      <w:marBottom w:val="0"/>
      <w:divBdr>
        <w:top w:val="none" w:sz="0" w:space="0" w:color="auto"/>
        <w:left w:val="none" w:sz="0" w:space="0" w:color="auto"/>
        <w:bottom w:val="none" w:sz="0" w:space="0" w:color="auto"/>
        <w:right w:val="none" w:sz="0" w:space="0" w:color="auto"/>
      </w:divBdr>
    </w:div>
    <w:div w:id="1636568325">
      <w:bodyDiv w:val="1"/>
      <w:marLeft w:val="0"/>
      <w:marRight w:val="0"/>
      <w:marTop w:val="0"/>
      <w:marBottom w:val="0"/>
      <w:divBdr>
        <w:top w:val="none" w:sz="0" w:space="0" w:color="auto"/>
        <w:left w:val="none" w:sz="0" w:space="0" w:color="auto"/>
        <w:bottom w:val="none" w:sz="0" w:space="0" w:color="auto"/>
        <w:right w:val="none" w:sz="0" w:space="0" w:color="auto"/>
      </w:divBdr>
    </w:div>
    <w:div w:id="1703242369">
      <w:bodyDiv w:val="1"/>
      <w:marLeft w:val="0"/>
      <w:marRight w:val="0"/>
      <w:marTop w:val="0"/>
      <w:marBottom w:val="0"/>
      <w:divBdr>
        <w:top w:val="none" w:sz="0" w:space="0" w:color="auto"/>
        <w:left w:val="none" w:sz="0" w:space="0" w:color="auto"/>
        <w:bottom w:val="none" w:sz="0" w:space="0" w:color="auto"/>
        <w:right w:val="none" w:sz="0" w:space="0" w:color="auto"/>
      </w:divBdr>
    </w:div>
    <w:div w:id="204913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file:///C:\Users\Bianca.paunescu\Desktop\Personal-University\Group%20project\10.4236\ajibm.2013.32028" TargetMode="External"/><Relationship Id="rId21" Type="http://schemas.openxmlformats.org/officeDocument/2006/relationships/image" Target="media/image14.png"/><Relationship Id="rId34" Type="http://schemas.openxmlformats.org/officeDocument/2006/relationships/hyperlink" Target="file:///C:\Users\Bianca.paunescu\Desktop\Personal-University\Group%20project\10.1016\s0272-6963(02)00107-9" TargetMode="External"/><Relationship Id="rId42" Type="http://schemas.openxmlformats.org/officeDocument/2006/relationships/hyperlink" Target="https://www.glassdoor.com/blog/guide/project-management-skills/" TargetMode="External"/><Relationship Id="rId47" Type="http://schemas.openxmlformats.org/officeDocument/2006/relationships/footer" Target="footer1.xml"/><Relationship Id="rId50" Type="http://schemas.openxmlformats.org/officeDocument/2006/relationships/image" Target="media/image26.png"/><Relationship Id="rId55" Type="http://schemas.openxmlformats.org/officeDocument/2006/relationships/hyperlink" Target="https://www.brainyias.com/mcgregors-theory-x-and-theory-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file:///C:\Users\Bianca.paunescu\Desktop\Personal-University\Group%20project\10.1177\014920638601200204"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annualreports.com/HostedData/AnnualReportArchive/w/LSE_MRW_2009.pdf" TargetMode="External"/><Relationship Id="rId37" Type="http://schemas.openxmlformats.org/officeDocument/2006/relationships/hyperlink" Target="file:///C:\Users\Bianca.paunescu\Desktop\Personal-University\Group%20project\10.2307\2392457" TargetMode="External"/><Relationship Id="rId40" Type="http://schemas.openxmlformats.org/officeDocument/2006/relationships/hyperlink" Target="file:///C:\Users\Bianca.paunescu\Desktop\Personal-University\Group%20project\10.1016\j.jbusres.2009.06.005" TargetMode="External"/><Relationship Id="rId45" Type="http://schemas.openxmlformats.org/officeDocument/2006/relationships/hyperlink" Target="https://www.thebalancecareers.com/what-is-a-manager-2276096" TargetMode="External"/><Relationship Id="rId53" Type="http://schemas.openxmlformats.org/officeDocument/2006/relationships/hyperlink" Target="http://www.mindtools.com/pages/article/human-motivation-theory.htm" TargetMode="External"/><Relationship Id="rId58" Type="http://schemas.openxmlformats.org/officeDocument/2006/relationships/hyperlink" Target="https://www.simplypsychology.org/learning-kolb.html"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hyperlink" Target="file:///C:\Users\Bianca.paunescu\Desktop\Personal-University\Group%20project\10.1016\j.ijinfomgt.2006.11.001" TargetMode="External"/><Relationship Id="rId35" Type="http://schemas.openxmlformats.org/officeDocument/2006/relationships/hyperlink" Target="file:///C:\Users\Bianca.paunescu\Desktop\Personal-University\Group%20project\10.1111\j.1467-8551.1993.tb00159.x" TargetMode="External"/><Relationship Id="rId43" Type="http://schemas.openxmlformats.org/officeDocument/2006/relationships/hyperlink" Target="https://myassignmenthelp.com/free-samples/business-strategy-and-planning-wm-morrison-supermarkets-plc" TargetMode="External"/><Relationship Id="rId48" Type="http://schemas.openxmlformats.org/officeDocument/2006/relationships/image" Target="media/image24.jpeg"/><Relationship Id="rId56" Type="http://schemas.openxmlformats.org/officeDocument/2006/relationships/hyperlink" Target="https://www.morrisons-corporate.com/about-us/strategy/" TargetMode="External"/><Relationship Id="rId8" Type="http://schemas.openxmlformats.org/officeDocument/2006/relationships/image" Target="media/image1.png"/><Relationship Id="rId51" Type="http://schemas.openxmlformats.org/officeDocument/2006/relationships/hyperlink" Target="https://www.morrisons-corporate.com/investor-centre/annual-repor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morrisons-corporate.com/globalassets/corporatesite/corporate-responsibility/corporate-responsibility-report/morrisons_cr_2018_interactive.pdf" TargetMode="External"/><Relationship Id="rId38" Type="http://schemas.openxmlformats.org/officeDocument/2006/relationships/hyperlink" Target="file:///C:\Users\Bianca.paunescu\Desktop\Personal-University\Group%20project\www.scirp.org\journal\PaperInformation.aspx%3fpaperID=30242" TargetMode="External"/><Relationship Id="rId46" Type="http://schemas.openxmlformats.org/officeDocument/2006/relationships/header" Target="header1.xml"/><Relationship Id="rId59" Type="http://schemas.openxmlformats.org/officeDocument/2006/relationships/hyperlink" Target="https://educationaltechnology.net/kolbs-experiential-learning-theory-learning-styles/" TargetMode="External"/><Relationship Id="rId20" Type="http://schemas.openxmlformats.org/officeDocument/2006/relationships/image" Target="media/image13.png"/><Relationship Id="rId41" Type="http://schemas.openxmlformats.org/officeDocument/2006/relationships/image" Target="media/image22.PNG"/><Relationship Id="rId54" Type="http://schemas.openxmlformats.org/officeDocument/2006/relationships/hyperlink" Target="https://www.researchgate.net/figure/McGregor-theory-X-Y-diagram_fig2_33917760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file:///C:\Users\Bianca.paunescu\Desktop\Personal-University\Group%20project\www.morrisons-corporate.com" TargetMode="External"/><Relationship Id="rId49" Type="http://schemas.openxmlformats.org/officeDocument/2006/relationships/image" Target="media/image25.jpeg"/><Relationship Id="rId57" Type="http://schemas.openxmlformats.org/officeDocument/2006/relationships/hyperlink" Target="https://bizibl.com/commerce/blog/what-will-amazon-morrisons-partnership-mean-retailers" TargetMode="External"/><Relationship Id="rId10" Type="http://schemas.openxmlformats.org/officeDocument/2006/relationships/image" Target="media/image3.png"/><Relationship Id="rId31" Type="http://schemas.openxmlformats.org/officeDocument/2006/relationships/hyperlink" Target="file:///C:\Users\Bianca.paunescu\Desktop\Personal-University\Group%20project\10.1002\smj.1969" TargetMode="External"/><Relationship Id="rId44" Type="http://schemas.openxmlformats.org/officeDocument/2006/relationships/hyperlink" Target="https://www.thebalancecareers.com/what-does-a-manager-do-2275722" TargetMode="External"/><Relationship Id="rId52" Type="http://schemas.openxmlformats.org/officeDocument/2006/relationships/hyperlink" Target="https://depositphotos.com"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DB032-7427-B645-9023-F78EC237D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49</Pages>
  <Words>7098</Words>
  <Characters>40464</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Bianca Paunescu</cp:lastModifiedBy>
  <cp:revision>10</cp:revision>
  <dcterms:created xsi:type="dcterms:W3CDTF">2021-09-07T17:53:00Z</dcterms:created>
  <dcterms:modified xsi:type="dcterms:W3CDTF">2021-09-07T20:32:00Z</dcterms:modified>
</cp:coreProperties>
</file>