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95EE3" w14:textId="77777777" w:rsidR="00A16E07" w:rsidRDefault="00766D39" w:rsidP="00766D39">
      <w:pPr>
        <w:spacing w:after="0" w:line="332" w:lineRule="auto"/>
        <w:ind w:left="513" w:right="396"/>
        <w:jc w:val="center"/>
        <w:rPr>
          <w:sz w:val="44"/>
        </w:rPr>
      </w:pPr>
      <w:r>
        <w:rPr>
          <w:noProof/>
        </w:rPr>
        <w:drawing>
          <wp:inline distT="0" distB="0" distL="0" distR="0" wp14:anchorId="4891F31F" wp14:editId="2228C5CE">
            <wp:extent cx="2409825" cy="963930"/>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5C09E19C" w14:textId="77777777" w:rsidR="00766D39" w:rsidRDefault="00A16E07" w:rsidP="00A16E07">
      <w:pPr>
        <w:spacing w:after="0" w:line="332" w:lineRule="auto"/>
        <w:ind w:left="513" w:right="396"/>
        <w:jc w:val="center"/>
        <w:rPr>
          <w:sz w:val="44"/>
        </w:rPr>
      </w:pPr>
      <w:r>
        <w:rPr>
          <w:sz w:val="44"/>
        </w:rPr>
        <w:t xml:space="preserve">University of Wales Trinity Saint David </w:t>
      </w:r>
    </w:p>
    <w:p w14:paraId="022111E4" w14:textId="77777777" w:rsidR="00A16E07" w:rsidRDefault="00A16E07" w:rsidP="00A16E07">
      <w:pPr>
        <w:spacing w:after="0" w:line="332" w:lineRule="auto"/>
        <w:ind w:left="513" w:right="396"/>
        <w:jc w:val="center"/>
      </w:pPr>
      <w:r>
        <w:rPr>
          <w:sz w:val="44"/>
        </w:rPr>
        <w:t xml:space="preserve">School of Engineering </w:t>
      </w:r>
    </w:p>
    <w:p w14:paraId="49B800BD" w14:textId="77777777" w:rsidR="00A16E07" w:rsidRDefault="00A16E07" w:rsidP="00A16E07">
      <w:pPr>
        <w:spacing w:after="160" w:line="259" w:lineRule="auto"/>
        <w:ind w:left="116"/>
        <w:jc w:val="center"/>
      </w:pPr>
      <w:r>
        <w:rPr>
          <w:sz w:val="44"/>
        </w:rPr>
        <w:t xml:space="preserve"> </w:t>
      </w:r>
    </w:p>
    <w:p w14:paraId="5B32EBA5" w14:textId="52F24175" w:rsidR="00756A5E" w:rsidRDefault="00756A5E" w:rsidP="00A16E07">
      <w:pPr>
        <w:spacing w:after="161" w:line="259" w:lineRule="auto"/>
        <w:ind w:left="27" w:right="3"/>
        <w:jc w:val="center"/>
        <w:rPr>
          <w:i/>
          <w:sz w:val="44"/>
        </w:rPr>
      </w:pPr>
      <w:r w:rsidRPr="00756A5E">
        <w:rPr>
          <w:i/>
          <w:sz w:val="44"/>
        </w:rPr>
        <w:t>Can FEA replace physical testing?</w:t>
      </w:r>
    </w:p>
    <w:p w14:paraId="32C5FE38" w14:textId="606AF5FE" w:rsidR="00C80617" w:rsidRDefault="00C80617" w:rsidP="00A16E07">
      <w:pPr>
        <w:spacing w:after="161" w:line="259" w:lineRule="auto"/>
        <w:ind w:left="27" w:right="3"/>
        <w:jc w:val="center"/>
        <w:rPr>
          <w:i/>
          <w:sz w:val="44"/>
        </w:rPr>
      </w:pPr>
      <w:r>
        <w:rPr>
          <w:i/>
          <w:sz w:val="44"/>
        </w:rPr>
        <w:t>(for Crash Helmet)</w:t>
      </w:r>
    </w:p>
    <w:p w14:paraId="7BBF1A39" w14:textId="77777777" w:rsidR="00C80617" w:rsidRDefault="00C80617" w:rsidP="00A16E07">
      <w:pPr>
        <w:spacing w:after="161" w:line="259" w:lineRule="auto"/>
        <w:ind w:left="27" w:right="3"/>
        <w:jc w:val="center"/>
        <w:rPr>
          <w:i/>
          <w:sz w:val="44"/>
        </w:rPr>
      </w:pPr>
    </w:p>
    <w:p w14:paraId="57B0500D" w14:textId="77777777" w:rsidR="007C4243" w:rsidRPr="007C4243" w:rsidRDefault="007C4243" w:rsidP="00A16E07">
      <w:pPr>
        <w:spacing w:after="161" w:line="259" w:lineRule="auto"/>
        <w:ind w:left="27" w:right="3"/>
        <w:jc w:val="center"/>
        <w:rPr>
          <w:i/>
          <w:sz w:val="44"/>
        </w:rPr>
      </w:pPr>
      <w:r w:rsidRPr="007C4243">
        <w:rPr>
          <w:i/>
          <w:sz w:val="44"/>
        </w:rPr>
        <w:t>Advance Stress Analysis and FEA</w:t>
      </w:r>
    </w:p>
    <w:p w14:paraId="5017C789" w14:textId="7B7D5842" w:rsidR="00A16E07" w:rsidRDefault="0078197B" w:rsidP="00A16E07">
      <w:pPr>
        <w:spacing w:after="161" w:line="259" w:lineRule="auto"/>
        <w:ind w:left="27" w:right="3"/>
        <w:jc w:val="center"/>
      </w:pPr>
      <w:r>
        <w:rPr>
          <w:i/>
          <w:sz w:val="44"/>
        </w:rPr>
        <w:t>(</w:t>
      </w:r>
      <w:r w:rsidR="007C4243">
        <w:rPr>
          <w:i/>
          <w:sz w:val="44"/>
        </w:rPr>
        <w:t>M6X00420</w:t>
      </w:r>
      <w:r>
        <w:rPr>
          <w:i/>
          <w:sz w:val="44"/>
        </w:rPr>
        <w:t>)</w:t>
      </w:r>
    </w:p>
    <w:p w14:paraId="3B4EAFD5" w14:textId="77777777" w:rsidR="00A16E07" w:rsidRDefault="00A16E07" w:rsidP="00A16E07">
      <w:pPr>
        <w:spacing w:after="160" w:line="259" w:lineRule="auto"/>
        <w:ind w:left="116"/>
        <w:jc w:val="center"/>
      </w:pPr>
      <w:r>
        <w:rPr>
          <w:i/>
          <w:sz w:val="44"/>
        </w:rPr>
        <w:t xml:space="preserve"> </w:t>
      </w:r>
    </w:p>
    <w:p w14:paraId="54BC48C8" w14:textId="77777777" w:rsidR="00A16E07" w:rsidRPr="00A16E07" w:rsidRDefault="00A16E07" w:rsidP="00A16E07">
      <w:pPr>
        <w:spacing w:after="161" w:line="259" w:lineRule="auto"/>
        <w:ind w:left="27"/>
        <w:jc w:val="center"/>
      </w:pPr>
      <w:r w:rsidRPr="00A16E07">
        <w:rPr>
          <w:sz w:val="44"/>
        </w:rPr>
        <w:t>Joshua Grant Brimecombe</w:t>
      </w:r>
    </w:p>
    <w:p w14:paraId="564108A8" w14:textId="77777777" w:rsidR="00A16E07" w:rsidRPr="00A16E07" w:rsidRDefault="00A16E07" w:rsidP="00A16E07">
      <w:pPr>
        <w:jc w:val="center"/>
        <w:rPr>
          <w:sz w:val="44"/>
        </w:rPr>
      </w:pPr>
      <w:r w:rsidRPr="00A16E07">
        <w:rPr>
          <w:sz w:val="44"/>
        </w:rPr>
        <w:t>1701440</w:t>
      </w:r>
    </w:p>
    <w:p w14:paraId="17F5F35E" w14:textId="7E04448F" w:rsidR="0028139F" w:rsidRPr="0028139F" w:rsidRDefault="007C4243" w:rsidP="00A16E07">
      <w:pPr>
        <w:jc w:val="center"/>
      </w:pPr>
      <w:r>
        <w:rPr>
          <w:i/>
          <w:sz w:val="44"/>
        </w:rPr>
        <w:t>10/03/2020</w:t>
      </w:r>
      <w:r w:rsidR="00A16E07">
        <w:br w:type="page"/>
      </w:r>
    </w:p>
    <w:sdt>
      <w:sdtPr>
        <w:rPr>
          <w:rFonts w:ascii="Calibri" w:eastAsia="Calibri" w:hAnsi="Calibri" w:cs="Calibri"/>
          <w:sz w:val="22"/>
          <w:szCs w:val="22"/>
          <w:lang w:val="en-GB" w:eastAsia="en-GB"/>
        </w:rPr>
        <w:id w:val="1335266940"/>
        <w:docPartObj>
          <w:docPartGallery w:val="Table of Contents"/>
          <w:docPartUnique/>
        </w:docPartObj>
      </w:sdtPr>
      <w:sdtEndPr>
        <w:rPr>
          <w:rFonts w:asciiTheme="majorHAnsi" w:eastAsiaTheme="majorEastAsia" w:hAnsiTheme="majorHAnsi" w:cstheme="majorBidi"/>
          <w:b/>
          <w:bCs/>
          <w:noProof/>
          <w:color w:val="C00000"/>
          <w:sz w:val="28"/>
          <w:szCs w:val="32"/>
        </w:rPr>
      </w:sdtEndPr>
      <w:sdtContent>
        <w:p w14:paraId="7BA49549" w14:textId="69115DAF" w:rsidR="0028139F" w:rsidRPr="0028139F" w:rsidRDefault="0028139F" w:rsidP="000E4E88">
          <w:pPr>
            <w:pStyle w:val="TOCHeading"/>
          </w:pPr>
          <w:r>
            <w:t xml:space="preserve">Table of </w:t>
          </w:r>
          <w:r w:rsidR="000E4E88">
            <w:t>C</w:t>
          </w:r>
          <w:r>
            <w:t>ontent</w:t>
          </w:r>
        </w:p>
        <w:p w14:paraId="20A0B410" w14:textId="109E70F7" w:rsidR="000E4E88" w:rsidRDefault="0028139F">
          <w:pPr>
            <w:pStyle w:val="TOC1"/>
            <w:tabs>
              <w:tab w:val="left" w:pos="440"/>
              <w:tab w:val="right" w:leader="dot" w:pos="9016"/>
            </w:tabs>
            <w:rPr>
              <w:rFonts w:asciiTheme="minorHAnsi" w:eastAsiaTheme="minorEastAsia" w:hAnsiTheme="minorHAnsi" w:cstheme="minorBidi"/>
              <w:noProof/>
              <w:color w:val="auto"/>
              <w:sz w:val="24"/>
              <w:szCs w:val="24"/>
            </w:rPr>
          </w:pPr>
          <w:r>
            <w:fldChar w:fldCharType="begin"/>
          </w:r>
          <w:r>
            <w:instrText xml:space="preserve"> TOC \o "1-3" \h \z \u </w:instrText>
          </w:r>
          <w:r>
            <w:fldChar w:fldCharType="separate"/>
          </w:r>
          <w:hyperlink w:anchor="_Toc39004153" w:history="1">
            <w:r w:rsidR="000E4E88" w:rsidRPr="00FF34C9">
              <w:rPr>
                <w:rStyle w:val="Hyperlink"/>
                <w:noProof/>
              </w:rPr>
              <w:t>1</w:t>
            </w:r>
            <w:r w:rsidR="000E4E88">
              <w:rPr>
                <w:rFonts w:asciiTheme="minorHAnsi" w:eastAsiaTheme="minorEastAsia" w:hAnsiTheme="minorHAnsi" w:cstheme="minorBidi"/>
                <w:noProof/>
                <w:color w:val="auto"/>
                <w:sz w:val="24"/>
                <w:szCs w:val="24"/>
              </w:rPr>
              <w:tab/>
            </w:r>
            <w:r w:rsidR="000E4E88" w:rsidRPr="00FF34C9">
              <w:rPr>
                <w:rStyle w:val="Hyperlink"/>
                <w:noProof/>
              </w:rPr>
              <w:t>Introduction</w:t>
            </w:r>
            <w:r w:rsidR="000E4E88">
              <w:rPr>
                <w:noProof/>
                <w:webHidden/>
              </w:rPr>
              <w:tab/>
            </w:r>
            <w:r w:rsidR="000E4E88">
              <w:rPr>
                <w:noProof/>
                <w:webHidden/>
              </w:rPr>
              <w:fldChar w:fldCharType="begin"/>
            </w:r>
            <w:r w:rsidR="000E4E88">
              <w:rPr>
                <w:noProof/>
                <w:webHidden/>
              </w:rPr>
              <w:instrText xml:space="preserve"> PAGEREF _Toc39004153 \h </w:instrText>
            </w:r>
            <w:r w:rsidR="000E4E88">
              <w:rPr>
                <w:noProof/>
                <w:webHidden/>
              </w:rPr>
            </w:r>
            <w:r w:rsidR="000E4E88">
              <w:rPr>
                <w:noProof/>
                <w:webHidden/>
              </w:rPr>
              <w:fldChar w:fldCharType="separate"/>
            </w:r>
            <w:r w:rsidR="000E4E88">
              <w:rPr>
                <w:noProof/>
                <w:webHidden/>
              </w:rPr>
              <w:t>1</w:t>
            </w:r>
            <w:r w:rsidR="000E4E88">
              <w:rPr>
                <w:noProof/>
                <w:webHidden/>
              </w:rPr>
              <w:fldChar w:fldCharType="end"/>
            </w:r>
          </w:hyperlink>
        </w:p>
        <w:p w14:paraId="50289BC9" w14:textId="2E114A2A" w:rsidR="000E4E88" w:rsidRDefault="000E4E88">
          <w:pPr>
            <w:pStyle w:val="TOC2"/>
            <w:tabs>
              <w:tab w:val="left" w:pos="960"/>
              <w:tab w:val="right" w:leader="dot" w:pos="9016"/>
            </w:tabs>
            <w:rPr>
              <w:rFonts w:asciiTheme="minorHAnsi" w:eastAsiaTheme="minorEastAsia" w:hAnsiTheme="minorHAnsi" w:cstheme="minorBidi"/>
              <w:noProof/>
              <w:color w:val="auto"/>
              <w:sz w:val="24"/>
              <w:szCs w:val="24"/>
            </w:rPr>
          </w:pPr>
          <w:hyperlink w:anchor="_Toc39004154" w:history="1">
            <w:r w:rsidRPr="00FF34C9">
              <w:rPr>
                <w:rStyle w:val="Hyperlink"/>
                <w:noProof/>
              </w:rPr>
              <w:t>1.1</w:t>
            </w:r>
            <w:r>
              <w:rPr>
                <w:rFonts w:asciiTheme="minorHAnsi" w:eastAsiaTheme="minorEastAsia" w:hAnsiTheme="minorHAnsi" w:cstheme="minorBidi"/>
                <w:noProof/>
                <w:color w:val="auto"/>
                <w:sz w:val="24"/>
                <w:szCs w:val="24"/>
              </w:rPr>
              <w:tab/>
            </w:r>
            <w:r w:rsidRPr="00FF34C9">
              <w:rPr>
                <w:rStyle w:val="Hyperlink"/>
                <w:noProof/>
              </w:rPr>
              <w:t>Aims</w:t>
            </w:r>
            <w:r>
              <w:rPr>
                <w:noProof/>
                <w:webHidden/>
              </w:rPr>
              <w:tab/>
            </w:r>
            <w:r>
              <w:rPr>
                <w:noProof/>
                <w:webHidden/>
              </w:rPr>
              <w:fldChar w:fldCharType="begin"/>
            </w:r>
            <w:r>
              <w:rPr>
                <w:noProof/>
                <w:webHidden/>
              </w:rPr>
              <w:instrText xml:space="preserve"> PAGEREF _Toc39004154 \h </w:instrText>
            </w:r>
            <w:r>
              <w:rPr>
                <w:noProof/>
                <w:webHidden/>
              </w:rPr>
            </w:r>
            <w:r>
              <w:rPr>
                <w:noProof/>
                <w:webHidden/>
              </w:rPr>
              <w:fldChar w:fldCharType="separate"/>
            </w:r>
            <w:r>
              <w:rPr>
                <w:noProof/>
                <w:webHidden/>
              </w:rPr>
              <w:t>1</w:t>
            </w:r>
            <w:r>
              <w:rPr>
                <w:noProof/>
                <w:webHidden/>
              </w:rPr>
              <w:fldChar w:fldCharType="end"/>
            </w:r>
          </w:hyperlink>
        </w:p>
        <w:p w14:paraId="40ED3CEB" w14:textId="7CB2E16B" w:rsidR="000E4E88" w:rsidRDefault="000E4E88">
          <w:pPr>
            <w:pStyle w:val="TOC2"/>
            <w:tabs>
              <w:tab w:val="left" w:pos="960"/>
              <w:tab w:val="right" w:leader="dot" w:pos="9016"/>
            </w:tabs>
            <w:rPr>
              <w:rFonts w:asciiTheme="minorHAnsi" w:eastAsiaTheme="minorEastAsia" w:hAnsiTheme="minorHAnsi" w:cstheme="minorBidi"/>
              <w:noProof/>
              <w:color w:val="auto"/>
              <w:sz w:val="24"/>
              <w:szCs w:val="24"/>
            </w:rPr>
          </w:pPr>
          <w:hyperlink w:anchor="_Toc39004155" w:history="1">
            <w:r w:rsidRPr="00FF34C9">
              <w:rPr>
                <w:rStyle w:val="Hyperlink"/>
                <w:noProof/>
              </w:rPr>
              <w:t>1.2</w:t>
            </w:r>
            <w:r>
              <w:rPr>
                <w:rFonts w:asciiTheme="minorHAnsi" w:eastAsiaTheme="minorEastAsia" w:hAnsiTheme="minorHAnsi" w:cstheme="minorBidi"/>
                <w:noProof/>
                <w:color w:val="auto"/>
                <w:sz w:val="24"/>
                <w:szCs w:val="24"/>
              </w:rPr>
              <w:tab/>
            </w:r>
            <w:r w:rsidRPr="00FF34C9">
              <w:rPr>
                <w:rStyle w:val="Hyperlink"/>
                <w:noProof/>
              </w:rPr>
              <w:t>Objectives</w:t>
            </w:r>
            <w:r>
              <w:rPr>
                <w:noProof/>
                <w:webHidden/>
              </w:rPr>
              <w:tab/>
            </w:r>
            <w:r>
              <w:rPr>
                <w:noProof/>
                <w:webHidden/>
              </w:rPr>
              <w:fldChar w:fldCharType="begin"/>
            </w:r>
            <w:r>
              <w:rPr>
                <w:noProof/>
                <w:webHidden/>
              </w:rPr>
              <w:instrText xml:space="preserve"> PAGEREF _Toc39004155 \h </w:instrText>
            </w:r>
            <w:r>
              <w:rPr>
                <w:noProof/>
                <w:webHidden/>
              </w:rPr>
            </w:r>
            <w:r>
              <w:rPr>
                <w:noProof/>
                <w:webHidden/>
              </w:rPr>
              <w:fldChar w:fldCharType="separate"/>
            </w:r>
            <w:r>
              <w:rPr>
                <w:noProof/>
                <w:webHidden/>
              </w:rPr>
              <w:t>1</w:t>
            </w:r>
            <w:r>
              <w:rPr>
                <w:noProof/>
                <w:webHidden/>
              </w:rPr>
              <w:fldChar w:fldCharType="end"/>
            </w:r>
          </w:hyperlink>
        </w:p>
        <w:p w14:paraId="6846E779" w14:textId="2ACC8434" w:rsidR="000E4E88" w:rsidRDefault="000E4E88">
          <w:pPr>
            <w:pStyle w:val="TOC1"/>
            <w:tabs>
              <w:tab w:val="left" w:pos="440"/>
              <w:tab w:val="right" w:leader="dot" w:pos="9016"/>
            </w:tabs>
            <w:rPr>
              <w:rFonts w:asciiTheme="minorHAnsi" w:eastAsiaTheme="minorEastAsia" w:hAnsiTheme="minorHAnsi" w:cstheme="minorBidi"/>
              <w:noProof/>
              <w:color w:val="auto"/>
              <w:sz w:val="24"/>
              <w:szCs w:val="24"/>
            </w:rPr>
          </w:pPr>
          <w:hyperlink w:anchor="_Toc39004156" w:history="1">
            <w:r w:rsidRPr="00FF34C9">
              <w:rPr>
                <w:rStyle w:val="Hyperlink"/>
                <w:noProof/>
              </w:rPr>
              <w:t>2</w:t>
            </w:r>
            <w:r>
              <w:rPr>
                <w:rFonts w:asciiTheme="minorHAnsi" w:eastAsiaTheme="minorEastAsia" w:hAnsiTheme="minorHAnsi" w:cstheme="minorBidi"/>
                <w:noProof/>
                <w:color w:val="auto"/>
                <w:sz w:val="24"/>
                <w:szCs w:val="24"/>
              </w:rPr>
              <w:tab/>
            </w:r>
            <w:r w:rsidRPr="00FF34C9">
              <w:rPr>
                <w:rStyle w:val="Hyperlink"/>
                <w:noProof/>
              </w:rPr>
              <w:t>Research</w:t>
            </w:r>
            <w:r>
              <w:rPr>
                <w:noProof/>
                <w:webHidden/>
              </w:rPr>
              <w:tab/>
            </w:r>
            <w:r>
              <w:rPr>
                <w:noProof/>
                <w:webHidden/>
              </w:rPr>
              <w:fldChar w:fldCharType="begin"/>
            </w:r>
            <w:r>
              <w:rPr>
                <w:noProof/>
                <w:webHidden/>
              </w:rPr>
              <w:instrText xml:space="preserve"> PAGEREF _Toc39004156 \h </w:instrText>
            </w:r>
            <w:r>
              <w:rPr>
                <w:noProof/>
                <w:webHidden/>
              </w:rPr>
            </w:r>
            <w:r>
              <w:rPr>
                <w:noProof/>
                <w:webHidden/>
              </w:rPr>
              <w:fldChar w:fldCharType="separate"/>
            </w:r>
            <w:r>
              <w:rPr>
                <w:noProof/>
                <w:webHidden/>
              </w:rPr>
              <w:t>2</w:t>
            </w:r>
            <w:r>
              <w:rPr>
                <w:noProof/>
                <w:webHidden/>
              </w:rPr>
              <w:fldChar w:fldCharType="end"/>
            </w:r>
          </w:hyperlink>
        </w:p>
        <w:p w14:paraId="032B0093" w14:textId="076C3E84" w:rsidR="000E4E88" w:rsidRDefault="000E4E88">
          <w:pPr>
            <w:pStyle w:val="TOC2"/>
            <w:tabs>
              <w:tab w:val="left" w:pos="960"/>
              <w:tab w:val="right" w:leader="dot" w:pos="9016"/>
            </w:tabs>
            <w:rPr>
              <w:rFonts w:asciiTheme="minorHAnsi" w:eastAsiaTheme="minorEastAsia" w:hAnsiTheme="minorHAnsi" w:cstheme="minorBidi"/>
              <w:noProof/>
              <w:color w:val="auto"/>
              <w:sz w:val="24"/>
              <w:szCs w:val="24"/>
            </w:rPr>
          </w:pPr>
          <w:hyperlink w:anchor="_Toc39004157" w:history="1">
            <w:r w:rsidRPr="00FF34C9">
              <w:rPr>
                <w:rStyle w:val="Hyperlink"/>
                <w:noProof/>
              </w:rPr>
              <w:t>2.1</w:t>
            </w:r>
            <w:r>
              <w:rPr>
                <w:rFonts w:asciiTheme="minorHAnsi" w:eastAsiaTheme="minorEastAsia" w:hAnsiTheme="minorHAnsi" w:cstheme="minorBidi"/>
                <w:noProof/>
                <w:color w:val="auto"/>
                <w:sz w:val="24"/>
                <w:szCs w:val="24"/>
              </w:rPr>
              <w:tab/>
            </w:r>
            <w:r w:rsidRPr="00FF34C9">
              <w:rPr>
                <w:rStyle w:val="Hyperlink"/>
                <w:noProof/>
              </w:rPr>
              <w:t>FEA</w:t>
            </w:r>
            <w:r>
              <w:rPr>
                <w:noProof/>
                <w:webHidden/>
              </w:rPr>
              <w:tab/>
            </w:r>
            <w:r>
              <w:rPr>
                <w:noProof/>
                <w:webHidden/>
              </w:rPr>
              <w:fldChar w:fldCharType="begin"/>
            </w:r>
            <w:r>
              <w:rPr>
                <w:noProof/>
                <w:webHidden/>
              </w:rPr>
              <w:instrText xml:space="preserve"> PAGEREF _Toc39004157 \h </w:instrText>
            </w:r>
            <w:r>
              <w:rPr>
                <w:noProof/>
                <w:webHidden/>
              </w:rPr>
            </w:r>
            <w:r>
              <w:rPr>
                <w:noProof/>
                <w:webHidden/>
              </w:rPr>
              <w:fldChar w:fldCharType="separate"/>
            </w:r>
            <w:r>
              <w:rPr>
                <w:noProof/>
                <w:webHidden/>
              </w:rPr>
              <w:t>2</w:t>
            </w:r>
            <w:r>
              <w:rPr>
                <w:noProof/>
                <w:webHidden/>
              </w:rPr>
              <w:fldChar w:fldCharType="end"/>
            </w:r>
          </w:hyperlink>
        </w:p>
        <w:p w14:paraId="23C1C54C" w14:textId="048745D9" w:rsidR="000E4E88" w:rsidRDefault="000E4E88">
          <w:pPr>
            <w:pStyle w:val="TOC3"/>
            <w:tabs>
              <w:tab w:val="left" w:pos="1200"/>
              <w:tab w:val="right" w:leader="dot" w:pos="9016"/>
            </w:tabs>
            <w:rPr>
              <w:rFonts w:asciiTheme="minorHAnsi" w:eastAsiaTheme="minorEastAsia" w:hAnsiTheme="minorHAnsi" w:cstheme="minorBidi"/>
              <w:noProof/>
              <w:color w:val="auto"/>
              <w:sz w:val="24"/>
              <w:szCs w:val="24"/>
            </w:rPr>
          </w:pPr>
          <w:r w:rsidRPr="00FF34C9">
            <w:rPr>
              <w:rStyle w:val="Hyperlink"/>
              <w:noProof/>
            </w:rPr>
            <w:fldChar w:fldCharType="begin"/>
          </w:r>
          <w:r w:rsidRPr="00FF34C9">
            <w:rPr>
              <w:rStyle w:val="Hyperlink"/>
              <w:noProof/>
            </w:rPr>
            <w:instrText xml:space="preserve"> </w:instrText>
          </w:r>
          <w:r>
            <w:rPr>
              <w:noProof/>
            </w:rPr>
            <w:instrText>HYPERLINK \l "_Toc39004158"</w:instrText>
          </w:r>
          <w:r w:rsidRPr="00FF34C9">
            <w:rPr>
              <w:rStyle w:val="Hyperlink"/>
              <w:noProof/>
            </w:rPr>
            <w:instrText xml:space="preserve"> </w:instrText>
          </w:r>
          <w:r w:rsidRPr="00FF34C9">
            <w:rPr>
              <w:rStyle w:val="Hyperlink"/>
              <w:noProof/>
            </w:rPr>
          </w:r>
          <w:r w:rsidRPr="00FF34C9">
            <w:rPr>
              <w:rStyle w:val="Hyperlink"/>
              <w:noProof/>
            </w:rPr>
            <w:fldChar w:fldCharType="separate"/>
          </w:r>
          <w:r w:rsidRPr="00FF34C9">
            <w:rPr>
              <w:rStyle w:val="Hyperlink"/>
              <w:noProof/>
            </w:rPr>
            <w:t>2.1.1</w:t>
          </w:r>
          <w:r>
            <w:rPr>
              <w:rFonts w:asciiTheme="minorHAnsi" w:eastAsiaTheme="minorEastAsia" w:hAnsiTheme="minorHAnsi" w:cstheme="minorBidi"/>
              <w:noProof/>
              <w:color w:val="auto"/>
              <w:sz w:val="24"/>
              <w:szCs w:val="24"/>
            </w:rPr>
            <w:tab/>
          </w:r>
          <w:r w:rsidRPr="00FF34C9">
            <w:rPr>
              <w:rStyle w:val="Hyperlink"/>
              <w:noProof/>
            </w:rPr>
            <w:t>Literature Review</w:t>
          </w:r>
          <w:r>
            <w:rPr>
              <w:noProof/>
              <w:webHidden/>
            </w:rPr>
            <w:tab/>
          </w:r>
          <w:r>
            <w:rPr>
              <w:noProof/>
              <w:webHidden/>
            </w:rPr>
            <w:fldChar w:fldCharType="begin"/>
          </w:r>
          <w:r>
            <w:rPr>
              <w:noProof/>
              <w:webHidden/>
            </w:rPr>
            <w:instrText xml:space="preserve"> PAGEREF _Toc39004158 \h </w:instrText>
          </w:r>
          <w:r>
            <w:rPr>
              <w:noProof/>
              <w:webHidden/>
            </w:rPr>
          </w:r>
          <w:r>
            <w:rPr>
              <w:noProof/>
              <w:webHidden/>
            </w:rPr>
            <w:fldChar w:fldCharType="separate"/>
          </w:r>
          <w:r>
            <w:rPr>
              <w:noProof/>
              <w:webHidden/>
            </w:rPr>
            <w:t>3</w:t>
          </w:r>
          <w:r>
            <w:rPr>
              <w:noProof/>
              <w:webHidden/>
            </w:rPr>
            <w:fldChar w:fldCharType="end"/>
          </w:r>
          <w:r w:rsidRPr="00FF34C9">
            <w:rPr>
              <w:rStyle w:val="Hyperlink"/>
              <w:noProof/>
            </w:rPr>
            <w:fldChar w:fldCharType="end"/>
          </w:r>
        </w:p>
        <w:p w14:paraId="5BBAA96F" w14:textId="4417E1BB" w:rsidR="000E4E88" w:rsidRDefault="000E4E88">
          <w:pPr>
            <w:pStyle w:val="TOC2"/>
            <w:tabs>
              <w:tab w:val="left" w:pos="960"/>
              <w:tab w:val="right" w:leader="dot" w:pos="9016"/>
            </w:tabs>
            <w:rPr>
              <w:rFonts w:asciiTheme="minorHAnsi" w:eastAsiaTheme="minorEastAsia" w:hAnsiTheme="minorHAnsi" w:cstheme="minorBidi"/>
              <w:noProof/>
              <w:color w:val="auto"/>
              <w:sz w:val="24"/>
              <w:szCs w:val="24"/>
            </w:rPr>
          </w:pPr>
          <w:hyperlink w:anchor="_Toc39004159" w:history="1">
            <w:r w:rsidRPr="00FF34C9">
              <w:rPr>
                <w:rStyle w:val="Hyperlink"/>
                <w:noProof/>
              </w:rPr>
              <w:t>2.2</w:t>
            </w:r>
            <w:r>
              <w:rPr>
                <w:rFonts w:asciiTheme="minorHAnsi" w:eastAsiaTheme="minorEastAsia" w:hAnsiTheme="minorHAnsi" w:cstheme="minorBidi"/>
                <w:noProof/>
                <w:color w:val="auto"/>
                <w:sz w:val="24"/>
                <w:szCs w:val="24"/>
              </w:rPr>
              <w:tab/>
            </w:r>
            <w:r w:rsidRPr="00FF34C9">
              <w:rPr>
                <w:rStyle w:val="Hyperlink"/>
                <w:noProof/>
              </w:rPr>
              <w:t>Physical Testing</w:t>
            </w:r>
            <w:r>
              <w:rPr>
                <w:noProof/>
                <w:webHidden/>
              </w:rPr>
              <w:tab/>
            </w:r>
            <w:r>
              <w:rPr>
                <w:noProof/>
                <w:webHidden/>
              </w:rPr>
              <w:fldChar w:fldCharType="begin"/>
            </w:r>
            <w:r>
              <w:rPr>
                <w:noProof/>
                <w:webHidden/>
              </w:rPr>
              <w:instrText xml:space="preserve"> PAGEREF _Toc39004159 \h </w:instrText>
            </w:r>
            <w:r>
              <w:rPr>
                <w:noProof/>
                <w:webHidden/>
              </w:rPr>
            </w:r>
            <w:r>
              <w:rPr>
                <w:noProof/>
                <w:webHidden/>
              </w:rPr>
              <w:fldChar w:fldCharType="separate"/>
            </w:r>
            <w:r>
              <w:rPr>
                <w:noProof/>
                <w:webHidden/>
              </w:rPr>
              <w:t>4</w:t>
            </w:r>
            <w:r>
              <w:rPr>
                <w:noProof/>
                <w:webHidden/>
              </w:rPr>
              <w:fldChar w:fldCharType="end"/>
            </w:r>
          </w:hyperlink>
        </w:p>
        <w:p w14:paraId="2302FA57" w14:textId="0FB07748" w:rsidR="000E4E88" w:rsidRDefault="000E4E88">
          <w:pPr>
            <w:pStyle w:val="TOC3"/>
            <w:tabs>
              <w:tab w:val="left" w:pos="1200"/>
              <w:tab w:val="right" w:leader="dot" w:pos="9016"/>
            </w:tabs>
            <w:rPr>
              <w:rFonts w:asciiTheme="minorHAnsi" w:eastAsiaTheme="minorEastAsia" w:hAnsiTheme="minorHAnsi" w:cstheme="minorBidi"/>
              <w:noProof/>
              <w:color w:val="auto"/>
              <w:sz w:val="24"/>
              <w:szCs w:val="24"/>
            </w:rPr>
          </w:pPr>
          <w:hyperlink w:anchor="_Toc39004160" w:history="1">
            <w:r w:rsidRPr="00FF34C9">
              <w:rPr>
                <w:rStyle w:val="Hyperlink"/>
                <w:noProof/>
              </w:rPr>
              <w:t>2.2.1</w:t>
            </w:r>
            <w:r>
              <w:rPr>
                <w:rFonts w:asciiTheme="minorHAnsi" w:eastAsiaTheme="minorEastAsia" w:hAnsiTheme="minorHAnsi" w:cstheme="minorBidi"/>
                <w:noProof/>
                <w:color w:val="auto"/>
                <w:sz w:val="24"/>
                <w:szCs w:val="24"/>
              </w:rPr>
              <w:tab/>
            </w:r>
            <w:r w:rsidRPr="00FF34C9">
              <w:rPr>
                <w:rStyle w:val="Hyperlink"/>
                <w:noProof/>
              </w:rPr>
              <w:t>Standards</w:t>
            </w:r>
            <w:r>
              <w:rPr>
                <w:noProof/>
                <w:webHidden/>
              </w:rPr>
              <w:tab/>
            </w:r>
            <w:r>
              <w:rPr>
                <w:noProof/>
                <w:webHidden/>
              </w:rPr>
              <w:fldChar w:fldCharType="begin"/>
            </w:r>
            <w:r>
              <w:rPr>
                <w:noProof/>
                <w:webHidden/>
              </w:rPr>
              <w:instrText xml:space="preserve"> PAGEREF _Toc39004160 \h </w:instrText>
            </w:r>
            <w:r>
              <w:rPr>
                <w:noProof/>
                <w:webHidden/>
              </w:rPr>
            </w:r>
            <w:r>
              <w:rPr>
                <w:noProof/>
                <w:webHidden/>
              </w:rPr>
              <w:fldChar w:fldCharType="separate"/>
            </w:r>
            <w:r>
              <w:rPr>
                <w:noProof/>
                <w:webHidden/>
              </w:rPr>
              <w:t>5</w:t>
            </w:r>
            <w:r>
              <w:rPr>
                <w:noProof/>
                <w:webHidden/>
              </w:rPr>
              <w:fldChar w:fldCharType="end"/>
            </w:r>
          </w:hyperlink>
        </w:p>
        <w:p w14:paraId="444AAE7A" w14:textId="1D5E4D1B" w:rsidR="000E4E88" w:rsidRDefault="000E4E88">
          <w:pPr>
            <w:pStyle w:val="TOC1"/>
            <w:tabs>
              <w:tab w:val="left" w:pos="440"/>
              <w:tab w:val="right" w:leader="dot" w:pos="9016"/>
            </w:tabs>
            <w:rPr>
              <w:rFonts w:asciiTheme="minorHAnsi" w:eastAsiaTheme="minorEastAsia" w:hAnsiTheme="minorHAnsi" w:cstheme="minorBidi"/>
              <w:noProof/>
              <w:color w:val="auto"/>
              <w:sz w:val="24"/>
              <w:szCs w:val="24"/>
            </w:rPr>
          </w:pPr>
          <w:hyperlink w:anchor="_Toc39004161" w:history="1">
            <w:r w:rsidRPr="00FF34C9">
              <w:rPr>
                <w:rStyle w:val="Hyperlink"/>
                <w:noProof/>
              </w:rPr>
              <w:t>3</w:t>
            </w:r>
            <w:r>
              <w:rPr>
                <w:rFonts w:asciiTheme="minorHAnsi" w:eastAsiaTheme="minorEastAsia" w:hAnsiTheme="minorHAnsi" w:cstheme="minorBidi"/>
                <w:noProof/>
                <w:color w:val="auto"/>
                <w:sz w:val="24"/>
                <w:szCs w:val="24"/>
              </w:rPr>
              <w:tab/>
            </w:r>
            <w:r w:rsidRPr="00FF34C9">
              <w:rPr>
                <w:rStyle w:val="Hyperlink"/>
                <w:noProof/>
              </w:rPr>
              <w:t>Conclusion</w:t>
            </w:r>
            <w:r>
              <w:rPr>
                <w:noProof/>
                <w:webHidden/>
              </w:rPr>
              <w:tab/>
            </w:r>
            <w:r>
              <w:rPr>
                <w:noProof/>
                <w:webHidden/>
              </w:rPr>
              <w:fldChar w:fldCharType="begin"/>
            </w:r>
            <w:r>
              <w:rPr>
                <w:noProof/>
                <w:webHidden/>
              </w:rPr>
              <w:instrText xml:space="preserve"> PAGEREF _Toc39004161 \h </w:instrText>
            </w:r>
            <w:r>
              <w:rPr>
                <w:noProof/>
                <w:webHidden/>
              </w:rPr>
            </w:r>
            <w:r>
              <w:rPr>
                <w:noProof/>
                <w:webHidden/>
              </w:rPr>
              <w:fldChar w:fldCharType="separate"/>
            </w:r>
            <w:r>
              <w:rPr>
                <w:noProof/>
                <w:webHidden/>
              </w:rPr>
              <w:t>5</w:t>
            </w:r>
            <w:r>
              <w:rPr>
                <w:noProof/>
                <w:webHidden/>
              </w:rPr>
              <w:fldChar w:fldCharType="end"/>
            </w:r>
          </w:hyperlink>
        </w:p>
        <w:p w14:paraId="0014541E" w14:textId="3AE37AC8" w:rsidR="000E4E88" w:rsidRDefault="000E4E88">
          <w:pPr>
            <w:pStyle w:val="TOC1"/>
            <w:tabs>
              <w:tab w:val="left" w:pos="440"/>
              <w:tab w:val="right" w:leader="dot" w:pos="9016"/>
            </w:tabs>
            <w:rPr>
              <w:rFonts w:asciiTheme="minorHAnsi" w:eastAsiaTheme="minorEastAsia" w:hAnsiTheme="minorHAnsi" w:cstheme="minorBidi"/>
              <w:noProof/>
              <w:color w:val="auto"/>
              <w:sz w:val="24"/>
              <w:szCs w:val="24"/>
            </w:rPr>
          </w:pPr>
          <w:hyperlink w:anchor="_Toc39004162" w:history="1">
            <w:r w:rsidRPr="00FF34C9">
              <w:rPr>
                <w:rStyle w:val="Hyperlink"/>
                <w:noProof/>
              </w:rPr>
              <w:t>4</w:t>
            </w:r>
            <w:r>
              <w:rPr>
                <w:rFonts w:asciiTheme="minorHAnsi" w:eastAsiaTheme="minorEastAsia" w:hAnsiTheme="minorHAnsi" w:cstheme="minorBidi"/>
                <w:noProof/>
                <w:color w:val="auto"/>
                <w:sz w:val="24"/>
                <w:szCs w:val="24"/>
              </w:rPr>
              <w:tab/>
            </w:r>
            <w:r w:rsidRPr="00FF34C9">
              <w:rPr>
                <w:rStyle w:val="Hyperlink"/>
                <w:noProof/>
              </w:rPr>
              <w:t>References</w:t>
            </w:r>
            <w:r>
              <w:rPr>
                <w:noProof/>
                <w:webHidden/>
              </w:rPr>
              <w:tab/>
            </w:r>
            <w:r>
              <w:rPr>
                <w:noProof/>
                <w:webHidden/>
              </w:rPr>
              <w:fldChar w:fldCharType="begin"/>
            </w:r>
            <w:r>
              <w:rPr>
                <w:noProof/>
                <w:webHidden/>
              </w:rPr>
              <w:instrText xml:space="preserve"> PAGEREF _Toc39004162 \h </w:instrText>
            </w:r>
            <w:r>
              <w:rPr>
                <w:noProof/>
                <w:webHidden/>
              </w:rPr>
            </w:r>
            <w:r>
              <w:rPr>
                <w:noProof/>
                <w:webHidden/>
              </w:rPr>
              <w:fldChar w:fldCharType="separate"/>
            </w:r>
            <w:r>
              <w:rPr>
                <w:noProof/>
                <w:webHidden/>
              </w:rPr>
              <w:t>6</w:t>
            </w:r>
            <w:r>
              <w:rPr>
                <w:noProof/>
                <w:webHidden/>
              </w:rPr>
              <w:fldChar w:fldCharType="end"/>
            </w:r>
          </w:hyperlink>
        </w:p>
        <w:p w14:paraId="03F5C628" w14:textId="1F865BA1" w:rsidR="00675F64" w:rsidRPr="000E4E88" w:rsidRDefault="0028139F" w:rsidP="000E4E88">
          <w:pPr>
            <w:pStyle w:val="Heading1"/>
            <w:rPr>
              <w:b/>
              <w:bCs/>
              <w:noProof/>
            </w:rPr>
          </w:pPr>
          <w:r>
            <w:rPr>
              <w:b/>
              <w:bCs/>
              <w:noProof/>
            </w:rPr>
            <w:fldChar w:fldCharType="end"/>
          </w:r>
          <w:r w:rsidR="003606A2" w:rsidRPr="000E4E88">
            <w:t>Introduction</w:t>
          </w:r>
          <w:bookmarkStart w:id="0" w:name="_Toc39004153" w:displacedByCustomXml="prev"/>
        </w:p>
      </w:sdtContent>
    </w:sdt>
    <w:bookmarkEnd w:id="0" w:displacedByCustomXml="prev"/>
    <w:bookmarkStart w:id="1" w:name="_Toc39004153" w:displacedByCustomXml="prev"/>
    <w:bookmarkEnd w:id="1" w:displacedByCustomXml="prev"/>
    <w:p w14:paraId="28A07D71" w14:textId="3E4407F6" w:rsidR="00854292" w:rsidRPr="00854292" w:rsidRDefault="00C01B06" w:rsidP="00854292">
      <w:r>
        <w:t>The report evaluates the use of Finite Element Analysis (FEA) against the use of physical testing in crash helmets. Extreme sports are inherently dangerous, and the protection use</w:t>
      </w:r>
      <w:r w:rsidR="00C80617">
        <w:t>d</w:t>
      </w:r>
      <w:r>
        <w:t xml:space="preserve"> whilst participating is massively important in the prevention of injury and preservation of life. Arguably the helmet is the most important and cross stream applicable peace of protective equipment. Helmets are used across many sports including snow sports, water sport, cycling and motor racing. </w:t>
      </w:r>
      <w:r w:rsidR="002503D4">
        <w:t xml:space="preserve">This varieties makes for a massive market and opportunity for FEA influenced design for increased safety whilst also optimised of other characteristics such as durability, weight or </w:t>
      </w:r>
      <w:r w:rsidR="001C296C">
        <w:t>strength.</w:t>
      </w:r>
    </w:p>
    <w:p w14:paraId="7EC69147" w14:textId="48BFC59D" w:rsidR="006E6FAD" w:rsidRDefault="006E6FAD" w:rsidP="006E6FAD">
      <w:pPr>
        <w:pStyle w:val="Heading2"/>
      </w:pPr>
      <w:bookmarkStart w:id="2" w:name="_Toc39004154"/>
      <w:r>
        <w:t>Aims</w:t>
      </w:r>
      <w:bookmarkEnd w:id="2"/>
      <w:r>
        <w:t xml:space="preserve"> </w:t>
      </w:r>
    </w:p>
    <w:p w14:paraId="000CF434" w14:textId="04E60F8A" w:rsidR="002503D4" w:rsidRPr="002503D4" w:rsidRDefault="002503D4" w:rsidP="002503D4">
      <w:r>
        <w:t xml:space="preserve">The aim of this report is to evaluate the use of FEA in the design and </w:t>
      </w:r>
      <w:r w:rsidR="001C296C">
        <w:t>testing of crash helmets, whilst correlating the use of FEA and physical testing within the design and product development process.</w:t>
      </w:r>
    </w:p>
    <w:p w14:paraId="22C04469" w14:textId="3C4890C4" w:rsidR="006E6FAD" w:rsidRDefault="006E6FAD" w:rsidP="006E6FAD">
      <w:pPr>
        <w:pStyle w:val="Heading2"/>
      </w:pPr>
      <w:bookmarkStart w:id="3" w:name="_Toc39004155"/>
      <w:r>
        <w:t>Objectives</w:t>
      </w:r>
      <w:bookmarkEnd w:id="3"/>
      <w:r>
        <w:t xml:space="preserve"> </w:t>
      </w:r>
    </w:p>
    <w:p w14:paraId="25B84769" w14:textId="3A0F5139" w:rsidR="001C296C" w:rsidRDefault="001C296C" w:rsidP="001C296C">
      <w:r>
        <w:t>To meet the aims set out above</w:t>
      </w:r>
      <w:r w:rsidR="00C80617">
        <w:t>,</w:t>
      </w:r>
      <w:r w:rsidR="005123E0">
        <w:t xml:space="preserve"> an investigation of</w:t>
      </w:r>
      <w:r>
        <w:t xml:space="preserve"> the method currently used by manufacturers and designers.</w:t>
      </w:r>
      <w:r w:rsidR="005123E0">
        <w:t xml:space="preserve"> </w:t>
      </w:r>
      <w:r>
        <w:t>To analys</w:t>
      </w:r>
      <w:r w:rsidR="000E4E88">
        <w:t xml:space="preserve">e </w:t>
      </w:r>
      <w:r>
        <w:t>the correlation between FEA and physical testing, both must be explored</w:t>
      </w:r>
      <w:r w:rsidR="005123E0">
        <w:t xml:space="preserve"> and the purpose and benefits of them laid out. Then a conclusion can be drawn on which method should be used and how.</w:t>
      </w:r>
    </w:p>
    <w:p w14:paraId="110C0219" w14:textId="50B9FD62" w:rsidR="003606A2" w:rsidRDefault="00853036" w:rsidP="000E4E88">
      <w:pPr>
        <w:pStyle w:val="Heading1"/>
      </w:pPr>
      <w:bookmarkStart w:id="4" w:name="_Toc39004156"/>
      <w:r>
        <w:lastRenderedPageBreak/>
        <w:t>Research</w:t>
      </w:r>
      <w:bookmarkEnd w:id="4"/>
    </w:p>
    <w:p w14:paraId="30AB458D" w14:textId="56D5AE4F" w:rsidR="00093279" w:rsidRDefault="001C296C" w:rsidP="00093279">
      <w:pPr>
        <w:keepNext/>
      </w:pPr>
      <w:r>
        <w:t>The design process of a product (sports crash helmet) traditionally is an iterative process that works on the bases of basic calculations, an elimination process that is based off of trial and error. This inherently has issues, one of those issues is the time taken for the design as the development goes through repetitive stages of design</w:t>
      </w:r>
      <w:r w:rsidR="00093279">
        <w:t>,</w:t>
      </w:r>
      <w:r>
        <w:t xml:space="preserve"> development</w:t>
      </w:r>
      <w:r w:rsidR="00093279">
        <w:t xml:space="preserve"> and</w:t>
      </w:r>
      <w:r>
        <w:t xml:space="preserve"> testing</w:t>
      </w:r>
      <w:r w:rsidR="00093279">
        <w:t xml:space="preserve">. </w:t>
      </w:r>
      <w:r>
        <w:rPr>
          <w:noProof/>
        </w:rPr>
        <w:drawing>
          <wp:inline distT="0" distB="0" distL="0" distR="0" wp14:anchorId="60249B0E" wp14:editId="6911778E">
            <wp:extent cx="5731510" cy="2773045"/>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terative-design-proces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773045"/>
                    </a:xfrm>
                    <a:prstGeom prst="rect">
                      <a:avLst/>
                    </a:prstGeom>
                  </pic:spPr>
                </pic:pic>
              </a:graphicData>
            </a:graphic>
          </wp:inline>
        </w:drawing>
      </w:r>
    </w:p>
    <w:p w14:paraId="0A3A75F7" w14:textId="68E0789E" w:rsidR="001C296C" w:rsidRDefault="00093279" w:rsidP="00093279">
      <w:pPr>
        <w:pStyle w:val="Caption"/>
      </w:pPr>
      <w:bookmarkStart w:id="5" w:name="_Ref38792615"/>
      <w:r>
        <w:t xml:space="preserve">Figure </w:t>
      </w:r>
      <w:r w:rsidR="00B01C3A">
        <w:fldChar w:fldCharType="begin"/>
      </w:r>
      <w:r w:rsidR="00B01C3A">
        <w:instrText xml:space="preserve"> SEQ Figure \* ARABIC </w:instrText>
      </w:r>
      <w:r w:rsidR="00B01C3A">
        <w:fldChar w:fldCharType="separate"/>
      </w:r>
      <w:r>
        <w:rPr>
          <w:noProof/>
        </w:rPr>
        <w:t>1</w:t>
      </w:r>
      <w:r w:rsidR="00B01C3A">
        <w:rPr>
          <w:noProof/>
        </w:rPr>
        <w:fldChar w:fldCharType="end"/>
      </w:r>
      <w:bookmarkEnd w:id="5"/>
      <w:r>
        <w:t xml:space="preserve"> Iterative Design Process</w:t>
      </w:r>
      <w:r w:rsidR="00C80617">
        <w:t xml:space="preserve"> </w:t>
      </w:r>
      <w:sdt>
        <w:sdtPr>
          <w:id w:val="1913961920"/>
          <w:citation/>
        </w:sdtPr>
        <w:sdtContent>
          <w:r w:rsidR="00C80617">
            <w:fldChar w:fldCharType="begin"/>
          </w:r>
          <w:r w:rsidR="00C80617">
            <w:instrText xml:space="preserve"> CITATION MEE20 \l 2057 </w:instrText>
          </w:r>
          <w:r w:rsidR="00C80617">
            <w:fldChar w:fldCharType="separate"/>
          </w:r>
          <w:r w:rsidR="00C80617" w:rsidRPr="00C80617">
            <w:rPr>
              <w:noProof/>
            </w:rPr>
            <w:t>(MEEE, n.d.)</w:t>
          </w:r>
          <w:r w:rsidR="00C80617">
            <w:fldChar w:fldCharType="end"/>
          </w:r>
        </w:sdtContent>
      </w:sdt>
    </w:p>
    <w:p w14:paraId="65968920" w14:textId="593143F9" w:rsidR="00093279" w:rsidRPr="001C296C" w:rsidRDefault="00093279" w:rsidP="00C80617">
      <w:r>
        <w:t>FEA and computational methods have a role in the model above (</w:t>
      </w:r>
      <w:r>
        <w:fldChar w:fldCharType="begin"/>
      </w:r>
      <w:r>
        <w:instrText xml:space="preserve"> REF _Ref38792615 \h </w:instrText>
      </w:r>
      <w:r>
        <w:fldChar w:fldCharType="separate"/>
      </w:r>
      <w:r>
        <w:t xml:space="preserve">Figure </w:t>
      </w:r>
      <w:r>
        <w:rPr>
          <w:noProof/>
        </w:rPr>
        <w:t>1</w:t>
      </w:r>
      <w:r>
        <w:fldChar w:fldCharType="end"/>
      </w:r>
      <w:r>
        <w:t>), predominately in the evaluative stage</w:t>
      </w:r>
      <w:sdt>
        <w:sdtPr>
          <w:id w:val="1340193236"/>
          <w:citation/>
        </w:sdtPr>
        <w:sdtContent>
          <w:r w:rsidR="00C80617">
            <w:fldChar w:fldCharType="begin"/>
          </w:r>
          <w:r w:rsidR="00C80617">
            <w:instrText xml:space="preserve"> CITATION MEE20 \l 2057 </w:instrText>
          </w:r>
          <w:r w:rsidR="00C80617">
            <w:fldChar w:fldCharType="separate"/>
          </w:r>
          <w:r w:rsidR="00C80617">
            <w:rPr>
              <w:noProof/>
            </w:rPr>
            <w:t xml:space="preserve"> </w:t>
          </w:r>
          <w:r w:rsidR="00C80617" w:rsidRPr="00C80617">
            <w:rPr>
              <w:noProof/>
            </w:rPr>
            <w:t>(MEEE, n.d.)</w:t>
          </w:r>
          <w:r w:rsidR="00C80617">
            <w:fldChar w:fldCharType="end"/>
          </w:r>
        </w:sdtContent>
      </w:sdt>
      <w:r>
        <w:t>. The use of computational testing allows to conduct many different tests without destroying any products this reduces cost in materials but takes computational time to run and solve the calculations.</w:t>
      </w:r>
    </w:p>
    <w:p w14:paraId="14B9242B" w14:textId="3BD3A9DF" w:rsidR="00B46C7D" w:rsidRDefault="00622BD4" w:rsidP="009F1D1C">
      <w:pPr>
        <w:pStyle w:val="Heading2"/>
      </w:pPr>
      <w:bookmarkStart w:id="6" w:name="_Toc39004157"/>
      <w:r>
        <w:t>FEA</w:t>
      </w:r>
      <w:bookmarkEnd w:id="6"/>
    </w:p>
    <w:p w14:paraId="42289F23" w14:textId="1B89EE92" w:rsidR="001C296C" w:rsidRDefault="001C296C" w:rsidP="001C296C">
      <w:r>
        <w:t>Finite Element Analysis models a geometry in either one, two or three dimensions. The model is then turned in to a mesh structure or surface (volume or shape) the mesh consists of elements and nodes</w:t>
      </w:r>
      <w:r w:rsidR="00093279">
        <w:t>,</w:t>
      </w:r>
      <w:r>
        <w:t xml:space="preserve"> which </w:t>
      </w:r>
      <w:r w:rsidR="00093279">
        <w:t xml:space="preserve">the software then uses a combination of matrixes, </w:t>
      </w:r>
      <w:r>
        <w:t>simultaneous equation</w:t>
      </w:r>
      <w:r w:rsidR="00093279">
        <w:t xml:space="preserve"> and other stress calculation such as Navier-Stokes equations and von Mises, to calculate the stress, pressures and forces in the model or system. The benefit of computational method is that they are extremely efficient at running </w:t>
      </w:r>
      <w:r w:rsidR="00B448F7">
        <w:t>repetitive</w:t>
      </w:r>
      <w:r w:rsidR="00093279">
        <w:t xml:space="preserve"> tasks which is</w:t>
      </w:r>
      <w:r w:rsidR="000E4E88">
        <w:t xml:space="preserve"> i</w:t>
      </w:r>
      <w:r w:rsidR="00093279">
        <w:t xml:space="preserve">deal as each </w:t>
      </w:r>
      <w:r w:rsidR="00B448F7">
        <w:t>node and for every axis of freedom multiple calculation need to be calculated making the matrix grow exponentially. This is why the mesh quality is important as the smaller the mesh the more nodes and calculations this increases the computational time required but also increases the accuracy.</w:t>
      </w:r>
    </w:p>
    <w:p w14:paraId="5D95D43B" w14:textId="0E3377CF" w:rsidR="00093279" w:rsidRDefault="00093279" w:rsidP="00093279">
      <w:pPr>
        <w:pStyle w:val="Heading3"/>
      </w:pPr>
      <w:bookmarkStart w:id="7" w:name="_Toc39004158"/>
      <w:r>
        <w:lastRenderedPageBreak/>
        <w:t xml:space="preserve">Literature </w:t>
      </w:r>
      <w:r w:rsidR="000E4E88">
        <w:t>R</w:t>
      </w:r>
      <w:r>
        <w:t>eview</w:t>
      </w:r>
      <w:bookmarkEnd w:id="7"/>
    </w:p>
    <w:p w14:paraId="1D15FBD7" w14:textId="1D5426DA" w:rsidR="00093279" w:rsidRDefault="00093279" w:rsidP="00093279">
      <w:r>
        <w:t>The report ‘</w:t>
      </w:r>
      <w:r w:rsidRPr="00093279">
        <w:t>Understanding how a sport-helmet protects the head from closed injury by virtual impact tests</w:t>
      </w:r>
      <w:r w:rsidR="00B448F7">
        <w:t>’ written by Yunhua Luo and Zhaoyang Liang</w:t>
      </w:r>
      <w:sdt>
        <w:sdtPr>
          <w:id w:val="-781876248"/>
          <w:citation/>
        </w:sdtPr>
        <w:sdtEndPr/>
        <w:sdtContent>
          <w:r w:rsidR="00B448F7">
            <w:fldChar w:fldCharType="begin"/>
          </w:r>
          <w:r w:rsidR="00B448F7">
            <w:instrText xml:space="preserve">CITATION Luo171 \n  \l 2057 </w:instrText>
          </w:r>
          <w:r w:rsidR="00B448F7">
            <w:fldChar w:fldCharType="separate"/>
          </w:r>
          <w:r w:rsidR="00B448F7">
            <w:rPr>
              <w:noProof/>
            </w:rPr>
            <w:t xml:space="preserve"> </w:t>
          </w:r>
          <w:r w:rsidR="00B448F7" w:rsidRPr="00B448F7">
            <w:rPr>
              <w:noProof/>
            </w:rPr>
            <w:t>(2017)</w:t>
          </w:r>
          <w:r w:rsidR="00B448F7">
            <w:fldChar w:fldCharType="end"/>
          </w:r>
        </w:sdtContent>
      </w:sdt>
      <w:r w:rsidR="00B448F7">
        <w:t xml:space="preserve"> was peer reviewed and appeared in the journal of Bio-Medical Materials and Engineering. The aim of the report was to understand how the helmet protects the head and the impact it has on the soft tissue of the brain, the performance of the helmet design was </w:t>
      </w:r>
      <w:r w:rsidR="00F5357A">
        <w:t xml:space="preserve">analysed </w:t>
      </w:r>
      <w:r w:rsidR="00B448F7">
        <w:t>by the results of the stress, strains and pressures found in the Finite Element Head Model (FEHM)</w:t>
      </w:r>
      <w:r w:rsidR="00F5357A">
        <w:t>,</w:t>
      </w:r>
      <w:r w:rsidR="00B448F7">
        <w:t xml:space="preserve"> </w:t>
      </w:r>
      <w:r w:rsidR="00F5357A">
        <w:t>which are indicators of traumatic brain injury. The</w:t>
      </w:r>
      <w:r w:rsidR="005123E0">
        <w:t xml:space="preserve"> methodology studies helmeted FEHM vs non-helmeted FEHM as well as shell stiffness, foam density and foam thickness of the helmet, each parameter was changed individually. The results of the non-helmeted model were </w:t>
      </w:r>
      <w:r w:rsidR="000E4E88">
        <w:t>validated</w:t>
      </w:r>
      <w:r w:rsidR="005123E0">
        <w:t xml:space="preserve"> against experimental data, which correlated with only a 4% total difference</w:t>
      </w:r>
      <w:sdt>
        <w:sdtPr>
          <w:id w:val="123896022"/>
          <w:citation/>
        </w:sdtPr>
        <w:sdtEndPr/>
        <w:sdtContent>
          <w:r w:rsidR="005123E0">
            <w:fldChar w:fldCharType="begin"/>
          </w:r>
          <w:r w:rsidR="005123E0">
            <w:instrText xml:space="preserve"> CITATION Luo171 \l 2057 </w:instrText>
          </w:r>
          <w:r w:rsidR="005123E0">
            <w:fldChar w:fldCharType="separate"/>
          </w:r>
          <w:r w:rsidR="005123E0">
            <w:rPr>
              <w:noProof/>
            </w:rPr>
            <w:t xml:space="preserve"> </w:t>
          </w:r>
          <w:r w:rsidR="005123E0" w:rsidRPr="005123E0">
            <w:rPr>
              <w:noProof/>
            </w:rPr>
            <w:t>(Luo &amp; Liang, 2017)</w:t>
          </w:r>
          <w:r w:rsidR="005123E0">
            <w:fldChar w:fldCharType="end"/>
          </w:r>
        </w:sdtContent>
      </w:sdt>
      <w:r w:rsidR="005123E0">
        <w:t>.</w:t>
      </w:r>
    </w:p>
    <w:p w14:paraId="6E1E6241" w14:textId="3CA09B83" w:rsidR="005123E0" w:rsidRDefault="005123E0" w:rsidP="005123E0">
      <w:r>
        <w:t xml:space="preserve">A case study published in the journal of ‘Materials: Design and Application’ by Teng et al. </w:t>
      </w:r>
      <w:r w:rsidRPr="005123E0">
        <w:t>investigate</w:t>
      </w:r>
      <w:r>
        <w:t>s</w:t>
      </w:r>
      <w:r w:rsidRPr="005123E0">
        <w:t xml:space="preserve"> </w:t>
      </w:r>
      <w:r>
        <w:t>“</w:t>
      </w:r>
      <w:r w:rsidRPr="005123E0">
        <w:t>helmet design with respect to helmet performance in shock absorption tests</w:t>
      </w:r>
      <w:r>
        <w:t>”</w:t>
      </w:r>
      <w:sdt>
        <w:sdtPr>
          <w:id w:val="-305314265"/>
          <w:citation/>
        </w:sdtPr>
        <w:sdtEndPr/>
        <w:sdtContent>
          <w:r>
            <w:fldChar w:fldCharType="begin"/>
          </w:r>
          <w:r w:rsidR="001D7F15">
            <w:instrText xml:space="preserve">CITATION Ten12 \l 2057 </w:instrText>
          </w:r>
          <w:r>
            <w:fldChar w:fldCharType="separate"/>
          </w:r>
          <w:r w:rsidR="001D7F15">
            <w:rPr>
              <w:noProof/>
            </w:rPr>
            <w:t xml:space="preserve"> </w:t>
          </w:r>
          <w:r w:rsidR="001D7F15" w:rsidRPr="001D7F15">
            <w:rPr>
              <w:noProof/>
            </w:rPr>
            <w:t>(Teng, et al., 2012)</w:t>
          </w:r>
          <w:r>
            <w:fldChar w:fldCharType="end"/>
          </w:r>
        </w:sdtContent>
      </w:sdt>
      <w:r>
        <w:t>. This study also validates the results of the method (FEA) against experimental results, this give these reports correlation and real-world application, allowing the results to inform design decisions. This use of FEA is evaluative of a model which allows pre</w:t>
      </w:r>
      <w:r w:rsidR="00C80617">
        <w:t>-</w:t>
      </w:r>
      <w:r>
        <w:t>design decisions to be made. Teng et al. measures “linear accelerations, rotation accelerations, and impact forces”</w:t>
      </w:r>
      <w:sdt>
        <w:sdtPr>
          <w:id w:val="-923337827"/>
          <w:citation/>
        </w:sdtPr>
        <w:sdtEndPr/>
        <w:sdtContent>
          <w:r>
            <w:fldChar w:fldCharType="begin"/>
          </w:r>
          <w:r w:rsidR="001D7F15">
            <w:instrText xml:space="preserve">CITATION Ten12 \n  \l 2057 </w:instrText>
          </w:r>
          <w:r>
            <w:fldChar w:fldCharType="separate"/>
          </w:r>
          <w:r w:rsidR="001D7F15">
            <w:rPr>
              <w:noProof/>
            </w:rPr>
            <w:t xml:space="preserve"> </w:t>
          </w:r>
          <w:r w:rsidR="001D7F15" w:rsidRPr="001D7F15">
            <w:rPr>
              <w:noProof/>
            </w:rPr>
            <w:t>(2012)</w:t>
          </w:r>
          <w:r>
            <w:fldChar w:fldCharType="end"/>
          </w:r>
        </w:sdtContent>
      </w:sdt>
      <w:r>
        <w:t>, which is a more macroscopic approach than Luo and Liang’s microscopic approach of the “i</w:t>
      </w:r>
      <w:r w:rsidRPr="005123E0">
        <w:t>ntracranial pressure and stresses/strains in the brain tissues</w:t>
      </w:r>
      <w:r>
        <w:t xml:space="preserve">” </w:t>
      </w:r>
      <w:sdt>
        <w:sdtPr>
          <w:id w:val="1943255380"/>
          <w:citation/>
        </w:sdtPr>
        <w:sdtEndPr/>
        <w:sdtContent>
          <w:r>
            <w:fldChar w:fldCharType="begin"/>
          </w:r>
          <w:r>
            <w:instrText xml:space="preserve">CITATION Luo171 \n  \l 2057 </w:instrText>
          </w:r>
          <w:r>
            <w:fldChar w:fldCharType="separate"/>
          </w:r>
          <w:r w:rsidRPr="005123E0">
            <w:rPr>
              <w:noProof/>
            </w:rPr>
            <w:t>(2017)</w:t>
          </w:r>
          <w:r>
            <w:fldChar w:fldCharType="end"/>
          </w:r>
        </w:sdtContent>
      </w:sdt>
      <w:r>
        <w:t>. Teng et al. conclude that while</w:t>
      </w:r>
      <w:r w:rsidRPr="005123E0">
        <w:t xml:space="preserve"> </w:t>
      </w:r>
      <w:r>
        <w:t>“</w:t>
      </w:r>
      <w:r w:rsidRPr="005123E0">
        <w:t>helmet safety in drop tests is useful</w:t>
      </w:r>
      <w:r>
        <w:t>”</w:t>
      </w:r>
      <w:sdt>
        <w:sdtPr>
          <w:id w:val="1092752252"/>
          <w:citation/>
        </w:sdtPr>
        <w:sdtEndPr/>
        <w:sdtContent>
          <w:r>
            <w:fldChar w:fldCharType="begin"/>
          </w:r>
          <w:r w:rsidR="001D7F15">
            <w:instrText xml:space="preserve">CITATION Ten12 \l 2057 </w:instrText>
          </w:r>
          <w:r>
            <w:fldChar w:fldCharType="separate"/>
          </w:r>
          <w:r w:rsidR="001D7F15">
            <w:rPr>
              <w:noProof/>
            </w:rPr>
            <w:t xml:space="preserve"> </w:t>
          </w:r>
          <w:r w:rsidR="001D7F15" w:rsidRPr="001D7F15">
            <w:rPr>
              <w:noProof/>
            </w:rPr>
            <w:t>(Teng, et al., 2012)</w:t>
          </w:r>
          <w:r>
            <w:fldChar w:fldCharType="end"/>
          </w:r>
        </w:sdtContent>
      </w:sdt>
      <w:r>
        <w:t>,</w:t>
      </w:r>
      <w:r w:rsidRPr="005123E0">
        <w:t xml:space="preserve"> </w:t>
      </w:r>
      <w:r w:rsidR="000E4E88">
        <w:t>t</w:t>
      </w:r>
      <w:r w:rsidRPr="005123E0">
        <w:t>he validat</w:t>
      </w:r>
      <w:r>
        <w:t>ion</w:t>
      </w:r>
      <w:r w:rsidRPr="005123E0">
        <w:t xml:space="preserve"> of the helmeted head model</w:t>
      </w:r>
      <w:r>
        <w:t xml:space="preserve"> “</w:t>
      </w:r>
      <w:r w:rsidRPr="005123E0">
        <w:t>reduces the duration of research and design cycles, and cuts experimental costs</w:t>
      </w:r>
      <w:r>
        <w:t>.”</w:t>
      </w:r>
      <w:sdt>
        <w:sdtPr>
          <w:id w:val="346766912"/>
          <w:citation/>
        </w:sdtPr>
        <w:sdtEndPr/>
        <w:sdtContent>
          <w:r>
            <w:fldChar w:fldCharType="begin"/>
          </w:r>
          <w:r w:rsidR="001D7F15">
            <w:instrText xml:space="preserve">CITATION Ten12 \l 2057 </w:instrText>
          </w:r>
          <w:r>
            <w:fldChar w:fldCharType="separate"/>
          </w:r>
          <w:r w:rsidR="001D7F15">
            <w:rPr>
              <w:noProof/>
            </w:rPr>
            <w:t xml:space="preserve"> </w:t>
          </w:r>
          <w:r w:rsidR="001D7F15" w:rsidRPr="001D7F15">
            <w:rPr>
              <w:noProof/>
            </w:rPr>
            <w:t>(Teng, et al., 2012)</w:t>
          </w:r>
          <w:r>
            <w:fldChar w:fldCharType="end"/>
          </w:r>
        </w:sdtContent>
      </w:sdt>
      <w:r>
        <w:t>, meaning the “</w:t>
      </w:r>
      <w:r w:rsidRPr="005123E0">
        <w:t>model serves as a valuable tool to assist the future development of safety helmet technologies.</w:t>
      </w:r>
      <w:r>
        <w:t>”</w:t>
      </w:r>
      <w:sdt>
        <w:sdtPr>
          <w:id w:val="1351137551"/>
          <w:citation/>
        </w:sdtPr>
        <w:sdtEndPr/>
        <w:sdtContent>
          <w:r>
            <w:fldChar w:fldCharType="begin"/>
          </w:r>
          <w:r w:rsidR="001D7F15">
            <w:instrText xml:space="preserve">CITATION Ten12 \l 2057 </w:instrText>
          </w:r>
          <w:r>
            <w:fldChar w:fldCharType="separate"/>
          </w:r>
          <w:r w:rsidR="001D7F15">
            <w:rPr>
              <w:noProof/>
            </w:rPr>
            <w:t xml:space="preserve"> </w:t>
          </w:r>
          <w:r w:rsidR="001D7F15" w:rsidRPr="001D7F15">
            <w:rPr>
              <w:noProof/>
            </w:rPr>
            <w:t>(Teng, et al., 2012)</w:t>
          </w:r>
          <w:r>
            <w:fldChar w:fldCharType="end"/>
          </w:r>
        </w:sdtContent>
      </w:sdt>
      <w:r>
        <w:t>.</w:t>
      </w:r>
    </w:p>
    <w:p w14:paraId="01784191" w14:textId="35DED901" w:rsidR="005123E0" w:rsidRDefault="005123E0" w:rsidP="005123E0">
      <w:r>
        <w:t xml:space="preserve">Helmet design is not only about safety. It is important to be safe whilst participation in dangerous sports but a helmet can only protect you if you are wearing it, 97% of cyclist who die in traffic accidents are not wearing a helmet </w:t>
      </w:r>
      <w:sdt>
        <w:sdtPr>
          <w:id w:val="-231622106"/>
          <w:citation/>
        </w:sdtPr>
        <w:sdtEndPr/>
        <w:sdtContent>
          <w:r>
            <w:fldChar w:fldCharType="begin"/>
          </w:r>
          <w:r w:rsidR="001D7F15">
            <w:instrText xml:space="preserve">CITATION Ten12 \l 2057 </w:instrText>
          </w:r>
          <w:r>
            <w:fldChar w:fldCharType="separate"/>
          </w:r>
          <w:r w:rsidR="001D7F15" w:rsidRPr="001D7F15">
            <w:rPr>
              <w:noProof/>
            </w:rPr>
            <w:t>(Teng, et al., 2012)</w:t>
          </w:r>
          <w:r>
            <w:fldChar w:fldCharType="end"/>
          </w:r>
        </w:sdtContent>
      </w:sdt>
      <w:r>
        <w:t>. To combat this, it is important that helmets are not a performance inhibiter, which is why the aerodynamics of a bicycle helmet are analysed in the report published in the ‘Movement, Health and Exercise’ journal. The report looks at FEA and CFD (Computational Fluid Dynamics) to evaluate the maximum stress values and the flow of air over the two different designs comparing the</w:t>
      </w:r>
      <w:r w:rsidR="000E4E88">
        <w:t xml:space="preserve">m </w:t>
      </w:r>
      <w:r>
        <w:t xml:space="preserve">to each other. The second more streamline design was found to be both more aerodynamic and have a greater impact resistance </w:t>
      </w:r>
      <w:sdt>
        <w:sdtPr>
          <w:id w:val="1736508898"/>
          <w:citation/>
        </w:sdtPr>
        <w:sdtEndPr/>
        <w:sdtContent>
          <w:r>
            <w:fldChar w:fldCharType="begin"/>
          </w:r>
          <w:r>
            <w:instrText xml:space="preserve"> CITATION Abd15 \l 2057 </w:instrText>
          </w:r>
          <w:r>
            <w:fldChar w:fldCharType="separate"/>
          </w:r>
          <w:r w:rsidRPr="005123E0">
            <w:rPr>
              <w:noProof/>
            </w:rPr>
            <w:t>(Abdullah, et al., 2015)</w:t>
          </w:r>
          <w:r>
            <w:fldChar w:fldCharType="end"/>
          </w:r>
        </w:sdtContent>
      </w:sdt>
      <w:r>
        <w:t>.</w:t>
      </w:r>
    </w:p>
    <w:p w14:paraId="1FDBEB2F" w14:textId="124C27FC" w:rsidR="00093279" w:rsidRDefault="005123E0" w:rsidP="00093279">
      <w:r>
        <w:lastRenderedPageBreak/>
        <w:t xml:space="preserve">The previous reports look at bicycle helmets, motorcycle helmets can be looked at in the same way. Motorcycle helmets require different geometry and materials due to high speed nature of the sport.  Two older reports both in the International </w:t>
      </w:r>
      <w:r w:rsidR="000E4E88">
        <w:t>J</w:t>
      </w:r>
      <w:r>
        <w:t xml:space="preserve">ournal of Impact Engineering </w:t>
      </w:r>
      <w:sdt>
        <w:sdtPr>
          <w:id w:val="187964640"/>
          <w:citation/>
        </w:sdtPr>
        <w:sdtEndPr/>
        <w:sdtContent>
          <w:r>
            <w:fldChar w:fldCharType="begin"/>
          </w:r>
          <w:r w:rsidR="001D7F15">
            <w:instrText xml:space="preserve">CITATION Mil09 \l 2057 </w:instrText>
          </w:r>
          <w:r>
            <w:fldChar w:fldCharType="separate"/>
          </w:r>
          <w:r w:rsidR="001D7F15" w:rsidRPr="001D7F15">
            <w:rPr>
              <w:noProof/>
            </w:rPr>
            <w:t>(Mills, et al., 2009)</w:t>
          </w:r>
          <w:r>
            <w:fldChar w:fldCharType="end"/>
          </w:r>
        </w:sdtContent>
      </w:sdt>
      <w:sdt>
        <w:sdtPr>
          <w:id w:val="214013938"/>
          <w:citation/>
        </w:sdtPr>
        <w:sdtEndPr/>
        <w:sdtContent>
          <w:r>
            <w:fldChar w:fldCharType="begin"/>
          </w:r>
          <w:r>
            <w:instrText xml:space="preserve"> CITATION Sad14 \l 2057 </w:instrText>
          </w:r>
          <w:r>
            <w:fldChar w:fldCharType="separate"/>
          </w:r>
          <w:r>
            <w:rPr>
              <w:noProof/>
            </w:rPr>
            <w:t xml:space="preserve"> </w:t>
          </w:r>
          <w:r w:rsidRPr="005123E0">
            <w:rPr>
              <w:noProof/>
            </w:rPr>
            <w:t>(Sadaq, et al., 2014)</w:t>
          </w:r>
          <w:r>
            <w:fldChar w:fldCharType="end"/>
          </w:r>
        </w:sdtContent>
      </w:sdt>
      <w:r>
        <w:t>. The report written by Sadaq et al. compiles test results for both ABS and PVC Plastic to compare the “von-mises stress, strain and deformation”</w:t>
      </w:r>
      <w:sdt>
        <w:sdtPr>
          <w:id w:val="-2000031465"/>
          <w:citation/>
        </w:sdtPr>
        <w:sdtEndPr/>
        <w:sdtContent>
          <w:r>
            <w:fldChar w:fldCharType="begin"/>
          </w:r>
          <w:r>
            <w:instrText xml:space="preserve"> CITATION Sad14 \l 2057 </w:instrText>
          </w:r>
          <w:r>
            <w:fldChar w:fldCharType="separate"/>
          </w:r>
          <w:r>
            <w:rPr>
              <w:noProof/>
            </w:rPr>
            <w:t xml:space="preserve"> </w:t>
          </w:r>
          <w:r w:rsidRPr="005123E0">
            <w:rPr>
              <w:noProof/>
            </w:rPr>
            <w:t>(Sadaq, et al., 2014)</w:t>
          </w:r>
          <w:r>
            <w:fldChar w:fldCharType="end"/>
          </w:r>
        </w:sdtContent>
      </w:sdt>
      <w:r>
        <w:t xml:space="preserve"> at 50, 60 and 70 km/h in the front, right and back direction. There are many variables which were all tested against each other.</w:t>
      </w:r>
    </w:p>
    <w:p w14:paraId="2F0F5F27" w14:textId="0E6C603C" w:rsidR="005123E0" w:rsidRDefault="005123E0" w:rsidP="00C80617">
      <w:r>
        <w:t xml:space="preserve">The other report that </w:t>
      </w:r>
      <w:r w:rsidR="000E4E88">
        <w:t xml:space="preserve">analyses </w:t>
      </w:r>
      <w:r>
        <w:t xml:space="preserve">motorcycle helmet impacts </w:t>
      </w:r>
      <w:r w:rsidR="001D7F15">
        <w:t>exclusively looks at oblique impacts as “In accidents, motorcycle riders full-face helmets often make oblique impacts with road surfaces.”</w:t>
      </w:r>
      <w:sdt>
        <w:sdtPr>
          <w:id w:val="-1447463531"/>
          <w:citation/>
        </w:sdtPr>
        <w:sdtEndPr/>
        <w:sdtContent>
          <w:r w:rsidR="001D7F15">
            <w:fldChar w:fldCharType="begin"/>
          </w:r>
          <w:r w:rsidR="001D7F15">
            <w:instrText xml:space="preserve">CITATION Mil09 \l 2057 </w:instrText>
          </w:r>
          <w:r w:rsidR="001D7F15">
            <w:fldChar w:fldCharType="separate"/>
          </w:r>
          <w:r w:rsidR="001D7F15">
            <w:rPr>
              <w:noProof/>
            </w:rPr>
            <w:t xml:space="preserve"> </w:t>
          </w:r>
          <w:r w:rsidR="001D7F15" w:rsidRPr="001D7F15">
            <w:rPr>
              <w:noProof/>
            </w:rPr>
            <w:t>(Mills, et al., 2009)</w:t>
          </w:r>
          <w:r w:rsidR="001D7F15">
            <w:fldChar w:fldCharType="end"/>
          </w:r>
        </w:sdtContent>
      </w:sdt>
      <w:r w:rsidR="001D7F15">
        <w:t xml:space="preserve"> the report analysis uses FEA to “predict the rotational and linear accelerations” </w:t>
      </w:r>
      <w:sdt>
        <w:sdtPr>
          <w:id w:val="-892427046"/>
          <w:citation/>
        </w:sdtPr>
        <w:sdtEndPr/>
        <w:sdtContent>
          <w:r w:rsidR="001D7F15">
            <w:fldChar w:fldCharType="begin"/>
          </w:r>
          <w:r w:rsidR="001D7F15">
            <w:instrText xml:space="preserve"> CITATION Mil09 \l 2057 </w:instrText>
          </w:r>
          <w:r w:rsidR="001D7F15">
            <w:fldChar w:fldCharType="separate"/>
          </w:r>
          <w:r w:rsidR="001D7F15">
            <w:rPr>
              <w:noProof/>
            </w:rPr>
            <w:t xml:space="preserve"> </w:t>
          </w:r>
          <w:r w:rsidR="001D7F15" w:rsidRPr="001D7F15">
            <w:rPr>
              <w:noProof/>
            </w:rPr>
            <w:t>(Mills, et al., 2009)</w:t>
          </w:r>
          <w:r w:rsidR="001D7F15">
            <w:fldChar w:fldCharType="end"/>
          </w:r>
        </w:sdtContent>
      </w:sdt>
      <w:r w:rsidR="001D7F15">
        <w:t xml:space="preserve"> the key factor in these forces is the friction in the system this was calculated using the validation of British Standard BS6658 and COST 327 experimental data. As a result of the FEA the report concludes that it saw a 15 Krad s</w:t>
      </w:r>
      <w:r w:rsidR="001D7F15" w:rsidRPr="001D7F15">
        <w:rPr>
          <w:vertAlign w:val="superscript"/>
        </w:rPr>
        <w:t>-2</w:t>
      </w:r>
      <w:r w:rsidR="001D7F15">
        <w:t xml:space="preserve"> of rotational force which “would probably cause rotational head injury” </w:t>
      </w:r>
      <w:sdt>
        <w:sdtPr>
          <w:id w:val="425232416"/>
          <w:citation/>
        </w:sdtPr>
        <w:sdtEndPr/>
        <w:sdtContent>
          <w:r w:rsidR="001D7F15">
            <w:fldChar w:fldCharType="begin"/>
          </w:r>
          <w:r w:rsidR="001D7F15">
            <w:instrText xml:space="preserve"> CITATION Mil09 \l 2057 </w:instrText>
          </w:r>
          <w:r w:rsidR="001D7F15">
            <w:fldChar w:fldCharType="separate"/>
          </w:r>
          <w:r w:rsidR="001D7F15" w:rsidRPr="001D7F15">
            <w:rPr>
              <w:noProof/>
            </w:rPr>
            <w:t>(Mills, et al., 2009)</w:t>
          </w:r>
          <w:r w:rsidR="001D7F15">
            <w:fldChar w:fldCharType="end"/>
          </w:r>
        </w:sdtContent>
      </w:sdt>
      <w:r w:rsidR="001D7F15">
        <w:t>.</w:t>
      </w:r>
    </w:p>
    <w:p w14:paraId="42901C1C" w14:textId="1FA94B56" w:rsidR="00622BD4" w:rsidRDefault="00622BD4" w:rsidP="00622BD4">
      <w:pPr>
        <w:pStyle w:val="Heading2"/>
      </w:pPr>
      <w:bookmarkStart w:id="8" w:name="_Toc39004159"/>
      <w:r>
        <w:t xml:space="preserve">Physical </w:t>
      </w:r>
      <w:r w:rsidR="000E4E88">
        <w:t>T</w:t>
      </w:r>
      <w:r>
        <w:t>esting</w:t>
      </w:r>
      <w:bookmarkEnd w:id="8"/>
    </w:p>
    <w:p w14:paraId="45D7DB88" w14:textId="6B3F142B" w:rsidR="00451B2B" w:rsidRPr="00451B2B" w:rsidRDefault="00451B2B" w:rsidP="00451B2B">
      <w:r>
        <w:t>Physical tests are still conducted on crash helmets this is to prove the protectiveness of the helmets for marketing purposes and evaluation in the design stage, but most commonly physical testing is due to meet safety standards set out by governing bodies. Computer simulations can be incorrect for a large number of reasons including but not limited to errors in the calculations, smudge-factor error</w:t>
      </w:r>
      <w:r w:rsidR="000E4E88">
        <w:t>,</w:t>
      </w:r>
      <w:r>
        <w:t xml:space="preserve"> but</w:t>
      </w:r>
      <w:r w:rsidR="000E4E88">
        <w:t xml:space="preserve">, </w:t>
      </w:r>
      <w:r>
        <w:t>the larges</w:t>
      </w:r>
      <w:r w:rsidR="000E4E88">
        <w:t>t</w:t>
      </w:r>
      <w:r>
        <w:t xml:space="preserve"> </w:t>
      </w:r>
      <w:r>
        <w:t>error</w:t>
      </w:r>
      <w:r>
        <w:t xml:space="preserve"> is </w:t>
      </w:r>
      <w:r w:rsidR="000E4E88">
        <w:t xml:space="preserve">the </w:t>
      </w:r>
      <w:r>
        <w:t xml:space="preserve">human input of variables, units, boundary conditions including mesh strategy decisions. </w:t>
      </w:r>
      <w:r w:rsidR="00C80617">
        <w:t xml:space="preserve">This </w:t>
      </w:r>
      <w:r>
        <w:t>make</w:t>
      </w:r>
      <w:r w:rsidR="00C80617">
        <w:t>s</w:t>
      </w:r>
      <w:r>
        <w:t xml:space="preserve"> computer simulations untrustworthy unless validated which is where the physical testing comes in, as there is fewer errors or factors for failure. If a helmet passes a physical test it is a lot more </w:t>
      </w:r>
      <w:r w:rsidR="000E4E88">
        <w:t>trustworthy</w:t>
      </w:r>
      <w:r>
        <w:t xml:space="preserve"> than its simulation counterpart as it is a tangible real-world test.</w:t>
      </w:r>
      <w:r w:rsidR="00117228">
        <w:t xml:space="preserve"> Validation is the key to using FEA properly, which requires either physical testing, practical testing or experimental data.</w:t>
      </w:r>
    </w:p>
    <w:p w14:paraId="4E90A138" w14:textId="12A4F607" w:rsidR="00F80464" w:rsidRDefault="00451B2B" w:rsidP="009F1D1C">
      <w:r>
        <w:t xml:space="preserve">There are many physical tests that can be performed, these include different angles, speeds, weights, shapes of object and head forms. The factors that decide what tests are conducted is the sport or environment that the helmet is intended for </w:t>
      </w:r>
      <w:r w:rsidR="00117228">
        <w:t>as each sport has different incidents due to the forces, angles and environment where the sport takes place.</w:t>
      </w:r>
    </w:p>
    <w:p w14:paraId="5D7F2FED" w14:textId="77777777" w:rsidR="00C80617" w:rsidRDefault="00C80617" w:rsidP="009F1D1C"/>
    <w:p w14:paraId="55502FB4" w14:textId="69C05BCE" w:rsidR="00622BD4" w:rsidRDefault="009F1D1C" w:rsidP="00622BD4">
      <w:pPr>
        <w:pStyle w:val="Heading3"/>
      </w:pPr>
      <w:bookmarkStart w:id="9" w:name="_Toc39004160"/>
      <w:r>
        <w:lastRenderedPageBreak/>
        <w:t>Standards</w:t>
      </w:r>
      <w:bookmarkEnd w:id="9"/>
    </w:p>
    <w:p w14:paraId="28254FE0" w14:textId="143A10D8" w:rsidR="00117228" w:rsidRPr="000E4E88" w:rsidRDefault="00117228" w:rsidP="00117228">
      <w:r>
        <w:t xml:space="preserve">Standards are an agreed upon way of doing something, in the case of helmet safety standards it is a certified way of testing a helmets protectiveness, </w:t>
      </w:r>
      <w:r w:rsidRPr="000E4E88">
        <w:t>they also set out minimal limits.</w:t>
      </w:r>
      <w:sdt>
        <w:sdtPr>
          <w:id w:val="-1282959788"/>
          <w:citation/>
        </w:sdtPr>
        <w:sdtContent>
          <w:r w:rsidRPr="000E4E88">
            <w:fldChar w:fldCharType="begin"/>
          </w:r>
          <w:r w:rsidRPr="000E4E88">
            <w:instrText xml:space="preserve"> CITATION BSI20 \l 2057 </w:instrText>
          </w:r>
          <w:r w:rsidRPr="000E4E88">
            <w:fldChar w:fldCharType="separate"/>
          </w:r>
          <w:r w:rsidRPr="000E4E88">
            <w:rPr>
              <w:noProof/>
            </w:rPr>
            <w:t xml:space="preserve"> (BSI, n.d.)</w:t>
          </w:r>
          <w:r w:rsidRPr="000E4E88">
            <w:fldChar w:fldCharType="end"/>
          </w:r>
        </w:sdtContent>
      </w:sdt>
    </w:p>
    <w:p w14:paraId="059BBCE9" w14:textId="5AC11D49" w:rsidR="00063F4C" w:rsidRDefault="00117228" w:rsidP="00117228">
      <w:r w:rsidRPr="000E4E88">
        <w:t>There are different standards for different sports, products and scenario’s, several of which are covered in a report on ‘</w:t>
      </w:r>
      <w:r w:rsidR="000E4E88" w:rsidRPr="000E4E88">
        <w:t>C</w:t>
      </w:r>
      <w:r w:rsidRPr="000E4E88">
        <w:t xml:space="preserve">urrent standards for sports and automotive helmets: A Review’  </w:t>
      </w:r>
      <w:sdt>
        <w:sdtPr>
          <w:id w:val="365888167"/>
          <w:citation/>
        </w:sdtPr>
        <w:sdtContent>
          <w:r w:rsidR="00451B2B" w:rsidRPr="000E4E88">
            <w:fldChar w:fldCharType="begin"/>
          </w:r>
          <w:r w:rsidR="000E4E88" w:rsidRPr="000E4E88">
            <w:instrText xml:space="preserve">CITATION Con16 \l 2057 </w:instrText>
          </w:r>
          <w:r w:rsidR="00451B2B" w:rsidRPr="000E4E88">
            <w:fldChar w:fldCharType="separate"/>
          </w:r>
          <w:r w:rsidR="000E4E88" w:rsidRPr="000E4E88">
            <w:rPr>
              <w:noProof/>
            </w:rPr>
            <w:t>(Connor, et al., 2016)</w:t>
          </w:r>
          <w:r w:rsidR="00451B2B" w:rsidRPr="000E4E88">
            <w:fldChar w:fldCharType="end"/>
          </w:r>
        </w:sdtContent>
      </w:sdt>
      <w:r w:rsidRPr="000E4E88">
        <w:t>. The report investigates numerous tests including impact</w:t>
      </w:r>
      <w:r>
        <w:t xml:space="preserve"> tests, penetration tests, retention tests, roll off tests, crush tests and friction tests</w:t>
      </w:r>
      <w:r w:rsidR="000E4E88">
        <w:t>; w</w:t>
      </w:r>
      <w:r>
        <w:t xml:space="preserve">hilst discussing the testing </w:t>
      </w:r>
      <w:r>
        <w:t>methods</w:t>
      </w:r>
      <w:r>
        <w:t xml:space="preserve"> and errors and helmet design and usage.</w:t>
      </w:r>
    </w:p>
    <w:p w14:paraId="38DBCDB5" w14:textId="151F8D63" w:rsidR="003606A2" w:rsidRDefault="003606A2" w:rsidP="000E4E88">
      <w:pPr>
        <w:pStyle w:val="Heading1"/>
      </w:pPr>
      <w:bookmarkStart w:id="10" w:name="_Toc39004161"/>
      <w:r>
        <w:t>Conclusion</w:t>
      </w:r>
      <w:bookmarkEnd w:id="10"/>
    </w:p>
    <w:p w14:paraId="18C95641" w14:textId="538E719D" w:rsidR="00854292" w:rsidRDefault="00854292" w:rsidP="00854292">
      <w:r>
        <w:t>In conclusion FEA should be used heavily to influence the design process.</w:t>
      </w:r>
      <w:r w:rsidR="00451B2B">
        <w:t xml:space="preserve"> The use of computational methods to aid in the design process decreases time of design development </w:t>
      </w:r>
      <w:r w:rsidR="00C80617">
        <w:t>which then</w:t>
      </w:r>
      <w:r w:rsidR="00451B2B">
        <w:t xml:space="preserve"> decrease</w:t>
      </w:r>
      <w:r w:rsidR="00C80617">
        <w:t xml:space="preserve">s </w:t>
      </w:r>
      <w:r w:rsidR="00451B2B">
        <w:t>cost</w:t>
      </w:r>
      <w:r w:rsidR="00C80617">
        <w:t>s</w:t>
      </w:r>
      <w:r w:rsidR="00451B2B">
        <w:t xml:space="preserve">, which is less than the cost associated to manufacturing </w:t>
      </w:r>
      <w:r w:rsidR="000E4E88">
        <w:t>prototypes</w:t>
      </w:r>
      <w:r w:rsidR="00451B2B">
        <w:t xml:space="preserve"> and physical sample to test. Computational software can also be used to optimise design for unique and specific requirements (weight, stiffness, ridgidity, aerodynamics).</w:t>
      </w:r>
    </w:p>
    <w:p w14:paraId="65189FC9" w14:textId="286A67DF" w:rsidR="00854292" w:rsidRDefault="00854292" w:rsidP="00854292">
      <w:r>
        <w:t>But FEA can</w:t>
      </w:r>
      <w:r w:rsidR="000E4E88">
        <w:t>not</w:t>
      </w:r>
      <w:r>
        <w:t xml:space="preserve"> replace the physical testing for certification and standard</w:t>
      </w:r>
      <w:r w:rsidR="00451B2B">
        <w:t>’s</w:t>
      </w:r>
      <w:r>
        <w:t xml:space="preserve"> testing, as the theoretical computational models </w:t>
      </w:r>
      <w:r w:rsidR="00E023BA">
        <w:t>is not the same as physical testing as no one wears the computer model</w:t>
      </w:r>
      <w:r w:rsidR="00451B2B">
        <w:t>. Simulations can have inaccuracies, errors and problems.</w:t>
      </w:r>
    </w:p>
    <w:p w14:paraId="56C44174" w14:textId="5468DA7E" w:rsidR="00C80617" w:rsidRDefault="00451B2B" w:rsidP="00854292">
      <w:r>
        <w:t>I think there is an important role for both FEA</w:t>
      </w:r>
      <w:r w:rsidR="00C80617">
        <w:t xml:space="preserve"> /</w:t>
      </w:r>
      <w:r>
        <w:t xml:space="preserve"> computational methods </w:t>
      </w:r>
      <w:r w:rsidR="00C80617">
        <w:t>as well as</w:t>
      </w:r>
      <w:r>
        <w:t xml:space="preserve"> physical testing to validate models, prove concepts and meet standards and other test-based requirements. If both used correctly and too an optimum it can create an efficient, optimised and high-quality design solution for a perfect product. </w:t>
      </w:r>
    </w:p>
    <w:p w14:paraId="110981D0" w14:textId="258A9570" w:rsidR="00451B2B" w:rsidRPr="00854292" w:rsidRDefault="00C80617" w:rsidP="00C80617">
      <w:pPr>
        <w:spacing w:before="0" w:after="160" w:line="259" w:lineRule="auto"/>
      </w:pPr>
      <w:r>
        <w:br w:type="page"/>
      </w:r>
    </w:p>
    <w:bookmarkStart w:id="11" w:name="_Toc39004162" w:displacedByCustomXml="next"/>
    <w:sdt>
      <w:sdtPr>
        <w:rPr>
          <w:rFonts w:ascii="Calibri" w:eastAsia="Calibri" w:hAnsi="Calibri" w:cs="Calibri"/>
          <w:color w:val="000000"/>
          <w:sz w:val="22"/>
          <w:szCs w:val="22"/>
        </w:rPr>
        <w:id w:val="-867287070"/>
        <w:docPartObj>
          <w:docPartGallery w:val="Bibliographies"/>
          <w:docPartUnique/>
        </w:docPartObj>
      </w:sdtPr>
      <w:sdtEndPr/>
      <w:sdtContent>
        <w:p w14:paraId="284F01E6" w14:textId="77777777" w:rsidR="00E86C5A" w:rsidRDefault="00E86C5A" w:rsidP="000E4E88">
          <w:pPr>
            <w:pStyle w:val="Heading1"/>
          </w:pPr>
          <w:r>
            <w:t>References</w:t>
          </w:r>
          <w:bookmarkEnd w:id="11"/>
        </w:p>
        <w:sdt>
          <w:sdtPr>
            <w:id w:val="111145805"/>
            <w:bibliography/>
          </w:sdtPr>
          <w:sdtEndPr/>
          <w:sdtContent>
            <w:p w14:paraId="6B795250" w14:textId="77777777" w:rsidR="00C80617" w:rsidRDefault="00E86C5A" w:rsidP="00C80617">
              <w:pPr>
                <w:pStyle w:val="Bibliography"/>
                <w:rPr>
                  <w:noProof/>
                  <w:sz w:val="24"/>
                  <w:szCs w:val="24"/>
                </w:rPr>
              </w:pPr>
              <w:r w:rsidRPr="00E86C5A">
                <w:fldChar w:fldCharType="begin"/>
              </w:r>
              <w:r>
                <w:instrText xml:space="preserve"> BIBLIOGRAPHY </w:instrText>
              </w:r>
              <w:r w:rsidRPr="00E86C5A">
                <w:fldChar w:fldCharType="separate"/>
              </w:r>
              <w:r w:rsidR="00C80617">
                <w:rPr>
                  <w:noProof/>
                </w:rPr>
                <w:t xml:space="preserve">Abdullah, M. N. et al., 2015. SIMULATING BIO-COMPOSITE CYCLING HELMET PERFORMANCE THROUGH FEA AND CFD APPROACHES. </w:t>
              </w:r>
              <w:r w:rsidR="00C80617">
                <w:rPr>
                  <w:i/>
                  <w:iCs/>
                  <w:noProof/>
                </w:rPr>
                <w:t xml:space="preserve">Movement, Health &amp; Exercise, </w:t>
              </w:r>
              <w:r w:rsidR="00C80617">
                <w:rPr>
                  <w:noProof/>
                </w:rPr>
                <w:t>4(1), pp. 77-91.</w:t>
              </w:r>
            </w:p>
            <w:p w14:paraId="2857BAC1" w14:textId="77777777" w:rsidR="00C80617" w:rsidRDefault="00C80617" w:rsidP="00C80617">
              <w:pPr>
                <w:pStyle w:val="Bibliography"/>
                <w:rPr>
                  <w:noProof/>
                </w:rPr>
              </w:pPr>
              <w:r>
                <w:rPr>
                  <w:noProof/>
                </w:rPr>
                <w:t xml:space="preserve">BSI, n.d. </w:t>
              </w:r>
              <w:r>
                <w:rPr>
                  <w:i/>
                  <w:iCs/>
                  <w:noProof/>
                </w:rPr>
                <w:t xml:space="preserve">What is a Standard. </w:t>
              </w:r>
              <w:r>
                <w:rPr>
                  <w:noProof/>
                </w:rPr>
                <w:t xml:space="preserve">[Online] </w:t>
              </w:r>
              <w:r>
                <w:rPr>
                  <w:noProof/>
                </w:rPr>
                <w:br/>
                <w:t xml:space="preserve">Available at: </w:t>
              </w:r>
              <w:r>
                <w:rPr>
                  <w:noProof/>
                  <w:u w:val="single"/>
                </w:rPr>
                <w:t>https://www.bsigroup.com/en-GB/standards/Information-about-standards/what-is-a-standard/</w:t>
              </w:r>
              <w:r>
                <w:rPr>
                  <w:noProof/>
                </w:rPr>
                <w:br/>
                <w:t>[Accessed 01 03 2020].</w:t>
              </w:r>
            </w:p>
            <w:p w14:paraId="48A442F9" w14:textId="77777777" w:rsidR="00C80617" w:rsidRDefault="00C80617" w:rsidP="00C80617">
              <w:pPr>
                <w:pStyle w:val="Bibliography"/>
                <w:rPr>
                  <w:noProof/>
                </w:rPr>
              </w:pPr>
              <w:r>
                <w:rPr>
                  <w:noProof/>
                </w:rPr>
                <w:t xml:space="preserve">Connor, T. A., Meng, S. &amp; Zouzias, D., 2016. </w:t>
              </w:r>
              <w:r>
                <w:rPr>
                  <w:i/>
                  <w:iCs/>
                  <w:noProof/>
                </w:rPr>
                <w:t xml:space="preserve">Current Standards for Sports and Automotive Helmets: A Review, </w:t>
              </w:r>
              <w:r>
                <w:rPr>
                  <w:noProof/>
                </w:rPr>
                <w:t>s.l.: s.n.</w:t>
              </w:r>
            </w:p>
            <w:p w14:paraId="60AA2186" w14:textId="77777777" w:rsidR="00C80617" w:rsidRDefault="00C80617" w:rsidP="00C80617">
              <w:pPr>
                <w:pStyle w:val="Bibliography"/>
                <w:rPr>
                  <w:noProof/>
                </w:rPr>
              </w:pPr>
              <w:r>
                <w:rPr>
                  <w:noProof/>
                </w:rPr>
                <w:t xml:space="preserve">Luo, Y. &amp; Liang, Z., 2017. Understanding how a sport-helmet protects the head from closed injury by virtual impact tests. </w:t>
              </w:r>
              <w:r>
                <w:rPr>
                  <w:i/>
                  <w:iCs/>
                  <w:noProof/>
                </w:rPr>
                <w:t xml:space="preserve">Bio-Medical Materials and Engineering, </w:t>
              </w:r>
              <w:r>
                <w:rPr>
                  <w:noProof/>
                </w:rPr>
                <w:t>22 March, Volume 28, pp. 279-291.</w:t>
              </w:r>
            </w:p>
            <w:p w14:paraId="79D4EE10" w14:textId="77777777" w:rsidR="00C80617" w:rsidRDefault="00C80617" w:rsidP="00C80617">
              <w:pPr>
                <w:pStyle w:val="Bibliography"/>
                <w:rPr>
                  <w:noProof/>
                </w:rPr>
              </w:pPr>
              <w:r>
                <w:rPr>
                  <w:noProof/>
                </w:rPr>
                <w:t xml:space="preserve">MEEE, n.d. </w:t>
              </w:r>
              <w:r>
                <w:rPr>
                  <w:i/>
                  <w:iCs/>
                  <w:noProof/>
                </w:rPr>
                <w:t xml:space="preserve">Iterative Design Process. </w:t>
              </w:r>
              <w:r>
                <w:rPr>
                  <w:noProof/>
                </w:rPr>
                <w:t xml:space="preserve">[Online] </w:t>
              </w:r>
              <w:r>
                <w:rPr>
                  <w:noProof/>
                </w:rPr>
                <w:br/>
                <w:t xml:space="preserve">Available at: </w:t>
              </w:r>
              <w:r>
                <w:rPr>
                  <w:noProof/>
                  <w:u w:val="single"/>
                </w:rPr>
                <w:t>https://www.meee-services.com/why-prototype-iteration-in-a-product-development-is-needed/iterative-design-process/</w:t>
              </w:r>
              <w:r>
                <w:rPr>
                  <w:noProof/>
                </w:rPr>
                <w:br/>
                <w:t>[Accessed 01 03 2020].</w:t>
              </w:r>
            </w:p>
            <w:p w14:paraId="78BDDA97" w14:textId="77777777" w:rsidR="00C80617" w:rsidRDefault="00C80617" w:rsidP="00C80617">
              <w:pPr>
                <w:pStyle w:val="Bibliography"/>
                <w:rPr>
                  <w:noProof/>
                </w:rPr>
              </w:pPr>
              <w:r>
                <w:rPr>
                  <w:noProof/>
                </w:rPr>
                <w:t xml:space="preserve">Mills, N. J., Wilkes, S., Derler, S. &amp; Flisch, A., 2009. FEA of oblique impact tests on a motorcycle helmet. </w:t>
              </w:r>
              <w:r>
                <w:rPr>
                  <w:i/>
                  <w:iCs/>
                  <w:noProof/>
                </w:rPr>
                <w:t xml:space="preserve">International Journal of Impact Engineering, </w:t>
              </w:r>
              <w:r>
                <w:rPr>
                  <w:noProof/>
                </w:rPr>
                <w:t>Volume 36, pp. 913-925.</w:t>
              </w:r>
            </w:p>
            <w:p w14:paraId="2677B996" w14:textId="77777777" w:rsidR="00C80617" w:rsidRDefault="00C80617" w:rsidP="00C80617">
              <w:pPr>
                <w:pStyle w:val="Bibliography"/>
                <w:rPr>
                  <w:noProof/>
                </w:rPr>
              </w:pPr>
              <w:r>
                <w:rPr>
                  <w:noProof/>
                </w:rPr>
                <w:t xml:space="preserve">Sadaq, S. I. et al., 2014. Impact Test on Motor Cycle Helmet for Different Impact angles using FEA. </w:t>
              </w:r>
              <w:r>
                <w:rPr>
                  <w:i/>
                  <w:iCs/>
                  <w:noProof/>
                </w:rPr>
                <w:t xml:space="preserve">International Journal of Engineering Trends and Technology, </w:t>
              </w:r>
              <w:r>
                <w:rPr>
                  <w:noProof/>
                </w:rPr>
                <w:t>Volume 12, pp. 278-281.</w:t>
              </w:r>
            </w:p>
            <w:p w14:paraId="5A17642A" w14:textId="77777777" w:rsidR="00C80617" w:rsidRDefault="00C80617" w:rsidP="00C80617">
              <w:pPr>
                <w:pStyle w:val="Bibliography"/>
                <w:rPr>
                  <w:noProof/>
                </w:rPr>
              </w:pPr>
              <w:r>
                <w:rPr>
                  <w:noProof/>
                </w:rPr>
                <w:t xml:space="preserve">Teng, T.-L., Liang, C.-L. &amp; Nguyen, V.-H., 2012. Development and validation of finite element model of helmet impact test. </w:t>
              </w:r>
              <w:r>
                <w:rPr>
                  <w:i/>
                  <w:iCs/>
                  <w:noProof/>
                </w:rPr>
                <w:t xml:space="preserve">Materials: Design and Applications, </w:t>
              </w:r>
              <w:r>
                <w:rPr>
                  <w:noProof/>
                </w:rPr>
                <w:t>11 May, 227(1), pp. 82-88.</w:t>
              </w:r>
            </w:p>
            <w:p w14:paraId="51FD8878" w14:textId="52F33779" w:rsidR="00E86C5A" w:rsidRDefault="00E86C5A" w:rsidP="00C80617">
              <w:r w:rsidRPr="00E86C5A">
                <w:rPr>
                  <w:noProof/>
                </w:rPr>
                <w:fldChar w:fldCharType="end"/>
              </w:r>
            </w:p>
          </w:sdtContent>
        </w:sdt>
      </w:sdtContent>
    </w:sdt>
    <w:p w14:paraId="1D28510D" w14:textId="3875B36B" w:rsidR="00E86C5A" w:rsidRPr="00E86C5A" w:rsidRDefault="00E86C5A" w:rsidP="00451B2B">
      <w:pPr>
        <w:spacing w:after="160" w:line="259" w:lineRule="auto"/>
      </w:pPr>
    </w:p>
    <w:sectPr w:rsidR="00E86C5A" w:rsidRPr="00E86C5A" w:rsidSect="006E6FA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A8A0F" w14:textId="77777777" w:rsidR="001A0FA9" w:rsidRDefault="001A0FA9" w:rsidP="008F37D9">
      <w:pPr>
        <w:spacing w:after="0"/>
      </w:pPr>
      <w:r>
        <w:separator/>
      </w:r>
    </w:p>
  </w:endnote>
  <w:endnote w:type="continuationSeparator" w:id="0">
    <w:p w14:paraId="2B293B91" w14:textId="77777777" w:rsidR="001A0FA9" w:rsidRDefault="001A0FA9" w:rsidP="008F37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304038"/>
      <w:docPartObj>
        <w:docPartGallery w:val="Page Numbers (Bottom of Page)"/>
        <w:docPartUnique/>
      </w:docPartObj>
    </w:sdtPr>
    <w:sdtEndPr>
      <w:rPr>
        <w:noProof/>
      </w:rPr>
    </w:sdtEndPr>
    <w:sdtContent>
      <w:p w14:paraId="10553D96" w14:textId="77777777" w:rsidR="008F37D9" w:rsidRDefault="008F37D9">
        <w:pPr>
          <w:pStyle w:val="Footer"/>
          <w:jc w:val="right"/>
        </w:pPr>
        <w:r>
          <w:fldChar w:fldCharType="begin"/>
        </w:r>
        <w:r>
          <w:instrText xml:space="preserve"> PAGE   \* MERGEFORMAT </w:instrText>
        </w:r>
        <w:r>
          <w:fldChar w:fldCharType="separate"/>
        </w:r>
        <w:r w:rsidR="002E7320">
          <w:rPr>
            <w:noProof/>
          </w:rPr>
          <w:t>7</w:t>
        </w:r>
        <w:r>
          <w:rPr>
            <w:noProof/>
          </w:rPr>
          <w:fldChar w:fldCharType="end"/>
        </w:r>
      </w:p>
    </w:sdtContent>
  </w:sdt>
  <w:p w14:paraId="31284A88" w14:textId="77777777" w:rsidR="008F37D9" w:rsidRDefault="008F3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D5726" w14:textId="77777777" w:rsidR="001A0FA9" w:rsidRDefault="001A0FA9" w:rsidP="008F37D9">
      <w:pPr>
        <w:spacing w:after="0"/>
      </w:pPr>
      <w:r>
        <w:separator/>
      </w:r>
    </w:p>
  </w:footnote>
  <w:footnote w:type="continuationSeparator" w:id="0">
    <w:p w14:paraId="70D0938C" w14:textId="77777777" w:rsidR="001A0FA9" w:rsidRDefault="001A0FA9" w:rsidP="008F37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6A6F1E"/>
    <w:multiLevelType w:val="hybridMultilevel"/>
    <w:tmpl w:val="E69E0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4F1529"/>
    <w:multiLevelType w:val="hybridMultilevel"/>
    <w:tmpl w:val="E69E0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2F14AC"/>
    <w:multiLevelType w:val="multilevel"/>
    <w:tmpl w:val="A26EDEF4"/>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CEC1505"/>
    <w:multiLevelType w:val="multilevel"/>
    <w:tmpl w:val="3F504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217359"/>
    <w:multiLevelType w:val="hybridMultilevel"/>
    <w:tmpl w:val="E69E0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A2"/>
    <w:rsid w:val="00063F4C"/>
    <w:rsid w:val="00093279"/>
    <w:rsid w:val="000E4E88"/>
    <w:rsid w:val="000F2C3A"/>
    <w:rsid w:val="00117228"/>
    <w:rsid w:val="001A0FA9"/>
    <w:rsid w:val="001C296C"/>
    <w:rsid w:val="001D7F15"/>
    <w:rsid w:val="00201FD7"/>
    <w:rsid w:val="002503D4"/>
    <w:rsid w:val="0028139F"/>
    <w:rsid w:val="002E7320"/>
    <w:rsid w:val="003606A2"/>
    <w:rsid w:val="003714E9"/>
    <w:rsid w:val="00451B2B"/>
    <w:rsid w:val="005123E0"/>
    <w:rsid w:val="00542A53"/>
    <w:rsid w:val="00622BD4"/>
    <w:rsid w:val="00675F64"/>
    <w:rsid w:val="006E1B93"/>
    <w:rsid w:val="006E6FAD"/>
    <w:rsid w:val="00756A5E"/>
    <w:rsid w:val="00766D39"/>
    <w:rsid w:val="0078197B"/>
    <w:rsid w:val="007C4243"/>
    <w:rsid w:val="007F6DC3"/>
    <w:rsid w:val="00853036"/>
    <w:rsid w:val="00853315"/>
    <w:rsid w:val="00854292"/>
    <w:rsid w:val="0085499B"/>
    <w:rsid w:val="008D7697"/>
    <w:rsid w:val="008D7FBF"/>
    <w:rsid w:val="008F37D9"/>
    <w:rsid w:val="009919D0"/>
    <w:rsid w:val="00992593"/>
    <w:rsid w:val="009F1D1C"/>
    <w:rsid w:val="00A0071B"/>
    <w:rsid w:val="00A07FD4"/>
    <w:rsid w:val="00A16E07"/>
    <w:rsid w:val="00A60606"/>
    <w:rsid w:val="00A8595E"/>
    <w:rsid w:val="00AB7014"/>
    <w:rsid w:val="00AD0F1D"/>
    <w:rsid w:val="00AF06A9"/>
    <w:rsid w:val="00B01C3A"/>
    <w:rsid w:val="00B31CB8"/>
    <w:rsid w:val="00B448F7"/>
    <w:rsid w:val="00B46C7D"/>
    <w:rsid w:val="00B53EF8"/>
    <w:rsid w:val="00B8045A"/>
    <w:rsid w:val="00C01B06"/>
    <w:rsid w:val="00C80617"/>
    <w:rsid w:val="00D2614E"/>
    <w:rsid w:val="00D87CAB"/>
    <w:rsid w:val="00DC0D9D"/>
    <w:rsid w:val="00E023BA"/>
    <w:rsid w:val="00E45BBD"/>
    <w:rsid w:val="00E86C5A"/>
    <w:rsid w:val="00EE66F8"/>
    <w:rsid w:val="00F5357A"/>
    <w:rsid w:val="00F756AD"/>
    <w:rsid w:val="00F80464"/>
    <w:rsid w:val="00F82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84FDC"/>
  <w15:chartTrackingRefBased/>
  <w15:docId w15:val="{A22CFAFD-EC55-44BE-BF5E-9DABADD9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96C"/>
    <w:pPr>
      <w:spacing w:before="120" w:after="120" w:line="360" w:lineRule="auto"/>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0E4E88"/>
    <w:pPr>
      <w:keepNext/>
      <w:keepLines/>
      <w:numPr>
        <w:numId w:val="1"/>
      </w:numPr>
      <w:spacing w:before="240" w:after="0"/>
      <w:outlineLvl w:val="0"/>
    </w:pPr>
    <w:rPr>
      <w:rFonts w:asciiTheme="majorHAnsi" w:eastAsiaTheme="majorEastAsia" w:hAnsiTheme="majorHAnsi" w:cstheme="majorBidi"/>
      <w:color w:val="C00000"/>
      <w:sz w:val="28"/>
      <w:szCs w:val="32"/>
    </w:rPr>
  </w:style>
  <w:style w:type="paragraph" w:styleId="Heading2">
    <w:name w:val="heading 2"/>
    <w:basedOn w:val="Normal"/>
    <w:next w:val="Normal"/>
    <w:link w:val="Heading2Char"/>
    <w:uiPriority w:val="9"/>
    <w:unhideWhenUsed/>
    <w:qFormat/>
    <w:rsid w:val="00675F64"/>
    <w:pPr>
      <w:keepNext/>
      <w:keepLines/>
      <w:numPr>
        <w:ilvl w:val="1"/>
        <w:numId w:val="1"/>
      </w:numPr>
      <w:spacing w:before="40" w:after="0"/>
      <w:outlineLvl w:val="1"/>
    </w:pPr>
    <w:rPr>
      <w:rFonts w:asciiTheme="majorHAnsi" w:eastAsiaTheme="majorEastAsia" w:hAnsiTheme="majorHAnsi" w:cstheme="majorBidi"/>
      <w:color w:val="C00000"/>
      <w:sz w:val="26"/>
      <w:szCs w:val="26"/>
    </w:rPr>
  </w:style>
  <w:style w:type="paragraph" w:styleId="Heading3">
    <w:name w:val="heading 3"/>
    <w:basedOn w:val="Normal"/>
    <w:next w:val="Normal"/>
    <w:link w:val="Heading3Char"/>
    <w:uiPriority w:val="9"/>
    <w:unhideWhenUsed/>
    <w:qFormat/>
    <w:rsid w:val="00AF06A9"/>
    <w:pPr>
      <w:keepNext/>
      <w:keepLines/>
      <w:numPr>
        <w:ilvl w:val="2"/>
        <w:numId w:val="1"/>
      </w:numPr>
      <w:spacing w:before="40" w:after="0"/>
      <w:outlineLvl w:val="2"/>
    </w:pPr>
    <w:rPr>
      <w:rFonts w:asciiTheme="majorHAnsi" w:eastAsiaTheme="majorEastAsia" w:hAnsiTheme="majorHAnsi" w:cstheme="majorBidi"/>
      <w:color w:val="C00000"/>
      <w:sz w:val="24"/>
      <w:szCs w:val="24"/>
    </w:rPr>
  </w:style>
  <w:style w:type="paragraph" w:styleId="Heading4">
    <w:name w:val="heading 4"/>
    <w:basedOn w:val="Normal"/>
    <w:next w:val="Normal"/>
    <w:link w:val="Heading4Char"/>
    <w:uiPriority w:val="9"/>
    <w:semiHidden/>
    <w:unhideWhenUsed/>
    <w:qFormat/>
    <w:rsid w:val="008F37D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F37D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F37D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F37D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F37D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F37D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5F64"/>
    <w:pPr>
      <w:spacing w:after="0" w:line="240" w:lineRule="auto"/>
      <w:ind w:left="11" w:hanging="11"/>
    </w:pPr>
    <w:rPr>
      <w:rFonts w:ascii="Calibri" w:eastAsia="Calibri" w:hAnsi="Calibri" w:cs="Calibri"/>
      <w:color w:val="000000"/>
      <w:lang w:eastAsia="en-GB"/>
    </w:rPr>
  </w:style>
  <w:style w:type="character" w:customStyle="1" w:styleId="Heading1Char">
    <w:name w:val="Heading 1 Char"/>
    <w:basedOn w:val="DefaultParagraphFont"/>
    <w:link w:val="Heading1"/>
    <w:uiPriority w:val="9"/>
    <w:rsid w:val="000E4E88"/>
    <w:rPr>
      <w:rFonts w:asciiTheme="majorHAnsi" w:eastAsiaTheme="majorEastAsia" w:hAnsiTheme="majorHAnsi" w:cstheme="majorBidi"/>
      <w:color w:val="C00000"/>
      <w:sz w:val="28"/>
      <w:szCs w:val="32"/>
      <w:lang w:eastAsia="en-GB"/>
    </w:rPr>
  </w:style>
  <w:style w:type="character" w:customStyle="1" w:styleId="Heading2Char">
    <w:name w:val="Heading 2 Char"/>
    <w:basedOn w:val="DefaultParagraphFont"/>
    <w:link w:val="Heading2"/>
    <w:uiPriority w:val="9"/>
    <w:rsid w:val="00675F64"/>
    <w:rPr>
      <w:rFonts w:asciiTheme="majorHAnsi" w:eastAsiaTheme="majorEastAsia" w:hAnsiTheme="majorHAnsi" w:cstheme="majorBidi"/>
      <w:color w:val="C00000"/>
      <w:sz w:val="26"/>
      <w:szCs w:val="26"/>
      <w:lang w:eastAsia="en-GB"/>
    </w:rPr>
  </w:style>
  <w:style w:type="paragraph" w:styleId="TOCHeading">
    <w:name w:val="TOC Heading"/>
    <w:basedOn w:val="Heading1"/>
    <w:next w:val="Normal"/>
    <w:uiPriority w:val="39"/>
    <w:unhideWhenUsed/>
    <w:qFormat/>
    <w:rsid w:val="0028139F"/>
    <w:pPr>
      <w:numPr>
        <w:numId w:val="0"/>
      </w:numPr>
      <w:spacing w:line="259" w:lineRule="auto"/>
      <w:outlineLvl w:val="9"/>
    </w:pPr>
    <w:rPr>
      <w:color w:val="2E74B5" w:themeColor="accent1" w:themeShade="BF"/>
      <w:lang w:val="en-US" w:eastAsia="en-US"/>
    </w:rPr>
  </w:style>
  <w:style w:type="paragraph" w:styleId="TOC1">
    <w:name w:val="toc 1"/>
    <w:basedOn w:val="Normal"/>
    <w:next w:val="Normal"/>
    <w:autoRedefine/>
    <w:uiPriority w:val="39"/>
    <w:unhideWhenUsed/>
    <w:rsid w:val="0028139F"/>
    <w:pPr>
      <w:spacing w:after="100"/>
    </w:pPr>
  </w:style>
  <w:style w:type="character" w:styleId="Hyperlink">
    <w:name w:val="Hyperlink"/>
    <w:basedOn w:val="DefaultParagraphFont"/>
    <w:uiPriority w:val="99"/>
    <w:unhideWhenUsed/>
    <w:rsid w:val="0028139F"/>
    <w:rPr>
      <w:color w:val="0563C1" w:themeColor="hyperlink"/>
      <w:u w:val="single"/>
    </w:rPr>
  </w:style>
  <w:style w:type="character" w:customStyle="1" w:styleId="Heading3Char">
    <w:name w:val="Heading 3 Char"/>
    <w:basedOn w:val="DefaultParagraphFont"/>
    <w:link w:val="Heading3"/>
    <w:uiPriority w:val="9"/>
    <w:rsid w:val="00AF06A9"/>
    <w:rPr>
      <w:rFonts w:asciiTheme="majorHAnsi" w:eastAsiaTheme="majorEastAsia" w:hAnsiTheme="majorHAnsi" w:cstheme="majorBidi"/>
      <w:color w:val="C00000"/>
      <w:sz w:val="24"/>
      <w:szCs w:val="24"/>
      <w:lang w:eastAsia="en-GB"/>
    </w:rPr>
  </w:style>
  <w:style w:type="character" w:customStyle="1" w:styleId="Heading4Char">
    <w:name w:val="Heading 4 Char"/>
    <w:basedOn w:val="DefaultParagraphFont"/>
    <w:link w:val="Heading4"/>
    <w:uiPriority w:val="9"/>
    <w:semiHidden/>
    <w:rsid w:val="008F37D9"/>
    <w:rPr>
      <w:rFonts w:asciiTheme="majorHAnsi" w:eastAsiaTheme="majorEastAsia" w:hAnsiTheme="majorHAnsi" w:cstheme="majorBidi"/>
      <w:i/>
      <w:iCs/>
      <w:color w:val="2E74B5" w:themeColor="accent1" w:themeShade="BF"/>
      <w:lang w:eastAsia="en-GB"/>
    </w:rPr>
  </w:style>
  <w:style w:type="character" w:customStyle="1" w:styleId="Heading5Char">
    <w:name w:val="Heading 5 Char"/>
    <w:basedOn w:val="DefaultParagraphFont"/>
    <w:link w:val="Heading5"/>
    <w:uiPriority w:val="9"/>
    <w:semiHidden/>
    <w:rsid w:val="008F37D9"/>
    <w:rPr>
      <w:rFonts w:asciiTheme="majorHAnsi" w:eastAsiaTheme="majorEastAsia" w:hAnsiTheme="majorHAnsi" w:cstheme="majorBidi"/>
      <w:color w:val="2E74B5" w:themeColor="accent1" w:themeShade="BF"/>
      <w:lang w:eastAsia="en-GB"/>
    </w:rPr>
  </w:style>
  <w:style w:type="character" w:customStyle="1" w:styleId="Heading6Char">
    <w:name w:val="Heading 6 Char"/>
    <w:basedOn w:val="DefaultParagraphFont"/>
    <w:link w:val="Heading6"/>
    <w:uiPriority w:val="9"/>
    <w:semiHidden/>
    <w:rsid w:val="008F37D9"/>
    <w:rPr>
      <w:rFonts w:asciiTheme="majorHAnsi" w:eastAsiaTheme="majorEastAsia" w:hAnsiTheme="majorHAnsi" w:cstheme="majorBidi"/>
      <w:color w:val="1F4D78" w:themeColor="accent1" w:themeShade="7F"/>
      <w:lang w:eastAsia="en-GB"/>
    </w:rPr>
  </w:style>
  <w:style w:type="character" w:customStyle="1" w:styleId="Heading7Char">
    <w:name w:val="Heading 7 Char"/>
    <w:basedOn w:val="DefaultParagraphFont"/>
    <w:link w:val="Heading7"/>
    <w:uiPriority w:val="9"/>
    <w:semiHidden/>
    <w:rsid w:val="008F37D9"/>
    <w:rPr>
      <w:rFonts w:asciiTheme="majorHAnsi" w:eastAsiaTheme="majorEastAsia" w:hAnsiTheme="majorHAnsi" w:cstheme="majorBidi"/>
      <w:i/>
      <w:iCs/>
      <w:color w:val="1F4D78" w:themeColor="accent1" w:themeShade="7F"/>
      <w:lang w:eastAsia="en-GB"/>
    </w:rPr>
  </w:style>
  <w:style w:type="character" w:customStyle="1" w:styleId="Heading8Char">
    <w:name w:val="Heading 8 Char"/>
    <w:basedOn w:val="DefaultParagraphFont"/>
    <w:link w:val="Heading8"/>
    <w:uiPriority w:val="9"/>
    <w:semiHidden/>
    <w:rsid w:val="008F37D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8F37D9"/>
    <w:rPr>
      <w:rFonts w:asciiTheme="majorHAnsi" w:eastAsiaTheme="majorEastAsia" w:hAnsiTheme="majorHAnsi" w:cstheme="majorBidi"/>
      <w:i/>
      <w:iCs/>
      <w:color w:val="272727" w:themeColor="text1" w:themeTint="D8"/>
      <w:sz w:val="21"/>
      <w:szCs w:val="21"/>
      <w:lang w:eastAsia="en-GB"/>
    </w:rPr>
  </w:style>
  <w:style w:type="paragraph" w:styleId="Header">
    <w:name w:val="header"/>
    <w:basedOn w:val="Normal"/>
    <w:link w:val="HeaderChar"/>
    <w:uiPriority w:val="99"/>
    <w:unhideWhenUsed/>
    <w:rsid w:val="008F37D9"/>
    <w:pPr>
      <w:tabs>
        <w:tab w:val="center" w:pos="4513"/>
        <w:tab w:val="right" w:pos="9026"/>
      </w:tabs>
      <w:spacing w:after="0"/>
    </w:pPr>
  </w:style>
  <w:style w:type="character" w:customStyle="1" w:styleId="HeaderChar">
    <w:name w:val="Header Char"/>
    <w:basedOn w:val="DefaultParagraphFont"/>
    <w:link w:val="Header"/>
    <w:uiPriority w:val="99"/>
    <w:rsid w:val="008F37D9"/>
    <w:rPr>
      <w:rFonts w:ascii="Calibri" w:eastAsia="Calibri" w:hAnsi="Calibri" w:cs="Calibri"/>
      <w:color w:val="000000"/>
      <w:lang w:eastAsia="en-GB"/>
    </w:rPr>
  </w:style>
  <w:style w:type="paragraph" w:styleId="Footer">
    <w:name w:val="footer"/>
    <w:basedOn w:val="Normal"/>
    <w:link w:val="FooterChar"/>
    <w:uiPriority w:val="99"/>
    <w:unhideWhenUsed/>
    <w:rsid w:val="008F37D9"/>
    <w:pPr>
      <w:tabs>
        <w:tab w:val="center" w:pos="4513"/>
        <w:tab w:val="right" w:pos="9026"/>
      </w:tabs>
      <w:spacing w:after="0"/>
    </w:pPr>
  </w:style>
  <w:style w:type="character" w:customStyle="1" w:styleId="FooterChar">
    <w:name w:val="Footer Char"/>
    <w:basedOn w:val="DefaultParagraphFont"/>
    <w:link w:val="Footer"/>
    <w:uiPriority w:val="99"/>
    <w:rsid w:val="008F37D9"/>
    <w:rPr>
      <w:rFonts w:ascii="Calibri" w:eastAsia="Calibri" w:hAnsi="Calibri" w:cs="Calibri"/>
      <w:color w:val="000000"/>
      <w:lang w:eastAsia="en-GB"/>
    </w:rPr>
  </w:style>
  <w:style w:type="paragraph" w:styleId="TOC2">
    <w:name w:val="toc 2"/>
    <w:basedOn w:val="Normal"/>
    <w:next w:val="Normal"/>
    <w:autoRedefine/>
    <w:uiPriority w:val="39"/>
    <w:unhideWhenUsed/>
    <w:rsid w:val="006E6FAD"/>
    <w:pPr>
      <w:spacing w:after="100"/>
      <w:ind w:left="220"/>
    </w:pPr>
  </w:style>
  <w:style w:type="table" w:styleId="TableGrid">
    <w:name w:val="Table Grid"/>
    <w:basedOn w:val="TableNormal"/>
    <w:uiPriority w:val="39"/>
    <w:rsid w:val="006E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6C7D"/>
    <w:pPr>
      <w:spacing w:after="200"/>
    </w:pPr>
    <w:rPr>
      <w:i/>
      <w:iCs/>
      <w:color w:val="44546A" w:themeColor="text2"/>
      <w:sz w:val="18"/>
      <w:szCs w:val="18"/>
    </w:rPr>
  </w:style>
  <w:style w:type="paragraph" w:styleId="NormalWeb">
    <w:name w:val="Normal (Web)"/>
    <w:basedOn w:val="Normal"/>
    <w:uiPriority w:val="99"/>
    <w:unhideWhenUsed/>
    <w:rsid w:val="007C4243"/>
    <w:pPr>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7C4243"/>
    <w:pPr>
      <w:ind w:left="720"/>
      <w:contextualSpacing/>
    </w:pPr>
  </w:style>
  <w:style w:type="paragraph" w:styleId="TOC3">
    <w:name w:val="toc 3"/>
    <w:basedOn w:val="Normal"/>
    <w:next w:val="Normal"/>
    <w:autoRedefine/>
    <w:uiPriority w:val="39"/>
    <w:unhideWhenUsed/>
    <w:rsid w:val="00C01B06"/>
    <w:pPr>
      <w:spacing w:after="100"/>
      <w:ind w:left="440"/>
    </w:pPr>
  </w:style>
  <w:style w:type="paragraph" w:styleId="Bibliography">
    <w:name w:val="Bibliography"/>
    <w:basedOn w:val="Normal"/>
    <w:next w:val="Normal"/>
    <w:uiPriority w:val="37"/>
    <w:unhideWhenUsed/>
    <w:rsid w:val="00451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92543">
      <w:bodyDiv w:val="1"/>
      <w:marLeft w:val="0"/>
      <w:marRight w:val="0"/>
      <w:marTop w:val="0"/>
      <w:marBottom w:val="0"/>
      <w:divBdr>
        <w:top w:val="none" w:sz="0" w:space="0" w:color="auto"/>
        <w:left w:val="none" w:sz="0" w:space="0" w:color="auto"/>
        <w:bottom w:val="none" w:sz="0" w:space="0" w:color="auto"/>
        <w:right w:val="none" w:sz="0" w:space="0" w:color="auto"/>
      </w:divBdr>
    </w:div>
    <w:div w:id="107547848">
      <w:bodyDiv w:val="1"/>
      <w:marLeft w:val="0"/>
      <w:marRight w:val="0"/>
      <w:marTop w:val="0"/>
      <w:marBottom w:val="0"/>
      <w:divBdr>
        <w:top w:val="none" w:sz="0" w:space="0" w:color="auto"/>
        <w:left w:val="none" w:sz="0" w:space="0" w:color="auto"/>
        <w:bottom w:val="none" w:sz="0" w:space="0" w:color="auto"/>
        <w:right w:val="none" w:sz="0" w:space="0" w:color="auto"/>
      </w:divBdr>
    </w:div>
    <w:div w:id="110756023">
      <w:bodyDiv w:val="1"/>
      <w:marLeft w:val="0"/>
      <w:marRight w:val="0"/>
      <w:marTop w:val="0"/>
      <w:marBottom w:val="0"/>
      <w:divBdr>
        <w:top w:val="none" w:sz="0" w:space="0" w:color="auto"/>
        <w:left w:val="none" w:sz="0" w:space="0" w:color="auto"/>
        <w:bottom w:val="none" w:sz="0" w:space="0" w:color="auto"/>
        <w:right w:val="none" w:sz="0" w:space="0" w:color="auto"/>
      </w:divBdr>
    </w:div>
    <w:div w:id="122626967">
      <w:bodyDiv w:val="1"/>
      <w:marLeft w:val="0"/>
      <w:marRight w:val="0"/>
      <w:marTop w:val="0"/>
      <w:marBottom w:val="0"/>
      <w:divBdr>
        <w:top w:val="none" w:sz="0" w:space="0" w:color="auto"/>
        <w:left w:val="none" w:sz="0" w:space="0" w:color="auto"/>
        <w:bottom w:val="none" w:sz="0" w:space="0" w:color="auto"/>
        <w:right w:val="none" w:sz="0" w:space="0" w:color="auto"/>
      </w:divBdr>
    </w:div>
    <w:div w:id="165216306">
      <w:bodyDiv w:val="1"/>
      <w:marLeft w:val="0"/>
      <w:marRight w:val="0"/>
      <w:marTop w:val="0"/>
      <w:marBottom w:val="0"/>
      <w:divBdr>
        <w:top w:val="none" w:sz="0" w:space="0" w:color="auto"/>
        <w:left w:val="none" w:sz="0" w:space="0" w:color="auto"/>
        <w:bottom w:val="none" w:sz="0" w:space="0" w:color="auto"/>
        <w:right w:val="none" w:sz="0" w:space="0" w:color="auto"/>
      </w:divBdr>
    </w:div>
    <w:div w:id="195045156">
      <w:bodyDiv w:val="1"/>
      <w:marLeft w:val="0"/>
      <w:marRight w:val="0"/>
      <w:marTop w:val="0"/>
      <w:marBottom w:val="0"/>
      <w:divBdr>
        <w:top w:val="none" w:sz="0" w:space="0" w:color="auto"/>
        <w:left w:val="none" w:sz="0" w:space="0" w:color="auto"/>
        <w:bottom w:val="none" w:sz="0" w:space="0" w:color="auto"/>
        <w:right w:val="none" w:sz="0" w:space="0" w:color="auto"/>
      </w:divBdr>
    </w:div>
    <w:div w:id="232739731">
      <w:bodyDiv w:val="1"/>
      <w:marLeft w:val="0"/>
      <w:marRight w:val="0"/>
      <w:marTop w:val="0"/>
      <w:marBottom w:val="0"/>
      <w:divBdr>
        <w:top w:val="none" w:sz="0" w:space="0" w:color="auto"/>
        <w:left w:val="none" w:sz="0" w:space="0" w:color="auto"/>
        <w:bottom w:val="none" w:sz="0" w:space="0" w:color="auto"/>
        <w:right w:val="none" w:sz="0" w:space="0" w:color="auto"/>
      </w:divBdr>
    </w:div>
    <w:div w:id="241838809">
      <w:bodyDiv w:val="1"/>
      <w:marLeft w:val="0"/>
      <w:marRight w:val="0"/>
      <w:marTop w:val="0"/>
      <w:marBottom w:val="0"/>
      <w:divBdr>
        <w:top w:val="none" w:sz="0" w:space="0" w:color="auto"/>
        <w:left w:val="none" w:sz="0" w:space="0" w:color="auto"/>
        <w:bottom w:val="none" w:sz="0" w:space="0" w:color="auto"/>
        <w:right w:val="none" w:sz="0" w:space="0" w:color="auto"/>
      </w:divBdr>
    </w:div>
    <w:div w:id="295599816">
      <w:bodyDiv w:val="1"/>
      <w:marLeft w:val="0"/>
      <w:marRight w:val="0"/>
      <w:marTop w:val="0"/>
      <w:marBottom w:val="0"/>
      <w:divBdr>
        <w:top w:val="none" w:sz="0" w:space="0" w:color="auto"/>
        <w:left w:val="none" w:sz="0" w:space="0" w:color="auto"/>
        <w:bottom w:val="none" w:sz="0" w:space="0" w:color="auto"/>
        <w:right w:val="none" w:sz="0" w:space="0" w:color="auto"/>
      </w:divBdr>
    </w:div>
    <w:div w:id="306399894">
      <w:bodyDiv w:val="1"/>
      <w:marLeft w:val="0"/>
      <w:marRight w:val="0"/>
      <w:marTop w:val="0"/>
      <w:marBottom w:val="0"/>
      <w:divBdr>
        <w:top w:val="none" w:sz="0" w:space="0" w:color="auto"/>
        <w:left w:val="none" w:sz="0" w:space="0" w:color="auto"/>
        <w:bottom w:val="none" w:sz="0" w:space="0" w:color="auto"/>
        <w:right w:val="none" w:sz="0" w:space="0" w:color="auto"/>
      </w:divBdr>
    </w:div>
    <w:div w:id="376439753">
      <w:bodyDiv w:val="1"/>
      <w:marLeft w:val="0"/>
      <w:marRight w:val="0"/>
      <w:marTop w:val="0"/>
      <w:marBottom w:val="0"/>
      <w:divBdr>
        <w:top w:val="none" w:sz="0" w:space="0" w:color="auto"/>
        <w:left w:val="none" w:sz="0" w:space="0" w:color="auto"/>
        <w:bottom w:val="none" w:sz="0" w:space="0" w:color="auto"/>
        <w:right w:val="none" w:sz="0" w:space="0" w:color="auto"/>
      </w:divBdr>
    </w:div>
    <w:div w:id="386882785">
      <w:bodyDiv w:val="1"/>
      <w:marLeft w:val="0"/>
      <w:marRight w:val="0"/>
      <w:marTop w:val="0"/>
      <w:marBottom w:val="0"/>
      <w:divBdr>
        <w:top w:val="none" w:sz="0" w:space="0" w:color="auto"/>
        <w:left w:val="none" w:sz="0" w:space="0" w:color="auto"/>
        <w:bottom w:val="none" w:sz="0" w:space="0" w:color="auto"/>
        <w:right w:val="none" w:sz="0" w:space="0" w:color="auto"/>
      </w:divBdr>
    </w:div>
    <w:div w:id="435518518">
      <w:bodyDiv w:val="1"/>
      <w:marLeft w:val="0"/>
      <w:marRight w:val="0"/>
      <w:marTop w:val="0"/>
      <w:marBottom w:val="0"/>
      <w:divBdr>
        <w:top w:val="none" w:sz="0" w:space="0" w:color="auto"/>
        <w:left w:val="none" w:sz="0" w:space="0" w:color="auto"/>
        <w:bottom w:val="none" w:sz="0" w:space="0" w:color="auto"/>
        <w:right w:val="none" w:sz="0" w:space="0" w:color="auto"/>
      </w:divBdr>
      <w:divsChild>
        <w:div w:id="1846702902">
          <w:marLeft w:val="0"/>
          <w:marRight w:val="0"/>
          <w:marTop w:val="0"/>
          <w:marBottom w:val="0"/>
          <w:divBdr>
            <w:top w:val="none" w:sz="0" w:space="0" w:color="auto"/>
            <w:left w:val="none" w:sz="0" w:space="0" w:color="auto"/>
            <w:bottom w:val="none" w:sz="0" w:space="0" w:color="auto"/>
            <w:right w:val="none" w:sz="0" w:space="0" w:color="auto"/>
          </w:divBdr>
          <w:divsChild>
            <w:div w:id="172766485">
              <w:marLeft w:val="0"/>
              <w:marRight w:val="0"/>
              <w:marTop w:val="0"/>
              <w:marBottom w:val="0"/>
              <w:divBdr>
                <w:top w:val="none" w:sz="0" w:space="0" w:color="auto"/>
                <w:left w:val="none" w:sz="0" w:space="0" w:color="auto"/>
                <w:bottom w:val="none" w:sz="0" w:space="0" w:color="auto"/>
                <w:right w:val="none" w:sz="0" w:space="0" w:color="auto"/>
              </w:divBdr>
              <w:divsChild>
                <w:div w:id="160592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156453">
      <w:bodyDiv w:val="1"/>
      <w:marLeft w:val="0"/>
      <w:marRight w:val="0"/>
      <w:marTop w:val="0"/>
      <w:marBottom w:val="0"/>
      <w:divBdr>
        <w:top w:val="none" w:sz="0" w:space="0" w:color="auto"/>
        <w:left w:val="none" w:sz="0" w:space="0" w:color="auto"/>
        <w:bottom w:val="none" w:sz="0" w:space="0" w:color="auto"/>
        <w:right w:val="none" w:sz="0" w:space="0" w:color="auto"/>
      </w:divBdr>
      <w:divsChild>
        <w:div w:id="1195923449">
          <w:marLeft w:val="0"/>
          <w:marRight w:val="0"/>
          <w:marTop w:val="0"/>
          <w:marBottom w:val="0"/>
          <w:divBdr>
            <w:top w:val="none" w:sz="0" w:space="0" w:color="auto"/>
            <w:left w:val="none" w:sz="0" w:space="0" w:color="auto"/>
            <w:bottom w:val="none" w:sz="0" w:space="0" w:color="auto"/>
            <w:right w:val="none" w:sz="0" w:space="0" w:color="auto"/>
          </w:divBdr>
          <w:divsChild>
            <w:div w:id="1672759033">
              <w:marLeft w:val="0"/>
              <w:marRight w:val="0"/>
              <w:marTop w:val="0"/>
              <w:marBottom w:val="0"/>
              <w:divBdr>
                <w:top w:val="none" w:sz="0" w:space="0" w:color="auto"/>
                <w:left w:val="none" w:sz="0" w:space="0" w:color="auto"/>
                <w:bottom w:val="none" w:sz="0" w:space="0" w:color="auto"/>
                <w:right w:val="none" w:sz="0" w:space="0" w:color="auto"/>
              </w:divBdr>
              <w:divsChild>
                <w:div w:id="192807842">
                  <w:marLeft w:val="0"/>
                  <w:marRight w:val="0"/>
                  <w:marTop w:val="0"/>
                  <w:marBottom w:val="0"/>
                  <w:divBdr>
                    <w:top w:val="none" w:sz="0" w:space="0" w:color="auto"/>
                    <w:left w:val="none" w:sz="0" w:space="0" w:color="auto"/>
                    <w:bottom w:val="none" w:sz="0" w:space="0" w:color="auto"/>
                    <w:right w:val="none" w:sz="0" w:space="0" w:color="auto"/>
                  </w:divBdr>
                </w:div>
              </w:divsChild>
            </w:div>
            <w:div w:id="518084996">
              <w:marLeft w:val="0"/>
              <w:marRight w:val="0"/>
              <w:marTop w:val="0"/>
              <w:marBottom w:val="0"/>
              <w:divBdr>
                <w:top w:val="none" w:sz="0" w:space="0" w:color="auto"/>
                <w:left w:val="none" w:sz="0" w:space="0" w:color="auto"/>
                <w:bottom w:val="none" w:sz="0" w:space="0" w:color="auto"/>
                <w:right w:val="none" w:sz="0" w:space="0" w:color="auto"/>
              </w:divBdr>
              <w:divsChild>
                <w:div w:id="136401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89976">
      <w:bodyDiv w:val="1"/>
      <w:marLeft w:val="0"/>
      <w:marRight w:val="0"/>
      <w:marTop w:val="0"/>
      <w:marBottom w:val="0"/>
      <w:divBdr>
        <w:top w:val="none" w:sz="0" w:space="0" w:color="auto"/>
        <w:left w:val="none" w:sz="0" w:space="0" w:color="auto"/>
        <w:bottom w:val="none" w:sz="0" w:space="0" w:color="auto"/>
        <w:right w:val="none" w:sz="0" w:space="0" w:color="auto"/>
      </w:divBdr>
    </w:div>
    <w:div w:id="521557915">
      <w:bodyDiv w:val="1"/>
      <w:marLeft w:val="0"/>
      <w:marRight w:val="0"/>
      <w:marTop w:val="0"/>
      <w:marBottom w:val="0"/>
      <w:divBdr>
        <w:top w:val="none" w:sz="0" w:space="0" w:color="auto"/>
        <w:left w:val="none" w:sz="0" w:space="0" w:color="auto"/>
        <w:bottom w:val="none" w:sz="0" w:space="0" w:color="auto"/>
        <w:right w:val="none" w:sz="0" w:space="0" w:color="auto"/>
      </w:divBdr>
    </w:div>
    <w:div w:id="529950164">
      <w:bodyDiv w:val="1"/>
      <w:marLeft w:val="0"/>
      <w:marRight w:val="0"/>
      <w:marTop w:val="0"/>
      <w:marBottom w:val="0"/>
      <w:divBdr>
        <w:top w:val="none" w:sz="0" w:space="0" w:color="auto"/>
        <w:left w:val="none" w:sz="0" w:space="0" w:color="auto"/>
        <w:bottom w:val="none" w:sz="0" w:space="0" w:color="auto"/>
        <w:right w:val="none" w:sz="0" w:space="0" w:color="auto"/>
      </w:divBdr>
    </w:div>
    <w:div w:id="529994567">
      <w:bodyDiv w:val="1"/>
      <w:marLeft w:val="0"/>
      <w:marRight w:val="0"/>
      <w:marTop w:val="0"/>
      <w:marBottom w:val="0"/>
      <w:divBdr>
        <w:top w:val="none" w:sz="0" w:space="0" w:color="auto"/>
        <w:left w:val="none" w:sz="0" w:space="0" w:color="auto"/>
        <w:bottom w:val="none" w:sz="0" w:space="0" w:color="auto"/>
        <w:right w:val="none" w:sz="0" w:space="0" w:color="auto"/>
      </w:divBdr>
    </w:div>
    <w:div w:id="575821933">
      <w:bodyDiv w:val="1"/>
      <w:marLeft w:val="0"/>
      <w:marRight w:val="0"/>
      <w:marTop w:val="0"/>
      <w:marBottom w:val="0"/>
      <w:divBdr>
        <w:top w:val="none" w:sz="0" w:space="0" w:color="auto"/>
        <w:left w:val="none" w:sz="0" w:space="0" w:color="auto"/>
        <w:bottom w:val="none" w:sz="0" w:space="0" w:color="auto"/>
        <w:right w:val="none" w:sz="0" w:space="0" w:color="auto"/>
      </w:divBdr>
    </w:div>
    <w:div w:id="607658426">
      <w:bodyDiv w:val="1"/>
      <w:marLeft w:val="0"/>
      <w:marRight w:val="0"/>
      <w:marTop w:val="0"/>
      <w:marBottom w:val="0"/>
      <w:divBdr>
        <w:top w:val="none" w:sz="0" w:space="0" w:color="auto"/>
        <w:left w:val="none" w:sz="0" w:space="0" w:color="auto"/>
        <w:bottom w:val="none" w:sz="0" w:space="0" w:color="auto"/>
        <w:right w:val="none" w:sz="0" w:space="0" w:color="auto"/>
      </w:divBdr>
    </w:div>
    <w:div w:id="612979295">
      <w:bodyDiv w:val="1"/>
      <w:marLeft w:val="0"/>
      <w:marRight w:val="0"/>
      <w:marTop w:val="0"/>
      <w:marBottom w:val="0"/>
      <w:divBdr>
        <w:top w:val="none" w:sz="0" w:space="0" w:color="auto"/>
        <w:left w:val="none" w:sz="0" w:space="0" w:color="auto"/>
        <w:bottom w:val="none" w:sz="0" w:space="0" w:color="auto"/>
        <w:right w:val="none" w:sz="0" w:space="0" w:color="auto"/>
      </w:divBdr>
    </w:div>
    <w:div w:id="668797466">
      <w:bodyDiv w:val="1"/>
      <w:marLeft w:val="0"/>
      <w:marRight w:val="0"/>
      <w:marTop w:val="0"/>
      <w:marBottom w:val="0"/>
      <w:divBdr>
        <w:top w:val="none" w:sz="0" w:space="0" w:color="auto"/>
        <w:left w:val="none" w:sz="0" w:space="0" w:color="auto"/>
        <w:bottom w:val="none" w:sz="0" w:space="0" w:color="auto"/>
        <w:right w:val="none" w:sz="0" w:space="0" w:color="auto"/>
      </w:divBdr>
    </w:div>
    <w:div w:id="674455251">
      <w:bodyDiv w:val="1"/>
      <w:marLeft w:val="0"/>
      <w:marRight w:val="0"/>
      <w:marTop w:val="0"/>
      <w:marBottom w:val="0"/>
      <w:divBdr>
        <w:top w:val="none" w:sz="0" w:space="0" w:color="auto"/>
        <w:left w:val="none" w:sz="0" w:space="0" w:color="auto"/>
        <w:bottom w:val="none" w:sz="0" w:space="0" w:color="auto"/>
        <w:right w:val="none" w:sz="0" w:space="0" w:color="auto"/>
      </w:divBdr>
    </w:div>
    <w:div w:id="748428231">
      <w:bodyDiv w:val="1"/>
      <w:marLeft w:val="0"/>
      <w:marRight w:val="0"/>
      <w:marTop w:val="0"/>
      <w:marBottom w:val="0"/>
      <w:divBdr>
        <w:top w:val="none" w:sz="0" w:space="0" w:color="auto"/>
        <w:left w:val="none" w:sz="0" w:space="0" w:color="auto"/>
        <w:bottom w:val="none" w:sz="0" w:space="0" w:color="auto"/>
        <w:right w:val="none" w:sz="0" w:space="0" w:color="auto"/>
      </w:divBdr>
      <w:divsChild>
        <w:div w:id="856652997">
          <w:marLeft w:val="0"/>
          <w:marRight w:val="0"/>
          <w:marTop w:val="0"/>
          <w:marBottom w:val="0"/>
          <w:divBdr>
            <w:top w:val="none" w:sz="0" w:space="0" w:color="auto"/>
            <w:left w:val="none" w:sz="0" w:space="0" w:color="auto"/>
            <w:bottom w:val="none" w:sz="0" w:space="0" w:color="auto"/>
            <w:right w:val="none" w:sz="0" w:space="0" w:color="auto"/>
          </w:divBdr>
          <w:divsChild>
            <w:div w:id="172494430">
              <w:marLeft w:val="0"/>
              <w:marRight w:val="0"/>
              <w:marTop w:val="0"/>
              <w:marBottom w:val="0"/>
              <w:divBdr>
                <w:top w:val="none" w:sz="0" w:space="0" w:color="auto"/>
                <w:left w:val="none" w:sz="0" w:space="0" w:color="auto"/>
                <w:bottom w:val="none" w:sz="0" w:space="0" w:color="auto"/>
                <w:right w:val="none" w:sz="0" w:space="0" w:color="auto"/>
              </w:divBdr>
              <w:divsChild>
                <w:div w:id="1206214639">
                  <w:marLeft w:val="0"/>
                  <w:marRight w:val="0"/>
                  <w:marTop w:val="0"/>
                  <w:marBottom w:val="0"/>
                  <w:divBdr>
                    <w:top w:val="none" w:sz="0" w:space="0" w:color="auto"/>
                    <w:left w:val="none" w:sz="0" w:space="0" w:color="auto"/>
                    <w:bottom w:val="none" w:sz="0" w:space="0" w:color="auto"/>
                    <w:right w:val="none" w:sz="0" w:space="0" w:color="auto"/>
                  </w:divBdr>
                </w:div>
              </w:divsChild>
            </w:div>
            <w:div w:id="1174295739">
              <w:marLeft w:val="0"/>
              <w:marRight w:val="0"/>
              <w:marTop w:val="0"/>
              <w:marBottom w:val="0"/>
              <w:divBdr>
                <w:top w:val="none" w:sz="0" w:space="0" w:color="auto"/>
                <w:left w:val="none" w:sz="0" w:space="0" w:color="auto"/>
                <w:bottom w:val="none" w:sz="0" w:space="0" w:color="auto"/>
                <w:right w:val="none" w:sz="0" w:space="0" w:color="auto"/>
              </w:divBdr>
              <w:divsChild>
                <w:div w:id="108673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46212">
      <w:bodyDiv w:val="1"/>
      <w:marLeft w:val="0"/>
      <w:marRight w:val="0"/>
      <w:marTop w:val="0"/>
      <w:marBottom w:val="0"/>
      <w:divBdr>
        <w:top w:val="none" w:sz="0" w:space="0" w:color="auto"/>
        <w:left w:val="none" w:sz="0" w:space="0" w:color="auto"/>
        <w:bottom w:val="none" w:sz="0" w:space="0" w:color="auto"/>
        <w:right w:val="none" w:sz="0" w:space="0" w:color="auto"/>
      </w:divBdr>
    </w:div>
    <w:div w:id="804785275">
      <w:bodyDiv w:val="1"/>
      <w:marLeft w:val="0"/>
      <w:marRight w:val="0"/>
      <w:marTop w:val="0"/>
      <w:marBottom w:val="0"/>
      <w:divBdr>
        <w:top w:val="none" w:sz="0" w:space="0" w:color="auto"/>
        <w:left w:val="none" w:sz="0" w:space="0" w:color="auto"/>
        <w:bottom w:val="none" w:sz="0" w:space="0" w:color="auto"/>
        <w:right w:val="none" w:sz="0" w:space="0" w:color="auto"/>
      </w:divBdr>
    </w:div>
    <w:div w:id="823622347">
      <w:bodyDiv w:val="1"/>
      <w:marLeft w:val="0"/>
      <w:marRight w:val="0"/>
      <w:marTop w:val="0"/>
      <w:marBottom w:val="0"/>
      <w:divBdr>
        <w:top w:val="none" w:sz="0" w:space="0" w:color="auto"/>
        <w:left w:val="none" w:sz="0" w:space="0" w:color="auto"/>
        <w:bottom w:val="none" w:sz="0" w:space="0" w:color="auto"/>
        <w:right w:val="none" w:sz="0" w:space="0" w:color="auto"/>
      </w:divBdr>
      <w:divsChild>
        <w:div w:id="2062754189">
          <w:marLeft w:val="0"/>
          <w:marRight w:val="0"/>
          <w:marTop w:val="0"/>
          <w:marBottom w:val="0"/>
          <w:divBdr>
            <w:top w:val="none" w:sz="0" w:space="0" w:color="auto"/>
            <w:left w:val="none" w:sz="0" w:space="0" w:color="auto"/>
            <w:bottom w:val="none" w:sz="0" w:space="0" w:color="auto"/>
            <w:right w:val="none" w:sz="0" w:space="0" w:color="auto"/>
          </w:divBdr>
          <w:divsChild>
            <w:div w:id="1302343683">
              <w:marLeft w:val="0"/>
              <w:marRight w:val="0"/>
              <w:marTop w:val="0"/>
              <w:marBottom w:val="0"/>
              <w:divBdr>
                <w:top w:val="none" w:sz="0" w:space="0" w:color="auto"/>
                <w:left w:val="none" w:sz="0" w:space="0" w:color="auto"/>
                <w:bottom w:val="none" w:sz="0" w:space="0" w:color="auto"/>
                <w:right w:val="none" w:sz="0" w:space="0" w:color="auto"/>
              </w:divBdr>
              <w:divsChild>
                <w:div w:id="112978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822445">
      <w:bodyDiv w:val="1"/>
      <w:marLeft w:val="0"/>
      <w:marRight w:val="0"/>
      <w:marTop w:val="0"/>
      <w:marBottom w:val="0"/>
      <w:divBdr>
        <w:top w:val="none" w:sz="0" w:space="0" w:color="auto"/>
        <w:left w:val="none" w:sz="0" w:space="0" w:color="auto"/>
        <w:bottom w:val="none" w:sz="0" w:space="0" w:color="auto"/>
        <w:right w:val="none" w:sz="0" w:space="0" w:color="auto"/>
      </w:divBdr>
    </w:div>
    <w:div w:id="857699156">
      <w:bodyDiv w:val="1"/>
      <w:marLeft w:val="0"/>
      <w:marRight w:val="0"/>
      <w:marTop w:val="0"/>
      <w:marBottom w:val="0"/>
      <w:divBdr>
        <w:top w:val="none" w:sz="0" w:space="0" w:color="auto"/>
        <w:left w:val="none" w:sz="0" w:space="0" w:color="auto"/>
        <w:bottom w:val="none" w:sz="0" w:space="0" w:color="auto"/>
        <w:right w:val="none" w:sz="0" w:space="0" w:color="auto"/>
      </w:divBdr>
    </w:div>
    <w:div w:id="922568338">
      <w:bodyDiv w:val="1"/>
      <w:marLeft w:val="0"/>
      <w:marRight w:val="0"/>
      <w:marTop w:val="0"/>
      <w:marBottom w:val="0"/>
      <w:divBdr>
        <w:top w:val="none" w:sz="0" w:space="0" w:color="auto"/>
        <w:left w:val="none" w:sz="0" w:space="0" w:color="auto"/>
        <w:bottom w:val="none" w:sz="0" w:space="0" w:color="auto"/>
        <w:right w:val="none" w:sz="0" w:space="0" w:color="auto"/>
      </w:divBdr>
    </w:div>
    <w:div w:id="960182919">
      <w:bodyDiv w:val="1"/>
      <w:marLeft w:val="0"/>
      <w:marRight w:val="0"/>
      <w:marTop w:val="0"/>
      <w:marBottom w:val="0"/>
      <w:divBdr>
        <w:top w:val="none" w:sz="0" w:space="0" w:color="auto"/>
        <w:left w:val="none" w:sz="0" w:space="0" w:color="auto"/>
        <w:bottom w:val="none" w:sz="0" w:space="0" w:color="auto"/>
        <w:right w:val="none" w:sz="0" w:space="0" w:color="auto"/>
      </w:divBdr>
    </w:div>
    <w:div w:id="1035737239">
      <w:bodyDiv w:val="1"/>
      <w:marLeft w:val="0"/>
      <w:marRight w:val="0"/>
      <w:marTop w:val="0"/>
      <w:marBottom w:val="0"/>
      <w:divBdr>
        <w:top w:val="none" w:sz="0" w:space="0" w:color="auto"/>
        <w:left w:val="none" w:sz="0" w:space="0" w:color="auto"/>
        <w:bottom w:val="none" w:sz="0" w:space="0" w:color="auto"/>
        <w:right w:val="none" w:sz="0" w:space="0" w:color="auto"/>
      </w:divBdr>
    </w:div>
    <w:div w:id="1070422335">
      <w:bodyDiv w:val="1"/>
      <w:marLeft w:val="0"/>
      <w:marRight w:val="0"/>
      <w:marTop w:val="0"/>
      <w:marBottom w:val="0"/>
      <w:divBdr>
        <w:top w:val="none" w:sz="0" w:space="0" w:color="auto"/>
        <w:left w:val="none" w:sz="0" w:space="0" w:color="auto"/>
        <w:bottom w:val="none" w:sz="0" w:space="0" w:color="auto"/>
        <w:right w:val="none" w:sz="0" w:space="0" w:color="auto"/>
      </w:divBdr>
    </w:div>
    <w:div w:id="1083796260">
      <w:bodyDiv w:val="1"/>
      <w:marLeft w:val="0"/>
      <w:marRight w:val="0"/>
      <w:marTop w:val="0"/>
      <w:marBottom w:val="0"/>
      <w:divBdr>
        <w:top w:val="none" w:sz="0" w:space="0" w:color="auto"/>
        <w:left w:val="none" w:sz="0" w:space="0" w:color="auto"/>
        <w:bottom w:val="none" w:sz="0" w:space="0" w:color="auto"/>
        <w:right w:val="none" w:sz="0" w:space="0" w:color="auto"/>
      </w:divBdr>
      <w:divsChild>
        <w:div w:id="168255830">
          <w:marLeft w:val="0"/>
          <w:marRight w:val="0"/>
          <w:marTop w:val="0"/>
          <w:marBottom w:val="0"/>
          <w:divBdr>
            <w:top w:val="none" w:sz="0" w:space="0" w:color="auto"/>
            <w:left w:val="none" w:sz="0" w:space="0" w:color="auto"/>
            <w:bottom w:val="none" w:sz="0" w:space="0" w:color="auto"/>
            <w:right w:val="none" w:sz="0" w:space="0" w:color="auto"/>
          </w:divBdr>
          <w:divsChild>
            <w:div w:id="1893031899">
              <w:marLeft w:val="0"/>
              <w:marRight w:val="0"/>
              <w:marTop w:val="0"/>
              <w:marBottom w:val="0"/>
              <w:divBdr>
                <w:top w:val="none" w:sz="0" w:space="0" w:color="auto"/>
                <w:left w:val="none" w:sz="0" w:space="0" w:color="auto"/>
                <w:bottom w:val="none" w:sz="0" w:space="0" w:color="auto"/>
                <w:right w:val="none" w:sz="0" w:space="0" w:color="auto"/>
              </w:divBdr>
              <w:divsChild>
                <w:div w:id="8865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59590">
      <w:bodyDiv w:val="1"/>
      <w:marLeft w:val="0"/>
      <w:marRight w:val="0"/>
      <w:marTop w:val="0"/>
      <w:marBottom w:val="0"/>
      <w:divBdr>
        <w:top w:val="none" w:sz="0" w:space="0" w:color="auto"/>
        <w:left w:val="none" w:sz="0" w:space="0" w:color="auto"/>
        <w:bottom w:val="none" w:sz="0" w:space="0" w:color="auto"/>
        <w:right w:val="none" w:sz="0" w:space="0" w:color="auto"/>
      </w:divBdr>
    </w:div>
    <w:div w:id="1157185100">
      <w:bodyDiv w:val="1"/>
      <w:marLeft w:val="0"/>
      <w:marRight w:val="0"/>
      <w:marTop w:val="0"/>
      <w:marBottom w:val="0"/>
      <w:divBdr>
        <w:top w:val="none" w:sz="0" w:space="0" w:color="auto"/>
        <w:left w:val="none" w:sz="0" w:space="0" w:color="auto"/>
        <w:bottom w:val="none" w:sz="0" w:space="0" w:color="auto"/>
        <w:right w:val="none" w:sz="0" w:space="0" w:color="auto"/>
      </w:divBdr>
    </w:div>
    <w:div w:id="1193222586">
      <w:bodyDiv w:val="1"/>
      <w:marLeft w:val="0"/>
      <w:marRight w:val="0"/>
      <w:marTop w:val="0"/>
      <w:marBottom w:val="0"/>
      <w:divBdr>
        <w:top w:val="none" w:sz="0" w:space="0" w:color="auto"/>
        <w:left w:val="none" w:sz="0" w:space="0" w:color="auto"/>
        <w:bottom w:val="none" w:sz="0" w:space="0" w:color="auto"/>
        <w:right w:val="none" w:sz="0" w:space="0" w:color="auto"/>
      </w:divBdr>
    </w:div>
    <w:div w:id="1247423709">
      <w:bodyDiv w:val="1"/>
      <w:marLeft w:val="0"/>
      <w:marRight w:val="0"/>
      <w:marTop w:val="0"/>
      <w:marBottom w:val="0"/>
      <w:divBdr>
        <w:top w:val="none" w:sz="0" w:space="0" w:color="auto"/>
        <w:left w:val="none" w:sz="0" w:space="0" w:color="auto"/>
        <w:bottom w:val="none" w:sz="0" w:space="0" w:color="auto"/>
        <w:right w:val="none" w:sz="0" w:space="0" w:color="auto"/>
      </w:divBdr>
    </w:div>
    <w:div w:id="1254819773">
      <w:bodyDiv w:val="1"/>
      <w:marLeft w:val="0"/>
      <w:marRight w:val="0"/>
      <w:marTop w:val="0"/>
      <w:marBottom w:val="0"/>
      <w:divBdr>
        <w:top w:val="none" w:sz="0" w:space="0" w:color="auto"/>
        <w:left w:val="none" w:sz="0" w:space="0" w:color="auto"/>
        <w:bottom w:val="none" w:sz="0" w:space="0" w:color="auto"/>
        <w:right w:val="none" w:sz="0" w:space="0" w:color="auto"/>
      </w:divBdr>
    </w:div>
    <w:div w:id="1315179413">
      <w:bodyDiv w:val="1"/>
      <w:marLeft w:val="0"/>
      <w:marRight w:val="0"/>
      <w:marTop w:val="0"/>
      <w:marBottom w:val="0"/>
      <w:divBdr>
        <w:top w:val="none" w:sz="0" w:space="0" w:color="auto"/>
        <w:left w:val="none" w:sz="0" w:space="0" w:color="auto"/>
        <w:bottom w:val="none" w:sz="0" w:space="0" w:color="auto"/>
        <w:right w:val="none" w:sz="0" w:space="0" w:color="auto"/>
      </w:divBdr>
    </w:div>
    <w:div w:id="1326973351">
      <w:bodyDiv w:val="1"/>
      <w:marLeft w:val="0"/>
      <w:marRight w:val="0"/>
      <w:marTop w:val="0"/>
      <w:marBottom w:val="0"/>
      <w:divBdr>
        <w:top w:val="none" w:sz="0" w:space="0" w:color="auto"/>
        <w:left w:val="none" w:sz="0" w:space="0" w:color="auto"/>
        <w:bottom w:val="none" w:sz="0" w:space="0" w:color="auto"/>
        <w:right w:val="none" w:sz="0" w:space="0" w:color="auto"/>
      </w:divBdr>
      <w:divsChild>
        <w:div w:id="1492600295">
          <w:marLeft w:val="0"/>
          <w:marRight w:val="0"/>
          <w:marTop w:val="0"/>
          <w:marBottom w:val="0"/>
          <w:divBdr>
            <w:top w:val="none" w:sz="0" w:space="0" w:color="auto"/>
            <w:left w:val="none" w:sz="0" w:space="0" w:color="auto"/>
            <w:bottom w:val="none" w:sz="0" w:space="0" w:color="auto"/>
            <w:right w:val="none" w:sz="0" w:space="0" w:color="auto"/>
          </w:divBdr>
          <w:divsChild>
            <w:div w:id="773129942">
              <w:marLeft w:val="0"/>
              <w:marRight w:val="0"/>
              <w:marTop w:val="0"/>
              <w:marBottom w:val="0"/>
              <w:divBdr>
                <w:top w:val="none" w:sz="0" w:space="0" w:color="auto"/>
                <w:left w:val="none" w:sz="0" w:space="0" w:color="auto"/>
                <w:bottom w:val="none" w:sz="0" w:space="0" w:color="auto"/>
                <w:right w:val="none" w:sz="0" w:space="0" w:color="auto"/>
              </w:divBdr>
              <w:divsChild>
                <w:div w:id="48551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21766">
      <w:bodyDiv w:val="1"/>
      <w:marLeft w:val="0"/>
      <w:marRight w:val="0"/>
      <w:marTop w:val="0"/>
      <w:marBottom w:val="0"/>
      <w:divBdr>
        <w:top w:val="none" w:sz="0" w:space="0" w:color="auto"/>
        <w:left w:val="none" w:sz="0" w:space="0" w:color="auto"/>
        <w:bottom w:val="none" w:sz="0" w:space="0" w:color="auto"/>
        <w:right w:val="none" w:sz="0" w:space="0" w:color="auto"/>
      </w:divBdr>
    </w:div>
    <w:div w:id="1399523530">
      <w:bodyDiv w:val="1"/>
      <w:marLeft w:val="0"/>
      <w:marRight w:val="0"/>
      <w:marTop w:val="0"/>
      <w:marBottom w:val="0"/>
      <w:divBdr>
        <w:top w:val="none" w:sz="0" w:space="0" w:color="auto"/>
        <w:left w:val="none" w:sz="0" w:space="0" w:color="auto"/>
        <w:bottom w:val="none" w:sz="0" w:space="0" w:color="auto"/>
        <w:right w:val="none" w:sz="0" w:space="0" w:color="auto"/>
      </w:divBdr>
    </w:div>
    <w:div w:id="1417021105">
      <w:bodyDiv w:val="1"/>
      <w:marLeft w:val="0"/>
      <w:marRight w:val="0"/>
      <w:marTop w:val="0"/>
      <w:marBottom w:val="0"/>
      <w:divBdr>
        <w:top w:val="none" w:sz="0" w:space="0" w:color="auto"/>
        <w:left w:val="none" w:sz="0" w:space="0" w:color="auto"/>
        <w:bottom w:val="none" w:sz="0" w:space="0" w:color="auto"/>
        <w:right w:val="none" w:sz="0" w:space="0" w:color="auto"/>
      </w:divBdr>
    </w:div>
    <w:div w:id="1421022049">
      <w:bodyDiv w:val="1"/>
      <w:marLeft w:val="0"/>
      <w:marRight w:val="0"/>
      <w:marTop w:val="0"/>
      <w:marBottom w:val="0"/>
      <w:divBdr>
        <w:top w:val="none" w:sz="0" w:space="0" w:color="auto"/>
        <w:left w:val="none" w:sz="0" w:space="0" w:color="auto"/>
        <w:bottom w:val="none" w:sz="0" w:space="0" w:color="auto"/>
        <w:right w:val="none" w:sz="0" w:space="0" w:color="auto"/>
      </w:divBdr>
    </w:div>
    <w:div w:id="1439451016">
      <w:bodyDiv w:val="1"/>
      <w:marLeft w:val="0"/>
      <w:marRight w:val="0"/>
      <w:marTop w:val="0"/>
      <w:marBottom w:val="0"/>
      <w:divBdr>
        <w:top w:val="none" w:sz="0" w:space="0" w:color="auto"/>
        <w:left w:val="none" w:sz="0" w:space="0" w:color="auto"/>
        <w:bottom w:val="none" w:sz="0" w:space="0" w:color="auto"/>
        <w:right w:val="none" w:sz="0" w:space="0" w:color="auto"/>
      </w:divBdr>
      <w:divsChild>
        <w:div w:id="165369397">
          <w:marLeft w:val="0"/>
          <w:marRight w:val="0"/>
          <w:marTop w:val="0"/>
          <w:marBottom w:val="0"/>
          <w:divBdr>
            <w:top w:val="none" w:sz="0" w:space="0" w:color="auto"/>
            <w:left w:val="none" w:sz="0" w:space="0" w:color="auto"/>
            <w:bottom w:val="none" w:sz="0" w:space="0" w:color="auto"/>
            <w:right w:val="none" w:sz="0" w:space="0" w:color="auto"/>
          </w:divBdr>
          <w:divsChild>
            <w:div w:id="251085839">
              <w:marLeft w:val="0"/>
              <w:marRight w:val="0"/>
              <w:marTop w:val="0"/>
              <w:marBottom w:val="0"/>
              <w:divBdr>
                <w:top w:val="none" w:sz="0" w:space="0" w:color="auto"/>
                <w:left w:val="none" w:sz="0" w:space="0" w:color="auto"/>
                <w:bottom w:val="none" w:sz="0" w:space="0" w:color="auto"/>
                <w:right w:val="none" w:sz="0" w:space="0" w:color="auto"/>
              </w:divBdr>
              <w:divsChild>
                <w:div w:id="78133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550247">
      <w:bodyDiv w:val="1"/>
      <w:marLeft w:val="0"/>
      <w:marRight w:val="0"/>
      <w:marTop w:val="0"/>
      <w:marBottom w:val="0"/>
      <w:divBdr>
        <w:top w:val="none" w:sz="0" w:space="0" w:color="auto"/>
        <w:left w:val="none" w:sz="0" w:space="0" w:color="auto"/>
        <w:bottom w:val="none" w:sz="0" w:space="0" w:color="auto"/>
        <w:right w:val="none" w:sz="0" w:space="0" w:color="auto"/>
      </w:divBdr>
    </w:div>
    <w:div w:id="1528716018">
      <w:bodyDiv w:val="1"/>
      <w:marLeft w:val="0"/>
      <w:marRight w:val="0"/>
      <w:marTop w:val="0"/>
      <w:marBottom w:val="0"/>
      <w:divBdr>
        <w:top w:val="none" w:sz="0" w:space="0" w:color="auto"/>
        <w:left w:val="none" w:sz="0" w:space="0" w:color="auto"/>
        <w:bottom w:val="none" w:sz="0" w:space="0" w:color="auto"/>
        <w:right w:val="none" w:sz="0" w:space="0" w:color="auto"/>
      </w:divBdr>
    </w:div>
    <w:div w:id="1569875114">
      <w:bodyDiv w:val="1"/>
      <w:marLeft w:val="0"/>
      <w:marRight w:val="0"/>
      <w:marTop w:val="0"/>
      <w:marBottom w:val="0"/>
      <w:divBdr>
        <w:top w:val="none" w:sz="0" w:space="0" w:color="auto"/>
        <w:left w:val="none" w:sz="0" w:space="0" w:color="auto"/>
        <w:bottom w:val="none" w:sz="0" w:space="0" w:color="auto"/>
        <w:right w:val="none" w:sz="0" w:space="0" w:color="auto"/>
      </w:divBdr>
    </w:div>
    <w:div w:id="1573858153">
      <w:bodyDiv w:val="1"/>
      <w:marLeft w:val="0"/>
      <w:marRight w:val="0"/>
      <w:marTop w:val="0"/>
      <w:marBottom w:val="0"/>
      <w:divBdr>
        <w:top w:val="none" w:sz="0" w:space="0" w:color="auto"/>
        <w:left w:val="none" w:sz="0" w:space="0" w:color="auto"/>
        <w:bottom w:val="none" w:sz="0" w:space="0" w:color="auto"/>
        <w:right w:val="none" w:sz="0" w:space="0" w:color="auto"/>
      </w:divBdr>
    </w:div>
    <w:div w:id="1622414730">
      <w:bodyDiv w:val="1"/>
      <w:marLeft w:val="0"/>
      <w:marRight w:val="0"/>
      <w:marTop w:val="0"/>
      <w:marBottom w:val="0"/>
      <w:divBdr>
        <w:top w:val="none" w:sz="0" w:space="0" w:color="auto"/>
        <w:left w:val="none" w:sz="0" w:space="0" w:color="auto"/>
        <w:bottom w:val="none" w:sz="0" w:space="0" w:color="auto"/>
        <w:right w:val="none" w:sz="0" w:space="0" w:color="auto"/>
      </w:divBdr>
    </w:div>
    <w:div w:id="1659072296">
      <w:bodyDiv w:val="1"/>
      <w:marLeft w:val="0"/>
      <w:marRight w:val="0"/>
      <w:marTop w:val="0"/>
      <w:marBottom w:val="0"/>
      <w:divBdr>
        <w:top w:val="none" w:sz="0" w:space="0" w:color="auto"/>
        <w:left w:val="none" w:sz="0" w:space="0" w:color="auto"/>
        <w:bottom w:val="none" w:sz="0" w:space="0" w:color="auto"/>
        <w:right w:val="none" w:sz="0" w:space="0" w:color="auto"/>
      </w:divBdr>
    </w:div>
    <w:div w:id="1661616031">
      <w:bodyDiv w:val="1"/>
      <w:marLeft w:val="0"/>
      <w:marRight w:val="0"/>
      <w:marTop w:val="0"/>
      <w:marBottom w:val="0"/>
      <w:divBdr>
        <w:top w:val="none" w:sz="0" w:space="0" w:color="auto"/>
        <w:left w:val="none" w:sz="0" w:space="0" w:color="auto"/>
        <w:bottom w:val="none" w:sz="0" w:space="0" w:color="auto"/>
        <w:right w:val="none" w:sz="0" w:space="0" w:color="auto"/>
      </w:divBdr>
    </w:div>
    <w:div w:id="1666860548">
      <w:bodyDiv w:val="1"/>
      <w:marLeft w:val="0"/>
      <w:marRight w:val="0"/>
      <w:marTop w:val="0"/>
      <w:marBottom w:val="0"/>
      <w:divBdr>
        <w:top w:val="none" w:sz="0" w:space="0" w:color="auto"/>
        <w:left w:val="none" w:sz="0" w:space="0" w:color="auto"/>
        <w:bottom w:val="none" w:sz="0" w:space="0" w:color="auto"/>
        <w:right w:val="none" w:sz="0" w:space="0" w:color="auto"/>
      </w:divBdr>
      <w:divsChild>
        <w:div w:id="388769260">
          <w:marLeft w:val="0"/>
          <w:marRight w:val="0"/>
          <w:marTop w:val="0"/>
          <w:marBottom w:val="0"/>
          <w:divBdr>
            <w:top w:val="none" w:sz="0" w:space="0" w:color="auto"/>
            <w:left w:val="none" w:sz="0" w:space="0" w:color="auto"/>
            <w:bottom w:val="none" w:sz="0" w:space="0" w:color="auto"/>
            <w:right w:val="none" w:sz="0" w:space="0" w:color="auto"/>
          </w:divBdr>
          <w:divsChild>
            <w:div w:id="209415116">
              <w:marLeft w:val="0"/>
              <w:marRight w:val="0"/>
              <w:marTop w:val="0"/>
              <w:marBottom w:val="0"/>
              <w:divBdr>
                <w:top w:val="none" w:sz="0" w:space="0" w:color="auto"/>
                <w:left w:val="none" w:sz="0" w:space="0" w:color="auto"/>
                <w:bottom w:val="none" w:sz="0" w:space="0" w:color="auto"/>
                <w:right w:val="none" w:sz="0" w:space="0" w:color="auto"/>
              </w:divBdr>
              <w:divsChild>
                <w:div w:id="131622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845721">
      <w:bodyDiv w:val="1"/>
      <w:marLeft w:val="0"/>
      <w:marRight w:val="0"/>
      <w:marTop w:val="0"/>
      <w:marBottom w:val="0"/>
      <w:divBdr>
        <w:top w:val="none" w:sz="0" w:space="0" w:color="auto"/>
        <w:left w:val="none" w:sz="0" w:space="0" w:color="auto"/>
        <w:bottom w:val="none" w:sz="0" w:space="0" w:color="auto"/>
        <w:right w:val="none" w:sz="0" w:space="0" w:color="auto"/>
      </w:divBdr>
    </w:div>
    <w:div w:id="1851985984">
      <w:bodyDiv w:val="1"/>
      <w:marLeft w:val="0"/>
      <w:marRight w:val="0"/>
      <w:marTop w:val="0"/>
      <w:marBottom w:val="0"/>
      <w:divBdr>
        <w:top w:val="none" w:sz="0" w:space="0" w:color="auto"/>
        <w:left w:val="none" w:sz="0" w:space="0" w:color="auto"/>
        <w:bottom w:val="none" w:sz="0" w:space="0" w:color="auto"/>
        <w:right w:val="none" w:sz="0" w:space="0" w:color="auto"/>
      </w:divBdr>
    </w:div>
    <w:div w:id="1874347482">
      <w:bodyDiv w:val="1"/>
      <w:marLeft w:val="0"/>
      <w:marRight w:val="0"/>
      <w:marTop w:val="0"/>
      <w:marBottom w:val="0"/>
      <w:divBdr>
        <w:top w:val="none" w:sz="0" w:space="0" w:color="auto"/>
        <w:left w:val="none" w:sz="0" w:space="0" w:color="auto"/>
        <w:bottom w:val="none" w:sz="0" w:space="0" w:color="auto"/>
        <w:right w:val="none" w:sz="0" w:space="0" w:color="auto"/>
      </w:divBdr>
    </w:div>
    <w:div w:id="1887527484">
      <w:bodyDiv w:val="1"/>
      <w:marLeft w:val="0"/>
      <w:marRight w:val="0"/>
      <w:marTop w:val="0"/>
      <w:marBottom w:val="0"/>
      <w:divBdr>
        <w:top w:val="none" w:sz="0" w:space="0" w:color="auto"/>
        <w:left w:val="none" w:sz="0" w:space="0" w:color="auto"/>
        <w:bottom w:val="none" w:sz="0" w:space="0" w:color="auto"/>
        <w:right w:val="none" w:sz="0" w:space="0" w:color="auto"/>
      </w:divBdr>
    </w:div>
    <w:div w:id="1903589734">
      <w:bodyDiv w:val="1"/>
      <w:marLeft w:val="0"/>
      <w:marRight w:val="0"/>
      <w:marTop w:val="0"/>
      <w:marBottom w:val="0"/>
      <w:divBdr>
        <w:top w:val="none" w:sz="0" w:space="0" w:color="auto"/>
        <w:left w:val="none" w:sz="0" w:space="0" w:color="auto"/>
        <w:bottom w:val="none" w:sz="0" w:space="0" w:color="auto"/>
        <w:right w:val="none" w:sz="0" w:space="0" w:color="auto"/>
      </w:divBdr>
    </w:div>
    <w:div w:id="1918713166">
      <w:bodyDiv w:val="1"/>
      <w:marLeft w:val="0"/>
      <w:marRight w:val="0"/>
      <w:marTop w:val="0"/>
      <w:marBottom w:val="0"/>
      <w:divBdr>
        <w:top w:val="none" w:sz="0" w:space="0" w:color="auto"/>
        <w:left w:val="none" w:sz="0" w:space="0" w:color="auto"/>
        <w:bottom w:val="none" w:sz="0" w:space="0" w:color="auto"/>
        <w:right w:val="none" w:sz="0" w:space="0" w:color="auto"/>
      </w:divBdr>
    </w:div>
    <w:div w:id="1929075837">
      <w:bodyDiv w:val="1"/>
      <w:marLeft w:val="0"/>
      <w:marRight w:val="0"/>
      <w:marTop w:val="0"/>
      <w:marBottom w:val="0"/>
      <w:divBdr>
        <w:top w:val="none" w:sz="0" w:space="0" w:color="auto"/>
        <w:left w:val="none" w:sz="0" w:space="0" w:color="auto"/>
        <w:bottom w:val="none" w:sz="0" w:space="0" w:color="auto"/>
        <w:right w:val="none" w:sz="0" w:space="0" w:color="auto"/>
      </w:divBdr>
      <w:divsChild>
        <w:div w:id="1982417274">
          <w:marLeft w:val="0"/>
          <w:marRight w:val="0"/>
          <w:marTop w:val="0"/>
          <w:marBottom w:val="0"/>
          <w:divBdr>
            <w:top w:val="none" w:sz="0" w:space="0" w:color="auto"/>
            <w:left w:val="none" w:sz="0" w:space="0" w:color="auto"/>
            <w:bottom w:val="none" w:sz="0" w:space="0" w:color="auto"/>
            <w:right w:val="none" w:sz="0" w:space="0" w:color="auto"/>
          </w:divBdr>
          <w:divsChild>
            <w:div w:id="1795633669">
              <w:marLeft w:val="0"/>
              <w:marRight w:val="0"/>
              <w:marTop w:val="0"/>
              <w:marBottom w:val="0"/>
              <w:divBdr>
                <w:top w:val="none" w:sz="0" w:space="0" w:color="auto"/>
                <w:left w:val="none" w:sz="0" w:space="0" w:color="auto"/>
                <w:bottom w:val="none" w:sz="0" w:space="0" w:color="auto"/>
                <w:right w:val="none" w:sz="0" w:space="0" w:color="auto"/>
              </w:divBdr>
              <w:divsChild>
                <w:div w:id="102428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86241">
      <w:bodyDiv w:val="1"/>
      <w:marLeft w:val="0"/>
      <w:marRight w:val="0"/>
      <w:marTop w:val="0"/>
      <w:marBottom w:val="0"/>
      <w:divBdr>
        <w:top w:val="none" w:sz="0" w:space="0" w:color="auto"/>
        <w:left w:val="none" w:sz="0" w:space="0" w:color="auto"/>
        <w:bottom w:val="none" w:sz="0" w:space="0" w:color="auto"/>
        <w:right w:val="none" w:sz="0" w:space="0" w:color="auto"/>
      </w:divBdr>
    </w:div>
    <w:div w:id="2022118184">
      <w:bodyDiv w:val="1"/>
      <w:marLeft w:val="0"/>
      <w:marRight w:val="0"/>
      <w:marTop w:val="0"/>
      <w:marBottom w:val="0"/>
      <w:divBdr>
        <w:top w:val="none" w:sz="0" w:space="0" w:color="auto"/>
        <w:left w:val="none" w:sz="0" w:space="0" w:color="auto"/>
        <w:bottom w:val="none" w:sz="0" w:space="0" w:color="auto"/>
        <w:right w:val="none" w:sz="0" w:space="0" w:color="auto"/>
      </w:divBdr>
    </w:div>
    <w:div w:id="2059235421">
      <w:bodyDiv w:val="1"/>
      <w:marLeft w:val="0"/>
      <w:marRight w:val="0"/>
      <w:marTop w:val="0"/>
      <w:marBottom w:val="0"/>
      <w:divBdr>
        <w:top w:val="none" w:sz="0" w:space="0" w:color="auto"/>
        <w:left w:val="none" w:sz="0" w:space="0" w:color="auto"/>
        <w:bottom w:val="none" w:sz="0" w:space="0" w:color="auto"/>
        <w:right w:val="none" w:sz="0" w:space="0" w:color="auto"/>
      </w:divBdr>
    </w:div>
    <w:div w:id="2072191045">
      <w:bodyDiv w:val="1"/>
      <w:marLeft w:val="0"/>
      <w:marRight w:val="0"/>
      <w:marTop w:val="0"/>
      <w:marBottom w:val="0"/>
      <w:divBdr>
        <w:top w:val="none" w:sz="0" w:space="0" w:color="auto"/>
        <w:left w:val="none" w:sz="0" w:space="0" w:color="auto"/>
        <w:bottom w:val="none" w:sz="0" w:space="0" w:color="auto"/>
        <w:right w:val="none" w:sz="0" w:space="0" w:color="auto"/>
      </w:divBdr>
    </w:div>
    <w:div w:id="2082099295">
      <w:bodyDiv w:val="1"/>
      <w:marLeft w:val="0"/>
      <w:marRight w:val="0"/>
      <w:marTop w:val="0"/>
      <w:marBottom w:val="0"/>
      <w:divBdr>
        <w:top w:val="none" w:sz="0" w:space="0" w:color="auto"/>
        <w:left w:val="none" w:sz="0" w:space="0" w:color="auto"/>
        <w:bottom w:val="none" w:sz="0" w:space="0" w:color="auto"/>
        <w:right w:val="none" w:sz="0" w:space="0" w:color="auto"/>
      </w:divBdr>
    </w:div>
    <w:div w:id="214646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Luo171</b:Tag>
    <b:SourceType>JournalArticle</b:SourceType>
    <b:Guid>{2D2FAB0E-E5A3-D343-86BE-BFAC18C6E0A2}</b:Guid>
    <b:Title>Understanding how a sport-helmet protects the head from closed injury by virtual impact tests</b:Title>
    <b:Year>2017</b:Year>
    <b:City>Department of Mechanical Engineering, Faculty of Engineering, University of Manitoba, Winnipeg, MB R3T 2N2, Canada</b:City>
    <b:Author>
      <b:Author>
        <b:NameList>
          <b:Person>
            <b:Last>Luo</b:Last>
            <b:First>Yunhua</b:First>
          </b:Person>
          <b:Person>
            <b:Last>Liang</b:Last>
            <b:First>Zhaoyang</b:First>
          </b:Person>
        </b:NameList>
      </b:Author>
    </b:Author>
    <b:JournalName>Bio-Medical Materials and Engineering</b:JournalName>
    <b:Volume>28</b:Volume>
    <b:Pages>279-291</b:Pages>
    <b:Month>March</b:Month>
    <b:Day>22</b:Day>
    <b:RefOrder>2</b:RefOrder>
  </b:Source>
  <b:Source>
    <b:Tag>Abd15</b:Tag>
    <b:SourceType>JournalArticle</b:SourceType>
    <b:Guid>{F9698A77-0B37-0F47-B198-BC1EBB6C83B8}</b:Guid>
    <b:Title>SIMULATING BIO-COMPOSITE CYCLING HELMET PERFORMANCE THROUGH FEA AND CFD APPROACHES</b:Title>
    <b:JournalName>Movement, Health &amp; Exercise</b:JournalName>
    <b:Year>2015</b:Year>
    <b:Volume>4</b:Volume>
    <b:Issue>1</b:Issue>
    <b:Pages>77-91</b:Pages>
    <b:Author>
      <b:Author>
        <b:NameList>
          <b:Person>
            <b:Last>Abdullah</b:Last>
            <b:First>Mohd Naim</b:First>
          </b:Person>
          <b:Person>
            <b:Last>Mustapha</b:Last>
            <b:First>F.</b:First>
          </b:Person>
          <b:Person>
            <b:Last> Muda</b:Last>
            <b:First>M. K. H</b:First>
          </b:Person>
          <b:Person>
            <b:Last>Arrifin</b:Last>
            <b:First>M. K. A.</b:First>
          </b:Person>
          <b:Person>
            <b:Last>Rafie </b:Last>
            <b:First>A. S. M.</b:First>
          </b:Person>
          <b:Person>
            <b:Last>Shamsudin</b:Last>
            <b:First>M. A. </b:First>
          </b:Person>
        </b:NameList>
      </b:Author>
    </b:Author>
    <b:City>Department of Aerospace, Faculty of Engineering, Universiti Putra Malaysia, 43400 Serdang, Selangor, Malaysia</b:City>
    <b:RefOrder>4</b:RefOrder>
  </b:Source>
  <b:Source>
    <b:Tag>Sad14</b:Tag>
    <b:SourceType>JournalArticle</b:SourceType>
    <b:Guid>{2AF9B251-E877-D145-A555-03C0071FFF0C}</b:Guid>
    <b:Title>Impact Test on Motor Cycle Helmet for Different Impact angles using FEA</b:Title>
    <b:JournalName>International Journal of Engineering Trends and Technology</b:JournalName>
    <b:Year>2014</b:Year>
    <b:Volume>12</b:Volume>
    <b:Pages>278-281</b:Pages>
    <b:Author>
      <b:Author>
        <b:NameList>
          <b:Person>
            <b:Last>Sadaq</b:Last>
            <b:Middle>Irfan</b:Middle>
            <b:First>S.</b:First>
          </b:Person>
          <b:Person>
            <b:Last>Junaidi</b:Last>
            <b:Middle>Raheem</b:Middle>
            <b:First>Md. Abdul</b:First>
          </b:Person>
          <b:Person>
            <b:Last>Kumar</b:Last>
            <b:Middle>Suvarna </b:Middle>
            <b:First>V.</b:First>
          </b:Person>
          <b:Person>
            <b:Last>Konnully</b:Last>
            <b:Middle>George.</b:Middle>
            <b:First>Joseph </b:First>
          </b:Person>
          <b:Person>
            <b:Last>Qadiri</b:Last>
            <b:Middle>Sirajuddin</b:Middle>
            <b:First>Syed</b:First>
          </b:Person>
        </b:NameList>
      </b:Author>
    </b:Author>
    <b:RefOrder>6</b:RefOrder>
  </b:Source>
  <b:Source>
    <b:Tag>Mil09</b:Tag>
    <b:SourceType>JournalArticle</b:SourceType>
    <b:Guid>{AF1187A4-5479-F240-9F7D-C02F6BEF6AAC}</b:Guid>
    <b:Title>FEA of oblique impact tests on a motorcycle helmet</b:Title>
    <b:JournalName>International Journal of Impact Engineering</b:JournalName>
    <b:Year>2009</b:Year>
    <b:Volume>36</b:Volume>
    <b:Pages>913-925</b:Pages>
    <b:Author>
      <b:Author>
        <b:NameList>
          <b:Person>
            <b:Last>Mills</b:Last>
            <b:First>N. J.</b:First>
          </b:Person>
          <b:Person>
            <b:Last>Wilkes</b:Last>
            <b:First>S.</b:First>
          </b:Person>
          <b:Person>
            <b:Last>Derler</b:Last>
            <b:First>S.</b:First>
          </b:Person>
          <b:Person>
            <b:Last>Flisch</b:Last>
            <b:First>A.</b:First>
          </b:Person>
        </b:NameList>
      </b:Author>
    </b:Author>
    <b:City>UK and Switzerland</b:City>
    <b:RefOrder>5</b:RefOrder>
  </b:Source>
  <b:Source>
    <b:Tag>Ten12</b:Tag>
    <b:SourceType>JournalArticle</b:SourceType>
    <b:Guid>{75E8F91E-FE4C-5D4D-9B4B-1A40511BB2F2}</b:Guid>
    <b:Title>Development and validation of finite element model of helmet impact test</b:Title>
    <b:JournalName>Materials: Design and Applications</b:JournalName>
    <b:Year>2012</b:Year>
    <b:Volume>227</b:Volume>
    <b:Issue>1</b:Issue>
    <b:Pages>82-88</b:Pages>
    <b:Author>
      <b:Author>
        <b:NameList>
          <b:Person>
            <b:Last>Teng</b:Last>
            <b:First>Tso-Liang</b:First>
          </b:Person>
          <b:Person>
            <b:Last>Liang</b:Last>
            <b:First>Cho-Liang </b:First>
          </b:Person>
          <b:Person>
            <b:Last>Nguyen</b:Last>
            <b:First>Van-Hai</b:First>
          </b:Person>
        </b:NameList>
      </b:Author>
    </b:Author>
    <b:Month>May</b:Month>
    <b:Day>11</b:Day>
    <b:RefOrder>3</b:RefOrder>
  </b:Source>
  <b:Source>
    <b:Tag>Con16</b:Tag>
    <b:SourceType>Report</b:SourceType>
    <b:Guid>{D3A70683-D63E-1041-B54C-766E21791B8B}</b:Guid>
    <b:Title>Current Standards for Sports and Automotive Helmets: A Review</b:Title>
    <b:Year>2016</b:Year>
    <b:Pages>42</b:Pages>
    <b:Author>
      <b:Author>
        <b:NameList>
          <b:Person>
            <b:Last>Connor</b:Last>
            <b:First>Thomas A.</b:First>
          </b:Person>
          <b:Person>
            <b:Last>Meng</b:Last>
            <b:First>Shiyang</b:First>
          </b:Person>
          <b:Person>
            <b:Last>Zouzias</b:Last>
            <b:First>Dimitris</b:First>
          </b:Person>
        </b:NameList>
      </b:Author>
    </b:Author>
    <b:ThesisType>PHD Thesis (HEADS ITN project)</b:ThesisType>
    <b:RefOrder>8</b:RefOrder>
  </b:Source>
  <b:Source>
    <b:Tag>BSI20</b:Tag>
    <b:SourceType>InternetSite</b:SourceType>
    <b:Guid>{009CDCF7-D2AF-7F4B-87C1-2D62ADD7FB31}</b:Guid>
    <b:Title>What is a Standard</b:Title>
    <b:URL>https://www.bsigroup.com/en-GB/standards/Information-about-standards/what-is-a-standard/</b:URL>
    <b:YearAccessed>2020</b:YearAccessed>
    <b:MonthAccessed>03</b:MonthAccessed>
    <b:DayAccessed>01</b:DayAccessed>
    <b:Author>
      <b:Author>
        <b:Corporate>BSI</b:Corporate>
      </b:Author>
    </b:Author>
    <b:InternetSiteTitle>BSI Group</b:InternetSiteTitle>
    <b:RefOrder>7</b:RefOrder>
  </b:Source>
  <b:Source>
    <b:Tag>MEE20</b:Tag>
    <b:SourceType>InternetSite</b:SourceType>
    <b:Guid>{D4F9434C-AE8F-3A4C-A5FB-2865FD32D66A}</b:Guid>
    <b:Author>
      <b:Author>
        <b:Corporate>MEEE</b:Corporate>
      </b:Author>
    </b:Author>
    <b:Title>Iterative Design Process</b:Title>
    <b:URL>https://www.meee-services.com/why-prototype-iteration-in-a-product-development-is-needed/iterative-design-process/</b:URL>
    <b:YearAccessed>2020</b:YearAccessed>
    <b:MonthAccessed>03</b:MonthAccessed>
    <b:DayAccessed>01</b:DayAccessed>
    <b:InternetSiteTitle>MEEE</b:InternetSiteTitle>
    <b:RefOrder>1</b:RefOrder>
  </b:Source>
</b:Sources>
</file>

<file path=customXml/itemProps1.xml><?xml version="1.0" encoding="utf-8"?>
<ds:datastoreItem xmlns:ds="http://schemas.openxmlformats.org/officeDocument/2006/customXml" ds:itemID="{09873048-0D2B-754B-A971-E2971E0E7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7</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Brimecombe</dc:creator>
  <cp:keywords/>
  <dc:description/>
  <cp:lastModifiedBy>Joshua Brimecombe (1701440)</cp:lastModifiedBy>
  <cp:revision>7</cp:revision>
  <dcterms:created xsi:type="dcterms:W3CDTF">2020-04-27T10:21:00Z</dcterms:created>
  <dcterms:modified xsi:type="dcterms:W3CDTF">2020-04-28T21:26:00Z</dcterms:modified>
</cp:coreProperties>
</file>