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257F9" w:rsidTr="00524854">
        <w:tc>
          <w:tcPr>
            <w:tcW w:w="9242" w:type="dxa"/>
          </w:tcPr>
          <w:p w:rsidR="008257F9" w:rsidRPr="00492A24" w:rsidRDefault="005A20FE" w:rsidP="00524854">
            <w:pPr>
              <w:jc w:val="both"/>
              <w:rPr>
                <w:b/>
                <w:sz w:val="32"/>
              </w:rPr>
            </w:pPr>
            <w:r>
              <w:rPr>
                <w:b/>
                <w:sz w:val="32"/>
              </w:rPr>
              <w:t>SJYW7016</w:t>
            </w:r>
          </w:p>
          <w:p w:rsidR="008257F9" w:rsidRDefault="008257F9" w:rsidP="00524854">
            <w:pPr>
              <w:jc w:val="both"/>
              <w:rPr>
                <w:b/>
              </w:rPr>
            </w:pPr>
          </w:p>
          <w:p w:rsidR="008257F9" w:rsidRPr="008257F9" w:rsidRDefault="008257F9" w:rsidP="00524854">
            <w:pPr>
              <w:jc w:val="both"/>
              <w:rPr>
                <w:b/>
                <w:sz w:val="28"/>
              </w:rPr>
            </w:pPr>
            <w:r w:rsidRPr="008257F9">
              <w:rPr>
                <w:b/>
                <w:sz w:val="28"/>
              </w:rPr>
              <w:t>Assessment Component 2 – 20% </w:t>
            </w:r>
          </w:p>
          <w:p w:rsidR="008257F9" w:rsidRPr="008257F9" w:rsidRDefault="005A20FE" w:rsidP="00524854">
            <w:pPr>
              <w:jc w:val="both"/>
              <w:rPr>
                <w:b/>
                <w:sz w:val="28"/>
              </w:rPr>
            </w:pPr>
            <w:r>
              <w:rPr>
                <w:b/>
                <w:sz w:val="28"/>
              </w:rPr>
              <w:t>Assignment (2</w:t>
            </w:r>
            <w:r w:rsidR="008257F9" w:rsidRPr="008257F9">
              <w:rPr>
                <w:b/>
                <w:sz w:val="28"/>
              </w:rPr>
              <w:t xml:space="preserve">000 words) </w:t>
            </w:r>
          </w:p>
          <w:p w:rsidR="008257F9" w:rsidRPr="008257F9" w:rsidRDefault="008257F9" w:rsidP="00524854">
            <w:pPr>
              <w:jc w:val="both"/>
              <w:rPr>
                <w:b/>
                <w:sz w:val="28"/>
              </w:rPr>
            </w:pPr>
          </w:p>
          <w:p w:rsidR="008257F9" w:rsidRPr="008257F9" w:rsidRDefault="008257F9" w:rsidP="008257F9">
            <w:pPr>
              <w:jc w:val="both"/>
              <w:rPr>
                <w:b/>
                <w:sz w:val="28"/>
              </w:rPr>
            </w:pPr>
            <w:r w:rsidRPr="008257F9">
              <w:rPr>
                <w:b/>
                <w:sz w:val="28"/>
              </w:rPr>
              <w:t>“</w:t>
            </w:r>
            <w:r w:rsidR="005A20FE" w:rsidRPr="005A20FE">
              <w:rPr>
                <w:b/>
                <w:sz w:val="28"/>
              </w:rPr>
              <w:t>Critically analyse the role and functions of supervision in promotin</w:t>
            </w:r>
            <w:r w:rsidR="005A20FE">
              <w:rPr>
                <w:b/>
                <w:sz w:val="28"/>
              </w:rPr>
              <w:t>g effective youth work practice</w:t>
            </w:r>
            <w:r w:rsidRPr="008257F9">
              <w:rPr>
                <w:b/>
                <w:sz w:val="28"/>
              </w:rPr>
              <w:t>”.</w:t>
            </w:r>
          </w:p>
          <w:p w:rsidR="008257F9" w:rsidRPr="008257F9" w:rsidRDefault="008257F9" w:rsidP="00524854">
            <w:pPr>
              <w:jc w:val="both"/>
              <w:rPr>
                <w:b/>
                <w:sz w:val="28"/>
              </w:rPr>
            </w:pPr>
          </w:p>
          <w:p w:rsidR="008257F9" w:rsidRPr="008257F9" w:rsidRDefault="005A20FE" w:rsidP="00524854">
            <w:pPr>
              <w:jc w:val="both"/>
              <w:rPr>
                <w:rFonts w:cs="Arial"/>
                <w:b/>
                <w:sz w:val="28"/>
                <w:szCs w:val="24"/>
              </w:rPr>
            </w:pPr>
            <w:r>
              <w:rPr>
                <w:rFonts w:cs="Arial"/>
                <w:b/>
                <w:sz w:val="28"/>
                <w:szCs w:val="24"/>
              </w:rPr>
              <w:t>23</w:t>
            </w:r>
            <w:r w:rsidR="008257F9" w:rsidRPr="008257F9">
              <w:rPr>
                <w:rFonts w:cs="Arial"/>
                <w:b/>
                <w:sz w:val="28"/>
                <w:szCs w:val="24"/>
              </w:rPr>
              <w:t>.04.18</w:t>
            </w:r>
          </w:p>
          <w:p w:rsidR="008257F9" w:rsidRPr="008257F9" w:rsidRDefault="008257F9" w:rsidP="00524854">
            <w:pPr>
              <w:jc w:val="both"/>
              <w:rPr>
                <w:b/>
                <w:sz w:val="24"/>
              </w:rPr>
            </w:pPr>
          </w:p>
          <w:p w:rsidR="008257F9" w:rsidRPr="008257F9" w:rsidRDefault="008257F9" w:rsidP="00524854">
            <w:pPr>
              <w:jc w:val="both"/>
              <w:rPr>
                <w:sz w:val="28"/>
              </w:rPr>
            </w:pPr>
            <w:r w:rsidRPr="008257F9">
              <w:rPr>
                <w:sz w:val="28"/>
              </w:rPr>
              <w:t>Here are some points for you to consider:</w:t>
            </w:r>
          </w:p>
          <w:p w:rsidR="008257F9" w:rsidRPr="008257F9" w:rsidRDefault="008257F9" w:rsidP="00524854">
            <w:pPr>
              <w:jc w:val="both"/>
              <w:rPr>
                <w:sz w:val="28"/>
              </w:rPr>
            </w:pP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>Allocate 10% of word count to your introduction (</w:t>
            </w:r>
            <w:r w:rsidR="005A20FE">
              <w:rPr>
                <w:sz w:val="28"/>
              </w:rPr>
              <w:t>2</w:t>
            </w:r>
            <w:r w:rsidRPr="008257F9">
              <w:rPr>
                <w:sz w:val="28"/>
              </w:rPr>
              <w:t>00 words)</w:t>
            </w:r>
            <w:r w:rsidR="005A20FE">
              <w:rPr>
                <w:sz w:val="28"/>
              </w:rPr>
              <w:t>;</w:t>
            </w: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 xml:space="preserve">Allocate 10% of </w:t>
            </w:r>
            <w:r w:rsidR="005A20FE">
              <w:rPr>
                <w:sz w:val="28"/>
              </w:rPr>
              <w:t>word count to your conclusion (2</w:t>
            </w:r>
            <w:r w:rsidRPr="008257F9">
              <w:rPr>
                <w:sz w:val="28"/>
              </w:rPr>
              <w:t>00 words)</w:t>
            </w:r>
            <w:r w:rsidR="005A20FE">
              <w:rPr>
                <w:sz w:val="28"/>
              </w:rPr>
              <w:t>;</w:t>
            </w:r>
          </w:p>
          <w:p w:rsidR="008257F9" w:rsidRPr="008257F9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>
              <w:rPr>
                <w:sz w:val="28"/>
              </w:rPr>
              <w:t>Main body = 16</w:t>
            </w:r>
            <w:r w:rsidR="008257F9" w:rsidRPr="008257F9">
              <w:rPr>
                <w:sz w:val="28"/>
              </w:rPr>
              <w:t>00 words</w:t>
            </w:r>
            <w:r>
              <w:rPr>
                <w:sz w:val="28"/>
              </w:rPr>
              <w:t>;</w:t>
            </w:r>
          </w:p>
          <w:p w:rsidR="005A20FE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>Your introduction should set the scene for the reader, and discuss what supervision is/its purpose, and that it has three functions etc.</w:t>
            </w:r>
            <w:r w:rsidR="005A20FE">
              <w:rPr>
                <w:sz w:val="28"/>
              </w:rPr>
              <w:t xml:space="preserve">  </w:t>
            </w:r>
          </w:p>
          <w:p w:rsidR="008257F9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>
              <w:rPr>
                <w:sz w:val="28"/>
              </w:rPr>
              <w:t xml:space="preserve">The question refers to “…promoting effective youth work practice” – therefore, this discussion needs to be clear within your assignment; </w:t>
            </w:r>
          </w:p>
          <w:p w:rsidR="008257F9" w:rsidRPr="005A20FE" w:rsidRDefault="005A20FE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5A20FE">
              <w:rPr>
                <w:sz w:val="28"/>
              </w:rPr>
              <w:t xml:space="preserve">The question asks you to critically analyse the (1) </w:t>
            </w:r>
            <w:r w:rsidRPr="005A20FE">
              <w:rPr>
                <w:b/>
                <w:sz w:val="28"/>
              </w:rPr>
              <w:t>role</w:t>
            </w:r>
            <w:r w:rsidRPr="005A20FE">
              <w:rPr>
                <w:sz w:val="28"/>
              </w:rPr>
              <w:t xml:space="preserve"> and (2) </w:t>
            </w:r>
            <w:r w:rsidRPr="005A20FE">
              <w:rPr>
                <w:b/>
                <w:sz w:val="28"/>
              </w:rPr>
              <w:t>functions</w:t>
            </w:r>
            <w:r w:rsidRPr="005A20FE">
              <w:rPr>
                <w:sz w:val="28"/>
              </w:rPr>
              <w:t xml:space="preserve"> of supervision.</w:t>
            </w:r>
            <w:r>
              <w:rPr>
                <w:sz w:val="28"/>
              </w:rPr>
              <w:t xml:space="preserve">  You could s</w:t>
            </w:r>
            <w:r w:rsidR="008257F9" w:rsidRPr="005A20FE">
              <w:rPr>
                <w:sz w:val="28"/>
              </w:rPr>
              <w:t>plit the main body</w:t>
            </w:r>
            <w:r>
              <w:rPr>
                <w:sz w:val="28"/>
              </w:rPr>
              <w:t xml:space="preserve"> of your assignment</w:t>
            </w:r>
            <w:r w:rsidR="008257F9" w:rsidRPr="005A20FE">
              <w:rPr>
                <w:sz w:val="28"/>
              </w:rPr>
              <w:t xml:space="preserve"> into </w:t>
            </w:r>
            <w:r>
              <w:rPr>
                <w:sz w:val="28"/>
              </w:rPr>
              <w:t>four parts – firstly to critically analyse the role of supervision, before then critically analysing the three functions of supervision;</w:t>
            </w:r>
          </w:p>
          <w:p w:rsidR="008257F9" w:rsidRP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  <w:rPr>
                <w:sz w:val="28"/>
              </w:rPr>
            </w:pPr>
            <w:r w:rsidRPr="008257F9">
              <w:rPr>
                <w:sz w:val="28"/>
              </w:rPr>
              <w:t xml:space="preserve">Your main body discussion should </w:t>
            </w:r>
            <w:r w:rsidR="005A20FE">
              <w:rPr>
                <w:sz w:val="28"/>
              </w:rPr>
              <w:t>clearly</w:t>
            </w:r>
            <w:r w:rsidRPr="008257F9">
              <w:rPr>
                <w:sz w:val="28"/>
              </w:rPr>
              <w:t xml:space="preserve"> demonstrate your understanding of the </w:t>
            </w:r>
            <w:r w:rsidR="005A20FE">
              <w:rPr>
                <w:sz w:val="28"/>
              </w:rPr>
              <w:t xml:space="preserve">role and </w:t>
            </w:r>
            <w:r w:rsidRPr="008257F9">
              <w:rPr>
                <w:sz w:val="28"/>
              </w:rPr>
              <w:t>functions of supervision (</w:t>
            </w:r>
            <w:r w:rsidRPr="008257F9">
              <w:rPr>
                <w:sz w:val="28"/>
                <w:u w:val="single"/>
              </w:rPr>
              <w:t>therefore ensuring you substantiate your observations with evidence from your reading</w:t>
            </w:r>
            <w:r w:rsidR="005A20FE">
              <w:rPr>
                <w:sz w:val="28"/>
              </w:rPr>
              <w:t>).  However, you may also wish to</w:t>
            </w:r>
            <w:r w:rsidRPr="008257F9">
              <w:rPr>
                <w:sz w:val="28"/>
              </w:rPr>
              <w:t xml:space="preserve"> show the reader how your knowledge of the </w:t>
            </w:r>
            <w:r w:rsidR="005A20FE">
              <w:rPr>
                <w:sz w:val="28"/>
              </w:rPr>
              <w:t>role/</w:t>
            </w:r>
            <w:r w:rsidRPr="008257F9">
              <w:rPr>
                <w:sz w:val="28"/>
              </w:rPr>
              <w:t>functions have been used when supervising others</w:t>
            </w:r>
            <w:r w:rsidR="005A20FE">
              <w:rPr>
                <w:sz w:val="28"/>
              </w:rPr>
              <w:t xml:space="preserve"> (so you could bring in some brief examples from your current practice of supervising someone);</w:t>
            </w:r>
            <w:bookmarkStart w:id="0" w:name="_GoBack"/>
            <w:bookmarkEnd w:id="0"/>
          </w:p>
          <w:p w:rsidR="008257F9" w:rsidRDefault="008257F9" w:rsidP="008257F9">
            <w:pPr>
              <w:pStyle w:val="ListParagraph"/>
              <w:numPr>
                <w:ilvl w:val="0"/>
                <w:numId w:val="2"/>
              </w:numPr>
              <w:spacing w:before="240" w:after="240"/>
              <w:jc w:val="both"/>
            </w:pPr>
            <w:r w:rsidRPr="008257F9">
              <w:rPr>
                <w:sz w:val="28"/>
              </w:rPr>
              <w:t>Please ensure you make links to theory and your wider reading.</w:t>
            </w:r>
          </w:p>
        </w:tc>
      </w:tr>
    </w:tbl>
    <w:p w:rsidR="000915B7" w:rsidRDefault="000915B7" w:rsidP="000915B7"/>
    <w:sectPr w:rsidR="000915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C831C4"/>
    <w:multiLevelType w:val="hybridMultilevel"/>
    <w:tmpl w:val="15C45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07210E6"/>
    <w:multiLevelType w:val="hybridMultilevel"/>
    <w:tmpl w:val="D3866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15B7"/>
    <w:rsid w:val="000915B7"/>
    <w:rsid w:val="00107AA9"/>
    <w:rsid w:val="00123B5D"/>
    <w:rsid w:val="00435516"/>
    <w:rsid w:val="004D7884"/>
    <w:rsid w:val="005A20FE"/>
    <w:rsid w:val="008257F9"/>
    <w:rsid w:val="00FA7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5B7"/>
    <w:pPr>
      <w:ind w:left="720"/>
      <w:contextualSpacing/>
    </w:pPr>
  </w:style>
  <w:style w:type="table" w:styleId="TableGrid">
    <w:name w:val="Table Grid"/>
    <w:basedOn w:val="TableNormal"/>
    <w:uiPriority w:val="59"/>
    <w:rsid w:val="008257F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5B7"/>
    <w:pPr>
      <w:ind w:left="720"/>
      <w:contextualSpacing/>
    </w:pPr>
  </w:style>
  <w:style w:type="table" w:styleId="TableGrid">
    <w:name w:val="Table Grid"/>
    <w:basedOn w:val="TableNormal"/>
    <w:uiPriority w:val="59"/>
    <w:rsid w:val="008257F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2018-04-11T11:25:00Z</dcterms:created>
  <dcterms:modified xsi:type="dcterms:W3CDTF">2018-04-11T11:34:00Z</dcterms:modified>
</cp:coreProperties>
</file>