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AFADA" w14:textId="77777777" w:rsidR="002F05D0" w:rsidRPr="001E6D98" w:rsidRDefault="002F05D0" w:rsidP="001E6D98">
      <w:pPr>
        <w:spacing w:line="360" w:lineRule="auto"/>
        <w:jc w:val="center"/>
        <w:rPr>
          <w:rFonts w:ascii="Times New Roman" w:hAnsi="Times New Roman" w:cs="Times New Roman"/>
          <w:sz w:val="32"/>
          <w:szCs w:val="32"/>
        </w:rPr>
      </w:pPr>
      <w:bookmarkStart w:id="0" w:name="_Hlk72414004"/>
      <w:bookmarkEnd w:id="0"/>
    </w:p>
    <w:p w14:paraId="1BA665B9" w14:textId="77777777" w:rsidR="002F05D0" w:rsidRPr="001E6D98" w:rsidRDefault="002F05D0" w:rsidP="001E6D98">
      <w:pPr>
        <w:spacing w:line="360" w:lineRule="auto"/>
        <w:jc w:val="center"/>
        <w:rPr>
          <w:rFonts w:ascii="Times New Roman" w:hAnsi="Times New Roman" w:cs="Times New Roman"/>
          <w:sz w:val="32"/>
          <w:szCs w:val="32"/>
        </w:rPr>
      </w:pPr>
      <w:r w:rsidRPr="001E6D98">
        <w:rPr>
          <w:rFonts w:ascii="Times New Roman" w:hAnsi="Times New Roman" w:cs="Times New Roman"/>
          <w:sz w:val="32"/>
          <w:szCs w:val="32"/>
        </w:rPr>
        <w:t>Evaluating the use of GIS software as a modelling tool for environmental analysis</w:t>
      </w:r>
    </w:p>
    <w:p w14:paraId="59992C98" w14:textId="77777777" w:rsidR="002F05D0" w:rsidRPr="001E6D98" w:rsidRDefault="002F05D0" w:rsidP="001E6D98">
      <w:pPr>
        <w:spacing w:line="360" w:lineRule="auto"/>
        <w:rPr>
          <w:rFonts w:ascii="Times New Roman" w:hAnsi="Times New Roman" w:cs="Times New Roman"/>
          <w:b/>
          <w:sz w:val="24"/>
          <w:szCs w:val="24"/>
        </w:rPr>
      </w:pPr>
    </w:p>
    <w:p w14:paraId="64509A82" w14:textId="77777777" w:rsidR="002F05D0" w:rsidRPr="001E6D98" w:rsidRDefault="002F05D0" w:rsidP="001E6D98">
      <w:pPr>
        <w:spacing w:line="360" w:lineRule="auto"/>
        <w:jc w:val="center"/>
        <w:rPr>
          <w:rFonts w:ascii="Times New Roman" w:hAnsi="Times New Roman" w:cs="Times New Roman"/>
          <w:bCs/>
          <w:sz w:val="24"/>
          <w:szCs w:val="24"/>
        </w:rPr>
      </w:pPr>
    </w:p>
    <w:p w14:paraId="03445E86" w14:textId="77777777" w:rsidR="002F05D0" w:rsidRPr="001E6D98" w:rsidRDefault="002F05D0" w:rsidP="001E6D98">
      <w:pPr>
        <w:spacing w:line="360" w:lineRule="auto"/>
        <w:jc w:val="center"/>
        <w:rPr>
          <w:rFonts w:ascii="Times New Roman" w:hAnsi="Times New Roman" w:cs="Times New Roman"/>
          <w:bCs/>
          <w:sz w:val="24"/>
          <w:szCs w:val="24"/>
        </w:rPr>
      </w:pPr>
    </w:p>
    <w:p w14:paraId="70EAE05E" w14:textId="77777777" w:rsidR="002F05D0" w:rsidRPr="001E6D98" w:rsidRDefault="002F05D0" w:rsidP="001E6D98">
      <w:pPr>
        <w:spacing w:line="360" w:lineRule="auto"/>
        <w:jc w:val="center"/>
        <w:rPr>
          <w:rFonts w:ascii="Times New Roman" w:hAnsi="Times New Roman" w:cs="Times New Roman"/>
          <w:bCs/>
          <w:sz w:val="24"/>
          <w:szCs w:val="24"/>
        </w:rPr>
      </w:pPr>
    </w:p>
    <w:p w14:paraId="23E9B488" w14:textId="77777777" w:rsidR="002F05D0" w:rsidRPr="001E6D98" w:rsidRDefault="002F05D0" w:rsidP="001E6D98">
      <w:pPr>
        <w:spacing w:line="360" w:lineRule="auto"/>
        <w:jc w:val="both"/>
        <w:rPr>
          <w:rFonts w:ascii="Times New Roman" w:hAnsi="Times New Roman" w:cs="Times New Roman"/>
          <w:sz w:val="24"/>
          <w:szCs w:val="24"/>
        </w:rPr>
      </w:pPr>
    </w:p>
    <w:p w14:paraId="6AC362C9" w14:textId="77777777" w:rsidR="002F05D0" w:rsidRPr="001E6D98" w:rsidRDefault="002F05D0" w:rsidP="001E6D98">
      <w:pPr>
        <w:spacing w:line="360" w:lineRule="auto"/>
        <w:jc w:val="both"/>
        <w:rPr>
          <w:rFonts w:ascii="Times New Roman" w:hAnsi="Times New Roman" w:cs="Times New Roman"/>
          <w:sz w:val="24"/>
          <w:szCs w:val="24"/>
        </w:rPr>
      </w:pPr>
    </w:p>
    <w:p w14:paraId="0CE2C202" w14:textId="77777777" w:rsidR="002F05D0" w:rsidRPr="001E6D98" w:rsidRDefault="002F05D0" w:rsidP="001E6D98">
      <w:pPr>
        <w:spacing w:line="360" w:lineRule="auto"/>
        <w:jc w:val="both"/>
        <w:rPr>
          <w:rFonts w:ascii="Times New Roman" w:hAnsi="Times New Roman" w:cs="Times New Roman"/>
          <w:sz w:val="24"/>
          <w:szCs w:val="24"/>
        </w:rPr>
      </w:pPr>
    </w:p>
    <w:p w14:paraId="243F957A" w14:textId="77777777" w:rsidR="002F05D0" w:rsidRPr="001E6D98" w:rsidRDefault="002F05D0" w:rsidP="001E6D98">
      <w:pPr>
        <w:spacing w:line="360" w:lineRule="auto"/>
        <w:jc w:val="both"/>
        <w:rPr>
          <w:rFonts w:ascii="Times New Roman" w:hAnsi="Times New Roman" w:cs="Times New Roman"/>
          <w:sz w:val="24"/>
          <w:szCs w:val="24"/>
        </w:rPr>
      </w:pPr>
    </w:p>
    <w:p w14:paraId="217605F4" w14:textId="77777777" w:rsidR="002F05D0" w:rsidRPr="001E6D98" w:rsidRDefault="002F05D0" w:rsidP="001E6D98">
      <w:pPr>
        <w:spacing w:line="360" w:lineRule="auto"/>
        <w:jc w:val="both"/>
        <w:rPr>
          <w:rFonts w:ascii="Times New Roman" w:hAnsi="Times New Roman" w:cs="Times New Roman"/>
          <w:sz w:val="24"/>
          <w:szCs w:val="24"/>
        </w:rPr>
      </w:pPr>
    </w:p>
    <w:p w14:paraId="7326FAFE" w14:textId="77777777" w:rsidR="002F05D0" w:rsidRPr="001E6D98" w:rsidRDefault="002F05D0" w:rsidP="001E6D98">
      <w:pPr>
        <w:spacing w:line="360" w:lineRule="auto"/>
        <w:jc w:val="both"/>
        <w:rPr>
          <w:rFonts w:ascii="Times New Roman" w:hAnsi="Times New Roman" w:cs="Times New Roman"/>
          <w:sz w:val="24"/>
          <w:szCs w:val="24"/>
        </w:rPr>
      </w:pPr>
    </w:p>
    <w:p w14:paraId="453E4AD4" w14:textId="77777777" w:rsidR="002F05D0" w:rsidRPr="001E6D98" w:rsidRDefault="002F05D0" w:rsidP="001E6D98">
      <w:pPr>
        <w:spacing w:line="360" w:lineRule="auto"/>
        <w:jc w:val="both"/>
        <w:rPr>
          <w:rFonts w:ascii="Times New Roman" w:hAnsi="Times New Roman" w:cs="Times New Roman"/>
          <w:sz w:val="24"/>
          <w:szCs w:val="24"/>
        </w:rPr>
      </w:pPr>
    </w:p>
    <w:p w14:paraId="2AD13E30" w14:textId="77777777" w:rsidR="002F05D0" w:rsidRPr="001E6D98" w:rsidRDefault="002F05D0" w:rsidP="001E6D98">
      <w:pPr>
        <w:spacing w:line="360" w:lineRule="auto"/>
        <w:jc w:val="both"/>
        <w:rPr>
          <w:rFonts w:ascii="Times New Roman" w:hAnsi="Times New Roman" w:cs="Times New Roman"/>
          <w:sz w:val="24"/>
          <w:szCs w:val="24"/>
        </w:rPr>
      </w:pPr>
    </w:p>
    <w:p w14:paraId="44E926CA" w14:textId="77777777" w:rsidR="002F05D0" w:rsidRPr="001E6D98" w:rsidRDefault="002F05D0" w:rsidP="001E6D98">
      <w:pPr>
        <w:spacing w:line="360" w:lineRule="auto"/>
        <w:jc w:val="both"/>
        <w:rPr>
          <w:rFonts w:ascii="Times New Roman" w:hAnsi="Times New Roman" w:cs="Times New Roman"/>
          <w:sz w:val="24"/>
          <w:szCs w:val="24"/>
        </w:rPr>
      </w:pPr>
    </w:p>
    <w:p w14:paraId="75684188" w14:textId="77777777" w:rsidR="002F05D0" w:rsidRPr="001E6D98" w:rsidRDefault="002F05D0" w:rsidP="001E6D98">
      <w:pPr>
        <w:spacing w:line="360" w:lineRule="auto"/>
        <w:jc w:val="both"/>
        <w:rPr>
          <w:rFonts w:ascii="Times New Roman" w:hAnsi="Times New Roman" w:cs="Times New Roman"/>
          <w:sz w:val="24"/>
          <w:szCs w:val="24"/>
        </w:rPr>
      </w:pPr>
    </w:p>
    <w:p w14:paraId="1100F2BB" w14:textId="77777777" w:rsidR="002F05D0" w:rsidRPr="001E6D98" w:rsidRDefault="002F05D0" w:rsidP="001E6D98">
      <w:pPr>
        <w:spacing w:line="360" w:lineRule="auto"/>
        <w:jc w:val="both"/>
        <w:rPr>
          <w:rFonts w:ascii="Times New Roman" w:hAnsi="Times New Roman" w:cs="Times New Roman"/>
          <w:sz w:val="24"/>
          <w:szCs w:val="24"/>
        </w:rPr>
      </w:pPr>
    </w:p>
    <w:p w14:paraId="21524776" w14:textId="77777777" w:rsidR="002F05D0" w:rsidRPr="001E6D98" w:rsidRDefault="002F05D0" w:rsidP="001E6D98">
      <w:pPr>
        <w:spacing w:line="360" w:lineRule="auto"/>
        <w:jc w:val="both"/>
        <w:rPr>
          <w:rFonts w:ascii="Times New Roman" w:hAnsi="Times New Roman" w:cs="Times New Roman"/>
          <w:sz w:val="24"/>
          <w:szCs w:val="24"/>
        </w:rPr>
      </w:pPr>
    </w:p>
    <w:p w14:paraId="5C2F728C" w14:textId="77777777" w:rsidR="002F05D0" w:rsidRPr="001E6D98" w:rsidRDefault="002F05D0" w:rsidP="001E6D98">
      <w:pPr>
        <w:spacing w:line="360" w:lineRule="auto"/>
        <w:jc w:val="both"/>
        <w:rPr>
          <w:rFonts w:ascii="Times New Roman" w:hAnsi="Times New Roman" w:cs="Times New Roman"/>
          <w:sz w:val="24"/>
          <w:szCs w:val="24"/>
        </w:rPr>
      </w:pPr>
    </w:p>
    <w:p w14:paraId="7647FD2C" w14:textId="77777777" w:rsidR="002F05D0" w:rsidRPr="001E6D98" w:rsidRDefault="002F05D0" w:rsidP="001E6D98">
      <w:pPr>
        <w:spacing w:line="360" w:lineRule="auto"/>
        <w:jc w:val="both"/>
        <w:rPr>
          <w:rFonts w:ascii="Times New Roman" w:hAnsi="Times New Roman" w:cs="Times New Roman"/>
          <w:sz w:val="24"/>
          <w:szCs w:val="24"/>
        </w:rPr>
      </w:pPr>
    </w:p>
    <w:p w14:paraId="2213948C" w14:textId="77777777" w:rsidR="002F05D0" w:rsidRPr="001E6D98" w:rsidRDefault="002F05D0" w:rsidP="001E6D98">
      <w:pPr>
        <w:spacing w:line="360" w:lineRule="auto"/>
        <w:jc w:val="both"/>
        <w:rPr>
          <w:rFonts w:ascii="Times New Roman" w:hAnsi="Times New Roman" w:cs="Times New Roman"/>
          <w:sz w:val="24"/>
          <w:szCs w:val="24"/>
        </w:rPr>
      </w:pPr>
    </w:p>
    <w:p w14:paraId="6E1D8A49" w14:textId="7183F49D" w:rsidR="002F05D0" w:rsidRDefault="002F05D0" w:rsidP="001E6D98">
      <w:pPr>
        <w:spacing w:line="360" w:lineRule="auto"/>
        <w:jc w:val="both"/>
        <w:rPr>
          <w:rFonts w:ascii="Times New Roman" w:hAnsi="Times New Roman" w:cs="Times New Roman"/>
          <w:sz w:val="24"/>
          <w:szCs w:val="24"/>
        </w:rPr>
      </w:pPr>
    </w:p>
    <w:p w14:paraId="6E4C1D00" w14:textId="77777777" w:rsidR="001E6D98" w:rsidRPr="001E6D98" w:rsidRDefault="001E6D98" w:rsidP="001E6D98">
      <w:pPr>
        <w:spacing w:line="360" w:lineRule="auto"/>
        <w:jc w:val="both"/>
        <w:rPr>
          <w:rFonts w:ascii="Times New Roman" w:hAnsi="Times New Roman" w:cs="Times New Roman"/>
          <w:sz w:val="24"/>
          <w:szCs w:val="24"/>
        </w:rPr>
      </w:pPr>
    </w:p>
    <w:p w14:paraId="37E4D3AE" w14:textId="4ED02936"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lastRenderedPageBreak/>
        <w:t>Table of Contents</w:t>
      </w:r>
    </w:p>
    <w:p w14:paraId="22C9DE53" w14:textId="4AE2946F" w:rsidR="002F05D0" w:rsidRPr="001E6D98" w:rsidRDefault="002F05D0" w:rsidP="001E6D98">
      <w:pPr>
        <w:pStyle w:val="ListParagraph"/>
        <w:numPr>
          <w:ilvl w:val="0"/>
          <w:numId w:val="4"/>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Task 1</w:t>
      </w:r>
      <w:r w:rsidR="00F47DF4" w:rsidRPr="001E6D98">
        <w:rPr>
          <w:rFonts w:ascii="Times New Roman" w:hAnsi="Times New Roman" w:cs="Times New Roman"/>
          <w:sz w:val="24"/>
          <w:szCs w:val="24"/>
        </w:rPr>
        <w:t xml:space="preserve"> </w:t>
      </w:r>
    </w:p>
    <w:p w14:paraId="0238D48E" w14:textId="0DDDF9A5" w:rsidR="002F05D0" w:rsidRPr="001E6D98" w:rsidRDefault="00717F59" w:rsidP="001E6D98">
      <w:pPr>
        <w:pStyle w:val="ListParagraph"/>
        <w:numPr>
          <w:ilvl w:val="1"/>
          <w:numId w:val="5"/>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I</w:t>
      </w:r>
      <w:r w:rsidR="002F05D0" w:rsidRPr="001E6D98">
        <w:rPr>
          <w:rFonts w:ascii="Times New Roman" w:hAnsi="Times New Roman" w:cs="Times New Roman"/>
          <w:sz w:val="24"/>
          <w:szCs w:val="24"/>
        </w:rPr>
        <w:t>ntroduction</w:t>
      </w:r>
    </w:p>
    <w:p w14:paraId="61C27B40" w14:textId="2A547BF0" w:rsidR="002F05D0" w:rsidRPr="001E6D98" w:rsidRDefault="001E6D98" w:rsidP="001E6D98">
      <w:pPr>
        <w:pStyle w:val="ListParagraph"/>
        <w:numPr>
          <w:ilvl w:val="1"/>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2F05D0" w:rsidRPr="001E6D98">
        <w:rPr>
          <w:rFonts w:ascii="Times New Roman" w:hAnsi="Times New Roman" w:cs="Times New Roman"/>
          <w:sz w:val="24"/>
          <w:szCs w:val="24"/>
        </w:rPr>
        <w:t>ase study</w:t>
      </w:r>
      <w:r w:rsidR="00717F59" w:rsidRPr="001E6D98">
        <w:rPr>
          <w:rFonts w:ascii="Times New Roman" w:hAnsi="Times New Roman" w:cs="Times New Roman"/>
          <w:sz w:val="24"/>
          <w:szCs w:val="24"/>
        </w:rPr>
        <w:t xml:space="preserve">: </w:t>
      </w:r>
      <w:r w:rsidR="00717F59" w:rsidRPr="001E6D98">
        <w:rPr>
          <w:rFonts w:ascii="Times New Roman" w:hAnsi="Times New Roman" w:cs="Times New Roman"/>
          <w:i/>
          <w:iCs/>
          <w:sz w:val="24"/>
          <w:szCs w:val="24"/>
        </w:rPr>
        <w:t xml:space="preserve">Phytophthora ramorum </w:t>
      </w:r>
    </w:p>
    <w:p w14:paraId="54709D47" w14:textId="41BA3A40" w:rsidR="002F05D0" w:rsidRPr="001E6D98" w:rsidRDefault="00282D65" w:rsidP="001E6D98">
      <w:pPr>
        <w:pStyle w:val="ListParagraph"/>
        <w:numPr>
          <w:ilvl w:val="1"/>
          <w:numId w:val="5"/>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M</w:t>
      </w:r>
      <w:r w:rsidR="002F05D0" w:rsidRPr="001E6D98">
        <w:rPr>
          <w:rFonts w:ascii="Times New Roman" w:hAnsi="Times New Roman" w:cs="Times New Roman"/>
          <w:sz w:val="24"/>
          <w:szCs w:val="24"/>
        </w:rPr>
        <w:t>ap construction</w:t>
      </w:r>
    </w:p>
    <w:p w14:paraId="015557F8" w14:textId="4AA1DF0C" w:rsidR="002F05D0" w:rsidRPr="001E6D98" w:rsidRDefault="00282D65" w:rsidP="001E6D98">
      <w:pPr>
        <w:pStyle w:val="ListParagraph"/>
        <w:numPr>
          <w:ilvl w:val="1"/>
          <w:numId w:val="5"/>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M</w:t>
      </w:r>
      <w:r w:rsidR="002F05D0" w:rsidRPr="001E6D98">
        <w:rPr>
          <w:rFonts w:ascii="Times New Roman" w:hAnsi="Times New Roman" w:cs="Times New Roman"/>
          <w:sz w:val="24"/>
          <w:szCs w:val="24"/>
        </w:rPr>
        <w:t>ap and discussions</w:t>
      </w:r>
    </w:p>
    <w:p w14:paraId="6BB450F8" w14:textId="3B43B4CF" w:rsidR="002F05D0" w:rsidRPr="001E6D98" w:rsidRDefault="001E6D98" w:rsidP="001E6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1.5 </w:t>
      </w:r>
      <w:r w:rsidR="00282D65" w:rsidRPr="001E6D98">
        <w:rPr>
          <w:rFonts w:ascii="Times New Roman" w:hAnsi="Times New Roman" w:cs="Times New Roman"/>
          <w:sz w:val="24"/>
          <w:szCs w:val="24"/>
        </w:rPr>
        <w:t>L</w:t>
      </w:r>
      <w:r w:rsidR="002F05D0" w:rsidRPr="001E6D98">
        <w:rPr>
          <w:rFonts w:ascii="Times New Roman" w:hAnsi="Times New Roman" w:cs="Times New Roman"/>
          <w:sz w:val="24"/>
          <w:szCs w:val="24"/>
        </w:rPr>
        <w:t>imitations</w:t>
      </w:r>
    </w:p>
    <w:p w14:paraId="23892C87" w14:textId="7165561D"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                                                                                                                               </w:t>
      </w:r>
    </w:p>
    <w:p w14:paraId="30A3BBB6" w14:textId="77DE3AF8"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2.0 Task 2 </w:t>
      </w:r>
    </w:p>
    <w:p w14:paraId="69558EB3" w14:textId="56E2721D"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2.1. Introduction</w:t>
      </w:r>
    </w:p>
    <w:p w14:paraId="31DD6B90" w14:textId="66136DA6"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2.2. Map construction</w:t>
      </w:r>
    </w:p>
    <w:p w14:paraId="3DB428DA" w14:textId="355A780A"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2.3. Map and discussion</w:t>
      </w:r>
    </w:p>
    <w:p w14:paraId="6ABBEBDA" w14:textId="592E58F6"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2.4. Conclusion</w:t>
      </w:r>
    </w:p>
    <w:p w14:paraId="6217C05D" w14:textId="63865BB2" w:rsidR="002F05D0" w:rsidRPr="001E6D98" w:rsidRDefault="002F05D0"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2.5. References </w:t>
      </w:r>
    </w:p>
    <w:p w14:paraId="7DBD94CE" w14:textId="77777777" w:rsidR="002F05D0" w:rsidRPr="001E6D98" w:rsidRDefault="002F05D0" w:rsidP="001E6D98">
      <w:pPr>
        <w:spacing w:line="360" w:lineRule="auto"/>
        <w:jc w:val="both"/>
        <w:rPr>
          <w:rFonts w:ascii="Times New Roman" w:hAnsi="Times New Roman" w:cs="Times New Roman"/>
          <w:sz w:val="24"/>
          <w:szCs w:val="24"/>
        </w:rPr>
      </w:pPr>
    </w:p>
    <w:p w14:paraId="1AF03477" w14:textId="47EA3DE5" w:rsidR="002F05D0" w:rsidRPr="001E6D98" w:rsidRDefault="002F05D0" w:rsidP="001E6D98">
      <w:pPr>
        <w:spacing w:line="360" w:lineRule="auto"/>
        <w:jc w:val="both"/>
        <w:rPr>
          <w:rFonts w:ascii="Times New Roman" w:hAnsi="Times New Roman" w:cs="Times New Roman"/>
          <w:sz w:val="24"/>
          <w:szCs w:val="24"/>
        </w:rPr>
      </w:pPr>
    </w:p>
    <w:p w14:paraId="0055572E" w14:textId="64FE4325" w:rsidR="007A4513" w:rsidRPr="001E6D98" w:rsidRDefault="007A4513" w:rsidP="001E6D98">
      <w:pPr>
        <w:spacing w:line="360" w:lineRule="auto"/>
        <w:jc w:val="both"/>
        <w:rPr>
          <w:rFonts w:ascii="Times New Roman" w:hAnsi="Times New Roman" w:cs="Times New Roman"/>
          <w:sz w:val="24"/>
          <w:szCs w:val="24"/>
        </w:rPr>
      </w:pPr>
    </w:p>
    <w:p w14:paraId="0962CE91" w14:textId="2E9B56A9" w:rsidR="007A4513" w:rsidRPr="001E6D98" w:rsidRDefault="007A4513" w:rsidP="001E6D98">
      <w:pPr>
        <w:spacing w:line="360" w:lineRule="auto"/>
        <w:jc w:val="both"/>
        <w:rPr>
          <w:rFonts w:ascii="Times New Roman" w:hAnsi="Times New Roman" w:cs="Times New Roman"/>
          <w:sz w:val="24"/>
          <w:szCs w:val="24"/>
        </w:rPr>
      </w:pPr>
    </w:p>
    <w:p w14:paraId="18585DE6" w14:textId="1117057E" w:rsidR="007A4513" w:rsidRPr="001E6D98" w:rsidRDefault="007A4513" w:rsidP="001E6D98">
      <w:pPr>
        <w:spacing w:line="360" w:lineRule="auto"/>
        <w:jc w:val="both"/>
        <w:rPr>
          <w:rFonts w:ascii="Times New Roman" w:hAnsi="Times New Roman" w:cs="Times New Roman"/>
          <w:sz w:val="24"/>
          <w:szCs w:val="24"/>
        </w:rPr>
      </w:pPr>
    </w:p>
    <w:p w14:paraId="3B3A6A72" w14:textId="4B126FAE" w:rsidR="007A4513" w:rsidRPr="001E6D98" w:rsidRDefault="007A4513" w:rsidP="001E6D98">
      <w:pPr>
        <w:spacing w:line="360" w:lineRule="auto"/>
        <w:jc w:val="both"/>
        <w:rPr>
          <w:rFonts w:ascii="Times New Roman" w:hAnsi="Times New Roman" w:cs="Times New Roman"/>
          <w:sz w:val="24"/>
          <w:szCs w:val="24"/>
        </w:rPr>
      </w:pPr>
    </w:p>
    <w:p w14:paraId="73650D24" w14:textId="79016D7A" w:rsidR="007A4513" w:rsidRDefault="007A4513" w:rsidP="001E6D98">
      <w:pPr>
        <w:spacing w:line="360" w:lineRule="auto"/>
        <w:jc w:val="both"/>
        <w:rPr>
          <w:rFonts w:ascii="Times New Roman" w:hAnsi="Times New Roman" w:cs="Times New Roman"/>
          <w:sz w:val="24"/>
          <w:szCs w:val="24"/>
        </w:rPr>
      </w:pPr>
    </w:p>
    <w:p w14:paraId="46D1D17D" w14:textId="7A5E7F19" w:rsidR="001E6D98" w:rsidRDefault="001E6D98" w:rsidP="001E6D98">
      <w:pPr>
        <w:spacing w:line="360" w:lineRule="auto"/>
        <w:jc w:val="both"/>
        <w:rPr>
          <w:rFonts w:ascii="Times New Roman" w:hAnsi="Times New Roman" w:cs="Times New Roman"/>
          <w:sz w:val="24"/>
          <w:szCs w:val="24"/>
        </w:rPr>
      </w:pPr>
    </w:p>
    <w:p w14:paraId="60029E55" w14:textId="77777777" w:rsidR="001E6D98" w:rsidRPr="001E6D98" w:rsidRDefault="001E6D98" w:rsidP="001E6D98">
      <w:pPr>
        <w:spacing w:line="360" w:lineRule="auto"/>
        <w:jc w:val="both"/>
        <w:rPr>
          <w:rFonts w:ascii="Times New Roman" w:hAnsi="Times New Roman" w:cs="Times New Roman"/>
          <w:sz w:val="24"/>
          <w:szCs w:val="24"/>
        </w:rPr>
      </w:pPr>
    </w:p>
    <w:p w14:paraId="149D575B" w14:textId="732CFC8C" w:rsidR="007A4513" w:rsidRPr="001E6D98" w:rsidRDefault="007A4513" w:rsidP="001E6D98">
      <w:pPr>
        <w:spacing w:line="360" w:lineRule="auto"/>
        <w:jc w:val="both"/>
        <w:rPr>
          <w:rFonts w:ascii="Times New Roman" w:hAnsi="Times New Roman" w:cs="Times New Roman"/>
          <w:sz w:val="24"/>
          <w:szCs w:val="24"/>
        </w:rPr>
      </w:pPr>
    </w:p>
    <w:p w14:paraId="1FE1736F" w14:textId="27162472" w:rsidR="007A4513" w:rsidRPr="001E6D98" w:rsidRDefault="007A4513" w:rsidP="001E6D98">
      <w:pPr>
        <w:spacing w:line="360" w:lineRule="auto"/>
        <w:jc w:val="both"/>
        <w:rPr>
          <w:rFonts w:ascii="Times New Roman" w:hAnsi="Times New Roman" w:cs="Times New Roman"/>
          <w:sz w:val="24"/>
          <w:szCs w:val="24"/>
          <w:u w:val="single"/>
        </w:rPr>
      </w:pPr>
    </w:p>
    <w:p w14:paraId="097AE84A" w14:textId="1DF42535" w:rsidR="007A4513" w:rsidRPr="001E6D98" w:rsidRDefault="007A4513" w:rsidP="001E6D98">
      <w:pPr>
        <w:spacing w:line="360" w:lineRule="auto"/>
        <w:jc w:val="both"/>
        <w:rPr>
          <w:rFonts w:ascii="Times New Roman" w:hAnsi="Times New Roman" w:cs="Times New Roman"/>
          <w:sz w:val="24"/>
          <w:szCs w:val="24"/>
          <w:u w:val="single"/>
        </w:rPr>
      </w:pPr>
      <w:r w:rsidRPr="001E6D98">
        <w:rPr>
          <w:rFonts w:ascii="Times New Roman" w:hAnsi="Times New Roman" w:cs="Times New Roman"/>
          <w:sz w:val="24"/>
          <w:szCs w:val="24"/>
          <w:u w:val="single"/>
        </w:rPr>
        <w:lastRenderedPageBreak/>
        <w:t>Figures</w:t>
      </w:r>
    </w:p>
    <w:p w14:paraId="62C2E46E" w14:textId="5A1D9FE2" w:rsidR="007A4513" w:rsidRPr="001E6D98" w:rsidRDefault="007A4513"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1.3.1. Outlined Map of Wales (UK Data Service, 2001). </w:t>
      </w:r>
    </w:p>
    <w:p w14:paraId="2CC42C88" w14:textId="32480AC0" w:rsidR="007A4513" w:rsidRPr="001E6D98" w:rsidRDefault="007A4513" w:rsidP="001E6D98">
      <w:pPr>
        <w:spacing w:line="360" w:lineRule="auto"/>
        <w:jc w:val="both"/>
        <w:rPr>
          <w:rFonts w:ascii="Times New Roman" w:hAnsi="Times New Roman" w:cs="Times New Roman"/>
          <w:sz w:val="24"/>
          <w:szCs w:val="24"/>
        </w:rPr>
      </w:pPr>
      <w:r w:rsidRPr="001E6D98">
        <w:rPr>
          <w:rFonts w:ascii="Times New Roman" w:hAnsi="Times New Roman" w:cs="Times New Roman"/>
          <w:noProof/>
          <w:sz w:val="24"/>
          <w:szCs w:val="24"/>
        </w:rPr>
        <w:t xml:space="preserve">Figure 1.3.2 </w:t>
      </w:r>
      <w:r w:rsidRPr="001E6D98">
        <w:rPr>
          <w:rFonts w:ascii="Times New Roman" w:hAnsi="Times New Roman" w:cs="Times New Roman"/>
          <w:sz w:val="24"/>
          <w:szCs w:val="24"/>
        </w:rPr>
        <w:t xml:space="preserve">The distribution of infected site of </w:t>
      </w:r>
      <w:r w:rsidRPr="001E6D98">
        <w:rPr>
          <w:rFonts w:ascii="Times New Roman" w:hAnsi="Times New Roman" w:cs="Times New Roman"/>
          <w:i/>
          <w:sz w:val="24"/>
          <w:szCs w:val="24"/>
        </w:rPr>
        <w:t>Phytophthora ramorum</w:t>
      </w:r>
      <w:r w:rsidRPr="001E6D98">
        <w:rPr>
          <w:rFonts w:ascii="Times New Roman" w:hAnsi="Times New Roman" w:cs="Times New Roman"/>
          <w:sz w:val="24"/>
          <w:szCs w:val="24"/>
        </w:rPr>
        <w:t xml:space="preserve"> in Wales (FCW, 2019). </w:t>
      </w:r>
    </w:p>
    <w:p w14:paraId="467D9326" w14:textId="3CF1113A" w:rsidR="007A4513" w:rsidRPr="001E6D98" w:rsidRDefault="007A4513"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Figure 1.3.3 Ancient woodlands in Wales (Lle, 2021).</w:t>
      </w:r>
    </w:p>
    <w:p w14:paraId="279428D5" w14:textId="6C32F1DC" w:rsidR="007A4513" w:rsidRPr="001E6D98" w:rsidRDefault="007A4513"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1.3.4 River network through in Wales (Lle, n.d.). </w:t>
      </w:r>
    </w:p>
    <w:p w14:paraId="28C6994F" w14:textId="662B1BAB" w:rsidR="007A4513" w:rsidRPr="001E6D98" w:rsidRDefault="007A4513"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Figure 1.3.5 Wind Energy in Wales (Lle, 2000).</w:t>
      </w:r>
    </w:p>
    <w:p w14:paraId="5DFA1643" w14:textId="29416918" w:rsidR="007A4513" w:rsidRPr="001E6D98" w:rsidRDefault="007A4513"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1.3.6 Compliation of rivers in Wales, wind energy in Wales, ancient woodlands Wales and infestived sites in Wales (FCW, 2019; Lle, 2000; Lle, 2021; Lle, n.d.). </w:t>
      </w:r>
    </w:p>
    <w:p w14:paraId="653EADC2" w14:textId="676F7BAD" w:rsidR="007A4513" w:rsidRPr="001E6D98" w:rsidRDefault="007A4513"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2.2.2. Farm data set </w:t>
      </w:r>
      <w:r w:rsidR="00975D52" w:rsidRPr="001E6D98">
        <w:rPr>
          <w:rFonts w:ascii="Times New Roman" w:hAnsi="Times New Roman" w:cs="Times New Roman"/>
          <w:noProof/>
          <w:sz w:val="24"/>
          <w:szCs w:val="24"/>
        </w:rPr>
        <w:t>.</w:t>
      </w:r>
    </w:p>
    <w:p w14:paraId="4BA052A7" w14:textId="180333CD" w:rsidR="007A4513" w:rsidRPr="001E6D98" w:rsidRDefault="007A4513"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Figure 2.2.3 Map of Wales with the farm data set point</w:t>
      </w:r>
      <w:r w:rsidR="00975D52" w:rsidRPr="001E6D98">
        <w:rPr>
          <w:rFonts w:ascii="Times New Roman" w:hAnsi="Times New Roman" w:cs="Times New Roman"/>
          <w:noProof/>
          <w:sz w:val="24"/>
          <w:szCs w:val="24"/>
        </w:rPr>
        <w:t>.</w:t>
      </w:r>
    </w:p>
    <w:p w14:paraId="31CF1142" w14:textId="77777777" w:rsidR="00975D52" w:rsidRPr="001E6D98" w:rsidRDefault="00975D52"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2.2.4 Farm reference points on aireal map </w:t>
      </w:r>
    </w:p>
    <w:p w14:paraId="36002A90" w14:textId="77777777" w:rsidR="00975D52" w:rsidRPr="001E6D98" w:rsidRDefault="00975D52"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2.2.5. SQL Select </w:t>
      </w:r>
    </w:p>
    <w:p w14:paraId="3F6D95ED" w14:textId="48F733DB" w:rsidR="00975D52" w:rsidRPr="001E6D98" w:rsidRDefault="00975D52" w:rsidP="001E6D98">
      <w:pPr>
        <w:spacing w:line="360" w:lineRule="auto"/>
        <w:rPr>
          <w:rFonts w:ascii="Times New Roman" w:hAnsi="Times New Roman" w:cs="Times New Roman"/>
          <w:sz w:val="24"/>
          <w:szCs w:val="24"/>
        </w:rPr>
      </w:pPr>
      <w:r w:rsidRPr="001E6D98">
        <w:rPr>
          <w:rFonts w:ascii="Times New Roman" w:hAnsi="Times New Roman" w:cs="Times New Roman"/>
          <w:sz w:val="24"/>
          <w:szCs w:val="24"/>
        </w:rPr>
        <w:t>Figure 2.2.6 Displays data from farm table Friday that is relevant to clay soil</w:t>
      </w:r>
    </w:p>
    <w:p w14:paraId="1A5D3E86" w14:textId="77777777" w:rsidR="00975D52" w:rsidRPr="001E6D98" w:rsidRDefault="00975D52" w:rsidP="001E6D98">
      <w:pPr>
        <w:spacing w:line="360" w:lineRule="auto"/>
        <w:rPr>
          <w:rFonts w:ascii="Times New Roman" w:hAnsi="Times New Roman" w:cs="Times New Roman"/>
          <w:sz w:val="24"/>
          <w:szCs w:val="24"/>
        </w:rPr>
      </w:pPr>
      <w:r w:rsidRPr="001E6D98">
        <w:rPr>
          <w:rFonts w:ascii="Times New Roman" w:hAnsi="Times New Roman" w:cs="Times New Roman"/>
          <w:sz w:val="24"/>
          <w:szCs w:val="24"/>
        </w:rPr>
        <w:t>Figure 2.2.7 Key and data points of soil clay and farm coordinates.</w:t>
      </w:r>
    </w:p>
    <w:p w14:paraId="063447B7" w14:textId="77777777" w:rsidR="00975D52" w:rsidRPr="001E6D98" w:rsidRDefault="00975D52"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Figure 2.2.8 Close up image of data points relevant to clay soil at the conventional farm.</w:t>
      </w:r>
    </w:p>
    <w:p w14:paraId="1EAFF154" w14:textId="77777777" w:rsidR="00975D52" w:rsidRPr="001E6D98" w:rsidRDefault="00975D52"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2.2.9. Displays data points for soil type loam, silt, silt loam, clay and the site coordinates references. </w:t>
      </w:r>
    </w:p>
    <w:p w14:paraId="550C2C06" w14:textId="4C603D96" w:rsidR="001E6D98" w:rsidRDefault="00975D52"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Figure 2.3.10 Displays data points for loam sand soil, silt soil, clay soil, pH less than 5.5 and pH above 5.5</w:t>
      </w:r>
    </w:p>
    <w:p w14:paraId="23278952" w14:textId="5F810F73" w:rsidR="001E6D98" w:rsidRDefault="001E6D98" w:rsidP="001E6D98">
      <w:pPr>
        <w:spacing w:line="360" w:lineRule="auto"/>
        <w:rPr>
          <w:rFonts w:ascii="Times New Roman" w:hAnsi="Times New Roman" w:cs="Times New Roman"/>
          <w:noProof/>
          <w:sz w:val="24"/>
          <w:szCs w:val="24"/>
        </w:rPr>
      </w:pPr>
    </w:p>
    <w:p w14:paraId="753A902E" w14:textId="62BA3A02" w:rsidR="001E6D98" w:rsidRDefault="001E6D98" w:rsidP="001E6D98">
      <w:pPr>
        <w:spacing w:line="360" w:lineRule="auto"/>
        <w:rPr>
          <w:rFonts w:ascii="Times New Roman" w:hAnsi="Times New Roman" w:cs="Times New Roman"/>
          <w:noProof/>
          <w:sz w:val="24"/>
          <w:szCs w:val="24"/>
        </w:rPr>
      </w:pPr>
    </w:p>
    <w:p w14:paraId="1D503DF6" w14:textId="2A65DB0A" w:rsidR="001E6D98" w:rsidRDefault="001E6D98" w:rsidP="001E6D98">
      <w:pPr>
        <w:spacing w:line="360" w:lineRule="auto"/>
        <w:rPr>
          <w:rFonts w:ascii="Times New Roman" w:hAnsi="Times New Roman" w:cs="Times New Roman"/>
          <w:noProof/>
          <w:sz w:val="24"/>
          <w:szCs w:val="24"/>
        </w:rPr>
      </w:pPr>
    </w:p>
    <w:p w14:paraId="2090CBDA" w14:textId="6DE92D07" w:rsidR="001E6D98" w:rsidRDefault="001E6D98" w:rsidP="001E6D98">
      <w:pPr>
        <w:spacing w:line="360" w:lineRule="auto"/>
        <w:rPr>
          <w:rFonts w:ascii="Times New Roman" w:hAnsi="Times New Roman" w:cs="Times New Roman"/>
          <w:noProof/>
          <w:sz w:val="24"/>
          <w:szCs w:val="24"/>
        </w:rPr>
      </w:pPr>
    </w:p>
    <w:p w14:paraId="257166A5" w14:textId="0A7BA096" w:rsidR="001E6D98" w:rsidRDefault="001E6D98" w:rsidP="001E6D98">
      <w:pPr>
        <w:spacing w:line="360" w:lineRule="auto"/>
        <w:rPr>
          <w:rFonts w:ascii="Times New Roman" w:hAnsi="Times New Roman" w:cs="Times New Roman"/>
          <w:noProof/>
          <w:sz w:val="24"/>
          <w:szCs w:val="24"/>
        </w:rPr>
      </w:pPr>
    </w:p>
    <w:p w14:paraId="43CC4966" w14:textId="77777777" w:rsidR="001E6D98" w:rsidRPr="001E6D98" w:rsidRDefault="001E6D98" w:rsidP="001E6D98">
      <w:pPr>
        <w:spacing w:line="360" w:lineRule="auto"/>
        <w:rPr>
          <w:rFonts w:ascii="Times New Roman" w:hAnsi="Times New Roman" w:cs="Times New Roman"/>
          <w:noProof/>
          <w:sz w:val="24"/>
          <w:szCs w:val="24"/>
        </w:rPr>
      </w:pPr>
    </w:p>
    <w:p w14:paraId="5B5CE506" w14:textId="77777777" w:rsidR="001E6D98" w:rsidRDefault="00D1321E" w:rsidP="001E6D98">
      <w:pPr>
        <w:pStyle w:val="ListParagraph"/>
        <w:numPr>
          <w:ilvl w:val="0"/>
          <w:numId w:val="9"/>
        </w:numPr>
        <w:spacing w:line="360" w:lineRule="auto"/>
        <w:jc w:val="both"/>
        <w:rPr>
          <w:rFonts w:ascii="Times New Roman" w:hAnsi="Times New Roman" w:cs="Times New Roman"/>
          <w:sz w:val="24"/>
          <w:szCs w:val="24"/>
          <w:u w:val="single"/>
        </w:rPr>
      </w:pPr>
      <w:r w:rsidRPr="001E6D98">
        <w:rPr>
          <w:rFonts w:ascii="Times New Roman" w:hAnsi="Times New Roman" w:cs="Times New Roman"/>
          <w:sz w:val="24"/>
          <w:szCs w:val="24"/>
          <w:u w:val="single"/>
        </w:rPr>
        <w:lastRenderedPageBreak/>
        <w:t>Task one</w:t>
      </w:r>
    </w:p>
    <w:p w14:paraId="078E8B45" w14:textId="4053B4AE" w:rsidR="00847224" w:rsidRPr="001E6D98" w:rsidRDefault="00D1321E" w:rsidP="001E6D98">
      <w:pPr>
        <w:pStyle w:val="ListParagraph"/>
        <w:numPr>
          <w:ilvl w:val="1"/>
          <w:numId w:val="12"/>
        </w:numPr>
        <w:spacing w:line="360" w:lineRule="auto"/>
        <w:jc w:val="both"/>
        <w:rPr>
          <w:rFonts w:ascii="Times New Roman" w:hAnsi="Times New Roman" w:cs="Times New Roman"/>
          <w:sz w:val="24"/>
          <w:szCs w:val="24"/>
          <w:u w:val="single"/>
        </w:rPr>
      </w:pPr>
      <w:r w:rsidRPr="001E6D98">
        <w:rPr>
          <w:rFonts w:ascii="Times New Roman" w:hAnsi="Times New Roman" w:cs="Times New Roman"/>
          <w:sz w:val="24"/>
          <w:szCs w:val="24"/>
          <w:u w:val="single"/>
        </w:rPr>
        <w:t xml:space="preserve">Introduction </w:t>
      </w:r>
    </w:p>
    <w:p w14:paraId="5AE603B0" w14:textId="6FF0E503" w:rsidR="00935DD7" w:rsidRPr="001E6D98" w:rsidRDefault="007643F5"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A geographical information system (GIS) is a basis for collecting, administering and studying data sets. GIS enables the examination of spatial data and forms </w:t>
      </w:r>
      <w:r w:rsidR="004415ED" w:rsidRPr="001E6D98">
        <w:rPr>
          <w:rFonts w:ascii="Times New Roman" w:hAnsi="Times New Roman" w:cs="Times New Roman"/>
          <w:sz w:val="24"/>
          <w:szCs w:val="24"/>
        </w:rPr>
        <w:t xml:space="preserve">this data into </w:t>
      </w:r>
      <w:r w:rsidRPr="001E6D98">
        <w:rPr>
          <w:rFonts w:ascii="Times New Roman" w:hAnsi="Times New Roman" w:cs="Times New Roman"/>
          <w:sz w:val="24"/>
          <w:szCs w:val="24"/>
        </w:rPr>
        <w:t>laye</w:t>
      </w:r>
      <w:r w:rsidR="004415ED" w:rsidRPr="001E6D98">
        <w:rPr>
          <w:rFonts w:ascii="Times New Roman" w:hAnsi="Times New Roman" w:cs="Times New Roman"/>
          <w:sz w:val="24"/>
          <w:szCs w:val="24"/>
        </w:rPr>
        <w:t>rs, that are presented into</w:t>
      </w:r>
      <w:r w:rsidRPr="001E6D98">
        <w:rPr>
          <w:rFonts w:ascii="Times New Roman" w:hAnsi="Times New Roman" w:cs="Times New Roman"/>
          <w:sz w:val="24"/>
          <w:szCs w:val="24"/>
        </w:rPr>
        <w:t xml:space="preserve"> graphical maps and 3D scenes. GIS exhibits trends, associations and circumstances in data sets, which</w:t>
      </w:r>
      <w:r w:rsidR="00935DD7" w:rsidRPr="001E6D98">
        <w:rPr>
          <w:rFonts w:ascii="Times New Roman" w:hAnsi="Times New Roman" w:cs="Times New Roman"/>
          <w:sz w:val="24"/>
          <w:szCs w:val="24"/>
        </w:rPr>
        <w:t xml:space="preserve"> can</w:t>
      </w:r>
      <w:r w:rsidRPr="001E6D98">
        <w:rPr>
          <w:rFonts w:ascii="Times New Roman" w:hAnsi="Times New Roman" w:cs="Times New Roman"/>
          <w:sz w:val="24"/>
          <w:szCs w:val="24"/>
        </w:rPr>
        <w:t xml:space="preserve"> aid </w:t>
      </w:r>
      <w:r w:rsidR="00883E20" w:rsidRPr="001E6D98">
        <w:rPr>
          <w:rFonts w:ascii="Times New Roman" w:hAnsi="Times New Roman" w:cs="Times New Roman"/>
          <w:sz w:val="24"/>
          <w:szCs w:val="24"/>
        </w:rPr>
        <w:t>better</w:t>
      </w:r>
      <w:r w:rsidRPr="001E6D98">
        <w:rPr>
          <w:rFonts w:ascii="Times New Roman" w:hAnsi="Times New Roman" w:cs="Times New Roman"/>
          <w:sz w:val="24"/>
          <w:szCs w:val="24"/>
        </w:rPr>
        <w:t xml:space="preserve"> </w:t>
      </w:r>
      <w:r w:rsidR="00883E20" w:rsidRPr="001E6D98">
        <w:rPr>
          <w:rFonts w:ascii="Times New Roman" w:hAnsi="Times New Roman" w:cs="Times New Roman"/>
          <w:sz w:val="24"/>
          <w:szCs w:val="24"/>
        </w:rPr>
        <w:t xml:space="preserve">decision making </w:t>
      </w:r>
      <w:r w:rsidR="00883E20" w:rsidRPr="001E6D98">
        <w:rPr>
          <w:rFonts w:ascii="Times New Roman" w:hAnsi="Times New Roman" w:cs="Times New Roman"/>
          <w:sz w:val="24"/>
          <w:szCs w:val="24"/>
          <w:shd w:val="clear" w:color="auto" w:fill="FFFFFF"/>
        </w:rPr>
        <w:t>(Esri, 2021)</w:t>
      </w:r>
      <w:r w:rsidR="0089575B" w:rsidRPr="001E6D98">
        <w:rPr>
          <w:rFonts w:ascii="Times New Roman" w:hAnsi="Times New Roman" w:cs="Times New Roman"/>
          <w:sz w:val="24"/>
          <w:szCs w:val="24"/>
          <w:shd w:val="clear" w:color="auto" w:fill="FFFFFF"/>
        </w:rPr>
        <w:t xml:space="preserve">. </w:t>
      </w:r>
    </w:p>
    <w:p w14:paraId="59BBCE99" w14:textId="14F1B0FB" w:rsidR="00D77D5D" w:rsidRPr="001E6D98" w:rsidRDefault="00CB4466" w:rsidP="001E6D98">
      <w:pPr>
        <w:spacing w:line="360" w:lineRule="auto"/>
        <w:jc w:val="both"/>
        <w:rPr>
          <w:rFonts w:ascii="Times New Roman" w:hAnsi="Times New Roman" w:cs="Times New Roman"/>
          <w:sz w:val="24"/>
          <w:szCs w:val="24"/>
          <w:shd w:val="clear" w:color="auto" w:fill="FFFFFF"/>
        </w:rPr>
      </w:pPr>
      <w:r w:rsidRPr="001E6D98">
        <w:rPr>
          <w:rFonts w:ascii="Times New Roman" w:hAnsi="Times New Roman" w:cs="Times New Roman"/>
          <w:sz w:val="24"/>
          <w:szCs w:val="24"/>
          <w:shd w:val="clear" w:color="auto" w:fill="FFFFFF"/>
        </w:rPr>
        <w:t>For this research paper, the</w:t>
      </w:r>
      <w:r w:rsidR="0089575B" w:rsidRPr="001E6D98">
        <w:rPr>
          <w:rFonts w:ascii="Times New Roman" w:hAnsi="Times New Roman" w:cs="Times New Roman"/>
          <w:sz w:val="24"/>
          <w:szCs w:val="24"/>
          <w:shd w:val="clear" w:color="auto" w:fill="FFFFFF"/>
        </w:rPr>
        <w:t xml:space="preserve"> layering</w:t>
      </w:r>
      <w:r w:rsidRPr="001E6D98">
        <w:rPr>
          <w:rFonts w:ascii="Times New Roman" w:hAnsi="Times New Roman" w:cs="Times New Roman"/>
          <w:sz w:val="24"/>
          <w:szCs w:val="24"/>
          <w:shd w:val="clear" w:color="auto" w:fill="FFFFFF"/>
        </w:rPr>
        <w:t xml:space="preserve"> of</w:t>
      </w:r>
      <w:r w:rsidR="0089575B" w:rsidRPr="001E6D98">
        <w:rPr>
          <w:rFonts w:ascii="Times New Roman" w:hAnsi="Times New Roman" w:cs="Times New Roman"/>
          <w:sz w:val="24"/>
          <w:szCs w:val="24"/>
          <w:shd w:val="clear" w:color="auto" w:fill="FFFFFF"/>
        </w:rPr>
        <w:t xml:space="preserve"> differing collected data</w:t>
      </w:r>
      <w:r w:rsidRPr="001E6D98">
        <w:rPr>
          <w:rFonts w:ascii="Times New Roman" w:hAnsi="Times New Roman" w:cs="Times New Roman"/>
          <w:sz w:val="24"/>
          <w:szCs w:val="24"/>
          <w:shd w:val="clear" w:color="auto" w:fill="FFFFFF"/>
        </w:rPr>
        <w:t xml:space="preserve">, </w:t>
      </w:r>
      <w:r w:rsidR="0089575B" w:rsidRPr="001E6D98">
        <w:rPr>
          <w:rFonts w:ascii="Times New Roman" w:hAnsi="Times New Roman" w:cs="Times New Roman"/>
          <w:sz w:val="24"/>
          <w:szCs w:val="24"/>
          <w:shd w:val="clear" w:color="auto" w:fill="FFFFFF"/>
        </w:rPr>
        <w:t>can help determine why a particular</w:t>
      </w:r>
      <w:r w:rsidR="00AA0EC8" w:rsidRPr="001E6D98">
        <w:rPr>
          <w:rFonts w:ascii="Times New Roman" w:hAnsi="Times New Roman" w:cs="Times New Roman"/>
          <w:sz w:val="24"/>
          <w:szCs w:val="24"/>
          <w:shd w:val="clear" w:color="auto" w:fill="FFFFFF"/>
        </w:rPr>
        <w:t xml:space="preserve"> environmental</w:t>
      </w:r>
      <w:r w:rsidR="0089575B" w:rsidRPr="001E6D98">
        <w:rPr>
          <w:rFonts w:ascii="Times New Roman" w:hAnsi="Times New Roman" w:cs="Times New Roman"/>
          <w:sz w:val="24"/>
          <w:szCs w:val="24"/>
          <w:shd w:val="clear" w:color="auto" w:fill="FFFFFF"/>
        </w:rPr>
        <w:t xml:space="preserve"> problem has occurred and this can</w:t>
      </w:r>
      <w:r w:rsidR="003839A9" w:rsidRPr="001E6D98">
        <w:rPr>
          <w:rFonts w:ascii="Times New Roman" w:hAnsi="Times New Roman" w:cs="Times New Roman"/>
          <w:sz w:val="24"/>
          <w:szCs w:val="24"/>
          <w:shd w:val="clear" w:color="auto" w:fill="FFFFFF"/>
        </w:rPr>
        <w:t xml:space="preserve"> be used to</w:t>
      </w:r>
      <w:r w:rsidR="0089575B" w:rsidRPr="001E6D98">
        <w:rPr>
          <w:rFonts w:ascii="Times New Roman" w:hAnsi="Times New Roman" w:cs="Times New Roman"/>
          <w:sz w:val="24"/>
          <w:szCs w:val="24"/>
          <w:shd w:val="clear" w:color="auto" w:fill="FFFFFF"/>
        </w:rPr>
        <w:t xml:space="preserve"> assist monitoring environmental management.  In this report GIS will be used to collate data linked to the spread of the </w:t>
      </w:r>
      <w:r w:rsidR="0089575B" w:rsidRPr="001E6D98">
        <w:rPr>
          <w:rFonts w:ascii="Times New Roman" w:hAnsi="Times New Roman" w:cs="Times New Roman"/>
          <w:i/>
          <w:sz w:val="24"/>
          <w:szCs w:val="24"/>
          <w:shd w:val="clear" w:color="auto" w:fill="FFFFFF"/>
        </w:rPr>
        <w:t xml:space="preserve">Phytophthora </w:t>
      </w:r>
      <w:r w:rsidRPr="001E6D98">
        <w:rPr>
          <w:rFonts w:ascii="Times New Roman" w:hAnsi="Times New Roman" w:cs="Times New Roman"/>
          <w:i/>
          <w:sz w:val="24"/>
          <w:szCs w:val="24"/>
          <w:shd w:val="clear" w:color="auto" w:fill="FFFFFF"/>
        </w:rPr>
        <w:t>r</w:t>
      </w:r>
      <w:r w:rsidR="0089575B" w:rsidRPr="001E6D98">
        <w:rPr>
          <w:rFonts w:ascii="Times New Roman" w:hAnsi="Times New Roman" w:cs="Times New Roman"/>
          <w:i/>
          <w:sz w:val="24"/>
          <w:szCs w:val="24"/>
          <w:shd w:val="clear" w:color="auto" w:fill="FFFFFF"/>
        </w:rPr>
        <w:t>amorum</w:t>
      </w:r>
      <w:r w:rsidR="0089575B" w:rsidRPr="001E6D98">
        <w:rPr>
          <w:rFonts w:ascii="Times New Roman" w:hAnsi="Times New Roman" w:cs="Times New Roman"/>
          <w:sz w:val="24"/>
          <w:szCs w:val="24"/>
          <w:shd w:val="clear" w:color="auto" w:fill="FFFFFF"/>
        </w:rPr>
        <w:t xml:space="preserve"> </w:t>
      </w:r>
      <w:r w:rsidR="008F68CA" w:rsidRPr="001E6D98">
        <w:rPr>
          <w:rFonts w:ascii="Times New Roman" w:hAnsi="Times New Roman" w:cs="Times New Roman"/>
          <w:sz w:val="24"/>
          <w:szCs w:val="24"/>
          <w:shd w:val="clear" w:color="auto" w:fill="FFFFFF"/>
        </w:rPr>
        <w:t xml:space="preserve">pathogen </w:t>
      </w:r>
      <w:r w:rsidR="0089575B" w:rsidRPr="001E6D98">
        <w:rPr>
          <w:rFonts w:ascii="Times New Roman" w:hAnsi="Times New Roman" w:cs="Times New Roman"/>
          <w:sz w:val="24"/>
          <w:szCs w:val="24"/>
          <w:shd w:val="clear" w:color="auto" w:fill="FFFFFF"/>
        </w:rPr>
        <w:t>throughout Wales</w:t>
      </w:r>
      <w:r w:rsidR="004B3B2F" w:rsidRPr="001E6D98">
        <w:rPr>
          <w:rFonts w:ascii="Times New Roman" w:hAnsi="Times New Roman" w:cs="Times New Roman"/>
          <w:sz w:val="24"/>
          <w:szCs w:val="24"/>
          <w:shd w:val="clear" w:color="auto" w:fill="FFFFFF"/>
        </w:rPr>
        <w:t xml:space="preserve">, which will </w:t>
      </w:r>
      <w:r w:rsidR="008F68CA" w:rsidRPr="001E6D98">
        <w:rPr>
          <w:rFonts w:ascii="Times New Roman" w:hAnsi="Times New Roman" w:cs="Times New Roman"/>
          <w:sz w:val="24"/>
          <w:szCs w:val="24"/>
          <w:shd w:val="clear" w:color="auto" w:fill="FFFFFF"/>
        </w:rPr>
        <w:t xml:space="preserve">enable the determination of contributing factors that caused the spread of </w:t>
      </w:r>
      <w:r w:rsidR="008F68CA" w:rsidRPr="001E6D98">
        <w:rPr>
          <w:rFonts w:ascii="Times New Roman" w:hAnsi="Times New Roman" w:cs="Times New Roman"/>
          <w:i/>
          <w:sz w:val="24"/>
          <w:szCs w:val="24"/>
          <w:shd w:val="clear" w:color="auto" w:fill="FFFFFF"/>
        </w:rPr>
        <w:t xml:space="preserve">Phytophthroa </w:t>
      </w:r>
      <w:r w:rsidR="00717F59" w:rsidRPr="001E6D98">
        <w:rPr>
          <w:rFonts w:ascii="Times New Roman" w:hAnsi="Times New Roman" w:cs="Times New Roman"/>
          <w:i/>
          <w:sz w:val="24"/>
          <w:szCs w:val="24"/>
          <w:shd w:val="clear" w:color="auto" w:fill="FFFFFF"/>
        </w:rPr>
        <w:t>r</w:t>
      </w:r>
      <w:r w:rsidR="008F68CA" w:rsidRPr="001E6D98">
        <w:rPr>
          <w:rFonts w:ascii="Times New Roman" w:hAnsi="Times New Roman" w:cs="Times New Roman"/>
          <w:i/>
          <w:sz w:val="24"/>
          <w:szCs w:val="24"/>
          <w:shd w:val="clear" w:color="auto" w:fill="FFFFFF"/>
        </w:rPr>
        <w:t>amorum</w:t>
      </w:r>
      <w:r w:rsidR="009B5BA2" w:rsidRPr="001E6D98">
        <w:rPr>
          <w:rFonts w:ascii="Times New Roman" w:hAnsi="Times New Roman" w:cs="Times New Roman"/>
          <w:sz w:val="24"/>
          <w:szCs w:val="24"/>
          <w:shd w:val="clear" w:color="auto" w:fill="FFFFFF"/>
        </w:rPr>
        <w:t xml:space="preserve">, coupled with documentation of </w:t>
      </w:r>
      <w:r w:rsidRPr="001E6D98">
        <w:rPr>
          <w:rFonts w:ascii="Times New Roman" w:hAnsi="Times New Roman" w:cs="Times New Roman"/>
          <w:sz w:val="24"/>
          <w:szCs w:val="24"/>
          <w:shd w:val="clear" w:color="auto" w:fill="FFFFFF"/>
        </w:rPr>
        <w:t>the</w:t>
      </w:r>
      <w:r w:rsidR="00AA0EC8" w:rsidRPr="001E6D98">
        <w:rPr>
          <w:rFonts w:ascii="Times New Roman" w:hAnsi="Times New Roman" w:cs="Times New Roman"/>
          <w:sz w:val="24"/>
          <w:szCs w:val="24"/>
          <w:shd w:val="clear" w:color="auto" w:fill="FFFFFF"/>
        </w:rPr>
        <w:t xml:space="preserve"> </w:t>
      </w:r>
      <w:r w:rsidR="009B5BA2" w:rsidRPr="001E6D98">
        <w:rPr>
          <w:rFonts w:ascii="Times New Roman" w:hAnsi="Times New Roman" w:cs="Times New Roman"/>
          <w:sz w:val="24"/>
          <w:szCs w:val="24"/>
          <w:shd w:val="clear" w:color="auto" w:fill="FFFFFF"/>
        </w:rPr>
        <w:t>GIS</w:t>
      </w:r>
      <w:r w:rsidRPr="001E6D98">
        <w:rPr>
          <w:rFonts w:ascii="Times New Roman" w:hAnsi="Times New Roman" w:cs="Times New Roman"/>
          <w:sz w:val="24"/>
          <w:szCs w:val="24"/>
          <w:shd w:val="clear" w:color="auto" w:fill="FFFFFF"/>
        </w:rPr>
        <w:t xml:space="preserve"> process</w:t>
      </w:r>
      <w:r w:rsidR="00AA0EC8" w:rsidRPr="001E6D98">
        <w:rPr>
          <w:rFonts w:ascii="Times New Roman" w:hAnsi="Times New Roman" w:cs="Times New Roman"/>
          <w:sz w:val="24"/>
          <w:szCs w:val="24"/>
          <w:shd w:val="clear" w:color="auto" w:fill="FFFFFF"/>
        </w:rPr>
        <w:t>.</w:t>
      </w:r>
      <w:r w:rsidR="008F68CA" w:rsidRPr="001E6D98">
        <w:rPr>
          <w:rFonts w:ascii="Times New Roman" w:hAnsi="Times New Roman" w:cs="Times New Roman"/>
          <w:sz w:val="24"/>
          <w:szCs w:val="24"/>
          <w:shd w:val="clear" w:color="auto" w:fill="FFFFFF"/>
        </w:rPr>
        <w:t xml:space="preserve"> </w:t>
      </w:r>
    </w:p>
    <w:p w14:paraId="6B8CFB66" w14:textId="0F4849A3" w:rsidR="00AD389D" w:rsidRPr="001E6D98" w:rsidRDefault="00AD389D" w:rsidP="001E6D98">
      <w:pPr>
        <w:pStyle w:val="ListParagraph"/>
        <w:numPr>
          <w:ilvl w:val="1"/>
          <w:numId w:val="6"/>
        </w:numPr>
        <w:spacing w:line="360" w:lineRule="auto"/>
        <w:jc w:val="both"/>
        <w:rPr>
          <w:rStyle w:val="normaltextrun"/>
          <w:rFonts w:ascii="Times New Roman" w:hAnsi="Times New Roman" w:cs="Times New Roman"/>
          <w:sz w:val="24"/>
          <w:szCs w:val="24"/>
        </w:rPr>
      </w:pPr>
      <w:r w:rsidRPr="001E6D98">
        <w:rPr>
          <w:rFonts w:ascii="Times New Roman" w:hAnsi="Times New Roman" w:cs="Times New Roman"/>
          <w:sz w:val="24"/>
          <w:szCs w:val="24"/>
        </w:rPr>
        <w:t xml:space="preserve">Case Study: </w:t>
      </w:r>
      <w:r w:rsidRPr="001E6D98">
        <w:rPr>
          <w:rStyle w:val="normaltextrun"/>
          <w:rFonts w:ascii="Times New Roman" w:hAnsi="Times New Roman" w:cs="Times New Roman"/>
          <w:iCs/>
          <w:color w:val="000000"/>
          <w:sz w:val="24"/>
          <w:szCs w:val="24"/>
          <w:shd w:val="clear" w:color="auto" w:fill="FFFFFF"/>
          <w:lang w:val="en-US"/>
        </w:rPr>
        <w:t>Phytophthora </w:t>
      </w:r>
      <w:r w:rsidR="00CB4466" w:rsidRPr="001E6D98">
        <w:rPr>
          <w:rStyle w:val="normaltextrun"/>
          <w:rFonts w:ascii="Times New Roman" w:hAnsi="Times New Roman" w:cs="Times New Roman"/>
          <w:iCs/>
          <w:color w:val="000000"/>
          <w:sz w:val="24"/>
          <w:szCs w:val="24"/>
          <w:shd w:val="clear" w:color="auto" w:fill="FFFFFF"/>
          <w:lang w:val="en-US"/>
        </w:rPr>
        <w:t>r</w:t>
      </w:r>
      <w:r w:rsidRPr="001E6D98">
        <w:rPr>
          <w:rStyle w:val="normaltextrun"/>
          <w:rFonts w:ascii="Times New Roman" w:hAnsi="Times New Roman" w:cs="Times New Roman"/>
          <w:iCs/>
          <w:color w:val="000000"/>
          <w:sz w:val="24"/>
          <w:szCs w:val="24"/>
          <w:shd w:val="clear" w:color="auto" w:fill="FFFFFF"/>
          <w:lang w:val="en-US"/>
        </w:rPr>
        <w:t>amorum</w:t>
      </w:r>
    </w:p>
    <w:p w14:paraId="743D0574" w14:textId="79CE7502" w:rsidR="007643F5" w:rsidRPr="001E6D98" w:rsidRDefault="007643F5" w:rsidP="001E6D98">
      <w:pPr>
        <w:spacing w:line="360" w:lineRule="auto"/>
        <w:jc w:val="both"/>
        <w:rPr>
          <w:rStyle w:val="normaltextrun"/>
          <w:rFonts w:ascii="Times New Roman" w:hAnsi="Times New Roman" w:cs="Times New Roman"/>
          <w:iCs/>
          <w:color w:val="000000"/>
          <w:sz w:val="24"/>
          <w:szCs w:val="24"/>
          <w:shd w:val="clear" w:color="auto" w:fill="FFFFFF"/>
          <w:lang w:val="en-US"/>
        </w:rPr>
      </w:pPr>
      <w:r w:rsidRPr="001E6D98">
        <w:rPr>
          <w:rStyle w:val="normaltextrun"/>
          <w:rFonts w:ascii="Times New Roman" w:hAnsi="Times New Roman" w:cs="Times New Roman"/>
          <w:i/>
          <w:iCs/>
          <w:color w:val="000000"/>
          <w:sz w:val="24"/>
          <w:szCs w:val="24"/>
          <w:shd w:val="clear" w:color="auto" w:fill="FFFFFF"/>
          <w:lang w:val="en-US"/>
        </w:rPr>
        <w:t>Phytophthora ramorum</w:t>
      </w:r>
      <w:r w:rsidR="00CB4466" w:rsidRPr="001E6D98">
        <w:rPr>
          <w:rStyle w:val="normaltextrun"/>
          <w:rFonts w:ascii="Times New Roman" w:hAnsi="Times New Roman" w:cs="Times New Roman"/>
          <w:i/>
          <w:iCs/>
          <w:color w:val="000000"/>
          <w:sz w:val="24"/>
          <w:szCs w:val="24"/>
          <w:shd w:val="clear" w:color="auto" w:fill="FFFFFF"/>
          <w:lang w:val="en-US"/>
        </w:rPr>
        <w:t xml:space="preserve"> </w:t>
      </w:r>
      <w:r w:rsidR="00CB4466" w:rsidRPr="001E6D98">
        <w:rPr>
          <w:rStyle w:val="normaltextrun"/>
          <w:rFonts w:ascii="Times New Roman" w:hAnsi="Times New Roman" w:cs="Times New Roman"/>
          <w:iCs/>
          <w:color w:val="000000"/>
          <w:sz w:val="24"/>
          <w:szCs w:val="24"/>
          <w:shd w:val="clear" w:color="auto" w:fill="FFFFFF"/>
          <w:lang w:val="en-US"/>
        </w:rPr>
        <w:t xml:space="preserve">is from the family </w:t>
      </w:r>
      <w:r w:rsidR="00CB4466" w:rsidRPr="001E6D98">
        <w:rPr>
          <w:rStyle w:val="normaltextrun"/>
          <w:rFonts w:ascii="Times New Roman" w:hAnsi="Times New Roman" w:cs="Times New Roman"/>
          <w:i/>
          <w:iCs/>
          <w:color w:val="000000"/>
          <w:sz w:val="24"/>
          <w:szCs w:val="24"/>
          <w:shd w:val="clear" w:color="auto" w:fill="FFFFFF"/>
          <w:lang w:val="en-US"/>
        </w:rPr>
        <w:t>Phytophthora</w:t>
      </w:r>
      <w:r w:rsidR="00847224" w:rsidRPr="001E6D98">
        <w:rPr>
          <w:rStyle w:val="normaltextrun"/>
          <w:rFonts w:ascii="Times New Roman" w:hAnsi="Times New Roman" w:cs="Times New Roman"/>
          <w:i/>
          <w:iCs/>
          <w:color w:val="000000"/>
          <w:sz w:val="24"/>
          <w:szCs w:val="24"/>
          <w:shd w:val="clear" w:color="auto" w:fill="FFFFFF"/>
          <w:lang w:val="en-US"/>
        </w:rPr>
        <w:t xml:space="preserve"> ramorum</w:t>
      </w:r>
      <w:r w:rsidRPr="001E6D98">
        <w:rPr>
          <w:rStyle w:val="normaltextrun"/>
          <w:rFonts w:ascii="Times New Roman" w:hAnsi="Times New Roman" w:cs="Times New Roman"/>
          <w:i/>
          <w:iCs/>
          <w:color w:val="000000"/>
          <w:sz w:val="24"/>
          <w:szCs w:val="24"/>
          <w:shd w:val="clear" w:color="auto" w:fill="FFFFFF"/>
          <w:lang w:val="en-US"/>
        </w:rPr>
        <w:t xml:space="preserve"> </w:t>
      </w:r>
      <w:r w:rsidRPr="001E6D98">
        <w:rPr>
          <w:rFonts w:ascii="Times New Roman" w:hAnsi="Times New Roman" w:cs="Times New Roman"/>
          <w:color w:val="000000"/>
          <w:sz w:val="24"/>
          <w:szCs w:val="24"/>
          <w:shd w:val="clear" w:color="auto" w:fill="FFFFFF"/>
        </w:rPr>
        <w:t>i</w:t>
      </w:r>
      <w:r w:rsidR="00CB4466" w:rsidRPr="001E6D98">
        <w:rPr>
          <w:rFonts w:ascii="Times New Roman" w:hAnsi="Times New Roman" w:cs="Times New Roman"/>
          <w:color w:val="000000"/>
          <w:sz w:val="24"/>
          <w:szCs w:val="24"/>
          <w:shd w:val="clear" w:color="auto" w:fill="FFFFFF"/>
        </w:rPr>
        <w:t>t i</w:t>
      </w:r>
      <w:r w:rsidRPr="001E6D98">
        <w:rPr>
          <w:rFonts w:ascii="Times New Roman" w:hAnsi="Times New Roman" w:cs="Times New Roman"/>
          <w:color w:val="000000"/>
          <w:sz w:val="24"/>
          <w:szCs w:val="24"/>
          <w:shd w:val="clear" w:color="auto" w:fill="FFFFFF"/>
        </w:rPr>
        <w:t>s a foreign algae and fungus-like pathogen</w:t>
      </w:r>
      <w:r w:rsidRPr="001E6D98">
        <w:rPr>
          <w:rStyle w:val="normaltextrun"/>
          <w:rFonts w:ascii="Times New Roman" w:hAnsi="Times New Roman" w:cs="Times New Roman"/>
          <w:iCs/>
          <w:color w:val="000000"/>
          <w:sz w:val="24"/>
          <w:szCs w:val="24"/>
          <w:shd w:val="clear" w:color="auto" w:fill="FFFFFF"/>
          <w:lang w:val="en-US"/>
        </w:rPr>
        <w:t xml:space="preserve"> that causes death in a plethora of plant life, in particular, the death of Oak and Larch trees </w:t>
      </w:r>
      <w:r w:rsidRPr="001E6D98">
        <w:rPr>
          <w:rFonts w:ascii="Times New Roman" w:hAnsi="Times New Roman" w:cs="Times New Roman"/>
          <w:color w:val="000000"/>
          <w:sz w:val="24"/>
          <w:szCs w:val="24"/>
          <w:shd w:val="clear" w:color="auto" w:fill="FFFFFF"/>
        </w:rPr>
        <w:t xml:space="preserve">(Grünwald, LeBoldus and Hamelin, 2019). The derivation of the disease is unidentified; however, it is known that the disease </w:t>
      </w:r>
      <w:r w:rsidRPr="001E6D98">
        <w:rPr>
          <w:rStyle w:val="normaltextrun"/>
          <w:rFonts w:ascii="Times New Roman" w:hAnsi="Times New Roman" w:cs="Times New Roman"/>
          <w:iCs/>
          <w:color w:val="000000"/>
          <w:sz w:val="24"/>
          <w:szCs w:val="24"/>
          <w:shd w:val="clear" w:color="auto" w:fill="FFFFFF"/>
          <w:lang w:val="en-US"/>
        </w:rPr>
        <w:t>spreads from spores through rain mobilized by the wind. When the spores attach to lea</w:t>
      </w:r>
      <w:r w:rsidR="00CB4466" w:rsidRPr="001E6D98">
        <w:rPr>
          <w:rStyle w:val="normaltextrun"/>
          <w:rFonts w:ascii="Times New Roman" w:hAnsi="Times New Roman" w:cs="Times New Roman"/>
          <w:iCs/>
          <w:color w:val="000000"/>
          <w:sz w:val="24"/>
          <w:szCs w:val="24"/>
          <w:shd w:val="clear" w:color="auto" w:fill="FFFFFF"/>
          <w:lang w:val="en-US"/>
        </w:rPr>
        <w:t>ves</w:t>
      </w:r>
      <w:r w:rsidRPr="001E6D98">
        <w:rPr>
          <w:rStyle w:val="normaltextrun"/>
          <w:rFonts w:ascii="Times New Roman" w:hAnsi="Times New Roman" w:cs="Times New Roman"/>
          <w:iCs/>
          <w:color w:val="000000"/>
          <w:sz w:val="24"/>
          <w:szCs w:val="24"/>
          <w:shd w:val="clear" w:color="auto" w:fill="FFFFFF"/>
          <w:lang w:val="en-US"/>
        </w:rPr>
        <w:t>, the pathogen begins to break down the cell walls, this enables the pathogen to enter and grow inside the tree, following this the disease will block the water transportation systems that in turn causes dieback which leads t</w:t>
      </w:r>
      <w:r w:rsidR="00CB4466" w:rsidRPr="001E6D98">
        <w:rPr>
          <w:rStyle w:val="normaltextrun"/>
          <w:rFonts w:ascii="Times New Roman" w:hAnsi="Times New Roman" w:cs="Times New Roman"/>
          <w:iCs/>
          <w:color w:val="000000"/>
          <w:sz w:val="24"/>
          <w:szCs w:val="24"/>
          <w:shd w:val="clear" w:color="auto" w:fill="FFFFFF"/>
          <w:lang w:val="en-US"/>
        </w:rPr>
        <w:t xml:space="preserve">o the subsequent </w:t>
      </w:r>
      <w:r w:rsidRPr="001E6D98">
        <w:rPr>
          <w:rStyle w:val="normaltextrun"/>
          <w:rFonts w:ascii="Times New Roman" w:hAnsi="Times New Roman" w:cs="Times New Roman"/>
          <w:iCs/>
          <w:color w:val="000000"/>
          <w:sz w:val="24"/>
          <w:szCs w:val="24"/>
          <w:shd w:val="clear" w:color="auto" w:fill="FFFFFF"/>
          <w:lang w:val="en-US"/>
        </w:rPr>
        <w:t>death of the tree (Wylder, 2021).</w:t>
      </w:r>
    </w:p>
    <w:p w14:paraId="42C370C8" w14:textId="2F1CC0FA" w:rsidR="00601049" w:rsidRPr="001E6D98" w:rsidRDefault="00CB4466" w:rsidP="001E6D98">
      <w:pPr>
        <w:spacing w:line="360" w:lineRule="auto"/>
        <w:jc w:val="both"/>
        <w:rPr>
          <w:rFonts w:ascii="Times New Roman" w:hAnsi="Times New Roman" w:cs="Times New Roman"/>
          <w:noProof/>
          <w:sz w:val="24"/>
          <w:szCs w:val="24"/>
        </w:rPr>
      </w:pPr>
      <w:r w:rsidRPr="001E6D98">
        <w:rPr>
          <w:rStyle w:val="normaltextrun"/>
          <w:rFonts w:ascii="Times New Roman" w:hAnsi="Times New Roman" w:cs="Times New Roman"/>
          <w:iCs/>
          <w:color w:val="000000"/>
          <w:sz w:val="24"/>
          <w:szCs w:val="24"/>
          <w:shd w:val="clear" w:color="auto" w:fill="FFFFFF"/>
          <w:lang w:val="en-US"/>
        </w:rPr>
        <w:t xml:space="preserve">In 2002, </w:t>
      </w:r>
      <w:r w:rsidR="00182577" w:rsidRPr="001E6D98">
        <w:rPr>
          <w:rStyle w:val="normaltextrun"/>
          <w:rFonts w:ascii="Times New Roman" w:hAnsi="Times New Roman" w:cs="Times New Roman"/>
          <w:i/>
          <w:iCs/>
          <w:color w:val="000000"/>
          <w:sz w:val="24"/>
          <w:szCs w:val="24"/>
          <w:shd w:val="clear" w:color="auto" w:fill="FFFFFF"/>
          <w:lang w:val="en-US"/>
        </w:rPr>
        <w:t>Ramorum</w:t>
      </w:r>
      <w:r w:rsidR="00182577" w:rsidRPr="001E6D98">
        <w:rPr>
          <w:rStyle w:val="normaltextrun"/>
          <w:rFonts w:ascii="Times New Roman" w:hAnsi="Times New Roman" w:cs="Times New Roman"/>
          <w:iCs/>
          <w:color w:val="000000"/>
          <w:sz w:val="24"/>
          <w:szCs w:val="24"/>
          <w:shd w:val="clear" w:color="auto" w:fill="FFFFFF"/>
          <w:lang w:val="en-US"/>
        </w:rPr>
        <w:t xml:space="preserve"> </w:t>
      </w:r>
      <w:r w:rsidRPr="001E6D98">
        <w:rPr>
          <w:rStyle w:val="normaltextrun"/>
          <w:rFonts w:ascii="Times New Roman" w:hAnsi="Times New Roman" w:cs="Times New Roman"/>
          <w:iCs/>
          <w:color w:val="000000"/>
          <w:sz w:val="24"/>
          <w:szCs w:val="24"/>
          <w:shd w:val="clear" w:color="auto" w:fill="FFFFFF"/>
          <w:lang w:val="en-US"/>
        </w:rPr>
        <w:t>was identified in Wales</w:t>
      </w:r>
      <w:r w:rsidR="00182577" w:rsidRPr="001E6D98">
        <w:rPr>
          <w:rStyle w:val="normaltextrun"/>
          <w:rFonts w:ascii="Times New Roman" w:hAnsi="Times New Roman" w:cs="Times New Roman"/>
          <w:iCs/>
          <w:color w:val="000000"/>
          <w:sz w:val="24"/>
          <w:szCs w:val="24"/>
          <w:shd w:val="clear" w:color="auto" w:fill="FFFFFF"/>
          <w:lang w:val="en-US"/>
        </w:rPr>
        <w:t xml:space="preserve"> and following this the pathogen has infected a range of tree varieties, commonly Larch trees</w:t>
      </w:r>
      <w:r w:rsidR="00182577" w:rsidRPr="001E6D98">
        <w:rPr>
          <w:rFonts w:ascii="Times New Roman" w:hAnsi="Times New Roman" w:cs="Times New Roman"/>
          <w:i/>
          <w:iCs/>
          <w:color w:val="000000" w:themeColor="text1"/>
          <w:sz w:val="24"/>
          <w:szCs w:val="24"/>
        </w:rPr>
        <w:t xml:space="preserve"> (Larix </w:t>
      </w:r>
      <w:r w:rsidR="00AB487A" w:rsidRPr="001E6D98">
        <w:rPr>
          <w:rFonts w:ascii="Times New Roman" w:hAnsi="Times New Roman" w:cs="Times New Roman"/>
          <w:i/>
          <w:iCs/>
          <w:color w:val="000000" w:themeColor="text1"/>
          <w:sz w:val="24"/>
          <w:szCs w:val="24"/>
        </w:rPr>
        <w:t>genus</w:t>
      </w:r>
      <w:r w:rsidR="00182577" w:rsidRPr="001E6D98">
        <w:rPr>
          <w:rFonts w:ascii="Times New Roman" w:hAnsi="Times New Roman" w:cs="Times New Roman"/>
          <w:i/>
          <w:iCs/>
          <w:color w:val="000000" w:themeColor="text1"/>
          <w:sz w:val="24"/>
          <w:szCs w:val="24"/>
        </w:rPr>
        <w:t xml:space="preserve">) </w:t>
      </w:r>
      <w:r w:rsidR="00182577" w:rsidRPr="001E6D98">
        <w:rPr>
          <w:rFonts w:ascii="Times New Roman" w:hAnsi="Times New Roman" w:cs="Times New Roman"/>
          <w:iCs/>
          <w:color w:val="000000" w:themeColor="text1"/>
          <w:sz w:val="24"/>
          <w:szCs w:val="24"/>
        </w:rPr>
        <w:t>are the most impacted</w:t>
      </w:r>
      <w:r w:rsidR="00AB487A" w:rsidRPr="001E6D98">
        <w:rPr>
          <w:rFonts w:ascii="Times New Roman" w:hAnsi="Times New Roman" w:cs="Times New Roman"/>
          <w:iCs/>
          <w:color w:val="000000" w:themeColor="text1"/>
          <w:sz w:val="24"/>
          <w:szCs w:val="24"/>
        </w:rPr>
        <w:t xml:space="preserve"> (Forest </w:t>
      </w:r>
      <w:r w:rsidR="00601049" w:rsidRPr="001E6D98">
        <w:rPr>
          <w:rFonts w:ascii="Times New Roman" w:hAnsi="Times New Roman" w:cs="Times New Roman"/>
          <w:iCs/>
          <w:color w:val="000000" w:themeColor="text1"/>
          <w:sz w:val="24"/>
          <w:szCs w:val="24"/>
        </w:rPr>
        <w:t>Research, N.d.</w:t>
      </w:r>
      <w:r w:rsidR="00AB487A" w:rsidRPr="001E6D98">
        <w:rPr>
          <w:rFonts w:ascii="Times New Roman" w:hAnsi="Times New Roman" w:cs="Times New Roman"/>
          <w:iCs/>
          <w:color w:val="000000" w:themeColor="text1"/>
          <w:sz w:val="24"/>
          <w:szCs w:val="24"/>
        </w:rPr>
        <w:t>)</w:t>
      </w:r>
      <w:r w:rsidR="00182577" w:rsidRPr="001E6D98">
        <w:rPr>
          <w:rFonts w:ascii="Times New Roman" w:hAnsi="Times New Roman" w:cs="Times New Roman"/>
          <w:iCs/>
          <w:color w:val="000000" w:themeColor="text1"/>
          <w:sz w:val="24"/>
          <w:szCs w:val="24"/>
        </w:rPr>
        <w:t xml:space="preserve">. </w:t>
      </w:r>
      <w:r w:rsidRPr="001E6D98">
        <w:rPr>
          <w:rStyle w:val="normaltextrun"/>
          <w:rFonts w:ascii="Times New Roman" w:hAnsi="Times New Roman" w:cs="Times New Roman"/>
          <w:iCs/>
          <w:color w:val="000000"/>
          <w:sz w:val="24"/>
          <w:szCs w:val="24"/>
          <w:shd w:val="clear" w:color="auto" w:fill="FFFFFF"/>
          <w:lang w:val="en-US"/>
        </w:rPr>
        <w:t xml:space="preserve">In 2010 the Welsh Government put in place a woodland and non-forestry </w:t>
      </w:r>
      <w:r w:rsidR="00AB487A" w:rsidRPr="001E6D98">
        <w:rPr>
          <w:rStyle w:val="normaltextrun"/>
          <w:rFonts w:ascii="Times New Roman" w:hAnsi="Times New Roman" w:cs="Times New Roman"/>
          <w:iCs/>
          <w:color w:val="000000"/>
          <w:sz w:val="24"/>
          <w:szCs w:val="24"/>
          <w:shd w:val="clear" w:color="auto" w:fill="FFFFFF"/>
          <w:lang w:val="en-US"/>
        </w:rPr>
        <w:t xml:space="preserve">sector </w:t>
      </w:r>
      <w:r w:rsidRPr="001E6D98">
        <w:rPr>
          <w:rStyle w:val="normaltextrun"/>
          <w:rFonts w:ascii="Times New Roman" w:hAnsi="Times New Roman" w:cs="Times New Roman"/>
          <w:iCs/>
          <w:color w:val="000000"/>
          <w:sz w:val="24"/>
          <w:szCs w:val="24"/>
          <w:shd w:val="clear" w:color="auto" w:fill="FFFFFF"/>
          <w:lang w:val="en-US"/>
        </w:rPr>
        <w:t xml:space="preserve">management strategy </w:t>
      </w:r>
      <w:r w:rsidR="00182577" w:rsidRPr="001E6D98">
        <w:rPr>
          <w:rStyle w:val="normaltextrun"/>
          <w:rFonts w:ascii="Times New Roman" w:hAnsi="Times New Roman" w:cs="Times New Roman"/>
          <w:iCs/>
          <w:color w:val="000000"/>
          <w:sz w:val="24"/>
          <w:szCs w:val="24"/>
          <w:shd w:val="clear" w:color="auto" w:fill="FFFFFF"/>
          <w:lang w:val="en-US"/>
        </w:rPr>
        <w:t>to control the spread of</w:t>
      </w:r>
      <w:r w:rsidR="00AB487A" w:rsidRPr="001E6D98">
        <w:rPr>
          <w:rStyle w:val="normaltextrun"/>
          <w:rFonts w:ascii="Times New Roman" w:hAnsi="Times New Roman" w:cs="Times New Roman"/>
          <w:iCs/>
          <w:color w:val="000000"/>
          <w:sz w:val="24"/>
          <w:szCs w:val="24"/>
          <w:shd w:val="clear" w:color="auto" w:fill="FFFFFF"/>
          <w:lang w:val="en-US"/>
        </w:rPr>
        <w:t xml:space="preserve"> </w:t>
      </w:r>
      <w:r w:rsidR="00AB487A" w:rsidRPr="001E6D98">
        <w:rPr>
          <w:rStyle w:val="normaltextrun"/>
          <w:rFonts w:ascii="Times New Roman" w:hAnsi="Times New Roman" w:cs="Times New Roman"/>
          <w:i/>
          <w:iCs/>
          <w:color w:val="000000"/>
          <w:sz w:val="24"/>
          <w:szCs w:val="24"/>
          <w:shd w:val="clear" w:color="auto" w:fill="FFFFFF"/>
          <w:lang w:val="en-US"/>
        </w:rPr>
        <w:t>Phytophthora ramorum</w:t>
      </w:r>
      <w:r w:rsidR="00601049" w:rsidRPr="001E6D98">
        <w:rPr>
          <w:rStyle w:val="normaltextrun"/>
          <w:rFonts w:ascii="Times New Roman" w:hAnsi="Times New Roman" w:cs="Times New Roman"/>
          <w:i/>
          <w:iCs/>
          <w:color w:val="000000"/>
          <w:sz w:val="24"/>
          <w:szCs w:val="24"/>
          <w:shd w:val="clear" w:color="auto" w:fill="FFFFFF"/>
          <w:lang w:val="en-US"/>
        </w:rPr>
        <w:t xml:space="preserve">, </w:t>
      </w:r>
      <w:r w:rsidR="00601049" w:rsidRPr="001E6D98">
        <w:rPr>
          <w:rStyle w:val="normaltextrun"/>
          <w:rFonts w:ascii="Times New Roman" w:hAnsi="Times New Roman" w:cs="Times New Roman"/>
          <w:iCs/>
          <w:color w:val="000000"/>
          <w:sz w:val="24"/>
          <w:szCs w:val="24"/>
          <w:shd w:val="clear" w:color="auto" w:fill="FFFFFF"/>
          <w:lang w:val="en-US"/>
        </w:rPr>
        <w:t xml:space="preserve">this resulted as in 2010 the pathogen was </w:t>
      </w:r>
      <w:r w:rsidR="00601049" w:rsidRPr="001E6D98">
        <w:rPr>
          <w:rFonts w:ascii="Times New Roman" w:hAnsi="Times New Roman" w:cs="Times New Roman"/>
          <w:noProof/>
          <w:sz w:val="24"/>
          <w:szCs w:val="24"/>
        </w:rPr>
        <w:t>found in Afan Valley in Neath Port Talbot, which runs adjacent to the Afan Forest (Naturalresourceswales, n.d.).</w:t>
      </w:r>
    </w:p>
    <w:p w14:paraId="20BE6152" w14:textId="481BD39D" w:rsidR="00601049" w:rsidRPr="001E6D98" w:rsidRDefault="00182577" w:rsidP="001E6D98">
      <w:pPr>
        <w:spacing w:line="360" w:lineRule="auto"/>
        <w:jc w:val="both"/>
        <w:rPr>
          <w:rStyle w:val="normaltextrun"/>
          <w:rFonts w:ascii="Times New Roman" w:hAnsi="Times New Roman" w:cs="Times New Roman"/>
          <w:color w:val="000000" w:themeColor="text1"/>
          <w:sz w:val="24"/>
          <w:szCs w:val="24"/>
        </w:rPr>
      </w:pPr>
      <w:r w:rsidRPr="001E6D98">
        <w:rPr>
          <w:rStyle w:val="normaltextrun"/>
          <w:rFonts w:ascii="Times New Roman" w:hAnsi="Times New Roman" w:cs="Times New Roman"/>
          <w:iCs/>
          <w:color w:val="000000"/>
          <w:sz w:val="24"/>
          <w:szCs w:val="24"/>
          <w:shd w:val="clear" w:color="auto" w:fill="FFFFFF"/>
          <w:lang w:val="en-US"/>
        </w:rPr>
        <w:t xml:space="preserve">The governmental plan highlights areas that are most likely to </w:t>
      </w:r>
      <w:r w:rsidR="006654EE">
        <w:rPr>
          <w:rStyle w:val="normaltextrun"/>
          <w:rFonts w:ascii="Times New Roman" w:hAnsi="Times New Roman" w:cs="Times New Roman"/>
          <w:iCs/>
          <w:color w:val="000000"/>
          <w:sz w:val="24"/>
          <w:szCs w:val="24"/>
          <w:shd w:val="clear" w:color="auto" w:fill="FFFFFF"/>
          <w:lang w:val="en-US"/>
        </w:rPr>
        <w:t>be infected.</w:t>
      </w:r>
      <w:r w:rsidRPr="001E6D98">
        <w:rPr>
          <w:rStyle w:val="normaltextrun"/>
          <w:rFonts w:ascii="Times New Roman" w:hAnsi="Times New Roman" w:cs="Times New Roman"/>
          <w:i/>
          <w:iCs/>
          <w:color w:val="000000"/>
          <w:sz w:val="24"/>
          <w:szCs w:val="24"/>
          <w:shd w:val="clear" w:color="auto" w:fill="FFFFFF"/>
          <w:lang w:val="en-US"/>
        </w:rPr>
        <w:t xml:space="preserve"> </w:t>
      </w:r>
      <w:r w:rsidR="006654EE">
        <w:rPr>
          <w:rStyle w:val="normaltextrun"/>
          <w:rFonts w:ascii="Times New Roman" w:hAnsi="Times New Roman" w:cs="Times New Roman"/>
          <w:iCs/>
          <w:color w:val="000000"/>
          <w:sz w:val="24"/>
          <w:szCs w:val="24"/>
          <w:shd w:val="clear" w:color="auto" w:fill="FFFFFF"/>
          <w:lang w:val="en-US"/>
        </w:rPr>
        <w:t>D</w:t>
      </w:r>
      <w:r w:rsidRPr="001E6D98">
        <w:rPr>
          <w:rStyle w:val="normaltextrun"/>
          <w:rFonts w:ascii="Times New Roman" w:hAnsi="Times New Roman" w:cs="Times New Roman"/>
          <w:iCs/>
          <w:color w:val="000000"/>
          <w:sz w:val="24"/>
          <w:szCs w:val="24"/>
          <w:shd w:val="clear" w:color="auto" w:fill="FFFFFF"/>
          <w:lang w:val="en-US"/>
        </w:rPr>
        <w:t xml:space="preserve">ue to the relationship between the </w:t>
      </w:r>
      <w:r w:rsidRPr="001E6D98">
        <w:rPr>
          <w:rStyle w:val="normaltextrun"/>
          <w:rFonts w:ascii="Times New Roman" w:hAnsi="Times New Roman" w:cs="Times New Roman"/>
          <w:i/>
          <w:iCs/>
          <w:color w:val="000000"/>
          <w:sz w:val="24"/>
          <w:szCs w:val="24"/>
          <w:shd w:val="clear" w:color="auto" w:fill="FFFFFF"/>
          <w:lang w:val="en-US"/>
        </w:rPr>
        <w:t xml:space="preserve">Phytophthora ramorum </w:t>
      </w:r>
      <w:r w:rsidRPr="001E6D98">
        <w:rPr>
          <w:rStyle w:val="normaltextrun"/>
          <w:rFonts w:ascii="Times New Roman" w:hAnsi="Times New Roman" w:cs="Times New Roman"/>
          <w:iCs/>
          <w:color w:val="000000"/>
          <w:sz w:val="24"/>
          <w:szCs w:val="24"/>
          <w:shd w:val="clear" w:color="auto" w:fill="FFFFFF"/>
          <w:lang w:val="en-US"/>
        </w:rPr>
        <w:t>and climate</w:t>
      </w:r>
      <w:r w:rsidR="00601049" w:rsidRPr="001E6D98">
        <w:rPr>
          <w:rStyle w:val="normaltextrun"/>
          <w:rFonts w:ascii="Times New Roman" w:hAnsi="Times New Roman" w:cs="Times New Roman"/>
          <w:iCs/>
          <w:color w:val="000000"/>
          <w:sz w:val="24"/>
          <w:szCs w:val="24"/>
          <w:shd w:val="clear" w:color="auto" w:fill="FFFFFF"/>
          <w:lang w:val="en-US"/>
        </w:rPr>
        <w:t xml:space="preserve"> </w:t>
      </w:r>
      <w:r w:rsidRPr="001E6D98">
        <w:rPr>
          <w:rStyle w:val="normaltextrun"/>
          <w:rFonts w:ascii="Times New Roman" w:hAnsi="Times New Roman" w:cs="Times New Roman"/>
          <w:iCs/>
          <w:color w:val="000000"/>
          <w:sz w:val="24"/>
          <w:szCs w:val="24"/>
          <w:shd w:val="clear" w:color="auto" w:fill="FFFFFF"/>
          <w:lang w:val="en-US"/>
        </w:rPr>
        <w:t xml:space="preserve">in particular temperature and </w:t>
      </w:r>
      <w:r w:rsidR="00717F59" w:rsidRPr="001E6D98">
        <w:rPr>
          <w:rStyle w:val="normaltextrun"/>
          <w:rFonts w:ascii="Times New Roman" w:hAnsi="Times New Roman" w:cs="Times New Roman"/>
          <w:iCs/>
          <w:color w:val="000000"/>
          <w:sz w:val="24"/>
          <w:szCs w:val="24"/>
          <w:shd w:val="clear" w:color="auto" w:fill="FFFFFF"/>
          <w:lang w:val="en-US"/>
        </w:rPr>
        <w:t>humidity</w:t>
      </w:r>
      <w:r w:rsidRPr="001E6D98">
        <w:rPr>
          <w:rStyle w:val="normaltextrun"/>
          <w:rFonts w:ascii="Times New Roman" w:hAnsi="Times New Roman" w:cs="Times New Roman"/>
          <w:iCs/>
          <w:color w:val="000000"/>
          <w:sz w:val="24"/>
          <w:szCs w:val="24"/>
          <w:shd w:val="clear" w:color="auto" w:fill="FFFFFF"/>
          <w:lang w:val="en-US"/>
        </w:rPr>
        <w:t>, Welsh trees</w:t>
      </w:r>
      <w:r w:rsidR="00717F59" w:rsidRPr="001E6D98">
        <w:rPr>
          <w:rStyle w:val="normaltextrun"/>
          <w:rFonts w:ascii="Times New Roman" w:hAnsi="Times New Roman" w:cs="Times New Roman"/>
          <w:iCs/>
          <w:color w:val="000000"/>
          <w:sz w:val="24"/>
          <w:szCs w:val="24"/>
          <w:shd w:val="clear" w:color="auto" w:fill="FFFFFF"/>
          <w:lang w:val="en-US"/>
        </w:rPr>
        <w:t xml:space="preserve"> have the most</w:t>
      </w:r>
      <w:r w:rsidRPr="001E6D98">
        <w:rPr>
          <w:rStyle w:val="normaltextrun"/>
          <w:rFonts w:ascii="Times New Roman" w:hAnsi="Times New Roman" w:cs="Times New Roman"/>
          <w:iCs/>
          <w:color w:val="000000"/>
          <w:sz w:val="24"/>
          <w:szCs w:val="24"/>
          <w:shd w:val="clear" w:color="auto" w:fill="FFFFFF"/>
          <w:lang w:val="en-US"/>
        </w:rPr>
        <w:t xml:space="preserve"> significant </w:t>
      </w:r>
      <w:r w:rsidR="00717F59" w:rsidRPr="001E6D98">
        <w:rPr>
          <w:rStyle w:val="normaltextrun"/>
          <w:rFonts w:ascii="Times New Roman" w:hAnsi="Times New Roman" w:cs="Times New Roman"/>
          <w:iCs/>
          <w:color w:val="000000"/>
          <w:sz w:val="24"/>
          <w:szCs w:val="24"/>
          <w:shd w:val="clear" w:color="auto" w:fill="FFFFFF"/>
          <w:lang w:val="en-US"/>
        </w:rPr>
        <w:t xml:space="preserve">chance of being infected by </w:t>
      </w:r>
      <w:r w:rsidR="006654EE">
        <w:rPr>
          <w:rStyle w:val="normaltextrun"/>
          <w:rFonts w:ascii="Times New Roman" w:hAnsi="Times New Roman" w:cs="Times New Roman"/>
          <w:iCs/>
          <w:color w:val="000000"/>
          <w:sz w:val="24"/>
          <w:szCs w:val="24"/>
          <w:shd w:val="clear" w:color="auto" w:fill="FFFFFF"/>
          <w:lang w:val="en-US"/>
        </w:rPr>
        <w:t>p</w:t>
      </w:r>
      <w:r w:rsidR="00717F59" w:rsidRPr="001E6D98">
        <w:rPr>
          <w:rStyle w:val="normaltextrun"/>
          <w:rFonts w:ascii="Times New Roman" w:hAnsi="Times New Roman" w:cs="Times New Roman"/>
          <w:iCs/>
          <w:color w:val="000000"/>
          <w:sz w:val="24"/>
          <w:szCs w:val="24"/>
          <w:shd w:val="clear" w:color="auto" w:fill="FFFFFF"/>
          <w:lang w:val="en-US"/>
        </w:rPr>
        <w:t xml:space="preserve">athogen, with </w:t>
      </w:r>
      <w:r w:rsidR="00717F59" w:rsidRPr="001E6D98">
        <w:rPr>
          <w:rStyle w:val="normaltextrun"/>
          <w:rFonts w:ascii="Times New Roman" w:hAnsi="Times New Roman" w:cs="Times New Roman"/>
          <w:iCs/>
          <w:color w:val="000000"/>
          <w:sz w:val="24"/>
          <w:szCs w:val="24"/>
          <w:shd w:val="clear" w:color="auto" w:fill="FFFFFF"/>
          <w:lang w:val="en-US"/>
        </w:rPr>
        <w:lastRenderedPageBreak/>
        <w:t xml:space="preserve">Scotland and England ensuing </w:t>
      </w:r>
      <w:r w:rsidR="00717F59" w:rsidRPr="001E6D98">
        <w:rPr>
          <w:rFonts w:ascii="Times New Roman" w:hAnsi="Times New Roman" w:cs="Times New Roman"/>
          <w:color w:val="000000" w:themeColor="text1"/>
          <w:sz w:val="24"/>
          <w:szCs w:val="24"/>
        </w:rPr>
        <w:t>(Welsh Government, 2010).</w:t>
      </w:r>
      <w:r w:rsidR="00AB487A" w:rsidRPr="001E6D98">
        <w:rPr>
          <w:rFonts w:ascii="Times New Roman" w:hAnsi="Times New Roman" w:cs="Times New Roman"/>
          <w:color w:val="000000" w:themeColor="text1"/>
          <w:sz w:val="24"/>
          <w:szCs w:val="24"/>
        </w:rPr>
        <w:t xml:space="preserve"> </w:t>
      </w:r>
      <w:r w:rsidR="00AB487A" w:rsidRPr="001E6D98">
        <w:rPr>
          <w:rStyle w:val="normaltextrun"/>
          <w:rFonts w:ascii="Times New Roman" w:hAnsi="Times New Roman" w:cs="Times New Roman"/>
          <w:iCs/>
          <w:color w:val="000000"/>
          <w:sz w:val="24"/>
          <w:szCs w:val="24"/>
          <w:shd w:val="clear" w:color="auto" w:fill="FFFFFF"/>
          <w:lang w:val="en-US"/>
        </w:rPr>
        <w:t xml:space="preserve">It is important to manage the disease as it can impact our natural environment and the sectors the depend upon it. </w:t>
      </w:r>
    </w:p>
    <w:p w14:paraId="1A95636E" w14:textId="0E326860" w:rsidR="00AD389D" w:rsidRPr="001E6D98" w:rsidRDefault="00AD389D" w:rsidP="001E6D98">
      <w:pPr>
        <w:pStyle w:val="ListParagraph"/>
        <w:numPr>
          <w:ilvl w:val="1"/>
          <w:numId w:val="6"/>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Map Construction </w:t>
      </w:r>
    </w:p>
    <w:p w14:paraId="179B45FF" w14:textId="76216E83" w:rsidR="00282D65" w:rsidRPr="001E6D98" w:rsidRDefault="00BE2092" w:rsidP="001E6D98">
      <w:pPr>
        <w:spacing w:line="360" w:lineRule="auto"/>
        <w:jc w:val="both"/>
        <w:rPr>
          <w:rStyle w:val="normaltextrun"/>
          <w:rFonts w:ascii="Times New Roman" w:hAnsi="Times New Roman" w:cs="Times New Roman"/>
          <w:iCs/>
          <w:color w:val="000000"/>
          <w:sz w:val="24"/>
          <w:szCs w:val="24"/>
          <w:shd w:val="clear" w:color="auto" w:fill="FFFFFF"/>
          <w:lang w:val="en-US"/>
        </w:rPr>
      </w:pPr>
      <w:r w:rsidRPr="001E6D98">
        <w:rPr>
          <w:rFonts w:ascii="Times New Roman" w:hAnsi="Times New Roman" w:cs="Times New Roman"/>
          <w:sz w:val="24"/>
          <w:szCs w:val="24"/>
        </w:rPr>
        <w:t>This section includes the map construction process. To</w:t>
      </w:r>
      <w:r w:rsidR="00717F59" w:rsidRPr="001E6D98">
        <w:rPr>
          <w:rFonts w:ascii="Times New Roman" w:hAnsi="Times New Roman" w:cs="Times New Roman"/>
          <w:sz w:val="24"/>
          <w:szCs w:val="24"/>
        </w:rPr>
        <w:t xml:space="preserve"> investigat</w:t>
      </w:r>
      <w:r w:rsidRPr="001E6D98">
        <w:rPr>
          <w:rFonts w:ascii="Times New Roman" w:hAnsi="Times New Roman" w:cs="Times New Roman"/>
          <w:sz w:val="24"/>
          <w:szCs w:val="24"/>
        </w:rPr>
        <w:t>e</w:t>
      </w:r>
      <w:r w:rsidR="00717F59" w:rsidRPr="001E6D98">
        <w:rPr>
          <w:rFonts w:ascii="Times New Roman" w:hAnsi="Times New Roman" w:cs="Times New Roman"/>
          <w:sz w:val="24"/>
          <w:szCs w:val="24"/>
        </w:rPr>
        <w:t xml:space="preserve"> contributing factors </w:t>
      </w:r>
      <w:r w:rsidR="00282D65" w:rsidRPr="001E6D98">
        <w:rPr>
          <w:rFonts w:ascii="Times New Roman" w:hAnsi="Times New Roman" w:cs="Times New Roman"/>
          <w:sz w:val="24"/>
          <w:szCs w:val="24"/>
        </w:rPr>
        <w:t xml:space="preserve">that </w:t>
      </w:r>
      <w:r w:rsidR="00061BFA" w:rsidRPr="001E6D98">
        <w:rPr>
          <w:rFonts w:ascii="Times New Roman" w:hAnsi="Times New Roman" w:cs="Times New Roman"/>
          <w:sz w:val="24"/>
          <w:szCs w:val="24"/>
        </w:rPr>
        <w:t>might</w:t>
      </w:r>
      <w:r w:rsidR="00282D65" w:rsidRPr="001E6D98">
        <w:rPr>
          <w:rFonts w:ascii="Times New Roman" w:hAnsi="Times New Roman" w:cs="Times New Roman"/>
          <w:sz w:val="24"/>
          <w:szCs w:val="24"/>
        </w:rPr>
        <w:t xml:space="preserve"> have cause</w:t>
      </w:r>
      <w:r w:rsidR="00061BFA" w:rsidRPr="001E6D98">
        <w:rPr>
          <w:rFonts w:ascii="Times New Roman" w:hAnsi="Times New Roman" w:cs="Times New Roman"/>
          <w:sz w:val="24"/>
          <w:szCs w:val="24"/>
        </w:rPr>
        <w:t>d</w:t>
      </w:r>
      <w:r w:rsidR="00717F59" w:rsidRPr="001E6D98">
        <w:rPr>
          <w:rFonts w:ascii="Times New Roman" w:hAnsi="Times New Roman" w:cs="Times New Roman"/>
          <w:sz w:val="24"/>
          <w:szCs w:val="24"/>
        </w:rPr>
        <w:t xml:space="preserve"> the spread of </w:t>
      </w:r>
      <w:r w:rsidR="00282D65" w:rsidRPr="001E6D98">
        <w:rPr>
          <w:rStyle w:val="normaltextrun"/>
          <w:rFonts w:ascii="Times New Roman" w:hAnsi="Times New Roman" w:cs="Times New Roman"/>
          <w:i/>
          <w:iCs/>
          <w:color w:val="000000"/>
          <w:sz w:val="24"/>
          <w:szCs w:val="24"/>
          <w:shd w:val="clear" w:color="auto" w:fill="FFFFFF"/>
          <w:lang w:val="en-US"/>
        </w:rPr>
        <w:t xml:space="preserve">Phytophthora ramorum </w:t>
      </w:r>
      <w:r w:rsidR="00282D65" w:rsidRPr="001E6D98">
        <w:rPr>
          <w:rStyle w:val="normaltextrun"/>
          <w:rFonts w:ascii="Times New Roman" w:hAnsi="Times New Roman" w:cs="Times New Roman"/>
          <w:iCs/>
          <w:color w:val="000000"/>
          <w:sz w:val="24"/>
          <w:szCs w:val="24"/>
          <w:shd w:val="clear" w:color="auto" w:fill="FFFFFF"/>
          <w:lang w:val="en-US"/>
        </w:rPr>
        <w:t xml:space="preserve">through Wales, </w:t>
      </w:r>
      <w:r w:rsidR="00061BFA" w:rsidRPr="001E6D98">
        <w:rPr>
          <w:rStyle w:val="normaltextrun"/>
          <w:rFonts w:ascii="Times New Roman" w:hAnsi="Times New Roman" w:cs="Times New Roman"/>
          <w:iCs/>
          <w:color w:val="000000"/>
          <w:sz w:val="24"/>
          <w:szCs w:val="24"/>
          <w:shd w:val="clear" w:color="auto" w:fill="FFFFFF"/>
          <w:lang w:val="en-US"/>
        </w:rPr>
        <w:t xml:space="preserve">the Forestry commission of Wales and </w:t>
      </w:r>
      <w:r w:rsidR="00D77D5D" w:rsidRPr="001E6D98">
        <w:rPr>
          <w:rStyle w:val="normaltextrun"/>
          <w:rFonts w:ascii="Times New Roman" w:hAnsi="Times New Roman" w:cs="Times New Roman"/>
          <w:iCs/>
          <w:color w:val="000000"/>
          <w:sz w:val="24"/>
          <w:szCs w:val="24"/>
          <w:shd w:val="clear" w:color="auto" w:fill="FFFFFF"/>
          <w:lang w:val="en-US"/>
        </w:rPr>
        <w:t>privately-owned</w:t>
      </w:r>
      <w:r w:rsidR="00061BFA" w:rsidRPr="001E6D98">
        <w:rPr>
          <w:rStyle w:val="normaltextrun"/>
          <w:rFonts w:ascii="Times New Roman" w:hAnsi="Times New Roman" w:cs="Times New Roman"/>
          <w:iCs/>
          <w:color w:val="000000"/>
          <w:sz w:val="24"/>
          <w:szCs w:val="24"/>
          <w:shd w:val="clear" w:color="auto" w:fill="FFFFFF"/>
          <w:lang w:val="en-US"/>
        </w:rPr>
        <w:t xml:space="preserve"> trees, provided </w:t>
      </w:r>
      <w:r w:rsidR="00282D65" w:rsidRPr="001E6D98">
        <w:rPr>
          <w:rStyle w:val="normaltextrun"/>
          <w:rFonts w:ascii="Times New Roman" w:hAnsi="Times New Roman" w:cs="Times New Roman"/>
          <w:iCs/>
          <w:color w:val="000000"/>
          <w:sz w:val="24"/>
          <w:szCs w:val="24"/>
          <w:shd w:val="clear" w:color="auto" w:fill="FFFFFF"/>
          <w:lang w:val="en-US"/>
        </w:rPr>
        <w:t xml:space="preserve">infected tree dataset </w:t>
      </w:r>
      <w:r w:rsidRPr="001E6D98">
        <w:rPr>
          <w:rStyle w:val="normaltextrun"/>
          <w:rFonts w:ascii="Times New Roman" w:hAnsi="Times New Roman" w:cs="Times New Roman"/>
          <w:iCs/>
          <w:color w:val="000000"/>
          <w:sz w:val="24"/>
          <w:szCs w:val="24"/>
          <w:shd w:val="clear" w:color="auto" w:fill="FFFFFF"/>
          <w:lang w:val="en-US"/>
        </w:rPr>
        <w:t xml:space="preserve">2010-2014 </w:t>
      </w:r>
      <w:r w:rsidR="00282D65" w:rsidRPr="001E6D98">
        <w:rPr>
          <w:rStyle w:val="normaltextrun"/>
          <w:rFonts w:ascii="Times New Roman" w:hAnsi="Times New Roman" w:cs="Times New Roman"/>
          <w:iCs/>
          <w:color w:val="000000"/>
          <w:sz w:val="24"/>
          <w:szCs w:val="24"/>
          <w:shd w:val="clear" w:color="auto" w:fill="FFFFFF"/>
          <w:lang w:val="en-US"/>
        </w:rPr>
        <w:t>a</w:t>
      </w:r>
      <w:r w:rsidR="00061BFA" w:rsidRPr="001E6D98">
        <w:rPr>
          <w:rStyle w:val="normaltextrun"/>
          <w:rFonts w:ascii="Times New Roman" w:hAnsi="Times New Roman" w:cs="Times New Roman"/>
          <w:iCs/>
          <w:color w:val="000000"/>
          <w:sz w:val="24"/>
          <w:szCs w:val="24"/>
          <w:shd w:val="clear" w:color="auto" w:fill="FFFFFF"/>
          <w:lang w:val="en-US"/>
        </w:rPr>
        <w:t>nd</w:t>
      </w:r>
      <w:r w:rsidR="00282D65" w:rsidRPr="001E6D98">
        <w:rPr>
          <w:rStyle w:val="normaltextrun"/>
          <w:rFonts w:ascii="Times New Roman" w:hAnsi="Times New Roman" w:cs="Times New Roman"/>
          <w:iCs/>
          <w:color w:val="000000"/>
          <w:sz w:val="24"/>
          <w:szCs w:val="24"/>
          <w:shd w:val="clear" w:color="auto" w:fill="FFFFFF"/>
          <w:lang w:val="en-US"/>
        </w:rPr>
        <w:t xml:space="preserve"> MapInfo was utilized to assemble </w:t>
      </w:r>
      <w:r w:rsidR="00601049" w:rsidRPr="001E6D98">
        <w:rPr>
          <w:rStyle w:val="normaltextrun"/>
          <w:rFonts w:ascii="Times New Roman" w:hAnsi="Times New Roman" w:cs="Times New Roman"/>
          <w:iCs/>
          <w:color w:val="000000"/>
          <w:sz w:val="24"/>
          <w:szCs w:val="24"/>
          <w:shd w:val="clear" w:color="auto" w:fill="FFFFFF"/>
          <w:lang w:val="en-US"/>
        </w:rPr>
        <w:t xml:space="preserve">layers </w:t>
      </w:r>
      <w:r w:rsidR="00282D65" w:rsidRPr="001E6D98">
        <w:rPr>
          <w:rStyle w:val="normaltextrun"/>
          <w:rFonts w:ascii="Times New Roman" w:hAnsi="Times New Roman" w:cs="Times New Roman"/>
          <w:iCs/>
          <w:color w:val="000000"/>
          <w:sz w:val="24"/>
          <w:szCs w:val="24"/>
          <w:shd w:val="clear" w:color="auto" w:fill="FFFFFF"/>
          <w:lang w:val="en-US"/>
        </w:rPr>
        <w:t>and visually present the data, which enable</w:t>
      </w:r>
      <w:r w:rsidR="00061BFA" w:rsidRPr="001E6D98">
        <w:rPr>
          <w:rStyle w:val="normaltextrun"/>
          <w:rFonts w:ascii="Times New Roman" w:hAnsi="Times New Roman" w:cs="Times New Roman"/>
          <w:iCs/>
          <w:color w:val="000000"/>
          <w:sz w:val="24"/>
          <w:szCs w:val="24"/>
          <w:shd w:val="clear" w:color="auto" w:fill="FFFFFF"/>
          <w:lang w:val="en-US"/>
        </w:rPr>
        <w:t>d</w:t>
      </w:r>
      <w:r w:rsidR="00282D65" w:rsidRPr="001E6D98">
        <w:rPr>
          <w:rStyle w:val="normaltextrun"/>
          <w:rFonts w:ascii="Times New Roman" w:hAnsi="Times New Roman" w:cs="Times New Roman"/>
          <w:iCs/>
          <w:color w:val="000000"/>
          <w:sz w:val="24"/>
          <w:szCs w:val="24"/>
          <w:shd w:val="clear" w:color="auto" w:fill="FFFFFF"/>
          <w:lang w:val="en-US"/>
        </w:rPr>
        <w:t xml:space="preserve"> analysis through graphical representation. </w:t>
      </w:r>
    </w:p>
    <w:p w14:paraId="57F71BDC" w14:textId="465FA1D3" w:rsidR="00BE2092" w:rsidRPr="001E6D98" w:rsidRDefault="00D77D5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67456" behindDoc="0" locked="0" layoutInCell="1" allowOverlap="1" wp14:anchorId="04E48D4A" wp14:editId="6B920E40">
            <wp:simplePos x="0" y="0"/>
            <wp:positionH relativeFrom="column">
              <wp:posOffset>842010</wp:posOffset>
            </wp:positionH>
            <wp:positionV relativeFrom="paragraph">
              <wp:posOffset>356235</wp:posOffset>
            </wp:positionV>
            <wp:extent cx="3747770" cy="3698240"/>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6985" t="17136" r="19566" b="6638"/>
                    <a:stretch/>
                  </pic:blipFill>
                  <pic:spPr bwMode="auto">
                    <a:xfrm>
                      <a:off x="0" y="0"/>
                      <a:ext cx="3747770" cy="3698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9F2B7E" w14:textId="0176D1EA" w:rsidR="00BE2092" w:rsidRPr="001E6D98" w:rsidRDefault="00BE2092" w:rsidP="001E6D98">
      <w:pPr>
        <w:spacing w:line="360" w:lineRule="auto"/>
        <w:jc w:val="both"/>
        <w:rPr>
          <w:rFonts w:ascii="Times New Roman" w:hAnsi="Times New Roman" w:cs="Times New Roman"/>
          <w:noProof/>
          <w:sz w:val="24"/>
          <w:szCs w:val="24"/>
        </w:rPr>
      </w:pPr>
    </w:p>
    <w:p w14:paraId="0F47971A" w14:textId="77777777" w:rsidR="00597D04" w:rsidRPr="001E6D98" w:rsidRDefault="00597D04" w:rsidP="001E6D98">
      <w:pPr>
        <w:spacing w:line="360" w:lineRule="auto"/>
        <w:jc w:val="both"/>
        <w:rPr>
          <w:rFonts w:ascii="Times New Roman" w:hAnsi="Times New Roman" w:cs="Times New Roman"/>
          <w:noProof/>
          <w:sz w:val="24"/>
          <w:szCs w:val="24"/>
        </w:rPr>
      </w:pPr>
    </w:p>
    <w:p w14:paraId="6BA2BD72" w14:textId="77777777" w:rsidR="00597D04" w:rsidRPr="001E6D98" w:rsidRDefault="00597D04" w:rsidP="001E6D98">
      <w:pPr>
        <w:spacing w:line="360" w:lineRule="auto"/>
        <w:jc w:val="both"/>
        <w:rPr>
          <w:rFonts w:ascii="Times New Roman" w:hAnsi="Times New Roman" w:cs="Times New Roman"/>
          <w:noProof/>
          <w:sz w:val="24"/>
          <w:szCs w:val="24"/>
        </w:rPr>
      </w:pPr>
    </w:p>
    <w:p w14:paraId="1338567F" w14:textId="77777777" w:rsidR="00597D04" w:rsidRPr="001E6D98" w:rsidRDefault="00597D04" w:rsidP="001E6D98">
      <w:pPr>
        <w:spacing w:line="360" w:lineRule="auto"/>
        <w:jc w:val="both"/>
        <w:rPr>
          <w:rFonts w:ascii="Times New Roman" w:hAnsi="Times New Roman" w:cs="Times New Roman"/>
          <w:noProof/>
          <w:sz w:val="24"/>
          <w:szCs w:val="24"/>
        </w:rPr>
      </w:pPr>
    </w:p>
    <w:p w14:paraId="05C1DB38" w14:textId="77777777" w:rsidR="00597D04" w:rsidRPr="001E6D98" w:rsidRDefault="00597D04" w:rsidP="001E6D98">
      <w:pPr>
        <w:spacing w:line="360" w:lineRule="auto"/>
        <w:jc w:val="both"/>
        <w:rPr>
          <w:rFonts w:ascii="Times New Roman" w:hAnsi="Times New Roman" w:cs="Times New Roman"/>
          <w:noProof/>
          <w:sz w:val="24"/>
          <w:szCs w:val="24"/>
        </w:rPr>
      </w:pPr>
    </w:p>
    <w:p w14:paraId="1A017089" w14:textId="77777777" w:rsidR="00597D04" w:rsidRPr="001E6D98" w:rsidRDefault="00597D04" w:rsidP="001E6D98">
      <w:pPr>
        <w:spacing w:line="360" w:lineRule="auto"/>
        <w:jc w:val="both"/>
        <w:rPr>
          <w:rFonts w:ascii="Times New Roman" w:hAnsi="Times New Roman" w:cs="Times New Roman"/>
          <w:noProof/>
          <w:sz w:val="24"/>
          <w:szCs w:val="24"/>
        </w:rPr>
      </w:pPr>
    </w:p>
    <w:p w14:paraId="7206072C" w14:textId="77777777" w:rsidR="00597D04" w:rsidRPr="001E6D98" w:rsidRDefault="00597D04" w:rsidP="001E6D98">
      <w:pPr>
        <w:spacing w:line="360" w:lineRule="auto"/>
        <w:jc w:val="both"/>
        <w:rPr>
          <w:rFonts w:ascii="Times New Roman" w:hAnsi="Times New Roman" w:cs="Times New Roman"/>
          <w:noProof/>
          <w:sz w:val="24"/>
          <w:szCs w:val="24"/>
        </w:rPr>
      </w:pPr>
    </w:p>
    <w:p w14:paraId="0D15F546" w14:textId="77777777" w:rsidR="00597D04" w:rsidRPr="001E6D98" w:rsidRDefault="00597D04" w:rsidP="001E6D98">
      <w:pPr>
        <w:spacing w:line="360" w:lineRule="auto"/>
        <w:jc w:val="both"/>
        <w:rPr>
          <w:rFonts w:ascii="Times New Roman" w:hAnsi="Times New Roman" w:cs="Times New Roman"/>
          <w:noProof/>
          <w:sz w:val="24"/>
          <w:szCs w:val="24"/>
        </w:rPr>
      </w:pPr>
    </w:p>
    <w:p w14:paraId="2B5E9D01" w14:textId="5B017CCE" w:rsidR="00597D04" w:rsidRPr="001E6D98" w:rsidRDefault="00597D04" w:rsidP="001E6D98">
      <w:pPr>
        <w:spacing w:line="360" w:lineRule="auto"/>
        <w:jc w:val="both"/>
        <w:rPr>
          <w:rFonts w:ascii="Times New Roman" w:hAnsi="Times New Roman" w:cs="Times New Roman"/>
          <w:noProof/>
          <w:sz w:val="24"/>
          <w:szCs w:val="24"/>
        </w:rPr>
      </w:pPr>
    </w:p>
    <w:p w14:paraId="6744DE75" w14:textId="385BFF7F" w:rsidR="00597D04" w:rsidRPr="001E6D98" w:rsidRDefault="00D77D5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95104" behindDoc="0" locked="0" layoutInCell="1" allowOverlap="1" wp14:anchorId="1C19EE53" wp14:editId="657D627C">
                <wp:simplePos x="0" y="0"/>
                <wp:positionH relativeFrom="margin">
                  <wp:posOffset>-184935</wp:posOffset>
                </wp:positionH>
                <wp:positionV relativeFrom="paragraph">
                  <wp:posOffset>287263</wp:posOffset>
                </wp:positionV>
                <wp:extent cx="5403850" cy="287655"/>
                <wp:effectExtent l="0" t="0" r="25400" b="1714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3850" cy="287655"/>
                        </a:xfrm>
                        <a:prstGeom prst="rect">
                          <a:avLst/>
                        </a:prstGeom>
                        <a:solidFill>
                          <a:srgbClr val="FFFFFF"/>
                        </a:solidFill>
                        <a:ln w="9525">
                          <a:solidFill>
                            <a:srgbClr val="000000"/>
                          </a:solidFill>
                          <a:miter lim="800000"/>
                          <a:headEnd/>
                          <a:tailEnd/>
                        </a:ln>
                      </wps:spPr>
                      <wps:txbx>
                        <w:txbxContent>
                          <w:p w14:paraId="0FA5746A" w14:textId="77777777" w:rsidR="00D77D5D" w:rsidRPr="00AF4E7C" w:rsidRDefault="00D77D5D" w:rsidP="00D77D5D">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 xml:space="preserve">Figure 1.3.1. Outlined Map of Wales (UK Data Service, 2001). </w:t>
                            </w:r>
                          </w:p>
                          <w:p w14:paraId="6C503891" w14:textId="744EE148" w:rsidR="00D77D5D" w:rsidRDefault="00D77D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19EE53" id="_x0000_t202" coordsize="21600,21600" o:spt="202" path="m,l,21600r21600,l21600,xe">
                <v:stroke joinstyle="miter"/>
                <v:path gradientshapeok="t" o:connecttype="rect"/>
              </v:shapetype>
              <v:shape id="Text Box 2" o:spid="_x0000_s1026" type="#_x0000_t202" style="position:absolute;left:0;text-align:left;margin-left:-14.55pt;margin-top:22.6pt;width:425.5pt;height:22.6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">
                <v:textbox>
                  <w:txbxContent>
                    <w:p w14:paraId="0FA5746A" w14:textId="77777777" w:rsidR="00D77D5D" w:rsidRPr="00AF4E7C" w:rsidRDefault="00D77D5D" w:rsidP="00D77D5D">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 xml:space="preserve">Figure 1.3.1. Outlined Map of Wales (UK Data Service, 2001). </w:t>
                      </w:r>
                    </w:p>
                    <w:p w14:paraId="6C503891" w14:textId="744EE148" w:rsidR="00D77D5D" w:rsidRDefault="00D77D5D"/>
                  </w:txbxContent>
                </v:textbox>
                <w10:wrap type="square" anchorx="margin"/>
              </v:shape>
            </w:pict>
          </mc:Fallback>
        </mc:AlternateContent>
      </w:r>
    </w:p>
    <w:p w14:paraId="09038E7C" w14:textId="522D8BE0" w:rsidR="00597D04" w:rsidRPr="001E6D98" w:rsidRDefault="00597D04" w:rsidP="001E6D98">
      <w:pPr>
        <w:spacing w:line="360" w:lineRule="auto"/>
        <w:jc w:val="both"/>
        <w:rPr>
          <w:rFonts w:ascii="Times New Roman" w:hAnsi="Times New Roman" w:cs="Times New Roman"/>
          <w:noProof/>
          <w:sz w:val="24"/>
          <w:szCs w:val="24"/>
        </w:rPr>
      </w:pPr>
    </w:p>
    <w:p w14:paraId="4246EFE6" w14:textId="77777777" w:rsidR="00597D04" w:rsidRPr="001E6D98" w:rsidRDefault="00597D04" w:rsidP="001E6D98">
      <w:pPr>
        <w:spacing w:line="360" w:lineRule="auto"/>
        <w:jc w:val="both"/>
        <w:rPr>
          <w:rFonts w:ascii="Times New Roman" w:hAnsi="Times New Roman" w:cs="Times New Roman"/>
          <w:noProof/>
          <w:sz w:val="24"/>
          <w:szCs w:val="24"/>
        </w:rPr>
      </w:pPr>
    </w:p>
    <w:p w14:paraId="627E62D6" w14:textId="77777777" w:rsidR="00B966ED" w:rsidRPr="001E6D98" w:rsidRDefault="00B966ED" w:rsidP="001E6D98">
      <w:pPr>
        <w:spacing w:line="360" w:lineRule="auto"/>
        <w:jc w:val="both"/>
        <w:rPr>
          <w:rFonts w:ascii="Times New Roman" w:hAnsi="Times New Roman" w:cs="Times New Roman"/>
          <w:noProof/>
          <w:sz w:val="24"/>
          <w:szCs w:val="24"/>
        </w:rPr>
      </w:pPr>
    </w:p>
    <w:p w14:paraId="24BFA190" w14:textId="413F185F" w:rsidR="00BE2092" w:rsidRPr="001E6D98" w:rsidRDefault="00597D04" w:rsidP="001E6D98">
      <w:pPr>
        <w:spacing w:line="360" w:lineRule="auto"/>
        <w:jc w:val="center"/>
        <w:rPr>
          <w:rFonts w:ascii="Times New Roman" w:hAnsi="Times New Roman" w:cs="Times New Roman"/>
          <w:noProof/>
          <w:sz w:val="24"/>
          <w:szCs w:val="24"/>
        </w:rPr>
      </w:pPr>
      <w:r w:rsidRPr="001E6D98">
        <w:rPr>
          <w:rFonts w:ascii="Times New Roman" w:hAnsi="Times New Roman" w:cs="Times New Roman"/>
          <w:noProof/>
          <w:sz w:val="24"/>
          <w:szCs w:val="24"/>
        </w:rPr>
        <w:lastRenderedPageBreak/>
        <w:drawing>
          <wp:anchor distT="0" distB="0" distL="114300" distR="114300" simplePos="0" relativeHeight="251666432" behindDoc="0" locked="0" layoutInCell="1" allowOverlap="1" wp14:anchorId="107F4CFF" wp14:editId="03108293">
            <wp:simplePos x="0" y="0"/>
            <wp:positionH relativeFrom="margin">
              <wp:align>center</wp:align>
            </wp:positionH>
            <wp:positionV relativeFrom="paragraph">
              <wp:posOffset>251054</wp:posOffset>
            </wp:positionV>
            <wp:extent cx="4058285" cy="378333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43778" t="17432" r="10231" b="6342"/>
                    <a:stretch/>
                  </pic:blipFill>
                  <pic:spPr bwMode="auto">
                    <a:xfrm>
                      <a:off x="0" y="0"/>
                      <a:ext cx="4058285" cy="3783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8230D4" w14:textId="24E16965" w:rsidR="00597D04" w:rsidRPr="001E6D98" w:rsidRDefault="00597D04" w:rsidP="001E6D98">
      <w:pPr>
        <w:spacing w:line="360" w:lineRule="auto"/>
        <w:jc w:val="both"/>
        <w:rPr>
          <w:rFonts w:ascii="Times New Roman" w:hAnsi="Times New Roman" w:cs="Times New Roman"/>
          <w:noProof/>
          <w:sz w:val="24"/>
          <w:szCs w:val="24"/>
        </w:rPr>
      </w:pPr>
    </w:p>
    <w:p w14:paraId="0642DE7B" w14:textId="77777777" w:rsidR="00597D04" w:rsidRPr="001E6D98" w:rsidRDefault="00597D04" w:rsidP="001E6D98">
      <w:pPr>
        <w:spacing w:line="360" w:lineRule="auto"/>
        <w:jc w:val="both"/>
        <w:rPr>
          <w:rFonts w:ascii="Times New Roman" w:hAnsi="Times New Roman" w:cs="Times New Roman"/>
          <w:noProof/>
          <w:sz w:val="24"/>
          <w:szCs w:val="24"/>
        </w:rPr>
      </w:pPr>
    </w:p>
    <w:p w14:paraId="7E67637A" w14:textId="1CB48823" w:rsidR="00597D04" w:rsidRPr="001E6D98" w:rsidRDefault="00597D04" w:rsidP="001E6D98">
      <w:pPr>
        <w:spacing w:line="360" w:lineRule="auto"/>
        <w:jc w:val="both"/>
        <w:rPr>
          <w:rFonts w:ascii="Times New Roman" w:hAnsi="Times New Roman" w:cs="Times New Roman"/>
          <w:noProof/>
          <w:sz w:val="24"/>
          <w:szCs w:val="24"/>
        </w:rPr>
      </w:pPr>
    </w:p>
    <w:p w14:paraId="0AD944C6" w14:textId="1AE8A667" w:rsidR="00597D04" w:rsidRPr="001E6D98" w:rsidRDefault="00597D04" w:rsidP="001E6D98">
      <w:pPr>
        <w:spacing w:line="360" w:lineRule="auto"/>
        <w:jc w:val="both"/>
        <w:rPr>
          <w:rFonts w:ascii="Times New Roman" w:hAnsi="Times New Roman" w:cs="Times New Roman"/>
          <w:noProof/>
          <w:sz w:val="24"/>
          <w:szCs w:val="24"/>
        </w:rPr>
      </w:pPr>
    </w:p>
    <w:p w14:paraId="6D22DA68" w14:textId="77777777" w:rsidR="00597D04" w:rsidRPr="001E6D98" w:rsidRDefault="00597D04" w:rsidP="001E6D98">
      <w:pPr>
        <w:spacing w:line="360" w:lineRule="auto"/>
        <w:jc w:val="both"/>
        <w:rPr>
          <w:rFonts w:ascii="Times New Roman" w:hAnsi="Times New Roman" w:cs="Times New Roman"/>
          <w:noProof/>
          <w:sz w:val="24"/>
          <w:szCs w:val="24"/>
        </w:rPr>
      </w:pPr>
    </w:p>
    <w:p w14:paraId="40336C0F" w14:textId="77777777" w:rsidR="00597D04" w:rsidRPr="001E6D98" w:rsidRDefault="00597D04" w:rsidP="001E6D98">
      <w:pPr>
        <w:spacing w:line="360" w:lineRule="auto"/>
        <w:jc w:val="both"/>
        <w:rPr>
          <w:rFonts w:ascii="Times New Roman" w:hAnsi="Times New Roman" w:cs="Times New Roman"/>
          <w:noProof/>
          <w:sz w:val="24"/>
          <w:szCs w:val="24"/>
        </w:rPr>
      </w:pPr>
    </w:p>
    <w:p w14:paraId="22BBAEA8" w14:textId="77777777" w:rsidR="00597D04" w:rsidRPr="001E6D98" w:rsidRDefault="00597D04" w:rsidP="001E6D98">
      <w:pPr>
        <w:spacing w:line="360" w:lineRule="auto"/>
        <w:jc w:val="both"/>
        <w:rPr>
          <w:rFonts w:ascii="Times New Roman" w:hAnsi="Times New Roman" w:cs="Times New Roman"/>
          <w:noProof/>
          <w:sz w:val="24"/>
          <w:szCs w:val="24"/>
        </w:rPr>
      </w:pPr>
    </w:p>
    <w:p w14:paraId="41A8E039" w14:textId="77777777" w:rsidR="00597D04" w:rsidRPr="001E6D98" w:rsidRDefault="00597D04" w:rsidP="001E6D98">
      <w:pPr>
        <w:spacing w:line="360" w:lineRule="auto"/>
        <w:jc w:val="both"/>
        <w:rPr>
          <w:rFonts w:ascii="Times New Roman" w:hAnsi="Times New Roman" w:cs="Times New Roman"/>
          <w:noProof/>
          <w:sz w:val="24"/>
          <w:szCs w:val="24"/>
        </w:rPr>
      </w:pPr>
    </w:p>
    <w:p w14:paraId="77109F0D" w14:textId="73F63A2A" w:rsidR="00597D04" w:rsidRPr="001E6D98" w:rsidRDefault="00597D04" w:rsidP="001E6D98">
      <w:pPr>
        <w:spacing w:line="360" w:lineRule="auto"/>
        <w:jc w:val="both"/>
        <w:rPr>
          <w:rFonts w:ascii="Times New Roman" w:hAnsi="Times New Roman" w:cs="Times New Roman"/>
          <w:noProof/>
          <w:sz w:val="24"/>
          <w:szCs w:val="24"/>
        </w:rPr>
      </w:pPr>
    </w:p>
    <w:p w14:paraId="062E828F" w14:textId="2EDE3D71" w:rsidR="00597D04" w:rsidRPr="001E6D98" w:rsidRDefault="00D77D5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97152" behindDoc="0" locked="0" layoutInCell="1" allowOverlap="1" wp14:anchorId="7483B784" wp14:editId="5BC08DD4">
                <wp:simplePos x="0" y="0"/>
                <wp:positionH relativeFrom="margin">
                  <wp:posOffset>-635</wp:posOffset>
                </wp:positionH>
                <wp:positionV relativeFrom="paragraph">
                  <wp:posOffset>372110</wp:posOffset>
                </wp:positionV>
                <wp:extent cx="6082030" cy="462280"/>
                <wp:effectExtent l="0" t="0" r="13970" b="1397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2030" cy="462280"/>
                        </a:xfrm>
                        <a:prstGeom prst="rect">
                          <a:avLst/>
                        </a:prstGeom>
                        <a:solidFill>
                          <a:srgbClr val="FFFFFF"/>
                        </a:solidFill>
                        <a:ln w="9525">
                          <a:solidFill>
                            <a:srgbClr val="000000"/>
                          </a:solidFill>
                          <a:miter lim="800000"/>
                          <a:headEnd/>
                          <a:tailEnd/>
                        </a:ln>
                      </wps:spPr>
                      <wps:txbx>
                        <w:txbxContent>
                          <w:p w14:paraId="0D1C3639" w14:textId="77777777" w:rsidR="00D77D5D" w:rsidRPr="00AF4E7C" w:rsidRDefault="00D77D5D" w:rsidP="00D77D5D">
                            <w:pPr>
                              <w:spacing w:line="360" w:lineRule="auto"/>
                              <w:jc w:val="both"/>
                              <w:rPr>
                                <w:rFonts w:ascii="Times New Roman" w:hAnsi="Times New Roman" w:cs="Times New Roman"/>
                                <w:sz w:val="24"/>
                                <w:szCs w:val="24"/>
                              </w:rPr>
                            </w:pPr>
                            <w:r w:rsidRPr="00AF4E7C">
                              <w:rPr>
                                <w:rFonts w:ascii="Times New Roman" w:hAnsi="Times New Roman" w:cs="Times New Roman"/>
                                <w:noProof/>
                                <w:sz w:val="24"/>
                                <w:szCs w:val="24"/>
                              </w:rPr>
                              <w:t xml:space="preserve">Figure 1.3.2 </w:t>
                            </w:r>
                            <w:r w:rsidRPr="00AF4E7C">
                              <w:rPr>
                                <w:rFonts w:ascii="Times New Roman" w:hAnsi="Times New Roman" w:cs="Times New Roman"/>
                                <w:sz w:val="24"/>
                                <w:szCs w:val="24"/>
                              </w:rPr>
                              <w:t xml:space="preserve">The distribution of infected site of </w:t>
                            </w:r>
                            <w:r w:rsidRPr="00AF4E7C">
                              <w:rPr>
                                <w:rFonts w:ascii="Times New Roman" w:hAnsi="Times New Roman" w:cs="Times New Roman"/>
                                <w:i/>
                                <w:sz w:val="24"/>
                                <w:szCs w:val="24"/>
                              </w:rPr>
                              <w:t>Phytophthora ramorum</w:t>
                            </w:r>
                            <w:r w:rsidRPr="00AF4E7C">
                              <w:rPr>
                                <w:rFonts w:ascii="Times New Roman" w:hAnsi="Times New Roman" w:cs="Times New Roman"/>
                                <w:sz w:val="24"/>
                                <w:szCs w:val="24"/>
                              </w:rPr>
                              <w:t xml:space="preserve"> in Wales (FCW, 2019). </w:t>
                            </w:r>
                          </w:p>
                          <w:p w14:paraId="70EFE569" w14:textId="08C9E6FE" w:rsidR="00D77D5D" w:rsidRDefault="00D77D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83B784" id="_x0000_s1027" type="#_x0000_t202" style="position:absolute;left:0;text-align:left;margin-left:-.05pt;margin-top:29.3pt;width:478.9pt;height:36.4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">
                <v:textbox>
                  <w:txbxContent>
                    <w:p w14:paraId="0D1C3639" w14:textId="77777777" w:rsidR="00D77D5D" w:rsidRPr="00AF4E7C" w:rsidRDefault="00D77D5D" w:rsidP="00D77D5D">
                      <w:pPr>
                        <w:spacing w:line="360" w:lineRule="auto"/>
                        <w:jc w:val="both"/>
                        <w:rPr>
                          <w:rFonts w:ascii="Times New Roman" w:hAnsi="Times New Roman" w:cs="Times New Roman"/>
                          <w:sz w:val="24"/>
                          <w:szCs w:val="24"/>
                        </w:rPr>
                      </w:pPr>
                      <w:r w:rsidRPr="00AF4E7C">
                        <w:rPr>
                          <w:rFonts w:ascii="Times New Roman" w:hAnsi="Times New Roman" w:cs="Times New Roman"/>
                          <w:noProof/>
                          <w:sz w:val="24"/>
                          <w:szCs w:val="24"/>
                        </w:rPr>
                        <w:t xml:space="preserve">Figure 1.3.2 </w:t>
                      </w:r>
                      <w:r w:rsidRPr="00AF4E7C">
                        <w:rPr>
                          <w:rFonts w:ascii="Times New Roman" w:hAnsi="Times New Roman" w:cs="Times New Roman"/>
                          <w:sz w:val="24"/>
                          <w:szCs w:val="24"/>
                        </w:rPr>
                        <w:t xml:space="preserve">The distribution of infected site of </w:t>
                      </w:r>
                      <w:r w:rsidRPr="00AF4E7C">
                        <w:rPr>
                          <w:rFonts w:ascii="Times New Roman" w:hAnsi="Times New Roman" w:cs="Times New Roman"/>
                          <w:i/>
                          <w:sz w:val="24"/>
                          <w:szCs w:val="24"/>
                        </w:rPr>
                        <w:t>Phytophthora ramorum</w:t>
                      </w:r>
                      <w:r w:rsidRPr="00AF4E7C">
                        <w:rPr>
                          <w:rFonts w:ascii="Times New Roman" w:hAnsi="Times New Roman" w:cs="Times New Roman"/>
                          <w:sz w:val="24"/>
                          <w:szCs w:val="24"/>
                        </w:rPr>
                        <w:t xml:space="preserve"> in Wales (FCW, 2019). </w:t>
                      </w:r>
                    </w:p>
                    <w:p w14:paraId="70EFE569" w14:textId="08C9E6FE" w:rsidR="00D77D5D" w:rsidRDefault="00D77D5D"/>
                  </w:txbxContent>
                </v:textbox>
                <w10:wrap type="square" anchorx="margin"/>
              </v:shape>
            </w:pict>
          </mc:Fallback>
        </mc:AlternateContent>
      </w:r>
    </w:p>
    <w:p w14:paraId="38A77696" w14:textId="51BBDB70" w:rsidR="00597D04" w:rsidRPr="001E6D98" w:rsidRDefault="00597D04" w:rsidP="001E6D98">
      <w:pPr>
        <w:spacing w:line="360" w:lineRule="auto"/>
        <w:jc w:val="both"/>
        <w:rPr>
          <w:rFonts w:ascii="Times New Roman" w:hAnsi="Times New Roman" w:cs="Times New Roman"/>
          <w:noProof/>
          <w:sz w:val="24"/>
          <w:szCs w:val="24"/>
        </w:rPr>
      </w:pPr>
    </w:p>
    <w:p w14:paraId="74073C7C" w14:textId="24B14D9C" w:rsidR="001C70A0" w:rsidRPr="001E6D98" w:rsidRDefault="000A33CC" w:rsidP="001E6D98">
      <w:pPr>
        <w:spacing w:after="0"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Figure 1.3.2 is the first layer added onto Figure 1.3.1. This displays the sites that have been infected by </w:t>
      </w:r>
      <w:r w:rsidRPr="001E6D98">
        <w:rPr>
          <w:rFonts w:ascii="Times New Roman" w:hAnsi="Times New Roman" w:cs="Times New Roman"/>
          <w:i/>
          <w:iCs/>
          <w:sz w:val="24"/>
          <w:szCs w:val="24"/>
        </w:rPr>
        <w:t>Phytophthora ramorum</w:t>
      </w:r>
      <w:r w:rsidRPr="001E6D98">
        <w:rPr>
          <w:rFonts w:ascii="Times New Roman" w:hAnsi="Times New Roman" w:cs="Times New Roman"/>
          <w:sz w:val="24"/>
          <w:szCs w:val="24"/>
        </w:rPr>
        <w:t>.  The map shows that</w:t>
      </w:r>
      <w:r w:rsidR="00061BFA" w:rsidRPr="001E6D98">
        <w:rPr>
          <w:rFonts w:ascii="Times New Roman" w:hAnsi="Times New Roman" w:cs="Times New Roman"/>
          <w:sz w:val="24"/>
          <w:szCs w:val="24"/>
        </w:rPr>
        <w:t xml:space="preserve"> most infected areas in wales is predominantly the</w:t>
      </w:r>
      <w:r w:rsidRPr="001E6D98">
        <w:rPr>
          <w:rFonts w:ascii="Times New Roman" w:hAnsi="Times New Roman" w:cs="Times New Roman"/>
          <w:sz w:val="24"/>
          <w:szCs w:val="24"/>
        </w:rPr>
        <w:t xml:space="preserve"> South Wales Valleys, </w:t>
      </w:r>
      <w:r w:rsidR="00061BFA" w:rsidRPr="001E6D98">
        <w:rPr>
          <w:rFonts w:ascii="Times New Roman" w:hAnsi="Times New Roman" w:cs="Times New Roman"/>
          <w:sz w:val="24"/>
          <w:szCs w:val="24"/>
        </w:rPr>
        <w:t>such as</w:t>
      </w:r>
      <w:r w:rsidRPr="001E6D98">
        <w:rPr>
          <w:rFonts w:ascii="Times New Roman" w:hAnsi="Times New Roman" w:cs="Times New Roman"/>
          <w:sz w:val="24"/>
          <w:szCs w:val="24"/>
        </w:rPr>
        <w:t xml:space="preserve"> Neath, Merthyr Tydfill and Pontyprid</w:t>
      </w:r>
      <w:r w:rsidR="00061BFA" w:rsidRPr="001E6D98">
        <w:rPr>
          <w:rFonts w:ascii="Times New Roman" w:hAnsi="Times New Roman" w:cs="Times New Roman"/>
          <w:sz w:val="24"/>
          <w:szCs w:val="24"/>
        </w:rPr>
        <w:t>, coupled with infected sights but to a lesser extent including Saundersfoot, Pembrokeshire in</w:t>
      </w:r>
      <w:r w:rsidR="00061BFA" w:rsidRPr="001E6D98">
        <w:rPr>
          <w:rFonts w:ascii="Times New Roman" w:hAnsi="Times New Roman" w:cs="Times New Roman"/>
          <w:color w:val="4D5156"/>
          <w:sz w:val="24"/>
          <w:szCs w:val="24"/>
          <w:shd w:val="clear" w:color="auto" w:fill="FFFFFF"/>
        </w:rPr>
        <w:t xml:space="preserve"> </w:t>
      </w:r>
      <w:r w:rsidR="00061BFA" w:rsidRPr="001E6D98">
        <w:rPr>
          <w:rFonts w:ascii="Times New Roman" w:hAnsi="Times New Roman" w:cs="Times New Roman"/>
          <w:sz w:val="24"/>
          <w:szCs w:val="24"/>
          <w:shd w:val="clear" w:color="auto" w:fill="FFFFFF"/>
        </w:rPr>
        <w:t>Southwest of Wales</w:t>
      </w:r>
      <w:r w:rsidR="00061BFA" w:rsidRPr="001E6D98">
        <w:rPr>
          <w:rFonts w:ascii="Times New Roman" w:hAnsi="Times New Roman" w:cs="Times New Roman"/>
          <w:sz w:val="24"/>
          <w:szCs w:val="24"/>
        </w:rPr>
        <w:t xml:space="preserve">, </w:t>
      </w:r>
      <w:r w:rsidRPr="001E6D98">
        <w:rPr>
          <w:rFonts w:ascii="Times New Roman" w:hAnsi="Times New Roman" w:cs="Times New Roman"/>
          <w:sz w:val="24"/>
          <w:szCs w:val="24"/>
        </w:rPr>
        <w:t>Carmarthen</w:t>
      </w:r>
      <w:r w:rsidR="00061BFA" w:rsidRPr="001E6D98">
        <w:rPr>
          <w:rFonts w:ascii="Times New Roman" w:hAnsi="Times New Roman" w:cs="Times New Roman"/>
          <w:sz w:val="24"/>
          <w:szCs w:val="24"/>
        </w:rPr>
        <w:t xml:space="preserve"> in West Wales and Gwynedd in </w:t>
      </w:r>
      <w:r w:rsidR="00061BFA" w:rsidRPr="001E6D98">
        <w:rPr>
          <w:rFonts w:ascii="Times New Roman" w:hAnsi="Times New Roman" w:cs="Times New Roman"/>
          <w:sz w:val="24"/>
          <w:szCs w:val="24"/>
          <w:shd w:val="clear" w:color="auto" w:fill="FFFFFF"/>
        </w:rPr>
        <w:t>North West Wales.</w:t>
      </w:r>
    </w:p>
    <w:p w14:paraId="520928DF" w14:textId="35467434" w:rsidR="00D77D5D" w:rsidRPr="001E6D98" w:rsidRDefault="00D77D5D" w:rsidP="001E6D98">
      <w:pPr>
        <w:spacing w:after="0"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The upcoming three layers are </w:t>
      </w:r>
      <w:r w:rsidRPr="001E6D98">
        <w:rPr>
          <w:rFonts w:ascii="Times New Roman" w:hAnsi="Times New Roman" w:cs="Times New Roman"/>
          <w:noProof/>
          <w:sz w:val="24"/>
          <w:szCs w:val="24"/>
        </w:rPr>
        <w:t xml:space="preserve">selected as one of the contributing factors the spread of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through Wales.</w:t>
      </w:r>
    </w:p>
    <w:p w14:paraId="1A79ED96" w14:textId="76111F85" w:rsidR="001C70A0" w:rsidRPr="001E6D98" w:rsidRDefault="00D77D5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7EA948B8" wp14:editId="09F32336">
            <wp:simplePos x="0" y="0"/>
            <wp:positionH relativeFrom="margin">
              <wp:align>center</wp:align>
            </wp:positionH>
            <wp:positionV relativeFrom="paragraph">
              <wp:posOffset>19050</wp:posOffset>
            </wp:positionV>
            <wp:extent cx="4109085" cy="3491230"/>
            <wp:effectExtent l="0" t="0" r="571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24792" t="14220" r="21298" b="12744"/>
                    <a:stretch/>
                  </pic:blipFill>
                  <pic:spPr bwMode="auto">
                    <a:xfrm>
                      <a:off x="0" y="0"/>
                      <a:ext cx="4109085" cy="3491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7FF3A2" w14:textId="24EB7420" w:rsidR="00B966ED" w:rsidRPr="001E6D98" w:rsidRDefault="00B966ED" w:rsidP="001E6D98">
      <w:pPr>
        <w:spacing w:line="360" w:lineRule="auto"/>
        <w:jc w:val="both"/>
        <w:rPr>
          <w:rFonts w:ascii="Times New Roman" w:hAnsi="Times New Roman" w:cs="Times New Roman"/>
          <w:noProof/>
          <w:sz w:val="24"/>
          <w:szCs w:val="24"/>
        </w:rPr>
      </w:pPr>
    </w:p>
    <w:p w14:paraId="7279F4B4" w14:textId="3404A438" w:rsidR="001C70A0" w:rsidRPr="001E6D98" w:rsidRDefault="001C70A0" w:rsidP="001E6D98">
      <w:pPr>
        <w:spacing w:line="360" w:lineRule="auto"/>
        <w:jc w:val="both"/>
        <w:rPr>
          <w:rFonts w:ascii="Times New Roman" w:hAnsi="Times New Roman" w:cs="Times New Roman"/>
          <w:noProof/>
          <w:sz w:val="24"/>
          <w:szCs w:val="24"/>
        </w:rPr>
      </w:pPr>
    </w:p>
    <w:p w14:paraId="37C125EB" w14:textId="481C21FB" w:rsidR="001C70A0" w:rsidRPr="001E6D98" w:rsidRDefault="001C70A0" w:rsidP="001E6D98">
      <w:pPr>
        <w:spacing w:line="360" w:lineRule="auto"/>
        <w:jc w:val="both"/>
        <w:rPr>
          <w:rFonts w:ascii="Times New Roman" w:hAnsi="Times New Roman" w:cs="Times New Roman"/>
          <w:noProof/>
          <w:sz w:val="24"/>
          <w:szCs w:val="24"/>
        </w:rPr>
      </w:pPr>
    </w:p>
    <w:p w14:paraId="235CE4C2" w14:textId="77777777" w:rsidR="001C70A0" w:rsidRPr="001E6D98" w:rsidRDefault="001C70A0" w:rsidP="001E6D98">
      <w:pPr>
        <w:spacing w:line="360" w:lineRule="auto"/>
        <w:jc w:val="both"/>
        <w:rPr>
          <w:rFonts w:ascii="Times New Roman" w:hAnsi="Times New Roman" w:cs="Times New Roman"/>
          <w:noProof/>
          <w:sz w:val="24"/>
          <w:szCs w:val="24"/>
        </w:rPr>
      </w:pPr>
    </w:p>
    <w:p w14:paraId="529F5627" w14:textId="516425CD" w:rsidR="001C70A0" w:rsidRPr="001E6D98" w:rsidRDefault="001C70A0" w:rsidP="001E6D98">
      <w:pPr>
        <w:spacing w:line="360" w:lineRule="auto"/>
        <w:jc w:val="both"/>
        <w:rPr>
          <w:rFonts w:ascii="Times New Roman" w:hAnsi="Times New Roman" w:cs="Times New Roman"/>
          <w:noProof/>
          <w:sz w:val="24"/>
          <w:szCs w:val="24"/>
        </w:rPr>
      </w:pPr>
    </w:p>
    <w:p w14:paraId="70786DCC" w14:textId="2075DEBD" w:rsidR="001C70A0" w:rsidRPr="001E6D98" w:rsidRDefault="001C70A0" w:rsidP="001E6D98">
      <w:pPr>
        <w:spacing w:line="360" w:lineRule="auto"/>
        <w:jc w:val="both"/>
        <w:rPr>
          <w:rFonts w:ascii="Times New Roman" w:hAnsi="Times New Roman" w:cs="Times New Roman"/>
          <w:noProof/>
          <w:sz w:val="24"/>
          <w:szCs w:val="24"/>
        </w:rPr>
      </w:pPr>
    </w:p>
    <w:p w14:paraId="5DCFA9D8" w14:textId="5D47E802" w:rsidR="001C70A0" w:rsidRPr="001E6D98" w:rsidRDefault="00597D04"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65408" behindDoc="0" locked="0" layoutInCell="1" allowOverlap="1" wp14:anchorId="2851982E" wp14:editId="1810E7B2">
            <wp:simplePos x="0" y="0"/>
            <wp:positionH relativeFrom="page">
              <wp:align>right</wp:align>
            </wp:positionH>
            <wp:positionV relativeFrom="paragraph">
              <wp:posOffset>229235</wp:posOffset>
            </wp:positionV>
            <wp:extent cx="2524125" cy="464185"/>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4606" b="89443"/>
                    <a:stretch/>
                  </pic:blipFill>
                  <pic:spPr bwMode="auto">
                    <a:xfrm>
                      <a:off x="0" y="0"/>
                      <a:ext cx="2524125" cy="464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52327B" w14:textId="26C56958" w:rsidR="00B966ED" w:rsidRPr="001E6D98" w:rsidRDefault="00D77D5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62336" behindDoc="0" locked="0" layoutInCell="1" allowOverlap="1" wp14:anchorId="232973EF" wp14:editId="15A71EFE">
            <wp:simplePos x="0" y="0"/>
            <wp:positionH relativeFrom="column">
              <wp:posOffset>4089799</wp:posOffset>
            </wp:positionH>
            <wp:positionV relativeFrom="paragraph">
              <wp:posOffset>315302</wp:posOffset>
            </wp:positionV>
            <wp:extent cx="2524125" cy="580557"/>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15738" b="76829"/>
                    <a:stretch/>
                  </pic:blipFill>
                  <pic:spPr bwMode="auto">
                    <a:xfrm>
                      <a:off x="0" y="0"/>
                      <a:ext cx="2524125" cy="58055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62C7B5" w14:textId="7E671B3F" w:rsidR="00D77D5D" w:rsidRPr="001E6D98" w:rsidRDefault="00D77D5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99200" behindDoc="0" locked="0" layoutInCell="1" allowOverlap="1" wp14:anchorId="3934B23A" wp14:editId="548D4EA0">
                <wp:simplePos x="0" y="0"/>
                <wp:positionH relativeFrom="margin">
                  <wp:align>left</wp:align>
                </wp:positionH>
                <wp:positionV relativeFrom="paragraph">
                  <wp:posOffset>494030</wp:posOffset>
                </wp:positionV>
                <wp:extent cx="5578475" cy="349250"/>
                <wp:effectExtent l="0" t="0" r="22225" b="1270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8475" cy="349250"/>
                        </a:xfrm>
                        <a:prstGeom prst="rect">
                          <a:avLst/>
                        </a:prstGeom>
                        <a:solidFill>
                          <a:srgbClr val="FFFFFF"/>
                        </a:solidFill>
                        <a:ln w="9525">
                          <a:solidFill>
                            <a:srgbClr val="000000"/>
                          </a:solidFill>
                          <a:miter lim="800000"/>
                          <a:headEnd/>
                          <a:tailEnd/>
                        </a:ln>
                      </wps:spPr>
                      <wps:txbx>
                        <w:txbxContent>
                          <w:p w14:paraId="771AC588" w14:textId="097499CC" w:rsidR="00D77D5D" w:rsidRDefault="00D77D5D" w:rsidP="00D77D5D">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1.3.3 Ancient woodlands in Wales (Lle, 2021).</w:t>
                            </w:r>
                          </w:p>
                          <w:p w14:paraId="2C71D089" w14:textId="2A5E9486" w:rsidR="00D77D5D" w:rsidRDefault="00D77D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34B23A" id="_x0000_s1028" type="#_x0000_t202" style="position:absolute;left:0;text-align:left;margin-left:0;margin-top:38.9pt;width:439.25pt;height:27.5pt;z-index:2516992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">
                <v:textbox>
                  <w:txbxContent>
                    <w:p w14:paraId="771AC588" w14:textId="097499CC" w:rsidR="00D77D5D" w:rsidRDefault="00D77D5D" w:rsidP="00D77D5D">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1.3.3 Ancient woodlands in Wales (Lle, 2021).</w:t>
                      </w:r>
                    </w:p>
                    <w:p w14:paraId="2C71D089" w14:textId="2A5E9486" w:rsidR="00D77D5D" w:rsidRDefault="00D77D5D"/>
                  </w:txbxContent>
                </v:textbox>
                <w10:wrap type="square" anchorx="margin"/>
              </v:shape>
            </w:pict>
          </mc:Fallback>
        </mc:AlternateContent>
      </w:r>
    </w:p>
    <w:p w14:paraId="5661A3DD" w14:textId="2F03AF2B" w:rsidR="00D77D5D" w:rsidRPr="001E6D98" w:rsidRDefault="00D77D5D" w:rsidP="001E6D98">
      <w:pPr>
        <w:spacing w:line="360" w:lineRule="auto"/>
        <w:jc w:val="both"/>
        <w:rPr>
          <w:rFonts w:ascii="Times New Roman" w:hAnsi="Times New Roman" w:cs="Times New Roman"/>
          <w:noProof/>
          <w:sz w:val="24"/>
          <w:szCs w:val="24"/>
        </w:rPr>
      </w:pPr>
    </w:p>
    <w:p w14:paraId="3B63E1FB" w14:textId="236C759A" w:rsidR="00D77D5D" w:rsidRPr="001E6D98" w:rsidRDefault="00D77D5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 xml:space="preserve">Ancient woodlands data </w:t>
      </w:r>
      <w:r w:rsidR="006654EE">
        <w:rPr>
          <w:rFonts w:ascii="Times New Roman" w:hAnsi="Times New Roman" w:cs="Times New Roman"/>
          <w:noProof/>
          <w:sz w:val="24"/>
          <w:szCs w:val="24"/>
        </w:rPr>
        <w:t>was</w:t>
      </w:r>
      <w:r w:rsidRPr="001E6D98">
        <w:rPr>
          <w:rFonts w:ascii="Times New Roman" w:hAnsi="Times New Roman" w:cs="Times New Roman"/>
          <w:noProof/>
          <w:sz w:val="24"/>
          <w:szCs w:val="24"/>
        </w:rPr>
        <w:t xml:space="preserve"> chosen due to the nature of how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spreads, as previously mentioned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is mobilised by wind and rain and it </w:t>
      </w:r>
      <w:r w:rsidR="00AB487A" w:rsidRPr="001E6D98">
        <w:rPr>
          <w:rFonts w:ascii="Times New Roman" w:hAnsi="Times New Roman" w:cs="Times New Roman"/>
          <w:noProof/>
          <w:sz w:val="24"/>
          <w:szCs w:val="24"/>
        </w:rPr>
        <w:t xml:space="preserve">attaches to trees and can cause subsequent death of the tree once inside. When trees are in close proximity to eachother it increases the spread of the pathogen which is why this data set was selected to investigate whether there is a relationship between where the data point for </w:t>
      </w:r>
      <w:r w:rsidR="00AB487A" w:rsidRPr="001E6D98">
        <w:rPr>
          <w:rFonts w:ascii="Times New Roman" w:hAnsi="Times New Roman" w:cs="Times New Roman"/>
          <w:i/>
          <w:noProof/>
          <w:sz w:val="24"/>
          <w:szCs w:val="24"/>
        </w:rPr>
        <w:t xml:space="preserve">Phytophthora ramorum </w:t>
      </w:r>
      <w:r w:rsidR="00AB487A" w:rsidRPr="001E6D98">
        <w:rPr>
          <w:rFonts w:ascii="Times New Roman" w:hAnsi="Times New Roman" w:cs="Times New Roman"/>
          <w:noProof/>
          <w:sz w:val="24"/>
          <w:szCs w:val="24"/>
        </w:rPr>
        <w:t>and where the data points for the ancient woodlands situate</w:t>
      </w:r>
      <w:r w:rsidR="00601049" w:rsidRPr="001E6D98">
        <w:rPr>
          <w:rFonts w:ascii="Times New Roman" w:hAnsi="Times New Roman" w:cs="Times New Roman"/>
          <w:color w:val="000000"/>
          <w:sz w:val="24"/>
          <w:szCs w:val="24"/>
          <w:shd w:val="clear" w:color="auto" w:fill="FFFFFF"/>
        </w:rPr>
        <w:t xml:space="preserve"> (Forest Research, n.d.)</w:t>
      </w:r>
      <w:r w:rsidR="006654EE">
        <w:rPr>
          <w:rFonts w:ascii="Times New Roman" w:hAnsi="Times New Roman" w:cs="Times New Roman"/>
          <w:color w:val="000000"/>
          <w:sz w:val="24"/>
          <w:szCs w:val="24"/>
          <w:shd w:val="clear" w:color="auto" w:fill="FFFFFF"/>
        </w:rPr>
        <w:t>.</w:t>
      </w:r>
    </w:p>
    <w:p w14:paraId="5626C72C" w14:textId="5C2F0160" w:rsidR="00D77D5D" w:rsidRPr="001E6D98" w:rsidRDefault="00D77D5D" w:rsidP="001E6D98">
      <w:pPr>
        <w:spacing w:line="360" w:lineRule="auto"/>
        <w:jc w:val="both"/>
        <w:rPr>
          <w:rFonts w:ascii="Times New Roman" w:hAnsi="Times New Roman" w:cs="Times New Roman"/>
          <w:noProof/>
          <w:sz w:val="24"/>
          <w:szCs w:val="24"/>
        </w:rPr>
      </w:pPr>
    </w:p>
    <w:p w14:paraId="53B20D6F" w14:textId="2D7D93F6" w:rsidR="006427F0" w:rsidRPr="001E6D98" w:rsidRDefault="006427F0" w:rsidP="001E6D98">
      <w:pPr>
        <w:spacing w:line="360" w:lineRule="auto"/>
        <w:jc w:val="both"/>
        <w:rPr>
          <w:rFonts w:ascii="Times New Roman" w:hAnsi="Times New Roman" w:cs="Times New Roman"/>
          <w:noProof/>
          <w:sz w:val="24"/>
          <w:szCs w:val="24"/>
        </w:rPr>
      </w:pPr>
    </w:p>
    <w:p w14:paraId="31C4875F" w14:textId="614B5B9B" w:rsidR="006427F0" w:rsidRPr="001E6D98" w:rsidRDefault="006427F0" w:rsidP="001E6D98">
      <w:pPr>
        <w:spacing w:line="360" w:lineRule="auto"/>
        <w:jc w:val="both"/>
        <w:rPr>
          <w:rFonts w:ascii="Times New Roman" w:hAnsi="Times New Roman" w:cs="Times New Roman"/>
          <w:noProof/>
          <w:sz w:val="24"/>
          <w:szCs w:val="24"/>
        </w:rPr>
      </w:pPr>
    </w:p>
    <w:p w14:paraId="5C37167D" w14:textId="0943FB7A" w:rsidR="006427F0" w:rsidRPr="001E6D98" w:rsidRDefault="006427F0" w:rsidP="001E6D98">
      <w:pPr>
        <w:spacing w:line="360" w:lineRule="auto"/>
        <w:jc w:val="both"/>
        <w:rPr>
          <w:rFonts w:ascii="Times New Roman" w:hAnsi="Times New Roman" w:cs="Times New Roman"/>
          <w:noProof/>
          <w:sz w:val="24"/>
          <w:szCs w:val="24"/>
        </w:rPr>
      </w:pPr>
    </w:p>
    <w:p w14:paraId="237940EC" w14:textId="6119AFF6" w:rsidR="006427F0" w:rsidRPr="001E6D98" w:rsidRDefault="006427F0" w:rsidP="001E6D98">
      <w:pPr>
        <w:spacing w:line="360" w:lineRule="auto"/>
        <w:jc w:val="both"/>
        <w:rPr>
          <w:rFonts w:ascii="Times New Roman" w:hAnsi="Times New Roman" w:cs="Times New Roman"/>
          <w:noProof/>
          <w:sz w:val="24"/>
          <w:szCs w:val="24"/>
        </w:rPr>
      </w:pPr>
    </w:p>
    <w:p w14:paraId="3F8C735F" w14:textId="69ECBEAD" w:rsidR="006427F0" w:rsidRPr="001E6D98" w:rsidRDefault="006427F0" w:rsidP="001E6D98">
      <w:pPr>
        <w:spacing w:line="360" w:lineRule="auto"/>
        <w:jc w:val="both"/>
        <w:rPr>
          <w:rFonts w:ascii="Times New Roman" w:hAnsi="Times New Roman" w:cs="Times New Roman"/>
          <w:noProof/>
          <w:sz w:val="24"/>
          <w:szCs w:val="24"/>
        </w:rPr>
      </w:pPr>
    </w:p>
    <w:p w14:paraId="5C4B9866" w14:textId="40F99398" w:rsidR="006427F0"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749C0EC2" wp14:editId="6EDE8BD9">
            <wp:simplePos x="0" y="0"/>
            <wp:positionH relativeFrom="margin">
              <wp:posOffset>148590</wp:posOffset>
            </wp:positionH>
            <wp:positionV relativeFrom="paragraph">
              <wp:posOffset>0</wp:posOffset>
            </wp:positionV>
            <wp:extent cx="3815080" cy="3310890"/>
            <wp:effectExtent l="0" t="0" r="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003" t="29143" r="32079" b="18515"/>
                    <a:stretch/>
                  </pic:blipFill>
                  <pic:spPr bwMode="auto">
                    <a:xfrm>
                      <a:off x="0" y="0"/>
                      <a:ext cx="3815080" cy="3310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E55CBC" w14:textId="1466883C" w:rsidR="006427F0" w:rsidRPr="001E6D98" w:rsidRDefault="006427F0" w:rsidP="001E6D98">
      <w:pPr>
        <w:spacing w:line="360" w:lineRule="auto"/>
        <w:jc w:val="both"/>
        <w:rPr>
          <w:rFonts w:ascii="Times New Roman" w:hAnsi="Times New Roman" w:cs="Times New Roman"/>
          <w:noProof/>
          <w:sz w:val="24"/>
          <w:szCs w:val="24"/>
        </w:rPr>
      </w:pPr>
    </w:p>
    <w:p w14:paraId="32FAE213" w14:textId="293E928A" w:rsidR="006427F0" w:rsidRPr="001E6D98" w:rsidRDefault="006427F0" w:rsidP="001E6D98">
      <w:pPr>
        <w:spacing w:line="360" w:lineRule="auto"/>
        <w:jc w:val="both"/>
        <w:rPr>
          <w:rFonts w:ascii="Times New Roman" w:hAnsi="Times New Roman" w:cs="Times New Roman"/>
          <w:noProof/>
          <w:sz w:val="24"/>
          <w:szCs w:val="24"/>
        </w:rPr>
      </w:pPr>
    </w:p>
    <w:p w14:paraId="20F37426" w14:textId="1F899770" w:rsidR="006427F0" w:rsidRPr="001E6D98" w:rsidRDefault="006427F0" w:rsidP="001E6D98">
      <w:pPr>
        <w:spacing w:line="360" w:lineRule="auto"/>
        <w:jc w:val="both"/>
        <w:rPr>
          <w:rFonts w:ascii="Times New Roman" w:hAnsi="Times New Roman" w:cs="Times New Roman"/>
          <w:noProof/>
          <w:sz w:val="24"/>
          <w:szCs w:val="24"/>
        </w:rPr>
      </w:pPr>
    </w:p>
    <w:p w14:paraId="7F897716" w14:textId="617E0B4E" w:rsidR="001C70A0" w:rsidRPr="001E6D98" w:rsidRDefault="001C70A0" w:rsidP="001E6D98">
      <w:pPr>
        <w:spacing w:line="360" w:lineRule="auto"/>
        <w:jc w:val="both"/>
        <w:rPr>
          <w:rFonts w:ascii="Times New Roman" w:hAnsi="Times New Roman" w:cs="Times New Roman"/>
          <w:noProof/>
          <w:sz w:val="24"/>
          <w:szCs w:val="24"/>
        </w:rPr>
      </w:pPr>
    </w:p>
    <w:p w14:paraId="45B22815" w14:textId="59FFF81B" w:rsidR="001C70A0"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701248" behindDoc="0" locked="0" layoutInCell="1" allowOverlap="1" wp14:anchorId="7A648B6D" wp14:editId="4BDE0776">
                <wp:simplePos x="0" y="0"/>
                <wp:positionH relativeFrom="margin">
                  <wp:align>right</wp:align>
                </wp:positionH>
                <wp:positionV relativeFrom="paragraph">
                  <wp:posOffset>1514475</wp:posOffset>
                </wp:positionV>
                <wp:extent cx="5722620" cy="304800"/>
                <wp:effectExtent l="0" t="0" r="11430" b="1905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304800"/>
                        </a:xfrm>
                        <a:prstGeom prst="rect">
                          <a:avLst/>
                        </a:prstGeom>
                        <a:solidFill>
                          <a:srgbClr val="FFFFFF"/>
                        </a:solidFill>
                        <a:ln w="9525">
                          <a:solidFill>
                            <a:srgbClr val="000000"/>
                          </a:solidFill>
                          <a:miter lim="800000"/>
                          <a:headEnd/>
                          <a:tailEnd/>
                        </a:ln>
                      </wps:spPr>
                      <wps:txbx>
                        <w:txbxContent>
                          <w:p w14:paraId="657760EF" w14:textId="14B34051" w:rsidR="00AB487A" w:rsidRPr="00AF4E7C" w:rsidRDefault="00AB487A" w:rsidP="00AB487A">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1.3.4 River network through in Wales</w:t>
                            </w:r>
                            <w:r w:rsidR="00601049">
                              <w:rPr>
                                <w:rFonts w:ascii="Times New Roman" w:hAnsi="Times New Roman" w:cs="Times New Roman"/>
                                <w:noProof/>
                                <w:sz w:val="24"/>
                                <w:szCs w:val="24"/>
                              </w:rPr>
                              <w:t xml:space="preserve"> (Lle, n.d.). </w:t>
                            </w:r>
                          </w:p>
                          <w:p w14:paraId="2DC75D41" w14:textId="063E3549" w:rsidR="00AB487A" w:rsidRDefault="00AB48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648B6D" id="_x0000_s1029" type="#_x0000_t202" style="position:absolute;left:0;text-align:left;margin-left:399.4pt;margin-top:119.25pt;width:450.6pt;height:24pt;z-index:251701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">
                <v:textbox>
                  <w:txbxContent>
                    <w:p w14:paraId="657760EF" w14:textId="14B34051" w:rsidR="00AB487A" w:rsidRPr="00AF4E7C" w:rsidRDefault="00AB487A" w:rsidP="00AB487A">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1.3.4 River network through in Wales</w:t>
                      </w:r>
                      <w:r w:rsidR="00601049">
                        <w:rPr>
                          <w:rFonts w:ascii="Times New Roman" w:hAnsi="Times New Roman" w:cs="Times New Roman"/>
                          <w:noProof/>
                          <w:sz w:val="24"/>
                          <w:szCs w:val="24"/>
                        </w:rPr>
                        <w:t xml:space="preserve"> (Lle, n.d.). </w:t>
                      </w:r>
                    </w:p>
                    <w:p w14:paraId="2DC75D41" w14:textId="063E3549" w:rsidR="00AB487A" w:rsidRDefault="00AB487A"/>
                  </w:txbxContent>
                </v:textbox>
                <w10:wrap type="square" anchorx="margin"/>
              </v:shape>
            </w:pict>
          </mc:Fallback>
        </mc:AlternateContent>
      </w:r>
      <w:r w:rsidRPr="001E6D98">
        <w:rPr>
          <w:rFonts w:ascii="Times New Roman" w:hAnsi="Times New Roman" w:cs="Times New Roman"/>
          <w:noProof/>
          <w:sz w:val="24"/>
          <w:szCs w:val="24"/>
        </w:rPr>
        <w:drawing>
          <wp:anchor distT="0" distB="0" distL="114300" distR="114300" simplePos="0" relativeHeight="251663360" behindDoc="0" locked="0" layoutInCell="1" allowOverlap="1" wp14:anchorId="44412812" wp14:editId="702A0816">
            <wp:simplePos x="0" y="0"/>
            <wp:positionH relativeFrom="page">
              <wp:align>right</wp:align>
            </wp:positionH>
            <wp:positionV relativeFrom="paragraph">
              <wp:posOffset>528320</wp:posOffset>
            </wp:positionV>
            <wp:extent cx="2524125" cy="846455"/>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89160"/>
                    <a:stretch/>
                  </pic:blipFill>
                  <pic:spPr bwMode="auto">
                    <a:xfrm>
                      <a:off x="0" y="0"/>
                      <a:ext cx="2524125" cy="8464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6BBBBA" w14:textId="6D5FDCDC" w:rsidR="001C70A0"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This river network through was selected as this pathogen can spread through mist, air current, water courses and rain droplets, together with it being more prevalent in wetter climates</w:t>
      </w:r>
      <w:r w:rsidRPr="001E6D98">
        <w:rPr>
          <w:rFonts w:ascii="Times New Roman" w:hAnsi="Times New Roman" w:cs="Times New Roman"/>
          <w:color w:val="000000"/>
          <w:sz w:val="24"/>
          <w:szCs w:val="24"/>
          <w:shd w:val="clear" w:color="auto" w:fill="FFFFFF"/>
        </w:rPr>
        <w:t xml:space="preserve"> (Forest Research, 2021).</w:t>
      </w:r>
      <w:r w:rsidRPr="001E6D98">
        <w:rPr>
          <w:rFonts w:ascii="Times New Roman" w:hAnsi="Times New Roman" w:cs="Times New Roman"/>
          <w:noProof/>
          <w:sz w:val="24"/>
          <w:szCs w:val="24"/>
        </w:rPr>
        <w:t xml:space="preserve">  Of particular interest is the Afan Valley in Neath Port Talbot, where the Afran Forest runs adjacent to it as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was found first in Wales.</w:t>
      </w:r>
    </w:p>
    <w:p w14:paraId="4986A45B" w14:textId="4FF4DF05" w:rsidR="001C70A0"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61312" behindDoc="0" locked="0" layoutInCell="1" allowOverlap="1" wp14:anchorId="15E13777" wp14:editId="47A7E707">
            <wp:simplePos x="0" y="0"/>
            <wp:positionH relativeFrom="margin">
              <wp:align>left</wp:align>
            </wp:positionH>
            <wp:positionV relativeFrom="paragraph">
              <wp:posOffset>53975</wp:posOffset>
            </wp:positionV>
            <wp:extent cx="4101465" cy="349123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3737" t="26865" r="30202" b="18547"/>
                    <a:stretch/>
                  </pic:blipFill>
                  <pic:spPr bwMode="auto">
                    <a:xfrm>
                      <a:off x="0" y="0"/>
                      <a:ext cx="4101465" cy="3491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CCD906" w14:textId="44E47AD3" w:rsidR="001C70A0" w:rsidRPr="001E6D98" w:rsidRDefault="001C70A0" w:rsidP="001E6D98">
      <w:pPr>
        <w:spacing w:line="360" w:lineRule="auto"/>
        <w:jc w:val="both"/>
        <w:rPr>
          <w:rFonts w:ascii="Times New Roman" w:hAnsi="Times New Roman" w:cs="Times New Roman"/>
          <w:noProof/>
          <w:sz w:val="24"/>
          <w:szCs w:val="24"/>
        </w:rPr>
      </w:pPr>
    </w:p>
    <w:p w14:paraId="30F94295" w14:textId="40148993" w:rsidR="001C70A0" w:rsidRPr="001E6D98" w:rsidRDefault="001C70A0" w:rsidP="001E6D98">
      <w:pPr>
        <w:spacing w:line="360" w:lineRule="auto"/>
        <w:jc w:val="both"/>
        <w:rPr>
          <w:rFonts w:ascii="Times New Roman" w:hAnsi="Times New Roman" w:cs="Times New Roman"/>
          <w:noProof/>
          <w:sz w:val="24"/>
          <w:szCs w:val="24"/>
        </w:rPr>
      </w:pPr>
    </w:p>
    <w:p w14:paraId="65CB95A3" w14:textId="08E59FE8" w:rsidR="001C70A0" w:rsidRPr="001E6D98" w:rsidRDefault="001C70A0" w:rsidP="001E6D98">
      <w:pPr>
        <w:spacing w:line="360" w:lineRule="auto"/>
        <w:jc w:val="both"/>
        <w:rPr>
          <w:rFonts w:ascii="Times New Roman" w:hAnsi="Times New Roman" w:cs="Times New Roman"/>
          <w:noProof/>
          <w:sz w:val="24"/>
          <w:szCs w:val="24"/>
        </w:rPr>
      </w:pPr>
    </w:p>
    <w:p w14:paraId="3EA6D247" w14:textId="7D1AF24C" w:rsidR="00B966ED" w:rsidRPr="001E6D98" w:rsidRDefault="00B966ED" w:rsidP="001E6D98">
      <w:pPr>
        <w:spacing w:line="360" w:lineRule="auto"/>
        <w:jc w:val="both"/>
        <w:rPr>
          <w:rFonts w:ascii="Times New Roman" w:hAnsi="Times New Roman" w:cs="Times New Roman"/>
          <w:noProof/>
          <w:sz w:val="24"/>
          <w:szCs w:val="24"/>
        </w:rPr>
      </w:pPr>
    </w:p>
    <w:p w14:paraId="66F3BC20" w14:textId="0DCE3829" w:rsidR="001C70A0"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69504" behindDoc="0" locked="0" layoutInCell="1" allowOverlap="1" wp14:anchorId="0D33D328" wp14:editId="0BB58A01">
            <wp:simplePos x="0" y="0"/>
            <wp:positionH relativeFrom="column">
              <wp:posOffset>3916680</wp:posOffset>
            </wp:positionH>
            <wp:positionV relativeFrom="paragraph">
              <wp:posOffset>272415</wp:posOffset>
            </wp:positionV>
            <wp:extent cx="1454150" cy="85788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t="4914" r="42348" b="84099"/>
                    <a:stretch/>
                  </pic:blipFill>
                  <pic:spPr bwMode="auto">
                    <a:xfrm>
                      <a:off x="0" y="0"/>
                      <a:ext cx="1454150" cy="857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47075C" w14:textId="61CB5125" w:rsidR="001C70A0" w:rsidRPr="001E6D98" w:rsidRDefault="001C70A0" w:rsidP="001E6D98">
      <w:pPr>
        <w:spacing w:line="360" w:lineRule="auto"/>
        <w:jc w:val="both"/>
        <w:rPr>
          <w:rFonts w:ascii="Times New Roman" w:hAnsi="Times New Roman" w:cs="Times New Roman"/>
          <w:noProof/>
          <w:sz w:val="24"/>
          <w:szCs w:val="24"/>
        </w:rPr>
      </w:pPr>
    </w:p>
    <w:p w14:paraId="30C66D3E" w14:textId="6C3647A3" w:rsidR="00B966ED" w:rsidRPr="001E6D98" w:rsidRDefault="00B966ED" w:rsidP="001E6D98">
      <w:pPr>
        <w:spacing w:line="360" w:lineRule="auto"/>
        <w:jc w:val="both"/>
        <w:rPr>
          <w:rFonts w:ascii="Times New Roman" w:hAnsi="Times New Roman" w:cs="Times New Roman"/>
          <w:noProof/>
          <w:sz w:val="24"/>
          <w:szCs w:val="24"/>
        </w:rPr>
      </w:pPr>
    </w:p>
    <w:p w14:paraId="54A868C2" w14:textId="16B54003" w:rsidR="00601049" w:rsidRPr="001E6D98" w:rsidRDefault="00601049" w:rsidP="001E6D98">
      <w:pPr>
        <w:spacing w:line="360" w:lineRule="auto"/>
        <w:jc w:val="both"/>
        <w:rPr>
          <w:rFonts w:ascii="Times New Roman" w:hAnsi="Times New Roman" w:cs="Times New Roman"/>
          <w:noProof/>
          <w:sz w:val="24"/>
          <w:szCs w:val="24"/>
        </w:rPr>
      </w:pPr>
    </w:p>
    <w:p w14:paraId="1CFA6A87" w14:textId="445F8F3D" w:rsidR="00601049" w:rsidRPr="001E6D98" w:rsidRDefault="00601049" w:rsidP="001E6D98">
      <w:pPr>
        <w:spacing w:line="360" w:lineRule="auto"/>
        <w:jc w:val="both"/>
        <w:rPr>
          <w:rFonts w:ascii="Times New Roman" w:hAnsi="Times New Roman" w:cs="Times New Roman"/>
          <w:noProof/>
          <w:sz w:val="24"/>
          <w:szCs w:val="24"/>
        </w:rPr>
      </w:pPr>
    </w:p>
    <w:p w14:paraId="10D74063" w14:textId="77777777" w:rsidR="006654EE"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703296" behindDoc="0" locked="0" layoutInCell="1" allowOverlap="1" wp14:anchorId="59395243" wp14:editId="146FC0BD">
                <wp:simplePos x="0" y="0"/>
                <wp:positionH relativeFrom="column">
                  <wp:posOffset>75565</wp:posOffset>
                </wp:positionH>
                <wp:positionV relativeFrom="paragraph">
                  <wp:posOffset>13335</wp:posOffset>
                </wp:positionV>
                <wp:extent cx="3762375" cy="29527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2375" cy="295275"/>
                        </a:xfrm>
                        <a:prstGeom prst="rect">
                          <a:avLst/>
                        </a:prstGeom>
                        <a:solidFill>
                          <a:srgbClr val="FFFFFF"/>
                        </a:solidFill>
                        <a:ln w="9525">
                          <a:solidFill>
                            <a:srgbClr val="000000"/>
                          </a:solidFill>
                          <a:miter lim="800000"/>
                          <a:headEnd/>
                          <a:tailEnd/>
                        </a:ln>
                      </wps:spPr>
                      <wps:txbx>
                        <w:txbxContent>
                          <w:p w14:paraId="311CDFD8" w14:textId="7247861E" w:rsidR="00601049" w:rsidRPr="00AF4E7C" w:rsidRDefault="00601049" w:rsidP="00601049">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1.3.5 Wind Energy in Wales</w:t>
                            </w:r>
                            <w:r w:rsidR="007A4513">
                              <w:rPr>
                                <w:rFonts w:ascii="Times New Roman" w:hAnsi="Times New Roman" w:cs="Times New Roman"/>
                                <w:noProof/>
                                <w:sz w:val="24"/>
                                <w:szCs w:val="24"/>
                              </w:rPr>
                              <w:t xml:space="preserve"> (Lle, 2000).</w:t>
                            </w:r>
                          </w:p>
                          <w:p w14:paraId="5D2524A9" w14:textId="4FF3014C" w:rsidR="00601049" w:rsidRDefault="006010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395243" id="_x0000_s1030" type="#_x0000_t202" style="position:absolute;left:0;text-align:left;margin-left:5.95pt;margin-top:1.05pt;width:296.25pt;height:23.2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">
                <v:textbox>
                  <w:txbxContent>
                    <w:p w14:paraId="311CDFD8" w14:textId="7247861E" w:rsidR="00601049" w:rsidRPr="00AF4E7C" w:rsidRDefault="00601049" w:rsidP="00601049">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1.3.5 Wind Energy in Wales</w:t>
                      </w:r>
                      <w:r w:rsidR="007A4513">
                        <w:rPr>
                          <w:rFonts w:ascii="Times New Roman" w:hAnsi="Times New Roman" w:cs="Times New Roman"/>
                          <w:noProof/>
                          <w:sz w:val="24"/>
                          <w:szCs w:val="24"/>
                        </w:rPr>
                        <w:t xml:space="preserve"> (Lle, 2000).</w:t>
                      </w:r>
                    </w:p>
                    <w:p w14:paraId="5D2524A9" w14:textId="4FF3014C" w:rsidR="00601049" w:rsidRDefault="00601049"/>
                  </w:txbxContent>
                </v:textbox>
                <w10:wrap type="square"/>
              </v:shape>
            </w:pict>
          </mc:Fallback>
        </mc:AlternateContent>
      </w:r>
    </w:p>
    <w:p w14:paraId="49599848" w14:textId="76936D5B" w:rsidR="00B966ED"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lastRenderedPageBreak/>
        <w:t xml:space="preserve">The last data set chosen was wind energy, this was picked as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spores can also spread by air </w:t>
      </w:r>
      <w:r w:rsidRPr="001E6D98">
        <w:rPr>
          <w:rFonts w:ascii="Times New Roman" w:hAnsi="Times New Roman" w:cs="Times New Roman"/>
          <w:color w:val="000000"/>
          <w:sz w:val="24"/>
          <w:szCs w:val="24"/>
          <w:shd w:val="clear" w:color="auto" w:fill="FFFFFF"/>
        </w:rPr>
        <w:t xml:space="preserve">(National Trust, n.d.). The Map shows that wind energy is </w:t>
      </w:r>
      <w:r w:rsidR="00D26B43" w:rsidRPr="001E6D98">
        <w:rPr>
          <w:rFonts w:ascii="Times New Roman" w:hAnsi="Times New Roman" w:cs="Times New Roman"/>
          <w:color w:val="000000"/>
          <w:sz w:val="24"/>
          <w:szCs w:val="24"/>
          <w:shd w:val="clear" w:color="auto" w:fill="FFFFFF"/>
        </w:rPr>
        <w:t xml:space="preserve">mainly </w:t>
      </w:r>
      <w:r w:rsidRPr="001E6D98">
        <w:rPr>
          <w:rFonts w:ascii="Times New Roman" w:hAnsi="Times New Roman" w:cs="Times New Roman"/>
          <w:color w:val="000000"/>
          <w:sz w:val="24"/>
          <w:szCs w:val="24"/>
          <w:shd w:val="clear" w:color="auto" w:fill="FFFFFF"/>
        </w:rPr>
        <w:t xml:space="preserve">present in Neath, Bridgend, Pontypridd, Carmarthen, Cardigan, Powys and areas in the north coast of Wales. </w:t>
      </w:r>
    </w:p>
    <w:p w14:paraId="65EAC84B" w14:textId="593926BC" w:rsidR="00B966ED" w:rsidRPr="001E6D98" w:rsidRDefault="00B966ED" w:rsidP="001E6D98">
      <w:pPr>
        <w:spacing w:line="360" w:lineRule="auto"/>
        <w:jc w:val="both"/>
        <w:rPr>
          <w:rFonts w:ascii="Times New Roman" w:hAnsi="Times New Roman" w:cs="Times New Roman"/>
          <w:noProof/>
          <w:sz w:val="24"/>
          <w:szCs w:val="24"/>
        </w:rPr>
      </w:pPr>
    </w:p>
    <w:p w14:paraId="6717209F" w14:textId="7DE4BFC7" w:rsidR="00B966ED" w:rsidRPr="001E6D98" w:rsidRDefault="00B966ED" w:rsidP="001E6D98">
      <w:pPr>
        <w:spacing w:line="360" w:lineRule="auto"/>
        <w:jc w:val="both"/>
        <w:rPr>
          <w:rFonts w:ascii="Times New Roman" w:hAnsi="Times New Roman" w:cs="Times New Roman"/>
          <w:noProof/>
          <w:sz w:val="24"/>
          <w:szCs w:val="24"/>
        </w:rPr>
      </w:pPr>
    </w:p>
    <w:p w14:paraId="796A4E97" w14:textId="0D002F60" w:rsidR="001C70A0"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71552" behindDoc="0" locked="0" layoutInCell="1" allowOverlap="1" wp14:anchorId="4AAC196F" wp14:editId="19968DCC">
            <wp:simplePos x="0" y="0"/>
            <wp:positionH relativeFrom="margin">
              <wp:posOffset>173355</wp:posOffset>
            </wp:positionH>
            <wp:positionV relativeFrom="paragraph">
              <wp:posOffset>81280</wp:posOffset>
            </wp:positionV>
            <wp:extent cx="3408045" cy="3993515"/>
            <wp:effectExtent l="0" t="0" r="1905" b="698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l="35319" t="14291" r="24387" b="9251"/>
                    <a:stretch/>
                  </pic:blipFill>
                  <pic:spPr bwMode="auto">
                    <a:xfrm>
                      <a:off x="0" y="0"/>
                      <a:ext cx="3408045" cy="3993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F271F5" w14:textId="65DDDF9F" w:rsidR="001C70A0" w:rsidRPr="001E6D98" w:rsidRDefault="001C70A0" w:rsidP="001E6D98">
      <w:pPr>
        <w:spacing w:line="360" w:lineRule="auto"/>
        <w:jc w:val="both"/>
        <w:rPr>
          <w:rFonts w:ascii="Times New Roman" w:hAnsi="Times New Roman" w:cs="Times New Roman"/>
          <w:noProof/>
          <w:sz w:val="24"/>
          <w:szCs w:val="24"/>
        </w:rPr>
      </w:pPr>
    </w:p>
    <w:p w14:paraId="34859327" w14:textId="2D2CD4DB" w:rsidR="001C70A0" w:rsidRPr="001E6D98" w:rsidRDefault="001C70A0" w:rsidP="001E6D98">
      <w:pPr>
        <w:spacing w:line="360" w:lineRule="auto"/>
        <w:jc w:val="both"/>
        <w:rPr>
          <w:rFonts w:ascii="Times New Roman" w:hAnsi="Times New Roman" w:cs="Times New Roman"/>
          <w:noProof/>
          <w:sz w:val="24"/>
          <w:szCs w:val="24"/>
        </w:rPr>
      </w:pPr>
    </w:p>
    <w:p w14:paraId="3D4103B2" w14:textId="70C65B2F" w:rsidR="001C70A0" w:rsidRPr="001E6D98" w:rsidRDefault="00B966ED"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70528" behindDoc="0" locked="0" layoutInCell="1" allowOverlap="1" wp14:anchorId="2053F251" wp14:editId="29948300">
            <wp:simplePos x="0" y="0"/>
            <wp:positionH relativeFrom="column">
              <wp:posOffset>3808903</wp:posOffset>
            </wp:positionH>
            <wp:positionV relativeFrom="paragraph">
              <wp:posOffset>429607</wp:posOffset>
            </wp:positionV>
            <wp:extent cx="2063750" cy="1691005"/>
            <wp:effectExtent l="0" t="0" r="0" b="444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85831" t="16331" b="63027"/>
                    <a:stretch/>
                  </pic:blipFill>
                  <pic:spPr bwMode="auto">
                    <a:xfrm>
                      <a:off x="0" y="0"/>
                      <a:ext cx="2063750" cy="1691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E4CF18" w14:textId="7FFD7C91" w:rsidR="001C70A0" w:rsidRPr="001E6D98" w:rsidRDefault="001C70A0" w:rsidP="001E6D98">
      <w:pPr>
        <w:spacing w:line="360" w:lineRule="auto"/>
        <w:jc w:val="both"/>
        <w:rPr>
          <w:rFonts w:ascii="Times New Roman" w:hAnsi="Times New Roman" w:cs="Times New Roman"/>
          <w:noProof/>
          <w:sz w:val="24"/>
          <w:szCs w:val="24"/>
        </w:rPr>
      </w:pPr>
    </w:p>
    <w:p w14:paraId="5C5AFE63" w14:textId="19D2D15E" w:rsidR="00601049"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705344" behindDoc="0" locked="0" layoutInCell="1" allowOverlap="1" wp14:anchorId="722CD8CE" wp14:editId="201C88B4">
                <wp:simplePos x="0" y="0"/>
                <wp:positionH relativeFrom="margin">
                  <wp:align>left</wp:align>
                </wp:positionH>
                <wp:positionV relativeFrom="paragraph">
                  <wp:posOffset>375920</wp:posOffset>
                </wp:positionV>
                <wp:extent cx="5667375" cy="57150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571500"/>
                        </a:xfrm>
                        <a:prstGeom prst="rect">
                          <a:avLst/>
                        </a:prstGeom>
                        <a:solidFill>
                          <a:srgbClr val="FFFFFF"/>
                        </a:solidFill>
                        <a:ln w="9525">
                          <a:solidFill>
                            <a:srgbClr val="000000"/>
                          </a:solidFill>
                          <a:miter lim="800000"/>
                          <a:headEnd/>
                          <a:tailEnd/>
                        </a:ln>
                      </wps:spPr>
                      <wps:txbx>
                        <w:txbxContent>
                          <w:p w14:paraId="358E8A2D" w14:textId="16848675" w:rsidR="00601049" w:rsidRPr="00601049" w:rsidRDefault="00601049" w:rsidP="00601049">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1.3.6</w:t>
                            </w:r>
                            <w:r>
                              <w:rPr>
                                <w:rFonts w:ascii="Times New Roman" w:hAnsi="Times New Roman" w:cs="Times New Roman"/>
                                <w:noProof/>
                                <w:sz w:val="24"/>
                                <w:szCs w:val="24"/>
                              </w:rPr>
                              <w:t xml:space="preserve"> Compliation of rivers in Wales, wind energy in Wales, ancient woodlands Wales and infestived sites in Wales</w:t>
                            </w:r>
                            <w:r w:rsidR="007A4513">
                              <w:rPr>
                                <w:rFonts w:ascii="Times New Roman" w:hAnsi="Times New Roman" w:cs="Times New Roman"/>
                                <w:noProof/>
                                <w:sz w:val="24"/>
                                <w:szCs w:val="24"/>
                              </w:rPr>
                              <w:t xml:space="preserve"> (FCW, 2019; Lle, 2000; Lle, 2021; Lle,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CD8CE" id="_x0000_s1031" type="#_x0000_t202" style="position:absolute;left:0;text-align:left;margin-left:0;margin-top:29.6pt;width:446.25pt;height:45pt;z-index:2517053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">
                <v:textbox>
                  <w:txbxContent>
                    <w:p w14:paraId="358E8A2D" w14:textId="16848675" w:rsidR="00601049" w:rsidRPr="00601049" w:rsidRDefault="00601049" w:rsidP="00601049">
                      <w:pPr>
                        <w:spacing w:line="360" w:lineRule="auto"/>
                        <w:jc w:val="both"/>
                        <w:rPr>
                          <w:rFonts w:ascii="Times New Roman" w:hAnsi="Times New Roman" w:cs="Times New Roman"/>
                          <w:noProof/>
                          <w:sz w:val="24"/>
                          <w:szCs w:val="24"/>
                        </w:rPr>
                      </w:pPr>
                      <w:r w:rsidRPr="00AF4E7C">
                        <w:rPr>
                          <w:rFonts w:ascii="Times New Roman" w:hAnsi="Times New Roman" w:cs="Times New Roman"/>
                          <w:noProof/>
                          <w:sz w:val="24"/>
                          <w:szCs w:val="24"/>
                        </w:rPr>
                        <w:t>Figure 1.3.6</w:t>
                      </w:r>
                      <w:r>
                        <w:rPr>
                          <w:rFonts w:ascii="Times New Roman" w:hAnsi="Times New Roman" w:cs="Times New Roman"/>
                          <w:noProof/>
                          <w:sz w:val="24"/>
                          <w:szCs w:val="24"/>
                        </w:rPr>
                        <w:t xml:space="preserve"> Compliation of rivers in Wales, wind energy in Wales, ancient woodlands Wales and infestived sites in Wales</w:t>
                      </w:r>
                      <w:r w:rsidR="007A4513">
                        <w:rPr>
                          <w:rFonts w:ascii="Times New Roman" w:hAnsi="Times New Roman" w:cs="Times New Roman"/>
                          <w:noProof/>
                          <w:sz w:val="24"/>
                          <w:szCs w:val="24"/>
                        </w:rPr>
                        <w:t xml:space="preserve"> (FCW, 2019; Lle, 2000; Lle, 2021; Lle, n.d.).</w:t>
                      </w:r>
                    </w:p>
                  </w:txbxContent>
                </v:textbox>
                <w10:wrap type="square" anchorx="margin"/>
              </v:shape>
            </w:pict>
          </mc:Fallback>
        </mc:AlternateContent>
      </w:r>
    </w:p>
    <w:p w14:paraId="4DCB1696" w14:textId="623D7BC1" w:rsidR="00601049" w:rsidRPr="001E6D98" w:rsidRDefault="00601049"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1.3.6 is the finished map, layering all the data shown above. There is accumualtion of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infections in South wales valley, </w:t>
      </w:r>
      <w:r w:rsidR="00D26B43" w:rsidRPr="001E6D98">
        <w:rPr>
          <w:rFonts w:ascii="Times New Roman" w:hAnsi="Times New Roman" w:cs="Times New Roman"/>
          <w:noProof/>
          <w:sz w:val="24"/>
          <w:szCs w:val="24"/>
        </w:rPr>
        <w:t>predominantely</w:t>
      </w:r>
      <w:r w:rsidRPr="001E6D98">
        <w:rPr>
          <w:rFonts w:ascii="Times New Roman" w:hAnsi="Times New Roman" w:cs="Times New Roman"/>
          <w:noProof/>
          <w:sz w:val="24"/>
          <w:szCs w:val="24"/>
        </w:rPr>
        <w:t xml:space="preserve"> owned by the Foresty Commision Wales (FCW).  </w:t>
      </w:r>
    </w:p>
    <w:p w14:paraId="049E0252" w14:textId="3CCBA92E" w:rsidR="00601049" w:rsidRPr="001E6D98" w:rsidRDefault="00601049" w:rsidP="001E6D98">
      <w:pPr>
        <w:spacing w:line="360" w:lineRule="auto"/>
        <w:jc w:val="both"/>
        <w:rPr>
          <w:rFonts w:ascii="Times New Roman" w:hAnsi="Times New Roman" w:cs="Times New Roman"/>
          <w:noProof/>
          <w:sz w:val="24"/>
          <w:szCs w:val="24"/>
        </w:rPr>
      </w:pPr>
    </w:p>
    <w:p w14:paraId="6C2615B0" w14:textId="0C1AE1D3" w:rsidR="00601049" w:rsidRPr="001E6D98" w:rsidRDefault="00601049" w:rsidP="001E6D98">
      <w:pPr>
        <w:spacing w:line="360" w:lineRule="auto"/>
        <w:jc w:val="both"/>
        <w:rPr>
          <w:rFonts w:ascii="Times New Roman" w:hAnsi="Times New Roman" w:cs="Times New Roman"/>
          <w:noProof/>
          <w:sz w:val="24"/>
          <w:szCs w:val="24"/>
        </w:rPr>
      </w:pPr>
    </w:p>
    <w:p w14:paraId="7E5609E1" w14:textId="45C5FFB7" w:rsidR="00601049" w:rsidRPr="001E6D98" w:rsidRDefault="00601049" w:rsidP="001E6D98">
      <w:pPr>
        <w:spacing w:line="360" w:lineRule="auto"/>
        <w:jc w:val="both"/>
        <w:rPr>
          <w:rFonts w:ascii="Times New Roman" w:hAnsi="Times New Roman" w:cs="Times New Roman"/>
          <w:noProof/>
          <w:sz w:val="24"/>
          <w:szCs w:val="24"/>
        </w:rPr>
      </w:pPr>
    </w:p>
    <w:p w14:paraId="57EFD670" w14:textId="77777777" w:rsidR="00601049" w:rsidRPr="001E6D98" w:rsidRDefault="00601049" w:rsidP="001E6D98">
      <w:pPr>
        <w:spacing w:line="360" w:lineRule="auto"/>
        <w:jc w:val="both"/>
        <w:rPr>
          <w:rFonts w:ascii="Times New Roman" w:hAnsi="Times New Roman" w:cs="Times New Roman"/>
          <w:noProof/>
          <w:sz w:val="24"/>
          <w:szCs w:val="24"/>
        </w:rPr>
      </w:pPr>
    </w:p>
    <w:p w14:paraId="2E961B2C" w14:textId="2424CC4D" w:rsidR="00601049" w:rsidRPr="001E6D98" w:rsidRDefault="00AD389D" w:rsidP="001E6D98">
      <w:pPr>
        <w:pStyle w:val="ListParagraph"/>
        <w:numPr>
          <w:ilvl w:val="1"/>
          <w:numId w:val="12"/>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lastRenderedPageBreak/>
        <w:t xml:space="preserve">Map and discussions </w:t>
      </w:r>
    </w:p>
    <w:p w14:paraId="1B75DBB5" w14:textId="44358BD9" w:rsidR="00601049" w:rsidRPr="001E6D98" w:rsidRDefault="00601049" w:rsidP="001E6D98">
      <w:pPr>
        <w:pStyle w:val="ListParagraph"/>
        <w:spacing w:line="360" w:lineRule="auto"/>
        <w:ind w:left="360"/>
        <w:jc w:val="both"/>
        <w:rPr>
          <w:rFonts w:ascii="Times New Roman" w:hAnsi="Times New Roman" w:cs="Times New Roman"/>
          <w:sz w:val="24"/>
          <w:szCs w:val="24"/>
        </w:rPr>
      </w:pPr>
      <w:r w:rsidRPr="001E6D98">
        <w:rPr>
          <w:rFonts w:ascii="Times New Roman" w:hAnsi="Times New Roman" w:cs="Times New Roman"/>
          <w:sz w:val="24"/>
          <w:szCs w:val="24"/>
        </w:rPr>
        <w:t xml:space="preserve">MapInfo has allowed multiple layers to be compiled to help determine what factors could have caused and not caused the spread of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throughout Wales.</w:t>
      </w:r>
    </w:p>
    <w:p w14:paraId="32D7F5CE" w14:textId="1D6A224B" w:rsidR="00601049" w:rsidRPr="001E6D98" w:rsidRDefault="00601049" w:rsidP="001E6D98">
      <w:pPr>
        <w:pStyle w:val="ListParagraph"/>
        <w:spacing w:line="360" w:lineRule="auto"/>
        <w:ind w:left="360"/>
        <w:jc w:val="both"/>
        <w:rPr>
          <w:rFonts w:ascii="Times New Roman" w:hAnsi="Times New Roman" w:cs="Times New Roman"/>
          <w:noProof/>
          <w:sz w:val="24"/>
          <w:szCs w:val="24"/>
        </w:rPr>
      </w:pPr>
      <w:r w:rsidRPr="001E6D98">
        <w:rPr>
          <w:rFonts w:ascii="Times New Roman" w:hAnsi="Times New Roman" w:cs="Times New Roman"/>
          <w:sz w:val="24"/>
          <w:szCs w:val="24"/>
        </w:rPr>
        <w:t xml:space="preserve">As displayed in figure 1.3.6 the majority of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infected sites were found in South Wales, in particular in Afan Valley. When comparing the Figure 1.3.3, Figure 1.3.4, Figure 1.3.5 and Figure 1.3.6, all data points have a high prevelance in this region, therefore all factors could influence the spread of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across tree popualtions. </w:t>
      </w:r>
    </w:p>
    <w:p w14:paraId="0BB26939" w14:textId="567B583E" w:rsidR="00601049" w:rsidRPr="001E6D98" w:rsidRDefault="00601049" w:rsidP="001E6D98">
      <w:pPr>
        <w:pStyle w:val="ListParagraph"/>
        <w:spacing w:line="360" w:lineRule="auto"/>
        <w:ind w:left="360"/>
        <w:jc w:val="both"/>
        <w:rPr>
          <w:rFonts w:ascii="Times New Roman" w:hAnsi="Times New Roman" w:cs="Times New Roman"/>
          <w:noProof/>
          <w:sz w:val="24"/>
          <w:szCs w:val="24"/>
        </w:rPr>
      </w:pPr>
    </w:p>
    <w:p w14:paraId="4B988248" w14:textId="71860F03" w:rsidR="00601049" w:rsidRPr="001E6D98" w:rsidRDefault="00601049" w:rsidP="001E6D98">
      <w:pPr>
        <w:pStyle w:val="ListParagraph"/>
        <w:spacing w:line="360" w:lineRule="auto"/>
        <w:ind w:left="360"/>
        <w:jc w:val="both"/>
        <w:rPr>
          <w:rFonts w:ascii="Times New Roman" w:hAnsi="Times New Roman" w:cs="Times New Roman"/>
          <w:noProof/>
          <w:sz w:val="24"/>
          <w:szCs w:val="24"/>
        </w:rPr>
      </w:pPr>
      <w:r w:rsidRPr="001E6D98">
        <w:rPr>
          <w:rFonts w:ascii="Times New Roman" w:hAnsi="Times New Roman" w:cs="Times New Roman"/>
          <w:noProof/>
          <w:sz w:val="24"/>
          <w:szCs w:val="24"/>
        </w:rPr>
        <w:t xml:space="preserve">Studies have shown that wind power can cause climatic changes, in forms of increase temperatures and as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has been linked with being more present in areas where humidity is increase wind power could be an impacting factor in the spread of this pathogen </w:t>
      </w:r>
      <w:r w:rsidRPr="001E6D98">
        <w:rPr>
          <w:rFonts w:ascii="Times New Roman" w:hAnsi="Times New Roman" w:cs="Times New Roman"/>
          <w:color w:val="000000"/>
          <w:sz w:val="24"/>
          <w:szCs w:val="24"/>
          <w:shd w:val="clear" w:color="auto" w:fill="FFFFFF"/>
        </w:rPr>
        <w:t>(Miller and Keith, 2018)</w:t>
      </w:r>
      <w:r w:rsidRPr="001E6D98">
        <w:rPr>
          <w:rFonts w:ascii="Times New Roman" w:hAnsi="Times New Roman" w:cs="Times New Roman"/>
          <w:noProof/>
          <w:sz w:val="24"/>
          <w:szCs w:val="24"/>
        </w:rPr>
        <w:t xml:space="preserve">. In addition, in Oregen 2001 the </w:t>
      </w:r>
      <w:r w:rsidRPr="001E6D98">
        <w:rPr>
          <w:rFonts w:ascii="Times New Roman" w:hAnsi="Times New Roman" w:cs="Times New Roman"/>
          <w:i/>
          <w:noProof/>
          <w:sz w:val="24"/>
          <w:szCs w:val="24"/>
        </w:rPr>
        <w:t>Phytophthora ramorum</w:t>
      </w:r>
      <w:r w:rsidRPr="001E6D98">
        <w:rPr>
          <w:rFonts w:ascii="Times New Roman" w:hAnsi="Times New Roman" w:cs="Times New Roman"/>
          <w:noProof/>
          <w:sz w:val="24"/>
          <w:szCs w:val="24"/>
        </w:rPr>
        <w:t xml:space="preserve"> disease caused sudden death in Oak trees, research highlights the travel of  EU1 </w:t>
      </w:r>
      <w:r w:rsidRPr="001E6D98">
        <w:rPr>
          <w:rFonts w:ascii="Times New Roman" w:hAnsi="Times New Roman" w:cs="Times New Roman"/>
          <w:i/>
          <w:noProof/>
          <w:sz w:val="24"/>
          <w:szCs w:val="24"/>
        </w:rPr>
        <w:t>Phytophthora ramorum</w:t>
      </w:r>
      <w:r w:rsidRPr="001E6D98">
        <w:rPr>
          <w:rFonts w:ascii="Times New Roman" w:hAnsi="Times New Roman" w:cs="Times New Roman"/>
          <w:noProof/>
          <w:sz w:val="24"/>
          <w:szCs w:val="24"/>
        </w:rPr>
        <w:t xml:space="preserve"> is likly to be through Chetco River, Winchuck River  and into the Pistol River. Following this in 2015 a tree nursey within close proximity to the Pistol River found the infection of this disease, which later spread into US forests. This study associated the river as the transportation system for the disease</w:t>
      </w:r>
      <w:r w:rsidRPr="001E6D98">
        <w:rPr>
          <w:rFonts w:ascii="Times New Roman" w:hAnsi="Times New Roman" w:cs="Times New Roman"/>
          <w:color w:val="000000"/>
          <w:sz w:val="24"/>
          <w:szCs w:val="24"/>
          <w:shd w:val="clear" w:color="auto" w:fill="FFFFFF"/>
        </w:rPr>
        <w:t xml:space="preserve"> (Frankel, 2017)</w:t>
      </w:r>
      <w:r w:rsidRPr="001E6D98">
        <w:rPr>
          <w:rFonts w:ascii="Times New Roman" w:hAnsi="Times New Roman" w:cs="Times New Roman"/>
          <w:noProof/>
          <w:sz w:val="24"/>
          <w:szCs w:val="24"/>
        </w:rPr>
        <w:t xml:space="preserve">. Therefore, other studies have made this correlation then the large networks of rivers within South wales such as Afan valley which has experiences the felling of 650 hectares of larch trees due to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could be a signifcant contributing factor, espiecally as likend to the Oregon case study Afan Valley River is within close location to Afan forests (NRW, n.d.) Furthermore, as seen in Figure 1.3.3 there is a large population of ancient woodlands and as it the disease is spreads through trees this is a signficant </w:t>
      </w:r>
      <w:r w:rsidR="006654EE">
        <w:rPr>
          <w:rFonts w:ascii="Times New Roman" w:hAnsi="Times New Roman" w:cs="Times New Roman"/>
          <w:noProof/>
          <w:sz w:val="24"/>
          <w:szCs w:val="24"/>
        </w:rPr>
        <w:t xml:space="preserve">impacting </w:t>
      </w:r>
      <w:r w:rsidRPr="001E6D98">
        <w:rPr>
          <w:rFonts w:ascii="Times New Roman" w:hAnsi="Times New Roman" w:cs="Times New Roman"/>
          <w:noProof/>
          <w:sz w:val="24"/>
          <w:szCs w:val="24"/>
        </w:rPr>
        <w:t>factors</w:t>
      </w:r>
      <w:r w:rsidR="006654EE">
        <w:rPr>
          <w:rFonts w:ascii="Times New Roman" w:hAnsi="Times New Roman" w:cs="Times New Roman"/>
          <w:noProof/>
          <w:sz w:val="24"/>
          <w:szCs w:val="24"/>
        </w:rPr>
        <w:t>. T</w:t>
      </w:r>
      <w:r w:rsidRPr="001E6D98">
        <w:rPr>
          <w:rFonts w:ascii="Times New Roman" w:hAnsi="Times New Roman" w:cs="Times New Roman"/>
          <w:noProof/>
          <w:sz w:val="24"/>
          <w:szCs w:val="24"/>
        </w:rPr>
        <w:t>herefore</w:t>
      </w:r>
      <w:r w:rsidR="006654EE">
        <w:rPr>
          <w:rFonts w:ascii="Times New Roman" w:hAnsi="Times New Roman" w:cs="Times New Roman"/>
          <w:noProof/>
          <w:sz w:val="24"/>
          <w:szCs w:val="24"/>
        </w:rPr>
        <w:t>,</w:t>
      </w:r>
      <w:r w:rsidRPr="001E6D98">
        <w:rPr>
          <w:rFonts w:ascii="Times New Roman" w:hAnsi="Times New Roman" w:cs="Times New Roman"/>
          <w:noProof/>
          <w:sz w:val="24"/>
          <w:szCs w:val="24"/>
        </w:rPr>
        <w:t xml:space="preserve"> the signficant prevelance of river, wind power and ancient woodlands can syndicate to create an environment where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 xml:space="preserve">thrives. </w:t>
      </w:r>
    </w:p>
    <w:p w14:paraId="7B0EC82C" w14:textId="77777777" w:rsidR="00601049" w:rsidRPr="001E6D98" w:rsidRDefault="00601049" w:rsidP="001E6D98">
      <w:pPr>
        <w:pStyle w:val="ListParagraph"/>
        <w:spacing w:line="360" w:lineRule="auto"/>
        <w:ind w:left="360"/>
        <w:jc w:val="both"/>
        <w:rPr>
          <w:rFonts w:ascii="Times New Roman" w:hAnsi="Times New Roman" w:cs="Times New Roman"/>
          <w:sz w:val="24"/>
          <w:szCs w:val="24"/>
        </w:rPr>
      </w:pPr>
    </w:p>
    <w:p w14:paraId="247CF17D" w14:textId="0BFF6A41" w:rsidR="00AD389D" w:rsidRPr="001E6D98" w:rsidRDefault="00AD389D" w:rsidP="001E6D98">
      <w:pPr>
        <w:pStyle w:val="ListParagraph"/>
        <w:numPr>
          <w:ilvl w:val="1"/>
          <w:numId w:val="12"/>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Limitations</w:t>
      </w:r>
    </w:p>
    <w:p w14:paraId="16B26978" w14:textId="50489542" w:rsidR="00601049" w:rsidRPr="001E6D98" w:rsidRDefault="00601049" w:rsidP="001E6D98">
      <w:pPr>
        <w:pStyle w:val="ListParagraph"/>
        <w:spacing w:line="360" w:lineRule="auto"/>
        <w:ind w:left="360"/>
        <w:jc w:val="both"/>
        <w:rPr>
          <w:rFonts w:ascii="Times New Roman" w:hAnsi="Times New Roman" w:cs="Times New Roman"/>
          <w:i/>
          <w:noProof/>
          <w:sz w:val="24"/>
          <w:szCs w:val="24"/>
        </w:rPr>
      </w:pPr>
      <w:r w:rsidRPr="001E6D98">
        <w:rPr>
          <w:rFonts w:ascii="Times New Roman" w:hAnsi="Times New Roman" w:cs="Times New Roman"/>
          <w:sz w:val="24"/>
          <w:szCs w:val="24"/>
        </w:rPr>
        <w:t xml:space="preserve">Limitations of GIS are that it’s a relatively new software, so data sets that may have been useful and informative to this study were not available, for example, average rainfall for each area was not available, this could have assisted the discussion as wetter regions across the UK have been found to have significantly increase populations </w:t>
      </w:r>
      <w:r w:rsidRPr="001E6D98">
        <w:rPr>
          <w:rFonts w:ascii="Times New Roman" w:hAnsi="Times New Roman" w:cs="Times New Roman"/>
          <w:i/>
          <w:noProof/>
          <w:sz w:val="24"/>
          <w:szCs w:val="24"/>
        </w:rPr>
        <w:t xml:space="preserve">Phytophthora ramorum. </w:t>
      </w:r>
    </w:p>
    <w:p w14:paraId="6F837B43" w14:textId="0BE4049F" w:rsidR="00601049" w:rsidRPr="001E6D98" w:rsidRDefault="007A4513" w:rsidP="001E6D98">
      <w:pPr>
        <w:pStyle w:val="ListParagraph"/>
        <w:spacing w:line="360" w:lineRule="auto"/>
        <w:ind w:left="360"/>
        <w:jc w:val="both"/>
        <w:rPr>
          <w:rFonts w:ascii="Times New Roman" w:hAnsi="Times New Roman" w:cs="Times New Roman"/>
          <w:noProof/>
          <w:sz w:val="24"/>
          <w:szCs w:val="24"/>
        </w:rPr>
      </w:pPr>
      <w:r w:rsidRPr="001E6D98">
        <w:rPr>
          <w:rFonts w:ascii="Times New Roman" w:hAnsi="Times New Roman" w:cs="Times New Roman"/>
          <w:sz w:val="24"/>
          <w:szCs w:val="24"/>
        </w:rPr>
        <w:lastRenderedPageBreak/>
        <w:t xml:space="preserve">Limitation of this investigation is that anthropogenic factors such as walking and recreational use of the woodlands can cause the spread of </w:t>
      </w:r>
      <w:r w:rsidRPr="001E6D98">
        <w:rPr>
          <w:rFonts w:ascii="Times New Roman" w:hAnsi="Times New Roman" w:cs="Times New Roman"/>
          <w:i/>
          <w:noProof/>
          <w:sz w:val="24"/>
          <w:szCs w:val="24"/>
        </w:rPr>
        <w:t xml:space="preserve">Phytophthora ramorum, </w:t>
      </w:r>
      <w:r w:rsidRPr="001E6D98">
        <w:rPr>
          <w:rFonts w:ascii="Times New Roman" w:hAnsi="Times New Roman" w:cs="Times New Roman"/>
          <w:noProof/>
          <w:sz w:val="24"/>
          <w:szCs w:val="24"/>
        </w:rPr>
        <w:t>as the spores can attach to shoes and animals, however, this was not included in the analysis</w:t>
      </w:r>
      <w:r w:rsidR="006654EE">
        <w:rPr>
          <w:rFonts w:ascii="Times New Roman" w:hAnsi="Times New Roman" w:cs="Times New Roman"/>
          <w:noProof/>
          <w:sz w:val="24"/>
          <w:szCs w:val="24"/>
        </w:rPr>
        <w:t>.</w:t>
      </w:r>
    </w:p>
    <w:p w14:paraId="7B66A959" w14:textId="77777777" w:rsidR="007A4513" w:rsidRPr="001E6D98" w:rsidRDefault="007A4513" w:rsidP="001E6D98">
      <w:pPr>
        <w:pStyle w:val="ListParagraph"/>
        <w:spacing w:line="360" w:lineRule="auto"/>
        <w:ind w:left="360"/>
        <w:jc w:val="both"/>
        <w:rPr>
          <w:rFonts w:ascii="Times New Roman" w:hAnsi="Times New Roman" w:cs="Times New Roman"/>
          <w:sz w:val="24"/>
          <w:szCs w:val="24"/>
        </w:rPr>
      </w:pPr>
    </w:p>
    <w:p w14:paraId="458346B6" w14:textId="583C9E37" w:rsidR="004415ED" w:rsidRPr="001E6D98" w:rsidRDefault="004415ED" w:rsidP="001E6D98">
      <w:pPr>
        <w:spacing w:line="360" w:lineRule="auto"/>
        <w:jc w:val="both"/>
        <w:rPr>
          <w:rFonts w:ascii="Times New Roman" w:hAnsi="Times New Roman" w:cs="Times New Roman"/>
          <w:sz w:val="24"/>
          <w:szCs w:val="24"/>
        </w:rPr>
      </w:pPr>
    </w:p>
    <w:p w14:paraId="288E859D" w14:textId="7EA8A582" w:rsidR="004415ED" w:rsidRPr="001E6D98" w:rsidRDefault="004415ED" w:rsidP="001E6D98">
      <w:pPr>
        <w:spacing w:line="360" w:lineRule="auto"/>
        <w:jc w:val="both"/>
        <w:rPr>
          <w:rFonts w:ascii="Times New Roman" w:hAnsi="Times New Roman" w:cs="Times New Roman"/>
          <w:sz w:val="24"/>
          <w:szCs w:val="24"/>
        </w:rPr>
      </w:pPr>
    </w:p>
    <w:p w14:paraId="26E26563" w14:textId="565855DD" w:rsidR="004415ED" w:rsidRPr="001E6D98" w:rsidRDefault="004415ED" w:rsidP="001E6D98">
      <w:pPr>
        <w:spacing w:line="360" w:lineRule="auto"/>
        <w:jc w:val="both"/>
        <w:rPr>
          <w:rFonts w:ascii="Times New Roman" w:hAnsi="Times New Roman" w:cs="Times New Roman"/>
          <w:sz w:val="24"/>
          <w:szCs w:val="24"/>
        </w:rPr>
      </w:pPr>
    </w:p>
    <w:p w14:paraId="15E2E364" w14:textId="3C3A4094" w:rsidR="004415ED" w:rsidRPr="001E6D98" w:rsidRDefault="004415ED" w:rsidP="001E6D98">
      <w:pPr>
        <w:spacing w:line="360" w:lineRule="auto"/>
        <w:jc w:val="both"/>
        <w:rPr>
          <w:rFonts w:ascii="Times New Roman" w:hAnsi="Times New Roman" w:cs="Times New Roman"/>
          <w:sz w:val="24"/>
          <w:szCs w:val="24"/>
        </w:rPr>
      </w:pPr>
    </w:p>
    <w:p w14:paraId="21CC5206" w14:textId="36736501" w:rsidR="004415ED" w:rsidRPr="001E6D98" w:rsidRDefault="004415ED" w:rsidP="001E6D98">
      <w:pPr>
        <w:spacing w:line="360" w:lineRule="auto"/>
        <w:jc w:val="both"/>
        <w:rPr>
          <w:rFonts w:ascii="Times New Roman" w:hAnsi="Times New Roman" w:cs="Times New Roman"/>
          <w:sz w:val="24"/>
          <w:szCs w:val="24"/>
        </w:rPr>
      </w:pPr>
    </w:p>
    <w:p w14:paraId="03F6B361" w14:textId="2A4C45D0" w:rsidR="004415ED" w:rsidRPr="001E6D98" w:rsidRDefault="004415ED" w:rsidP="001E6D98">
      <w:pPr>
        <w:spacing w:line="360" w:lineRule="auto"/>
        <w:jc w:val="both"/>
        <w:rPr>
          <w:rFonts w:ascii="Times New Roman" w:hAnsi="Times New Roman" w:cs="Times New Roman"/>
          <w:sz w:val="24"/>
          <w:szCs w:val="24"/>
        </w:rPr>
      </w:pPr>
    </w:p>
    <w:p w14:paraId="7EBF4BD9" w14:textId="1F6312D3" w:rsidR="004415ED" w:rsidRPr="001E6D98" w:rsidRDefault="004415ED" w:rsidP="001E6D98">
      <w:pPr>
        <w:spacing w:line="360" w:lineRule="auto"/>
        <w:jc w:val="both"/>
        <w:rPr>
          <w:rFonts w:ascii="Times New Roman" w:hAnsi="Times New Roman" w:cs="Times New Roman"/>
          <w:sz w:val="24"/>
          <w:szCs w:val="24"/>
        </w:rPr>
      </w:pPr>
    </w:p>
    <w:p w14:paraId="36D5E904" w14:textId="4759196A" w:rsidR="002860E1" w:rsidRPr="001E6D98" w:rsidRDefault="002860E1" w:rsidP="001E6D98">
      <w:pPr>
        <w:spacing w:line="360" w:lineRule="auto"/>
        <w:jc w:val="both"/>
        <w:rPr>
          <w:rFonts w:ascii="Times New Roman" w:hAnsi="Times New Roman" w:cs="Times New Roman"/>
          <w:sz w:val="24"/>
          <w:szCs w:val="24"/>
        </w:rPr>
      </w:pPr>
    </w:p>
    <w:p w14:paraId="4030E4FA" w14:textId="2ECD331F" w:rsidR="002860E1" w:rsidRPr="001E6D98" w:rsidRDefault="002860E1" w:rsidP="001E6D98">
      <w:pPr>
        <w:spacing w:line="360" w:lineRule="auto"/>
        <w:jc w:val="both"/>
        <w:rPr>
          <w:rFonts w:ascii="Times New Roman" w:hAnsi="Times New Roman" w:cs="Times New Roman"/>
          <w:sz w:val="24"/>
          <w:szCs w:val="24"/>
        </w:rPr>
      </w:pPr>
    </w:p>
    <w:p w14:paraId="112F001C" w14:textId="5323EF76" w:rsidR="002860E1" w:rsidRPr="001E6D98" w:rsidRDefault="002860E1" w:rsidP="001E6D98">
      <w:pPr>
        <w:spacing w:line="360" w:lineRule="auto"/>
        <w:jc w:val="both"/>
        <w:rPr>
          <w:rFonts w:ascii="Times New Roman" w:hAnsi="Times New Roman" w:cs="Times New Roman"/>
          <w:sz w:val="24"/>
          <w:szCs w:val="24"/>
        </w:rPr>
      </w:pPr>
    </w:p>
    <w:p w14:paraId="24A67209" w14:textId="207199E4" w:rsidR="002860E1" w:rsidRPr="001E6D98" w:rsidRDefault="002860E1" w:rsidP="001E6D98">
      <w:pPr>
        <w:spacing w:line="360" w:lineRule="auto"/>
        <w:jc w:val="both"/>
        <w:rPr>
          <w:rFonts w:ascii="Times New Roman" w:hAnsi="Times New Roman" w:cs="Times New Roman"/>
          <w:sz w:val="24"/>
          <w:szCs w:val="24"/>
        </w:rPr>
      </w:pPr>
    </w:p>
    <w:p w14:paraId="41297268" w14:textId="147450C8" w:rsidR="002860E1" w:rsidRDefault="002860E1" w:rsidP="001E6D98">
      <w:pPr>
        <w:spacing w:line="360" w:lineRule="auto"/>
        <w:jc w:val="both"/>
        <w:rPr>
          <w:rFonts w:ascii="Times New Roman" w:hAnsi="Times New Roman" w:cs="Times New Roman"/>
          <w:sz w:val="24"/>
          <w:szCs w:val="24"/>
        </w:rPr>
      </w:pPr>
    </w:p>
    <w:p w14:paraId="4D4BBE9B" w14:textId="6DDC11C1" w:rsidR="001E6D98" w:rsidRDefault="001E6D98" w:rsidP="001E6D98">
      <w:pPr>
        <w:spacing w:line="360" w:lineRule="auto"/>
        <w:jc w:val="both"/>
        <w:rPr>
          <w:rFonts w:ascii="Times New Roman" w:hAnsi="Times New Roman" w:cs="Times New Roman"/>
          <w:sz w:val="24"/>
          <w:szCs w:val="24"/>
        </w:rPr>
      </w:pPr>
    </w:p>
    <w:p w14:paraId="2EA203F6" w14:textId="187ECF1C" w:rsidR="001E6D98" w:rsidRDefault="001E6D98" w:rsidP="001E6D98">
      <w:pPr>
        <w:spacing w:line="360" w:lineRule="auto"/>
        <w:jc w:val="both"/>
        <w:rPr>
          <w:rFonts w:ascii="Times New Roman" w:hAnsi="Times New Roman" w:cs="Times New Roman"/>
          <w:sz w:val="24"/>
          <w:szCs w:val="24"/>
        </w:rPr>
      </w:pPr>
    </w:p>
    <w:p w14:paraId="53DC175F" w14:textId="3D798C2D" w:rsidR="001E6D98" w:rsidRDefault="001E6D98" w:rsidP="001E6D98">
      <w:pPr>
        <w:spacing w:line="360" w:lineRule="auto"/>
        <w:jc w:val="both"/>
        <w:rPr>
          <w:rFonts w:ascii="Times New Roman" w:hAnsi="Times New Roman" w:cs="Times New Roman"/>
          <w:sz w:val="24"/>
          <w:szCs w:val="24"/>
        </w:rPr>
      </w:pPr>
    </w:p>
    <w:p w14:paraId="7B036D11" w14:textId="4D7C1365" w:rsidR="001E6D98" w:rsidRDefault="001E6D98" w:rsidP="001E6D98">
      <w:pPr>
        <w:spacing w:line="360" w:lineRule="auto"/>
        <w:jc w:val="both"/>
        <w:rPr>
          <w:rFonts w:ascii="Times New Roman" w:hAnsi="Times New Roman" w:cs="Times New Roman"/>
          <w:sz w:val="24"/>
          <w:szCs w:val="24"/>
        </w:rPr>
      </w:pPr>
    </w:p>
    <w:p w14:paraId="2C00EB06" w14:textId="77777777" w:rsidR="001E6D98" w:rsidRPr="001E6D98" w:rsidRDefault="001E6D98" w:rsidP="001E6D98">
      <w:pPr>
        <w:spacing w:line="360" w:lineRule="auto"/>
        <w:jc w:val="both"/>
        <w:rPr>
          <w:rFonts w:ascii="Times New Roman" w:hAnsi="Times New Roman" w:cs="Times New Roman"/>
          <w:sz w:val="24"/>
          <w:szCs w:val="24"/>
        </w:rPr>
      </w:pPr>
    </w:p>
    <w:p w14:paraId="7B65B46D" w14:textId="07C7A9C5" w:rsidR="002860E1" w:rsidRPr="001E6D98" w:rsidRDefault="002860E1" w:rsidP="001E6D98">
      <w:pPr>
        <w:spacing w:line="360" w:lineRule="auto"/>
        <w:jc w:val="both"/>
        <w:rPr>
          <w:rFonts w:ascii="Times New Roman" w:hAnsi="Times New Roman" w:cs="Times New Roman"/>
          <w:sz w:val="24"/>
          <w:szCs w:val="24"/>
        </w:rPr>
      </w:pPr>
    </w:p>
    <w:p w14:paraId="11C89AE6" w14:textId="57EB2319" w:rsidR="002860E1" w:rsidRPr="001E6D98" w:rsidRDefault="002860E1" w:rsidP="001E6D98">
      <w:pPr>
        <w:spacing w:line="360" w:lineRule="auto"/>
        <w:jc w:val="both"/>
        <w:rPr>
          <w:rFonts w:ascii="Times New Roman" w:hAnsi="Times New Roman" w:cs="Times New Roman"/>
          <w:sz w:val="24"/>
          <w:szCs w:val="24"/>
        </w:rPr>
      </w:pPr>
    </w:p>
    <w:p w14:paraId="3EA7B90F" w14:textId="77777777" w:rsidR="007A4513" w:rsidRPr="001E6D98" w:rsidRDefault="007A4513" w:rsidP="001E6D98">
      <w:pPr>
        <w:spacing w:line="360" w:lineRule="auto"/>
        <w:jc w:val="both"/>
        <w:rPr>
          <w:rFonts w:ascii="Times New Roman" w:hAnsi="Times New Roman" w:cs="Times New Roman"/>
          <w:sz w:val="24"/>
          <w:szCs w:val="24"/>
        </w:rPr>
      </w:pPr>
    </w:p>
    <w:p w14:paraId="38758B3B" w14:textId="77777777" w:rsidR="007A4513" w:rsidRPr="001E6D98" w:rsidRDefault="007A4513" w:rsidP="001E6D98">
      <w:pPr>
        <w:spacing w:line="360" w:lineRule="auto"/>
        <w:jc w:val="both"/>
        <w:rPr>
          <w:rFonts w:ascii="Times New Roman" w:hAnsi="Times New Roman" w:cs="Times New Roman"/>
          <w:sz w:val="24"/>
          <w:szCs w:val="24"/>
          <w:u w:val="single"/>
        </w:rPr>
      </w:pPr>
    </w:p>
    <w:p w14:paraId="75EA1184" w14:textId="087BF7BA" w:rsidR="004415ED" w:rsidRPr="001E6D98" w:rsidRDefault="001E6D98"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lastRenderedPageBreak/>
        <w:t xml:space="preserve">2 </w:t>
      </w:r>
      <w:r w:rsidR="002860E1" w:rsidRPr="001E6D98">
        <w:rPr>
          <w:rFonts w:ascii="Times New Roman" w:hAnsi="Times New Roman" w:cs="Times New Roman"/>
          <w:sz w:val="24"/>
          <w:szCs w:val="24"/>
        </w:rPr>
        <w:t>Task 2</w:t>
      </w:r>
    </w:p>
    <w:p w14:paraId="35935317" w14:textId="6FE76C60" w:rsidR="002860E1" w:rsidRPr="001E6D98" w:rsidRDefault="004415ED" w:rsidP="001E6D98">
      <w:pPr>
        <w:pStyle w:val="ListParagraph"/>
        <w:numPr>
          <w:ilvl w:val="1"/>
          <w:numId w:val="7"/>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Introduction </w:t>
      </w:r>
    </w:p>
    <w:p w14:paraId="27AB2BAE" w14:textId="77777777" w:rsidR="00B571D4" w:rsidRPr="001E6D98" w:rsidRDefault="002860E1"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MapInfo</w:t>
      </w:r>
      <w:r w:rsidR="00F47DF4" w:rsidRPr="001E6D98">
        <w:rPr>
          <w:rFonts w:ascii="Times New Roman" w:hAnsi="Times New Roman" w:cs="Times New Roman"/>
          <w:sz w:val="24"/>
          <w:szCs w:val="24"/>
        </w:rPr>
        <w:t xml:space="preserve">, a </w:t>
      </w:r>
      <w:r w:rsidRPr="001E6D98">
        <w:rPr>
          <w:rFonts w:ascii="Times New Roman" w:hAnsi="Times New Roman" w:cs="Times New Roman"/>
          <w:sz w:val="24"/>
          <w:szCs w:val="24"/>
        </w:rPr>
        <w:t xml:space="preserve">GIS software </w:t>
      </w:r>
      <w:r w:rsidR="00F47DF4" w:rsidRPr="001E6D98">
        <w:rPr>
          <w:rFonts w:ascii="Times New Roman" w:hAnsi="Times New Roman" w:cs="Times New Roman"/>
          <w:sz w:val="24"/>
          <w:szCs w:val="24"/>
        </w:rPr>
        <w:t xml:space="preserve">was selected to complete task 2. For this section data from </w:t>
      </w:r>
      <w:r w:rsidRPr="001E6D98">
        <w:rPr>
          <w:rFonts w:ascii="Times New Roman" w:hAnsi="Times New Roman" w:cs="Times New Roman"/>
          <w:sz w:val="24"/>
          <w:szCs w:val="24"/>
        </w:rPr>
        <w:t xml:space="preserve">an independent </w:t>
      </w:r>
      <w:r w:rsidR="00F47DF4" w:rsidRPr="001E6D98">
        <w:rPr>
          <w:rFonts w:ascii="Times New Roman" w:hAnsi="Times New Roman" w:cs="Times New Roman"/>
          <w:sz w:val="24"/>
          <w:szCs w:val="24"/>
        </w:rPr>
        <w:t>study was collated together and inputted into MapInfo</w:t>
      </w:r>
      <w:r w:rsidR="00247889" w:rsidRPr="001E6D98">
        <w:rPr>
          <w:rFonts w:ascii="Times New Roman" w:hAnsi="Times New Roman" w:cs="Times New Roman"/>
          <w:sz w:val="24"/>
          <w:szCs w:val="24"/>
        </w:rPr>
        <w:t>.</w:t>
      </w:r>
      <w:r w:rsidR="00F47DF4" w:rsidRPr="001E6D98">
        <w:rPr>
          <w:rFonts w:ascii="Times New Roman" w:hAnsi="Times New Roman" w:cs="Times New Roman"/>
          <w:sz w:val="24"/>
          <w:szCs w:val="24"/>
        </w:rPr>
        <w:t xml:space="preserve"> </w:t>
      </w:r>
      <w:r w:rsidR="00247889" w:rsidRPr="001E6D98">
        <w:rPr>
          <w:rFonts w:ascii="Times New Roman" w:hAnsi="Times New Roman" w:cs="Times New Roman"/>
          <w:sz w:val="24"/>
          <w:szCs w:val="24"/>
        </w:rPr>
        <w:t>The process of layering data as seen in task 2, converts</w:t>
      </w:r>
      <w:r w:rsidR="00F47DF4" w:rsidRPr="001E6D98">
        <w:rPr>
          <w:rFonts w:ascii="Times New Roman" w:hAnsi="Times New Roman" w:cs="Times New Roman"/>
          <w:sz w:val="24"/>
          <w:szCs w:val="24"/>
        </w:rPr>
        <w:t xml:space="preserve"> text data </w:t>
      </w:r>
      <w:r w:rsidR="00247889" w:rsidRPr="001E6D98">
        <w:rPr>
          <w:rFonts w:ascii="Times New Roman" w:hAnsi="Times New Roman" w:cs="Times New Roman"/>
          <w:sz w:val="24"/>
          <w:szCs w:val="24"/>
        </w:rPr>
        <w:t>in</w:t>
      </w:r>
      <w:r w:rsidR="00F47DF4" w:rsidRPr="001E6D98">
        <w:rPr>
          <w:rFonts w:ascii="Times New Roman" w:hAnsi="Times New Roman" w:cs="Times New Roman"/>
          <w:sz w:val="24"/>
          <w:szCs w:val="24"/>
        </w:rPr>
        <w:t xml:space="preserve">to </w:t>
      </w:r>
      <w:r w:rsidR="00247889" w:rsidRPr="001E6D98">
        <w:rPr>
          <w:rFonts w:ascii="Times New Roman" w:hAnsi="Times New Roman" w:cs="Times New Roman"/>
          <w:sz w:val="24"/>
          <w:szCs w:val="24"/>
        </w:rPr>
        <w:t>vi</w:t>
      </w:r>
      <w:r w:rsidR="00F47DF4" w:rsidRPr="001E6D98">
        <w:rPr>
          <w:rFonts w:ascii="Times New Roman" w:hAnsi="Times New Roman" w:cs="Times New Roman"/>
          <w:sz w:val="24"/>
          <w:szCs w:val="24"/>
        </w:rPr>
        <w:t>sual data</w:t>
      </w:r>
      <w:r w:rsidR="00247889" w:rsidRPr="001E6D98">
        <w:rPr>
          <w:rFonts w:ascii="Times New Roman" w:hAnsi="Times New Roman" w:cs="Times New Roman"/>
          <w:sz w:val="24"/>
          <w:szCs w:val="24"/>
        </w:rPr>
        <w:t>, this enables visual interpretation of the data which can be easier to identify patterns and trends across the data set.</w:t>
      </w:r>
      <w:r w:rsidRPr="001E6D98">
        <w:rPr>
          <w:rFonts w:ascii="Times New Roman" w:hAnsi="Times New Roman" w:cs="Times New Roman"/>
          <w:sz w:val="24"/>
          <w:szCs w:val="24"/>
        </w:rPr>
        <w:t xml:space="preserve"> The independent </w:t>
      </w:r>
      <w:r w:rsidR="00247889" w:rsidRPr="001E6D98">
        <w:rPr>
          <w:rFonts w:ascii="Times New Roman" w:hAnsi="Times New Roman" w:cs="Times New Roman"/>
          <w:sz w:val="24"/>
          <w:szCs w:val="24"/>
        </w:rPr>
        <w:t>project focused</w:t>
      </w:r>
      <w:r w:rsidRPr="001E6D98">
        <w:rPr>
          <w:rFonts w:ascii="Times New Roman" w:hAnsi="Times New Roman" w:cs="Times New Roman"/>
          <w:sz w:val="24"/>
          <w:szCs w:val="24"/>
        </w:rPr>
        <w:t xml:space="preserve"> on determining the carbon capture potential of differing landscape, to influence agricultural land management</w:t>
      </w:r>
      <w:r w:rsidR="00E330BE" w:rsidRPr="001E6D98">
        <w:rPr>
          <w:rFonts w:ascii="Times New Roman" w:hAnsi="Times New Roman" w:cs="Times New Roman"/>
          <w:sz w:val="24"/>
          <w:szCs w:val="24"/>
        </w:rPr>
        <w:t xml:space="preserve"> and the hypothesis was that land that had increase soil organic matter (SOM) would have great</w:t>
      </w:r>
      <w:r w:rsidR="00247889" w:rsidRPr="001E6D98">
        <w:rPr>
          <w:rFonts w:ascii="Times New Roman" w:hAnsi="Times New Roman" w:cs="Times New Roman"/>
          <w:sz w:val="24"/>
          <w:szCs w:val="24"/>
        </w:rPr>
        <w:t>er</w:t>
      </w:r>
      <w:r w:rsidR="00E330BE" w:rsidRPr="001E6D98">
        <w:rPr>
          <w:rFonts w:ascii="Times New Roman" w:hAnsi="Times New Roman" w:cs="Times New Roman"/>
          <w:sz w:val="24"/>
          <w:szCs w:val="24"/>
        </w:rPr>
        <w:t xml:space="preserve"> soil organic carbon (SOC)</w:t>
      </w:r>
      <w:r w:rsidR="00247889" w:rsidRPr="001E6D98">
        <w:rPr>
          <w:rFonts w:ascii="Times New Roman" w:hAnsi="Times New Roman" w:cs="Times New Roman"/>
          <w:sz w:val="24"/>
          <w:szCs w:val="24"/>
        </w:rPr>
        <w:t xml:space="preserve"> content</w:t>
      </w:r>
      <w:r w:rsidRPr="001E6D98">
        <w:rPr>
          <w:rFonts w:ascii="Times New Roman" w:hAnsi="Times New Roman" w:cs="Times New Roman"/>
          <w:sz w:val="24"/>
          <w:szCs w:val="24"/>
        </w:rPr>
        <w:t xml:space="preserve">. </w:t>
      </w:r>
      <w:r w:rsidR="00247889" w:rsidRPr="001E6D98">
        <w:rPr>
          <w:rFonts w:ascii="Times New Roman" w:hAnsi="Times New Roman" w:cs="Times New Roman"/>
          <w:sz w:val="24"/>
          <w:szCs w:val="24"/>
        </w:rPr>
        <w:t xml:space="preserve">To </w:t>
      </w:r>
      <w:r w:rsidR="00BE3FBC" w:rsidRPr="001E6D98">
        <w:rPr>
          <w:rFonts w:ascii="Times New Roman" w:hAnsi="Times New Roman" w:cs="Times New Roman"/>
          <w:sz w:val="24"/>
          <w:szCs w:val="24"/>
        </w:rPr>
        <w:t xml:space="preserve">investigate </w:t>
      </w:r>
      <w:r w:rsidR="00034DF9" w:rsidRPr="001E6D98">
        <w:rPr>
          <w:rFonts w:ascii="Times New Roman" w:hAnsi="Times New Roman" w:cs="Times New Roman"/>
          <w:sz w:val="24"/>
          <w:szCs w:val="24"/>
        </w:rPr>
        <w:t>the hypothesis five sites</w:t>
      </w:r>
      <w:r w:rsidRPr="001E6D98">
        <w:rPr>
          <w:rFonts w:ascii="Times New Roman" w:hAnsi="Times New Roman" w:cs="Times New Roman"/>
          <w:sz w:val="24"/>
          <w:szCs w:val="24"/>
        </w:rPr>
        <w:t xml:space="preserve"> were chosen</w:t>
      </w:r>
      <w:r w:rsidR="00E330BE" w:rsidRPr="001E6D98">
        <w:rPr>
          <w:rFonts w:ascii="Times New Roman" w:hAnsi="Times New Roman" w:cs="Times New Roman"/>
          <w:sz w:val="24"/>
          <w:szCs w:val="24"/>
        </w:rPr>
        <w:t xml:space="preserve"> within Swansea and Llanelli in South wales</w:t>
      </w:r>
      <w:r w:rsidRPr="001E6D98">
        <w:rPr>
          <w:rFonts w:ascii="Times New Roman" w:hAnsi="Times New Roman" w:cs="Times New Roman"/>
          <w:sz w:val="24"/>
          <w:szCs w:val="24"/>
        </w:rPr>
        <w:t xml:space="preserve"> including an Oak woodland, a replanted woodland, a conventional arable farm, an organic farm and an orchard</w:t>
      </w:r>
      <w:r w:rsidR="00247889" w:rsidRPr="001E6D98">
        <w:rPr>
          <w:rFonts w:ascii="Times New Roman" w:hAnsi="Times New Roman" w:cs="Times New Roman"/>
          <w:sz w:val="24"/>
          <w:szCs w:val="24"/>
        </w:rPr>
        <w:t xml:space="preserve"> and t</w:t>
      </w:r>
      <w:r w:rsidRPr="001E6D98">
        <w:rPr>
          <w:rFonts w:ascii="Times New Roman" w:hAnsi="Times New Roman" w:cs="Times New Roman"/>
          <w:sz w:val="24"/>
          <w:szCs w:val="24"/>
        </w:rPr>
        <w:t xml:space="preserve">hese sites were selected due to their differing land management techniques. </w:t>
      </w:r>
      <w:r w:rsidR="00E330BE" w:rsidRPr="001E6D98">
        <w:rPr>
          <w:rFonts w:ascii="Times New Roman" w:hAnsi="Times New Roman" w:cs="Times New Roman"/>
          <w:sz w:val="24"/>
          <w:szCs w:val="24"/>
        </w:rPr>
        <w:t xml:space="preserve">The hypothesis was </w:t>
      </w:r>
      <w:r w:rsidR="00BE3FBC" w:rsidRPr="001E6D98">
        <w:rPr>
          <w:rFonts w:ascii="Times New Roman" w:hAnsi="Times New Roman" w:cs="Times New Roman"/>
          <w:sz w:val="24"/>
          <w:szCs w:val="24"/>
        </w:rPr>
        <w:t>examined</w:t>
      </w:r>
      <w:r w:rsidR="00E330BE" w:rsidRPr="001E6D98">
        <w:rPr>
          <w:rFonts w:ascii="Times New Roman" w:hAnsi="Times New Roman" w:cs="Times New Roman"/>
          <w:sz w:val="24"/>
          <w:szCs w:val="24"/>
        </w:rPr>
        <w:t xml:space="preserve"> through the collection of 6 soil samples per site</w:t>
      </w:r>
      <w:r w:rsidR="00247889" w:rsidRPr="001E6D98">
        <w:rPr>
          <w:rFonts w:ascii="Times New Roman" w:hAnsi="Times New Roman" w:cs="Times New Roman"/>
          <w:sz w:val="24"/>
          <w:szCs w:val="24"/>
        </w:rPr>
        <w:t>, so</w:t>
      </w:r>
      <w:r w:rsidR="00E330BE" w:rsidRPr="001E6D98">
        <w:rPr>
          <w:rFonts w:ascii="Times New Roman" w:hAnsi="Times New Roman" w:cs="Times New Roman"/>
          <w:sz w:val="24"/>
          <w:szCs w:val="24"/>
        </w:rPr>
        <w:t xml:space="preserve"> MapInfo was used to display</w:t>
      </w:r>
      <w:r w:rsidR="006D2250" w:rsidRPr="001E6D98">
        <w:rPr>
          <w:rFonts w:ascii="Times New Roman" w:hAnsi="Times New Roman" w:cs="Times New Roman"/>
          <w:sz w:val="24"/>
          <w:szCs w:val="24"/>
        </w:rPr>
        <w:t xml:space="preserve"> </w:t>
      </w:r>
      <w:r w:rsidR="00247889" w:rsidRPr="001E6D98">
        <w:rPr>
          <w:rFonts w:ascii="Times New Roman" w:hAnsi="Times New Roman" w:cs="Times New Roman"/>
          <w:sz w:val="24"/>
          <w:szCs w:val="24"/>
        </w:rPr>
        <w:t xml:space="preserve">the varying </w:t>
      </w:r>
      <w:r w:rsidR="00E330BE" w:rsidRPr="001E6D98">
        <w:rPr>
          <w:rFonts w:ascii="Times New Roman" w:hAnsi="Times New Roman" w:cs="Times New Roman"/>
          <w:sz w:val="24"/>
          <w:szCs w:val="24"/>
        </w:rPr>
        <w:t xml:space="preserve">soil type and soil pH </w:t>
      </w:r>
      <w:r w:rsidR="00247889" w:rsidRPr="001E6D98">
        <w:rPr>
          <w:rFonts w:ascii="Times New Roman" w:hAnsi="Times New Roman" w:cs="Times New Roman"/>
          <w:sz w:val="24"/>
          <w:szCs w:val="24"/>
        </w:rPr>
        <w:t>for</w:t>
      </w:r>
      <w:r w:rsidR="00E330BE" w:rsidRPr="001E6D98">
        <w:rPr>
          <w:rFonts w:ascii="Times New Roman" w:hAnsi="Times New Roman" w:cs="Times New Roman"/>
          <w:sz w:val="24"/>
          <w:szCs w:val="24"/>
        </w:rPr>
        <w:t xml:space="preserve"> each sample at each site</w:t>
      </w:r>
      <w:r w:rsidR="00247889" w:rsidRPr="001E6D98">
        <w:rPr>
          <w:rFonts w:ascii="Times New Roman" w:hAnsi="Times New Roman" w:cs="Times New Roman"/>
          <w:sz w:val="24"/>
          <w:szCs w:val="24"/>
        </w:rPr>
        <w:t xml:space="preserve">, </w:t>
      </w:r>
      <w:r w:rsidR="00034DF9" w:rsidRPr="001E6D98">
        <w:rPr>
          <w:rFonts w:ascii="Times New Roman" w:hAnsi="Times New Roman" w:cs="Times New Roman"/>
          <w:sz w:val="24"/>
          <w:szCs w:val="24"/>
        </w:rPr>
        <w:t xml:space="preserve">aiding the identification of </w:t>
      </w:r>
      <w:r w:rsidR="00247889" w:rsidRPr="001E6D98">
        <w:rPr>
          <w:rFonts w:ascii="Times New Roman" w:hAnsi="Times New Roman" w:cs="Times New Roman"/>
          <w:sz w:val="24"/>
          <w:szCs w:val="24"/>
        </w:rPr>
        <w:t>patterns between land management and soil type and soil pH.</w:t>
      </w:r>
      <w:r w:rsidR="002336A8" w:rsidRPr="001E6D98">
        <w:rPr>
          <w:rFonts w:ascii="Times New Roman" w:hAnsi="Times New Roman" w:cs="Times New Roman"/>
          <w:sz w:val="24"/>
          <w:szCs w:val="24"/>
        </w:rPr>
        <w:t xml:space="preserve"> </w:t>
      </w:r>
      <w:r w:rsidR="006D2250" w:rsidRPr="001E6D98">
        <w:rPr>
          <w:rFonts w:ascii="Times New Roman" w:hAnsi="Times New Roman" w:cs="Times New Roman"/>
          <w:sz w:val="24"/>
          <w:szCs w:val="24"/>
        </w:rPr>
        <w:t xml:space="preserve">The </w:t>
      </w:r>
      <w:r w:rsidR="002336A8" w:rsidRPr="001E6D98">
        <w:rPr>
          <w:rFonts w:ascii="Times New Roman" w:hAnsi="Times New Roman" w:cs="Times New Roman"/>
          <w:sz w:val="24"/>
          <w:szCs w:val="24"/>
        </w:rPr>
        <w:t xml:space="preserve">soil type, soil pH and </w:t>
      </w:r>
      <w:r w:rsidR="006D2250" w:rsidRPr="001E6D98">
        <w:rPr>
          <w:rFonts w:ascii="Times New Roman" w:hAnsi="Times New Roman" w:cs="Times New Roman"/>
          <w:sz w:val="24"/>
          <w:szCs w:val="24"/>
        </w:rPr>
        <w:t>coordinates references data</w:t>
      </w:r>
      <w:r w:rsidR="002336A8" w:rsidRPr="001E6D98">
        <w:rPr>
          <w:rFonts w:ascii="Times New Roman" w:hAnsi="Times New Roman" w:cs="Times New Roman"/>
          <w:sz w:val="24"/>
          <w:szCs w:val="24"/>
        </w:rPr>
        <w:t xml:space="preserve"> were collected at the independent investigation</w:t>
      </w:r>
      <w:r w:rsidR="006D2250" w:rsidRPr="001E6D98">
        <w:rPr>
          <w:rFonts w:ascii="Times New Roman" w:hAnsi="Times New Roman" w:cs="Times New Roman"/>
          <w:sz w:val="24"/>
          <w:szCs w:val="24"/>
        </w:rPr>
        <w:t xml:space="preserve">, then recorded into excel software and inputted into MapInfo. </w:t>
      </w:r>
    </w:p>
    <w:p w14:paraId="64E617A6" w14:textId="17977445" w:rsidR="006D2250" w:rsidRPr="001E6D98" w:rsidRDefault="006D2250" w:rsidP="001E6D98">
      <w:pPr>
        <w:spacing w:line="360" w:lineRule="auto"/>
        <w:jc w:val="both"/>
        <w:rPr>
          <w:rFonts w:ascii="Times New Roman" w:hAnsi="Times New Roman" w:cs="Times New Roman"/>
          <w:sz w:val="24"/>
          <w:szCs w:val="24"/>
        </w:rPr>
      </w:pPr>
    </w:p>
    <w:p w14:paraId="2854331D" w14:textId="4139B448" w:rsidR="001176B5" w:rsidRPr="001E6D98" w:rsidRDefault="001176B5" w:rsidP="001E6D98">
      <w:pPr>
        <w:spacing w:line="360" w:lineRule="auto"/>
        <w:jc w:val="both"/>
        <w:rPr>
          <w:rFonts w:ascii="Times New Roman" w:hAnsi="Times New Roman" w:cs="Times New Roman"/>
          <w:sz w:val="24"/>
          <w:szCs w:val="24"/>
        </w:rPr>
      </w:pPr>
    </w:p>
    <w:p w14:paraId="5DC5F257" w14:textId="0DEED8B0" w:rsidR="001176B5" w:rsidRPr="001E6D98" w:rsidRDefault="001176B5" w:rsidP="001E6D98">
      <w:pPr>
        <w:spacing w:line="360" w:lineRule="auto"/>
        <w:jc w:val="both"/>
        <w:rPr>
          <w:rFonts w:ascii="Times New Roman" w:hAnsi="Times New Roman" w:cs="Times New Roman"/>
          <w:sz w:val="24"/>
          <w:szCs w:val="24"/>
        </w:rPr>
      </w:pPr>
    </w:p>
    <w:p w14:paraId="1EFB8CB0" w14:textId="335110FB" w:rsidR="001176B5" w:rsidRPr="001E6D98" w:rsidRDefault="001176B5" w:rsidP="001E6D98">
      <w:pPr>
        <w:spacing w:line="360" w:lineRule="auto"/>
        <w:jc w:val="both"/>
        <w:rPr>
          <w:rFonts w:ascii="Times New Roman" w:hAnsi="Times New Roman" w:cs="Times New Roman"/>
          <w:sz w:val="24"/>
          <w:szCs w:val="24"/>
        </w:rPr>
      </w:pPr>
    </w:p>
    <w:p w14:paraId="48054D3E" w14:textId="0E71181F" w:rsidR="001176B5" w:rsidRPr="001E6D98" w:rsidRDefault="001176B5" w:rsidP="001E6D98">
      <w:pPr>
        <w:spacing w:line="360" w:lineRule="auto"/>
        <w:jc w:val="both"/>
        <w:rPr>
          <w:rFonts w:ascii="Times New Roman" w:hAnsi="Times New Roman" w:cs="Times New Roman"/>
          <w:sz w:val="24"/>
          <w:szCs w:val="24"/>
        </w:rPr>
      </w:pPr>
    </w:p>
    <w:p w14:paraId="23B71383" w14:textId="41744F8C" w:rsidR="001176B5" w:rsidRPr="001E6D98" w:rsidRDefault="001176B5" w:rsidP="001E6D98">
      <w:pPr>
        <w:spacing w:line="360" w:lineRule="auto"/>
        <w:jc w:val="both"/>
        <w:rPr>
          <w:rFonts w:ascii="Times New Roman" w:hAnsi="Times New Roman" w:cs="Times New Roman"/>
          <w:sz w:val="24"/>
          <w:szCs w:val="24"/>
        </w:rPr>
      </w:pPr>
    </w:p>
    <w:p w14:paraId="261C883A" w14:textId="2FA2CECC" w:rsidR="001176B5" w:rsidRPr="001E6D98" w:rsidRDefault="001176B5" w:rsidP="001E6D98">
      <w:pPr>
        <w:spacing w:line="360" w:lineRule="auto"/>
        <w:jc w:val="both"/>
        <w:rPr>
          <w:rFonts w:ascii="Times New Roman" w:hAnsi="Times New Roman" w:cs="Times New Roman"/>
          <w:sz w:val="24"/>
          <w:szCs w:val="24"/>
        </w:rPr>
      </w:pPr>
    </w:p>
    <w:p w14:paraId="13E424A8" w14:textId="325EEB84" w:rsidR="001176B5" w:rsidRPr="001E6D98" w:rsidRDefault="001176B5" w:rsidP="001E6D98">
      <w:pPr>
        <w:spacing w:line="360" w:lineRule="auto"/>
        <w:jc w:val="both"/>
        <w:rPr>
          <w:rFonts w:ascii="Times New Roman" w:hAnsi="Times New Roman" w:cs="Times New Roman"/>
          <w:sz w:val="24"/>
          <w:szCs w:val="24"/>
        </w:rPr>
      </w:pPr>
    </w:p>
    <w:p w14:paraId="7E7E006A" w14:textId="42E2DE11" w:rsidR="001176B5" w:rsidRPr="001E6D98" w:rsidRDefault="001176B5" w:rsidP="001E6D98">
      <w:pPr>
        <w:spacing w:line="360" w:lineRule="auto"/>
        <w:jc w:val="both"/>
        <w:rPr>
          <w:rFonts w:ascii="Times New Roman" w:hAnsi="Times New Roman" w:cs="Times New Roman"/>
          <w:sz w:val="24"/>
          <w:szCs w:val="24"/>
        </w:rPr>
      </w:pPr>
    </w:p>
    <w:p w14:paraId="6B86D679" w14:textId="785EDF2C" w:rsidR="001176B5" w:rsidRPr="001E6D98" w:rsidRDefault="001176B5" w:rsidP="001E6D98">
      <w:pPr>
        <w:spacing w:line="360" w:lineRule="auto"/>
        <w:jc w:val="both"/>
        <w:rPr>
          <w:rFonts w:ascii="Times New Roman" w:hAnsi="Times New Roman" w:cs="Times New Roman"/>
          <w:sz w:val="24"/>
          <w:szCs w:val="24"/>
        </w:rPr>
      </w:pPr>
    </w:p>
    <w:p w14:paraId="6AA48CF3" w14:textId="77777777" w:rsidR="007A4513" w:rsidRPr="001E6D98" w:rsidRDefault="007A4513" w:rsidP="001E6D98">
      <w:pPr>
        <w:spacing w:line="360" w:lineRule="auto"/>
        <w:jc w:val="both"/>
        <w:rPr>
          <w:rFonts w:ascii="Times New Roman" w:hAnsi="Times New Roman" w:cs="Times New Roman"/>
          <w:sz w:val="24"/>
          <w:szCs w:val="24"/>
        </w:rPr>
      </w:pPr>
    </w:p>
    <w:p w14:paraId="64988184" w14:textId="41E70003" w:rsidR="004415ED" w:rsidRPr="001E6D98" w:rsidRDefault="001D56A5" w:rsidP="001E6D98">
      <w:pPr>
        <w:pStyle w:val="ListParagraph"/>
        <w:numPr>
          <w:ilvl w:val="1"/>
          <w:numId w:val="7"/>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lastRenderedPageBreak/>
        <w:t>M</w:t>
      </w:r>
      <w:r w:rsidR="004415ED" w:rsidRPr="001E6D98">
        <w:rPr>
          <w:rFonts w:ascii="Times New Roman" w:hAnsi="Times New Roman" w:cs="Times New Roman"/>
          <w:sz w:val="24"/>
          <w:szCs w:val="24"/>
        </w:rPr>
        <w:t>ap construction</w:t>
      </w:r>
    </w:p>
    <w:p w14:paraId="21086340" w14:textId="4D7ACD77" w:rsidR="00B571D4" w:rsidRPr="001E6D98" w:rsidRDefault="001176B5"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The following map construction will include soil sample location</w:t>
      </w:r>
      <w:r w:rsidR="007A4513" w:rsidRPr="001E6D98">
        <w:rPr>
          <w:rFonts w:ascii="Times New Roman" w:hAnsi="Times New Roman" w:cs="Times New Roman"/>
          <w:sz w:val="24"/>
          <w:szCs w:val="24"/>
        </w:rPr>
        <w:t xml:space="preserve"> with each site</w:t>
      </w:r>
      <w:r w:rsidRPr="001E6D98">
        <w:rPr>
          <w:rFonts w:ascii="Times New Roman" w:hAnsi="Times New Roman" w:cs="Times New Roman"/>
          <w:sz w:val="24"/>
          <w:szCs w:val="24"/>
        </w:rPr>
        <w:t>, soil type and soil pH.</w:t>
      </w:r>
    </w:p>
    <w:p w14:paraId="5D9C09ED" w14:textId="77777777" w:rsidR="006B361E" w:rsidRPr="001E6D98" w:rsidRDefault="006B361E" w:rsidP="001E6D98">
      <w:pPr>
        <w:spacing w:line="360" w:lineRule="auto"/>
        <w:jc w:val="both"/>
        <w:rPr>
          <w:rFonts w:ascii="Times New Roman" w:hAnsi="Times New Roman" w:cs="Times New Roman"/>
          <w:noProof/>
          <w:sz w:val="24"/>
          <w:szCs w:val="24"/>
        </w:rPr>
      </w:pPr>
    </w:p>
    <w:p w14:paraId="466D8428" w14:textId="5AAF3450" w:rsidR="006B361E" w:rsidRPr="001E6D98" w:rsidRDefault="001176B5"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74624" behindDoc="0" locked="0" layoutInCell="1" allowOverlap="1" wp14:anchorId="4E18174C" wp14:editId="0E76BD7D">
                <wp:simplePos x="0" y="0"/>
                <wp:positionH relativeFrom="margin">
                  <wp:align>right</wp:align>
                </wp:positionH>
                <wp:positionV relativeFrom="paragraph">
                  <wp:posOffset>3472180</wp:posOffset>
                </wp:positionV>
                <wp:extent cx="5722620" cy="492760"/>
                <wp:effectExtent l="0" t="0" r="1143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492760"/>
                        </a:xfrm>
                        <a:prstGeom prst="rect">
                          <a:avLst/>
                        </a:prstGeom>
                        <a:solidFill>
                          <a:srgbClr val="FFFFFF"/>
                        </a:solidFill>
                        <a:ln w="9525">
                          <a:solidFill>
                            <a:srgbClr val="000000"/>
                          </a:solidFill>
                          <a:miter lim="800000"/>
                          <a:headEnd/>
                          <a:tailEnd/>
                        </a:ln>
                      </wps:spPr>
                      <wps:txbx>
                        <w:txbxContent>
                          <w:p w14:paraId="0C3B1C7A" w14:textId="77777777" w:rsidR="001176B5" w:rsidRPr="00AF4E7C" w:rsidRDefault="001176B5" w:rsidP="001176B5">
                            <w:pPr>
                              <w:spacing w:line="360" w:lineRule="auto"/>
                              <w:jc w:val="both"/>
                              <w:rPr>
                                <w:rFonts w:ascii="Times New Roman" w:hAnsi="Times New Roman" w:cs="Times New Roman"/>
                                <w:noProof/>
                                <w:sz w:val="24"/>
                                <w:szCs w:val="24"/>
                              </w:rPr>
                            </w:pPr>
                            <w:r w:rsidRPr="00AF4E7C">
                              <w:rPr>
                                <w:rFonts w:ascii="Times New Roman" w:hAnsi="Times New Roman" w:cs="Times New Roman"/>
                                <w:sz w:val="24"/>
                                <w:szCs w:val="24"/>
                              </w:rPr>
                              <w:t xml:space="preserve">Figure 2.2.1 </w:t>
                            </w:r>
                            <w:r w:rsidRPr="00AF4E7C">
                              <w:rPr>
                                <w:rFonts w:ascii="Times New Roman" w:hAnsi="Times New Roman" w:cs="Times New Roman"/>
                                <w:noProof/>
                                <w:sz w:val="24"/>
                                <w:szCs w:val="24"/>
                              </w:rPr>
                              <w:t>Outlined Map of Wales (UK Data Service, 2001).</w:t>
                            </w:r>
                          </w:p>
                          <w:p w14:paraId="4355394A" w14:textId="5100B856"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18174C" id="_x0000_s1032" type="#_x0000_t202" style="position:absolute;left:0;text-align:left;margin-left:399.4pt;margin-top:273.4pt;width:450.6pt;height:38.8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">
                <v:textbox>
                  <w:txbxContent>
                    <w:p w14:paraId="0C3B1C7A" w14:textId="77777777" w:rsidR="001176B5" w:rsidRPr="00AF4E7C" w:rsidRDefault="001176B5" w:rsidP="001176B5">
                      <w:pPr>
                        <w:spacing w:line="360" w:lineRule="auto"/>
                        <w:jc w:val="both"/>
                        <w:rPr>
                          <w:rFonts w:ascii="Times New Roman" w:hAnsi="Times New Roman" w:cs="Times New Roman"/>
                          <w:noProof/>
                          <w:sz w:val="24"/>
                          <w:szCs w:val="24"/>
                        </w:rPr>
                      </w:pPr>
                      <w:r w:rsidRPr="00AF4E7C">
                        <w:rPr>
                          <w:rFonts w:ascii="Times New Roman" w:hAnsi="Times New Roman" w:cs="Times New Roman"/>
                          <w:sz w:val="24"/>
                          <w:szCs w:val="24"/>
                        </w:rPr>
                        <w:t xml:space="preserve">Figure 2.2.1 </w:t>
                      </w:r>
                      <w:r w:rsidRPr="00AF4E7C">
                        <w:rPr>
                          <w:rFonts w:ascii="Times New Roman" w:hAnsi="Times New Roman" w:cs="Times New Roman"/>
                          <w:noProof/>
                          <w:sz w:val="24"/>
                          <w:szCs w:val="24"/>
                        </w:rPr>
                        <w:t>Outlined Map of Wales (UK Data Service, 2001).</w:t>
                      </w:r>
                    </w:p>
                    <w:p w14:paraId="4355394A" w14:textId="5100B856" w:rsidR="001176B5" w:rsidRDefault="001176B5"/>
                  </w:txbxContent>
                </v:textbox>
                <w10:wrap type="square" anchorx="margin"/>
              </v:shape>
            </w:pict>
          </mc:Fallback>
        </mc:AlternateContent>
      </w:r>
      <w:r w:rsidR="006B361E" w:rsidRPr="001E6D98">
        <w:rPr>
          <w:rFonts w:ascii="Times New Roman" w:hAnsi="Times New Roman" w:cs="Times New Roman"/>
          <w:noProof/>
          <w:sz w:val="24"/>
          <w:szCs w:val="24"/>
        </w:rPr>
        <w:drawing>
          <wp:inline distT="0" distB="0" distL="0" distR="0" wp14:anchorId="2502E325" wp14:editId="464DB751">
            <wp:extent cx="3287949" cy="3275783"/>
            <wp:effectExtent l="0" t="0" r="8255"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1928" t="18405" r="16824" b="8535"/>
                    <a:stretch/>
                  </pic:blipFill>
                  <pic:spPr bwMode="auto">
                    <a:xfrm>
                      <a:off x="0" y="0"/>
                      <a:ext cx="3308377" cy="3296136"/>
                    </a:xfrm>
                    <a:prstGeom prst="rect">
                      <a:avLst/>
                    </a:prstGeom>
                    <a:ln>
                      <a:noFill/>
                    </a:ln>
                    <a:extLst>
                      <a:ext uri="{53640926-AAD7-44D8-BBD7-CCE9431645EC}">
                        <a14:shadowObscured xmlns:a14="http://schemas.microsoft.com/office/drawing/2010/main"/>
                      </a:ext>
                    </a:extLst>
                  </pic:spPr>
                </pic:pic>
              </a:graphicData>
            </a:graphic>
          </wp:inline>
        </w:drawing>
      </w:r>
    </w:p>
    <w:p w14:paraId="18762DD3" w14:textId="5B535680" w:rsidR="006B361E" w:rsidRPr="001E6D98" w:rsidRDefault="006B361E"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noProof/>
          <w:sz w:val="24"/>
          <w:szCs w:val="24"/>
        </w:rPr>
        <w:t>Figure 2.2.1 was download from UK Data Services, the file my be unzipped and extrated once downloaded.</w:t>
      </w:r>
    </w:p>
    <w:p w14:paraId="7305D725" w14:textId="272A5D32" w:rsidR="00A64470" w:rsidRPr="001E6D98" w:rsidRDefault="001176B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lastRenderedPageBreak/>
        <mc:AlternateContent>
          <mc:Choice Requires="wps">
            <w:drawing>
              <wp:anchor distT="45720" distB="45720" distL="114300" distR="114300" simplePos="0" relativeHeight="251676672" behindDoc="0" locked="0" layoutInCell="1" allowOverlap="1" wp14:anchorId="7C1F0457" wp14:editId="1B03DD78">
                <wp:simplePos x="0" y="0"/>
                <wp:positionH relativeFrom="column">
                  <wp:posOffset>-123825</wp:posOffset>
                </wp:positionH>
                <wp:positionV relativeFrom="paragraph">
                  <wp:posOffset>2867025</wp:posOffset>
                </wp:positionV>
                <wp:extent cx="4095750" cy="304800"/>
                <wp:effectExtent l="0" t="0" r="19050"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750" cy="304800"/>
                        </a:xfrm>
                        <a:prstGeom prst="rect">
                          <a:avLst/>
                        </a:prstGeom>
                        <a:solidFill>
                          <a:srgbClr val="FFFFFF"/>
                        </a:solidFill>
                        <a:ln w="9525">
                          <a:solidFill>
                            <a:srgbClr val="000000"/>
                          </a:solidFill>
                          <a:miter lim="800000"/>
                          <a:headEnd/>
                          <a:tailEnd/>
                        </a:ln>
                      </wps:spPr>
                      <wps:txbx>
                        <w:txbxContent>
                          <w:p w14:paraId="38B977B2" w14:textId="37257DCC" w:rsidR="001176B5"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2.2.2. Farm data set</w:t>
                            </w:r>
                            <w:r w:rsidR="007A4513">
                              <w:rPr>
                                <w:rFonts w:ascii="Times New Roman" w:hAnsi="Times New Roman" w:cs="Times New Roman"/>
                                <w:noProof/>
                                <w:sz w:val="24"/>
                                <w:szCs w:val="24"/>
                              </w:rPr>
                              <w:t xml:space="preserve"> </w:t>
                            </w:r>
                          </w:p>
                          <w:p w14:paraId="09C073A4" w14:textId="531EAE03"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F0457" id="_x0000_s1033" type="#_x0000_t202" style="position:absolute;margin-left:-9.75pt;margin-top:225.75pt;width:322.5pt;height:2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">
                <v:textbox>
                  <w:txbxContent>
                    <w:p w14:paraId="38B977B2" w14:textId="37257DCC" w:rsidR="001176B5"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2.2.2. Farm data set</w:t>
                      </w:r>
                      <w:r w:rsidR="007A4513">
                        <w:rPr>
                          <w:rFonts w:ascii="Times New Roman" w:hAnsi="Times New Roman" w:cs="Times New Roman"/>
                          <w:noProof/>
                          <w:sz w:val="24"/>
                          <w:szCs w:val="24"/>
                        </w:rPr>
                        <w:t xml:space="preserve"> </w:t>
                      </w:r>
                    </w:p>
                    <w:p w14:paraId="09C073A4" w14:textId="531EAE03" w:rsidR="001176B5" w:rsidRDefault="001176B5"/>
                  </w:txbxContent>
                </v:textbox>
                <w10:wrap type="square"/>
              </v:shape>
            </w:pict>
          </mc:Fallback>
        </mc:AlternateContent>
      </w:r>
      <w:r w:rsidR="001F484F" w:rsidRPr="001E6D98">
        <w:rPr>
          <w:rFonts w:ascii="Times New Roman" w:hAnsi="Times New Roman" w:cs="Times New Roman"/>
          <w:noProof/>
          <w:sz w:val="24"/>
          <w:szCs w:val="24"/>
        </w:rPr>
        <w:drawing>
          <wp:inline distT="0" distB="0" distL="0" distR="0" wp14:anchorId="588CD479" wp14:editId="5B14CAD3">
            <wp:extent cx="3833813" cy="2667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6250" r="50310" b="22296"/>
                    <a:stretch/>
                  </pic:blipFill>
                  <pic:spPr bwMode="auto">
                    <a:xfrm>
                      <a:off x="0" y="0"/>
                      <a:ext cx="3841256" cy="2672177"/>
                    </a:xfrm>
                    <a:prstGeom prst="rect">
                      <a:avLst/>
                    </a:prstGeom>
                    <a:ln>
                      <a:noFill/>
                    </a:ln>
                    <a:extLst>
                      <a:ext uri="{53640926-AAD7-44D8-BBD7-CCE9431645EC}">
                        <a14:shadowObscured xmlns:a14="http://schemas.microsoft.com/office/drawing/2010/main"/>
                      </a:ext>
                    </a:extLst>
                  </pic:spPr>
                </pic:pic>
              </a:graphicData>
            </a:graphic>
          </wp:inline>
        </w:drawing>
      </w:r>
    </w:p>
    <w:p w14:paraId="101ED43A" w14:textId="6BCEA08C" w:rsidR="001176B5" w:rsidRPr="001E6D98" w:rsidRDefault="001176B5" w:rsidP="001E6D98">
      <w:pPr>
        <w:spacing w:line="360" w:lineRule="auto"/>
        <w:rPr>
          <w:rFonts w:ascii="Times New Roman" w:hAnsi="Times New Roman" w:cs="Times New Roman"/>
          <w:noProof/>
          <w:sz w:val="24"/>
          <w:szCs w:val="24"/>
        </w:rPr>
      </w:pPr>
    </w:p>
    <w:p w14:paraId="429CE203" w14:textId="77777777" w:rsidR="001176B5" w:rsidRPr="001E6D98" w:rsidRDefault="001176B5" w:rsidP="001E6D98">
      <w:pPr>
        <w:spacing w:line="360" w:lineRule="auto"/>
        <w:rPr>
          <w:rFonts w:ascii="Times New Roman" w:hAnsi="Times New Roman" w:cs="Times New Roman"/>
          <w:noProof/>
          <w:sz w:val="24"/>
          <w:szCs w:val="24"/>
        </w:rPr>
      </w:pPr>
    </w:p>
    <w:p w14:paraId="044D07A2" w14:textId="6B5BFA44" w:rsidR="00F549C4" w:rsidRPr="001E6D98" w:rsidRDefault="00F549C4"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Figure 2.2.</w:t>
      </w:r>
      <w:r w:rsidR="006B361E" w:rsidRPr="001E6D98">
        <w:rPr>
          <w:rFonts w:ascii="Times New Roman" w:hAnsi="Times New Roman" w:cs="Times New Roman"/>
          <w:noProof/>
          <w:sz w:val="24"/>
          <w:szCs w:val="24"/>
        </w:rPr>
        <w:t>2</w:t>
      </w:r>
      <w:r w:rsidRPr="001E6D98">
        <w:rPr>
          <w:rFonts w:ascii="Times New Roman" w:hAnsi="Times New Roman" w:cs="Times New Roman"/>
          <w:noProof/>
          <w:sz w:val="24"/>
          <w:szCs w:val="24"/>
        </w:rPr>
        <w:t xml:space="preserve"> Displays inputing the independent project data into MapInfo and this is achieved through open table option. The table must be saved at as excel workbook 1997-2003 to be compatible for MapInfo. </w:t>
      </w:r>
    </w:p>
    <w:p w14:paraId="1DE95963" w14:textId="77777777" w:rsidR="006B361E" w:rsidRPr="001E6D98" w:rsidRDefault="006B361E" w:rsidP="001E6D98">
      <w:pPr>
        <w:spacing w:line="360" w:lineRule="auto"/>
        <w:rPr>
          <w:rFonts w:ascii="Times New Roman" w:hAnsi="Times New Roman" w:cs="Times New Roman"/>
          <w:noProof/>
          <w:sz w:val="24"/>
          <w:szCs w:val="24"/>
        </w:rPr>
      </w:pPr>
    </w:p>
    <w:p w14:paraId="3BEC4E85" w14:textId="36CB8529" w:rsidR="00F65425" w:rsidRPr="001E6D98" w:rsidRDefault="001176B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drawing>
          <wp:inline distT="0" distB="0" distL="0" distR="0" wp14:anchorId="38C058E0" wp14:editId="461E6131">
            <wp:extent cx="4871336" cy="2688145"/>
            <wp:effectExtent l="0" t="0" r="571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6425" r="25228" b="10064"/>
                    <a:stretch/>
                  </pic:blipFill>
                  <pic:spPr bwMode="auto">
                    <a:xfrm>
                      <a:off x="0" y="0"/>
                      <a:ext cx="4880234" cy="2693055"/>
                    </a:xfrm>
                    <a:prstGeom prst="rect">
                      <a:avLst/>
                    </a:prstGeom>
                    <a:ln>
                      <a:noFill/>
                    </a:ln>
                    <a:extLst>
                      <a:ext uri="{53640926-AAD7-44D8-BBD7-CCE9431645EC}">
                        <a14:shadowObscured xmlns:a14="http://schemas.microsoft.com/office/drawing/2010/main"/>
                      </a:ext>
                    </a:extLst>
                  </pic:spPr>
                </pic:pic>
              </a:graphicData>
            </a:graphic>
          </wp:inline>
        </w:drawing>
      </w:r>
    </w:p>
    <w:p w14:paraId="4A8BE302" w14:textId="71157044" w:rsidR="001176B5" w:rsidRPr="001E6D98" w:rsidRDefault="001176B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78720" behindDoc="0" locked="0" layoutInCell="1" allowOverlap="1" wp14:anchorId="19CA2473" wp14:editId="31953AF6">
                <wp:simplePos x="0" y="0"/>
                <wp:positionH relativeFrom="margin">
                  <wp:posOffset>-92531</wp:posOffset>
                </wp:positionH>
                <wp:positionV relativeFrom="paragraph">
                  <wp:posOffset>234843</wp:posOffset>
                </wp:positionV>
                <wp:extent cx="5609590" cy="359410"/>
                <wp:effectExtent l="0" t="0" r="10160" b="2159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9590" cy="359410"/>
                        </a:xfrm>
                        <a:prstGeom prst="rect">
                          <a:avLst/>
                        </a:prstGeom>
                        <a:solidFill>
                          <a:srgbClr val="FFFFFF"/>
                        </a:solidFill>
                        <a:ln w="9525">
                          <a:solidFill>
                            <a:srgbClr val="000000"/>
                          </a:solidFill>
                          <a:miter lim="800000"/>
                          <a:headEnd/>
                          <a:tailEnd/>
                        </a:ln>
                      </wps:spPr>
                      <wps:txbx>
                        <w:txbxContent>
                          <w:p w14:paraId="08C7B82B" w14:textId="0DEF79EF"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2.2.3 Map of Wales with the farm data set point</w:t>
                            </w:r>
                            <w:r w:rsidR="007A4513">
                              <w:rPr>
                                <w:rFonts w:ascii="Times New Roman" w:hAnsi="Times New Roman" w:cs="Times New Roman"/>
                                <w:noProof/>
                                <w:sz w:val="24"/>
                                <w:szCs w:val="24"/>
                              </w:rPr>
                              <w:t xml:space="preserve"> </w:t>
                            </w:r>
                          </w:p>
                          <w:p w14:paraId="7390AE32" w14:textId="42BE948E"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CA2473" id="_x0000_s1034" type="#_x0000_t202" style="position:absolute;margin-left:-7.3pt;margin-top:18.5pt;width:441.7pt;height:28.3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">
                <v:textbox>
                  <w:txbxContent>
                    <w:p w14:paraId="08C7B82B" w14:textId="0DEF79EF"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2.2.3 Map of Wales with the farm data set point</w:t>
                      </w:r>
                      <w:r w:rsidR="007A4513">
                        <w:rPr>
                          <w:rFonts w:ascii="Times New Roman" w:hAnsi="Times New Roman" w:cs="Times New Roman"/>
                          <w:noProof/>
                          <w:sz w:val="24"/>
                          <w:szCs w:val="24"/>
                        </w:rPr>
                        <w:t xml:space="preserve"> </w:t>
                      </w:r>
                    </w:p>
                    <w:p w14:paraId="7390AE32" w14:textId="42BE948E" w:rsidR="001176B5" w:rsidRDefault="001176B5"/>
                  </w:txbxContent>
                </v:textbox>
                <w10:wrap type="square" anchorx="margin"/>
              </v:shape>
            </w:pict>
          </mc:Fallback>
        </mc:AlternateContent>
      </w:r>
    </w:p>
    <w:p w14:paraId="67D32EA1" w14:textId="7AD9A885" w:rsidR="00F549C4" w:rsidRPr="001E6D98" w:rsidRDefault="006B361E" w:rsidP="001E6D98">
      <w:pPr>
        <w:spacing w:line="360" w:lineRule="auto"/>
        <w:rPr>
          <w:rFonts w:ascii="Times New Roman" w:hAnsi="Times New Roman" w:cs="Times New Roman"/>
          <w:sz w:val="24"/>
          <w:szCs w:val="24"/>
        </w:rPr>
      </w:pPr>
      <w:r w:rsidRPr="001E6D98">
        <w:rPr>
          <w:rFonts w:ascii="Times New Roman" w:hAnsi="Times New Roman" w:cs="Times New Roman"/>
          <w:noProof/>
          <w:sz w:val="24"/>
          <w:szCs w:val="24"/>
        </w:rPr>
        <w:t xml:space="preserve">When the independent project data set is opened, the grid referencing must be set to </w:t>
      </w:r>
      <w:r w:rsidRPr="001E6D98">
        <w:rPr>
          <w:rFonts w:ascii="Times New Roman" w:hAnsi="Times New Roman" w:cs="Times New Roman"/>
          <w:sz w:val="24"/>
          <w:szCs w:val="24"/>
        </w:rPr>
        <w:t xml:space="preserve">British National Grid – EPSG 27700 and the data point will automatically open onto the map of </w:t>
      </w:r>
      <w:r w:rsidRPr="001E6D98">
        <w:rPr>
          <w:rFonts w:ascii="Times New Roman" w:hAnsi="Times New Roman" w:cs="Times New Roman"/>
          <w:sz w:val="24"/>
          <w:szCs w:val="24"/>
        </w:rPr>
        <w:lastRenderedPageBreak/>
        <w:t>Wales</w:t>
      </w:r>
      <w:r w:rsidR="00C009B1" w:rsidRPr="001E6D98">
        <w:rPr>
          <w:rFonts w:ascii="Times New Roman" w:hAnsi="Times New Roman" w:cs="Times New Roman"/>
          <w:sz w:val="24"/>
          <w:szCs w:val="24"/>
        </w:rPr>
        <w:t>.</w:t>
      </w:r>
      <w:r w:rsidR="00F65425" w:rsidRPr="001E6D98">
        <w:rPr>
          <w:rFonts w:ascii="Times New Roman" w:hAnsi="Times New Roman" w:cs="Times New Roman"/>
          <w:sz w:val="24"/>
          <w:szCs w:val="24"/>
        </w:rPr>
        <w:t xml:space="preserve"> In addition, </w:t>
      </w:r>
      <w:r w:rsidR="00C4474A" w:rsidRPr="001E6D98">
        <w:rPr>
          <w:rFonts w:ascii="Times New Roman" w:hAnsi="Times New Roman" w:cs="Times New Roman"/>
          <w:sz w:val="24"/>
          <w:szCs w:val="24"/>
        </w:rPr>
        <w:t xml:space="preserve">it is crucial to </w:t>
      </w:r>
      <w:r w:rsidR="00F65425" w:rsidRPr="001E6D98">
        <w:rPr>
          <w:rFonts w:ascii="Times New Roman" w:hAnsi="Times New Roman" w:cs="Times New Roman"/>
          <w:sz w:val="24"/>
          <w:szCs w:val="24"/>
        </w:rPr>
        <w:t>place</w:t>
      </w:r>
      <w:r w:rsidR="00C4474A" w:rsidRPr="001E6D98">
        <w:rPr>
          <w:rFonts w:ascii="Times New Roman" w:hAnsi="Times New Roman" w:cs="Times New Roman"/>
          <w:sz w:val="24"/>
          <w:szCs w:val="24"/>
        </w:rPr>
        <w:t xml:space="preserve"> new data </w:t>
      </w:r>
      <w:r w:rsidR="00F65425" w:rsidRPr="001E6D98">
        <w:rPr>
          <w:rFonts w:ascii="Times New Roman" w:hAnsi="Times New Roman" w:cs="Times New Roman"/>
          <w:sz w:val="24"/>
          <w:szCs w:val="24"/>
        </w:rPr>
        <w:t xml:space="preserve">above the ‘wales only’ </w:t>
      </w:r>
      <w:r w:rsidR="00C4474A" w:rsidRPr="001E6D98">
        <w:rPr>
          <w:rFonts w:ascii="Times New Roman" w:hAnsi="Times New Roman" w:cs="Times New Roman"/>
          <w:sz w:val="24"/>
          <w:szCs w:val="24"/>
        </w:rPr>
        <w:t xml:space="preserve">base map as seen on the map section on the right-hand side on the image, as if </w:t>
      </w:r>
      <w:r w:rsidR="00F65425" w:rsidRPr="001E6D98">
        <w:rPr>
          <w:rFonts w:ascii="Times New Roman" w:hAnsi="Times New Roman" w:cs="Times New Roman"/>
          <w:sz w:val="24"/>
          <w:szCs w:val="24"/>
        </w:rPr>
        <w:t>laye</w:t>
      </w:r>
      <w:r w:rsidR="00C4474A" w:rsidRPr="001E6D98">
        <w:rPr>
          <w:rFonts w:ascii="Times New Roman" w:hAnsi="Times New Roman" w:cs="Times New Roman"/>
          <w:sz w:val="24"/>
          <w:szCs w:val="24"/>
        </w:rPr>
        <w:t>ring does not occur t</w:t>
      </w:r>
      <w:bookmarkStart w:id="1" w:name="_GoBack"/>
      <w:bookmarkEnd w:id="1"/>
      <w:r w:rsidR="00C4474A" w:rsidRPr="001E6D98">
        <w:rPr>
          <w:rFonts w:ascii="Times New Roman" w:hAnsi="Times New Roman" w:cs="Times New Roman"/>
          <w:sz w:val="24"/>
          <w:szCs w:val="24"/>
        </w:rPr>
        <w:t xml:space="preserve">he added data </w:t>
      </w:r>
      <w:r w:rsidR="00F65425" w:rsidRPr="001E6D98">
        <w:rPr>
          <w:rFonts w:ascii="Times New Roman" w:hAnsi="Times New Roman" w:cs="Times New Roman"/>
          <w:sz w:val="24"/>
          <w:szCs w:val="24"/>
        </w:rPr>
        <w:t xml:space="preserve">will not appear on the map. </w:t>
      </w:r>
    </w:p>
    <w:p w14:paraId="0B22F805" w14:textId="77777777" w:rsidR="00C4474A" w:rsidRPr="001E6D98" w:rsidRDefault="00C4474A" w:rsidP="001E6D98">
      <w:pPr>
        <w:spacing w:line="360" w:lineRule="auto"/>
        <w:rPr>
          <w:rFonts w:ascii="Times New Roman" w:hAnsi="Times New Roman" w:cs="Times New Roman"/>
          <w:noProof/>
          <w:sz w:val="24"/>
          <w:szCs w:val="24"/>
        </w:rPr>
      </w:pPr>
    </w:p>
    <w:p w14:paraId="66780DE8" w14:textId="6D15760C" w:rsidR="00A64470" w:rsidRPr="001E6D98" w:rsidRDefault="006B361E"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drawing>
          <wp:anchor distT="0" distB="0" distL="114300" distR="114300" simplePos="0" relativeHeight="251672576" behindDoc="0" locked="0" layoutInCell="1" allowOverlap="1" wp14:anchorId="539E195E" wp14:editId="6B5E8FCF">
            <wp:simplePos x="0" y="0"/>
            <wp:positionH relativeFrom="margin">
              <wp:align>left</wp:align>
            </wp:positionH>
            <wp:positionV relativeFrom="paragraph">
              <wp:posOffset>7620</wp:posOffset>
            </wp:positionV>
            <wp:extent cx="3394710" cy="29813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6348" t="40446" r="20024" b="7050"/>
                    <a:stretch/>
                  </pic:blipFill>
                  <pic:spPr bwMode="auto">
                    <a:xfrm>
                      <a:off x="0" y="0"/>
                      <a:ext cx="3394710" cy="298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974A8B" w14:textId="77777777" w:rsidR="00F549C4" w:rsidRPr="001E6D98" w:rsidRDefault="00F549C4" w:rsidP="001E6D98">
      <w:pPr>
        <w:spacing w:line="360" w:lineRule="auto"/>
        <w:rPr>
          <w:rFonts w:ascii="Times New Roman" w:hAnsi="Times New Roman" w:cs="Times New Roman"/>
          <w:noProof/>
          <w:sz w:val="24"/>
          <w:szCs w:val="24"/>
        </w:rPr>
      </w:pPr>
    </w:p>
    <w:p w14:paraId="5EFDDC57" w14:textId="77777777" w:rsidR="00F549C4" w:rsidRPr="001E6D98" w:rsidRDefault="00F549C4" w:rsidP="001E6D98">
      <w:pPr>
        <w:spacing w:line="360" w:lineRule="auto"/>
        <w:rPr>
          <w:rFonts w:ascii="Times New Roman" w:hAnsi="Times New Roman" w:cs="Times New Roman"/>
          <w:noProof/>
          <w:sz w:val="24"/>
          <w:szCs w:val="24"/>
        </w:rPr>
      </w:pPr>
    </w:p>
    <w:p w14:paraId="7122B309" w14:textId="77777777" w:rsidR="00F549C4" w:rsidRPr="001E6D98" w:rsidRDefault="00F549C4" w:rsidP="001E6D98">
      <w:pPr>
        <w:spacing w:line="360" w:lineRule="auto"/>
        <w:rPr>
          <w:rFonts w:ascii="Times New Roman" w:hAnsi="Times New Roman" w:cs="Times New Roman"/>
          <w:noProof/>
          <w:sz w:val="24"/>
          <w:szCs w:val="24"/>
        </w:rPr>
      </w:pPr>
    </w:p>
    <w:p w14:paraId="0C6FFC0F" w14:textId="77777777" w:rsidR="00F549C4" w:rsidRPr="001E6D98" w:rsidRDefault="00F549C4" w:rsidP="001E6D98">
      <w:pPr>
        <w:spacing w:line="360" w:lineRule="auto"/>
        <w:rPr>
          <w:rFonts w:ascii="Times New Roman" w:hAnsi="Times New Roman" w:cs="Times New Roman"/>
          <w:noProof/>
          <w:sz w:val="24"/>
          <w:szCs w:val="24"/>
        </w:rPr>
      </w:pPr>
    </w:p>
    <w:p w14:paraId="1AB45098" w14:textId="77777777" w:rsidR="00F549C4" w:rsidRPr="001E6D98" w:rsidRDefault="00F549C4" w:rsidP="001E6D98">
      <w:pPr>
        <w:spacing w:line="360" w:lineRule="auto"/>
        <w:rPr>
          <w:rFonts w:ascii="Times New Roman" w:hAnsi="Times New Roman" w:cs="Times New Roman"/>
          <w:noProof/>
          <w:sz w:val="24"/>
          <w:szCs w:val="24"/>
        </w:rPr>
      </w:pPr>
    </w:p>
    <w:p w14:paraId="036A6D96" w14:textId="77777777" w:rsidR="00F549C4" w:rsidRPr="001E6D98" w:rsidRDefault="00F549C4" w:rsidP="001E6D98">
      <w:pPr>
        <w:spacing w:line="360" w:lineRule="auto"/>
        <w:rPr>
          <w:rFonts w:ascii="Times New Roman" w:hAnsi="Times New Roman" w:cs="Times New Roman"/>
          <w:noProof/>
          <w:sz w:val="24"/>
          <w:szCs w:val="24"/>
        </w:rPr>
      </w:pPr>
    </w:p>
    <w:p w14:paraId="460E6E7A" w14:textId="51A1E301" w:rsidR="00F549C4" w:rsidRPr="001E6D98" w:rsidRDefault="00F549C4" w:rsidP="001E6D98">
      <w:pPr>
        <w:spacing w:line="360" w:lineRule="auto"/>
        <w:rPr>
          <w:rFonts w:ascii="Times New Roman" w:hAnsi="Times New Roman" w:cs="Times New Roman"/>
          <w:noProof/>
          <w:sz w:val="24"/>
          <w:szCs w:val="24"/>
        </w:rPr>
      </w:pPr>
    </w:p>
    <w:p w14:paraId="20533469" w14:textId="5E5C752E" w:rsidR="006B361E" w:rsidRPr="001E6D98" w:rsidRDefault="001176B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80768" behindDoc="0" locked="0" layoutInCell="1" allowOverlap="1" wp14:anchorId="715361CC" wp14:editId="4E20E0CA">
                <wp:simplePos x="0" y="0"/>
                <wp:positionH relativeFrom="margin">
                  <wp:align>right</wp:align>
                </wp:positionH>
                <wp:positionV relativeFrom="paragraph">
                  <wp:posOffset>370205</wp:posOffset>
                </wp:positionV>
                <wp:extent cx="5722620" cy="328295"/>
                <wp:effectExtent l="0" t="0" r="11430" b="1460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328773"/>
                        </a:xfrm>
                        <a:prstGeom prst="rect">
                          <a:avLst/>
                        </a:prstGeom>
                        <a:solidFill>
                          <a:srgbClr val="FFFFFF"/>
                        </a:solidFill>
                        <a:ln w="9525">
                          <a:solidFill>
                            <a:srgbClr val="000000"/>
                          </a:solidFill>
                          <a:miter lim="800000"/>
                          <a:headEnd/>
                          <a:tailEnd/>
                        </a:ln>
                      </wps:spPr>
                      <wps:txbx>
                        <w:txbxContent>
                          <w:p w14:paraId="0919C385" w14:textId="6CB5939D"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2.2.4 Farm reference points on a</w:t>
                            </w:r>
                            <w:r w:rsidR="004021A1">
                              <w:rPr>
                                <w:rFonts w:ascii="Times New Roman" w:hAnsi="Times New Roman" w:cs="Times New Roman"/>
                                <w:noProof/>
                                <w:sz w:val="24"/>
                                <w:szCs w:val="24"/>
                              </w:rPr>
                              <w:t>e</w:t>
                            </w:r>
                            <w:r w:rsidRPr="00AF4E7C">
                              <w:rPr>
                                <w:rFonts w:ascii="Times New Roman" w:hAnsi="Times New Roman" w:cs="Times New Roman"/>
                                <w:noProof/>
                                <w:sz w:val="24"/>
                                <w:szCs w:val="24"/>
                              </w:rPr>
                              <w:t>real map</w:t>
                            </w:r>
                            <w:r w:rsidR="00975D52">
                              <w:rPr>
                                <w:rFonts w:ascii="Times New Roman" w:hAnsi="Times New Roman" w:cs="Times New Roman"/>
                                <w:noProof/>
                                <w:sz w:val="24"/>
                                <w:szCs w:val="24"/>
                              </w:rPr>
                              <w:t xml:space="preserve"> </w:t>
                            </w:r>
                          </w:p>
                          <w:p w14:paraId="4503BD71" w14:textId="19852EBC"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5361CC" id="_x0000_s1035" type="#_x0000_t202" style="position:absolute;margin-left:399.4pt;margin-top:29.15pt;width:450.6pt;height:25.85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">
                <v:textbox>
                  <w:txbxContent>
                    <w:p w14:paraId="0919C385" w14:textId="6CB5939D"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2.2.4 Farm reference points on a</w:t>
                      </w:r>
                      <w:r w:rsidR="004021A1">
                        <w:rPr>
                          <w:rFonts w:ascii="Times New Roman" w:hAnsi="Times New Roman" w:cs="Times New Roman"/>
                          <w:noProof/>
                          <w:sz w:val="24"/>
                          <w:szCs w:val="24"/>
                        </w:rPr>
                        <w:t>e</w:t>
                      </w:r>
                      <w:r w:rsidRPr="00AF4E7C">
                        <w:rPr>
                          <w:rFonts w:ascii="Times New Roman" w:hAnsi="Times New Roman" w:cs="Times New Roman"/>
                          <w:noProof/>
                          <w:sz w:val="24"/>
                          <w:szCs w:val="24"/>
                        </w:rPr>
                        <w:t>real map</w:t>
                      </w:r>
                      <w:r w:rsidR="00975D52">
                        <w:rPr>
                          <w:rFonts w:ascii="Times New Roman" w:hAnsi="Times New Roman" w:cs="Times New Roman"/>
                          <w:noProof/>
                          <w:sz w:val="24"/>
                          <w:szCs w:val="24"/>
                        </w:rPr>
                        <w:t xml:space="preserve"> </w:t>
                      </w:r>
                    </w:p>
                    <w:p w14:paraId="4503BD71" w14:textId="19852EBC" w:rsidR="001176B5" w:rsidRDefault="001176B5"/>
                  </w:txbxContent>
                </v:textbox>
                <w10:wrap type="square" anchorx="margin"/>
              </v:shape>
            </w:pict>
          </mc:Fallback>
        </mc:AlternateContent>
      </w:r>
    </w:p>
    <w:p w14:paraId="5FDB3FF6" w14:textId="6BEEABAB" w:rsidR="0008795C" w:rsidRPr="001E6D98" w:rsidRDefault="0008795C"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Figure 2.2.</w:t>
      </w:r>
      <w:r w:rsidR="006B361E" w:rsidRPr="001E6D98">
        <w:rPr>
          <w:rFonts w:ascii="Times New Roman" w:hAnsi="Times New Roman" w:cs="Times New Roman"/>
          <w:noProof/>
          <w:sz w:val="24"/>
          <w:szCs w:val="24"/>
        </w:rPr>
        <w:t>4</w:t>
      </w:r>
      <w:r w:rsidRPr="001E6D98">
        <w:rPr>
          <w:rFonts w:ascii="Times New Roman" w:hAnsi="Times New Roman" w:cs="Times New Roman"/>
          <w:noProof/>
          <w:sz w:val="24"/>
          <w:szCs w:val="24"/>
        </w:rPr>
        <w:t xml:space="preserve"> displays the farm location points</w:t>
      </w:r>
      <w:r w:rsidR="006B361E" w:rsidRPr="001E6D98">
        <w:rPr>
          <w:rFonts w:ascii="Times New Roman" w:hAnsi="Times New Roman" w:cs="Times New Roman"/>
          <w:noProof/>
          <w:sz w:val="24"/>
          <w:szCs w:val="24"/>
        </w:rPr>
        <w:t xml:space="preserve"> on aireal map within the basemap option. In addition,</w:t>
      </w:r>
      <w:r w:rsidR="00C4474A" w:rsidRPr="001E6D98">
        <w:rPr>
          <w:rFonts w:ascii="Times New Roman" w:hAnsi="Times New Roman" w:cs="Times New Roman"/>
          <w:noProof/>
          <w:sz w:val="24"/>
          <w:szCs w:val="24"/>
        </w:rPr>
        <w:t xml:space="preserve"> to make the data point more visable and asthetic, in the map section shown in figure 2.2.3 by clicking on the symbol option for each data set, various labeling options are provided. </w:t>
      </w:r>
      <w:r w:rsidR="006B361E" w:rsidRPr="001E6D98">
        <w:rPr>
          <w:rFonts w:ascii="Times New Roman" w:hAnsi="Times New Roman" w:cs="Times New Roman"/>
          <w:noProof/>
          <w:sz w:val="24"/>
          <w:szCs w:val="24"/>
        </w:rPr>
        <w:t xml:space="preserve">  </w:t>
      </w:r>
    </w:p>
    <w:p w14:paraId="49AD9CB0" w14:textId="7E30F5B3" w:rsidR="004415ED" w:rsidRPr="001E6D98" w:rsidRDefault="004415ED" w:rsidP="001E6D98">
      <w:pPr>
        <w:spacing w:line="360" w:lineRule="auto"/>
        <w:rPr>
          <w:rFonts w:ascii="Times New Roman" w:hAnsi="Times New Roman" w:cs="Times New Roman"/>
          <w:sz w:val="24"/>
          <w:szCs w:val="24"/>
        </w:rPr>
      </w:pPr>
    </w:p>
    <w:p w14:paraId="67EFB381" w14:textId="724E480B" w:rsidR="0008795C" w:rsidRPr="001E6D98" w:rsidRDefault="00B571D4"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lastRenderedPageBreak/>
        <w:drawing>
          <wp:inline distT="0" distB="0" distL="0" distR="0" wp14:anchorId="402ED1CC" wp14:editId="5F334611">
            <wp:extent cx="3782456" cy="2704289"/>
            <wp:effectExtent l="0" t="0" r="889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293" t="16294" r="22925" b="6448"/>
                    <a:stretch/>
                  </pic:blipFill>
                  <pic:spPr bwMode="auto">
                    <a:xfrm>
                      <a:off x="0" y="0"/>
                      <a:ext cx="3788864" cy="2708871"/>
                    </a:xfrm>
                    <a:prstGeom prst="rect">
                      <a:avLst/>
                    </a:prstGeom>
                    <a:ln>
                      <a:noFill/>
                    </a:ln>
                    <a:extLst>
                      <a:ext uri="{53640926-AAD7-44D8-BBD7-CCE9431645EC}">
                        <a14:shadowObscured xmlns:a14="http://schemas.microsoft.com/office/drawing/2010/main"/>
                      </a:ext>
                    </a:extLst>
                  </pic:spPr>
                </pic:pic>
              </a:graphicData>
            </a:graphic>
          </wp:inline>
        </w:drawing>
      </w:r>
    </w:p>
    <w:p w14:paraId="060D1848" w14:textId="0A8A9334" w:rsidR="001176B5" w:rsidRPr="001E6D98" w:rsidRDefault="001176B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82816" behindDoc="0" locked="0" layoutInCell="1" allowOverlap="1" wp14:anchorId="32BF965D" wp14:editId="7A17EB4C">
                <wp:simplePos x="0" y="0"/>
                <wp:positionH relativeFrom="margin">
                  <wp:align>left</wp:align>
                </wp:positionH>
                <wp:positionV relativeFrom="paragraph">
                  <wp:posOffset>12486</wp:posOffset>
                </wp:positionV>
                <wp:extent cx="3657600" cy="338455"/>
                <wp:effectExtent l="0" t="0" r="19050" b="2349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339047"/>
                        </a:xfrm>
                        <a:prstGeom prst="rect">
                          <a:avLst/>
                        </a:prstGeom>
                        <a:solidFill>
                          <a:srgbClr val="FFFFFF"/>
                        </a:solidFill>
                        <a:ln w="9525">
                          <a:solidFill>
                            <a:srgbClr val="000000"/>
                          </a:solidFill>
                          <a:miter lim="800000"/>
                          <a:headEnd/>
                          <a:tailEnd/>
                        </a:ln>
                      </wps:spPr>
                      <wps:txbx>
                        <w:txbxContent>
                          <w:p w14:paraId="4ADC0D93" w14:textId="77777777" w:rsidR="001176B5"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 xml:space="preserve">Figure 2.2.5. SQL Select </w:t>
                            </w:r>
                          </w:p>
                          <w:p w14:paraId="32A29350" w14:textId="6AFB1B9E"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BF965D" id="_x0000_s1036" type="#_x0000_t202" style="position:absolute;margin-left:0;margin-top:1pt;width:4in;height:26.6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">
                <v:textbox>
                  <w:txbxContent>
                    <w:p w14:paraId="4ADC0D93" w14:textId="77777777" w:rsidR="001176B5"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 xml:space="preserve">Figure 2.2.5. SQL Select </w:t>
                      </w:r>
                    </w:p>
                    <w:p w14:paraId="32A29350" w14:textId="6AFB1B9E" w:rsidR="001176B5" w:rsidRDefault="001176B5"/>
                  </w:txbxContent>
                </v:textbox>
                <w10:wrap type="square" anchorx="margin"/>
              </v:shape>
            </w:pict>
          </mc:Fallback>
        </mc:AlternateContent>
      </w:r>
    </w:p>
    <w:p w14:paraId="44775FCA" w14:textId="6278EE9E" w:rsidR="001176B5" w:rsidRPr="001E6D98" w:rsidRDefault="001176B5" w:rsidP="001E6D98">
      <w:pPr>
        <w:spacing w:line="360" w:lineRule="auto"/>
        <w:rPr>
          <w:rFonts w:ascii="Times New Roman" w:hAnsi="Times New Roman" w:cs="Times New Roman"/>
          <w:noProof/>
          <w:sz w:val="24"/>
          <w:szCs w:val="24"/>
        </w:rPr>
      </w:pPr>
    </w:p>
    <w:p w14:paraId="050C2992" w14:textId="3091D414" w:rsidR="00C009B1" w:rsidRPr="001E6D98" w:rsidRDefault="00C009B1"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 xml:space="preserve">Figure 2.2.5 SQL select is found in the ‘map’ section. This select allows any data from the </w:t>
      </w:r>
      <w:r w:rsidR="0049533B" w:rsidRPr="001E6D98">
        <w:rPr>
          <w:rFonts w:ascii="Times New Roman" w:hAnsi="Times New Roman" w:cs="Times New Roman"/>
          <w:noProof/>
          <w:sz w:val="24"/>
          <w:szCs w:val="24"/>
        </w:rPr>
        <w:t>f</w:t>
      </w:r>
      <w:r w:rsidRPr="001E6D98">
        <w:rPr>
          <w:rFonts w:ascii="Times New Roman" w:hAnsi="Times New Roman" w:cs="Times New Roman"/>
          <w:noProof/>
          <w:sz w:val="24"/>
          <w:szCs w:val="24"/>
        </w:rPr>
        <w:t xml:space="preserve">arm data set </w:t>
      </w:r>
      <w:r w:rsidR="00482C07" w:rsidRPr="001E6D98">
        <w:rPr>
          <w:rFonts w:ascii="Times New Roman" w:hAnsi="Times New Roman" w:cs="Times New Roman"/>
          <w:noProof/>
          <w:sz w:val="24"/>
          <w:szCs w:val="24"/>
        </w:rPr>
        <w:t>as shown in</w:t>
      </w:r>
      <w:r w:rsidRPr="001E6D98">
        <w:rPr>
          <w:rFonts w:ascii="Times New Roman" w:hAnsi="Times New Roman" w:cs="Times New Roman"/>
          <w:noProof/>
          <w:sz w:val="24"/>
          <w:szCs w:val="24"/>
        </w:rPr>
        <w:t xml:space="preserve"> Figure 2.2.2</w:t>
      </w:r>
      <w:r w:rsidR="00482C07" w:rsidRPr="001E6D98">
        <w:rPr>
          <w:rFonts w:ascii="Times New Roman" w:hAnsi="Times New Roman" w:cs="Times New Roman"/>
          <w:noProof/>
          <w:sz w:val="24"/>
          <w:szCs w:val="24"/>
        </w:rPr>
        <w:t xml:space="preserve"> to be represented on the base map.  </w:t>
      </w:r>
      <w:r w:rsidR="0049533B" w:rsidRPr="001E6D98">
        <w:rPr>
          <w:rFonts w:ascii="Times New Roman" w:hAnsi="Times New Roman" w:cs="Times New Roman"/>
          <w:noProof/>
          <w:sz w:val="24"/>
          <w:szCs w:val="24"/>
        </w:rPr>
        <w:t>The process to achieve this includes selecting</w:t>
      </w:r>
      <w:r w:rsidR="00482C07" w:rsidRPr="001E6D98">
        <w:rPr>
          <w:rFonts w:ascii="Times New Roman" w:hAnsi="Times New Roman" w:cs="Times New Roman"/>
          <w:noProof/>
          <w:sz w:val="24"/>
          <w:szCs w:val="24"/>
        </w:rPr>
        <w:t xml:space="preserve"> the table option on the right hand side and </w:t>
      </w:r>
      <w:r w:rsidR="0049533B" w:rsidRPr="001E6D98">
        <w:rPr>
          <w:rFonts w:ascii="Times New Roman" w:hAnsi="Times New Roman" w:cs="Times New Roman"/>
          <w:noProof/>
          <w:sz w:val="24"/>
          <w:szCs w:val="24"/>
        </w:rPr>
        <w:t xml:space="preserve">clicking on </w:t>
      </w:r>
      <w:r w:rsidR="00482C07" w:rsidRPr="001E6D98">
        <w:rPr>
          <w:rFonts w:ascii="Times New Roman" w:hAnsi="Times New Roman" w:cs="Times New Roman"/>
          <w:noProof/>
          <w:sz w:val="24"/>
          <w:szCs w:val="24"/>
        </w:rPr>
        <w:t xml:space="preserve">the farm </w:t>
      </w:r>
      <w:r w:rsidR="0049533B" w:rsidRPr="001E6D98">
        <w:rPr>
          <w:rFonts w:ascii="Times New Roman" w:hAnsi="Times New Roman" w:cs="Times New Roman"/>
          <w:noProof/>
          <w:sz w:val="24"/>
          <w:szCs w:val="24"/>
        </w:rPr>
        <w:t>f</w:t>
      </w:r>
      <w:r w:rsidR="00482C07" w:rsidRPr="001E6D98">
        <w:rPr>
          <w:rFonts w:ascii="Times New Roman" w:hAnsi="Times New Roman" w:cs="Times New Roman"/>
          <w:noProof/>
          <w:sz w:val="24"/>
          <w:szCs w:val="24"/>
        </w:rPr>
        <w:t>riday table data</w:t>
      </w:r>
      <w:r w:rsidR="0049533B" w:rsidRPr="001E6D98">
        <w:rPr>
          <w:rFonts w:ascii="Times New Roman" w:hAnsi="Times New Roman" w:cs="Times New Roman"/>
          <w:noProof/>
          <w:sz w:val="24"/>
          <w:szCs w:val="24"/>
        </w:rPr>
        <w:t xml:space="preserve"> option. Following this is where the specificed data that is requried to be represented on the map is chosen, through</w:t>
      </w:r>
      <w:r w:rsidR="00482C07" w:rsidRPr="001E6D98">
        <w:rPr>
          <w:rFonts w:ascii="Times New Roman" w:hAnsi="Times New Roman" w:cs="Times New Roman"/>
          <w:noProof/>
          <w:sz w:val="24"/>
          <w:szCs w:val="24"/>
        </w:rPr>
        <w:t xml:space="preserve"> </w:t>
      </w:r>
      <w:r w:rsidR="0049533B" w:rsidRPr="001E6D98">
        <w:rPr>
          <w:rFonts w:ascii="Times New Roman" w:hAnsi="Times New Roman" w:cs="Times New Roman"/>
          <w:noProof/>
          <w:sz w:val="24"/>
          <w:szCs w:val="24"/>
        </w:rPr>
        <w:t>the ‘where condition’ section, the name</w:t>
      </w:r>
      <w:r w:rsidR="00F65425" w:rsidRPr="001E6D98">
        <w:rPr>
          <w:rFonts w:ascii="Times New Roman" w:hAnsi="Times New Roman" w:cs="Times New Roman"/>
          <w:noProof/>
          <w:sz w:val="24"/>
          <w:szCs w:val="24"/>
        </w:rPr>
        <w:t xml:space="preserve"> of</w:t>
      </w:r>
      <w:r w:rsidR="0049533B" w:rsidRPr="001E6D98">
        <w:rPr>
          <w:rFonts w:ascii="Times New Roman" w:hAnsi="Times New Roman" w:cs="Times New Roman"/>
          <w:noProof/>
          <w:sz w:val="24"/>
          <w:szCs w:val="24"/>
        </w:rPr>
        <w:t xml:space="preserve"> data is enter</w:t>
      </w:r>
      <w:r w:rsidR="00F65425" w:rsidRPr="001E6D98">
        <w:rPr>
          <w:rFonts w:ascii="Times New Roman" w:hAnsi="Times New Roman" w:cs="Times New Roman"/>
          <w:noProof/>
          <w:sz w:val="24"/>
          <w:szCs w:val="24"/>
        </w:rPr>
        <w:t>ed</w:t>
      </w:r>
      <w:r w:rsidR="0049533B" w:rsidRPr="001E6D98">
        <w:rPr>
          <w:rFonts w:ascii="Times New Roman" w:hAnsi="Times New Roman" w:cs="Times New Roman"/>
          <w:noProof/>
          <w:sz w:val="24"/>
          <w:szCs w:val="24"/>
        </w:rPr>
        <w:t xml:space="preserve"> this being ‘</w:t>
      </w:r>
      <w:r w:rsidR="00482C07" w:rsidRPr="001E6D98">
        <w:rPr>
          <w:rFonts w:ascii="Times New Roman" w:hAnsi="Times New Roman" w:cs="Times New Roman"/>
          <w:noProof/>
          <w:sz w:val="24"/>
          <w:szCs w:val="24"/>
        </w:rPr>
        <w:t>soil type</w:t>
      </w:r>
      <w:r w:rsidR="0049533B" w:rsidRPr="001E6D98">
        <w:rPr>
          <w:rFonts w:ascii="Times New Roman" w:hAnsi="Times New Roman" w:cs="Times New Roman"/>
          <w:noProof/>
          <w:sz w:val="24"/>
          <w:szCs w:val="24"/>
        </w:rPr>
        <w:t xml:space="preserve"> =</w:t>
      </w:r>
      <w:r w:rsidR="00482C07" w:rsidRPr="001E6D98">
        <w:rPr>
          <w:rFonts w:ascii="Times New Roman" w:hAnsi="Times New Roman" w:cs="Times New Roman"/>
          <w:noProof/>
          <w:sz w:val="24"/>
          <w:szCs w:val="24"/>
        </w:rPr>
        <w:t xml:space="preserve"> clay</w:t>
      </w:r>
      <w:r w:rsidR="0049533B" w:rsidRPr="001E6D98">
        <w:rPr>
          <w:rFonts w:ascii="Times New Roman" w:hAnsi="Times New Roman" w:cs="Times New Roman"/>
          <w:noProof/>
          <w:sz w:val="24"/>
          <w:szCs w:val="24"/>
        </w:rPr>
        <w:t>’</w:t>
      </w:r>
      <w:r w:rsidR="00482C07" w:rsidRPr="001E6D98">
        <w:rPr>
          <w:rFonts w:ascii="Times New Roman" w:hAnsi="Times New Roman" w:cs="Times New Roman"/>
          <w:noProof/>
          <w:sz w:val="24"/>
          <w:szCs w:val="24"/>
        </w:rPr>
        <w:t xml:space="preserve"> </w:t>
      </w:r>
      <w:r w:rsidR="0049533B" w:rsidRPr="001E6D98">
        <w:rPr>
          <w:rFonts w:ascii="Times New Roman" w:hAnsi="Times New Roman" w:cs="Times New Roman"/>
          <w:noProof/>
          <w:sz w:val="24"/>
          <w:szCs w:val="24"/>
        </w:rPr>
        <w:t>and ‘soil clay’ is inputed into the ‘into table name’ section.</w:t>
      </w:r>
    </w:p>
    <w:p w14:paraId="1865C359" w14:textId="77777777" w:rsidR="00B571D4" w:rsidRPr="001E6D98" w:rsidRDefault="00B571D4" w:rsidP="001E6D98">
      <w:pPr>
        <w:spacing w:line="360" w:lineRule="auto"/>
        <w:rPr>
          <w:rFonts w:ascii="Times New Roman" w:hAnsi="Times New Roman" w:cs="Times New Roman"/>
          <w:noProof/>
          <w:sz w:val="24"/>
          <w:szCs w:val="24"/>
        </w:rPr>
      </w:pPr>
    </w:p>
    <w:p w14:paraId="3332922A" w14:textId="3A1E49E7" w:rsidR="00B571D4" w:rsidRPr="001E6D98" w:rsidRDefault="001176B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84864" behindDoc="0" locked="0" layoutInCell="1" allowOverlap="1" wp14:anchorId="02A2E733" wp14:editId="43E8B219">
                <wp:simplePos x="0" y="0"/>
                <wp:positionH relativeFrom="margin">
                  <wp:posOffset>-635</wp:posOffset>
                </wp:positionH>
                <wp:positionV relativeFrom="paragraph">
                  <wp:posOffset>1436370</wp:posOffset>
                </wp:positionV>
                <wp:extent cx="5013325" cy="318135"/>
                <wp:effectExtent l="0" t="0" r="15875" b="2476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3325" cy="318135"/>
                        </a:xfrm>
                        <a:prstGeom prst="rect">
                          <a:avLst/>
                        </a:prstGeom>
                        <a:solidFill>
                          <a:srgbClr val="FFFFFF"/>
                        </a:solidFill>
                        <a:ln w="9525">
                          <a:solidFill>
                            <a:srgbClr val="000000"/>
                          </a:solidFill>
                          <a:miter lim="800000"/>
                          <a:headEnd/>
                          <a:tailEnd/>
                        </a:ln>
                      </wps:spPr>
                      <wps:txbx>
                        <w:txbxContent>
                          <w:p w14:paraId="570C620E" w14:textId="77777777" w:rsidR="001176B5" w:rsidRPr="00AF4E7C" w:rsidRDefault="001176B5" w:rsidP="001176B5">
                            <w:pPr>
                              <w:spacing w:line="360" w:lineRule="auto"/>
                              <w:rPr>
                                <w:rFonts w:ascii="Times New Roman" w:hAnsi="Times New Roman" w:cs="Times New Roman"/>
                                <w:sz w:val="24"/>
                                <w:szCs w:val="24"/>
                              </w:rPr>
                            </w:pPr>
                            <w:r w:rsidRPr="00AF4E7C">
                              <w:rPr>
                                <w:rFonts w:ascii="Times New Roman" w:hAnsi="Times New Roman" w:cs="Times New Roman"/>
                                <w:sz w:val="24"/>
                                <w:szCs w:val="24"/>
                              </w:rPr>
                              <w:t xml:space="preserve">Figure 2.2.6 Displays data from farm table Friday that is relevant to clay soil. </w:t>
                            </w:r>
                          </w:p>
                          <w:p w14:paraId="1BA71786" w14:textId="15B1A015"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2E733" id="_x0000_s1037" type="#_x0000_t202" style="position:absolute;margin-left:-.05pt;margin-top:113.1pt;width:394.75pt;height:25.0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">
                <v:textbox>
                  <w:txbxContent>
                    <w:p w14:paraId="570C620E" w14:textId="77777777" w:rsidR="001176B5" w:rsidRPr="00AF4E7C" w:rsidRDefault="001176B5" w:rsidP="001176B5">
                      <w:pPr>
                        <w:spacing w:line="360" w:lineRule="auto"/>
                        <w:rPr>
                          <w:rFonts w:ascii="Times New Roman" w:hAnsi="Times New Roman" w:cs="Times New Roman"/>
                          <w:sz w:val="24"/>
                          <w:szCs w:val="24"/>
                        </w:rPr>
                      </w:pPr>
                      <w:r w:rsidRPr="00AF4E7C">
                        <w:rPr>
                          <w:rFonts w:ascii="Times New Roman" w:hAnsi="Times New Roman" w:cs="Times New Roman"/>
                          <w:sz w:val="24"/>
                          <w:szCs w:val="24"/>
                        </w:rPr>
                        <w:t xml:space="preserve">Figure 2.2.6 Displays data from farm table Friday that is relevant to clay soil. </w:t>
                      </w:r>
                    </w:p>
                    <w:p w14:paraId="1BA71786" w14:textId="15B1A015" w:rsidR="001176B5" w:rsidRDefault="001176B5"/>
                  </w:txbxContent>
                </v:textbox>
                <w10:wrap type="square" anchorx="margin"/>
              </v:shape>
            </w:pict>
          </mc:Fallback>
        </mc:AlternateContent>
      </w:r>
      <w:r w:rsidR="00B571D4" w:rsidRPr="001E6D98">
        <w:rPr>
          <w:rFonts w:ascii="Times New Roman" w:hAnsi="Times New Roman" w:cs="Times New Roman"/>
          <w:noProof/>
          <w:sz w:val="24"/>
          <w:szCs w:val="24"/>
        </w:rPr>
        <w:drawing>
          <wp:inline distT="0" distB="0" distL="0" distR="0" wp14:anchorId="4C070420" wp14:editId="14DDE90A">
            <wp:extent cx="4370070" cy="1344305"/>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306" t="13287" r="50593" b="68610"/>
                    <a:stretch/>
                  </pic:blipFill>
                  <pic:spPr bwMode="auto">
                    <a:xfrm>
                      <a:off x="0" y="0"/>
                      <a:ext cx="4409403" cy="1356404"/>
                    </a:xfrm>
                    <a:prstGeom prst="rect">
                      <a:avLst/>
                    </a:prstGeom>
                    <a:ln>
                      <a:noFill/>
                    </a:ln>
                    <a:extLst>
                      <a:ext uri="{53640926-AAD7-44D8-BBD7-CCE9431645EC}">
                        <a14:shadowObscured xmlns:a14="http://schemas.microsoft.com/office/drawing/2010/main"/>
                      </a:ext>
                    </a:extLst>
                  </pic:spPr>
                </pic:pic>
              </a:graphicData>
            </a:graphic>
          </wp:inline>
        </w:drawing>
      </w:r>
    </w:p>
    <w:p w14:paraId="6C59935F" w14:textId="3E5E1479" w:rsidR="001176B5" w:rsidRPr="001E6D98" w:rsidRDefault="001176B5" w:rsidP="001E6D98">
      <w:pPr>
        <w:spacing w:line="360" w:lineRule="auto"/>
        <w:rPr>
          <w:rFonts w:ascii="Times New Roman" w:hAnsi="Times New Roman" w:cs="Times New Roman"/>
          <w:sz w:val="24"/>
          <w:szCs w:val="24"/>
        </w:rPr>
      </w:pPr>
    </w:p>
    <w:p w14:paraId="7178B737" w14:textId="4377A48A" w:rsidR="00F65425" w:rsidRPr="001E6D98" w:rsidRDefault="00B571D4" w:rsidP="001E6D98">
      <w:pPr>
        <w:spacing w:line="360" w:lineRule="auto"/>
        <w:rPr>
          <w:rFonts w:ascii="Times New Roman" w:hAnsi="Times New Roman" w:cs="Times New Roman"/>
          <w:noProof/>
          <w:sz w:val="24"/>
          <w:szCs w:val="24"/>
        </w:rPr>
      </w:pPr>
      <w:r w:rsidRPr="001E6D98">
        <w:rPr>
          <w:rFonts w:ascii="Times New Roman" w:hAnsi="Times New Roman" w:cs="Times New Roman"/>
          <w:sz w:val="24"/>
          <w:szCs w:val="24"/>
        </w:rPr>
        <w:t>Once all sections shown in figure 2.2.5 are completed, data that includes the word ‘clay’ will collect into a new browser.</w:t>
      </w:r>
    </w:p>
    <w:p w14:paraId="66E46FE1" w14:textId="77777777" w:rsidR="00B571D4" w:rsidRPr="001E6D98" w:rsidRDefault="00B571D4" w:rsidP="001E6D98">
      <w:pPr>
        <w:spacing w:line="360" w:lineRule="auto"/>
        <w:rPr>
          <w:rFonts w:ascii="Times New Roman" w:hAnsi="Times New Roman" w:cs="Times New Roman"/>
          <w:noProof/>
          <w:sz w:val="24"/>
          <w:szCs w:val="24"/>
        </w:rPr>
      </w:pPr>
    </w:p>
    <w:p w14:paraId="2460EFD2" w14:textId="0F40A1B7" w:rsidR="004415ED" w:rsidRPr="001E6D98" w:rsidRDefault="00F6542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lastRenderedPageBreak/>
        <w:drawing>
          <wp:inline distT="0" distB="0" distL="0" distR="0" wp14:anchorId="2EF20DC4" wp14:editId="06E20857">
            <wp:extent cx="5393933" cy="2602583"/>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224" t="16771" b="19900"/>
                    <a:stretch/>
                  </pic:blipFill>
                  <pic:spPr bwMode="auto">
                    <a:xfrm>
                      <a:off x="0" y="0"/>
                      <a:ext cx="5435441" cy="2622611"/>
                    </a:xfrm>
                    <a:prstGeom prst="rect">
                      <a:avLst/>
                    </a:prstGeom>
                    <a:ln>
                      <a:noFill/>
                    </a:ln>
                    <a:extLst>
                      <a:ext uri="{53640926-AAD7-44D8-BBD7-CCE9431645EC}">
                        <a14:shadowObscured xmlns:a14="http://schemas.microsoft.com/office/drawing/2010/main"/>
                      </a:ext>
                    </a:extLst>
                  </pic:spPr>
                </pic:pic>
              </a:graphicData>
            </a:graphic>
          </wp:inline>
        </w:drawing>
      </w:r>
    </w:p>
    <w:p w14:paraId="7A823E5F" w14:textId="3D88AA72" w:rsidR="001176B5" w:rsidRPr="001E6D98" w:rsidRDefault="001176B5" w:rsidP="001E6D98">
      <w:pPr>
        <w:spacing w:line="360" w:lineRule="auto"/>
        <w:rPr>
          <w:rFonts w:ascii="Times New Roman" w:hAnsi="Times New Roman" w:cs="Times New Roman"/>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86912" behindDoc="0" locked="0" layoutInCell="1" allowOverlap="1" wp14:anchorId="4AA0C6F2" wp14:editId="3EFF9D66">
                <wp:simplePos x="0" y="0"/>
                <wp:positionH relativeFrom="margin">
                  <wp:align>left</wp:align>
                </wp:positionH>
                <wp:positionV relativeFrom="paragraph">
                  <wp:posOffset>10795</wp:posOffset>
                </wp:positionV>
                <wp:extent cx="4263390" cy="318135"/>
                <wp:effectExtent l="0" t="0" r="22860" b="24765"/>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3390" cy="318135"/>
                        </a:xfrm>
                        <a:prstGeom prst="rect">
                          <a:avLst/>
                        </a:prstGeom>
                        <a:solidFill>
                          <a:srgbClr val="FFFFFF"/>
                        </a:solidFill>
                        <a:ln w="9525">
                          <a:solidFill>
                            <a:srgbClr val="000000"/>
                          </a:solidFill>
                          <a:miter lim="800000"/>
                          <a:headEnd/>
                          <a:tailEnd/>
                        </a:ln>
                      </wps:spPr>
                      <wps:txbx>
                        <w:txbxContent>
                          <w:p w14:paraId="0B84E7FE" w14:textId="087FE481" w:rsidR="001176B5" w:rsidRPr="00AF4E7C" w:rsidRDefault="001176B5" w:rsidP="001176B5">
                            <w:pPr>
                              <w:spacing w:line="360" w:lineRule="auto"/>
                              <w:rPr>
                                <w:rFonts w:ascii="Times New Roman" w:hAnsi="Times New Roman" w:cs="Times New Roman"/>
                                <w:sz w:val="24"/>
                                <w:szCs w:val="24"/>
                              </w:rPr>
                            </w:pPr>
                            <w:r w:rsidRPr="00AF4E7C">
                              <w:rPr>
                                <w:rFonts w:ascii="Times New Roman" w:hAnsi="Times New Roman" w:cs="Times New Roman"/>
                                <w:sz w:val="24"/>
                                <w:szCs w:val="24"/>
                              </w:rPr>
                              <w:t>Figure 2.2.7 Key and data points of soil clay and farm coordinates.</w:t>
                            </w:r>
                          </w:p>
                          <w:p w14:paraId="13B9F6A9" w14:textId="21F67F57"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A0C6F2" id="_x0000_s1038" type="#_x0000_t202" style="position:absolute;margin-left:0;margin-top:.85pt;width:335.7pt;height:25.05pt;z-index:251686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">
                <v:textbox>
                  <w:txbxContent>
                    <w:p w14:paraId="0B84E7FE" w14:textId="087FE481" w:rsidR="001176B5" w:rsidRPr="00AF4E7C" w:rsidRDefault="001176B5" w:rsidP="001176B5">
                      <w:pPr>
                        <w:spacing w:line="360" w:lineRule="auto"/>
                        <w:rPr>
                          <w:rFonts w:ascii="Times New Roman" w:hAnsi="Times New Roman" w:cs="Times New Roman"/>
                          <w:sz w:val="24"/>
                          <w:szCs w:val="24"/>
                        </w:rPr>
                      </w:pPr>
                      <w:r w:rsidRPr="00AF4E7C">
                        <w:rPr>
                          <w:rFonts w:ascii="Times New Roman" w:hAnsi="Times New Roman" w:cs="Times New Roman"/>
                          <w:sz w:val="24"/>
                          <w:szCs w:val="24"/>
                        </w:rPr>
                        <w:t>Figure 2.2.7 Key and data points of soil clay and farm coordinates.</w:t>
                      </w:r>
                    </w:p>
                    <w:p w14:paraId="13B9F6A9" w14:textId="21F67F57" w:rsidR="001176B5" w:rsidRDefault="001176B5"/>
                  </w:txbxContent>
                </v:textbox>
                <w10:wrap type="square" anchorx="margin"/>
              </v:shape>
            </w:pict>
          </mc:Fallback>
        </mc:AlternateContent>
      </w:r>
    </w:p>
    <w:p w14:paraId="17DE452A" w14:textId="77777777" w:rsidR="001176B5" w:rsidRPr="001E6D98" w:rsidRDefault="001176B5" w:rsidP="001E6D98">
      <w:pPr>
        <w:spacing w:line="360" w:lineRule="auto"/>
        <w:rPr>
          <w:rFonts w:ascii="Times New Roman" w:hAnsi="Times New Roman" w:cs="Times New Roman"/>
          <w:sz w:val="24"/>
          <w:szCs w:val="24"/>
        </w:rPr>
      </w:pPr>
    </w:p>
    <w:p w14:paraId="3F1A182E" w14:textId="3012B0A3" w:rsidR="00A11927" w:rsidRPr="001E6D98" w:rsidRDefault="001176B5" w:rsidP="001E6D98">
      <w:pPr>
        <w:spacing w:line="360" w:lineRule="auto"/>
        <w:rPr>
          <w:rFonts w:ascii="Times New Roman" w:hAnsi="Times New Roman" w:cs="Times New Roman"/>
          <w:sz w:val="24"/>
          <w:szCs w:val="24"/>
        </w:rPr>
      </w:pPr>
      <w:r w:rsidRPr="001E6D98">
        <w:rPr>
          <w:rFonts w:ascii="Times New Roman" w:hAnsi="Times New Roman" w:cs="Times New Roman"/>
          <w:noProof/>
          <w:sz w:val="24"/>
          <w:szCs w:val="24"/>
        </w:rPr>
        <mc:AlternateContent>
          <mc:Choice Requires="wps">
            <w:drawing>
              <wp:anchor distT="45720" distB="45720" distL="114300" distR="114300" simplePos="0" relativeHeight="251688960" behindDoc="0" locked="0" layoutInCell="1" allowOverlap="1" wp14:anchorId="799CF3D8" wp14:editId="626F9DC4">
                <wp:simplePos x="0" y="0"/>
                <wp:positionH relativeFrom="margin">
                  <wp:align>right</wp:align>
                </wp:positionH>
                <wp:positionV relativeFrom="paragraph">
                  <wp:posOffset>2841625</wp:posOffset>
                </wp:positionV>
                <wp:extent cx="5691505" cy="318135"/>
                <wp:effectExtent l="0" t="0" r="23495" b="2476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1505" cy="318135"/>
                        </a:xfrm>
                        <a:prstGeom prst="rect">
                          <a:avLst/>
                        </a:prstGeom>
                        <a:solidFill>
                          <a:srgbClr val="FFFFFF"/>
                        </a:solidFill>
                        <a:ln w="9525">
                          <a:solidFill>
                            <a:srgbClr val="000000"/>
                          </a:solidFill>
                          <a:miter lim="800000"/>
                          <a:headEnd/>
                          <a:tailEnd/>
                        </a:ln>
                      </wps:spPr>
                      <wps:txbx>
                        <w:txbxContent>
                          <w:p w14:paraId="364BF9F0" w14:textId="77777777"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2.2.8 Close up image of data points relevant to clay soil at the conventional farm.</w:t>
                            </w:r>
                          </w:p>
                          <w:p w14:paraId="68269E7D" w14:textId="539A4565"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CF3D8" id="_x0000_s1039" type="#_x0000_t202" style="position:absolute;margin-left:396.95pt;margin-top:223.75pt;width:448.15pt;height:25.05pt;z-index:2516889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">
                <v:textbox>
                  <w:txbxContent>
                    <w:p w14:paraId="364BF9F0" w14:textId="77777777"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2.2.8 Close up image of data points relevant to clay soil at the conventional farm.</w:t>
                      </w:r>
                    </w:p>
                    <w:p w14:paraId="68269E7D" w14:textId="539A4565" w:rsidR="001176B5" w:rsidRDefault="001176B5"/>
                  </w:txbxContent>
                </v:textbox>
                <w10:wrap type="square" anchorx="margin"/>
              </v:shape>
            </w:pict>
          </mc:Fallback>
        </mc:AlternateContent>
      </w:r>
      <w:r w:rsidRPr="001E6D98">
        <w:rPr>
          <w:rFonts w:ascii="Times New Roman" w:hAnsi="Times New Roman" w:cs="Times New Roman"/>
          <w:noProof/>
          <w:sz w:val="24"/>
          <w:szCs w:val="24"/>
        </w:rPr>
        <w:drawing>
          <wp:inline distT="0" distB="0" distL="0" distR="0" wp14:anchorId="31A765BB" wp14:editId="0376DF38">
            <wp:extent cx="5373384" cy="265643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222" t="16710" b="9657"/>
                    <a:stretch/>
                  </pic:blipFill>
                  <pic:spPr bwMode="auto">
                    <a:xfrm>
                      <a:off x="0" y="0"/>
                      <a:ext cx="5380899" cy="2660151"/>
                    </a:xfrm>
                    <a:prstGeom prst="rect">
                      <a:avLst/>
                    </a:prstGeom>
                    <a:ln>
                      <a:noFill/>
                    </a:ln>
                    <a:extLst>
                      <a:ext uri="{53640926-AAD7-44D8-BBD7-CCE9431645EC}">
                        <a14:shadowObscured xmlns:a14="http://schemas.microsoft.com/office/drawing/2010/main"/>
                      </a:ext>
                    </a:extLst>
                  </pic:spPr>
                </pic:pic>
              </a:graphicData>
            </a:graphic>
          </wp:inline>
        </w:drawing>
      </w:r>
    </w:p>
    <w:p w14:paraId="21193474" w14:textId="5CBBEA27" w:rsidR="00B571D4" w:rsidRPr="001E6D98" w:rsidRDefault="00B571D4" w:rsidP="001E6D98">
      <w:pPr>
        <w:spacing w:line="360" w:lineRule="auto"/>
        <w:rPr>
          <w:rFonts w:ascii="Times New Roman" w:hAnsi="Times New Roman" w:cs="Times New Roman"/>
          <w:noProof/>
          <w:sz w:val="24"/>
          <w:szCs w:val="24"/>
        </w:rPr>
      </w:pPr>
    </w:p>
    <w:p w14:paraId="47283784" w14:textId="71670D4F" w:rsidR="00F65425" w:rsidRPr="001E6D98" w:rsidRDefault="00F65425" w:rsidP="001E6D98">
      <w:pPr>
        <w:spacing w:line="360" w:lineRule="auto"/>
        <w:rPr>
          <w:rFonts w:ascii="Times New Roman" w:hAnsi="Times New Roman" w:cs="Times New Roman"/>
          <w:noProof/>
          <w:sz w:val="24"/>
          <w:szCs w:val="24"/>
        </w:rPr>
      </w:pPr>
    </w:p>
    <w:p w14:paraId="19705509" w14:textId="77777777" w:rsidR="00A11927" w:rsidRPr="001E6D98" w:rsidRDefault="00A11927" w:rsidP="001E6D98">
      <w:pPr>
        <w:spacing w:line="360" w:lineRule="auto"/>
        <w:rPr>
          <w:rFonts w:ascii="Times New Roman" w:hAnsi="Times New Roman" w:cs="Times New Roman"/>
          <w:noProof/>
          <w:sz w:val="24"/>
          <w:szCs w:val="24"/>
        </w:rPr>
      </w:pPr>
    </w:p>
    <w:p w14:paraId="7854EB21" w14:textId="7970A143" w:rsidR="00A11927" w:rsidRPr="001E6D98" w:rsidRDefault="001176B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lastRenderedPageBreak/>
        <mc:AlternateContent>
          <mc:Choice Requires="wps">
            <w:drawing>
              <wp:anchor distT="45720" distB="45720" distL="114300" distR="114300" simplePos="0" relativeHeight="251691008" behindDoc="0" locked="0" layoutInCell="1" allowOverlap="1" wp14:anchorId="5E57134D" wp14:editId="3DBD236D">
                <wp:simplePos x="0" y="0"/>
                <wp:positionH relativeFrom="margin">
                  <wp:align>left</wp:align>
                </wp:positionH>
                <wp:positionV relativeFrom="paragraph">
                  <wp:posOffset>2732405</wp:posOffset>
                </wp:positionV>
                <wp:extent cx="6092190" cy="534035"/>
                <wp:effectExtent l="0" t="0" r="22860" b="1841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2575" cy="534256"/>
                        </a:xfrm>
                        <a:prstGeom prst="rect">
                          <a:avLst/>
                        </a:prstGeom>
                        <a:solidFill>
                          <a:srgbClr val="FFFFFF"/>
                        </a:solidFill>
                        <a:ln w="9525">
                          <a:solidFill>
                            <a:srgbClr val="000000"/>
                          </a:solidFill>
                          <a:miter lim="800000"/>
                          <a:headEnd/>
                          <a:tailEnd/>
                        </a:ln>
                      </wps:spPr>
                      <wps:txbx>
                        <w:txbxContent>
                          <w:p w14:paraId="7CCF9726" w14:textId="5116B40F"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 xml:space="preserve">Figure 2.2.9. Displays data points for soil type loam, silt, silt loam, clay and the site coordinates references. </w:t>
                            </w:r>
                          </w:p>
                          <w:p w14:paraId="1D780F14" w14:textId="16B24BE8"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7134D" id="_x0000_s1040" type="#_x0000_t202" style="position:absolute;margin-left:0;margin-top:215.15pt;width:479.7pt;height:42.05pt;z-index:251691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">
                <v:textbox>
                  <w:txbxContent>
                    <w:p w14:paraId="7CCF9726" w14:textId="5116B40F"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 xml:space="preserve">Figure 2.2.9. Displays data points for soil type loam, silt, silt loam, clay and the site coordinates references. </w:t>
                      </w:r>
                    </w:p>
                    <w:p w14:paraId="1D780F14" w14:textId="16B24BE8" w:rsidR="001176B5" w:rsidRDefault="001176B5"/>
                  </w:txbxContent>
                </v:textbox>
                <w10:wrap type="square" anchorx="margin"/>
              </v:shape>
            </w:pict>
          </mc:Fallback>
        </mc:AlternateContent>
      </w:r>
      <w:r w:rsidR="00A11927" w:rsidRPr="001E6D98">
        <w:rPr>
          <w:rFonts w:ascii="Times New Roman" w:hAnsi="Times New Roman" w:cs="Times New Roman"/>
          <w:noProof/>
          <w:sz w:val="24"/>
          <w:szCs w:val="24"/>
        </w:rPr>
        <w:drawing>
          <wp:inline distT="0" distB="0" distL="0" distR="0" wp14:anchorId="4C251EC7" wp14:editId="224E71BB">
            <wp:extent cx="5095982" cy="2532935"/>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3228" t="16085" r="1" b="12147"/>
                    <a:stretch/>
                  </pic:blipFill>
                  <pic:spPr bwMode="auto">
                    <a:xfrm>
                      <a:off x="0" y="0"/>
                      <a:ext cx="5139984" cy="2554806"/>
                    </a:xfrm>
                    <a:prstGeom prst="rect">
                      <a:avLst/>
                    </a:prstGeom>
                    <a:ln>
                      <a:noFill/>
                    </a:ln>
                    <a:extLst>
                      <a:ext uri="{53640926-AAD7-44D8-BBD7-CCE9431645EC}">
                        <a14:shadowObscured xmlns:a14="http://schemas.microsoft.com/office/drawing/2010/main"/>
                      </a:ext>
                    </a:extLst>
                  </pic:spPr>
                </pic:pic>
              </a:graphicData>
            </a:graphic>
          </wp:inline>
        </w:drawing>
      </w:r>
    </w:p>
    <w:p w14:paraId="65DC1529" w14:textId="40FD0C15" w:rsidR="001F05A3" w:rsidRPr="001E6D98" w:rsidRDefault="00A11927"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 xml:space="preserve">The process for each soil type is </w:t>
      </w:r>
      <w:r w:rsidR="00B571D4" w:rsidRPr="001E6D98">
        <w:rPr>
          <w:rFonts w:ascii="Times New Roman" w:hAnsi="Times New Roman" w:cs="Times New Roman"/>
          <w:noProof/>
          <w:sz w:val="24"/>
          <w:szCs w:val="24"/>
        </w:rPr>
        <w:t xml:space="preserve">the same as </w:t>
      </w:r>
      <w:r w:rsidRPr="001E6D98">
        <w:rPr>
          <w:rFonts w:ascii="Times New Roman" w:hAnsi="Times New Roman" w:cs="Times New Roman"/>
          <w:noProof/>
          <w:sz w:val="24"/>
          <w:szCs w:val="24"/>
        </w:rPr>
        <w:t>figure 2.2.5 to figure 2.2.7 for clay soil.</w:t>
      </w:r>
    </w:p>
    <w:p w14:paraId="7C13E2E9" w14:textId="4403E3AF" w:rsidR="00B571D4" w:rsidRPr="001E6D98" w:rsidRDefault="001176B5" w:rsidP="001E6D98">
      <w:pPr>
        <w:spacing w:line="360" w:lineRule="auto"/>
        <w:jc w:val="both"/>
        <w:rPr>
          <w:rFonts w:ascii="Times New Roman" w:hAnsi="Times New Roman" w:cs="Times New Roman"/>
          <w:sz w:val="24"/>
          <w:szCs w:val="24"/>
          <w:u w:val="single"/>
        </w:rPr>
      </w:pPr>
      <w:r w:rsidRPr="001E6D98">
        <w:rPr>
          <w:rFonts w:ascii="Times New Roman" w:hAnsi="Times New Roman" w:cs="Times New Roman"/>
          <w:noProof/>
          <w:sz w:val="24"/>
          <w:szCs w:val="24"/>
        </w:rPr>
        <mc:AlternateContent>
          <mc:Choice Requires="wps">
            <w:drawing>
              <wp:anchor distT="45720" distB="45720" distL="114300" distR="114300" simplePos="0" relativeHeight="251693056" behindDoc="0" locked="0" layoutInCell="1" allowOverlap="1" wp14:anchorId="5036DF3B" wp14:editId="217D5BDA">
                <wp:simplePos x="0" y="0"/>
                <wp:positionH relativeFrom="margin">
                  <wp:posOffset>-635</wp:posOffset>
                </wp:positionH>
                <wp:positionV relativeFrom="paragraph">
                  <wp:posOffset>2345690</wp:posOffset>
                </wp:positionV>
                <wp:extent cx="6225540" cy="564515"/>
                <wp:effectExtent l="0" t="0" r="22860" b="2603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5540" cy="564515"/>
                        </a:xfrm>
                        <a:prstGeom prst="rect">
                          <a:avLst/>
                        </a:prstGeom>
                        <a:solidFill>
                          <a:srgbClr val="FFFFFF"/>
                        </a:solidFill>
                        <a:ln w="9525">
                          <a:solidFill>
                            <a:srgbClr val="000000"/>
                          </a:solidFill>
                          <a:miter lim="800000"/>
                          <a:headEnd/>
                          <a:tailEnd/>
                        </a:ln>
                      </wps:spPr>
                      <wps:txbx>
                        <w:txbxContent>
                          <w:p w14:paraId="659C4A94" w14:textId="56A9EA30"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2.3.10 Displays data points for loam sand soil, silt soil, clay soil, pH less than 5.5 and pH above 5.5</w:t>
                            </w:r>
                          </w:p>
                          <w:p w14:paraId="7E393A24" w14:textId="302D5886" w:rsidR="001176B5" w:rsidRDefault="001176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36DF3B" id="_x0000_s1041" type="#_x0000_t202" style="position:absolute;left:0;text-align:left;margin-left:-.05pt;margin-top:184.7pt;width:490.2pt;height:44.4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">
                <v:textbox>
                  <w:txbxContent>
                    <w:p w14:paraId="659C4A94" w14:textId="56A9EA30" w:rsidR="001176B5" w:rsidRPr="00AF4E7C" w:rsidRDefault="001176B5" w:rsidP="001176B5">
                      <w:pPr>
                        <w:spacing w:line="360" w:lineRule="auto"/>
                        <w:rPr>
                          <w:rFonts w:ascii="Times New Roman" w:hAnsi="Times New Roman" w:cs="Times New Roman"/>
                          <w:noProof/>
                          <w:sz w:val="24"/>
                          <w:szCs w:val="24"/>
                        </w:rPr>
                      </w:pPr>
                      <w:r w:rsidRPr="00AF4E7C">
                        <w:rPr>
                          <w:rFonts w:ascii="Times New Roman" w:hAnsi="Times New Roman" w:cs="Times New Roman"/>
                          <w:noProof/>
                          <w:sz w:val="24"/>
                          <w:szCs w:val="24"/>
                        </w:rPr>
                        <w:t>Figure 2.3.10 Displays data points for loam sand soil, silt soil, clay soil, pH less than 5.5 and pH above 5.5</w:t>
                      </w:r>
                    </w:p>
                    <w:p w14:paraId="7E393A24" w14:textId="302D5886" w:rsidR="001176B5" w:rsidRDefault="001176B5"/>
                  </w:txbxContent>
                </v:textbox>
                <w10:wrap type="square" anchorx="margin"/>
              </v:shape>
            </w:pict>
          </mc:Fallback>
        </mc:AlternateContent>
      </w:r>
      <w:r w:rsidRPr="001E6D98">
        <w:rPr>
          <w:rFonts w:ascii="Times New Roman" w:hAnsi="Times New Roman" w:cs="Times New Roman"/>
          <w:noProof/>
          <w:sz w:val="24"/>
          <w:szCs w:val="24"/>
        </w:rPr>
        <w:drawing>
          <wp:inline distT="0" distB="0" distL="0" distR="0" wp14:anchorId="299295E4" wp14:editId="056AE1F3">
            <wp:extent cx="4612943" cy="214241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6194" t="16511" r="3297" b="17014"/>
                    <a:stretch/>
                  </pic:blipFill>
                  <pic:spPr bwMode="auto">
                    <a:xfrm>
                      <a:off x="0" y="0"/>
                      <a:ext cx="4612943" cy="2142414"/>
                    </a:xfrm>
                    <a:prstGeom prst="rect">
                      <a:avLst/>
                    </a:prstGeom>
                    <a:ln>
                      <a:noFill/>
                    </a:ln>
                    <a:extLst>
                      <a:ext uri="{53640926-AAD7-44D8-BBD7-CCE9431645EC}">
                        <a14:shadowObscured xmlns:a14="http://schemas.microsoft.com/office/drawing/2010/main"/>
                      </a:ext>
                    </a:extLst>
                  </pic:spPr>
                </pic:pic>
              </a:graphicData>
            </a:graphic>
          </wp:inline>
        </w:drawing>
      </w:r>
    </w:p>
    <w:p w14:paraId="24A6AE82" w14:textId="018BB3FA" w:rsidR="001D56A5" w:rsidRPr="001E6D98" w:rsidRDefault="001D56A5" w:rsidP="001E6D98">
      <w:pPr>
        <w:spacing w:line="360" w:lineRule="auto"/>
        <w:rPr>
          <w:rFonts w:ascii="Times New Roman" w:hAnsi="Times New Roman" w:cs="Times New Roman"/>
          <w:noProof/>
          <w:sz w:val="24"/>
          <w:szCs w:val="24"/>
        </w:rPr>
      </w:pPr>
      <w:r w:rsidRPr="001E6D98">
        <w:rPr>
          <w:rFonts w:ascii="Times New Roman" w:hAnsi="Times New Roman" w:cs="Times New Roman"/>
          <w:noProof/>
          <w:sz w:val="24"/>
          <w:szCs w:val="24"/>
        </w:rPr>
        <w:t>The p</w:t>
      </w:r>
      <w:r w:rsidR="008D064B" w:rsidRPr="001E6D98">
        <w:rPr>
          <w:rFonts w:ascii="Times New Roman" w:hAnsi="Times New Roman" w:cs="Times New Roman"/>
          <w:noProof/>
          <w:sz w:val="24"/>
          <w:szCs w:val="24"/>
        </w:rPr>
        <w:t>H</w:t>
      </w:r>
      <w:r w:rsidRPr="001E6D98">
        <w:rPr>
          <w:rFonts w:ascii="Times New Roman" w:hAnsi="Times New Roman" w:cs="Times New Roman"/>
          <w:noProof/>
          <w:sz w:val="24"/>
          <w:szCs w:val="24"/>
        </w:rPr>
        <w:t xml:space="preserve"> data point </w:t>
      </w:r>
      <w:r w:rsidR="008D064B" w:rsidRPr="001E6D98">
        <w:rPr>
          <w:rFonts w:ascii="Times New Roman" w:hAnsi="Times New Roman" w:cs="Times New Roman"/>
          <w:noProof/>
          <w:sz w:val="24"/>
          <w:szCs w:val="24"/>
        </w:rPr>
        <w:t xml:space="preserve">as shown on figure 2.3.10 </w:t>
      </w:r>
      <w:r w:rsidRPr="001E6D98">
        <w:rPr>
          <w:rFonts w:ascii="Times New Roman" w:hAnsi="Times New Roman" w:cs="Times New Roman"/>
          <w:noProof/>
          <w:sz w:val="24"/>
          <w:szCs w:val="24"/>
        </w:rPr>
        <w:t xml:space="preserve">followed the </w:t>
      </w:r>
      <w:r w:rsidR="008D064B" w:rsidRPr="001E6D98">
        <w:rPr>
          <w:rFonts w:ascii="Times New Roman" w:hAnsi="Times New Roman" w:cs="Times New Roman"/>
          <w:noProof/>
          <w:sz w:val="24"/>
          <w:szCs w:val="24"/>
        </w:rPr>
        <w:t>same</w:t>
      </w:r>
      <w:r w:rsidRPr="001E6D98">
        <w:rPr>
          <w:rFonts w:ascii="Times New Roman" w:hAnsi="Times New Roman" w:cs="Times New Roman"/>
          <w:noProof/>
          <w:sz w:val="24"/>
          <w:szCs w:val="24"/>
        </w:rPr>
        <w:t xml:space="preserve"> process however, for the SQL section soil pH was selected and soil pH &lt; 5.5 and soil pH &gt; 5.5 were inputed to gather revelant data from the independent data set. </w:t>
      </w:r>
    </w:p>
    <w:p w14:paraId="67843112" w14:textId="555B62AB" w:rsidR="001176B5" w:rsidRPr="001E6D98" w:rsidRDefault="001176B5" w:rsidP="001E6D98">
      <w:pPr>
        <w:spacing w:line="360" w:lineRule="auto"/>
        <w:rPr>
          <w:rFonts w:ascii="Times New Roman" w:hAnsi="Times New Roman" w:cs="Times New Roman"/>
          <w:noProof/>
          <w:sz w:val="24"/>
          <w:szCs w:val="24"/>
        </w:rPr>
      </w:pPr>
    </w:p>
    <w:p w14:paraId="2DE52B57" w14:textId="019710F3" w:rsidR="001176B5" w:rsidRPr="001E6D98" w:rsidRDefault="001176B5" w:rsidP="001E6D98">
      <w:pPr>
        <w:spacing w:line="360" w:lineRule="auto"/>
        <w:rPr>
          <w:rFonts w:ascii="Times New Roman" w:hAnsi="Times New Roman" w:cs="Times New Roman"/>
          <w:noProof/>
          <w:sz w:val="24"/>
          <w:szCs w:val="24"/>
        </w:rPr>
      </w:pPr>
    </w:p>
    <w:p w14:paraId="1B71DB9F" w14:textId="77777777" w:rsidR="00975D52" w:rsidRPr="001E6D98" w:rsidRDefault="00975D52" w:rsidP="001E6D98">
      <w:pPr>
        <w:spacing w:line="360" w:lineRule="auto"/>
        <w:rPr>
          <w:rFonts w:ascii="Times New Roman" w:hAnsi="Times New Roman" w:cs="Times New Roman"/>
          <w:noProof/>
          <w:sz w:val="24"/>
          <w:szCs w:val="24"/>
        </w:rPr>
      </w:pPr>
    </w:p>
    <w:p w14:paraId="16C8E4E9" w14:textId="77777777" w:rsidR="001176B5" w:rsidRPr="001E6D98" w:rsidRDefault="001176B5" w:rsidP="001E6D98">
      <w:pPr>
        <w:spacing w:line="360" w:lineRule="auto"/>
        <w:rPr>
          <w:rFonts w:ascii="Times New Roman" w:hAnsi="Times New Roman" w:cs="Times New Roman"/>
          <w:noProof/>
          <w:sz w:val="24"/>
          <w:szCs w:val="24"/>
        </w:rPr>
      </w:pPr>
    </w:p>
    <w:p w14:paraId="501893D5" w14:textId="5A8AD01F" w:rsidR="004415ED" w:rsidRPr="001E6D98" w:rsidRDefault="001E6D98" w:rsidP="001E6D9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2.3</w:t>
      </w:r>
      <w:r w:rsidR="001D56A5" w:rsidRPr="001E6D98">
        <w:rPr>
          <w:rFonts w:ascii="Times New Roman" w:hAnsi="Times New Roman" w:cs="Times New Roman"/>
          <w:sz w:val="24"/>
          <w:szCs w:val="24"/>
        </w:rPr>
        <w:t>. D</w:t>
      </w:r>
      <w:r w:rsidR="004415ED" w:rsidRPr="001E6D98">
        <w:rPr>
          <w:rFonts w:ascii="Times New Roman" w:hAnsi="Times New Roman" w:cs="Times New Roman"/>
          <w:sz w:val="24"/>
          <w:szCs w:val="24"/>
        </w:rPr>
        <w:t xml:space="preserve">iscussion </w:t>
      </w:r>
    </w:p>
    <w:p w14:paraId="7678EB22" w14:textId="3260262B" w:rsidR="001D56A5" w:rsidRPr="001E6D98" w:rsidRDefault="00040C53"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When doing any environmental research, it is important to include </w:t>
      </w:r>
      <w:r w:rsidR="001176B5" w:rsidRPr="001E6D98">
        <w:rPr>
          <w:rFonts w:ascii="Times New Roman" w:hAnsi="Times New Roman" w:cs="Times New Roman"/>
          <w:sz w:val="24"/>
          <w:szCs w:val="24"/>
        </w:rPr>
        <w:t xml:space="preserve">a </w:t>
      </w:r>
      <w:r w:rsidRPr="001E6D98">
        <w:rPr>
          <w:rFonts w:ascii="Times New Roman" w:hAnsi="Times New Roman" w:cs="Times New Roman"/>
          <w:sz w:val="24"/>
          <w:szCs w:val="24"/>
        </w:rPr>
        <w:t>physical background information</w:t>
      </w:r>
      <w:r w:rsidR="001176B5" w:rsidRPr="001E6D98">
        <w:rPr>
          <w:rFonts w:ascii="Times New Roman" w:hAnsi="Times New Roman" w:cs="Times New Roman"/>
          <w:sz w:val="24"/>
          <w:szCs w:val="24"/>
        </w:rPr>
        <w:t xml:space="preserve"> section</w:t>
      </w:r>
      <w:r w:rsidRPr="001E6D98">
        <w:rPr>
          <w:rFonts w:ascii="Times New Roman" w:hAnsi="Times New Roman" w:cs="Times New Roman"/>
          <w:sz w:val="24"/>
          <w:szCs w:val="24"/>
        </w:rPr>
        <w:t>, with the use of GIS it has</w:t>
      </w:r>
      <w:r w:rsidR="00C15A20" w:rsidRPr="001E6D98">
        <w:rPr>
          <w:rFonts w:ascii="Times New Roman" w:hAnsi="Times New Roman" w:cs="Times New Roman"/>
          <w:sz w:val="24"/>
          <w:szCs w:val="24"/>
        </w:rPr>
        <w:t xml:space="preserve"> allowed the mapping of study location, coupled with</w:t>
      </w:r>
      <w:r w:rsidRPr="001E6D98">
        <w:rPr>
          <w:rFonts w:ascii="Times New Roman" w:hAnsi="Times New Roman" w:cs="Times New Roman"/>
          <w:sz w:val="24"/>
          <w:szCs w:val="24"/>
        </w:rPr>
        <w:t xml:space="preserve"> aid</w:t>
      </w:r>
      <w:r w:rsidR="00C15A20" w:rsidRPr="001E6D98">
        <w:rPr>
          <w:rFonts w:ascii="Times New Roman" w:hAnsi="Times New Roman" w:cs="Times New Roman"/>
          <w:sz w:val="24"/>
          <w:szCs w:val="24"/>
        </w:rPr>
        <w:t>ing the</w:t>
      </w:r>
      <w:r w:rsidRPr="001E6D98">
        <w:rPr>
          <w:rFonts w:ascii="Times New Roman" w:hAnsi="Times New Roman" w:cs="Times New Roman"/>
          <w:sz w:val="24"/>
          <w:szCs w:val="24"/>
        </w:rPr>
        <w:t xml:space="preserve"> examination </w:t>
      </w:r>
      <w:r w:rsidR="00C15A20" w:rsidRPr="001E6D98">
        <w:rPr>
          <w:rFonts w:ascii="Times New Roman" w:hAnsi="Times New Roman" w:cs="Times New Roman"/>
          <w:sz w:val="24"/>
          <w:szCs w:val="24"/>
        </w:rPr>
        <w:t>of</w:t>
      </w:r>
      <w:r w:rsidRPr="001E6D98">
        <w:rPr>
          <w:rFonts w:ascii="Times New Roman" w:hAnsi="Times New Roman" w:cs="Times New Roman"/>
          <w:sz w:val="24"/>
          <w:szCs w:val="24"/>
        </w:rPr>
        <w:t xml:space="preserve"> whether there </w:t>
      </w:r>
      <w:r w:rsidR="008D064B" w:rsidRPr="001E6D98">
        <w:rPr>
          <w:rFonts w:ascii="Times New Roman" w:hAnsi="Times New Roman" w:cs="Times New Roman"/>
          <w:sz w:val="24"/>
          <w:szCs w:val="24"/>
        </w:rPr>
        <w:t>is a difference or relationship</w:t>
      </w:r>
      <w:r w:rsidRPr="001E6D98">
        <w:rPr>
          <w:rFonts w:ascii="Times New Roman" w:hAnsi="Times New Roman" w:cs="Times New Roman"/>
          <w:sz w:val="24"/>
          <w:szCs w:val="24"/>
        </w:rPr>
        <w:t xml:space="preserve"> between soil pH, soil type and land management. Through t</w:t>
      </w:r>
      <w:r w:rsidR="008D064B" w:rsidRPr="001E6D98">
        <w:rPr>
          <w:rFonts w:ascii="Times New Roman" w:hAnsi="Times New Roman" w:cs="Times New Roman"/>
          <w:sz w:val="24"/>
          <w:szCs w:val="24"/>
        </w:rPr>
        <w:t>he use of GIS as shown in section 2 i</w:t>
      </w:r>
      <w:r w:rsidRPr="001E6D98">
        <w:rPr>
          <w:rFonts w:ascii="Times New Roman" w:hAnsi="Times New Roman" w:cs="Times New Roman"/>
          <w:sz w:val="24"/>
          <w:szCs w:val="24"/>
        </w:rPr>
        <w:t>t is visible</w:t>
      </w:r>
      <w:r w:rsidR="008D064B" w:rsidRPr="001E6D98">
        <w:rPr>
          <w:rFonts w:ascii="Times New Roman" w:hAnsi="Times New Roman" w:cs="Times New Roman"/>
          <w:sz w:val="24"/>
          <w:szCs w:val="24"/>
        </w:rPr>
        <w:t xml:space="preserve"> that</w:t>
      </w:r>
      <w:r w:rsidRPr="001E6D98">
        <w:rPr>
          <w:rFonts w:ascii="Times New Roman" w:hAnsi="Times New Roman" w:cs="Times New Roman"/>
          <w:sz w:val="24"/>
          <w:szCs w:val="24"/>
        </w:rPr>
        <w:t xml:space="preserve"> there </w:t>
      </w:r>
      <w:r w:rsidR="008D064B" w:rsidRPr="001E6D98">
        <w:rPr>
          <w:rFonts w:ascii="Times New Roman" w:hAnsi="Times New Roman" w:cs="Times New Roman"/>
          <w:sz w:val="24"/>
          <w:szCs w:val="24"/>
        </w:rPr>
        <w:t xml:space="preserve">is </w:t>
      </w:r>
      <w:r w:rsidRPr="001E6D98">
        <w:rPr>
          <w:rFonts w:ascii="Times New Roman" w:hAnsi="Times New Roman" w:cs="Times New Roman"/>
          <w:sz w:val="24"/>
          <w:szCs w:val="24"/>
        </w:rPr>
        <w:t>soil types and soil pH</w:t>
      </w:r>
      <w:r w:rsidR="008D064B" w:rsidRPr="001E6D98">
        <w:rPr>
          <w:rFonts w:ascii="Times New Roman" w:hAnsi="Times New Roman" w:cs="Times New Roman"/>
          <w:sz w:val="24"/>
          <w:szCs w:val="24"/>
        </w:rPr>
        <w:t xml:space="preserve"> </w:t>
      </w:r>
      <w:r w:rsidR="00A56612" w:rsidRPr="001E6D98">
        <w:rPr>
          <w:rFonts w:ascii="Times New Roman" w:hAnsi="Times New Roman" w:cs="Times New Roman"/>
          <w:sz w:val="24"/>
          <w:szCs w:val="24"/>
        </w:rPr>
        <w:t>vary</w:t>
      </w:r>
      <w:r w:rsidR="008D064B" w:rsidRPr="001E6D98">
        <w:rPr>
          <w:rFonts w:ascii="Times New Roman" w:hAnsi="Times New Roman" w:cs="Times New Roman"/>
          <w:sz w:val="24"/>
          <w:szCs w:val="24"/>
        </w:rPr>
        <w:t xml:space="preserve"> across land under differing land management techniques. </w:t>
      </w:r>
      <w:r w:rsidRPr="001E6D98">
        <w:rPr>
          <w:rFonts w:ascii="Times New Roman" w:hAnsi="Times New Roman" w:cs="Times New Roman"/>
          <w:sz w:val="24"/>
          <w:szCs w:val="24"/>
        </w:rPr>
        <w:t xml:space="preserve"> </w:t>
      </w:r>
    </w:p>
    <w:p w14:paraId="69B82F1F" w14:textId="4BFFE1A4" w:rsidR="00C15A20" w:rsidRPr="001E6D98" w:rsidRDefault="008D064B" w:rsidP="001E6D98">
      <w:pPr>
        <w:spacing w:line="360" w:lineRule="auto"/>
        <w:jc w:val="both"/>
        <w:rPr>
          <w:rFonts w:ascii="Times New Roman" w:hAnsi="Times New Roman" w:cs="Times New Roman"/>
          <w:noProof/>
          <w:sz w:val="24"/>
          <w:szCs w:val="24"/>
        </w:rPr>
      </w:pPr>
      <w:r w:rsidRPr="001E6D98">
        <w:rPr>
          <w:rFonts w:ascii="Times New Roman" w:hAnsi="Times New Roman" w:cs="Times New Roman"/>
          <w:sz w:val="24"/>
          <w:szCs w:val="24"/>
        </w:rPr>
        <w:t>Firstly GIS</w:t>
      </w:r>
      <w:r w:rsidR="008126FF" w:rsidRPr="001E6D98">
        <w:rPr>
          <w:rFonts w:ascii="Times New Roman" w:hAnsi="Times New Roman" w:cs="Times New Roman"/>
          <w:sz w:val="24"/>
          <w:szCs w:val="24"/>
        </w:rPr>
        <w:t>, in</w:t>
      </w:r>
      <w:r w:rsidR="00C15A20" w:rsidRPr="001E6D98">
        <w:rPr>
          <w:rFonts w:ascii="Times New Roman" w:hAnsi="Times New Roman" w:cs="Times New Roman"/>
          <w:sz w:val="24"/>
          <w:szCs w:val="24"/>
        </w:rPr>
        <w:t xml:space="preserve"> </w:t>
      </w:r>
      <w:r w:rsidR="00C15A20" w:rsidRPr="001E6D98">
        <w:rPr>
          <w:rFonts w:ascii="Times New Roman" w:hAnsi="Times New Roman" w:cs="Times New Roman"/>
          <w:noProof/>
          <w:sz w:val="24"/>
          <w:szCs w:val="24"/>
        </w:rPr>
        <w:t xml:space="preserve">figure 2.2.3 and figure 2.2.4 has enabled the location of the </w:t>
      </w:r>
      <w:r w:rsidR="00975D52" w:rsidRPr="001E6D98">
        <w:rPr>
          <w:rFonts w:ascii="Times New Roman" w:hAnsi="Times New Roman" w:cs="Times New Roman"/>
          <w:noProof/>
          <w:sz w:val="24"/>
          <w:szCs w:val="24"/>
        </w:rPr>
        <w:t>samples</w:t>
      </w:r>
      <w:r w:rsidR="00C15A20" w:rsidRPr="001E6D98">
        <w:rPr>
          <w:rFonts w:ascii="Times New Roman" w:hAnsi="Times New Roman" w:cs="Times New Roman"/>
          <w:noProof/>
          <w:sz w:val="24"/>
          <w:szCs w:val="24"/>
        </w:rPr>
        <w:t xml:space="preserve"> to be </w:t>
      </w:r>
      <w:r w:rsidR="008126FF" w:rsidRPr="001E6D98">
        <w:rPr>
          <w:rFonts w:ascii="Times New Roman" w:hAnsi="Times New Roman" w:cs="Times New Roman"/>
          <w:noProof/>
          <w:sz w:val="24"/>
          <w:szCs w:val="24"/>
        </w:rPr>
        <w:t>allocated</w:t>
      </w:r>
      <w:r w:rsidRPr="001E6D98">
        <w:rPr>
          <w:rFonts w:ascii="Times New Roman" w:hAnsi="Times New Roman" w:cs="Times New Roman"/>
          <w:noProof/>
          <w:sz w:val="24"/>
          <w:szCs w:val="24"/>
        </w:rPr>
        <w:t xml:space="preserve">. </w:t>
      </w:r>
      <w:r w:rsidR="00A56612" w:rsidRPr="001E6D98">
        <w:rPr>
          <w:rFonts w:ascii="Times New Roman" w:hAnsi="Times New Roman" w:cs="Times New Roman"/>
          <w:noProof/>
          <w:sz w:val="24"/>
          <w:szCs w:val="24"/>
        </w:rPr>
        <w:t>T</w:t>
      </w:r>
      <w:r w:rsidR="00C15A20" w:rsidRPr="001E6D98">
        <w:rPr>
          <w:rFonts w:ascii="Times New Roman" w:hAnsi="Times New Roman" w:cs="Times New Roman"/>
          <w:noProof/>
          <w:sz w:val="24"/>
          <w:szCs w:val="24"/>
        </w:rPr>
        <w:t xml:space="preserve">his is very useful as the concept </w:t>
      </w:r>
      <w:r w:rsidR="00A56612" w:rsidRPr="001E6D98">
        <w:rPr>
          <w:rFonts w:ascii="Times New Roman" w:hAnsi="Times New Roman" w:cs="Times New Roman"/>
          <w:noProof/>
          <w:sz w:val="24"/>
          <w:szCs w:val="24"/>
        </w:rPr>
        <w:t xml:space="preserve">of the independent project was focused upon </w:t>
      </w:r>
      <w:r w:rsidR="00C15A20" w:rsidRPr="001E6D98">
        <w:rPr>
          <w:rFonts w:ascii="Times New Roman" w:hAnsi="Times New Roman" w:cs="Times New Roman"/>
          <w:noProof/>
          <w:sz w:val="24"/>
          <w:szCs w:val="24"/>
        </w:rPr>
        <w:t>land management</w:t>
      </w:r>
      <w:r w:rsidRPr="001E6D98">
        <w:rPr>
          <w:rFonts w:ascii="Times New Roman" w:hAnsi="Times New Roman" w:cs="Times New Roman"/>
          <w:noProof/>
          <w:sz w:val="24"/>
          <w:szCs w:val="24"/>
        </w:rPr>
        <w:t xml:space="preserve"> a</w:t>
      </w:r>
      <w:r w:rsidR="00A56612" w:rsidRPr="001E6D98">
        <w:rPr>
          <w:rFonts w:ascii="Times New Roman" w:hAnsi="Times New Roman" w:cs="Times New Roman"/>
          <w:noProof/>
          <w:sz w:val="24"/>
          <w:szCs w:val="24"/>
        </w:rPr>
        <w:t xml:space="preserve">nd how this influences </w:t>
      </w:r>
      <w:r w:rsidRPr="001E6D98">
        <w:rPr>
          <w:rFonts w:ascii="Times New Roman" w:hAnsi="Times New Roman" w:cs="Times New Roman"/>
          <w:noProof/>
          <w:sz w:val="24"/>
          <w:szCs w:val="24"/>
        </w:rPr>
        <w:t xml:space="preserve">SOM </w:t>
      </w:r>
      <w:r w:rsidR="00A56612" w:rsidRPr="001E6D98">
        <w:rPr>
          <w:rFonts w:ascii="Times New Roman" w:hAnsi="Times New Roman" w:cs="Times New Roman"/>
          <w:noProof/>
          <w:sz w:val="24"/>
          <w:szCs w:val="24"/>
        </w:rPr>
        <w:t xml:space="preserve">and SOC. SOM and SOC can be affected by </w:t>
      </w:r>
      <w:r w:rsidRPr="001E6D98">
        <w:rPr>
          <w:rFonts w:ascii="Times New Roman" w:hAnsi="Times New Roman" w:cs="Times New Roman"/>
          <w:noProof/>
          <w:sz w:val="24"/>
          <w:szCs w:val="24"/>
        </w:rPr>
        <w:t xml:space="preserve">vegetation coverage such as </w:t>
      </w:r>
      <w:r w:rsidR="00A56612" w:rsidRPr="001E6D98">
        <w:rPr>
          <w:rFonts w:ascii="Times New Roman" w:hAnsi="Times New Roman" w:cs="Times New Roman"/>
          <w:noProof/>
          <w:sz w:val="24"/>
          <w:szCs w:val="24"/>
        </w:rPr>
        <w:t>cover crops or trees</w:t>
      </w:r>
      <w:r w:rsidR="00C15A20" w:rsidRPr="001E6D98">
        <w:rPr>
          <w:rFonts w:ascii="Times New Roman" w:hAnsi="Times New Roman" w:cs="Times New Roman"/>
          <w:noProof/>
          <w:sz w:val="24"/>
          <w:szCs w:val="24"/>
        </w:rPr>
        <w:t>,</w:t>
      </w:r>
      <w:r w:rsidR="00A56612" w:rsidRPr="001E6D98">
        <w:rPr>
          <w:rFonts w:ascii="Times New Roman" w:hAnsi="Times New Roman" w:cs="Times New Roman"/>
          <w:noProof/>
          <w:sz w:val="24"/>
          <w:szCs w:val="24"/>
        </w:rPr>
        <w:t xml:space="preserve"> therefore, having a visual representation of each site, can help the reader and research</w:t>
      </w:r>
      <w:r w:rsidR="00975D52" w:rsidRPr="001E6D98">
        <w:rPr>
          <w:rFonts w:ascii="Times New Roman" w:hAnsi="Times New Roman" w:cs="Times New Roman"/>
          <w:noProof/>
          <w:sz w:val="24"/>
          <w:szCs w:val="24"/>
        </w:rPr>
        <w:t>er</w:t>
      </w:r>
      <w:r w:rsidR="00A56612" w:rsidRPr="001E6D98">
        <w:rPr>
          <w:rFonts w:ascii="Times New Roman" w:hAnsi="Times New Roman" w:cs="Times New Roman"/>
          <w:noProof/>
          <w:sz w:val="24"/>
          <w:szCs w:val="24"/>
        </w:rPr>
        <w:t xml:space="preserve"> understand the concept of</w:t>
      </w:r>
      <w:r w:rsidR="00975D52" w:rsidRPr="001E6D98">
        <w:rPr>
          <w:rFonts w:ascii="Times New Roman" w:hAnsi="Times New Roman" w:cs="Times New Roman"/>
          <w:noProof/>
          <w:sz w:val="24"/>
          <w:szCs w:val="24"/>
        </w:rPr>
        <w:t xml:space="preserve"> how each site differs visually. </w:t>
      </w:r>
    </w:p>
    <w:p w14:paraId="6E1E8882" w14:textId="5D3AF252" w:rsidR="00040C53" w:rsidRPr="001E6D98" w:rsidRDefault="00040C53"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For example, in figure 2.2.8. </w:t>
      </w:r>
      <w:r w:rsidR="00A56612" w:rsidRPr="001E6D98">
        <w:rPr>
          <w:rFonts w:ascii="Times New Roman" w:hAnsi="Times New Roman" w:cs="Times New Roman"/>
          <w:sz w:val="24"/>
          <w:szCs w:val="24"/>
        </w:rPr>
        <w:t xml:space="preserve">The site displayed is </w:t>
      </w:r>
      <w:r w:rsidRPr="001E6D98">
        <w:rPr>
          <w:rFonts w:ascii="Times New Roman" w:hAnsi="Times New Roman" w:cs="Times New Roman"/>
          <w:sz w:val="24"/>
          <w:szCs w:val="24"/>
        </w:rPr>
        <w:t xml:space="preserve">managed under </w:t>
      </w:r>
      <w:r w:rsidR="00936E90" w:rsidRPr="001E6D98">
        <w:rPr>
          <w:rFonts w:ascii="Times New Roman" w:hAnsi="Times New Roman" w:cs="Times New Roman"/>
          <w:sz w:val="24"/>
          <w:szCs w:val="24"/>
        </w:rPr>
        <w:t>conventional</w:t>
      </w:r>
      <w:r w:rsidRPr="001E6D98">
        <w:rPr>
          <w:rFonts w:ascii="Times New Roman" w:hAnsi="Times New Roman" w:cs="Times New Roman"/>
          <w:sz w:val="24"/>
          <w:szCs w:val="24"/>
        </w:rPr>
        <w:t xml:space="preserve"> farming techniques. Often this involves processes such as tillage</w:t>
      </w:r>
      <w:r w:rsidR="00936E90" w:rsidRPr="001E6D98">
        <w:rPr>
          <w:rFonts w:ascii="Times New Roman" w:hAnsi="Times New Roman" w:cs="Times New Roman"/>
          <w:sz w:val="24"/>
          <w:szCs w:val="24"/>
        </w:rPr>
        <w:t>, removal of vegetative cover</w:t>
      </w:r>
      <w:r w:rsidRPr="001E6D98">
        <w:rPr>
          <w:rFonts w:ascii="Times New Roman" w:hAnsi="Times New Roman" w:cs="Times New Roman"/>
          <w:sz w:val="24"/>
          <w:szCs w:val="24"/>
        </w:rPr>
        <w:t xml:space="preserve"> and annual cropping, these practises are associated with losses of soil organic matter</w:t>
      </w:r>
      <w:r w:rsidR="00936E90" w:rsidRPr="001E6D98">
        <w:rPr>
          <w:rFonts w:ascii="Times New Roman" w:hAnsi="Times New Roman" w:cs="Times New Roman"/>
          <w:sz w:val="24"/>
          <w:szCs w:val="24"/>
        </w:rPr>
        <w:t xml:space="preserve"> and top soil</w:t>
      </w:r>
      <w:r w:rsidR="00936E90" w:rsidRPr="001E6D98">
        <w:rPr>
          <w:rFonts w:ascii="Times New Roman" w:hAnsi="Times New Roman" w:cs="Times New Roman"/>
          <w:color w:val="000000"/>
          <w:sz w:val="24"/>
          <w:szCs w:val="24"/>
          <w:shd w:val="clear" w:color="auto" w:fill="FFFFFF"/>
        </w:rPr>
        <w:t xml:space="preserve"> (Obalum, Chibuike, Peth and Ouyang, 2017)</w:t>
      </w:r>
      <w:r w:rsidR="00C15A20" w:rsidRPr="001E6D98">
        <w:rPr>
          <w:rFonts w:ascii="Times New Roman" w:hAnsi="Times New Roman" w:cs="Times New Roman"/>
          <w:color w:val="000000"/>
          <w:sz w:val="24"/>
          <w:szCs w:val="24"/>
          <w:shd w:val="clear" w:color="auto" w:fill="FFFFFF"/>
        </w:rPr>
        <w:t xml:space="preserve"> which is attributed with SOC reduction (Wiesmeier et al., 2019)</w:t>
      </w:r>
      <w:r w:rsidRPr="001E6D98">
        <w:rPr>
          <w:rFonts w:ascii="Times New Roman" w:hAnsi="Times New Roman" w:cs="Times New Roman"/>
          <w:sz w:val="24"/>
          <w:szCs w:val="24"/>
        </w:rPr>
        <w:t>.</w:t>
      </w:r>
      <w:r w:rsidR="00936E90" w:rsidRPr="001E6D98">
        <w:rPr>
          <w:rFonts w:ascii="Times New Roman" w:hAnsi="Times New Roman" w:cs="Times New Roman"/>
          <w:sz w:val="24"/>
          <w:szCs w:val="24"/>
        </w:rPr>
        <w:t xml:space="preserve"> When these layers are lost it reveals the zone of illuviation where clay accrues.</w:t>
      </w:r>
      <w:r w:rsidR="00A56612" w:rsidRPr="001E6D98">
        <w:rPr>
          <w:rFonts w:ascii="Times New Roman" w:hAnsi="Times New Roman" w:cs="Times New Roman"/>
          <w:sz w:val="24"/>
          <w:szCs w:val="24"/>
        </w:rPr>
        <w:t xml:space="preserve"> Therefore, through the use of geo spatial data, it had provided evidence that</w:t>
      </w:r>
      <w:r w:rsidR="00936E90" w:rsidRPr="001E6D98">
        <w:rPr>
          <w:rFonts w:ascii="Times New Roman" w:hAnsi="Times New Roman" w:cs="Times New Roman"/>
          <w:sz w:val="24"/>
          <w:szCs w:val="24"/>
        </w:rPr>
        <w:t xml:space="preserve"> land management</w:t>
      </w:r>
      <w:r w:rsidR="00A56612" w:rsidRPr="001E6D98">
        <w:rPr>
          <w:rFonts w:ascii="Times New Roman" w:hAnsi="Times New Roman" w:cs="Times New Roman"/>
          <w:sz w:val="24"/>
          <w:szCs w:val="24"/>
        </w:rPr>
        <w:t xml:space="preserve"> influences SOM. Furthermore, the visual </w:t>
      </w:r>
      <w:r w:rsidR="00975D52" w:rsidRPr="001E6D98">
        <w:rPr>
          <w:rFonts w:ascii="Times New Roman" w:hAnsi="Times New Roman" w:cs="Times New Roman"/>
          <w:sz w:val="24"/>
          <w:szCs w:val="24"/>
        </w:rPr>
        <w:t xml:space="preserve">figure </w:t>
      </w:r>
      <w:r w:rsidR="001176B5" w:rsidRPr="001E6D98">
        <w:rPr>
          <w:rFonts w:ascii="Times New Roman" w:hAnsi="Times New Roman" w:cs="Times New Roman"/>
          <w:sz w:val="24"/>
          <w:szCs w:val="24"/>
        </w:rPr>
        <w:t xml:space="preserve">2.2.8 </w:t>
      </w:r>
      <w:r w:rsidR="00975D52" w:rsidRPr="001E6D98">
        <w:rPr>
          <w:rFonts w:ascii="Times New Roman" w:hAnsi="Times New Roman" w:cs="Times New Roman"/>
          <w:sz w:val="24"/>
          <w:szCs w:val="24"/>
        </w:rPr>
        <w:t>is very bare and degraded and through GIS this land management problem can be emphasised</w:t>
      </w:r>
      <w:r w:rsidR="00E845FA" w:rsidRPr="001E6D98">
        <w:rPr>
          <w:rFonts w:ascii="Times New Roman" w:hAnsi="Times New Roman" w:cs="Times New Roman"/>
          <w:sz w:val="24"/>
          <w:szCs w:val="24"/>
        </w:rPr>
        <w:t xml:space="preserve"> and be improved through the investigation of spatial data</w:t>
      </w:r>
      <w:r w:rsidR="001E6D98" w:rsidRPr="001E6D98">
        <w:rPr>
          <w:rFonts w:ascii="Times New Roman" w:hAnsi="Times New Roman" w:cs="Times New Roman"/>
          <w:sz w:val="24"/>
          <w:szCs w:val="24"/>
        </w:rPr>
        <w:t xml:space="preserve">. </w:t>
      </w:r>
    </w:p>
    <w:p w14:paraId="74D548A5" w14:textId="77777777" w:rsidR="001D56A5" w:rsidRPr="001E6D98" w:rsidRDefault="001D56A5" w:rsidP="001E6D98">
      <w:pPr>
        <w:spacing w:line="360" w:lineRule="auto"/>
        <w:jc w:val="both"/>
        <w:rPr>
          <w:rFonts w:ascii="Times New Roman" w:hAnsi="Times New Roman" w:cs="Times New Roman"/>
          <w:sz w:val="24"/>
          <w:szCs w:val="24"/>
        </w:rPr>
      </w:pPr>
    </w:p>
    <w:p w14:paraId="59EC2639" w14:textId="6F0B28F8" w:rsidR="004415ED" w:rsidRPr="001E6D98" w:rsidRDefault="001E6D98" w:rsidP="001E6D98">
      <w:pPr>
        <w:spacing w:line="360" w:lineRule="auto"/>
        <w:jc w:val="both"/>
        <w:rPr>
          <w:rFonts w:ascii="Times New Roman" w:hAnsi="Times New Roman" w:cs="Times New Roman"/>
          <w:sz w:val="24"/>
          <w:szCs w:val="24"/>
        </w:rPr>
      </w:pPr>
      <w:r>
        <w:rPr>
          <w:rFonts w:ascii="Times New Roman" w:hAnsi="Times New Roman" w:cs="Times New Roman"/>
          <w:sz w:val="24"/>
          <w:szCs w:val="24"/>
        </w:rPr>
        <w:t>2.4</w:t>
      </w:r>
      <w:r w:rsidR="001D56A5" w:rsidRPr="001E6D98">
        <w:rPr>
          <w:rFonts w:ascii="Times New Roman" w:hAnsi="Times New Roman" w:cs="Times New Roman"/>
          <w:sz w:val="24"/>
          <w:szCs w:val="24"/>
        </w:rPr>
        <w:t xml:space="preserve">. </w:t>
      </w:r>
      <w:r w:rsidR="004415ED" w:rsidRPr="001E6D98">
        <w:rPr>
          <w:rFonts w:ascii="Times New Roman" w:hAnsi="Times New Roman" w:cs="Times New Roman"/>
          <w:sz w:val="24"/>
          <w:szCs w:val="24"/>
        </w:rPr>
        <w:t xml:space="preserve">Conclusion </w:t>
      </w:r>
    </w:p>
    <w:p w14:paraId="3467CD12" w14:textId="3145D6FD" w:rsidR="001E6D98" w:rsidRDefault="001E6D98" w:rsidP="001E6D98">
      <w:p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t xml:space="preserve">In conclusion GIS has allowed geospatial data to be collected and analysed to solve environmental management issues. GIS is a unique way of analysing data and the visual representation makes it easier to form correlations between the data sets. In terms of task 1 Wind, rain and the ancient woodlands could all be influencing factors causing the spread of </w:t>
      </w:r>
      <w:r w:rsidRPr="001E6D98">
        <w:rPr>
          <w:rFonts w:ascii="Times New Roman" w:hAnsi="Times New Roman" w:cs="Times New Roman"/>
          <w:i/>
          <w:noProof/>
          <w:sz w:val="24"/>
          <w:szCs w:val="24"/>
        </w:rPr>
        <w:t>Phytophthora ramorum</w:t>
      </w:r>
      <w:r w:rsidRPr="001E6D98">
        <w:rPr>
          <w:rFonts w:ascii="Times New Roman" w:hAnsi="Times New Roman" w:cs="Times New Roman"/>
          <w:noProof/>
          <w:sz w:val="24"/>
          <w:szCs w:val="24"/>
        </w:rPr>
        <w:t xml:space="preserve">. In addition task 2, has enabled correlations between land management, soil pH and soil type to be formed, which has been useful to help assist in proving task 2 hypothesis through geospatial data. </w:t>
      </w:r>
    </w:p>
    <w:p w14:paraId="5F558292" w14:textId="77777777" w:rsidR="001E6D98" w:rsidRPr="001E6D98" w:rsidRDefault="001E6D98" w:rsidP="001E6D98">
      <w:pPr>
        <w:spacing w:line="360" w:lineRule="auto"/>
        <w:jc w:val="both"/>
        <w:rPr>
          <w:rFonts w:ascii="Times New Roman" w:hAnsi="Times New Roman" w:cs="Times New Roman"/>
          <w:sz w:val="24"/>
          <w:szCs w:val="24"/>
        </w:rPr>
      </w:pPr>
    </w:p>
    <w:p w14:paraId="56CC49AC" w14:textId="1752647A" w:rsidR="00F47DF4" w:rsidRPr="001E6D98" w:rsidRDefault="00F47DF4" w:rsidP="001E6D98">
      <w:pPr>
        <w:pStyle w:val="ListParagraph"/>
        <w:numPr>
          <w:ilvl w:val="1"/>
          <w:numId w:val="11"/>
        </w:numPr>
        <w:spacing w:line="360" w:lineRule="auto"/>
        <w:jc w:val="both"/>
        <w:rPr>
          <w:rFonts w:ascii="Times New Roman" w:hAnsi="Times New Roman" w:cs="Times New Roman"/>
          <w:sz w:val="24"/>
          <w:szCs w:val="24"/>
        </w:rPr>
      </w:pPr>
      <w:r w:rsidRPr="001E6D98">
        <w:rPr>
          <w:rFonts w:ascii="Times New Roman" w:hAnsi="Times New Roman" w:cs="Times New Roman"/>
          <w:sz w:val="24"/>
          <w:szCs w:val="24"/>
        </w:rPr>
        <w:lastRenderedPageBreak/>
        <w:t xml:space="preserve">References </w:t>
      </w:r>
    </w:p>
    <w:p w14:paraId="2ACEDF7C" w14:textId="77777777" w:rsidR="001E6D98" w:rsidRPr="001E6D98" w:rsidRDefault="001E6D98" w:rsidP="001E6D98">
      <w:pPr>
        <w:spacing w:line="360" w:lineRule="auto"/>
        <w:rPr>
          <w:rFonts w:ascii="Times New Roman" w:hAnsi="Times New Roman" w:cs="Times New Roman"/>
          <w:color w:val="000000"/>
          <w:sz w:val="24"/>
          <w:szCs w:val="24"/>
          <w:shd w:val="clear" w:color="auto" w:fill="FFFFFF"/>
        </w:rPr>
      </w:pPr>
      <w:r w:rsidRPr="001E6D98">
        <w:rPr>
          <w:rFonts w:ascii="Times New Roman" w:hAnsi="Times New Roman" w:cs="Times New Roman"/>
          <w:color w:val="000000"/>
          <w:sz w:val="24"/>
          <w:szCs w:val="24"/>
          <w:shd w:val="clear" w:color="auto" w:fill="FFFFFF"/>
        </w:rPr>
        <w:t>Esri, 2021. </w:t>
      </w:r>
      <w:r w:rsidRPr="001E6D98">
        <w:rPr>
          <w:rFonts w:ascii="Times New Roman" w:hAnsi="Times New Roman" w:cs="Times New Roman"/>
          <w:i/>
          <w:iCs/>
          <w:color w:val="000000"/>
          <w:sz w:val="24"/>
          <w:szCs w:val="24"/>
          <w:shd w:val="clear" w:color="auto" w:fill="FFFFFF"/>
        </w:rPr>
        <w:t>What is GIS? | Geographic Information System Mapping Technology</w:t>
      </w:r>
      <w:r w:rsidRPr="001E6D98">
        <w:rPr>
          <w:rFonts w:ascii="Times New Roman" w:hAnsi="Times New Roman" w:cs="Times New Roman"/>
          <w:color w:val="000000"/>
          <w:sz w:val="24"/>
          <w:szCs w:val="24"/>
          <w:shd w:val="clear" w:color="auto" w:fill="FFFFFF"/>
        </w:rPr>
        <w:t>. [online] Esri.com. Available at: &lt;https://www.esri.com/en-us/what-is-gis/overview&gt; [Accessed 20 May 2021].</w:t>
      </w:r>
    </w:p>
    <w:p w14:paraId="5D605184" w14:textId="77777777" w:rsidR="001E6D98" w:rsidRPr="001E6D98" w:rsidRDefault="001E6D98" w:rsidP="001E6D98">
      <w:pPr>
        <w:spacing w:line="360" w:lineRule="auto"/>
        <w:rPr>
          <w:rFonts w:ascii="Times New Roman" w:hAnsi="Times New Roman" w:cs="Times New Roman"/>
          <w:color w:val="000000"/>
          <w:sz w:val="24"/>
          <w:szCs w:val="24"/>
          <w:shd w:val="clear" w:color="auto" w:fill="FFFFFF"/>
        </w:rPr>
      </w:pPr>
      <w:r w:rsidRPr="001E6D98">
        <w:rPr>
          <w:rFonts w:ascii="Times New Roman" w:hAnsi="Times New Roman" w:cs="Times New Roman"/>
          <w:color w:val="000000"/>
          <w:sz w:val="24"/>
          <w:szCs w:val="24"/>
          <w:shd w:val="clear" w:color="auto" w:fill="FFFFFF"/>
        </w:rPr>
        <w:t>Forest Research, n.d. </w:t>
      </w:r>
      <w:r w:rsidRPr="001E6D98">
        <w:rPr>
          <w:rFonts w:ascii="Times New Roman" w:hAnsi="Times New Roman" w:cs="Times New Roman"/>
          <w:i/>
          <w:iCs/>
          <w:color w:val="000000"/>
          <w:sz w:val="24"/>
          <w:szCs w:val="24"/>
          <w:shd w:val="clear" w:color="auto" w:fill="FFFFFF"/>
        </w:rPr>
        <w:t>Ramorum disease (Phytophthora ramorum) - Forest Research</w:t>
      </w:r>
      <w:r w:rsidRPr="001E6D98">
        <w:rPr>
          <w:rFonts w:ascii="Times New Roman" w:hAnsi="Times New Roman" w:cs="Times New Roman"/>
          <w:color w:val="000000"/>
          <w:sz w:val="24"/>
          <w:szCs w:val="24"/>
          <w:shd w:val="clear" w:color="auto" w:fill="FFFFFF"/>
        </w:rPr>
        <w:t>. [online] Forest Research. Available at: &lt;https://www.forestresearch.gov.uk/tools-and-resources/fthr/pest-and-disease-resources/ramorum-disease-phytophthora-ramorum/&gt; [Accessed 21 May 2021].</w:t>
      </w:r>
    </w:p>
    <w:p w14:paraId="53241B01" w14:textId="77777777" w:rsidR="001E6D98" w:rsidRPr="001E6D98" w:rsidRDefault="001E6D98" w:rsidP="001E6D98">
      <w:pPr>
        <w:spacing w:line="360" w:lineRule="auto"/>
        <w:rPr>
          <w:rFonts w:ascii="Times New Roman" w:hAnsi="Times New Roman" w:cs="Times New Roman"/>
          <w:sz w:val="24"/>
          <w:szCs w:val="24"/>
        </w:rPr>
      </w:pPr>
      <w:r w:rsidRPr="001E6D98">
        <w:rPr>
          <w:rFonts w:ascii="Times New Roman" w:hAnsi="Times New Roman" w:cs="Times New Roman"/>
          <w:color w:val="000000"/>
          <w:sz w:val="24"/>
          <w:szCs w:val="24"/>
          <w:shd w:val="clear" w:color="auto" w:fill="FFFFFF"/>
        </w:rPr>
        <w:t>Frankel, S., 2017. Foreword: Innovation and dedication underpin management of sudden oak death (Phytophthora ramorum) in California and Oregon forests. </w:t>
      </w:r>
      <w:r w:rsidRPr="001E6D98">
        <w:rPr>
          <w:rFonts w:ascii="Times New Roman" w:hAnsi="Times New Roman" w:cs="Times New Roman"/>
          <w:i/>
          <w:iCs/>
          <w:color w:val="000000"/>
          <w:sz w:val="24"/>
          <w:szCs w:val="24"/>
          <w:shd w:val="clear" w:color="auto" w:fill="FFFFFF"/>
        </w:rPr>
        <w:t>Forest Phytophthoras</w:t>
      </w:r>
      <w:r w:rsidRPr="001E6D98">
        <w:rPr>
          <w:rFonts w:ascii="Times New Roman" w:hAnsi="Times New Roman" w:cs="Times New Roman"/>
          <w:color w:val="000000"/>
          <w:sz w:val="24"/>
          <w:szCs w:val="24"/>
          <w:shd w:val="clear" w:color="auto" w:fill="FFFFFF"/>
        </w:rPr>
        <w:t>, [online] 7(1). Available at: &lt;https://www.fs.fed.us/psw/pubs/60471&gt; [Accessed 21 May 2021].</w:t>
      </w:r>
    </w:p>
    <w:p w14:paraId="2B2CDE57" w14:textId="77777777" w:rsidR="001E6D98" w:rsidRPr="001E6D98" w:rsidRDefault="001E6D98" w:rsidP="001E6D98">
      <w:pPr>
        <w:spacing w:line="360" w:lineRule="auto"/>
        <w:rPr>
          <w:rFonts w:ascii="Times New Roman" w:hAnsi="Times New Roman" w:cs="Times New Roman"/>
          <w:sz w:val="24"/>
          <w:szCs w:val="24"/>
        </w:rPr>
      </w:pPr>
      <w:r w:rsidRPr="001E6D98">
        <w:rPr>
          <w:rFonts w:ascii="Times New Roman" w:hAnsi="Times New Roman" w:cs="Times New Roman"/>
          <w:color w:val="000000"/>
          <w:sz w:val="24"/>
          <w:szCs w:val="24"/>
          <w:shd w:val="clear" w:color="auto" w:fill="FFFFFF"/>
        </w:rPr>
        <w:t>Grünwald, N., LeBoldus, J. and Hamelin, R., 2019. Ecology and Evolution of the Sudden Oak Death Pathogen Phytophthora ramorum. </w:t>
      </w:r>
      <w:r w:rsidRPr="001E6D98">
        <w:rPr>
          <w:rFonts w:ascii="Times New Roman" w:hAnsi="Times New Roman" w:cs="Times New Roman"/>
          <w:i/>
          <w:iCs/>
          <w:color w:val="000000"/>
          <w:sz w:val="24"/>
          <w:szCs w:val="24"/>
          <w:shd w:val="clear" w:color="auto" w:fill="FFFFFF"/>
        </w:rPr>
        <w:t>Annual Review of Phytopathology</w:t>
      </w:r>
      <w:r w:rsidRPr="001E6D98">
        <w:rPr>
          <w:rFonts w:ascii="Times New Roman" w:hAnsi="Times New Roman" w:cs="Times New Roman"/>
          <w:color w:val="000000"/>
          <w:sz w:val="24"/>
          <w:szCs w:val="24"/>
          <w:shd w:val="clear" w:color="auto" w:fill="FFFFFF"/>
        </w:rPr>
        <w:t>, [online] 57(1), pp.301-321. Available at: &lt;https://www.annualreviews.org/doi/abs/10.1146/annurev-phyto-082718-100117&gt; [Accessed 13 May 2021].</w:t>
      </w:r>
    </w:p>
    <w:p w14:paraId="735A7570" w14:textId="77777777" w:rsidR="001E6D98" w:rsidRPr="001E6D98" w:rsidRDefault="001E6D98" w:rsidP="001E6D98">
      <w:pPr>
        <w:spacing w:line="360" w:lineRule="auto"/>
        <w:rPr>
          <w:rFonts w:ascii="Times New Roman" w:hAnsi="Times New Roman" w:cs="Times New Roman"/>
          <w:color w:val="000000"/>
          <w:sz w:val="24"/>
          <w:szCs w:val="24"/>
          <w:shd w:val="clear" w:color="auto" w:fill="FFFFFF"/>
        </w:rPr>
      </w:pPr>
      <w:r w:rsidRPr="001E6D98">
        <w:rPr>
          <w:rFonts w:ascii="Times New Roman" w:hAnsi="Times New Roman" w:cs="Times New Roman"/>
          <w:color w:val="000000"/>
          <w:sz w:val="24"/>
          <w:szCs w:val="24"/>
          <w:shd w:val="clear" w:color="auto" w:fill="FFFFFF"/>
        </w:rPr>
        <w:t>National Trust, n.d. </w:t>
      </w:r>
      <w:r w:rsidRPr="001E6D98">
        <w:rPr>
          <w:rFonts w:ascii="Times New Roman" w:hAnsi="Times New Roman" w:cs="Times New Roman"/>
          <w:i/>
          <w:iCs/>
          <w:color w:val="000000"/>
          <w:sz w:val="24"/>
          <w:szCs w:val="24"/>
          <w:shd w:val="clear" w:color="auto" w:fill="FFFFFF"/>
        </w:rPr>
        <w:t>Phytophthora ramorum at Quarry Bank</w:t>
      </w:r>
      <w:r w:rsidRPr="001E6D98">
        <w:rPr>
          <w:rFonts w:ascii="Times New Roman" w:hAnsi="Times New Roman" w:cs="Times New Roman"/>
          <w:color w:val="000000"/>
          <w:sz w:val="24"/>
          <w:szCs w:val="24"/>
          <w:shd w:val="clear" w:color="auto" w:fill="FFFFFF"/>
        </w:rPr>
        <w:t>. [online] National Trust. Available at: &lt;https://www.nationaltrust.org.uk/quarry-bank/features/phytophthora-ramorum-at-quarry-bank&gt; [Accessed 21 May 2021].</w:t>
      </w:r>
    </w:p>
    <w:p w14:paraId="70582E9D" w14:textId="77777777" w:rsidR="001E6D98" w:rsidRPr="001E6D98" w:rsidRDefault="001E6D98" w:rsidP="001E6D98">
      <w:pPr>
        <w:spacing w:line="360" w:lineRule="auto"/>
        <w:rPr>
          <w:rFonts w:ascii="Times New Roman" w:hAnsi="Times New Roman" w:cs="Times New Roman"/>
          <w:color w:val="000000"/>
          <w:sz w:val="24"/>
          <w:szCs w:val="24"/>
          <w:shd w:val="clear" w:color="auto" w:fill="FFFFFF"/>
        </w:rPr>
      </w:pPr>
      <w:r w:rsidRPr="001E6D98">
        <w:rPr>
          <w:rFonts w:ascii="Times New Roman" w:hAnsi="Times New Roman" w:cs="Times New Roman"/>
          <w:color w:val="000000"/>
          <w:sz w:val="24"/>
          <w:szCs w:val="24"/>
          <w:shd w:val="clear" w:color="auto" w:fill="FFFFFF"/>
        </w:rPr>
        <w:t>NRW, n.d. </w:t>
      </w:r>
      <w:r w:rsidRPr="001E6D98">
        <w:rPr>
          <w:rFonts w:ascii="Times New Roman" w:hAnsi="Times New Roman" w:cs="Times New Roman"/>
          <w:i/>
          <w:iCs/>
          <w:color w:val="000000"/>
          <w:sz w:val="24"/>
          <w:szCs w:val="24"/>
          <w:shd w:val="clear" w:color="auto" w:fill="FFFFFF"/>
        </w:rPr>
        <w:t>Advance of the fungus: Managing tree health in Afan forest</w:t>
      </w:r>
      <w:r w:rsidRPr="001E6D98">
        <w:rPr>
          <w:rFonts w:ascii="Times New Roman" w:hAnsi="Times New Roman" w:cs="Times New Roman"/>
          <w:color w:val="000000"/>
          <w:sz w:val="24"/>
          <w:szCs w:val="24"/>
          <w:shd w:val="clear" w:color="auto" w:fill="FFFFFF"/>
        </w:rPr>
        <w:t>. [online] Cdn.naturalresources.wales. Available at: &lt;https://cdn.naturalresources.wales/media/686106/case-study_afan_eng.pdf?mode=pad&amp;rnd=131765584290000000&gt; [Accessed 21 May 2021].</w:t>
      </w:r>
    </w:p>
    <w:p w14:paraId="020130A7" w14:textId="77777777" w:rsidR="001E6D98" w:rsidRPr="001E6D98" w:rsidRDefault="001E6D98" w:rsidP="001E6D98">
      <w:pPr>
        <w:spacing w:line="360" w:lineRule="auto"/>
        <w:rPr>
          <w:rFonts w:ascii="Times New Roman" w:hAnsi="Times New Roman" w:cs="Times New Roman"/>
          <w:color w:val="000000"/>
          <w:sz w:val="24"/>
          <w:szCs w:val="24"/>
          <w:shd w:val="clear" w:color="auto" w:fill="FFFFFF"/>
        </w:rPr>
      </w:pPr>
      <w:r w:rsidRPr="001E6D98">
        <w:rPr>
          <w:rFonts w:ascii="Times New Roman" w:hAnsi="Times New Roman" w:cs="Times New Roman"/>
          <w:color w:val="000000"/>
          <w:sz w:val="24"/>
          <w:szCs w:val="24"/>
          <w:shd w:val="clear" w:color="auto" w:fill="FFFFFF"/>
        </w:rPr>
        <w:t>Obalum, S., Chibuike, G., Peth, S. and Ouyang, Y., 2017. Soil organic matter as sole indicator of soil degradation. </w:t>
      </w:r>
      <w:r w:rsidRPr="001E6D98">
        <w:rPr>
          <w:rFonts w:ascii="Times New Roman" w:hAnsi="Times New Roman" w:cs="Times New Roman"/>
          <w:i/>
          <w:iCs/>
          <w:color w:val="000000"/>
          <w:sz w:val="24"/>
          <w:szCs w:val="24"/>
          <w:shd w:val="clear" w:color="auto" w:fill="FFFFFF"/>
        </w:rPr>
        <w:t>Environmental Monitoring and Assessment</w:t>
      </w:r>
      <w:r w:rsidRPr="001E6D98">
        <w:rPr>
          <w:rFonts w:ascii="Times New Roman" w:hAnsi="Times New Roman" w:cs="Times New Roman"/>
          <w:color w:val="000000"/>
          <w:sz w:val="24"/>
          <w:szCs w:val="24"/>
          <w:shd w:val="clear" w:color="auto" w:fill="FFFFFF"/>
        </w:rPr>
        <w:t>, [online] 189(4). Available at: &lt;https://link.springer.com/article/10.1007/s10661-017-5881-y&gt; [Accessed 21 December 2021].</w:t>
      </w:r>
    </w:p>
    <w:p w14:paraId="02B434A3" w14:textId="77777777" w:rsidR="001E6D98" w:rsidRPr="001E6D98" w:rsidRDefault="001E6D98" w:rsidP="001E6D98">
      <w:pPr>
        <w:spacing w:line="360" w:lineRule="auto"/>
        <w:rPr>
          <w:rFonts w:ascii="Times New Roman" w:hAnsi="Times New Roman" w:cs="Times New Roman"/>
          <w:sz w:val="24"/>
          <w:szCs w:val="24"/>
        </w:rPr>
      </w:pPr>
      <w:r w:rsidRPr="001E6D98">
        <w:rPr>
          <w:rFonts w:ascii="Times New Roman" w:hAnsi="Times New Roman" w:cs="Times New Roman"/>
          <w:sz w:val="24"/>
          <w:szCs w:val="24"/>
        </w:rPr>
        <w:t xml:space="preserve">Welsh Government (2010). </w:t>
      </w:r>
      <w:r w:rsidRPr="001E6D98">
        <w:rPr>
          <w:rFonts w:ascii="Times New Roman" w:hAnsi="Times New Roman" w:cs="Times New Roman"/>
          <w:i/>
          <w:iCs/>
          <w:sz w:val="24"/>
          <w:szCs w:val="24"/>
        </w:rPr>
        <w:t>Phytophthora ramorum Strategy for Wales.</w:t>
      </w:r>
      <w:r w:rsidRPr="001E6D98">
        <w:rPr>
          <w:rFonts w:ascii="Times New Roman" w:hAnsi="Times New Roman" w:cs="Times New Roman"/>
          <w:sz w:val="24"/>
          <w:szCs w:val="24"/>
        </w:rPr>
        <w:t xml:space="preserve"> (Accessed: 21</w:t>
      </w:r>
      <w:r w:rsidRPr="001E6D98">
        <w:rPr>
          <w:rFonts w:ascii="Times New Roman" w:hAnsi="Times New Roman" w:cs="Times New Roman"/>
          <w:sz w:val="24"/>
          <w:szCs w:val="24"/>
          <w:vertAlign w:val="superscript"/>
        </w:rPr>
        <w:t>th</w:t>
      </w:r>
      <w:r w:rsidRPr="001E6D98">
        <w:rPr>
          <w:rFonts w:ascii="Times New Roman" w:hAnsi="Times New Roman" w:cs="Times New Roman"/>
          <w:sz w:val="24"/>
          <w:szCs w:val="24"/>
        </w:rPr>
        <w:t xml:space="preserve"> May 202)</w:t>
      </w:r>
    </w:p>
    <w:p w14:paraId="56540D02" w14:textId="77777777" w:rsidR="001E6D98" w:rsidRPr="001E6D98" w:rsidRDefault="001E6D98" w:rsidP="001E6D98">
      <w:pPr>
        <w:spacing w:line="360" w:lineRule="auto"/>
        <w:rPr>
          <w:rFonts w:ascii="Times New Roman" w:hAnsi="Times New Roman" w:cs="Times New Roman"/>
          <w:sz w:val="24"/>
          <w:szCs w:val="24"/>
        </w:rPr>
      </w:pPr>
      <w:r w:rsidRPr="001E6D98">
        <w:rPr>
          <w:rFonts w:ascii="Times New Roman" w:hAnsi="Times New Roman" w:cs="Times New Roman"/>
          <w:color w:val="000000"/>
          <w:sz w:val="24"/>
          <w:szCs w:val="24"/>
          <w:shd w:val="clear" w:color="auto" w:fill="FFFFFF"/>
        </w:rPr>
        <w:lastRenderedPageBreak/>
        <w:t>Wiesmeier, M., Urbanski, L., Hobley, E., Lang, B., von Lützow, M., Marin-Spiotta, E., van Wesemael, B., Rabot, E., Ließ, M., Garcia-Franco, N., Wollschläger, U., Vogel, H. and Kögel-Knabner, I., 2019. Soil organic carbon storage as a key function of soils - A review of drivers and indicators at various scales. </w:t>
      </w:r>
      <w:r w:rsidRPr="001E6D98">
        <w:rPr>
          <w:rFonts w:ascii="Times New Roman" w:hAnsi="Times New Roman" w:cs="Times New Roman"/>
          <w:i/>
          <w:iCs/>
          <w:color w:val="000000"/>
          <w:sz w:val="24"/>
          <w:szCs w:val="24"/>
          <w:shd w:val="clear" w:color="auto" w:fill="FFFFFF"/>
        </w:rPr>
        <w:t>Geoderma</w:t>
      </w:r>
      <w:r w:rsidRPr="001E6D98">
        <w:rPr>
          <w:rFonts w:ascii="Times New Roman" w:hAnsi="Times New Roman" w:cs="Times New Roman"/>
          <w:color w:val="000000"/>
          <w:sz w:val="24"/>
          <w:szCs w:val="24"/>
          <w:shd w:val="clear" w:color="auto" w:fill="FFFFFF"/>
        </w:rPr>
        <w:t>, [online] 333, pp.149-162. Available at: &lt;https://www.sciencedirect.com/science/article/pii/S0016706117319845&gt; [Accessed 21 May 2021].</w:t>
      </w:r>
    </w:p>
    <w:sectPr w:rsidR="001E6D98" w:rsidRPr="001E6D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8455E"/>
    <w:multiLevelType w:val="multilevel"/>
    <w:tmpl w:val="657C9F98"/>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D61A05"/>
    <w:multiLevelType w:val="multilevel"/>
    <w:tmpl w:val="F2C28F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71A7223"/>
    <w:multiLevelType w:val="hybridMultilevel"/>
    <w:tmpl w:val="D56C4BF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185A6394"/>
    <w:multiLevelType w:val="hybridMultilevel"/>
    <w:tmpl w:val="C26C6436"/>
    <w:lvl w:ilvl="0" w:tplc="08090003">
      <w:start w:val="1"/>
      <w:numFmt w:val="bullet"/>
      <w:lvlText w:val="o"/>
      <w:lvlJc w:val="left"/>
      <w:pPr>
        <w:ind w:left="776" w:hanging="360"/>
      </w:pPr>
      <w:rPr>
        <w:rFonts w:ascii="Courier New" w:hAnsi="Courier New" w:cs="Courier New"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4" w15:restartNumberingAfterBreak="0">
    <w:nsid w:val="22293D04"/>
    <w:multiLevelType w:val="multilevel"/>
    <w:tmpl w:val="E940F5A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9F732C3"/>
    <w:multiLevelType w:val="multilevel"/>
    <w:tmpl w:val="617E73E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E9D41FD"/>
    <w:multiLevelType w:val="multilevel"/>
    <w:tmpl w:val="89029C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EE44ECA"/>
    <w:multiLevelType w:val="multilevel"/>
    <w:tmpl w:val="DB2015DE"/>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E6102A2"/>
    <w:multiLevelType w:val="hybridMultilevel"/>
    <w:tmpl w:val="08F28C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8F251F"/>
    <w:multiLevelType w:val="multilevel"/>
    <w:tmpl w:val="B106D9B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646587E"/>
    <w:multiLevelType w:val="multilevel"/>
    <w:tmpl w:val="2084CAF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66B6213C"/>
    <w:multiLevelType w:val="hybridMultilevel"/>
    <w:tmpl w:val="E19CAD54"/>
    <w:lvl w:ilvl="0" w:tplc="0164C63A">
      <w:start w:val="1"/>
      <w:numFmt w:val="lowerLetter"/>
      <w:lvlText w:val="%1."/>
      <w:lvlJc w:val="left"/>
      <w:pPr>
        <w:ind w:left="1080" w:hanging="360"/>
      </w:pPr>
      <w:rPr>
        <w:rFonts w:hint="default"/>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8"/>
  </w:num>
  <w:num w:numId="2">
    <w:abstractNumId w:val="3"/>
  </w:num>
  <w:num w:numId="3">
    <w:abstractNumId w:val="2"/>
  </w:num>
  <w:num w:numId="4">
    <w:abstractNumId w:val="6"/>
  </w:num>
  <w:num w:numId="5">
    <w:abstractNumId w:val="9"/>
  </w:num>
  <w:num w:numId="6">
    <w:abstractNumId w:val="1"/>
  </w:num>
  <w:num w:numId="7">
    <w:abstractNumId w:val="5"/>
  </w:num>
  <w:num w:numId="8">
    <w:abstractNumId w:val="11"/>
  </w:num>
  <w:num w:numId="9">
    <w:abstractNumId w:val="0"/>
  </w:num>
  <w:num w:numId="10">
    <w:abstractNumId w:val="4"/>
  </w:num>
  <w:num w:numId="11">
    <w:abstractNumId w:val="7"/>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21E"/>
    <w:rsid w:val="00034DF9"/>
    <w:rsid w:val="00040C53"/>
    <w:rsid w:val="00061BFA"/>
    <w:rsid w:val="0008795C"/>
    <w:rsid w:val="000A33CC"/>
    <w:rsid w:val="000B2CA3"/>
    <w:rsid w:val="000D7A88"/>
    <w:rsid w:val="0011102F"/>
    <w:rsid w:val="001176B5"/>
    <w:rsid w:val="00135068"/>
    <w:rsid w:val="00153C82"/>
    <w:rsid w:val="00182577"/>
    <w:rsid w:val="001C70A0"/>
    <w:rsid w:val="001D56A5"/>
    <w:rsid w:val="001E6D98"/>
    <w:rsid w:val="001E7F04"/>
    <w:rsid w:val="001F05A3"/>
    <w:rsid w:val="001F484F"/>
    <w:rsid w:val="002336A8"/>
    <w:rsid w:val="00247889"/>
    <w:rsid w:val="00282D65"/>
    <w:rsid w:val="002860E1"/>
    <w:rsid w:val="002A2FB2"/>
    <w:rsid w:val="002E3D38"/>
    <w:rsid w:val="002F05D0"/>
    <w:rsid w:val="003411A0"/>
    <w:rsid w:val="003839A9"/>
    <w:rsid w:val="004021A1"/>
    <w:rsid w:val="004415ED"/>
    <w:rsid w:val="00482C07"/>
    <w:rsid w:val="0049533B"/>
    <w:rsid w:val="004B3B2F"/>
    <w:rsid w:val="004F0ACA"/>
    <w:rsid w:val="00575AF7"/>
    <w:rsid w:val="00597D04"/>
    <w:rsid w:val="00601049"/>
    <w:rsid w:val="006404B0"/>
    <w:rsid w:val="006427F0"/>
    <w:rsid w:val="006654EE"/>
    <w:rsid w:val="00680F32"/>
    <w:rsid w:val="006B361E"/>
    <w:rsid w:val="006D2250"/>
    <w:rsid w:val="00717F59"/>
    <w:rsid w:val="007643F5"/>
    <w:rsid w:val="007A4513"/>
    <w:rsid w:val="007D32D5"/>
    <w:rsid w:val="008126FF"/>
    <w:rsid w:val="00847224"/>
    <w:rsid w:val="00883E20"/>
    <w:rsid w:val="0089575B"/>
    <w:rsid w:val="008D064B"/>
    <w:rsid w:val="008F68CA"/>
    <w:rsid w:val="00935DD7"/>
    <w:rsid w:val="00936E90"/>
    <w:rsid w:val="00975D52"/>
    <w:rsid w:val="009B5BA2"/>
    <w:rsid w:val="009C4C4F"/>
    <w:rsid w:val="00A11927"/>
    <w:rsid w:val="00A56612"/>
    <w:rsid w:val="00A64470"/>
    <w:rsid w:val="00AA0EC8"/>
    <w:rsid w:val="00AB487A"/>
    <w:rsid w:val="00AD389D"/>
    <w:rsid w:val="00AF4E7C"/>
    <w:rsid w:val="00B22196"/>
    <w:rsid w:val="00B571D4"/>
    <w:rsid w:val="00B966ED"/>
    <w:rsid w:val="00BE2092"/>
    <w:rsid w:val="00BE3FBC"/>
    <w:rsid w:val="00C009B1"/>
    <w:rsid w:val="00C15A20"/>
    <w:rsid w:val="00C4474A"/>
    <w:rsid w:val="00CB4466"/>
    <w:rsid w:val="00D1321E"/>
    <w:rsid w:val="00D26B43"/>
    <w:rsid w:val="00D77D5D"/>
    <w:rsid w:val="00E330BE"/>
    <w:rsid w:val="00E845FA"/>
    <w:rsid w:val="00E93DA0"/>
    <w:rsid w:val="00F47DF4"/>
    <w:rsid w:val="00F549C4"/>
    <w:rsid w:val="00F65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40760"/>
  <w15:chartTrackingRefBased/>
  <w15:docId w15:val="{25B57DE9-1307-4BA1-8470-0D11A4C6D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F05D0"/>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21E"/>
    <w:pPr>
      <w:ind w:left="720"/>
      <w:contextualSpacing/>
    </w:pPr>
  </w:style>
  <w:style w:type="character" w:customStyle="1" w:styleId="normaltextrun">
    <w:name w:val="normaltextrun"/>
    <w:basedOn w:val="DefaultParagraphFont"/>
    <w:rsid w:val="00AD389D"/>
  </w:style>
  <w:style w:type="character" w:customStyle="1" w:styleId="Heading2Char">
    <w:name w:val="Heading 2 Char"/>
    <w:basedOn w:val="DefaultParagraphFont"/>
    <w:link w:val="Heading2"/>
    <w:uiPriority w:val="9"/>
    <w:rsid w:val="002F05D0"/>
    <w:rPr>
      <w:rFonts w:asciiTheme="majorHAnsi" w:eastAsiaTheme="majorEastAsia" w:hAnsiTheme="majorHAnsi" w:cstheme="majorBidi"/>
      <w:color w:val="2F5496" w:themeColor="accent1" w:themeShade="BF"/>
      <w:sz w:val="26"/>
      <w:szCs w:val="26"/>
    </w:rPr>
  </w:style>
  <w:style w:type="paragraph" w:styleId="NoSpacing">
    <w:name w:val="No Spacing"/>
    <w:basedOn w:val="Normal"/>
    <w:link w:val="NoSpacingChar"/>
    <w:uiPriority w:val="1"/>
    <w:qFormat/>
    <w:rsid w:val="002E3D38"/>
    <w:pPr>
      <w:spacing w:after="0" w:line="240" w:lineRule="auto"/>
    </w:pPr>
    <w:rPr>
      <w:rFonts w:asciiTheme="majorHAnsi" w:eastAsiaTheme="majorEastAsia" w:hAnsiTheme="majorHAnsi" w:cstheme="majorBidi"/>
    </w:rPr>
  </w:style>
  <w:style w:type="character" w:customStyle="1" w:styleId="NoSpacingChar">
    <w:name w:val="No Spacing Char"/>
    <w:basedOn w:val="DefaultParagraphFont"/>
    <w:link w:val="NoSpacing"/>
    <w:uiPriority w:val="1"/>
    <w:rsid w:val="002E3D38"/>
    <w:rPr>
      <w:rFonts w:asciiTheme="majorHAnsi" w:eastAsiaTheme="majorEastAsia" w:hAnsiTheme="majorHAnsi" w:cstheme="majorBidi"/>
    </w:rPr>
  </w:style>
  <w:style w:type="table" w:styleId="TableGridLight">
    <w:name w:val="Grid Table Light"/>
    <w:basedOn w:val="TableNormal"/>
    <w:uiPriority w:val="40"/>
    <w:rsid w:val="002E3D38"/>
    <w:pPr>
      <w:spacing w:after="200" w:line="252" w:lineRule="auto"/>
    </w:pPr>
    <w:rPr>
      <w:rFonts w:asciiTheme="majorHAnsi" w:eastAsiaTheme="majorEastAsia" w:hAnsiTheme="majorHAnsi" w:cstheme="majorBidi"/>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07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42EB8-0416-430B-BAF3-37147FE50DC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D27FF52-50F9-475B-8B8F-35D707A548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29BC48-E7A4-49C8-B5A9-DCB6E9EC3F50}">
  <ds:schemaRefs>
    <ds:schemaRef ds:uri="http://schemas.microsoft.com/sharepoint/v3/contenttype/forms"/>
  </ds:schemaRefs>
</ds:datastoreItem>
</file>

<file path=customXml/itemProps4.xml><?xml version="1.0" encoding="utf-8"?>
<ds:datastoreItem xmlns:ds="http://schemas.openxmlformats.org/officeDocument/2006/customXml" ds:itemID="{78A403A8-077C-4761-84E9-395AB68A8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21</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Cole (1804677)</dc:creator>
  <cp:keywords/>
  <dc:description/>
  <cp:lastModifiedBy>Ysobella Gaylor (1702107)</cp:lastModifiedBy>
  <cp:revision>3</cp:revision>
  <dcterms:created xsi:type="dcterms:W3CDTF">2021-05-21T19:21:00Z</dcterms:created>
  <dcterms:modified xsi:type="dcterms:W3CDTF">2021-05-21T19:47:00Z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