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2096E" w14:textId="042C73B5" w:rsidR="00E57BD3" w:rsidRDefault="00E25BB0" w:rsidP="00E25BB0">
      <w:pPr>
        <w:pStyle w:val="Title"/>
        <w:jc w:val="center"/>
        <w:rPr>
          <w:rFonts w:ascii="Arial" w:hAnsi="Arial" w:cs="Arial"/>
        </w:rPr>
      </w:pPr>
      <w:r>
        <w:rPr>
          <w:rFonts w:ascii="Arial" w:hAnsi="Arial" w:cs="Arial"/>
        </w:rPr>
        <w:t xml:space="preserve">BIM- Client Letter </w:t>
      </w:r>
    </w:p>
    <w:p w14:paraId="446DB4F8" w14:textId="77777777" w:rsidR="00E25BB0" w:rsidRDefault="00E25BB0" w:rsidP="00E25BB0"/>
    <w:p w14:paraId="6F8BAE32" w14:textId="6D2DF630" w:rsidR="00E25BB0" w:rsidRDefault="00E25BB0" w:rsidP="00E25BB0">
      <w:pPr>
        <w:rPr>
          <w:rFonts w:ascii="Arial" w:hAnsi="Arial" w:cs="Arial"/>
        </w:rPr>
      </w:pPr>
      <w:r>
        <w:rPr>
          <w:rFonts w:ascii="Arial" w:hAnsi="Arial" w:cs="Arial"/>
        </w:rPr>
        <w:t xml:space="preserve">Name: Cerith Owen Davies </w:t>
      </w:r>
    </w:p>
    <w:p w14:paraId="2183E331" w14:textId="2E5A1BDE" w:rsidR="00E25BB0" w:rsidRDefault="00E25BB0" w:rsidP="00E25BB0">
      <w:pPr>
        <w:rPr>
          <w:rFonts w:ascii="Arial" w:hAnsi="Arial" w:cs="Arial"/>
        </w:rPr>
      </w:pPr>
      <w:r>
        <w:rPr>
          <w:rFonts w:ascii="Arial" w:hAnsi="Arial" w:cs="Arial"/>
        </w:rPr>
        <w:t>Student Number: 2115743</w:t>
      </w:r>
    </w:p>
    <w:p w14:paraId="5F0ED39A" w14:textId="5114517A" w:rsidR="00E25BB0" w:rsidRDefault="00E25BB0" w:rsidP="00E25BB0">
      <w:pPr>
        <w:rPr>
          <w:rFonts w:ascii="Arial" w:hAnsi="Arial" w:cs="Arial"/>
        </w:rPr>
      </w:pPr>
      <w:r>
        <w:rPr>
          <w:rFonts w:ascii="Arial" w:hAnsi="Arial" w:cs="Arial"/>
        </w:rPr>
        <w:t>Module Code: ACBA 5010</w:t>
      </w:r>
    </w:p>
    <w:p w14:paraId="2D5F9BDC" w14:textId="77777777" w:rsidR="00E25BB0" w:rsidRDefault="00E25BB0" w:rsidP="00E25BB0">
      <w:pPr>
        <w:rPr>
          <w:rFonts w:ascii="Arial" w:hAnsi="Arial" w:cs="Arial"/>
        </w:rPr>
      </w:pPr>
    </w:p>
    <w:p w14:paraId="200A44E5" w14:textId="77777777" w:rsidR="00E25BB0" w:rsidRDefault="00E25BB0" w:rsidP="00E25BB0">
      <w:pPr>
        <w:rPr>
          <w:rFonts w:ascii="Arial" w:hAnsi="Arial" w:cs="Arial"/>
        </w:rPr>
      </w:pPr>
    </w:p>
    <w:p w14:paraId="73464E0B" w14:textId="77777777" w:rsidR="00E25BB0" w:rsidRDefault="00E25BB0" w:rsidP="00E25BB0">
      <w:pPr>
        <w:rPr>
          <w:rFonts w:ascii="Arial" w:hAnsi="Arial" w:cs="Arial"/>
        </w:rPr>
      </w:pPr>
    </w:p>
    <w:p w14:paraId="34252CB2" w14:textId="77777777" w:rsidR="00E25BB0" w:rsidRDefault="00E25BB0" w:rsidP="00E25BB0">
      <w:pPr>
        <w:rPr>
          <w:rFonts w:ascii="Arial" w:hAnsi="Arial" w:cs="Arial"/>
        </w:rPr>
      </w:pPr>
    </w:p>
    <w:p w14:paraId="09A187DB" w14:textId="77777777" w:rsidR="00E25BB0" w:rsidRDefault="00E25BB0" w:rsidP="00E25BB0">
      <w:pPr>
        <w:rPr>
          <w:rFonts w:ascii="Arial" w:hAnsi="Arial" w:cs="Arial"/>
        </w:rPr>
      </w:pPr>
    </w:p>
    <w:p w14:paraId="43C8527B" w14:textId="77777777" w:rsidR="00E25BB0" w:rsidRDefault="00E25BB0" w:rsidP="00E25BB0">
      <w:pPr>
        <w:rPr>
          <w:rFonts w:ascii="Arial" w:hAnsi="Arial" w:cs="Arial"/>
        </w:rPr>
      </w:pPr>
    </w:p>
    <w:p w14:paraId="625A0EDF" w14:textId="77777777" w:rsidR="00E25BB0" w:rsidRDefault="00E25BB0" w:rsidP="00E25BB0">
      <w:pPr>
        <w:rPr>
          <w:rFonts w:ascii="Arial" w:hAnsi="Arial" w:cs="Arial"/>
        </w:rPr>
      </w:pPr>
    </w:p>
    <w:p w14:paraId="0219181C" w14:textId="77777777" w:rsidR="00E25BB0" w:rsidRDefault="00E25BB0" w:rsidP="00E25BB0">
      <w:pPr>
        <w:rPr>
          <w:rFonts w:ascii="Arial" w:hAnsi="Arial" w:cs="Arial"/>
        </w:rPr>
      </w:pPr>
    </w:p>
    <w:p w14:paraId="072B758D" w14:textId="77777777" w:rsidR="00E25BB0" w:rsidRDefault="00E25BB0" w:rsidP="00E25BB0">
      <w:pPr>
        <w:rPr>
          <w:rFonts w:ascii="Arial" w:hAnsi="Arial" w:cs="Arial"/>
        </w:rPr>
      </w:pPr>
    </w:p>
    <w:p w14:paraId="7DD9A0A7" w14:textId="77777777" w:rsidR="00E25BB0" w:rsidRDefault="00E25BB0" w:rsidP="00E25BB0">
      <w:pPr>
        <w:rPr>
          <w:rFonts w:ascii="Arial" w:hAnsi="Arial" w:cs="Arial"/>
        </w:rPr>
      </w:pPr>
    </w:p>
    <w:p w14:paraId="76B8F800" w14:textId="77777777" w:rsidR="00E25BB0" w:rsidRDefault="00E25BB0" w:rsidP="00E25BB0">
      <w:pPr>
        <w:rPr>
          <w:rFonts w:ascii="Arial" w:hAnsi="Arial" w:cs="Arial"/>
        </w:rPr>
      </w:pPr>
    </w:p>
    <w:p w14:paraId="2B6DF139" w14:textId="77777777" w:rsidR="00E25BB0" w:rsidRDefault="00E25BB0" w:rsidP="00E25BB0">
      <w:pPr>
        <w:rPr>
          <w:rFonts w:ascii="Arial" w:hAnsi="Arial" w:cs="Arial"/>
        </w:rPr>
      </w:pPr>
    </w:p>
    <w:p w14:paraId="2ED69DE0" w14:textId="77777777" w:rsidR="00E25BB0" w:rsidRDefault="00E25BB0" w:rsidP="00E25BB0">
      <w:pPr>
        <w:rPr>
          <w:rFonts w:ascii="Arial" w:hAnsi="Arial" w:cs="Arial"/>
        </w:rPr>
      </w:pPr>
    </w:p>
    <w:p w14:paraId="357E4A5C" w14:textId="77777777" w:rsidR="00E25BB0" w:rsidRDefault="00E25BB0" w:rsidP="00E25BB0">
      <w:pPr>
        <w:rPr>
          <w:rFonts w:ascii="Arial" w:hAnsi="Arial" w:cs="Arial"/>
        </w:rPr>
      </w:pPr>
    </w:p>
    <w:p w14:paraId="5778D2C6" w14:textId="77777777" w:rsidR="00E25BB0" w:rsidRDefault="00E25BB0" w:rsidP="00E25BB0">
      <w:pPr>
        <w:rPr>
          <w:rFonts w:ascii="Arial" w:hAnsi="Arial" w:cs="Arial"/>
        </w:rPr>
      </w:pPr>
    </w:p>
    <w:p w14:paraId="5A4CB2B3" w14:textId="77777777" w:rsidR="00E25BB0" w:rsidRDefault="00E25BB0" w:rsidP="00E25BB0">
      <w:pPr>
        <w:rPr>
          <w:rFonts w:ascii="Arial" w:hAnsi="Arial" w:cs="Arial"/>
        </w:rPr>
      </w:pPr>
    </w:p>
    <w:p w14:paraId="3245375A" w14:textId="77777777" w:rsidR="00E25BB0" w:rsidRDefault="00E25BB0" w:rsidP="00E25BB0">
      <w:pPr>
        <w:rPr>
          <w:rFonts w:ascii="Arial" w:hAnsi="Arial" w:cs="Arial"/>
        </w:rPr>
      </w:pPr>
    </w:p>
    <w:p w14:paraId="76FC8B5A" w14:textId="77777777" w:rsidR="00E25BB0" w:rsidRDefault="00E25BB0" w:rsidP="00E25BB0">
      <w:pPr>
        <w:rPr>
          <w:rFonts w:ascii="Arial" w:hAnsi="Arial" w:cs="Arial"/>
        </w:rPr>
      </w:pPr>
    </w:p>
    <w:p w14:paraId="7685F3A5" w14:textId="77777777" w:rsidR="00E25BB0" w:rsidRDefault="00E25BB0" w:rsidP="00E25BB0">
      <w:pPr>
        <w:rPr>
          <w:rFonts w:ascii="Arial" w:hAnsi="Arial" w:cs="Arial"/>
        </w:rPr>
      </w:pPr>
    </w:p>
    <w:p w14:paraId="4DF3886F" w14:textId="77777777" w:rsidR="00E25BB0" w:rsidRDefault="00E25BB0" w:rsidP="00E25BB0">
      <w:pPr>
        <w:rPr>
          <w:rFonts w:ascii="Arial" w:hAnsi="Arial" w:cs="Arial"/>
        </w:rPr>
      </w:pPr>
    </w:p>
    <w:p w14:paraId="4B1724B7" w14:textId="77777777" w:rsidR="00E25BB0" w:rsidRDefault="00E25BB0" w:rsidP="00E25BB0">
      <w:pPr>
        <w:rPr>
          <w:rFonts w:ascii="Arial" w:hAnsi="Arial" w:cs="Arial"/>
        </w:rPr>
      </w:pPr>
    </w:p>
    <w:p w14:paraId="5C4D9165" w14:textId="77777777" w:rsidR="00E25BB0" w:rsidRDefault="00E25BB0" w:rsidP="00E25BB0">
      <w:pPr>
        <w:rPr>
          <w:rFonts w:ascii="Arial" w:hAnsi="Arial" w:cs="Arial"/>
        </w:rPr>
      </w:pPr>
    </w:p>
    <w:p w14:paraId="0B8D0B35" w14:textId="77777777" w:rsidR="00E25BB0" w:rsidRDefault="00E25BB0" w:rsidP="00E25BB0">
      <w:pPr>
        <w:rPr>
          <w:rFonts w:ascii="Arial" w:hAnsi="Arial" w:cs="Arial"/>
        </w:rPr>
      </w:pPr>
    </w:p>
    <w:p w14:paraId="6836819D" w14:textId="77777777" w:rsidR="00E25BB0" w:rsidRDefault="00E25BB0" w:rsidP="00E25BB0">
      <w:pPr>
        <w:rPr>
          <w:rFonts w:ascii="Arial" w:hAnsi="Arial" w:cs="Arial"/>
        </w:rPr>
      </w:pPr>
    </w:p>
    <w:p w14:paraId="31287872" w14:textId="77777777" w:rsidR="00E25BB0" w:rsidRDefault="00E25BB0" w:rsidP="00E25BB0">
      <w:pPr>
        <w:rPr>
          <w:rFonts w:ascii="Arial" w:hAnsi="Arial" w:cs="Arial"/>
        </w:rPr>
      </w:pPr>
    </w:p>
    <w:p w14:paraId="688971E0" w14:textId="77777777" w:rsidR="00E25BB0" w:rsidRDefault="00E25BB0" w:rsidP="00E25BB0">
      <w:pPr>
        <w:rPr>
          <w:rFonts w:ascii="Arial" w:hAnsi="Arial" w:cs="Arial"/>
        </w:rPr>
      </w:pPr>
    </w:p>
    <w:p w14:paraId="3FF5E4EC" w14:textId="77777777" w:rsidR="00E25BB0" w:rsidRDefault="00E25BB0" w:rsidP="00E25BB0">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261721003"/>
        <w:docPartObj>
          <w:docPartGallery w:val="Table of Contents"/>
          <w:docPartUnique/>
        </w:docPartObj>
      </w:sdtPr>
      <w:sdtEndPr>
        <w:rPr>
          <w:b/>
          <w:bCs/>
          <w:noProof/>
        </w:rPr>
      </w:sdtEndPr>
      <w:sdtContent>
        <w:p w14:paraId="36798125" w14:textId="005438EE" w:rsidR="008877FB" w:rsidRPr="008877FB" w:rsidRDefault="008877FB">
          <w:pPr>
            <w:pStyle w:val="TOCHeading"/>
            <w:rPr>
              <w:rFonts w:ascii="Arial" w:hAnsi="Arial" w:cs="Arial"/>
              <w:color w:val="auto"/>
            </w:rPr>
          </w:pPr>
          <w:r w:rsidRPr="008877FB">
            <w:rPr>
              <w:rFonts w:ascii="Arial" w:hAnsi="Arial" w:cs="Arial"/>
              <w:color w:val="auto"/>
            </w:rPr>
            <w:t>Contents</w:t>
          </w:r>
        </w:p>
        <w:p w14:paraId="47EBFE01" w14:textId="739C81E9" w:rsidR="00F73939" w:rsidRDefault="008877FB">
          <w:pPr>
            <w:pStyle w:val="TOC1"/>
            <w:tabs>
              <w:tab w:val="right" w:leader="dot" w:pos="9016"/>
            </w:tabs>
            <w:rPr>
              <w:rFonts w:eastAsiaTheme="minorEastAsia"/>
              <w:noProof/>
              <w:lang w:eastAsia="en-GB"/>
            </w:rPr>
          </w:pPr>
          <w:r w:rsidRPr="008877FB">
            <w:rPr>
              <w:rFonts w:ascii="Arial" w:hAnsi="Arial" w:cs="Arial"/>
            </w:rPr>
            <w:fldChar w:fldCharType="begin"/>
          </w:r>
          <w:r w:rsidRPr="008877FB">
            <w:rPr>
              <w:rFonts w:ascii="Arial" w:hAnsi="Arial" w:cs="Arial"/>
            </w:rPr>
            <w:instrText xml:space="preserve"> TOC \o "1-3" \h \z \u </w:instrText>
          </w:r>
          <w:r w:rsidRPr="008877FB">
            <w:rPr>
              <w:rFonts w:ascii="Arial" w:hAnsi="Arial" w:cs="Arial"/>
            </w:rPr>
            <w:fldChar w:fldCharType="separate"/>
          </w:r>
          <w:hyperlink w:anchor="_Toc156332130" w:history="1">
            <w:r w:rsidR="00F73939" w:rsidRPr="00DC6361">
              <w:rPr>
                <w:rStyle w:val="Hyperlink"/>
                <w:rFonts w:ascii="Arial" w:hAnsi="Arial" w:cs="Arial"/>
                <w:noProof/>
              </w:rPr>
              <w:t>Task 1- Letter</w:t>
            </w:r>
            <w:r w:rsidR="00F73939">
              <w:rPr>
                <w:noProof/>
                <w:webHidden/>
              </w:rPr>
              <w:tab/>
            </w:r>
            <w:r w:rsidR="00F73939">
              <w:rPr>
                <w:noProof/>
                <w:webHidden/>
              </w:rPr>
              <w:fldChar w:fldCharType="begin"/>
            </w:r>
            <w:r w:rsidR="00F73939">
              <w:rPr>
                <w:noProof/>
                <w:webHidden/>
              </w:rPr>
              <w:instrText xml:space="preserve"> PAGEREF _Toc156332130 \h </w:instrText>
            </w:r>
            <w:r w:rsidR="00F73939">
              <w:rPr>
                <w:noProof/>
                <w:webHidden/>
              </w:rPr>
            </w:r>
            <w:r w:rsidR="00F73939">
              <w:rPr>
                <w:noProof/>
                <w:webHidden/>
              </w:rPr>
              <w:fldChar w:fldCharType="separate"/>
            </w:r>
            <w:r w:rsidR="00F73939">
              <w:rPr>
                <w:noProof/>
                <w:webHidden/>
              </w:rPr>
              <w:t>3</w:t>
            </w:r>
            <w:r w:rsidR="00F73939">
              <w:rPr>
                <w:noProof/>
                <w:webHidden/>
              </w:rPr>
              <w:fldChar w:fldCharType="end"/>
            </w:r>
          </w:hyperlink>
        </w:p>
        <w:p w14:paraId="437C4E38" w14:textId="0B68D749" w:rsidR="00F73939" w:rsidRDefault="00F73939">
          <w:pPr>
            <w:pStyle w:val="TOC1"/>
            <w:tabs>
              <w:tab w:val="right" w:leader="dot" w:pos="9016"/>
            </w:tabs>
            <w:rPr>
              <w:rFonts w:eastAsiaTheme="minorEastAsia"/>
              <w:noProof/>
              <w:lang w:eastAsia="en-GB"/>
            </w:rPr>
          </w:pPr>
          <w:hyperlink w:anchor="_Toc156332131" w:history="1">
            <w:r w:rsidRPr="00DC6361">
              <w:rPr>
                <w:rStyle w:val="Hyperlink"/>
                <w:rFonts w:ascii="Arial" w:hAnsi="Arial" w:cs="Arial"/>
                <w:noProof/>
              </w:rPr>
              <w:t>BIM Maturity</w:t>
            </w:r>
            <w:r>
              <w:rPr>
                <w:noProof/>
                <w:webHidden/>
              </w:rPr>
              <w:tab/>
            </w:r>
            <w:r>
              <w:rPr>
                <w:noProof/>
                <w:webHidden/>
              </w:rPr>
              <w:fldChar w:fldCharType="begin"/>
            </w:r>
            <w:r>
              <w:rPr>
                <w:noProof/>
                <w:webHidden/>
              </w:rPr>
              <w:instrText xml:space="preserve"> PAGEREF _Toc156332131 \h </w:instrText>
            </w:r>
            <w:r>
              <w:rPr>
                <w:noProof/>
                <w:webHidden/>
              </w:rPr>
            </w:r>
            <w:r>
              <w:rPr>
                <w:noProof/>
                <w:webHidden/>
              </w:rPr>
              <w:fldChar w:fldCharType="separate"/>
            </w:r>
            <w:r>
              <w:rPr>
                <w:noProof/>
                <w:webHidden/>
              </w:rPr>
              <w:t>4</w:t>
            </w:r>
            <w:r>
              <w:rPr>
                <w:noProof/>
                <w:webHidden/>
              </w:rPr>
              <w:fldChar w:fldCharType="end"/>
            </w:r>
          </w:hyperlink>
        </w:p>
        <w:p w14:paraId="12D19CBA" w14:textId="20619E8E" w:rsidR="00F73939" w:rsidRDefault="00F73939">
          <w:pPr>
            <w:pStyle w:val="TOC1"/>
            <w:tabs>
              <w:tab w:val="right" w:leader="dot" w:pos="9016"/>
            </w:tabs>
            <w:rPr>
              <w:rFonts w:eastAsiaTheme="minorEastAsia"/>
              <w:noProof/>
              <w:lang w:eastAsia="en-GB"/>
            </w:rPr>
          </w:pPr>
          <w:hyperlink w:anchor="_Toc156332132" w:history="1">
            <w:r w:rsidRPr="00DC6361">
              <w:rPr>
                <w:rStyle w:val="Hyperlink"/>
                <w:rFonts w:ascii="Arial" w:hAnsi="Arial" w:cs="Arial"/>
                <w:noProof/>
              </w:rPr>
              <w:t>Common Data</w:t>
            </w:r>
            <w:r>
              <w:rPr>
                <w:noProof/>
                <w:webHidden/>
              </w:rPr>
              <w:tab/>
            </w:r>
            <w:r>
              <w:rPr>
                <w:noProof/>
                <w:webHidden/>
              </w:rPr>
              <w:fldChar w:fldCharType="begin"/>
            </w:r>
            <w:r>
              <w:rPr>
                <w:noProof/>
                <w:webHidden/>
              </w:rPr>
              <w:instrText xml:space="preserve"> PAGEREF _Toc156332132 \h </w:instrText>
            </w:r>
            <w:r>
              <w:rPr>
                <w:noProof/>
                <w:webHidden/>
              </w:rPr>
            </w:r>
            <w:r>
              <w:rPr>
                <w:noProof/>
                <w:webHidden/>
              </w:rPr>
              <w:fldChar w:fldCharType="separate"/>
            </w:r>
            <w:r>
              <w:rPr>
                <w:noProof/>
                <w:webHidden/>
              </w:rPr>
              <w:t>5</w:t>
            </w:r>
            <w:r>
              <w:rPr>
                <w:noProof/>
                <w:webHidden/>
              </w:rPr>
              <w:fldChar w:fldCharType="end"/>
            </w:r>
          </w:hyperlink>
        </w:p>
        <w:p w14:paraId="0E765202" w14:textId="46633FBF" w:rsidR="00F73939" w:rsidRDefault="00F73939">
          <w:pPr>
            <w:pStyle w:val="TOC1"/>
            <w:tabs>
              <w:tab w:val="right" w:leader="dot" w:pos="9016"/>
            </w:tabs>
            <w:rPr>
              <w:rFonts w:eastAsiaTheme="minorEastAsia"/>
              <w:noProof/>
              <w:lang w:eastAsia="en-GB"/>
            </w:rPr>
          </w:pPr>
          <w:hyperlink w:anchor="_Toc156332133" w:history="1">
            <w:r w:rsidRPr="00DC6361">
              <w:rPr>
                <w:rStyle w:val="Hyperlink"/>
                <w:rFonts w:ascii="Arial" w:hAnsi="Arial" w:cs="Arial"/>
                <w:noProof/>
              </w:rPr>
              <w:t>BIM execution plan (BEP)</w:t>
            </w:r>
            <w:r>
              <w:rPr>
                <w:noProof/>
                <w:webHidden/>
              </w:rPr>
              <w:tab/>
            </w:r>
            <w:r>
              <w:rPr>
                <w:noProof/>
                <w:webHidden/>
              </w:rPr>
              <w:fldChar w:fldCharType="begin"/>
            </w:r>
            <w:r>
              <w:rPr>
                <w:noProof/>
                <w:webHidden/>
              </w:rPr>
              <w:instrText xml:space="preserve"> PAGEREF _Toc156332133 \h </w:instrText>
            </w:r>
            <w:r>
              <w:rPr>
                <w:noProof/>
                <w:webHidden/>
              </w:rPr>
            </w:r>
            <w:r>
              <w:rPr>
                <w:noProof/>
                <w:webHidden/>
              </w:rPr>
              <w:fldChar w:fldCharType="separate"/>
            </w:r>
            <w:r>
              <w:rPr>
                <w:noProof/>
                <w:webHidden/>
              </w:rPr>
              <w:t>6</w:t>
            </w:r>
            <w:r>
              <w:rPr>
                <w:noProof/>
                <w:webHidden/>
              </w:rPr>
              <w:fldChar w:fldCharType="end"/>
            </w:r>
          </w:hyperlink>
        </w:p>
        <w:p w14:paraId="6C34C04F" w14:textId="4469B5D8" w:rsidR="00F73939" w:rsidRDefault="00F73939">
          <w:pPr>
            <w:pStyle w:val="TOC1"/>
            <w:tabs>
              <w:tab w:val="right" w:leader="dot" w:pos="9016"/>
            </w:tabs>
            <w:rPr>
              <w:rFonts w:eastAsiaTheme="minorEastAsia"/>
              <w:noProof/>
              <w:lang w:eastAsia="en-GB"/>
            </w:rPr>
          </w:pPr>
          <w:hyperlink w:anchor="_Toc156332134" w:history="1">
            <w:r w:rsidRPr="00DC6361">
              <w:rPr>
                <w:rStyle w:val="Hyperlink"/>
                <w:rFonts w:ascii="Arial" w:hAnsi="Arial" w:cs="Arial"/>
                <w:noProof/>
              </w:rPr>
              <w:t>BIM ISO Standards</w:t>
            </w:r>
            <w:r>
              <w:rPr>
                <w:noProof/>
                <w:webHidden/>
              </w:rPr>
              <w:tab/>
            </w:r>
            <w:r>
              <w:rPr>
                <w:noProof/>
                <w:webHidden/>
              </w:rPr>
              <w:fldChar w:fldCharType="begin"/>
            </w:r>
            <w:r>
              <w:rPr>
                <w:noProof/>
                <w:webHidden/>
              </w:rPr>
              <w:instrText xml:space="preserve"> PAGEREF _Toc156332134 \h </w:instrText>
            </w:r>
            <w:r>
              <w:rPr>
                <w:noProof/>
                <w:webHidden/>
              </w:rPr>
            </w:r>
            <w:r>
              <w:rPr>
                <w:noProof/>
                <w:webHidden/>
              </w:rPr>
              <w:fldChar w:fldCharType="separate"/>
            </w:r>
            <w:r>
              <w:rPr>
                <w:noProof/>
                <w:webHidden/>
              </w:rPr>
              <w:t>6</w:t>
            </w:r>
            <w:r>
              <w:rPr>
                <w:noProof/>
                <w:webHidden/>
              </w:rPr>
              <w:fldChar w:fldCharType="end"/>
            </w:r>
          </w:hyperlink>
        </w:p>
        <w:p w14:paraId="3EC28FA2" w14:textId="66C9B509" w:rsidR="00F73939" w:rsidRDefault="00F73939">
          <w:pPr>
            <w:pStyle w:val="TOC2"/>
            <w:tabs>
              <w:tab w:val="right" w:leader="dot" w:pos="9016"/>
            </w:tabs>
            <w:rPr>
              <w:rFonts w:eastAsiaTheme="minorEastAsia"/>
              <w:noProof/>
              <w:lang w:eastAsia="en-GB"/>
            </w:rPr>
          </w:pPr>
          <w:hyperlink w:anchor="_Toc156332135" w:history="1">
            <w:r w:rsidRPr="00DC6361">
              <w:rPr>
                <w:rStyle w:val="Hyperlink"/>
                <w:rFonts w:ascii="Arial" w:hAnsi="Arial" w:cs="Arial"/>
                <w:noProof/>
              </w:rPr>
              <w:t>BS EN ISO 19650-1:2018</w:t>
            </w:r>
            <w:r>
              <w:rPr>
                <w:noProof/>
                <w:webHidden/>
              </w:rPr>
              <w:tab/>
            </w:r>
            <w:r>
              <w:rPr>
                <w:noProof/>
                <w:webHidden/>
              </w:rPr>
              <w:fldChar w:fldCharType="begin"/>
            </w:r>
            <w:r>
              <w:rPr>
                <w:noProof/>
                <w:webHidden/>
              </w:rPr>
              <w:instrText xml:space="preserve"> PAGEREF _Toc156332135 \h </w:instrText>
            </w:r>
            <w:r>
              <w:rPr>
                <w:noProof/>
                <w:webHidden/>
              </w:rPr>
            </w:r>
            <w:r>
              <w:rPr>
                <w:noProof/>
                <w:webHidden/>
              </w:rPr>
              <w:fldChar w:fldCharType="separate"/>
            </w:r>
            <w:r>
              <w:rPr>
                <w:noProof/>
                <w:webHidden/>
              </w:rPr>
              <w:t>6</w:t>
            </w:r>
            <w:r>
              <w:rPr>
                <w:noProof/>
                <w:webHidden/>
              </w:rPr>
              <w:fldChar w:fldCharType="end"/>
            </w:r>
          </w:hyperlink>
        </w:p>
        <w:p w14:paraId="490D1A49" w14:textId="22DD984F" w:rsidR="00F73939" w:rsidRDefault="00F73939">
          <w:pPr>
            <w:pStyle w:val="TOC2"/>
            <w:tabs>
              <w:tab w:val="right" w:leader="dot" w:pos="9016"/>
            </w:tabs>
            <w:rPr>
              <w:rFonts w:eastAsiaTheme="minorEastAsia"/>
              <w:noProof/>
              <w:lang w:eastAsia="en-GB"/>
            </w:rPr>
          </w:pPr>
          <w:hyperlink w:anchor="_Toc156332136" w:history="1">
            <w:r w:rsidRPr="00DC6361">
              <w:rPr>
                <w:rStyle w:val="Hyperlink"/>
                <w:rFonts w:ascii="Arial" w:hAnsi="Arial" w:cs="Arial"/>
                <w:noProof/>
              </w:rPr>
              <w:t>BS EN ISO 19650-2: 2018 incorporating corrigendum February 2021</w:t>
            </w:r>
            <w:r>
              <w:rPr>
                <w:noProof/>
                <w:webHidden/>
              </w:rPr>
              <w:tab/>
            </w:r>
            <w:r>
              <w:rPr>
                <w:noProof/>
                <w:webHidden/>
              </w:rPr>
              <w:fldChar w:fldCharType="begin"/>
            </w:r>
            <w:r>
              <w:rPr>
                <w:noProof/>
                <w:webHidden/>
              </w:rPr>
              <w:instrText xml:space="preserve"> PAGEREF _Toc156332136 \h </w:instrText>
            </w:r>
            <w:r>
              <w:rPr>
                <w:noProof/>
                <w:webHidden/>
              </w:rPr>
            </w:r>
            <w:r>
              <w:rPr>
                <w:noProof/>
                <w:webHidden/>
              </w:rPr>
              <w:fldChar w:fldCharType="separate"/>
            </w:r>
            <w:r>
              <w:rPr>
                <w:noProof/>
                <w:webHidden/>
              </w:rPr>
              <w:t>6</w:t>
            </w:r>
            <w:r>
              <w:rPr>
                <w:noProof/>
                <w:webHidden/>
              </w:rPr>
              <w:fldChar w:fldCharType="end"/>
            </w:r>
          </w:hyperlink>
        </w:p>
        <w:p w14:paraId="16B63398" w14:textId="040F195E" w:rsidR="00F73939" w:rsidRDefault="00F73939">
          <w:pPr>
            <w:pStyle w:val="TOC2"/>
            <w:tabs>
              <w:tab w:val="right" w:leader="dot" w:pos="9016"/>
            </w:tabs>
            <w:rPr>
              <w:rFonts w:eastAsiaTheme="minorEastAsia"/>
              <w:noProof/>
              <w:lang w:eastAsia="en-GB"/>
            </w:rPr>
          </w:pPr>
          <w:hyperlink w:anchor="_Toc156332137" w:history="1">
            <w:r w:rsidRPr="00DC6361">
              <w:rPr>
                <w:rStyle w:val="Hyperlink"/>
                <w:rFonts w:ascii="Arial" w:hAnsi="Arial" w:cs="Arial"/>
                <w:noProof/>
              </w:rPr>
              <w:t>BS EN ISO 19650-3:2020</w:t>
            </w:r>
            <w:r>
              <w:rPr>
                <w:noProof/>
                <w:webHidden/>
              </w:rPr>
              <w:tab/>
            </w:r>
            <w:r>
              <w:rPr>
                <w:noProof/>
                <w:webHidden/>
              </w:rPr>
              <w:fldChar w:fldCharType="begin"/>
            </w:r>
            <w:r>
              <w:rPr>
                <w:noProof/>
                <w:webHidden/>
              </w:rPr>
              <w:instrText xml:space="preserve"> PAGEREF _Toc156332137 \h </w:instrText>
            </w:r>
            <w:r>
              <w:rPr>
                <w:noProof/>
                <w:webHidden/>
              </w:rPr>
            </w:r>
            <w:r>
              <w:rPr>
                <w:noProof/>
                <w:webHidden/>
              </w:rPr>
              <w:fldChar w:fldCharType="separate"/>
            </w:r>
            <w:r>
              <w:rPr>
                <w:noProof/>
                <w:webHidden/>
              </w:rPr>
              <w:t>7</w:t>
            </w:r>
            <w:r>
              <w:rPr>
                <w:noProof/>
                <w:webHidden/>
              </w:rPr>
              <w:fldChar w:fldCharType="end"/>
            </w:r>
          </w:hyperlink>
        </w:p>
        <w:p w14:paraId="66E61639" w14:textId="000265EF" w:rsidR="00F73939" w:rsidRDefault="00F73939">
          <w:pPr>
            <w:pStyle w:val="TOC2"/>
            <w:tabs>
              <w:tab w:val="right" w:leader="dot" w:pos="9016"/>
            </w:tabs>
            <w:rPr>
              <w:rFonts w:eastAsiaTheme="minorEastAsia"/>
              <w:noProof/>
              <w:lang w:eastAsia="en-GB"/>
            </w:rPr>
          </w:pPr>
          <w:hyperlink w:anchor="_Toc156332138" w:history="1">
            <w:r w:rsidRPr="00DC6361">
              <w:rPr>
                <w:rStyle w:val="Hyperlink"/>
                <w:rFonts w:ascii="Arial" w:hAnsi="Arial" w:cs="Arial"/>
                <w:noProof/>
              </w:rPr>
              <w:t>BS EN ISO 19650-4:2022</w:t>
            </w:r>
            <w:r>
              <w:rPr>
                <w:noProof/>
                <w:webHidden/>
              </w:rPr>
              <w:tab/>
            </w:r>
            <w:r>
              <w:rPr>
                <w:noProof/>
                <w:webHidden/>
              </w:rPr>
              <w:fldChar w:fldCharType="begin"/>
            </w:r>
            <w:r>
              <w:rPr>
                <w:noProof/>
                <w:webHidden/>
              </w:rPr>
              <w:instrText xml:space="preserve"> PAGEREF _Toc156332138 \h </w:instrText>
            </w:r>
            <w:r>
              <w:rPr>
                <w:noProof/>
                <w:webHidden/>
              </w:rPr>
            </w:r>
            <w:r>
              <w:rPr>
                <w:noProof/>
                <w:webHidden/>
              </w:rPr>
              <w:fldChar w:fldCharType="separate"/>
            </w:r>
            <w:r>
              <w:rPr>
                <w:noProof/>
                <w:webHidden/>
              </w:rPr>
              <w:t>7</w:t>
            </w:r>
            <w:r>
              <w:rPr>
                <w:noProof/>
                <w:webHidden/>
              </w:rPr>
              <w:fldChar w:fldCharType="end"/>
            </w:r>
          </w:hyperlink>
        </w:p>
        <w:p w14:paraId="23EF77E7" w14:textId="04786355" w:rsidR="00F73939" w:rsidRDefault="00F73939">
          <w:pPr>
            <w:pStyle w:val="TOC2"/>
            <w:tabs>
              <w:tab w:val="right" w:leader="dot" w:pos="9016"/>
            </w:tabs>
            <w:rPr>
              <w:rFonts w:eastAsiaTheme="minorEastAsia"/>
              <w:noProof/>
              <w:lang w:eastAsia="en-GB"/>
            </w:rPr>
          </w:pPr>
          <w:hyperlink w:anchor="_Toc156332139" w:history="1">
            <w:r w:rsidRPr="00DC6361">
              <w:rPr>
                <w:rStyle w:val="Hyperlink"/>
                <w:rFonts w:ascii="Arial" w:hAnsi="Arial" w:cs="Arial"/>
                <w:noProof/>
              </w:rPr>
              <w:t>BS EN ISO 19650-5:2020</w:t>
            </w:r>
            <w:r>
              <w:rPr>
                <w:noProof/>
                <w:webHidden/>
              </w:rPr>
              <w:tab/>
            </w:r>
            <w:r>
              <w:rPr>
                <w:noProof/>
                <w:webHidden/>
              </w:rPr>
              <w:fldChar w:fldCharType="begin"/>
            </w:r>
            <w:r>
              <w:rPr>
                <w:noProof/>
                <w:webHidden/>
              </w:rPr>
              <w:instrText xml:space="preserve"> PAGEREF _Toc156332139 \h </w:instrText>
            </w:r>
            <w:r>
              <w:rPr>
                <w:noProof/>
                <w:webHidden/>
              </w:rPr>
            </w:r>
            <w:r>
              <w:rPr>
                <w:noProof/>
                <w:webHidden/>
              </w:rPr>
              <w:fldChar w:fldCharType="separate"/>
            </w:r>
            <w:r>
              <w:rPr>
                <w:noProof/>
                <w:webHidden/>
              </w:rPr>
              <w:t>7</w:t>
            </w:r>
            <w:r>
              <w:rPr>
                <w:noProof/>
                <w:webHidden/>
              </w:rPr>
              <w:fldChar w:fldCharType="end"/>
            </w:r>
          </w:hyperlink>
        </w:p>
        <w:p w14:paraId="34D7A1AD" w14:textId="0CDFCC31" w:rsidR="00F73939" w:rsidRDefault="00F73939">
          <w:pPr>
            <w:pStyle w:val="TOC2"/>
            <w:tabs>
              <w:tab w:val="right" w:leader="dot" w:pos="9016"/>
            </w:tabs>
            <w:rPr>
              <w:rFonts w:eastAsiaTheme="minorEastAsia"/>
              <w:noProof/>
              <w:lang w:eastAsia="en-GB"/>
            </w:rPr>
          </w:pPr>
          <w:hyperlink w:anchor="_Toc156332140" w:history="1">
            <w:r w:rsidRPr="00DC6361">
              <w:rPr>
                <w:rStyle w:val="Hyperlink"/>
                <w:rFonts w:ascii="Arial" w:hAnsi="Arial" w:cs="Arial"/>
                <w:noProof/>
              </w:rPr>
              <w:t>PD 19650-0: 2019</w:t>
            </w:r>
            <w:r>
              <w:rPr>
                <w:noProof/>
                <w:webHidden/>
              </w:rPr>
              <w:tab/>
            </w:r>
            <w:r>
              <w:rPr>
                <w:noProof/>
                <w:webHidden/>
              </w:rPr>
              <w:fldChar w:fldCharType="begin"/>
            </w:r>
            <w:r>
              <w:rPr>
                <w:noProof/>
                <w:webHidden/>
              </w:rPr>
              <w:instrText xml:space="preserve"> PAGEREF _Toc156332140 \h </w:instrText>
            </w:r>
            <w:r>
              <w:rPr>
                <w:noProof/>
                <w:webHidden/>
              </w:rPr>
            </w:r>
            <w:r>
              <w:rPr>
                <w:noProof/>
                <w:webHidden/>
              </w:rPr>
              <w:fldChar w:fldCharType="separate"/>
            </w:r>
            <w:r>
              <w:rPr>
                <w:noProof/>
                <w:webHidden/>
              </w:rPr>
              <w:t>7</w:t>
            </w:r>
            <w:r>
              <w:rPr>
                <w:noProof/>
                <w:webHidden/>
              </w:rPr>
              <w:fldChar w:fldCharType="end"/>
            </w:r>
          </w:hyperlink>
        </w:p>
        <w:p w14:paraId="4F622BA2" w14:textId="2ECE7ADE" w:rsidR="00F73939" w:rsidRDefault="00F73939">
          <w:pPr>
            <w:pStyle w:val="TOC2"/>
            <w:tabs>
              <w:tab w:val="right" w:leader="dot" w:pos="9016"/>
            </w:tabs>
            <w:rPr>
              <w:rFonts w:eastAsiaTheme="minorEastAsia"/>
              <w:noProof/>
              <w:lang w:eastAsia="en-GB"/>
            </w:rPr>
          </w:pPr>
          <w:hyperlink w:anchor="_Toc156332141" w:history="1">
            <w:r w:rsidRPr="00DC6361">
              <w:rPr>
                <w:rStyle w:val="Hyperlink"/>
                <w:rFonts w:ascii="Arial" w:hAnsi="Arial" w:cs="Arial"/>
                <w:noProof/>
              </w:rPr>
              <w:t>PAS 1192-6:2018</w:t>
            </w:r>
            <w:r>
              <w:rPr>
                <w:noProof/>
                <w:webHidden/>
              </w:rPr>
              <w:tab/>
            </w:r>
            <w:r>
              <w:rPr>
                <w:noProof/>
                <w:webHidden/>
              </w:rPr>
              <w:fldChar w:fldCharType="begin"/>
            </w:r>
            <w:r>
              <w:rPr>
                <w:noProof/>
                <w:webHidden/>
              </w:rPr>
              <w:instrText xml:space="preserve"> PAGEREF _Toc156332141 \h </w:instrText>
            </w:r>
            <w:r>
              <w:rPr>
                <w:noProof/>
                <w:webHidden/>
              </w:rPr>
            </w:r>
            <w:r>
              <w:rPr>
                <w:noProof/>
                <w:webHidden/>
              </w:rPr>
              <w:fldChar w:fldCharType="separate"/>
            </w:r>
            <w:r>
              <w:rPr>
                <w:noProof/>
                <w:webHidden/>
              </w:rPr>
              <w:t>7</w:t>
            </w:r>
            <w:r>
              <w:rPr>
                <w:noProof/>
                <w:webHidden/>
              </w:rPr>
              <w:fldChar w:fldCharType="end"/>
            </w:r>
          </w:hyperlink>
        </w:p>
        <w:p w14:paraId="0430D220" w14:textId="03F44D45" w:rsidR="00F73939" w:rsidRDefault="00F73939">
          <w:pPr>
            <w:pStyle w:val="TOC2"/>
            <w:tabs>
              <w:tab w:val="right" w:leader="dot" w:pos="9016"/>
            </w:tabs>
            <w:rPr>
              <w:rFonts w:eastAsiaTheme="minorEastAsia"/>
              <w:noProof/>
              <w:lang w:eastAsia="en-GB"/>
            </w:rPr>
          </w:pPr>
          <w:hyperlink w:anchor="_Toc156332142" w:history="1">
            <w:r w:rsidRPr="00DC6361">
              <w:rPr>
                <w:rStyle w:val="Hyperlink"/>
                <w:rFonts w:ascii="Arial" w:hAnsi="Arial" w:cs="Arial"/>
                <w:noProof/>
              </w:rPr>
              <w:t>BS 8536</w:t>
            </w:r>
            <w:r>
              <w:rPr>
                <w:noProof/>
                <w:webHidden/>
              </w:rPr>
              <w:tab/>
            </w:r>
            <w:r>
              <w:rPr>
                <w:noProof/>
                <w:webHidden/>
              </w:rPr>
              <w:fldChar w:fldCharType="begin"/>
            </w:r>
            <w:r>
              <w:rPr>
                <w:noProof/>
                <w:webHidden/>
              </w:rPr>
              <w:instrText xml:space="preserve"> PAGEREF _Toc156332142 \h </w:instrText>
            </w:r>
            <w:r>
              <w:rPr>
                <w:noProof/>
                <w:webHidden/>
              </w:rPr>
            </w:r>
            <w:r>
              <w:rPr>
                <w:noProof/>
                <w:webHidden/>
              </w:rPr>
              <w:fldChar w:fldCharType="separate"/>
            </w:r>
            <w:r>
              <w:rPr>
                <w:noProof/>
                <w:webHidden/>
              </w:rPr>
              <w:t>7</w:t>
            </w:r>
            <w:r>
              <w:rPr>
                <w:noProof/>
                <w:webHidden/>
              </w:rPr>
              <w:fldChar w:fldCharType="end"/>
            </w:r>
          </w:hyperlink>
        </w:p>
        <w:p w14:paraId="5FF9DB28" w14:textId="7F855937" w:rsidR="00F73939" w:rsidRDefault="00F73939">
          <w:pPr>
            <w:pStyle w:val="TOC1"/>
            <w:tabs>
              <w:tab w:val="right" w:leader="dot" w:pos="9016"/>
            </w:tabs>
            <w:rPr>
              <w:rFonts w:eastAsiaTheme="minorEastAsia"/>
              <w:noProof/>
              <w:lang w:eastAsia="en-GB"/>
            </w:rPr>
          </w:pPr>
          <w:hyperlink w:anchor="_Toc156332143" w:history="1">
            <w:r w:rsidRPr="00DC6361">
              <w:rPr>
                <w:rStyle w:val="Hyperlink"/>
                <w:rFonts w:ascii="Arial" w:hAnsi="Arial" w:cs="Arial"/>
                <w:noProof/>
              </w:rPr>
              <w:t>LOD &amp; LOI throughout RIBA stages</w:t>
            </w:r>
            <w:r>
              <w:rPr>
                <w:noProof/>
                <w:webHidden/>
              </w:rPr>
              <w:tab/>
            </w:r>
            <w:r>
              <w:rPr>
                <w:noProof/>
                <w:webHidden/>
              </w:rPr>
              <w:fldChar w:fldCharType="begin"/>
            </w:r>
            <w:r>
              <w:rPr>
                <w:noProof/>
                <w:webHidden/>
              </w:rPr>
              <w:instrText xml:space="preserve"> PAGEREF _Toc156332143 \h </w:instrText>
            </w:r>
            <w:r>
              <w:rPr>
                <w:noProof/>
                <w:webHidden/>
              </w:rPr>
            </w:r>
            <w:r>
              <w:rPr>
                <w:noProof/>
                <w:webHidden/>
              </w:rPr>
              <w:fldChar w:fldCharType="separate"/>
            </w:r>
            <w:r>
              <w:rPr>
                <w:noProof/>
                <w:webHidden/>
              </w:rPr>
              <w:t>7</w:t>
            </w:r>
            <w:r>
              <w:rPr>
                <w:noProof/>
                <w:webHidden/>
              </w:rPr>
              <w:fldChar w:fldCharType="end"/>
            </w:r>
          </w:hyperlink>
        </w:p>
        <w:p w14:paraId="0F597CF4" w14:textId="4C13C49D" w:rsidR="00F73939" w:rsidRDefault="00F73939">
          <w:pPr>
            <w:pStyle w:val="TOC2"/>
            <w:tabs>
              <w:tab w:val="right" w:leader="dot" w:pos="9016"/>
            </w:tabs>
            <w:rPr>
              <w:rFonts w:eastAsiaTheme="minorEastAsia"/>
              <w:noProof/>
              <w:lang w:eastAsia="en-GB"/>
            </w:rPr>
          </w:pPr>
          <w:hyperlink w:anchor="_Toc156332144" w:history="1">
            <w:r w:rsidRPr="00DC6361">
              <w:rPr>
                <w:rStyle w:val="Hyperlink"/>
                <w:rFonts w:ascii="Arial" w:hAnsi="Arial" w:cs="Arial"/>
                <w:noProof/>
              </w:rPr>
              <w:t>LOD (Level of detail)</w:t>
            </w:r>
            <w:r>
              <w:rPr>
                <w:noProof/>
                <w:webHidden/>
              </w:rPr>
              <w:tab/>
            </w:r>
            <w:r>
              <w:rPr>
                <w:noProof/>
                <w:webHidden/>
              </w:rPr>
              <w:fldChar w:fldCharType="begin"/>
            </w:r>
            <w:r>
              <w:rPr>
                <w:noProof/>
                <w:webHidden/>
              </w:rPr>
              <w:instrText xml:space="preserve"> PAGEREF _Toc156332144 \h </w:instrText>
            </w:r>
            <w:r>
              <w:rPr>
                <w:noProof/>
                <w:webHidden/>
              </w:rPr>
            </w:r>
            <w:r>
              <w:rPr>
                <w:noProof/>
                <w:webHidden/>
              </w:rPr>
              <w:fldChar w:fldCharType="separate"/>
            </w:r>
            <w:r>
              <w:rPr>
                <w:noProof/>
                <w:webHidden/>
              </w:rPr>
              <w:t>7</w:t>
            </w:r>
            <w:r>
              <w:rPr>
                <w:noProof/>
                <w:webHidden/>
              </w:rPr>
              <w:fldChar w:fldCharType="end"/>
            </w:r>
          </w:hyperlink>
        </w:p>
        <w:p w14:paraId="771B53EF" w14:textId="1BD8248F" w:rsidR="00F73939" w:rsidRDefault="00F73939">
          <w:pPr>
            <w:pStyle w:val="TOC2"/>
            <w:tabs>
              <w:tab w:val="right" w:leader="dot" w:pos="9016"/>
            </w:tabs>
            <w:rPr>
              <w:rFonts w:eastAsiaTheme="minorEastAsia"/>
              <w:noProof/>
              <w:lang w:eastAsia="en-GB"/>
            </w:rPr>
          </w:pPr>
          <w:hyperlink w:anchor="_Toc156332145" w:history="1">
            <w:r w:rsidRPr="00DC6361">
              <w:rPr>
                <w:rStyle w:val="Hyperlink"/>
                <w:rFonts w:ascii="Arial" w:hAnsi="Arial" w:cs="Arial"/>
                <w:noProof/>
              </w:rPr>
              <w:t>RIBA Stages</w:t>
            </w:r>
            <w:r>
              <w:rPr>
                <w:noProof/>
                <w:webHidden/>
              </w:rPr>
              <w:tab/>
            </w:r>
            <w:r>
              <w:rPr>
                <w:noProof/>
                <w:webHidden/>
              </w:rPr>
              <w:fldChar w:fldCharType="begin"/>
            </w:r>
            <w:r>
              <w:rPr>
                <w:noProof/>
                <w:webHidden/>
              </w:rPr>
              <w:instrText xml:space="preserve"> PAGEREF _Toc156332145 \h </w:instrText>
            </w:r>
            <w:r>
              <w:rPr>
                <w:noProof/>
                <w:webHidden/>
              </w:rPr>
            </w:r>
            <w:r>
              <w:rPr>
                <w:noProof/>
                <w:webHidden/>
              </w:rPr>
              <w:fldChar w:fldCharType="separate"/>
            </w:r>
            <w:r>
              <w:rPr>
                <w:noProof/>
                <w:webHidden/>
              </w:rPr>
              <w:t>8</w:t>
            </w:r>
            <w:r>
              <w:rPr>
                <w:noProof/>
                <w:webHidden/>
              </w:rPr>
              <w:fldChar w:fldCharType="end"/>
            </w:r>
          </w:hyperlink>
        </w:p>
        <w:p w14:paraId="6E6FF9F9" w14:textId="21BE7860" w:rsidR="00F73939" w:rsidRDefault="00F73939">
          <w:pPr>
            <w:pStyle w:val="TOC2"/>
            <w:tabs>
              <w:tab w:val="right" w:leader="dot" w:pos="9016"/>
            </w:tabs>
            <w:rPr>
              <w:rFonts w:eastAsiaTheme="minorEastAsia"/>
              <w:noProof/>
              <w:lang w:eastAsia="en-GB"/>
            </w:rPr>
          </w:pPr>
          <w:hyperlink w:anchor="_Toc156332146" w:history="1">
            <w:r w:rsidRPr="00DC6361">
              <w:rPr>
                <w:rStyle w:val="Hyperlink"/>
                <w:rFonts w:ascii="Arial" w:hAnsi="Arial" w:cs="Arial"/>
                <w:noProof/>
              </w:rPr>
              <w:t>LOD100</w:t>
            </w:r>
            <w:r>
              <w:rPr>
                <w:noProof/>
                <w:webHidden/>
              </w:rPr>
              <w:tab/>
            </w:r>
            <w:r>
              <w:rPr>
                <w:noProof/>
                <w:webHidden/>
              </w:rPr>
              <w:fldChar w:fldCharType="begin"/>
            </w:r>
            <w:r>
              <w:rPr>
                <w:noProof/>
                <w:webHidden/>
              </w:rPr>
              <w:instrText xml:space="preserve"> PAGEREF _Toc156332146 \h </w:instrText>
            </w:r>
            <w:r>
              <w:rPr>
                <w:noProof/>
                <w:webHidden/>
              </w:rPr>
            </w:r>
            <w:r>
              <w:rPr>
                <w:noProof/>
                <w:webHidden/>
              </w:rPr>
              <w:fldChar w:fldCharType="separate"/>
            </w:r>
            <w:r>
              <w:rPr>
                <w:noProof/>
                <w:webHidden/>
              </w:rPr>
              <w:t>8</w:t>
            </w:r>
            <w:r>
              <w:rPr>
                <w:noProof/>
                <w:webHidden/>
              </w:rPr>
              <w:fldChar w:fldCharType="end"/>
            </w:r>
          </w:hyperlink>
        </w:p>
        <w:p w14:paraId="58D5B2ED" w14:textId="4EC4B60A" w:rsidR="00F73939" w:rsidRDefault="00F73939">
          <w:pPr>
            <w:pStyle w:val="TOC2"/>
            <w:tabs>
              <w:tab w:val="right" w:leader="dot" w:pos="9016"/>
            </w:tabs>
            <w:rPr>
              <w:rFonts w:eastAsiaTheme="minorEastAsia"/>
              <w:noProof/>
              <w:lang w:eastAsia="en-GB"/>
            </w:rPr>
          </w:pPr>
          <w:hyperlink w:anchor="_Toc156332147" w:history="1">
            <w:r w:rsidRPr="00DC6361">
              <w:rPr>
                <w:rStyle w:val="Hyperlink"/>
                <w:rFonts w:ascii="Arial" w:hAnsi="Arial" w:cs="Arial"/>
                <w:noProof/>
              </w:rPr>
              <w:t>LOD200</w:t>
            </w:r>
            <w:r>
              <w:rPr>
                <w:noProof/>
                <w:webHidden/>
              </w:rPr>
              <w:tab/>
            </w:r>
            <w:r>
              <w:rPr>
                <w:noProof/>
                <w:webHidden/>
              </w:rPr>
              <w:fldChar w:fldCharType="begin"/>
            </w:r>
            <w:r>
              <w:rPr>
                <w:noProof/>
                <w:webHidden/>
              </w:rPr>
              <w:instrText xml:space="preserve"> PAGEREF _Toc156332147 \h </w:instrText>
            </w:r>
            <w:r>
              <w:rPr>
                <w:noProof/>
                <w:webHidden/>
              </w:rPr>
            </w:r>
            <w:r>
              <w:rPr>
                <w:noProof/>
                <w:webHidden/>
              </w:rPr>
              <w:fldChar w:fldCharType="separate"/>
            </w:r>
            <w:r>
              <w:rPr>
                <w:noProof/>
                <w:webHidden/>
              </w:rPr>
              <w:t>8</w:t>
            </w:r>
            <w:r>
              <w:rPr>
                <w:noProof/>
                <w:webHidden/>
              </w:rPr>
              <w:fldChar w:fldCharType="end"/>
            </w:r>
          </w:hyperlink>
        </w:p>
        <w:p w14:paraId="193E167A" w14:textId="7E448F68" w:rsidR="00F73939" w:rsidRDefault="00F73939">
          <w:pPr>
            <w:pStyle w:val="TOC2"/>
            <w:tabs>
              <w:tab w:val="right" w:leader="dot" w:pos="9016"/>
            </w:tabs>
            <w:rPr>
              <w:rFonts w:eastAsiaTheme="minorEastAsia"/>
              <w:noProof/>
              <w:lang w:eastAsia="en-GB"/>
            </w:rPr>
          </w:pPr>
          <w:hyperlink w:anchor="_Toc156332148" w:history="1">
            <w:r w:rsidRPr="00DC6361">
              <w:rPr>
                <w:rStyle w:val="Hyperlink"/>
                <w:rFonts w:ascii="Arial" w:hAnsi="Arial" w:cs="Arial"/>
                <w:noProof/>
              </w:rPr>
              <w:t>LOD300</w:t>
            </w:r>
            <w:r>
              <w:rPr>
                <w:noProof/>
                <w:webHidden/>
              </w:rPr>
              <w:tab/>
            </w:r>
            <w:r>
              <w:rPr>
                <w:noProof/>
                <w:webHidden/>
              </w:rPr>
              <w:fldChar w:fldCharType="begin"/>
            </w:r>
            <w:r>
              <w:rPr>
                <w:noProof/>
                <w:webHidden/>
              </w:rPr>
              <w:instrText xml:space="preserve"> PAGEREF _Toc156332148 \h </w:instrText>
            </w:r>
            <w:r>
              <w:rPr>
                <w:noProof/>
                <w:webHidden/>
              </w:rPr>
            </w:r>
            <w:r>
              <w:rPr>
                <w:noProof/>
                <w:webHidden/>
              </w:rPr>
              <w:fldChar w:fldCharType="separate"/>
            </w:r>
            <w:r>
              <w:rPr>
                <w:noProof/>
                <w:webHidden/>
              </w:rPr>
              <w:t>9</w:t>
            </w:r>
            <w:r>
              <w:rPr>
                <w:noProof/>
                <w:webHidden/>
              </w:rPr>
              <w:fldChar w:fldCharType="end"/>
            </w:r>
          </w:hyperlink>
        </w:p>
        <w:p w14:paraId="7DF0FAC4" w14:textId="01470FF9" w:rsidR="00F73939" w:rsidRDefault="00F73939">
          <w:pPr>
            <w:pStyle w:val="TOC2"/>
            <w:tabs>
              <w:tab w:val="right" w:leader="dot" w:pos="9016"/>
            </w:tabs>
            <w:rPr>
              <w:rFonts w:eastAsiaTheme="minorEastAsia"/>
              <w:noProof/>
              <w:lang w:eastAsia="en-GB"/>
            </w:rPr>
          </w:pPr>
          <w:hyperlink w:anchor="_Toc156332149" w:history="1">
            <w:r w:rsidRPr="00DC6361">
              <w:rPr>
                <w:rStyle w:val="Hyperlink"/>
                <w:rFonts w:ascii="Arial" w:hAnsi="Arial" w:cs="Arial"/>
                <w:noProof/>
              </w:rPr>
              <w:t>LOD400</w:t>
            </w:r>
            <w:r>
              <w:rPr>
                <w:noProof/>
                <w:webHidden/>
              </w:rPr>
              <w:tab/>
            </w:r>
            <w:r>
              <w:rPr>
                <w:noProof/>
                <w:webHidden/>
              </w:rPr>
              <w:fldChar w:fldCharType="begin"/>
            </w:r>
            <w:r>
              <w:rPr>
                <w:noProof/>
                <w:webHidden/>
              </w:rPr>
              <w:instrText xml:space="preserve"> PAGEREF _Toc156332149 \h </w:instrText>
            </w:r>
            <w:r>
              <w:rPr>
                <w:noProof/>
                <w:webHidden/>
              </w:rPr>
            </w:r>
            <w:r>
              <w:rPr>
                <w:noProof/>
                <w:webHidden/>
              </w:rPr>
              <w:fldChar w:fldCharType="separate"/>
            </w:r>
            <w:r>
              <w:rPr>
                <w:noProof/>
                <w:webHidden/>
              </w:rPr>
              <w:t>9</w:t>
            </w:r>
            <w:r>
              <w:rPr>
                <w:noProof/>
                <w:webHidden/>
              </w:rPr>
              <w:fldChar w:fldCharType="end"/>
            </w:r>
          </w:hyperlink>
        </w:p>
        <w:p w14:paraId="20D1371A" w14:textId="201616E1" w:rsidR="00F73939" w:rsidRDefault="00F73939">
          <w:pPr>
            <w:pStyle w:val="TOC2"/>
            <w:tabs>
              <w:tab w:val="right" w:leader="dot" w:pos="9016"/>
            </w:tabs>
            <w:rPr>
              <w:rFonts w:eastAsiaTheme="minorEastAsia"/>
              <w:noProof/>
              <w:lang w:eastAsia="en-GB"/>
            </w:rPr>
          </w:pPr>
          <w:hyperlink w:anchor="_Toc156332150" w:history="1">
            <w:r w:rsidRPr="00DC6361">
              <w:rPr>
                <w:rStyle w:val="Hyperlink"/>
                <w:rFonts w:ascii="Arial" w:hAnsi="Arial" w:cs="Arial"/>
                <w:noProof/>
              </w:rPr>
              <w:t>LOD500</w:t>
            </w:r>
            <w:r>
              <w:rPr>
                <w:noProof/>
                <w:webHidden/>
              </w:rPr>
              <w:tab/>
            </w:r>
            <w:r>
              <w:rPr>
                <w:noProof/>
                <w:webHidden/>
              </w:rPr>
              <w:fldChar w:fldCharType="begin"/>
            </w:r>
            <w:r>
              <w:rPr>
                <w:noProof/>
                <w:webHidden/>
              </w:rPr>
              <w:instrText xml:space="preserve"> PAGEREF _Toc156332150 \h </w:instrText>
            </w:r>
            <w:r>
              <w:rPr>
                <w:noProof/>
                <w:webHidden/>
              </w:rPr>
            </w:r>
            <w:r>
              <w:rPr>
                <w:noProof/>
                <w:webHidden/>
              </w:rPr>
              <w:fldChar w:fldCharType="separate"/>
            </w:r>
            <w:r>
              <w:rPr>
                <w:noProof/>
                <w:webHidden/>
              </w:rPr>
              <w:t>9</w:t>
            </w:r>
            <w:r>
              <w:rPr>
                <w:noProof/>
                <w:webHidden/>
              </w:rPr>
              <w:fldChar w:fldCharType="end"/>
            </w:r>
          </w:hyperlink>
        </w:p>
        <w:p w14:paraId="153BAAB4" w14:textId="74B10DDB" w:rsidR="00F73939" w:rsidRDefault="00F73939">
          <w:pPr>
            <w:pStyle w:val="TOC2"/>
            <w:tabs>
              <w:tab w:val="right" w:leader="dot" w:pos="9016"/>
            </w:tabs>
            <w:rPr>
              <w:rFonts w:eastAsiaTheme="minorEastAsia"/>
              <w:noProof/>
              <w:lang w:eastAsia="en-GB"/>
            </w:rPr>
          </w:pPr>
          <w:hyperlink w:anchor="_Toc156332151" w:history="1">
            <w:r w:rsidRPr="00DC6361">
              <w:rPr>
                <w:rStyle w:val="Hyperlink"/>
                <w:rFonts w:ascii="Arial" w:hAnsi="Arial" w:cs="Arial"/>
                <w:noProof/>
              </w:rPr>
              <w:t>LOI (Level of information)</w:t>
            </w:r>
            <w:r>
              <w:rPr>
                <w:noProof/>
                <w:webHidden/>
              </w:rPr>
              <w:tab/>
            </w:r>
            <w:r>
              <w:rPr>
                <w:noProof/>
                <w:webHidden/>
              </w:rPr>
              <w:fldChar w:fldCharType="begin"/>
            </w:r>
            <w:r>
              <w:rPr>
                <w:noProof/>
                <w:webHidden/>
              </w:rPr>
              <w:instrText xml:space="preserve"> PAGEREF _Toc156332151 \h </w:instrText>
            </w:r>
            <w:r>
              <w:rPr>
                <w:noProof/>
                <w:webHidden/>
              </w:rPr>
            </w:r>
            <w:r>
              <w:rPr>
                <w:noProof/>
                <w:webHidden/>
              </w:rPr>
              <w:fldChar w:fldCharType="separate"/>
            </w:r>
            <w:r>
              <w:rPr>
                <w:noProof/>
                <w:webHidden/>
              </w:rPr>
              <w:t>9</w:t>
            </w:r>
            <w:r>
              <w:rPr>
                <w:noProof/>
                <w:webHidden/>
              </w:rPr>
              <w:fldChar w:fldCharType="end"/>
            </w:r>
          </w:hyperlink>
        </w:p>
        <w:p w14:paraId="2D106F18" w14:textId="228D3DF0" w:rsidR="00F73939" w:rsidRDefault="00F73939">
          <w:pPr>
            <w:pStyle w:val="TOC1"/>
            <w:tabs>
              <w:tab w:val="right" w:leader="dot" w:pos="9016"/>
            </w:tabs>
            <w:rPr>
              <w:rFonts w:eastAsiaTheme="minorEastAsia"/>
              <w:noProof/>
              <w:lang w:eastAsia="en-GB"/>
            </w:rPr>
          </w:pPr>
          <w:hyperlink w:anchor="_Toc156332152" w:history="1">
            <w:r w:rsidRPr="00DC636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_Toc156332152 \h </w:instrText>
            </w:r>
            <w:r>
              <w:rPr>
                <w:noProof/>
                <w:webHidden/>
              </w:rPr>
            </w:r>
            <w:r>
              <w:rPr>
                <w:noProof/>
                <w:webHidden/>
              </w:rPr>
              <w:fldChar w:fldCharType="separate"/>
            </w:r>
            <w:r>
              <w:rPr>
                <w:noProof/>
                <w:webHidden/>
              </w:rPr>
              <w:t>12</w:t>
            </w:r>
            <w:r>
              <w:rPr>
                <w:noProof/>
                <w:webHidden/>
              </w:rPr>
              <w:fldChar w:fldCharType="end"/>
            </w:r>
          </w:hyperlink>
        </w:p>
        <w:p w14:paraId="6E5C3A1C" w14:textId="6A82ABEE" w:rsidR="008877FB" w:rsidRDefault="008877FB">
          <w:r w:rsidRPr="008877FB">
            <w:rPr>
              <w:rFonts w:ascii="Arial" w:hAnsi="Arial" w:cs="Arial"/>
              <w:b/>
              <w:bCs/>
              <w:noProof/>
            </w:rPr>
            <w:fldChar w:fldCharType="end"/>
          </w:r>
        </w:p>
      </w:sdtContent>
    </w:sdt>
    <w:p w14:paraId="642B7237" w14:textId="77777777" w:rsidR="008877FB" w:rsidRDefault="008877FB" w:rsidP="008877FB">
      <w:pPr>
        <w:rPr>
          <w:rFonts w:ascii="Arial" w:hAnsi="Arial" w:cs="Arial"/>
          <w:b/>
          <w:bCs/>
        </w:rPr>
      </w:pPr>
    </w:p>
    <w:p w14:paraId="5B1E801B" w14:textId="77777777" w:rsidR="008877FB" w:rsidRDefault="008877FB" w:rsidP="00E25BB0">
      <w:pPr>
        <w:jc w:val="right"/>
        <w:rPr>
          <w:rFonts w:ascii="Arial" w:hAnsi="Arial" w:cs="Arial"/>
          <w:b/>
          <w:bCs/>
        </w:rPr>
      </w:pPr>
    </w:p>
    <w:p w14:paraId="036E4F53" w14:textId="77777777" w:rsidR="008877FB" w:rsidRDefault="008877FB" w:rsidP="00E25BB0">
      <w:pPr>
        <w:jc w:val="right"/>
        <w:rPr>
          <w:rFonts w:ascii="Arial" w:hAnsi="Arial" w:cs="Arial"/>
          <w:b/>
          <w:bCs/>
        </w:rPr>
      </w:pPr>
    </w:p>
    <w:p w14:paraId="3F7386AA" w14:textId="77777777" w:rsidR="008877FB" w:rsidRDefault="008877FB" w:rsidP="00E25BB0">
      <w:pPr>
        <w:jc w:val="right"/>
        <w:rPr>
          <w:rFonts w:ascii="Arial" w:hAnsi="Arial" w:cs="Arial"/>
          <w:b/>
          <w:bCs/>
        </w:rPr>
      </w:pPr>
    </w:p>
    <w:p w14:paraId="3C2CB177" w14:textId="77777777" w:rsidR="008877FB" w:rsidRDefault="008877FB" w:rsidP="00E25BB0">
      <w:pPr>
        <w:jc w:val="right"/>
        <w:rPr>
          <w:rFonts w:ascii="Arial" w:hAnsi="Arial" w:cs="Arial"/>
          <w:b/>
          <w:bCs/>
        </w:rPr>
      </w:pPr>
    </w:p>
    <w:p w14:paraId="4DAE6A56" w14:textId="77777777" w:rsidR="008877FB" w:rsidRDefault="008877FB" w:rsidP="00E25BB0">
      <w:pPr>
        <w:jc w:val="right"/>
        <w:rPr>
          <w:rFonts w:ascii="Arial" w:hAnsi="Arial" w:cs="Arial"/>
          <w:b/>
          <w:bCs/>
        </w:rPr>
      </w:pPr>
    </w:p>
    <w:p w14:paraId="1BDEEEFF" w14:textId="77777777" w:rsidR="008877FB" w:rsidRDefault="008877FB" w:rsidP="00E25BB0">
      <w:pPr>
        <w:jc w:val="right"/>
        <w:rPr>
          <w:rFonts w:ascii="Arial" w:hAnsi="Arial" w:cs="Arial"/>
          <w:b/>
          <w:bCs/>
        </w:rPr>
      </w:pPr>
    </w:p>
    <w:p w14:paraId="673B015F" w14:textId="77777777" w:rsidR="008877FB" w:rsidRDefault="008877FB" w:rsidP="00E25BB0">
      <w:pPr>
        <w:jc w:val="right"/>
        <w:rPr>
          <w:rFonts w:ascii="Arial" w:hAnsi="Arial" w:cs="Arial"/>
          <w:b/>
          <w:bCs/>
        </w:rPr>
      </w:pPr>
    </w:p>
    <w:p w14:paraId="58A74E70" w14:textId="77777777" w:rsidR="008877FB" w:rsidRDefault="008877FB" w:rsidP="00E25BB0">
      <w:pPr>
        <w:jc w:val="right"/>
        <w:rPr>
          <w:rFonts w:ascii="Arial" w:hAnsi="Arial" w:cs="Arial"/>
          <w:b/>
          <w:bCs/>
        </w:rPr>
      </w:pPr>
    </w:p>
    <w:p w14:paraId="30A61964" w14:textId="77777777" w:rsidR="008877FB" w:rsidRDefault="008877FB" w:rsidP="00E25BB0">
      <w:pPr>
        <w:jc w:val="right"/>
        <w:rPr>
          <w:rFonts w:ascii="Arial" w:hAnsi="Arial" w:cs="Arial"/>
          <w:b/>
          <w:bCs/>
        </w:rPr>
      </w:pPr>
    </w:p>
    <w:p w14:paraId="0FD5822B" w14:textId="77777777" w:rsidR="008877FB" w:rsidRDefault="008877FB" w:rsidP="00E25BB0">
      <w:pPr>
        <w:jc w:val="right"/>
        <w:rPr>
          <w:rFonts w:ascii="Arial" w:hAnsi="Arial" w:cs="Arial"/>
          <w:b/>
          <w:bCs/>
        </w:rPr>
      </w:pPr>
    </w:p>
    <w:p w14:paraId="55739B83" w14:textId="77777777" w:rsidR="008877FB" w:rsidRDefault="008877FB" w:rsidP="00E25BB0">
      <w:pPr>
        <w:jc w:val="right"/>
        <w:rPr>
          <w:rFonts w:ascii="Arial" w:hAnsi="Arial" w:cs="Arial"/>
          <w:b/>
          <w:bCs/>
        </w:rPr>
      </w:pPr>
    </w:p>
    <w:p w14:paraId="60DDD2EC" w14:textId="77777777" w:rsidR="008877FB" w:rsidRDefault="008877FB" w:rsidP="00E25BB0">
      <w:pPr>
        <w:jc w:val="right"/>
        <w:rPr>
          <w:rFonts w:ascii="Arial" w:hAnsi="Arial" w:cs="Arial"/>
          <w:b/>
          <w:bCs/>
        </w:rPr>
      </w:pPr>
    </w:p>
    <w:p w14:paraId="24D3ACC4" w14:textId="77777777" w:rsidR="008877FB" w:rsidRDefault="008877FB" w:rsidP="00E25BB0">
      <w:pPr>
        <w:jc w:val="right"/>
        <w:rPr>
          <w:rFonts w:ascii="Arial" w:hAnsi="Arial" w:cs="Arial"/>
          <w:b/>
          <w:bCs/>
        </w:rPr>
      </w:pPr>
    </w:p>
    <w:p w14:paraId="3DBF2A12" w14:textId="77777777" w:rsidR="008877FB" w:rsidRDefault="008877FB" w:rsidP="00E25BB0">
      <w:pPr>
        <w:jc w:val="right"/>
        <w:rPr>
          <w:rFonts w:ascii="Arial" w:hAnsi="Arial" w:cs="Arial"/>
          <w:b/>
          <w:bCs/>
        </w:rPr>
      </w:pPr>
    </w:p>
    <w:p w14:paraId="31C5AF5C" w14:textId="77777777" w:rsidR="008877FB" w:rsidRDefault="008877FB" w:rsidP="00E25BB0">
      <w:pPr>
        <w:jc w:val="right"/>
        <w:rPr>
          <w:rFonts w:ascii="Arial" w:hAnsi="Arial" w:cs="Arial"/>
          <w:b/>
          <w:bCs/>
        </w:rPr>
      </w:pPr>
    </w:p>
    <w:p w14:paraId="7DA4CDED" w14:textId="77777777" w:rsidR="008877FB" w:rsidRDefault="008877FB" w:rsidP="00E25BB0">
      <w:pPr>
        <w:jc w:val="right"/>
        <w:rPr>
          <w:rFonts w:ascii="Arial" w:hAnsi="Arial" w:cs="Arial"/>
          <w:b/>
          <w:bCs/>
        </w:rPr>
      </w:pPr>
    </w:p>
    <w:p w14:paraId="715C63C1" w14:textId="77777777" w:rsidR="008877FB" w:rsidRDefault="008877FB" w:rsidP="00E25BB0">
      <w:pPr>
        <w:jc w:val="right"/>
        <w:rPr>
          <w:rFonts w:ascii="Arial" w:hAnsi="Arial" w:cs="Arial"/>
          <w:b/>
          <w:bCs/>
        </w:rPr>
      </w:pPr>
    </w:p>
    <w:p w14:paraId="45B48F7B" w14:textId="77777777" w:rsidR="008877FB" w:rsidRDefault="008877FB" w:rsidP="00E25BB0">
      <w:pPr>
        <w:jc w:val="right"/>
        <w:rPr>
          <w:rFonts w:ascii="Arial" w:hAnsi="Arial" w:cs="Arial"/>
          <w:b/>
          <w:bCs/>
        </w:rPr>
      </w:pPr>
    </w:p>
    <w:p w14:paraId="53BBFE5C" w14:textId="77777777" w:rsidR="008877FB" w:rsidRDefault="008877FB" w:rsidP="00E25BB0">
      <w:pPr>
        <w:jc w:val="right"/>
        <w:rPr>
          <w:rFonts w:ascii="Arial" w:hAnsi="Arial" w:cs="Arial"/>
          <w:b/>
          <w:bCs/>
        </w:rPr>
      </w:pPr>
    </w:p>
    <w:p w14:paraId="71955257" w14:textId="77777777" w:rsidR="008877FB" w:rsidRDefault="008877FB" w:rsidP="00E25BB0">
      <w:pPr>
        <w:jc w:val="right"/>
        <w:rPr>
          <w:rFonts w:ascii="Arial" w:hAnsi="Arial" w:cs="Arial"/>
          <w:b/>
          <w:bCs/>
        </w:rPr>
      </w:pPr>
    </w:p>
    <w:p w14:paraId="673226D0" w14:textId="77777777" w:rsidR="008877FB" w:rsidRDefault="008877FB" w:rsidP="00E25BB0">
      <w:pPr>
        <w:jc w:val="right"/>
        <w:rPr>
          <w:rFonts w:ascii="Arial" w:hAnsi="Arial" w:cs="Arial"/>
          <w:b/>
          <w:bCs/>
        </w:rPr>
      </w:pPr>
    </w:p>
    <w:p w14:paraId="69EF8075" w14:textId="77777777" w:rsidR="008877FB" w:rsidRDefault="008877FB" w:rsidP="00E25BB0">
      <w:pPr>
        <w:jc w:val="right"/>
        <w:rPr>
          <w:rFonts w:ascii="Arial" w:hAnsi="Arial" w:cs="Arial"/>
          <w:b/>
          <w:bCs/>
        </w:rPr>
      </w:pPr>
    </w:p>
    <w:p w14:paraId="79F85092" w14:textId="7368E044" w:rsidR="008877FB" w:rsidRPr="007D1479" w:rsidRDefault="00217CD6" w:rsidP="007D1479">
      <w:pPr>
        <w:pStyle w:val="Heading1"/>
        <w:rPr>
          <w:rFonts w:ascii="Arial" w:hAnsi="Arial" w:cs="Arial"/>
          <w:color w:val="auto"/>
          <w:sz w:val="20"/>
          <w:szCs w:val="20"/>
        </w:rPr>
      </w:pPr>
      <w:bookmarkStart w:id="0" w:name="_Toc156332130"/>
      <w:r w:rsidRPr="007D1479">
        <w:rPr>
          <w:rFonts w:ascii="Arial" w:hAnsi="Arial" w:cs="Arial"/>
          <w:color w:val="auto"/>
          <w:sz w:val="24"/>
          <w:szCs w:val="24"/>
        </w:rPr>
        <w:t>Task 1- Letter</w:t>
      </w:r>
      <w:bookmarkEnd w:id="0"/>
      <w:r w:rsidRPr="007D1479">
        <w:rPr>
          <w:rFonts w:ascii="Arial" w:hAnsi="Arial" w:cs="Arial"/>
          <w:color w:val="auto"/>
          <w:sz w:val="24"/>
          <w:szCs w:val="24"/>
        </w:rPr>
        <w:t xml:space="preserve"> </w:t>
      </w:r>
    </w:p>
    <w:p w14:paraId="6C6DBAFD" w14:textId="77777777" w:rsidR="008877FB" w:rsidRDefault="008877FB" w:rsidP="00E25BB0">
      <w:pPr>
        <w:jc w:val="right"/>
        <w:rPr>
          <w:rFonts w:ascii="Arial" w:hAnsi="Arial" w:cs="Arial"/>
          <w:b/>
          <w:bCs/>
        </w:rPr>
      </w:pPr>
    </w:p>
    <w:p w14:paraId="727AFC3F" w14:textId="77777777" w:rsidR="008877FB" w:rsidRDefault="008877FB" w:rsidP="00E25BB0">
      <w:pPr>
        <w:jc w:val="right"/>
        <w:rPr>
          <w:rFonts w:ascii="Arial" w:hAnsi="Arial" w:cs="Arial"/>
          <w:b/>
          <w:bCs/>
        </w:rPr>
      </w:pPr>
    </w:p>
    <w:p w14:paraId="0044F8FE" w14:textId="48AB6629" w:rsidR="00E25BB0" w:rsidRDefault="00E25BB0" w:rsidP="00E25BB0">
      <w:pPr>
        <w:jc w:val="right"/>
        <w:rPr>
          <w:rFonts w:ascii="Arial" w:hAnsi="Arial" w:cs="Arial"/>
          <w:b/>
          <w:bCs/>
        </w:rPr>
      </w:pPr>
      <w:r>
        <w:rPr>
          <w:rFonts w:ascii="Arial" w:hAnsi="Arial" w:cs="Arial"/>
          <w:b/>
          <w:bCs/>
        </w:rPr>
        <w:t>OD Design Ltd</w:t>
      </w:r>
    </w:p>
    <w:p w14:paraId="14D479EB" w14:textId="0CC98B35" w:rsidR="00E25BB0" w:rsidRDefault="00E25BB0" w:rsidP="00E25BB0">
      <w:pPr>
        <w:jc w:val="right"/>
        <w:rPr>
          <w:rFonts w:ascii="Arial" w:hAnsi="Arial" w:cs="Arial"/>
        </w:rPr>
      </w:pPr>
      <w:r>
        <w:rPr>
          <w:rFonts w:ascii="Arial" w:hAnsi="Arial" w:cs="Arial"/>
        </w:rPr>
        <w:t>Unit 13, Cross Hands Industrial Estate, Carmarthen, SA14 6RB.</w:t>
      </w:r>
    </w:p>
    <w:p w14:paraId="0DB804C8" w14:textId="3E8036DB" w:rsidR="00E25BB0" w:rsidRDefault="00E25BB0" w:rsidP="00E25BB0">
      <w:pPr>
        <w:jc w:val="right"/>
        <w:rPr>
          <w:rFonts w:ascii="Arial" w:hAnsi="Arial" w:cs="Arial"/>
        </w:rPr>
      </w:pPr>
      <w:r>
        <w:rPr>
          <w:rFonts w:ascii="Arial" w:hAnsi="Arial" w:cs="Arial"/>
        </w:rPr>
        <w:t>(t) 01269 825141</w:t>
      </w:r>
    </w:p>
    <w:p w14:paraId="47303921" w14:textId="4CD4BF03" w:rsidR="00E25BB0" w:rsidRDefault="00F73939" w:rsidP="00E25BB0">
      <w:pPr>
        <w:jc w:val="right"/>
        <w:rPr>
          <w:rFonts w:ascii="Arial" w:hAnsi="Arial" w:cs="Arial"/>
        </w:rPr>
      </w:pPr>
      <w:hyperlink r:id="rId8" w:history="1">
        <w:r w:rsidR="00E25BB0" w:rsidRPr="002D7303">
          <w:rPr>
            <w:rStyle w:val="Hyperlink"/>
            <w:rFonts w:ascii="Arial" w:hAnsi="Arial" w:cs="Arial"/>
          </w:rPr>
          <w:t>queries@ODDesign.co.uk</w:t>
        </w:r>
      </w:hyperlink>
    </w:p>
    <w:p w14:paraId="06519E2E" w14:textId="5A45B343" w:rsidR="00E25BB0" w:rsidRDefault="00F73939" w:rsidP="00E25BB0">
      <w:pPr>
        <w:jc w:val="right"/>
        <w:rPr>
          <w:rFonts w:ascii="Arial" w:hAnsi="Arial" w:cs="Arial"/>
        </w:rPr>
      </w:pPr>
      <w:hyperlink r:id="rId9" w:history="1">
        <w:r w:rsidR="00E25BB0" w:rsidRPr="002D7303">
          <w:rPr>
            <w:rStyle w:val="Hyperlink"/>
            <w:rFonts w:ascii="Arial" w:hAnsi="Arial" w:cs="Arial"/>
          </w:rPr>
          <w:t>www.ODDesign.co.uk</w:t>
        </w:r>
      </w:hyperlink>
    </w:p>
    <w:p w14:paraId="09DAC71E" w14:textId="77777777" w:rsidR="00E25BB0" w:rsidRDefault="00E25BB0" w:rsidP="00E25BB0">
      <w:pPr>
        <w:jc w:val="right"/>
        <w:rPr>
          <w:rFonts w:ascii="Arial" w:hAnsi="Arial" w:cs="Arial"/>
        </w:rPr>
      </w:pPr>
    </w:p>
    <w:p w14:paraId="60944C61" w14:textId="2E7AB26D" w:rsidR="00E25BB0" w:rsidRDefault="00E25BB0" w:rsidP="00E25BB0">
      <w:pPr>
        <w:rPr>
          <w:rFonts w:ascii="Arial" w:hAnsi="Arial" w:cs="Arial"/>
        </w:rPr>
      </w:pPr>
      <w:r>
        <w:rPr>
          <w:rFonts w:ascii="Arial" w:hAnsi="Arial" w:cs="Arial"/>
        </w:rPr>
        <w:t>Project Number: 5010</w:t>
      </w:r>
    </w:p>
    <w:p w14:paraId="27190169" w14:textId="65EDD2CF" w:rsidR="00E25BB0" w:rsidRDefault="00E25BB0" w:rsidP="00E25BB0">
      <w:pPr>
        <w:rPr>
          <w:rFonts w:ascii="Arial" w:hAnsi="Arial" w:cs="Arial"/>
        </w:rPr>
      </w:pPr>
      <w:r>
        <w:rPr>
          <w:rFonts w:ascii="Arial" w:hAnsi="Arial" w:cs="Arial"/>
        </w:rPr>
        <w:t xml:space="preserve">Project Name: Ysgol yr Afan </w:t>
      </w:r>
    </w:p>
    <w:p w14:paraId="480FC877" w14:textId="57F850EA" w:rsidR="00E25BB0" w:rsidRDefault="00E25BB0" w:rsidP="00E25BB0">
      <w:pPr>
        <w:rPr>
          <w:rFonts w:ascii="Arial" w:hAnsi="Arial" w:cs="Arial"/>
        </w:rPr>
      </w:pPr>
      <w:r>
        <w:rPr>
          <w:rFonts w:ascii="Arial" w:hAnsi="Arial" w:cs="Arial"/>
        </w:rPr>
        <w:t>Description: 1 entry infant school for 90 pupils, with 48 part time nursery provision.</w:t>
      </w:r>
    </w:p>
    <w:p w14:paraId="32D185D2" w14:textId="5979AB78" w:rsidR="00C72F15" w:rsidRPr="00FF120B" w:rsidRDefault="00C72F15" w:rsidP="00FF120B">
      <w:pPr>
        <w:pStyle w:val="Heading1"/>
        <w:rPr>
          <w:rFonts w:ascii="Arial" w:hAnsi="Arial" w:cs="Arial"/>
          <w:color w:val="auto"/>
          <w:sz w:val="24"/>
          <w:szCs w:val="24"/>
        </w:rPr>
      </w:pPr>
    </w:p>
    <w:p w14:paraId="5EAB2A6E" w14:textId="20068DF9" w:rsidR="00C72F15" w:rsidRDefault="00C72F15" w:rsidP="00E25BB0">
      <w:pPr>
        <w:rPr>
          <w:rFonts w:ascii="Arial" w:hAnsi="Arial" w:cs="Arial"/>
        </w:rPr>
      </w:pPr>
      <w:r>
        <w:rPr>
          <w:rFonts w:ascii="Arial" w:hAnsi="Arial" w:cs="Arial"/>
        </w:rPr>
        <w:t>Dear Sir/Madam</w:t>
      </w:r>
      <w:r w:rsidR="007104E8">
        <w:rPr>
          <w:rFonts w:ascii="Arial" w:hAnsi="Arial" w:cs="Arial"/>
        </w:rPr>
        <w:t>,</w:t>
      </w:r>
    </w:p>
    <w:p w14:paraId="4746BCEE" w14:textId="3742CD94" w:rsidR="00695EB0" w:rsidRDefault="00C72F15" w:rsidP="00E25BB0">
      <w:pPr>
        <w:rPr>
          <w:rFonts w:ascii="Arial" w:hAnsi="Arial" w:cs="Arial"/>
        </w:rPr>
      </w:pPr>
      <w:r>
        <w:rPr>
          <w:rFonts w:ascii="Arial" w:hAnsi="Arial" w:cs="Arial"/>
        </w:rPr>
        <w:t>As the new leading consultant for this project Ysgol yr Afan collaborated with the Welsh Government. This letter is to outline the use of BIM throughout the entire lifecycle of the project from the construction phase to the potential decommissioning in the future.</w:t>
      </w:r>
      <w:r w:rsidR="00562C30">
        <w:rPr>
          <w:rFonts w:ascii="Arial" w:hAnsi="Arial" w:cs="Arial"/>
        </w:rPr>
        <w:t xml:space="preserve"> This letter will include information on the BIM execution plan (BEP) as well as international standards and different BIM maturity stages.</w:t>
      </w:r>
      <w:r w:rsidR="00695EB0">
        <w:rPr>
          <w:rFonts w:ascii="Arial" w:hAnsi="Arial" w:cs="Arial"/>
        </w:rPr>
        <w:t xml:space="preserve"> Also discussed is the level of information throughout the RIBA stages in an LOD LOI format.</w:t>
      </w:r>
      <w:r w:rsidR="007D4904">
        <w:rPr>
          <w:rFonts w:ascii="Arial" w:hAnsi="Arial" w:cs="Arial"/>
        </w:rPr>
        <w:t xml:space="preserve"> Giving you an understanding of what to include in your exchange Information requirements.</w:t>
      </w:r>
    </w:p>
    <w:p w14:paraId="4C58AC0B" w14:textId="6A9D3849" w:rsidR="00CF210B" w:rsidRDefault="00CF210B" w:rsidP="00E25BB0">
      <w:pPr>
        <w:rPr>
          <w:rFonts w:ascii="Arial" w:hAnsi="Arial" w:cs="Arial"/>
        </w:rPr>
      </w:pPr>
      <w:r w:rsidRPr="00CF210B">
        <w:rPr>
          <w:rFonts w:ascii="Arial" w:hAnsi="Arial" w:cs="Arial"/>
        </w:rPr>
        <w:lastRenderedPageBreak/>
        <w:t>Creating and maintaining information about a construction project throughout the course of its entire life cycle is done through the BIM process. Using the proper technology, a coordinated digital description of each component of the constructed item is created as part of this process. This digital description most likely consists of a combination of linked structured data, such as product, execution, and handover information, and information-rich 3D models.</w:t>
      </w:r>
      <w:r w:rsidR="0016722E">
        <w:rPr>
          <w:rFonts w:ascii="Arial" w:hAnsi="Arial" w:cs="Arial"/>
        </w:rPr>
        <w:t xml:space="preserve"> (Hamil et.al. 2019)</w:t>
      </w:r>
    </w:p>
    <w:p w14:paraId="728B4516" w14:textId="2DA37597" w:rsidR="00467E7A" w:rsidRPr="00467E7A" w:rsidRDefault="00467E7A" w:rsidP="00467E7A">
      <w:pPr>
        <w:rPr>
          <w:rFonts w:ascii="Arial" w:hAnsi="Arial" w:cs="Arial"/>
        </w:rPr>
      </w:pPr>
      <w:r w:rsidRPr="00467E7A">
        <w:rPr>
          <w:rFonts w:ascii="Arial" w:hAnsi="Arial" w:cs="Arial"/>
        </w:rPr>
        <w:t>A cooperative team is put together early on in a BIM project. To guarantee that the design information produced is coordinated and will be most helpful to those involved in the construction and operation stages, it agrees on the procedures and information structures. Those who will be participating later in the project (manufacturers, the client's FM team, etc.) can be of great assistance in getting things started.</w:t>
      </w:r>
    </w:p>
    <w:p w14:paraId="49B3D42B" w14:textId="14CEF8BA" w:rsidR="00467E7A" w:rsidRDefault="00467E7A" w:rsidP="00467E7A">
      <w:pPr>
        <w:rPr>
          <w:rFonts w:ascii="Arial" w:hAnsi="Arial" w:cs="Arial"/>
        </w:rPr>
      </w:pPr>
      <w:r w:rsidRPr="00467E7A">
        <w:rPr>
          <w:rFonts w:ascii="Arial" w:hAnsi="Arial" w:cs="Arial"/>
        </w:rPr>
        <w:t>With the information gathered, planning and construction may be done more effectively as the project moves into the building phase. If the design needs to be revised, the agreed-upon procedure can be followed in a transparent and documented manner.</w:t>
      </w:r>
    </w:p>
    <w:p w14:paraId="136B16AE" w14:textId="712AD503" w:rsidR="009F6500" w:rsidRDefault="009F6500" w:rsidP="00467E7A">
      <w:pPr>
        <w:rPr>
          <w:rFonts w:ascii="Arial" w:hAnsi="Arial" w:cs="Arial"/>
        </w:rPr>
      </w:pPr>
      <w:r w:rsidRPr="009F6500">
        <w:rPr>
          <w:rFonts w:ascii="Arial" w:hAnsi="Arial" w:cs="Arial"/>
        </w:rPr>
        <w:t>Ultimately, the modelled data can be utilised to control the built asset once the building project is finished, and the in-use phase starts. The performance data of the asset is simulated in real time, giving a "digital twin" equivalent to some features of the physical asset.</w:t>
      </w:r>
    </w:p>
    <w:p w14:paraId="1CF5FF21" w14:textId="2944BB57" w:rsidR="00F62C20" w:rsidRDefault="00E04F51" w:rsidP="00467E7A">
      <w:pPr>
        <w:rPr>
          <w:rFonts w:ascii="Arial" w:hAnsi="Arial" w:cs="Arial"/>
        </w:rPr>
      </w:pPr>
      <w:r>
        <w:rPr>
          <w:rFonts w:ascii="Arial" w:hAnsi="Arial" w:cs="Arial"/>
        </w:rPr>
        <w:t>The overall goal is to allow all relevant personnel access to the same information to avoid any confusion from different sectors having different information and resulting in mistakes</w:t>
      </w:r>
      <w:r w:rsidR="004D0E6E">
        <w:rPr>
          <w:rFonts w:ascii="Arial" w:hAnsi="Arial" w:cs="Arial"/>
        </w:rPr>
        <w:t>.</w:t>
      </w:r>
    </w:p>
    <w:p w14:paraId="7186105E" w14:textId="77777777" w:rsidR="00C23490" w:rsidRDefault="00C23490" w:rsidP="00467E7A">
      <w:pPr>
        <w:rPr>
          <w:rFonts w:ascii="Arial" w:hAnsi="Arial" w:cs="Arial"/>
        </w:rPr>
      </w:pPr>
    </w:p>
    <w:p w14:paraId="049B6435" w14:textId="30B273FD" w:rsidR="00C23490" w:rsidRDefault="00C23490" w:rsidP="00C23490">
      <w:pPr>
        <w:pStyle w:val="Heading1"/>
        <w:rPr>
          <w:rFonts w:ascii="Arial" w:hAnsi="Arial" w:cs="Arial"/>
          <w:color w:val="auto"/>
          <w:sz w:val="24"/>
          <w:szCs w:val="24"/>
        </w:rPr>
      </w:pPr>
      <w:bookmarkStart w:id="1" w:name="_Toc156332131"/>
      <w:r>
        <w:rPr>
          <w:rFonts w:ascii="Arial" w:hAnsi="Arial" w:cs="Arial"/>
          <w:color w:val="auto"/>
          <w:sz w:val="24"/>
          <w:szCs w:val="24"/>
        </w:rPr>
        <w:t>BIM Maturity</w:t>
      </w:r>
      <w:bookmarkEnd w:id="1"/>
      <w:r>
        <w:rPr>
          <w:rFonts w:ascii="Arial" w:hAnsi="Arial" w:cs="Arial"/>
          <w:color w:val="auto"/>
          <w:sz w:val="24"/>
          <w:szCs w:val="24"/>
        </w:rPr>
        <w:t xml:space="preserve"> </w:t>
      </w:r>
    </w:p>
    <w:p w14:paraId="4BDDACF3" w14:textId="0ACC8802" w:rsidR="00C23490" w:rsidRDefault="00C23490" w:rsidP="00C23490">
      <w:pPr>
        <w:rPr>
          <w:rFonts w:ascii="Arial" w:hAnsi="Arial" w:cs="Arial"/>
        </w:rPr>
      </w:pPr>
    </w:p>
    <w:p w14:paraId="78A26889" w14:textId="398F2DEC" w:rsidR="0050709F" w:rsidRDefault="0050709F" w:rsidP="00C23490">
      <w:pPr>
        <w:rPr>
          <w:rFonts w:ascii="Arial" w:hAnsi="Arial" w:cs="Arial"/>
          <w:noProof/>
        </w:rPr>
      </w:pPr>
      <w:r>
        <w:rPr>
          <w:rFonts w:ascii="Arial" w:hAnsi="Arial" w:cs="Arial"/>
          <w:noProof/>
        </w:rPr>
        <w:drawing>
          <wp:inline distT="0" distB="0" distL="0" distR="0" wp14:anchorId="53A65339" wp14:editId="2E284954">
            <wp:extent cx="5611495" cy="4023226"/>
            <wp:effectExtent l="0" t="0" r="8255" b="0"/>
            <wp:docPr id="721273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589" b="6273"/>
                    <a:stretch/>
                  </pic:blipFill>
                  <pic:spPr bwMode="auto">
                    <a:xfrm>
                      <a:off x="0" y="0"/>
                      <a:ext cx="5627304" cy="4034560"/>
                    </a:xfrm>
                    <a:prstGeom prst="rect">
                      <a:avLst/>
                    </a:prstGeom>
                    <a:noFill/>
                    <a:ln>
                      <a:noFill/>
                    </a:ln>
                    <a:extLst>
                      <a:ext uri="{53640926-AAD7-44D8-BBD7-CCE9431645EC}">
                        <a14:shadowObscured xmlns:a14="http://schemas.microsoft.com/office/drawing/2010/main"/>
                      </a:ext>
                    </a:extLst>
                  </pic:spPr>
                </pic:pic>
              </a:graphicData>
            </a:graphic>
          </wp:inline>
        </w:drawing>
      </w:r>
    </w:p>
    <w:p w14:paraId="27CCEBCA" w14:textId="22086DD9" w:rsidR="0050709F" w:rsidRDefault="0050709F" w:rsidP="0050709F">
      <w:pPr>
        <w:rPr>
          <w:rFonts w:ascii="Arial" w:hAnsi="Arial" w:cs="Arial"/>
        </w:rPr>
      </w:pPr>
      <w:r>
        <w:rPr>
          <w:rFonts w:ascii="Arial" w:hAnsi="Arial" w:cs="Arial"/>
        </w:rPr>
        <w:lastRenderedPageBreak/>
        <w:t xml:space="preserve">Image available at: </w:t>
      </w:r>
      <w:hyperlink r:id="rId11" w:history="1">
        <w:r w:rsidRPr="002D7303">
          <w:rPr>
            <w:rStyle w:val="Hyperlink"/>
            <w:rFonts w:ascii="Arial" w:hAnsi="Arial" w:cs="Arial"/>
          </w:rPr>
          <w:t>https://www.selecthub.com/construction-management/bim/</w:t>
        </w:r>
      </w:hyperlink>
    </w:p>
    <w:p w14:paraId="441536BD" w14:textId="7789C014" w:rsidR="0050709F" w:rsidRDefault="0050709F" w:rsidP="0050709F">
      <w:pPr>
        <w:rPr>
          <w:rFonts w:ascii="Arial" w:hAnsi="Arial" w:cs="Arial"/>
        </w:rPr>
      </w:pPr>
      <w:r w:rsidRPr="0050709F">
        <w:rPr>
          <w:rFonts w:ascii="Arial" w:hAnsi="Arial" w:cs="Arial"/>
        </w:rPr>
        <w:t xml:space="preserve">As noted, it is required for the entire lifecycle of the project to be monitored </w:t>
      </w:r>
      <w:proofErr w:type="gramStart"/>
      <w:r w:rsidRPr="0050709F">
        <w:rPr>
          <w:rFonts w:ascii="Arial" w:hAnsi="Arial" w:cs="Arial"/>
        </w:rPr>
        <w:t>in order to</w:t>
      </w:r>
      <w:proofErr w:type="gramEnd"/>
      <w:r w:rsidRPr="0050709F">
        <w:rPr>
          <w:rFonts w:ascii="Arial" w:hAnsi="Arial" w:cs="Arial"/>
        </w:rPr>
        <w:t xml:space="preserve"> comply with this a level 3 BIM maturity will be adequate as well as the use of a CAFM system. BIM ranges from level 0 to 3. Level 0 being the most basic form of BIM, this is where there is no collaboration and the use of 2D drawings are used via a mixture of paper or electronic prints. At level 3 it would give all the information needed for the project.</w:t>
      </w:r>
      <w:r w:rsidR="005F597C" w:rsidRPr="005F597C">
        <w:t xml:space="preserve"> </w:t>
      </w:r>
      <w:r w:rsidR="005F597C" w:rsidRPr="005F597C">
        <w:rPr>
          <w:rFonts w:ascii="Arial" w:hAnsi="Arial" w:cs="Arial"/>
        </w:rPr>
        <w:t>Level 3 BIM raises the level of collaboration. Stakeholders use a single shared 3D model for the project in a central location that can be accessed and altered by all, as opposed to each team member utilising their own. Open BIM is an additional layer of conflict prevention that benefits the project continuously.</w:t>
      </w:r>
      <w:r w:rsidR="005F597C">
        <w:rPr>
          <w:rFonts w:ascii="Arial" w:hAnsi="Arial" w:cs="Arial"/>
        </w:rPr>
        <w:t xml:space="preserve"> </w:t>
      </w:r>
    </w:p>
    <w:p w14:paraId="1D4E74BD" w14:textId="0090C933" w:rsidR="005F597C" w:rsidRDefault="005F597C" w:rsidP="0050709F">
      <w:pPr>
        <w:rPr>
          <w:rFonts w:ascii="Arial" w:hAnsi="Arial" w:cs="Arial"/>
        </w:rPr>
      </w:pPr>
      <w:r>
        <w:rPr>
          <w:rFonts w:ascii="Arial" w:hAnsi="Arial" w:cs="Arial"/>
        </w:rPr>
        <w:t>Benefits include:</w:t>
      </w:r>
    </w:p>
    <w:p w14:paraId="0578BC99" w14:textId="77777777" w:rsidR="00B821DA" w:rsidRPr="00B821DA" w:rsidRDefault="00B821DA" w:rsidP="00B821DA">
      <w:pPr>
        <w:numPr>
          <w:ilvl w:val="0"/>
          <w:numId w:val="2"/>
        </w:numPr>
        <w:rPr>
          <w:rFonts w:ascii="Arial" w:hAnsi="Arial" w:cs="Arial"/>
        </w:rPr>
      </w:pPr>
      <w:r w:rsidRPr="00B821DA">
        <w:rPr>
          <w:rFonts w:ascii="Arial" w:hAnsi="Arial" w:cs="Arial"/>
        </w:rPr>
        <w:t>Better 3D visualization of the entire project</w:t>
      </w:r>
    </w:p>
    <w:p w14:paraId="03E7F454" w14:textId="77777777" w:rsidR="00B821DA" w:rsidRPr="00B821DA" w:rsidRDefault="00B821DA" w:rsidP="00B821DA">
      <w:pPr>
        <w:numPr>
          <w:ilvl w:val="0"/>
          <w:numId w:val="2"/>
        </w:numPr>
        <w:rPr>
          <w:rFonts w:ascii="Arial" w:hAnsi="Arial" w:cs="Arial"/>
        </w:rPr>
      </w:pPr>
      <w:r w:rsidRPr="00B821DA">
        <w:rPr>
          <w:rFonts w:ascii="Arial" w:hAnsi="Arial" w:cs="Arial"/>
        </w:rPr>
        <w:t>Easy collaboration between trades and multiple teams</w:t>
      </w:r>
    </w:p>
    <w:p w14:paraId="7494FD93" w14:textId="77777777" w:rsidR="00B821DA" w:rsidRPr="00B821DA" w:rsidRDefault="00B821DA" w:rsidP="00B821DA">
      <w:pPr>
        <w:numPr>
          <w:ilvl w:val="0"/>
          <w:numId w:val="2"/>
        </w:numPr>
        <w:rPr>
          <w:rFonts w:ascii="Arial" w:hAnsi="Arial" w:cs="Arial"/>
        </w:rPr>
      </w:pPr>
      <w:r w:rsidRPr="00B821DA">
        <w:rPr>
          <w:rFonts w:ascii="Arial" w:hAnsi="Arial" w:cs="Arial"/>
        </w:rPr>
        <w:t>A simplified understanding of design intentions and communication</w:t>
      </w:r>
    </w:p>
    <w:p w14:paraId="12D0E00C" w14:textId="2DF014AC" w:rsidR="00B821DA" w:rsidRPr="00B821DA" w:rsidRDefault="00B821DA" w:rsidP="00B821DA">
      <w:pPr>
        <w:numPr>
          <w:ilvl w:val="0"/>
          <w:numId w:val="2"/>
        </w:numPr>
        <w:rPr>
          <w:rFonts w:ascii="Arial" w:hAnsi="Arial" w:cs="Arial"/>
        </w:rPr>
      </w:pPr>
      <w:r w:rsidRPr="00B821DA">
        <w:rPr>
          <w:rFonts w:ascii="Arial" w:hAnsi="Arial" w:cs="Arial"/>
        </w:rPr>
        <w:t>Reduced revisions and rework every project stage</w:t>
      </w:r>
      <w:r>
        <w:rPr>
          <w:rFonts w:ascii="Arial" w:hAnsi="Arial" w:cs="Arial"/>
        </w:rPr>
        <w:t>.</w:t>
      </w:r>
    </w:p>
    <w:p w14:paraId="5E044AA9" w14:textId="77777777" w:rsidR="0006598C" w:rsidRDefault="0006598C" w:rsidP="00B0673B">
      <w:pPr>
        <w:pStyle w:val="Heading1"/>
        <w:rPr>
          <w:rFonts w:ascii="Arial" w:hAnsi="Arial" w:cs="Arial"/>
          <w:color w:val="auto"/>
          <w:sz w:val="24"/>
          <w:szCs w:val="24"/>
        </w:rPr>
      </w:pPr>
    </w:p>
    <w:p w14:paraId="5630CD06" w14:textId="2A89E093" w:rsidR="0006598C" w:rsidRDefault="002137C4" w:rsidP="00B0673B">
      <w:pPr>
        <w:pStyle w:val="Heading1"/>
        <w:rPr>
          <w:rFonts w:ascii="Arial" w:hAnsi="Arial" w:cs="Arial"/>
          <w:color w:val="auto"/>
          <w:sz w:val="24"/>
          <w:szCs w:val="24"/>
        </w:rPr>
      </w:pPr>
      <w:bookmarkStart w:id="2" w:name="_Toc156332132"/>
      <w:r>
        <w:rPr>
          <w:rFonts w:ascii="Arial" w:hAnsi="Arial" w:cs="Arial"/>
          <w:color w:val="auto"/>
          <w:sz w:val="24"/>
          <w:szCs w:val="24"/>
        </w:rPr>
        <w:t>Common Data</w:t>
      </w:r>
      <w:bookmarkEnd w:id="2"/>
      <w:r>
        <w:rPr>
          <w:rFonts w:ascii="Arial" w:hAnsi="Arial" w:cs="Arial"/>
          <w:color w:val="auto"/>
          <w:sz w:val="24"/>
          <w:szCs w:val="24"/>
        </w:rPr>
        <w:t xml:space="preserve"> </w:t>
      </w:r>
    </w:p>
    <w:p w14:paraId="5D317939" w14:textId="51C25D91" w:rsidR="002137C4" w:rsidRDefault="002137C4" w:rsidP="002137C4">
      <w:pPr>
        <w:rPr>
          <w:rFonts w:ascii="Arial" w:hAnsi="Arial" w:cs="Arial"/>
        </w:rPr>
      </w:pPr>
      <w:r>
        <w:rPr>
          <w:rFonts w:ascii="Arial" w:hAnsi="Arial" w:cs="Arial"/>
        </w:rPr>
        <w:t>Common data environment (CDE)</w:t>
      </w:r>
      <w:r w:rsidR="00CD4F7F">
        <w:rPr>
          <w:rFonts w:ascii="Arial" w:hAnsi="Arial" w:cs="Arial"/>
        </w:rPr>
        <w:t xml:space="preserve"> </w:t>
      </w:r>
      <w:r w:rsidR="00CD4F7F" w:rsidRPr="00CD4F7F">
        <w:rPr>
          <w:rFonts w:ascii="Arial" w:hAnsi="Arial" w:cs="Arial"/>
        </w:rPr>
        <w:t>is the sole information source that the entire project team uses to gather, organise, and distribute documentation, the graphical model, and non-graphical data.</w:t>
      </w:r>
      <w:r w:rsidR="00DA1F12">
        <w:rPr>
          <w:rFonts w:ascii="Arial" w:hAnsi="Arial" w:cs="Arial"/>
        </w:rPr>
        <w:t xml:space="preserve"> A CDE holds many benefits those being increased collaboration, this is due to all information being sourced from one location improving coordination, it also creates a single source of truth, allowing all members involved to gather graphical and non-graphical information from one place instead of different sectors having different standards of drawing which could lead to clashing of works, resulting in better decision making and overall results.</w:t>
      </w:r>
    </w:p>
    <w:p w14:paraId="2DDDAC41" w14:textId="35760DB9" w:rsidR="00141CF0" w:rsidRDefault="00141CF0" w:rsidP="002137C4">
      <w:pPr>
        <w:rPr>
          <w:rFonts w:ascii="Arial" w:hAnsi="Arial" w:cs="Arial"/>
        </w:rPr>
      </w:pPr>
      <w:r>
        <w:rPr>
          <w:rFonts w:ascii="Arial" w:hAnsi="Arial" w:cs="Arial"/>
        </w:rPr>
        <w:t>Another big benefit is lower risks whether that’s to do with the physical side of the project or the strengthening of security with it being only accessible to authorised personnel as well as it being a central hub for all required information there is no need to transfer details over email, text and paper drawings.</w:t>
      </w:r>
    </w:p>
    <w:p w14:paraId="55269D00" w14:textId="456F6961" w:rsidR="008875BF" w:rsidRDefault="008875BF" w:rsidP="002137C4">
      <w:pPr>
        <w:rPr>
          <w:rFonts w:ascii="Arial" w:hAnsi="Arial" w:cs="Arial"/>
        </w:rPr>
      </w:pPr>
      <w:r>
        <w:rPr>
          <w:rFonts w:ascii="Arial" w:hAnsi="Arial" w:cs="Arial"/>
          <w:noProof/>
        </w:rPr>
        <w:drawing>
          <wp:inline distT="0" distB="0" distL="0" distR="0" wp14:anchorId="52911485" wp14:editId="47552097">
            <wp:extent cx="4076700" cy="1851236"/>
            <wp:effectExtent l="0" t="0" r="0" b="0"/>
            <wp:docPr id="1695531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5262" cy="1859665"/>
                    </a:xfrm>
                    <a:prstGeom prst="rect">
                      <a:avLst/>
                    </a:prstGeom>
                    <a:noFill/>
                  </pic:spPr>
                </pic:pic>
              </a:graphicData>
            </a:graphic>
          </wp:inline>
        </w:drawing>
      </w:r>
    </w:p>
    <w:p w14:paraId="5F1C0A42" w14:textId="77777777" w:rsidR="00141CF0" w:rsidRPr="002137C4" w:rsidRDefault="00141CF0" w:rsidP="002137C4">
      <w:pPr>
        <w:rPr>
          <w:rFonts w:ascii="Arial" w:hAnsi="Arial" w:cs="Arial"/>
        </w:rPr>
      </w:pPr>
    </w:p>
    <w:p w14:paraId="7D37C5DF" w14:textId="6FB99937" w:rsidR="0006598C" w:rsidRDefault="008875BF" w:rsidP="0006598C">
      <w:pPr>
        <w:rPr>
          <w:rFonts w:ascii="Arial" w:hAnsi="Arial" w:cs="Arial"/>
        </w:rPr>
      </w:pPr>
      <w:r>
        <w:rPr>
          <w:rFonts w:ascii="Arial" w:hAnsi="Arial" w:cs="Arial"/>
        </w:rPr>
        <w:t>Image available at:</w:t>
      </w:r>
      <w:r w:rsidRPr="008875BF">
        <w:t xml:space="preserve"> </w:t>
      </w:r>
      <w:hyperlink r:id="rId13" w:history="1">
        <w:r w:rsidRPr="00EA329D">
          <w:rPr>
            <w:rStyle w:val="Hyperlink"/>
            <w:rFonts w:ascii="Arial" w:hAnsi="Arial" w:cs="Arial"/>
          </w:rPr>
          <w:t>https://morethandigital.info/wp-content/uploads/2022/07/Image-1-Data-workflow-in-a-project-without-a-CDE-vs-implemented-CDE-concept-1024x465.jpg</w:t>
        </w:r>
      </w:hyperlink>
    </w:p>
    <w:p w14:paraId="775F3A7B" w14:textId="66E196B4" w:rsidR="008875BF" w:rsidRPr="008875BF" w:rsidRDefault="008875BF" w:rsidP="0006598C">
      <w:pPr>
        <w:rPr>
          <w:rFonts w:ascii="Arial" w:hAnsi="Arial" w:cs="Arial"/>
        </w:rPr>
      </w:pPr>
      <w:r>
        <w:rPr>
          <w:rFonts w:ascii="Arial" w:hAnsi="Arial" w:cs="Arial"/>
        </w:rPr>
        <w:t>(Accessed 5</w:t>
      </w:r>
      <w:r w:rsidRPr="008875BF">
        <w:rPr>
          <w:rFonts w:ascii="Arial" w:hAnsi="Arial" w:cs="Arial"/>
          <w:vertAlign w:val="superscript"/>
        </w:rPr>
        <w:t>th</w:t>
      </w:r>
      <w:r>
        <w:rPr>
          <w:rFonts w:ascii="Arial" w:hAnsi="Arial" w:cs="Arial"/>
        </w:rPr>
        <w:t xml:space="preserve"> January 2024)</w:t>
      </w:r>
    </w:p>
    <w:p w14:paraId="5D6B8316" w14:textId="1B48E2C8" w:rsidR="005F597C" w:rsidRPr="00B0673B" w:rsidRDefault="00B0673B" w:rsidP="00B0673B">
      <w:pPr>
        <w:pStyle w:val="Heading1"/>
        <w:rPr>
          <w:rFonts w:ascii="Arial" w:hAnsi="Arial" w:cs="Arial"/>
          <w:color w:val="auto"/>
          <w:sz w:val="24"/>
          <w:szCs w:val="24"/>
        </w:rPr>
      </w:pPr>
      <w:bookmarkStart w:id="3" w:name="_Toc156332133"/>
      <w:r>
        <w:rPr>
          <w:rFonts w:ascii="Arial" w:hAnsi="Arial" w:cs="Arial"/>
          <w:color w:val="auto"/>
          <w:sz w:val="24"/>
          <w:szCs w:val="24"/>
        </w:rPr>
        <w:lastRenderedPageBreak/>
        <w:t>BIM execution plan (BEP)</w:t>
      </w:r>
      <w:bookmarkEnd w:id="3"/>
    </w:p>
    <w:p w14:paraId="23134583" w14:textId="77777777" w:rsidR="0006598C" w:rsidRDefault="0006598C" w:rsidP="009A481E">
      <w:pPr>
        <w:rPr>
          <w:rFonts w:ascii="Arial" w:hAnsi="Arial" w:cs="Arial"/>
        </w:rPr>
      </w:pPr>
    </w:p>
    <w:p w14:paraId="6612E499" w14:textId="4058F6B0" w:rsidR="00811E82" w:rsidRDefault="009A481E" w:rsidP="009A481E">
      <w:pPr>
        <w:rPr>
          <w:rFonts w:ascii="Arial" w:hAnsi="Arial" w:cs="Arial"/>
        </w:rPr>
      </w:pPr>
      <w:r>
        <w:rPr>
          <w:rFonts w:ascii="Arial" w:hAnsi="Arial" w:cs="Arial"/>
        </w:rPr>
        <w:t xml:space="preserve">We are currently doing the </w:t>
      </w:r>
      <w:r w:rsidR="00FB17B9">
        <w:rPr>
          <w:rFonts w:ascii="Arial" w:hAnsi="Arial" w:cs="Arial"/>
        </w:rPr>
        <w:t>building</w:t>
      </w:r>
      <w:r>
        <w:rPr>
          <w:rFonts w:ascii="Arial" w:hAnsi="Arial" w:cs="Arial"/>
        </w:rPr>
        <w:t xml:space="preserve"> execution plan (BEP)</w:t>
      </w:r>
      <w:r w:rsidR="00AF3557">
        <w:rPr>
          <w:rFonts w:ascii="Arial" w:hAnsi="Arial" w:cs="Arial"/>
        </w:rPr>
        <w:t xml:space="preserve"> and will have it sent over as soon as </w:t>
      </w:r>
      <w:r w:rsidR="00F32DA7">
        <w:rPr>
          <w:rFonts w:ascii="Arial" w:hAnsi="Arial" w:cs="Arial"/>
        </w:rPr>
        <w:t>possible, the</w:t>
      </w:r>
      <w:r w:rsidR="00B0673B">
        <w:rPr>
          <w:rFonts w:ascii="Arial" w:hAnsi="Arial" w:cs="Arial"/>
        </w:rPr>
        <w:t xml:space="preserve"> BEP is split into two separate plans, one being Pre-contract plan and the other being </w:t>
      </w:r>
      <w:r w:rsidR="00051A13">
        <w:rPr>
          <w:rFonts w:ascii="Arial" w:hAnsi="Arial" w:cs="Arial"/>
        </w:rPr>
        <w:t>post-contract</w:t>
      </w:r>
      <w:r w:rsidR="00B0673B">
        <w:rPr>
          <w:rFonts w:ascii="Arial" w:hAnsi="Arial" w:cs="Arial"/>
        </w:rPr>
        <w:t xml:space="preserve"> plan, information will vary depending on the type of plan used. </w:t>
      </w:r>
    </w:p>
    <w:p w14:paraId="7CEE6BF3" w14:textId="5FAEF7F1" w:rsidR="00811E82" w:rsidRDefault="0006598C" w:rsidP="0006598C">
      <w:pPr>
        <w:rPr>
          <w:rFonts w:ascii="Arial" w:hAnsi="Arial" w:cs="Arial"/>
        </w:rPr>
      </w:pPr>
      <w:r w:rsidRPr="0006598C">
        <w:rPr>
          <w:rFonts w:ascii="Arial" w:hAnsi="Arial" w:cs="Arial"/>
        </w:rPr>
        <w:t>The first plans that are offered during the tendering process are called pre-contract implementation plans. The supplier will outline their suggested methodology, capability, and further information. Employer's Information Requirements (EIR) or other employer-specified requirements may be addressed in the pre-contract strategy, or the supplier may develop the specifics.</w:t>
      </w:r>
    </w:p>
    <w:p w14:paraId="35506A73" w14:textId="417A3C1A" w:rsidR="00673E66" w:rsidRDefault="0006598C" w:rsidP="0006598C">
      <w:pPr>
        <w:rPr>
          <w:rFonts w:ascii="Arial" w:hAnsi="Arial" w:cs="Arial"/>
        </w:rPr>
      </w:pPr>
      <w:r w:rsidRPr="0006598C">
        <w:rPr>
          <w:rFonts w:ascii="Arial" w:hAnsi="Arial" w:cs="Arial"/>
        </w:rPr>
        <w:t> post-contract BIM plan, will be created after the contract is awarded to verify supply chain capabilities and make future detail corrections. Furthermore, added can be a master plan. It is possible to further demonstrate who oversees each information delivery strand by using individual task information delivery plans.</w:t>
      </w:r>
    </w:p>
    <w:p w14:paraId="5A41C4DE" w14:textId="1DAB683A" w:rsidR="00673E66" w:rsidRDefault="00673E66" w:rsidP="0006598C">
      <w:pPr>
        <w:rPr>
          <w:rFonts w:ascii="Arial" w:hAnsi="Arial" w:cs="Arial"/>
        </w:rPr>
      </w:pPr>
      <w:proofErr w:type="gramStart"/>
      <w:r>
        <w:rPr>
          <w:rFonts w:ascii="Arial" w:hAnsi="Arial" w:cs="Arial"/>
        </w:rPr>
        <w:t>In order to</w:t>
      </w:r>
      <w:proofErr w:type="gramEnd"/>
      <w:r>
        <w:rPr>
          <w:rFonts w:ascii="Arial" w:hAnsi="Arial" w:cs="Arial"/>
        </w:rPr>
        <w:t xml:space="preserve"> give you our best execution plan we will consider involving the following:</w:t>
      </w:r>
    </w:p>
    <w:p w14:paraId="1129A55C" w14:textId="5E21B3C5" w:rsidR="00673E66" w:rsidRDefault="00673E66" w:rsidP="00673E66">
      <w:pPr>
        <w:pStyle w:val="ListParagraph"/>
        <w:numPr>
          <w:ilvl w:val="0"/>
          <w:numId w:val="5"/>
        </w:numPr>
        <w:rPr>
          <w:rFonts w:ascii="Arial" w:hAnsi="Arial" w:cs="Arial"/>
        </w:rPr>
      </w:pPr>
      <w:r>
        <w:rPr>
          <w:rFonts w:ascii="Arial" w:hAnsi="Arial" w:cs="Arial"/>
        </w:rPr>
        <w:t>Roles and responsibilities of each team will be defined clearly.</w:t>
      </w:r>
    </w:p>
    <w:p w14:paraId="1B318A34" w14:textId="46E385B8" w:rsidR="00673E66" w:rsidRDefault="00673E66" w:rsidP="00673E66">
      <w:pPr>
        <w:pStyle w:val="ListParagraph"/>
        <w:numPr>
          <w:ilvl w:val="0"/>
          <w:numId w:val="5"/>
        </w:numPr>
        <w:rPr>
          <w:rFonts w:ascii="Arial" w:hAnsi="Arial" w:cs="Arial"/>
        </w:rPr>
      </w:pPr>
      <w:r>
        <w:rPr>
          <w:rFonts w:ascii="Arial" w:hAnsi="Arial" w:cs="Arial"/>
        </w:rPr>
        <w:t xml:space="preserve">Strategic planning, BIM scope definitions and defined key </w:t>
      </w:r>
      <w:r w:rsidR="00BF5768">
        <w:rPr>
          <w:rFonts w:ascii="Arial" w:hAnsi="Arial" w:cs="Arial"/>
        </w:rPr>
        <w:t>deliverables.</w:t>
      </w:r>
      <w:r>
        <w:rPr>
          <w:rFonts w:ascii="Arial" w:hAnsi="Arial" w:cs="Arial"/>
        </w:rPr>
        <w:t xml:space="preserve"> </w:t>
      </w:r>
    </w:p>
    <w:p w14:paraId="2A4BAFBE" w14:textId="12EB58B6" w:rsidR="00673E66" w:rsidRDefault="00673E66" w:rsidP="00673E66">
      <w:pPr>
        <w:pStyle w:val="ListParagraph"/>
        <w:numPr>
          <w:ilvl w:val="0"/>
          <w:numId w:val="5"/>
        </w:numPr>
        <w:rPr>
          <w:rFonts w:ascii="Arial" w:hAnsi="Arial" w:cs="Arial"/>
        </w:rPr>
      </w:pPr>
      <w:r>
        <w:rPr>
          <w:rFonts w:ascii="Arial" w:hAnsi="Arial" w:cs="Arial"/>
        </w:rPr>
        <w:t>Realistic timeframes in correlation with the project milestones.</w:t>
      </w:r>
    </w:p>
    <w:p w14:paraId="2C5ECEDF" w14:textId="6A56265D" w:rsidR="00673E66" w:rsidRDefault="00673E66" w:rsidP="00673E66">
      <w:pPr>
        <w:pStyle w:val="ListParagraph"/>
        <w:numPr>
          <w:ilvl w:val="0"/>
          <w:numId w:val="5"/>
        </w:numPr>
        <w:rPr>
          <w:rFonts w:ascii="Arial" w:hAnsi="Arial" w:cs="Arial"/>
        </w:rPr>
      </w:pPr>
      <w:r>
        <w:rPr>
          <w:rFonts w:ascii="Arial" w:hAnsi="Arial" w:cs="Arial"/>
        </w:rPr>
        <w:t>Project goals</w:t>
      </w:r>
    </w:p>
    <w:p w14:paraId="651BE519" w14:textId="6F4DE496" w:rsidR="00673E66" w:rsidRDefault="00673E66" w:rsidP="00673E66">
      <w:pPr>
        <w:pStyle w:val="ListParagraph"/>
        <w:numPr>
          <w:ilvl w:val="0"/>
          <w:numId w:val="5"/>
        </w:numPr>
        <w:rPr>
          <w:rFonts w:ascii="Arial" w:hAnsi="Arial" w:cs="Arial"/>
        </w:rPr>
      </w:pPr>
      <w:r>
        <w:rPr>
          <w:rFonts w:ascii="Arial" w:hAnsi="Arial" w:cs="Arial"/>
        </w:rPr>
        <w:t xml:space="preserve">Model quality control procedures </w:t>
      </w:r>
    </w:p>
    <w:p w14:paraId="3A2A70DD" w14:textId="34933F99" w:rsidR="00673E66" w:rsidRDefault="00673E66" w:rsidP="00673E66">
      <w:pPr>
        <w:pStyle w:val="ListParagraph"/>
        <w:numPr>
          <w:ilvl w:val="0"/>
          <w:numId w:val="5"/>
        </w:numPr>
        <w:rPr>
          <w:rFonts w:ascii="Arial" w:hAnsi="Arial" w:cs="Arial"/>
        </w:rPr>
      </w:pPr>
      <w:r>
        <w:rPr>
          <w:rFonts w:ascii="Arial" w:hAnsi="Arial" w:cs="Arial"/>
        </w:rPr>
        <w:t>Project reference information</w:t>
      </w:r>
    </w:p>
    <w:p w14:paraId="46105409" w14:textId="54CDF98E" w:rsidR="00673E66" w:rsidRDefault="00673E66" w:rsidP="00673E66">
      <w:pPr>
        <w:pStyle w:val="ListParagraph"/>
        <w:numPr>
          <w:ilvl w:val="0"/>
          <w:numId w:val="5"/>
        </w:numPr>
        <w:rPr>
          <w:rFonts w:ascii="Arial" w:hAnsi="Arial" w:cs="Arial"/>
        </w:rPr>
      </w:pPr>
      <w:r>
        <w:rPr>
          <w:rFonts w:ascii="Arial" w:hAnsi="Arial" w:cs="Arial"/>
        </w:rPr>
        <w:t xml:space="preserve">Working procedures </w:t>
      </w:r>
    </w:p>
    <w:p w14:paraId="7683536B" w14:textId="32303657" w:rsidR="00673E66" w:rsidRDefault="00673E66" w:rsidP="00673E66">
      <w:pPr>
        <w:pStyle w:val="ListParagraph"/>
        <w:numPr>
          <w:ilvl w:val="0"/>
          <w:numId w:val="6"/>
        </w:numPr>
        <w:rPr>
          <w:rFonts w:ascii="Arial" w:hAnsi="Arial" w:cs="Arial"/>
        </w:rPr>
      </w:pPr>
      <w:r>
        <w:rPr>
          <w:rFonts w:ascii="Arial" w:hAnsi="Arial" w:cs="Arial"/>
        </w:rPr>
        <w:t xml:space="preserve">Naming conventions </w:t>
      </w:r>
    </w:p>
    <w:p w14:paraId="11328F28" w14:textId="2EFCB6E5" w:rsidR="00673E66" w:rsidRDefault="00673E66" w:rsidP="00673E66">
      <w:pPr>
        <w:pStyle w:val="ListParagraph"/>
        <w:numPr>
          <w:ilvl w:val="0"/>
          <w:numId w:val="6"/>
        </w:numPr>
        <w:rPr>
          <w:rFonts w:ascii="Arial" w:hAnsi="Arial" w:cs="Arial"/>
        </w:rPr>
      </w:pPr>
      <w:r>
        <w:rPr>
          <w:rFonts w:ascii="Arial" w:hAnsi="Arial" w:cs="Arial"/>
        </w:rPr>
        <w:t>Tolerance expectations</w:t>
      </w:r>
    </w:p>
    <w:p w14:paraId="380E9B1C" w14:textId="083F952F" w:rsidR="00673E66" w:rsidRDefault="00673E66" w:rsidP="00673E66">
      <w:pPr>
        <w:pStyle w:val="ListParagraph"/>
        <w:numPr>
          <w:ilvl w:val="0"/>
          <w:numId w:val="6"/>
        </w:numPr>
        <w:rPr>
          <w:rFonts w:ascii="Arial" w:hAnsi="Arial" w:cs="Arial"/>
        </w:rPr>
      </w:pPr>
      <w:r>
        <w:rPr>
          <w:rFonts w:ascii="Arial" w:hAnsi="Arial" w:cs="Arial"/>
        </w:rPr>
        <w:t xml:space="preserve">Annotations, abbreviations and symbols </w:t>
      </w:r>
    </w:p>
    <w:p w14:paraId="735B2DD1" w14:textId="028771AC" w:rsidR="00673E66" w:rsidRDefault="00673E66" w:rsidP="00673E66">
      <w:pPr>
        <w:pStyle w:val="ListParagraph"/>
        <w:numPr>
          <w:ilvl w:val="0"/>
          <w:numId w:val="6"/>
        </w:numPr>
        <w:rPr>
          <w:rFonts w:ascii="Arial" w:hAnsi="Arial" w:cs="Arial"/>
        </w:rPr>
      </w:pPr>
      <w:r>
        <w:rPr>
          <w:rFonts w:ascii="Arial" w:hAnsi="Arial" w:cs="Arial"/>
        </w:rPr>
        <w:t xml:space="preserve">Technology infrastructure needs </w:t>
      </w:r>
    </w:p>
    <w:p w14:paraId="773CC4AB" w14:textId="5DCCA52F" w:rsidR="00673E66" w:rsidRDefault="00673E66" w:rsidP="00673E66">
      <w:pPr>
        <w:pStyle w:val="ListParagraph"/>
        <w:numPr>
          <w:ilvl w:val="0"/>
          <w:numId w:val="6"/>
        </w:numPr>
        <w:rPr>
          <w:rFonts w:ascii="Arial" w:hAnsi="Arial" w:cs="Arial"/>
        </w:rPr>
      </w:pPr>
      <w:r>
        <w:rPr>
          <w:rFonts w:ascii="Arial" w:hAnsi="Arial" w:cs="Arial"/>
        </w:rPr>
        <w:t xml:space="preserve">Data transfer </w:t>
      </w:r>
    </w:p>
    <w:p w14:paraId="74DD9989" w14:textId="77777777" w:rsidR="002137C4" w:rsidRPr="002137C4" w:rsidRDefault="002137C4" w:rsidP="002137C4">
      <w:pPr>
        <w:pStyle w:val="Heading1"/>
      </w:pPr>
    </w:p>
    <w:p w14:paraId="041BF9FA" w14:textId="2D103B91" w:rsidR="00433526" w:rsidRDefault="00433526" w:rsidP="00433526">
      <w:pPr>
        <w:pStyle w:val="Heading1"/>
        <w:rPr>
          <w:rFonts w:ascii="Arial" w:hAnsi="Arial" w:cs="Arial"/>
          <w:color w:val="auto"/>
          <w:sz w:val="24"/>
          <w:szCs w:val="24"/>
        </w:rPr>
      </w:pPr>
      <w:bookmarkStart w:id="4" w:name="_Toc156332134"/>
      <w:r>
        <w:rPr>
          <w:rFonts w:ascii="Arial" w:hAnsi="Arial" w:cs="Arial"/>
          <w:color w:val="auto"/>
          <w:sz w:val="24"/>
          <w:szCs w:val="24"/>
        </w:rPr>
        <w:t>BIM ISO Standards</w:t>
      </w:r>
      <w:bookmarkEnd w:id="4"/>
    </w:p>
    <w:p w14:paraId="78329070" w14:textId="77777777" w:rsidR="00433526" w:rsidRPr="00433526" w:rsidRDefault="00433526" w:rsidP="00433526"/>
    <w:p w14:paraId="2ADAAD48" w14:textId="775D5FDD" w:rsidR="00673E66" w:rsidRDefault="00855A40" w:rsidP="0006598C">
      <w:pPr>
        <w:rPr>
          <w:rFonts w:ascii="Arial" w:hAnsi="Arial" w:cs="Arial"/>
        </w:rPr>
      </w:pPr>
      <w:r>
        <w:rPr>
          <w:rFonts w:ascii="Arial" w:hAnsi="Arial" w:cs="Arial"/>
        </w:rPr>
        <w:t xml:space="preserve">Please see below all </w:t>
      </w:r>
      <w:r w:rsidR="007747C4">
        <w:rPr>
          <w:rFonts w:ascii="Arial" w:hAnsi="Arial" w:cs="Arial"/>
        </w:rPr>
        <w:t>core</w:t>
      </w:r>
      <w:r>
        <w:rPr>
          <w:rFonts w:ascii="Arial" w:hAnsi="Arial" w:cs="Arial"/>
        </w:rPr>
        <w:t xml:space="preserve"> UK BIM standards, and the</w:t>
      </w:r>
      <w:r w:rsidR="00B67AE0">
        <w:rPr>
          <w:rFonts w:ascii="Arial" w:hAnsi="Arial" w:cs="Arial"/>
        </w:rPr>
        <w:t xml:space="preserve"> main purpose</w:t>
      </w:r>
      <w:r>
        <w:rPr>
          <w:rFonts w:ascii="Arial" w:hAnsi="Arial" w:cs="Arial"/>
        </w:rPr>
        <w:t xml:space="preserve"> of these individual standards.</w:t>
      </w:r>
    </w:p>
    <w:p w14:paraId="3C4EB48F" w14:textId="5E36FBDF" w:rsidR="00855A40" w:rsidRPr="00855A40" w:rsidRDefault="00855A40" w:rsidP="00855A40">
      <w:pPr>
        <w:pStyle w:val="Heading2"/>
        <w:rPr>
          <w:rFonts w:ascii="Arial" w:hAnsi="Arial" w:cs="Arial"/>
          <w:color w:val="auto"/>
          <w:sz w:val="24"/>
          <w:szCs w:val="24"/>
        </w:rPr>
      </w:pPr>
      <w:bookmarkStart w:id="5" w:name="_Toc156332135"/>
      <w:r w:rsidRPr="00855A40">
        <w:rPr>
          <w:rFonts w:ascii="Arial" w:hAnsi="Arial" w:cs="Arial"/>
          <w:color w:val="auto"/>
          <w:sz w:val="24"/>
          <w:szCs w:val="24"/>
        </w:rPr>
        <w:t>BS EN ISO 19650-1:2018</w:t>
      </w:r>
      <w:bookmarkEnd w:id="5"/>
    </w:p>
    <w:p w14:paraId="2E29A865" w14:textId="13D88506" w:rsidR="00855A40" w:rsidRDefault="00855A40" w:rsidP="00855A40">
      <w:pPr>
        <w:rPr>
          <w:rFonts w:ascii="Arial" w:hAnsi="Arial" w:cs="Arial"/>
        </w:rPr>
      </w:pPr>
      <w:r w:rsidRPr="00855A40">
        <w:rPr>
          <w:rFonts w:ascii="Arial" w:hAnsi="Arial" w:cs="Arial"/>
        </w:rPr>
        <w:t>Organization and digitization of information about buildings and civil engineering works, including building information modelling (BIM) – Information management using building information modelling Part 1: Concepts and principles</w:t>
      </w:r>
      <w:r>
        <w:rPr>
          <w:rFonts w:ascii="Arial" w:hAnsi="Arial" w:cs="Arial"/>
        </w:rPr>
        <w:t>.</w:t>
      </w:r>
    </w:p>
    <w:p w14:paraId="20B5ACE9" w14:textId="01323C6E" w:rsidR="00855A40" w:rsidRDefault="00855A40" w:rsidP="00855A40">
      <w:pPr>
        <w:pStyle w:val="Heading2"/>
        <w:rPr>
          <w:rFonts w:ascii="Arial" w:hAnsi="Arial" w:cs="Arial"/>
          <w:color w:val="auto"/>
          <w:sz w:val="24"/>
          <w:szCs w:val="24"/>
        </w:rPr>
      </w:pPr>
      <w:bookmarkStart w:id="6" w:name="_Toc156332136"/>
      <w:r w:rsidRPr="00855A40">
        <w:rPr>
          <w:rFonts w:ascii="Arial" w:hAnsi="Arial" w:cs="Arial"/>
          <w:color w:val="auto"/>
          <w:sz w:val="24"/>
          <w:szCs w:val="24"/>
        </w:rPr>
        <w:t>BS EN ISO 19650-2: 2018 incorporating corrigendum February 2021</w:t>
      </w:r>
      <w:bookmarkEnd w:id="6"/>
    </w:p>
    <w:p w14:paraId="1620D5D6" w14:textId="0D48B4D5" w:rsidR="00855A40" w:rsidRDefault="00855A40" w:rsidP="00855A40">
      <w:pPr>
        <w:rPr>
          <w:rFonts w:ascii="Arial" w:hAnsi="Arial" w:cs="Arial"/>
        </w:rPr>
      </w:pPr>
      <w:r w:rsidRPr="00855A40">
        <w:rPr>
          <w:rFonts w:ascii="Arial" w:hAnsi="Arial" w:cs="Arial"/>
        </w:rPr>
        <w:t>Organization and digitization of information about buildings and civil engineering works, including building information modelling (BIM) – Information management using building information modelling Part 2: Delivery phase of the assets</w:t>
      </w:r>
      <w:r>
        <w:rPr>
          <w:rFonts w:ascii="Arial" w:hAnsi="Arial" w:cs="Arial"/>
        </w:rPr>
        <w:t>.</w:t>
      </w:r>
    </w:p>
    <w:p w14:paraId="7FF8C6ED" w14:textId="725714E0" w:rsidR="00855A40" w:rsidRDefault="001D1E0E" w:rsidP="001D1E0E">
      <w:pPr>
        <w:pStyle w:val="Heading2"/>
        <w:rPr>
          <w:rFonts w:ascii="Arial" w:hAnsi="Arial" w:cs="Arial"/>
          <w:color w:val="auto"/>
          <w:sz w:val="24"/>
          <w:szCs w:val="24"/>
        </w:rPr>
      </w:pPr>
      <w:bookmarkStart w:id="7" w:name="_Toc156332137"/>
      <w:r>
        <w:rPr>
          <w:rFonts w:ascii="Arial" w:hAnsi="Arial" w:cs="Arial"/>
          <w:color w:val="auto"/>
          <w:sz w:val="24"/>
          <w:szCs w:val="24"/>
        </w:rPr>
        <w:lastRenderedPageBreak/>
        <w:t xml:space="preserve">BS EN ISO </w:t>
      </w:r>
      <w:r w:rsidRPr="001D1E0E">
        <w:rPr>
          <w:rFonts w:ascii="Arial" w:hAnsi="Arial" w:cs="Arial"/>
          <w:color w:val="auto"/>
          <w:sz w:val="24"/>
          <w:szCs w:val="24"/>
        </w:rPr>
        <w:t>19650-3:2020</w:t>
      </w:r>
      <w:bookmarkEnd w:id="7"/>
    </w:p>
    <w:p w14:paraId="5D666696" w14:textId="793568E5" w:rsidR="001D1E0E" w:rsidRDefault="001D1E0E" w:rsidP="001D1E0E">
      <w:pPr>
        <w:rPr>
          <w:rFonts w:ascii="Arial" w:hAnsi="Arial" w:cs="Arial"/>
        </w:rPr>
      </w:pPr>
      <w:r w:rsidRPr="001D1E0E">
        <w:rPr>
          <w:rFonts w:ascii="Arial" w:hAnsi="Arial" w:cs="Arial"/>
        </w:rPr>
        <w:t>Organization and digitization of information about buildings and civil engineering works, including building information modelling (BIM) – Information management using building information modelling Part 3: Operational phase of the assets.</w:t>
      </w:r>
    </w:p>
    <w:p w14:paraId="787ECC5C" w14:textId="0DBC0F54" w:rsidR="001D1E0E" w:rsidRDefault="007747C4" w:rsidP="007747C4">
      <w:pPr>
        <w:pStyle w:val="Heading2"/>
        <w:rPr>
          <w:rFonts w:ascii="Arial" w:hAnsi="Arial" w:cs="Arial"/>
          <w:color w:val="auto"/>
          <w:sz w:val="24"/>
          <w:szCs w:val="24"/>
        </w:rPr>
      </w:pPr>
      <w:bookmarkStart w:id="8" w:name="_Toc156332138"/>
      <w:r w:rsidRPr="007747C4">
        <w:rPr>
          <w:rFonts w:ascii="Arial" w:hAnsi="Arial" w:cs="Arial"/>
          <w:color w:val="auto"/>
          <w:sz w:val="24"/>
          <w:szCs w:val="24"/>
        </w:rPr>
        <w:t>BS EN ISO 19650-4:2022</w:t>
      </w:r>
      <w:bookmarkEnd w:id="8"/>
    </w:p>
    <w:p w14:paraId="03DF515E" w14:textId="5D80DCC3" w:rsidR="007747C4" w:rsidRDefault="007747C4" w:rsidP="007747C4">
      <w:pPr>
        <w:rPr>
          <w:rFonts w:ascii="Arial" w:hAnsi="Arial" w:cs="Arial"/>
        </w:rPr>
      </w:pPr>
      <w:r w:rsidRPr="007747C4">
        <w:rPr>
          <w:rFonts w:ascii="Arial" w:hAnsi="Arial" w:cs="Arial"/>
        </w:rPr>
        <w:t>Organization and digitization of information about buildings and civil engineering works, including building information modelling (BIM), Information management using building information modelling – Part 4: Information exchange.</w:t>
      </w:r>
    </w:p>
    <w:p w14:paraId="686C4E1D" w14:textId="695B75C5" w:rsidR="00B15EBA" w:rsidRDefault="00B15EBA" w:rsidP="00B15EBA">
      <w:pPr>
        <w:pStyle w:val="Heading2"/>
        <w:rPr>
          <w:rFonts w:ascii="Arial" w:hAnsi="Arial" w:cs="Arial"/>
          <w:color w:val="auto"/>
          <w:sz w:val="24"/>
          <w:szCs w:val="24"/>
        </w:rPr>
      </w:pPr>
      <w:bookmarkStart w:id="9" w:name="_Toc156332139"/>
      <w:r w:rsidRPr="00B15EBA">
        <w:rPr>
          <w:rFonts w:ascii="Arial" w:hAnsi="Arial" w:cs="Arial"/>
          <w:color w:val="auto"/>
          <w:sz w:val="24"/>
          <w:szCs w:val="24"/>
        </w:rPr>
        <w:t>BS EN ISO 19650-5:2020</w:t>
      </w:r>
      <w:bookmarkEnd w:id="9"/>
    </w:p>
    <w:p w14:paraId="50F2579A" w14:textId="26ED4C69" w:rsidR="00B15EBA" w:rsidRDefault="00B15EBA" w:rsidP="00B15EBA">
      <w:pPr>
        <w:rPr>
          <w:rFonts w:ascii="Arial" w:hAnsi="Arial" w:cs="Arial"/>
        </w:rPr>
      </w:pPr>
      <w:r w:rsidRPr="00B15EBA">
        <w:rPr>
          <w:rFonts w:ascii="Arial" w:hAnsi="Arial" w:cs="Arial"/>
        </w:rPr>
        <w:t>Organization and digitization of information about buildings and civil engineering works, including building information modelling (BIM) – Information management using building information modelling Part 5: Security-minded approach to information management</w:t>
      </w:r>
      <w:r>
        <w:rPr>
          <w:rFonts w:ascii="Arial" w:hAnsi="Arial" w:cs="Arial"/>
        </w:rPr>
        <w:t>.</w:t>
      </w:r>
    </w:p>
    <w:p w14:paraId="23E972B8" w14:textId="17FF8F29" w:rsidR="00B15EBA" w:rsidRDefault="00051A13" w:rsidP="00051A13">
      <w:pPr>
        <w:pStyle w:val="Heading2"/>
        <w:rPr>
          <w:rFonts w:ascii="Arial" w:hAnsi="Arial" w:cs="Arial"/>
          <w:color w:val="auto"/>
          <w:sz w:val="24"/>
          <w:szCs w:val="24"/>
        </w:rPr>
      </w:pPr>
      <w:bookmarkStart w:id="10" w:name="_Toc156332140"/>
      <w:r w:rsidRPr="00051A13">
        <w:rPr>
          <w:rFonts w:ascii="Arial" w:hAnsi="Arial" w:cs="Arial"/>
          <w:color w:val="auto"/>
          <w:sz w:val="24"/>
          <w:szCs w:val="24"/>
        </w:rPr>
        <w:t>PD 19650-0: 2019</w:t>
      </w:r>
      <w:bookmarkEnd w:id="10"/>
    </w:p>
    <w:p w14:paraId="7656FDFA" w14:textId="2C34108B" w:rsidR="00051A13" w:rsidRDefault="00051A13" w:rsidP="00051A13">
      <w:pPr>
        <w:rPr>
          <w:rFonts w:ascii="Arial" w:hAnsi="Arial" w:cs="Arial"/>
        </w:rPr>
      </w:pPr>
      <w:r w:rsidRPr="00051A13">
        <w:rPr>
          <w:rFonts w:ascii="Arial" w:hAnsi="Arial" w:cs="Arial"/>
        </w:rPr>
        <w:t>Transition guidance to BS EN ISO 19650</w:t>
      </w:r>
      <w:r>
        <w:rPr>
          <w:rFonts w:ascii="Arial" w:hAnsi="Arial" w:cs="Arial"/>
        </w:rPr>
        <w:t>.</w:t>
      </w:r>
    </w:p>
    <w:p w14:paraId="0879FD6B" w14:textId="7CCAD527" w:rsidR="00051A13" w:rsidRDefault="00051A13" w:rsidP="00051A13">
      <w:pPr>
        <w:pStyle w:val="Heading2"/>
        <w:rPr>
          <w:rFonts w:ascii="Arial" w:hAnsi="Arial" w:cs="Arial"/>
          <w:color w:val="auto"/>
          <w:sz w:val="24"/>
          <w:szCs w:val="24"/>
        </w:rPr>
      </w:pPr>
      <w:bookmarkStart w:id="11" w:name="_Toc156332141"/>
      <w:r w:rsidRPr="00051A13">
        <w:rPr>
          <w:rFonts w:ascii="Arial" w:hAnsi="Arial" w:cs="Arial"/>
          <w:color w:val="auto"/>
          <w:sz w:val="24"/>
          <w:szCs w:val="24"/>
        </w:rPr>
        <w:t>PAS 1192-6:2018</w:t>
      </w:r>
      <w:bookmarkEnd w:id="11"/>
    </w:p>
    <w:p w14:paraId="5FB443A5" w14:textId="26F1BB92" w:rsidR="00051A13" w:rsidRDefault="00051A13" w:rsidP="00051A13">
      <w:pPr>
        <w:rPr>
          <w:rFonts w:ascii="Arial" w:hAnsi="Arial" w:cs="Arial"/>
        </w:rPr>
      </w:pPr>
      <w:r w:rsidRPr="00051A13">
        <w:rPr>
          <w:rFonts w:ascii="Arial" w:hAnsi="Arial" w:cs="Arial"/>
        </w:rPr>
        <w:t>Specification for collaborative sharing and use of structured Health and Safety information using BIM</w:t>
      </w:r>
      <w:r>
        <w:rPr>
          <w:rFonts w:ascii="Arial" w:hAnsi="Arial" w:cs="Arial"/>
        </w:rPr>
        <w:t>.</w:t>
      </w:r>
    </w:p>
    <w:p w14:paraId="2E42EE69" w14:textId="33B57AD0" w:rsidR="00051A13" w:rsidRDefault="00051A13" w:rsidP="00051A13">
      <w:pPr>
        <w:pStyle w:val="Heading2"/>
        <w:rPr>
          <w:rFonts w:ascii="Arial" w:hAnsi="Arial" w:cs="Arial"/>
          <w:color w:val="auto"/>
          <w:sz w:val="24"/>
          <w:szCs w:val="24"/>
        </w:rPr>
      </w:pPr>
      <w:bookmarkStart w:id="12" w:name="_Toc156332142"/>
      <w:r w:rsidRPr="00051A13">
        <w:rPr>
          <w:rFonts w:ascii="Arial" w:hAnsi="Arial" w:cs="Arial"/>
          <w:color w:val="auto"/>
          <w:sz w:val="24"/>
          <w:szCs w:val="24"/>
        </w:rPr>
        <w:t>BS 8536</w:t>
      </w:r>
      <w:bookmarkEnd w:id="12"/>
    </w:p>
    <w:p w14:paraId="19E32492" w14:textId="74CDA94E" w:rsidR="00051A13" w:rsidRPr="00051A13" w:rsidRDefault="00051A13" w:rsidP="00051A13">
      <w:pPr>
        <w:rPr>
          <w:rFonts w:ascii="Arial" w:hAnsi="Arial" w:cs="Arial"/>
        </w:rPr>
      </w:pPr>
      <w:r w:rsidRPr="00051A13">
        <w:rPr>
          <w:rFonts w:ascii="Arial" w:hAnsi="Arial" w:cs="Arial"/>
        </w:rPr>
        <w:t>Promotes the smooth delivery and operation of built assets throughout their lifecycle by maximising the value that can be derived from information and data. BS 8536:2022 is also a consolidation and update of its predecessors, BS 8536-1:2015 and BS 8536-2:2016 into one single document.</w:t>
      </w:r>
    </w:p>
    <w:p w14:paraId="7FD8C26E" w14:textId="77777777" w:rsidR="00CB7225" w:rsidRDefault="00CB7225" w:rsidP="0006598C">
      <w:pPr>
        <w:rPr>
          <w:rFonts w:ascii="Arial" w:hAnsi="Arial" w:cs="Arial"/>
        </w:rPr>
      </w:pPr>
    </w:p>
    <w:p w14:paraId="1128AAEA" w14:textId="74FBEDA5" w:rsidR="001D2443" w:rsidRDefault="00CB7225" w:rsidP="0006598C">
      <w:pPr>
        <w:rPr>
          <w:rFonts w:ascii="Arial" w:hAnsi="Arial" w:cs="Arial"/>
        </w:rPr>
      </w:pPr>
      <w:r>
        <w:rPr>
          <w:rFonts w:ascii="Arial" w:hAnsi="Arial" w:cs="Arial"/>
        </w:rPr>
        <w:t>Thank you</w:t>
      </w:r>
      <w:r w:rsidR="001D2443">
        <w:rPr>
          <w:rFonts w:ascii="Arial" w:hAnsi="Arial" w:cs="Arial"/>
        </w:rPr>
        <w:t xml:space="preserve"> for taking the time to read this letter, I hope I have covered</w:t>
      </w:r>
      <w:r w:rsidR="00C43FA1">
        <w:rPr>
          <w:rFonts w:ascii="Arial" w:hAnsi="Arial" w:cs="Arial"/>
        </w:rPr>
        <w:t xml:space="preserve"> about BIM level 3</w:t>
      </w:r>
      <w:r w:rsidR="001D2443">
        <w:rPr>
          <w:rFonts w:ascii="Arial" w:hAnsi="Arial" w:cs="Arial"/>
        </w:rPr>
        <w:t xml:space="preserve"> enough to give you a better understanding on the </w:t>
      </w:r>
      <w:r w:rsidR="00796A11">
        <w:rPr>
          <w:rFonts w:ascii="Arial" w:hAnsi="Arial" w:cs="Arial"/>
        </w:rPr>
        <w:t>subject and eliminated any of your concerns.</w:t>
      </w:r>
      <w:r w:rsidR="001D2443">
        <w:rPr>
          <w:rFonts w:ascii="Arial" w:hAnsi="Arial" w:cs="Arial"/>
        </w:rPr>
        <w:t xml:space="preserve"> </w:t>
      </w:r>
      <w:r w:rsidR="00796A11">
        <w:rPr>
          <w:rFonts w:ascii="Arial" w:hAnsi="Arial" w:cs="Arial"/>
        </w:rPr>
        <w:t>P</w:t>
      </w:r>
      <w:r w:rsidR="001D2443">
        <w:rPr>
          <w:rFonts w:ascii="Arial" w:hAnsi="Arial" w:cs="Arial"/>
        </w:rPr>
        <w:t>lease ask any questions</w:t>
      </w:r>
      <w:r w:rsidR="00796A11">
        <w:rPr>
          <w:rFonts w:ascii="Arial" w:hAnsi="Arial" w:cs="Arial"/>
        </w:rPr>
        <w:t xml:space="preserve"> on the matter</w:t>
      </w:r>
      <w:r w:rsidR="001D2443">
        <w:rPr>
          <w:rFonts w:ascii="Arial" w:hAnsi="Arial" w:cs="Arial"/>
        </w:rPr>
        <w:t xml:space="preserve"> and hopefully I will be able to help. </w:t>
      </w:r>
    </w:p>
    <w:p w14:paraId="443057DF" w14:textId="088880CB" w:rsidR="001D2443" w:rsidRDefault="001D2443" w:rsidP="0006598C">
      <w:pPr>
        <w:rPr>
          <w:rFonts w:ascii="Arial" w:hAnsi="Arial" w:cs="Arial"/>
        </w:rPr>
      </w:pPr>
      <w:r>
        <w:rPr>
          <w:rFonts w:ascii="Arial" w:hAnsi="Arial" w:cs="Arial"/>
        </w:rPr>
        <w:t xml:space="preserve">We hope to hear from you soon and </w:t>
      </w:r>
      <w:r w:rsidR="00F85ED1">
        <w:rPr>
          <w:rFonts w:ascii="Arial" w:hAnsi="Arial" w:cs="Arial"/>
        </w:rPr>
        <w:t>thank you</w:t>
      </w:r>
      <w:r>
        <w:rPr>
          <w:rFonts w:ascii="Arial" w:hAnsi="Arial" w:cs="Arial"/>
        </w:rPr>
        <w:t xml:space="preserve"> for choosing us to work alongside yourselves during this project.</w:t>
      </w:r>
    </w:p>
    <w:p w14:paraId="28EF38DA" w14:textId="37468DE6" w:rsidR="001D2443" w:rsidRDefault="00F85ED1" w:rsidP="0006598C">
      <w:pPr>
        <w:rPr>
          <w:rFonts w:ascii="Arial" w:hAnsi="Arial" w:cs="Arial"/>
        </w:rPr>
      </w:pPr>
      <w:r>
        <w:rPr>
          <w:rFonts w:ascii="Arial" w:hAnsi="Arial" w:cs="Arial"/>
        </w:rPr>
        <w:t>Kind r</w:t>
      </w:r>
      <w:r w:rsidR="001D2443">
        <w:rPr>
          <w:rFonts w:ascii="Arial" w:hAnsi="Arial" w:cs="Arial"/>
        </w:rPr>
        <w:t xml:space="preserve">egards, </w:t>
      </w:r>
    </w:p>
    <w:p w14:paraId="2BB92BE7" w14:textId="77777777" w:rsidR="00964E89" w:rsidRDefault="00964E89" w:rsidP="0006598C">
      <w:pPr>
        <w:rPr>
          <w:rFonts w:ascii="Arial" w:hAnsi="Arial" w:cs="Arial"/>
        </w:rPr>
      </w:pPr>
    </w:p>
    <w:p w14:paraId="23177A77" w14:textId="0F2FEFA4" w:rsidR="00964E89" w:rsidRPr="00964E89" w:rsidRDefault="00964E89" w:rsidP="00964E89">
      <w:pPr>
        <w:pStyle w:val="Heading1"/>
        <w:rPr>
          <w:rFonts w:ascii="Arial" w:hAnsi="Arial" w:cs="Arial"/>
          <w:color w:val="auto"/>
          <w:sz w:val="24"/>
          <w:szCs w:val="24"/>
        </w:rPr>
      </w:pPr>
      <w:bookmarkStart w:id="13" w:name="_Toc156332143"/>
      <w:r>
        <w:rPr>
          <w:rFonts w:ascii="Arial" w:hAnsi="Arial" w:cs="Arial"/>
          <w:color w:val="auto"/>
          <w:sz w:val="24"/>
          <w:szCs w:val="24"/>
        </w:rPr>
        <w:t>LOD &amp; LOI throughout RIBA stages</w:t>
      </w:r>
      <w:bookmarkEnd w:id="13"/>
    </w:p>
    <w:p w14:paraId="43B7BD27" w14:textId="77777777" w:rsidR="00811E82" w:rsidRDefault="00811E82" w:rsidP="007D1479">
      <w:pPr>
        <w:pStyle w:val="Heading2"/>
      </w:pPr>
    </w:p>
    <w:p w14:paraId="08430DD9" w14:textId="77777777" w:rsidR="007D1479" w:rsidRDefault="007D1479" w:rsidP="007D1479">
      <w:pPr>
        <w:rPr>
          <w:rFonts w:ascii="Arial" w:hAnsi="Arial" w:cs="Arial"/>
          <w:sz w:val="24"/>
          <w:szCs w:val="24"/>
        </w:rPr>
      </w:pPr>
    </w:p>
    <w:p w14:paraId="575DB196" w14:textId="2380984A" w:rsidR="007D1479" w:rsidRPr="007C2915" w:rsidRDefault="007D1479" w:rsidP="007C2915">
      <w:pPr>
        <w:pStyle w:val="Heading2"/>
        <w:rPr>
          <w:rFonts w:ascii="Arial" w:hAnsi="Arial" w:cs="Arial"/>
          <w:color w:val="auto"/>
          <w:sz w:val="24"/>
          <w:szCs w:val="24"/>
        </w:rPr>
      </w:pPr>
      <w:bookmarkStart w:id="14" w:name="_Toc156332144"/>
      <w:r w:rsidRPr="007C2915">
        <w:rPr>
          <w:rFonts w:ascii="Arial" w:hAnsi="Arial" w:cs="Arial"/>
          <w:color w:val="auto"/>
          <w:sz w:val="24"/>
          <w:szCs w:val="24"/>
        </w:rPr>
        <w:t>LOD</w:t>
      </w:r>
      <w:r w:rsidR="002A34CF">
        <w:rPr>
          <w:rFonts w:ascii="Arial" w:hAnsi="Arial" w:cs="Arial"/>
          <w:color w:val="auto"/>
          <w:sz w:val="24"/>
          <w:szCs w:val="24"/>
        </w:rPr>
        <w:t xml:space="preserve"> (Level of detail)</w:t>
      </w:r>
      <w:bookmarkEnd w:id="14"/>
    </w:p>
    <w:p w14:paraId="6405537C" w14:textId="7B2447ED" w:rsidR="007D1479" w:rsidRDefault="003204DA" w:rsidP="007D1479">
      <w:pPr>
        <w:rPr>
          <w:rFonts w:ascii="Arial" w:hAnsi="Arial" w:cs="Arial"/>
        </w:rPr>
      </w:pPr>
      <w:r w:rsidRPr="003204DA">
        <w:rPr>
          <w:rFonts w:ascii="Arial" w:hAnsi="Arial" w:cs="Arial"/>
        </w:rPr>
        <w:t>Project managers, architects, engineers, and other project managers can use the established industry standard known as LOD, or Level of Development, to indicate the status and completion of various design phases. It is essentially a standardised method of determining what data the BIM model is required to have at the end of every RIBA stage.</w:t>
      </w:r>
    </w:p>
    <w:p w14:paraId="74EDDF7E" w14:textId="7A2F3825" w:rsidR="00643236" w:rsidRDefault="00643236" w:rsidP="007D1479">
      <w:pPr>
        <w:rPr>
          <w:rFonts w:ascii="Arial" w:hAnsi="Arial" w:cs="Arial"/>
        </w:rPr>
      </w:pPr>
      <w:r>
        <w:rPr>
          <w:rFonts w:ascii="Arial" w:hAnsi="Arial" w:cs="Arial"/>
        </w:rPr>
        <w:t>The levels of LOD below are the standardised abbreviations for American institutes however the levels still require the same detail all over the world. Those abbreviations being:</w:t>
      </w:r>
    </w:p>
    <w:p w14:paraId="43DB1AA4" w14:textId="48B541E9" w:rsidR="00643236" w:rsidRDefault="00643236" w:rsidP="00643236">
      <w:pPr>
        <w:pStyle w:val="ListParagraph"/>
        <w:numPr>
          <w:ilvl w:val="0"/>
          <w:numId w:val="7"/>
        </w:numPr>
        <w:rPr>
          <w:rFonts w:ascii="Arial" w:hAnsi="Arial" w:cs="Arial"/>
        </w:rPr>
      </w:pPr>
      <w:r>
        <w:rPr>
          <w:rFonts w:ascii="Arial" w:hAnsi="Arial" w:cs="Arial"/>
        </w:rPr>
        <w:t xml:space="preserve">LOD100- Concept design </w:t>
      </w:r>
    </w:p>
    <w:p w14:paraId="771E37E4" w14:textId="5C67E733" w:rsidR="00643236" w:rsidRDefault="00643236" w:rsidP="00643236">
      <w:pPr>
        <w:pStyle w:val="ListParagraph"/>
        <w:numPr>
          <w:ilvl w:val="0"/>
          <w:numId w:val="7"/>
        </w:numPr>
        <w:rPr>
          <w:rFonts w:ascii="Arial" w:hAnsi="Arial" w:cs="Arial"/>
        </w:rPr>
      </w:pPr>
      <w:r>
        <w:rPr>
          <w:rFonts w:ascii="Arial" w:hAnsi="Arial" w:cs="Arial"/>
        </w:rPr>
        <w:lastRenderedPageBreak/>
        <w:t xml:space="preserve">LOD200- </w:t>
      </w:r>
      <w:r w:rsidR="00CC5F1B">
        <w:rPr>
          <w:rFonts w:ascii="Arial" w:hAnsi="Arial" w:cs="Arial"/>
        </w:rPr>
        <w:t>Developed design</w:t>
      </w:r>
      <w:r w:rsidR="00AE2531">
        <w:rPr>
          <w:rFonts w:ascii="Arial" w:hAnsi="Arial" w:cs="Arial"/>
        </w:rPr>
        <w:t xml:space="preserve"> </w:t>
      </w:r>
    </w:p>
    <w:p w14:paraId="697DBBCC" w14:textId="6D030121" w:rsidR="00643236" w:rsidRDefault="00643236" w:rsidP="00643236">
      <w:pPr>
        <w:pStyle w:val="ListParagraph"/>
        <w:numPr>
          <w:ilvl w:val="0"/>
          <w:numId w:val="7"/>
        </w:numPr>
        <w:rPr>
          <w:rFonts w:ascii="Arial" w:hAnsi="Arial" w:cs="Arial"/>
        </w:rPr>
      </w:pPr>
      <w:r>
        <w:rPr>
          <w:rFonts w:ascii="Arial" w:hAnsi="Arial" w:cs="Arial"/>
        </w:rPr>
        <w:t>LOD300-</w:t>
      </w:r>
      <w:r w:rsidR="00CC5F1B">
        <w:rPr>
          <w:rFonts w:ascii="Arial" w:hAnsi="Arial" w:cs="Arial"/>
        </w:rPr>
        <w:t xml:space="preserve">Technical design </w:t>
      </w:r>
    </w:p>
    <w:p w14:paraId="09A10BC3" w14:textId="2C4CFABC" w:rsidR="00643236" w:rsidRDefault="00643236" w:rsidP="00CC5F1B">
      <w:pPr>
        <w:pStyle w:val="ListParagraph"/>
        <w:numPr>
          <w:ilvl w:val="0"/>
          <w:numId w:val="7"/>
        </w:numPr>
        <w:rPr>
          <w:rFonts w:ascii="Arial" w:hAnsi="Arial" w:cs="Arial"/>
        </w:rPr>
      </w:pPr>
      <w:r>
        <w:rPr>
          <w:rFonts w:ascii="Arial" w:hAnsi="Arial" w:cs="Arial"/>
        </w:rPr>
        <w:t>LOD</w:t>
      </w:r>
      <w:r w:rsidR="00CC5F1B">
        <w:rPr>
          <w:rFonts w:ascii="Arial" w:hAnsi="Arial" w:cs="Arial"/>
        </w:rPr>
        <w:t>400-Construction documentation</w:t>
      </w:r>
    </w:p>
    <w:p w14:paraId="13CF9316" w14:textId="147FD7D9" w:rsidR="00CD4045" w:rsidRDefault="00CD4045" w:rsidP="00643236">
      <w:pPr>
        <w:pStyle w:val="ListParagraph"/>
        <w:numPr>
          <w:ilvl w:val="0"/>
          <w:numId w:val="7"/>
        </w:numPr>
        <w:rPr>
          <w:rFonts w:ascii="Arial" w:hAnsi="Arial" w:cs="Arial"/>
        </w:rPr>
      </w:pPr>
      <w:r>
        <w:rPr>
          <w:rFonts w:ascii="Arial" w:hAnsi="Arial" w:cs="Arial"/>
        </w:rPr>
        <w:t xml:space="preserve">LOD500-AS-Built model </w:t>
      </w:r>
    </w:p>
    <w:p w14:paraId="78A3A6AC" w14:textId="51BFD89B" w:rsidR="0054558A" w:rsidRDefault="0054558A" w:rsidP="0054558A">
      <w:pPr>
        <w:pStyle w:val="Heading2"/>
        <w:rPr>
          <w:rFonts w:ascii="Arial" w:hAnsi="Arial" w:cs="Arial"/>
          <w:color w:val="auto"/>
          <w:sz w:val="24"/>
          <w:szCs w:val="24"/>
        </w:rPr>
      </w:pPr>
      <w:bookmarkStart w:id="15" w:name="_Toc156332145"/>
      <w:r>
        <w:rPr>
          <w:rFonts w:ascii="Arial" w:hAnsi="Arial" w:cs="Arial"/>
          <w:color w:val="auto"/>
          <w:sz w:val="24"/>
          <w:szCs w:val="24"/>
        </w:rPr>
        <w:t>RIBA Stages</w:t>
      </w:r>
      <w:bookmarkEnd w:id="15"/>
      <w:r>
        <w:rPr>
          <w:rFonts w:ascii="Arial" w:hAnsi="Arial" w:cs="Arial"/>
          <w:color w:val="auto"/>
          <w:sz w:val="24"/>
          <w:szCs w:val="24"/>
        </w:rPr>
        <w:t xml:space="preserve"> </w:t>
      </w:r>
    </w:p>
    <w:p w14:paraId="40258DB2" w14:textId="539B74B3" w:rsidR="0054558A" w:rsidRDefault="0054558A" w:rsidP="0054558A">
      <w:pPr>
        <w:rPr>
          <w:rFonts w:ascii="Arial" w:hAnsi="Arial" w:cs="Arial"/>
        </w:rPr>
      </w:pPr>
      <w:r w:rsidRPr="0054558A">
        <w:rPr>
          <w:rFonts w:ascii="Arial" w:hAnsi="Arial" w:cs="Arial"/>
        </w:rPr>
        <w:t>The eight steps that compose the RIBA Plan of Work are intended to function in tandem to provide guidance for the planning, designing, constructing, handing over, and using a building. Any member of the project team can use the plan as a point of reference to remind them of the crucial activities that need to be accomplished at each stage, or a client can use it to assist set up the project at the beginning.</w:t>
      </w:r>
      <w:r>
        <w:rPr>
          <w:rFonts w:ascii="Arial" w:hAnsi="Arial" w:cs="Arial"/>
        </w:rPr>
        <w:t xml:space="preserve"> Those stages can be seen in the image below.</w:t>
      </w:r>
    </w:p>
    <w:p w14:paraId="747B6234" w14:textId="48E754C2" w:rsidR="0054558A" w:rsidRDefault="00C065AF" w:rsidP="00C065AF">
      <w:pPr>
        <w:rPr>
          <w:rFonts w:ascii="Arial" w:hAnsi="Arial" w:cs="Arial"/>
        </w:rPr>
      </w:pPr>
      <w:r>
        <w:rPr>
          <w:rFonts w:ascii="Arial" w:hAnsi="Arial" w:cs="Arial"/>
          <w:noProof/>
        </w:rPr>
        <w:drawing>
          <wp:inline distT="0" distB="0" distL="0" distR="0" wp14:anchorId="6AF2DF3E" wp14:editId="7618DC75">
            <wp:extent cx="5706639" cy="2739187"/>
            <wp:effectExtent l="0" t="0" r="8890" b="4445"/>
            <wp:docPr id="129032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8665" cy="2754559"/>
                    </a:xfrm>
                    <a:prstGeom prst="rect">
                      <a:avLst/>
                    </a:prstGeom>
                    <a:noFill/>
                  </pic:spPr>
                </pic:pic>
              </a:graphicData>
            </a:graphic>
          </wp:inline>
        </w:drawing>
      </w:r>
    </w:p>
    <w:p w14:paraId="658A9EE3" w14:textId="07417B03" w:rsidR="00C065AF" w:rsidRDefault="00C065AF" w:rsidP="00C065AF">
      <w:pPr>
        <w:rPr>
          <w:rFonts w:ascii="Arial" w:hAnsi="Arial" w:cs="Arial"/>
        </w:rPr>
      </w:pPr>
      <w:r>
        <w:rPr>
          <w:rFonts w:ascii="Arial" w:hAnsi="Arial" w:cs="Arial"/>
        </w:rPr>
        <w:t>Image available at:</w:t>
      </w:r>
      <w:r w:rsidRPr="00C065AF">
        <w:t xml:space="preserve"> </w:t>
      </w:r>
      <w:hyperlink r:id="rId15" w:history="1">
        <w:r w:rsidRPr="009F305A">
          <w:rPr>
            <w:rStyle w:val="Hyperlink"/>
            <w:rFonts w:ascii="Arial" w:hAnsi="Arial" w:cs="Arial"/>
          </w:rPr>
          <w:t>https://2.bp.blogspot.com/-OGCz6zQ-7Ps/V3uk82ycgcI/AAAAAAAAApw/quN1x-dY1psfg6zer9rW0KGv109qvqdRQCLcB/s1600/RIBA%2BPlan%2Bof%2Bworks%2Btable.png</w:t>
        </w:r>
      </w:hyperlink>
      <w:r>
        <w:rPr>
          <w:rFonts w:ascii="Arial" w:hAnsi="Arial" w:cs="Arial"/>
        </w:rPr>
        <w:t xml:space="preserve"> (accessed 12</w:t>
      </w:r>
      <w:r w:rsidRPr="00C065AF">
        <w:rPr>
          <w:rFonts w:ascii="Arial" w:hAnsi="Arial" w:cs="Arial"/>
          <w:vertAlign w:val="superscript"/>
        </w:rPr>
        <w:t>th</w:t>
      </w:r>
      <w:r>
        <w:rPr>
          <w:rFonts w:ascii="Arial" w:hAnsi="Arial" w:cs="Arial"/>
        </w:rPr>
        <w:t xml:space="preserve"> January 2024)</w:t>
      </w:r>
    </w:p>
    <w:p w14:paraId="3A557372" w14:textId="191D88FD" w:rsidR="005E58DC" w:rsidRPr="005E58DC" w:rsidRDefault="005E58DC" w:rsidP="005E58DC">
      <w:pPr>
        <w:rPr>
          <w:rFonts w:ascii="Arial" w:hAnsi="Arial" w:cs="Arial"/>
        </w:rPr>
      </w:pPr>
      <w:r>
        <w:rPr>
          <w:rFonts w:ascii="Arial" w:hAnsi="Arial" w:cs="Arial"/>
        </w:rPr>
        <w:t>You might ask yourself how the level of detail link to the RIBA stage</w:t>
      </w:r>
      <w:r w:rsidR="00AE2531">
        <w:rPr>
          <w:rFonts w:ascii="Arial" w:hAnsi="Arial" w:cs="Arial"/>
        </w:rPr>
        <w:t>. T</w:t>
      </w:r>
      <w:r>
        <w:rPr>
          <w:rFonts w:ascii="Arial" w:hAnsi="Arial" w:cs="Arial"/>
        </w:rPr>
        <w:t xml:space="preserve">he best explanation is </w:t>
      </w:r>
      <w:proofErr w:type="gramStart"/>
      <w:r w:rsidRPr="005E58DC">
        <w:rPr>
          <w:rFonts w:ascii="Arial" w:hAnsi="Arial" w:cs="Arial"/>
        </w:rPr>
        <w:t>The</w:t>
      </w:r>
      <w:proofErr w:type="gramEnd"/>
      <w:r w:rsidRPr="005E58DC">
        <w:rPr>
          <w:rFonts w:ascii="Arial" w:hAnsi="Arial" w:cs="Arial"/>
        </w:rPr>
        <w:t xml:space="preserve"> steps of the planning, design, and construction processes from inception to completion are outlined in the RIBA Plan of Work. Similar objectives are pursued by LOD, but its focus is on characterising the dependability of 3D models at each step.</w:t>
      </w:r>
      <w:r>
        <w:rPr>
          <w:rFonts w:ascii="Arial" w:hAnsi="Arial" w:cs="Arial"/>
        </w:rPr>
        <w:t xml:space="preserve"> </w:t>
      </w:r>
      <w:r w:rsidRPr="005E58DC">
        <w:rPr>
          <w:rFonts w:ascii="Arial" w:hAnsi="Arial" w:cs="Arial"/>
        </w:rPr>
        <w:t xml:space="preserve">To comprehend LOD, </w:t>
      </w:r>
      <w:proofErr w:type="gramStart"/>
      <w:r w:rsidRPr="005E58DC">
        <w:rPr>
          <w:rFonts w:ascii="Arial" w:hAnsi="Arial" w:cs="Arial"/>
        </w:rPr>
        <w:t>take into account</w:t>
      </w:r>
      <w:proofErr w:type="gramEnd"/>
      <w:r w:rsidRPr="005E58DC">
        <w:rPr>
          <w:rFonts w:ascii="Arial" w:hAnsi="Arial" w:cs="Arial"/>
        </w:rPr>
        <w:t xml:space="preserve"> how it progresses similarly to the RIBA Plan of Work from 0 (Strategic Definition) to 7 (In Use)</w:t>
      </w:r>
      <w:r>
        <w:rPr>
          <w:rFonts w:ascii="Arial" w:hAnsi="Arial" w:cs="Arial"/>
        </w:rPr>
        <w:t>.</w:t>
      </w:r>
    </w:p>
    <w:p w14:paraId="130AD9B8" w14:textId="2AD1705B" w:rsidR="00CD4045" w:rsidRDefault="00A977FC" w:rsidP="00A977FC">
      <w:pPr>
        <w:pStyle w:val="Heading2"/>
        <w:rPr>
          <w:rFonts w:ascii="Arial" w:hAnsi="Arial" w:cs="Arial"/>
          <w:color w:val="auto"/>
          <w:sz w:val="24"/>
          <w:szCs w:val="24"/>
        </w:rPr>
      </w:pPr>
      <w:bookmarkStart w:id="16" w:name="_Toc156332146"/>
      <w:r>
        <w:rPr>
          <w:rFonts w:ascii="Arial" w:hAnsi="Arial" w:cs="Arial"/>
          <w:color w:val="auto"/>
          <w:sz w:val="24"/>
          <w:szCs w:val="24"/>
        </w:rPr>
        <w:t>LOD100</w:t>
      </w:r>
      <w:bookmarkEnd w:id="16"/>
    </w:p>
    <w:p w14:paraId="2FB7CCBB" w14:textId="6FC5980C" w:rsidR="00CC5F1B" w:rsidRDefault="00D742BE" w:rsidP="00CC5F1B">
      <w:pPr>
        <w:rPr>
          <w:rFonts w:ascii="Arial" w:hAnsi="Arial" w:cs="Arial"/>
        </w:rPr>
      </w:pPr>
      <w:r>
        <w:rPr>
          <w:rFonts w:ascii="Arial" w:hAnsi="Arial" w:cs="Arial"/>
        </w:rPr>
        <w:t>With this stage being a concept design there is very little level of information as the model is only used for design intent, with basic shape and size elements.</w:t>
      </w:r>
      <w:r w:rsidR="00B60BB6">
        <w:rPr>
          <w:rFonts w:ascii="Arial" w:hAnsi="Arial" w:cs="Arial"/>
        </w:rPr>
        <w:t xml:space="preserve"> This links with stages 0,1 and 2 of the RIBA works plan </w:t>
      </w:r>
      <w:r w:rsidR="00F828DC">
        <w:rPr>
          <w:rFonts w:ascii="Arial" w:hAnsi="Arial" w:cs="Arial"/>
        </w:rPr>
        <w:t>as it forms some sort of concept.</w:t>
      </w:r>
    </w:p>
    <w:p w14:paraId="2D7CEB5D" w14:textId="4EC96AC3" w:rsidR="006C767F" w:rsidRDefault="006C767F" w:rsidP="006C767F">
      <w:pPr>
        <w:pStyle w:val="Heading2"/>
        <w:rPr>
          <w:rFonts w:ascii="Arial" w:hAnsi="Arial" w:cs="Arial"/>
          <w:color w:val="auto"/>
          <w:sz w:val="24"/>
          <w:szCs w:val="24"/>
        </w:rPr>
      </w:pPr>
      <w:bookmarkStart w:id="17" w:name="_Toc156332147"/>
      <w:r>
        <w:rPr>
          <w:rFonts w:ascii="Arial" w:hAnsi="Arial" w:cs="Arial"/>
          <w:color w:val="auto"/>
          <w:sz w:val="24"/>
          <w:szCs w:val="24"/>
        </w:rPr>
        <w:t>LOD200</w:t>
      </w:r>
      <w:bookmarkEnd w:id="17"/>
    </w:p>
    <w:p w14:paraId="5BCCBC8A" w14:textId="28559C24" w:rsidR="006C767F" w:rsidRDefault="006C767F" w:rsidP="006C767F">
      <w:pPr>
        <w:rPr>
          <w:rFonts w:ascii="Arial" w:hAnsi="Arial" w:cs="Arial"/>
        </w:rPr>
      </w:pPr>
      <w:r>
        <w:rPr>
          <w:rFonts w:ascii="Arial" w:hAnsi="Arial" w:cs="Arial"/>
        </w:rPr>
        <w:t>This level of d</w:t>
      </w:r>
      <w:r w:rsidR="0090762E">
        <w:rPr>
          <w:rFonts w:ascii="Arial" w:hAnsi="Arial" w:cs="Arial"/>
        </w:rPr>
        <w:t>etail links to the 3</w:t>
      </w:r>
      <w:r w:rsidR="0090762E" w:rsidRPr="0090762E">
        <w:rPr>
          <w:rFonts w:ascii="Arial" w:hAnsi="Arial" w:cs="Arial"/>
          <w:vertAlign w:val="superscript"/>
        </w:rPr>
        <w:t>rd</w:t>
      </w:r>
      <w:r w:rsidR="0090762E">
        <w:rPr>
          <w:rFonts w:ascii="Arial" w:hAnsi="Arial" w:cs="Arial"/>
        </w:rPr>
        <w:t xml:space="preserve"> stage of the RIBA work plan, at this stage the model becomes more refined and approximate sizing, quantities and locations of each element. Collaboration between stakeholders will be involved in this as design aspects becomes more visual.</w:t>
      </w:r>
    </w:p>
    <w:p w14:paraId="4106102F" w14:textId="03B6900F" w:rsidR="00962807" w:rsidRDefault="00962807" w:rsidP="00962807">
      <w:pPr>
        <w:pStyle w:val="Heading2"/>
        <w:rPr>
          <w:rFonts w:ascii="Arial" w:hAnsi="Arial" w:cs="Arial"/>
          <w:color w:val="auto"/>
          <w:sz w:val="24"/>
          <w:szCs w:val="24"/>
        </w:rPr>
      </w:pPr>
      <w:bookmarkStart w:id="18" w:name="_Toc156332148"/>
      <w:r>
        <w:rPr>
          <w:rFonts w:ascii="Arial" w:hAnsi="Arial" w:cs="Arial"/>
          <w:color w:val="auto"/>
          <w:sz w:val="24"/>
          <w:szCs w:val="24"/>
        </w:rPr>
        <w:lastRenderedPageBreak/>
        <w:t>LOD300</w:t>
      </w:r>
      <w:bookmarkEnd w:id="18"/>
    </w:p>
    <w:p w14:paraId="17A36790" w14:textId="38651537" w:rsidR="009F0B73" w:rsidRDefault="009F0B73" w:rsidP="00962807">
      <w:pPr>
        <w:rPr>
          <w:rFonts w:ascii="Arial" w:hAnsi="Arial" w:cs="Arial"/>
        </w:rPr>
      </w:pPr>
      <w:r>
        <w:rPr>
          <w:rFonts w:ascii="Arial" w:hAnsi="Arial" w:cs="Arial"/>
        </w:rPr>
        <w:t>This is the technical design stage which also links with the 4</w:t>
      </w:r>
      <w:r w:rsidRPr="009F0B73">
        <w:rPr>
          <w:rFonts w:ascii="Arial" w:hAnsi="Arial" w:cs="Arial"/>
          <w:vertAlign w:val="superscript"/>
        </w:rPr>
        <w:t>th</w:t>
      </w:r>
      <w:r>
        <w:rPr>
          <w:rFonts w:ascii="Arial" w:hAnsi="Arial" w:cs="Arial"/>
        </w:rPr>
        <w:t xml:space="preserve"> stage of RIBA works </w:t>
      </w:r>
      <w:r w:rsidR="00BA7638">
        <w:rPr>
          <w:rFonts w:ascii="Arial" w:hAnsi="Arial" w:cs="Arial"/>
        </w:rPr>
        <w:t>plan,</w:t>
      </w:r>
      <w:r>
        <w:rPr>
          <w:rFonts w:ascii="Arial" w:hAnsi="Arial" w:cs="Arial"/>
        </w:rPr>
        <w:t xml:space="preserve"> which is also labelled as the technical design stage, this will include precise detail on individual components as well as exact dimensions. This will also link into the construction phase as it will show details of placements, manufacturing requirements </w:t>
      </w:r>
      <w:proofErr w:type="gramStart"/>
      <w:r>
        <w:rPr>
          <w:rFonts w:ascii="Arial" w:hAnsi="Arial" w:cs="Arial"/>
        </w:rPr>
        <w:t>in order for</w:t>
      </w:r>
      <w:proofErr w:type="gramEnd"/>
      <w:r>
        <w:rPr>
          <w:rFonts w:ascii="Arial" w:hAnsi="Arial" w:cs="Arial"/>
        </w:rPr>
        <w:t xml:space="preserve"> components to meet their standards, collaboration will be required between designers and engineers during this phase.</w:t>
      </w:r>
    </w:p>
    <w:p w14:paraId="41BC6641" w14:textId="5D1FA2B5" w:rsidR="00BA7638" w:rsidRDefault="00BA7638" w:rsidP="00BA7638">
      <w:pPr>
        <w:pStyle w:val="Heading2"/>
        <w:rPr>
          <w:rFonts w:ascii="Arial" w:hAnsi="Arial" w:cs="Arial"/>
          <w:color w:val="auto"/>
          <w:sz w:val="24"/>
          <w:szCs w:val="24"/>
        </w:rPr>
      </w:pPr>
      <w:bookmarkStart w:id="19" w:name="_Toc156332149"/>
      <w:r>
        <w:rPr>
          <w:rFonts w:ascii="Arial" w:hAnsi="Arial" w:cs="Arial"/>
          <w:color w:val="auto"/>
          <w:sz w:val="24"/>
          <w:szCs w:val="24"/>
        </w:rPr>
        <w:t>LOD400</w:t>
      </w:r>
      <w:bookmarkEnd w:id="19"/>
    </w:p>
    <w:p w14:paraId="3DA4E4AD" w14:textId="6AF1C3DF" w:rsidR="00BA7638" w:rsidRDefault="003546EC" w:rsidP="00BA7638">
      <w:pPr>
        <w:rPr>
          <w:rFonts w:ascii="Arial" w:hAnsi="Arial" w:cs="Arial"/>
        </w:rPr>
      </w:pPr>
      <w:r>
        <w:rPr>
          <w:rFonts w:ascii="Arial" w:hAnsi="Arial" w:cs="Arial"/>
        </w:rPr>
        <w:t>Moving into the next stage</w:t>
      </w:r>
      <w:r w:rsidR="0020611E">
        <w:rPr>
          <w:rFonts w:ascii="Arial" w:hAnsi="Arial" w:cs="Arial"/>
        </w:rPr>
        <w:t>,</w:t>
      </w:r>
      <w:r w:rsidR="00F52529">
        <w:rPr>
          <w:rFonts w:ascii="Arial" w:hAnsi="Arial" w:cs="Arial"/>
        </w:rPr>
        <w:t xml:space="preserve"> </w:t>
      </w:r>
      <w:r>
        <w:rPr>
          <w:rFonts w:ascii="Arial" w:hAnsi="Arial" w:cs="Arial"/>
        </w:rPr>
        <w:t xml:space="preserve">which is the construction phase, this phase is where all the modelling work becomes a real-life visual model. At this stage details will include assembly information from manufacturers to allow all components to be completed correctly, if model is complete to a high standard this will benefit the efficiency of the project at this stage as it will give managers a clear scope on the adequate sequence of works and any clash detection that might </w:t>
      </w:r>
      <w:r w:rsidR="000D2620">
        <w:rPr>
          <w:rFonts w:ascii="Arial" w:hAnsi="Arial" w:cs="Arial"/>
        </w:rPr>
        <w:t>result in setbacks on time scales and so on.</w:t>
      </w:r>
    </w:p>
    <w:p w14:paraId="27434566" w14:textId="74651AFE" w:rsidR="00F52529" w:rsidRDefault="00F52529" w:rsidP="00F52529">
      <w:pPr>
        <w:pStyle w:val="Heading2"/>
        <w:rPr>
          <w:rFonts w:ascii="Arial" w:hAnsi="Arial" w:cs="Arial"/>
          <w:color w:val="auto"/>
          <w:sz w:val="24"/>
          <w:szCs w:val="24"/>
        </w:rPr>
      </w:pPr>
      <w:bookmarkStart w:id="20" w:name="_Toc156332150"/>
      <w:r w:rsidRPr="00F52529">
        <w:rPr>
          <w:rFonts w:ascii="Arial" w:hAnsi="Arial" w:cs="Arial"/>
          <w:color w:val="auto"/>
          <w:sz w:val="24"/>
          <w:szCs w:val="24"/>
        </w:rPr>
        <w:t>LOD500</w:t>
      </w:r>
      <w:bookmarkEnd w:id="20"/>
    </w:p>
    <w:p w14:paraId="3BBC2882" w14:textId="470F58B8" w:rsidR="00F52529" w:rsidRPr="00605A91" w:rsidRDefault="00605A91" w:rsidP="00F52529">
      <w:pPr>
        <w:rPr>
          <w:rFonts w:ascii="Arial" w:hAnsi="Arial" w:cs="Arial"/>
        </w:rPr>
      </w:pPr>
      <w:r>
        <w:rPr>
          <w:rFonts w:ascii="Arial" w:hAnsi="Arial" w:cs="Arial"/>
        </w:rPr>
        <w:t>This links with the handover and in use RIBA stages (stages 6 and 7) This is where an as built model will be accessible, the model at this point will be the most up to date ‘revision’ all information will be precise with the real life project, any changes made during the construction phase will be noted on the as-built this will allow any maintenance team to have the correct information to keep all components working correctly and running smoothly</w:t>
      </w:r>
      <w:r w:rsidR="00CC7CDE">
        <w:rPr>
          <w:rFonts w:ascii="Arial" w:hAnsi="Arial" w:cs="Arial"/>
        </w:rPr>
        <w:t>.</w:t>
      </w:r>
      <w:r w:rsidR="001A3C01">
        <w:rPr>
          <w:rFonts w:ascii="Arial" w:hAnsi="Arial" w:cs="Arial"/>
        </w:rPr>
        <w:t xml:space="preserve"> This will also be vital during the decommissioning stage.</w:t>
      </w:r>
    </w:p>
    <w:p w14:paraId="3DF3E931" w14:textId="77777777" w:rsidR="002A34CF" w:rsidRDefault="002A34CF" w:rsidP="00CC5F1B">
      <w:pPr>
        <w:rPr>
          <w:rFonts w:ascii="Arial" w:hAnsi="Arial" w:cs="Arial"/>
        </w:rPr>
      </w:pPr>
    </w:p>
    <w:p w14:paraId="7CE0FEEC" w14:textId="6A344DA5" w:rsidR="002A34CF" w:rsidRDefault="002A34CF" w:rsidP="002A34CF">
      <w:pPr>
        <w:pStyle w:val="Heading2"/>
        <w:rPr>
          <w:rFonts w:ascii="Arial" w:hAnsi="Arial" w:cs="Arial"/>
          <w:color w:val="auto"/>
          <w:sz w:val="24"/>
          <w:szCs w:val="24"/>
        </w:rPr>
      </w:pPr>
      <w:bookmarkStart w:id="21" w:name="_Toc156332151"/>
      <w:r>
        <w:rPr>
          <w:rFonts w:ascii="Arial" w:hAnsi="Arial" w:cs="Arial"/>
          <w:color w:val="auto"/>
          <w:sz w:val="24"/>
          <w:szCs w:val="24"/>
        </w:rPr>
        <w:t>LOI (Level of information)</w:t>
      </w:r>
      <w:bookmarkEnd w:id="21"/>
    </w:p>
    <w:p w14:paraId="20571842" w14:textId="21663CD9" w:rsidR="00265934" w:rsidRDefault="00265934" w:rsidP="002A34CF">
      <w:pPr>
        <w:rPr>
          <w:rFonts w:ascii="Arial" w:hAnsi="Arial" w:cs="Arial"/>
        </w:rPr>
      </w:pPr>
      <w:r w:rsidRPr="00265934">
        <w:rPr>
          <w:rFonts w:ascii="Arial" w:hAnsi="Arial" w:cs="Arial"/>
        </w:rPr>
        <w:t>The proper degree of detail required for non-graphical data, such as performance metrics, materials, and sustainability information, at every stage of a project is referred to as the "Level of Information" (LOI) by the BIM Forum. This is a crucial component of BIM since non-graphical data can significantly affect a construction project's sustainability and efficiency.</w:t>
      </w:r>
    </w:p>
    <w:p w14:paraId="507902D0" w14:textId="35E66599" w:rsidR="007D1479" w:rsidRDefault="00265934" w:rsidP="007D1479">
      <w:pPr>
        <w:rPr>
          <w:rFonts w:ascii="Arial" w:hAnsi="Arial" w:cs="Arial"/>
        </w:rPr>
      </w:pPr>
      <w:r w:rsidRPr="00265934">
        <w:rPr>
          <w:rFonts w:ascii="Arial" w:hAnsi="Arial" w:cs="Arial"/>
        </w:rPr>
        <w:t>The idea of LOI is crucial given that a BIM model contains data-rich information that supports facility management, construction, design, and other processes in addition to visual representation. LOI makes ensuring that the BIM model has the information needed to support stakeholder cooperation and enable decision-making.</w:t>
      </w:r>
    </w:p>
    <w:p w14:paraId="588BDB54" w14:textId="4DBE5870" w:rsidR="00A7754C" w:rsidRDefault="00D423E7" w:rsidP="007D1479">
      <w:pPr>
        <w:rPr>
          <w:rFonts w:ascii="Arial" w:hAnsi="Arial" w:cs="Arial"/>
        </w:rPr>
      </w:pPr>
      <w:r>
        <w:rPr>
          <w:rFonts w:ascii="Arial" w:hAnsi="Arial" w:cs="Arial"/>
        </w:rPr>
        <w:t>During the concept stage the LOI is this is the beginning of the non-graphical data, this will include concept materials used for the design, these might change at later stages of the modelling as its only the concept phase.</w:t>
      </w:r>
      <w:r w:rsidR="00E12B13">
        <w:rPr>
          <w:rFonts w:ascii="Arial" w:hAnsi="Arial" w:cs="Arial"/>
        </w:rPr>
        <w:t xml:space="preserve"> Moving on to the technical design this is where collaboration between stakeholders and the design team to agree on design details whether that be components or materials specifications. </w:t>
      </w:r>
      <w:r w:rsidR="00805AE9">
        <w:rPr>
          <w:rFonts w:ascii="Arial" w:hAnsi="Arial" w:cs="Arial"/>
        </w:rPr>
        <w:t xml:space="preserve">At this stage the information will be more detailed and likely to be the final decision before the construction stage begins, only reason the information </w:t>
      </w:r>
      <w:r w:rsidR="0005140E">
        <w:rPr>
          <w:rFonts w:ascii="Arial" w:hAnsi="Arial" w:cs="Arial"/>
        </w:rPr>
        <w:t>in</w:t>
      </w:r>
      <w:r w:rsidR="00805AE9">
        <w:rPr>
          <w:rFonts w:ascii="Arial" w:hAnsi="Arial" w:cs="Arial"/>
        </w:rPr>
        <w:t xml:space="preserve"> this stage will need to be altered is when it results in clashes or information is incorrect</w:t>
      </w:r>
      <w:r w:rsidR="0005140E">
        <w:rPr>
          <w:rFonts w:ascii="Arial" w:hAnsi="Arial" w:cs="Arial"/>
        </w:rPr>
        <w:t xml:space="preserve"> or does not meet industry standards.</w:t>
      </w:r>
    </w:p>
    <w:p w14:paraId="5C44B0F2" w14:textId="153476DF" w:rsidR="007D1C78" w:rsidRDefault="007D1C78" w:rsidP="007D1479">
      <w:pPr>
        <w:rPr>
          <w:rFonts w:ascii="Arial" w:hAnsi="Arial" w:cs="Arial"/>
        </w:rPr>
      </w:pPr>
      <w:r>
        <w:rPr>
          <w:rFonts w:ascii="Arial" w:hAnsi="Arial" w:cs="Arial"/>
        </w:rPr>
        <w:t xml:space="preserve">On to the construction stage, this is where having the correct information or as much information as possible is vital as it is what will allow all roles to fulfil their part within the project. Those being detailed dimensions, instructions and preferred sequence </w:t>
      </w:r>
      <w:proofErr w:type="gramStart"/>
      <w:r>
        <w:rPr>
          <w:rFonts w:ascii="Arial" w:hAnsi="Arial" w:cs="Arial"/>
        </w:rPr>
        <w:t>in order to</w:t>
      </w:r>
      <w:proofErr w:type="gramEnd"/>
      <w:r>
        <w:rPr>
          <w:rFonts w:ascii="Arial" w:hAnsi="Arial" w:cs="Arial"/>
        </w:rPr>
        <w:t xml:space="preserve"> avoid clashing. Also giving quantities to avoid overordering and increasing project costs. Preventing errors and allowing the job to be done to the best standard as well as in appropriate timeframes.</w:t>
      </w:r>
    </w:p>
    <w:p w14:paraId="31AD8060" w14:textId="1431B9FB" w:rsidR="00EE7AF6" w:rsidRDefault="00EE7AF6" w:rsidP="007D1479">
      <w:pPr>
        <w:rPr>
          <w:rFonts w:ascii="Arial" w:hAnsi="Arial" w:cs="Arial"/>
        </w:rPr>
      </w:pPr>
      <w:r>
        <w:rPr>
          <w:rFonts w:ascii="Arial" w:hAnsi="Arial" w:cs="Arial"/>
        </w:rPr>
        <w:lastRenderedPageBreak/>
        <w:t xml:space="preserve">Once construction is complete handover will begin, the LOI will be still required at this stage for maintenance reasons, the </w:t>
      </w:r>
      <w:r w:rsidR="003A2D55">
        <w:rPr>
          <w:rFonts w:ascii="Arial" w:hAnsi="Arial" w:cs="Arial"/>
        </w:rPr>
        <w:t>as built</w:t>
      </w:r>
      <w:r>
        <w:rPr>
          <w:rFonts w:ascii="Arial" w:hAnsi="Arial" w:cs="Arial"/>
        </w:rPr>
        <w:t xml:space="preserve"> will have all the required information </w:t>
      </w:r>
      <w:proofErr w:type="gramStart"/>
      <w:r>
        <w:rPr>
          <w:rFonts w:ascii="Arial" w:hAnsi="Arial" w:cs="Arial"/>
        </w:rPr>
        <w:t>in order for</w:t>
      </w:r>
      <w:proofErr w:type="gramEnd"/>
      <w:r>
        <w:rPr>
          <w:rFonts w:ascii="Arial" w:hAnsi="Arial" w:cs="Arial"/>
        </w:rPr>
        <w:t xml:space="preserve"> the facility to be managed throughout its lifecycle.</w:t>
      </w:r>
      <w:r w:rsidR="003A2D55">
        <w:rPr>
          <w:rFonts w:ascii="Arial" w:hAnsi="Arial" w:cs="Arial"/>
        </w:rPr>
        <w:t xml:space="preserve"> With both LOI and LOD giving relevant information both graphical and non-graphical it will allow any works to be easily altered due to the information all being accessible.</w:t>
      </w:r>
    </w:p>
    <w:p w14:paraId="371C2CDD" w14:textId="77777777" w:rsidR="003A2D55" w:rsidRDefault="003A2D55" w:rsidP="007D1479">
      <w:pPr>
        <w:rPr>
          <w:rFonts w:ascii="Arial" w:hAnsi="Arial" w:cs="Arial"/>
        </w:rPr>
      </w:pPr>
    </w:p>
    <w:p w14:paraId="690DD9FD" w14:textId="77777777" w:rsidR="003A2D55" w:rsidRDefault="003A2D55" w:rsidP="007D1479">
      <w:pPr>
        <w:rPr>
          <w:rFonts w:ascii="Arial" w:hAnsi="Arial" w:cs="Arial"/>
        </w:rPr>
      </w:pPr>
    </w:p>
    <w:p w14:paraId="52BB39D5" w14:textId="77777777" w:rsidR="0005140E" w:rsidRDefault="0005140E" w:rsidP="007D1479">
      <w:pPr>
        <w:rPr>
          <w:rFonts w:ascii="Arial" w:hAnsi="Arial" w:cs="Arial"/>
        </w:rPr>
      </w:pPr>
    </w:p>
    <w:p w14:paraId="51DCBEE3" w14:textId="77777777" w:rsidR="0005140E" w:rsidRDefault="0005140E" w:rsidP="007D1479">
      <w:pPr>
        <w:rPr>
          <w:rFonts w:ascii="Arial" w:hAnsi="Arial" w:cs="Arial"/>
        </w:rPr>
      </w:pPr>
    </w:p>
    <w:p w14:paraId="779F6F7C" w14:textId="77777777" w:rsidR="00805AE9" w:rsidRPr="00A7754C" w:rsidRDefault="00805AE9" w:rsidP="007D1479">
      <w:pPr>
        <w:rPr>
          <w:rFonts w:ascii="Arial" w:hAnsi="Arial" w:cs="Arial"/>
        </w:rPr>
      </w:pPr>
    </w:p>
    <w:p w14:paraId="0DC239E0" w14:textId="77777777" w:rsidR="00811E82" w:rsidRDefault="00811E82" w:rsidP="00FF120B">
      <w:pPr>
        <w:pStyle w:val="Heading1"/>
        <w:rPr>
          <w:rFonts w:ascii="Arial" w:hAnsi="Arial" w:cs="Arial"/>
          <w:color w:val="auto"/>
          <w:sz w:val="24"/>
          <w:szCs w:val="24"/>
        </w:rPr>
      </w:pPr>
    </w:p>
    <w:p w14:paraId="1054C121" w14:textId="77777777" w:rsidR="00811E82" w:rsidRDefault="00811E82" w:rsidP="00FF120B">
      <w:pPr>
        <w:pStyle w:val="Heading1"/>
        <w:rPr>
          <w:rFonts w:ascii="Arial" w:hAnsi="Arial" w:cs="Arial"/>
          <w:color w:val="auto"/>
          <w:sz w:val="24"/>
          <w:szCs w:val="24"/>
        </w:rPr>
      </w:pPr>
    </w:p>
    <w:p w14:paraId="76DF74EE" w14:textId="77777777" w:rsidR="00811E82" w:rsidRDefault="00811E82" w:rsidP="00FF120B">
      <w:pPr>
        <w:pStyle w:val="Heading1"/>
        <w:rPr>
          <w:rFonts w:ascii="Arial" w:hAnsi="Arial" w:cs="Arial"/>
          <w:color w:val="auto"/>
          <w:sz w:val="24"/>
          <w:szCs w:val="24"/>
        </w:rPr>
      </w:pPr>
    </w:p>
    <w:p w14:paraId="0C1284F2" w14:textId="77777777" w:rsidR="00811E82" w:rsidRDefault="00811E82" w:rsidP="00FF120B">
      <w:pPr>
        <w:pStyle w:val="Heading1"/>
        <w:rPr>
          <w:rFonts w:ascii="Arial" w:hAnsi="Arial" w:cs="Arial"/>
          <w:color w:val="auto"/>
          <w:sz w:val="24"/>
          <w:szCs w:val="24"/>
        </w:rPr>
      </w:pPr>
    </w:p>
    <w:p w14:paraId="6048871F" w14:textId="77777777" w:rsidR="00811E82" w:rsidRDefault="00811E82" w:rsidP="00FF120B">
      <w:pPr>
        <w:pStyle w:val="Heading1"/>
        <w:rPr>
          <w:rFonts w:ascii="Arial" w:hAnsi="Arial" w:cs="Arial"/>
          <w:color w:val="auto"/>
          <w:sz w:val="24"/>
          <w:szCs w:val="24"/>
        </w:rPr>
      </w:pPr>
    </w:p>
    <w:p w14:paraId="6AD6AB98" w14:textId="77777777" w:rsidR="00811E82" w:rsidRDefault="00811E82" w:rsidP="00FF120B">
      <w:pPr>
        <w:pStyle w:val="Heading1"/>
        <w:rPr>
          <w:rFonts w:ascii="Arial" w:hAnsi="Arial" w:cs="Arial"/>
          <w:color w:val="auto"/>
          <w:sz w:val="24"/>
          <w:szCs w:val="24"/>
        </w:rPr>
      </w:pPr>
    </w:p>
    <w:p w14:paraId="35B4858F" w14:textId="77777777" w:rsidR="00811E82" w:rsidRDefault="00811E82" w:rsidP="00FF120B">
      <w:pPr>
        <w:pStyle w:val="Heading1"/>
        <w:rPr>
          <w:rFonts w:ascii="Arial" w:hAnsi="Arial" w:cs="Arial"/>
          <w:color w:val="auto"/>
          <w:sz w:val="24"/>
          <w:szCs w:val="24"/>
        </w:rPr>
      </w:pPr>
    </w:p>
    <w:p w14:paraId="36395009" w14:textId="77777777" w:rsidR="00811E82" w:rsidRDefault="00811E82" w:rsidP="00FF120B">
      <w:pPr>
        <w:pStyle w:val="Heading1"/>
        <w:rPr>
          <w:rFonts w:ascii="Arial" w:hAnsi="Arial" w:cs="Arial"/>
          <w:color w:val="auto"/>
          <w:sz w:val="24"/>
          <w:szCs w:val="24"/>
        </w:rPr>
      </w:pPr>
    </w:p>
    <w:p w14:paraId="1A4C23D8" w14:textId="77777777" w:rsidR="00811E82" w:rsidRDefault="00811E82" w:rsidP="00FF120B">
      <w:pPr>
        <w:pStyle w:val="Heading1"/>
        <w:rPr>
          <w:rFonts w:ascii="Arial" w:hAnsi="Arial" w:cs="Arial"/>
          <w:color w:val="auto"/>
          <w:sz w:val="24"/>
          <w:szCs w:val="24"/>
        </w:rPr>
      </w:pPr>
    </w:p>
    <w:p w14:paraId="23F11ADF" w14:textId="77777777" w:rsidR="00811E82" w:rsidRDefault="00811E82" w:rsidP="00FF120B">
      <w:pPr>
        <w:pStyle w:val="Heading1"/>
        <w:rPr>
          <w:rFonts w:ascii="Arial" w:hAnsi="Arial" w:cs="Arial"/>
          <w:color w:val="auto"/>
          <w:sz w:val="24"/>
          <w:szCs w:val="24"/>
        </w:rPr>
      </w:pPr>
    </w:p>
    <w:p w14:paraId="760CAC74" w14:textId="77777777" w:rsidR="00811E82" w:rsidRDefault="00811E82" w:rsidP="00FF120B">
      <w:pPr>
        <w:pStyle w:val="Heading1"/>
        <w:rPr>
          <w:rFonts w:ascii="Arial" w:hAnsi="Arial" w:cs="Arial"/>
          <w:color w:val="auto"/>
          <w:sz w:val="24"/>
          <w:szCs w:val="24"/>
        </w:rPr>
      </w:pPr>
    </w:p>
    <w:p w14:paraId="54544219" w14:textId="77777777" w:rsidR="00811E82" w:rsidRDefault="00811E82" w:rsidP="00FF120B">
      <w:pPr>
        <w:pStyle w:val="Heading1"/>
        <w:rPr>
          <w:rFonts w:ascii="Arial" w:hAnsi="Arial" w:cs="Arial"/>
          <w:color w:val="auto"/>
          <w:sz w:val="24"/>
          <w:szCs w:val="24"/>
        </w:rPr>
      </w:pPr>
    </w:p>
    <w:p w14:paraId="1024D3D9" w14:textId="77777777" w:rsidR="00811E82" w:rsidRDefault="00811E82" w:rsidP="00FF120B">
      <w:pPr>
        <w:pStyle w:val="Heading1"/>
        <w:rPr>
          <w:rFonts w:ascii="Arial" w:hAnsi="Arial" w:cs="Arial"/>
          <w:color w:val="auto"/>
          <w:sz w:val="24"/>
          <w:szCs w:val="24"/>
        </w:rPr>
      </w:pPr>
    </w:p>
    <w:p w14:paraId="7CA5F2ED" w14:textId="77777777" w:rsidR="00811E82" w:rsidRDefault="00811E82" w:rsidP="00FF120B">
      <w:pPr>
        <w:pStyle w:val="Heading1"/>
        <w:rPr>
          <w:rFonts w:ascii="Arial" w:hAnsi="Arial" w:cs="Arial"/>
          <w:color w:val="auto"/>
          <w:sz w:val="24"/>
          <w:szCs w:val="24"/>
        </w:rPr>
      </w:pPr>
    </w:p>
    <w:p w14:paraId="1D79666A" w14:textId="77777777" w:rsidR="00811E82" w:rsidRDefault="00811E82" w:rsidP="00FF120B">
      <w:pPr>
        <w:pStyle w:val="Heading1"/>
        <w:rPr>
          <w:rFonts w:ascii="Arial" w:hAnsi="Arial" w:cs="Arial"/>
          <w:color w:val="auto"/>
          <w:sz w:val="24"/>
          <w:szCs w:val="24"/>
        </w:rPr>
      </w:pPr>
    </w:p>
    <w:p w14:paraId="135FD48E" w14:textId="77777777" w:rsidR="00811E82" w:rsidRDefault="00811E82" w:rsidP="00FF120B">
      <w:pPr>
        <w:pStyle w:val="Heading1"/>
        <w:rPr>
          <w:rFonts w:ascii="Arial" w:hAnsi="Arial" w:cs="Arial"/>
          <w:color w:val="auto"/>
          <w:sz w:val="24"/>
          <w:szCs w:val="24"/>
        </w:rPr>
      </w:pPr>
    </w:p>
    <w:p w14:paraId="2550A4A1" w14:textId="77777777" w:rsidR="00811E82" w:rsidRDefault="00811E82" w:rsidP="00FF120B">
      <w:pPr>
        <w:pStyle w:val="Heading1"/>
        <w:rPr>
          <w:rFonts w:ascii="Arial" w:hAnsi="Arial" w:cs="Arial"/>
          <w:color w:val="auto"/>
          <w:sz w:val="24"/>
          <w:szCs w:val="24"/>
        </w:rPr>
      </w:pPr>
    </w:p>
    <w:p w14:paraId="2514A92F" w14:textId="77777777" w:rsidR="00811E82" w:rsidRDefault="00811E82" w:rsidP="00FF120B">
      <w:pPr>
        <w:pStyle w:val="Heading1"/>
        <w:rPr>
          <w:rFonts w:ascii="Arial" w:hAnsi="Arial" w:cs="Arial"/>
          <w:color w:val="auto"/>
          <w:sz w:val="24"/>
          <w:szCs w:val="24"/>
        </w:rPr>
      </w:pPr>
    </w:p>
    <w:p w14:paraId="552F0201" w14:textId="77777777" w:rsidR="00811E82" w:rsidRDefault="00811E82" w:rsidP="00FF120B">
      <w:pPr>
        <w:pStyle w:val="Heading1"/>
        <w:rPr>
          <w:rFonts w:ascii="Arial" w:hAnsi="Arial" w:cs="Arial"/>
          <w:color w:val="auto"/>
          <w:sz w:val="24"/>
          <w:szCs w:val="24"/>
        </w:rPr>
      </w:pPr>
    </w:p>
    <w:p w14:paraId="73B131B8" w14:textId="77777777" w:rsidR="00811E82" w:rsidRDefault="00811E82" w:rsidP="00FF120B">
      <w:pPr>
        <w:pStyle w:val="Heading1"/>
        <w:rPr>
          <w:rFonts w:ascii="Arial" w:hAnsi="Arial" w:cs="Arial"/>
          <w:color w:val="auto"/>
          <w:sz w:val="24"/>
          <w:szCs w:val="24"/>
        </w:rPr>
      </w:pPr>
    </w:p>
    <w:p w14:paraId="351B5BD5" w14:textId="77777777" w:rsidR="00811E82" w:rsidRDefault="00811E82" w:rsidP="00FF120B">
      <w:pPr>
        <w:pStyle w:val="Heading1"/>
        <w:rPr>
          <w:rFonts w:ascii="Arial" w:hAnsi="Arial" w:cs="Arial"/>
          <w:color w:val="auto"/>
          <w:sz w:val="24"/>
          <w:szCs w:val="24"/>
        </w:rPr>
      </w:pPr>
    </w:p>
    <w:p w14:paraId="6A31AF26" w14:textId="77777777" w:rsidR="00811E82" w:rsidRDefault="00811E82" w:rsidP="00FF120B">
      <w:pPr>
        <w:pStyle w:val="Heading1"/>
        <w:rPr>
          <w:rFonts w:ascii="Arial" w:hAnsi="Arial" w:cs="Arial"/>
          <w:color w:val="auto"/>
          <w:sz w:val="24"/>
          <w:szCs w:val="24"/>
        </w:rPr>
      </w:pPr>
    </w:p>
    <w:p w14:paraId="574B3177" w14:textId="77777777" w:rsidR="00811E82" w:rsidRDefault="00811E82" w:rsidP="00FF120B">
      <w:pPr>
        <w:pStyle w:val="Heading1"/>
        <w:rPr>
          <w:rFonts w:ascii="Arial" w:hAnsi="Arial" w:cs="Arial"/>
          <w:color w:val="auto"/>
          <w:sz w:val="24"/>
          <w:szCs w:val="24"/>
        </w:rPr>
      </w:pPr>
    </w:p>
    <w:p w14:paraId="23762166" w14:textId="77777777" w:rsidR="00811E82" w:rsidRDefault="00811E82" w:rsidP="00FF120B">
      <w:pPr>
        <w:pStyle w:val="Heading1"/>
        <w:rPr>
          <w:rFonts w:ascii="Arial" w:hAnsi="Arial" w:cs="Arial"/>
          <w:color w:val="auto"/>
          <w:sz w:val="24"/>
          <w:szCs w:val="24"/>
        </w:rPr>
      </w:pPr>
    </w:p>
    <w:p w14:paraId="18DDCA1D" w14:textId="77777777" w:rsidR="00627D2E" w:rsidRDefault="00627D2E" w:rsidP="00FF120B">
      <w:pPr>
        <w:pStyle w:val="Heading1"/>
        <w:rPr>
          <w:rFonts w:ascii="Arial" w:hAnsi="Arial" w:cs="Arial"/>
          <w:color w:val="auto"/>
          <w:sz w:val="24"/>
          <w:szCs w:val="24"/>
        </w:rPr>
      </w:pPr>
    </w:p>
    <w:p w14:paraId="09036F73" w14:textId="77777777" w:rsidR="008875BF" w:rsidRDefault="008875BF" w:rsidP="00FF120B">
      <w:pPr>
        <w:pStyle w:val="Heading1"/>
        <w:rPr>
          <w:rFonts w:ascii="Arial" w:hAnsi="Arial" w:cs="Arial"/>
          <w:color w:val="auto"/>
          <w:sz w:val="24"/>
          <w:szCs w:val="24"/>
        </w:rPr>
      </w:pPr>
    </w:p>
    <w:p w14:paraId="0E2FEACF" w14:textId="5FCAFAC6" w:rsidR="0016722E" w:rsidRDefault="00FF120B" w:rsidP="00FF120B">
      <w:pPr>
        <w:pStyle w:val="Heading1"/>
        <w:rPr>
          <w:rFonts w:ascii="Arial" w:hAnsi="Arial" w:cs="Arial"/>
          <w:color w:val="auto"/>
          <w:sz w:val="24"/>
          <w:szCs w:val="24"/>
        </w:rPr>
      </w:pPr>
      <w:bookmarkStart w:id="22" w:name="_Toc156332152"/>
      <w:r>
        <w:rPr>
          <w:rFonts w:ascii="Arial" w:hAnsi="Arial" w:cs="Arial"/>
          <w:color w:val="auto"/>
          <w:sz w:val="24"/>
          <w:szCs w:val="24"/>
        </w:rPr>
        <w:lastRenderedPageBreak/>
        <w:t>References</w:t>
      </w:r>
      <w:bookmarkEnd w:id="22"/>
      <w:r>
        <w:rPr>
          <w:rFonts w:ascii="Arial" w:hAnsi="Arial" w:cs="Arial"/>
          <w:color w:val="auto"/>
          <w:sz w:val="24"/>
          <w:szCs w:val="24"/>
        </w:rPr>
        <w:t xml:space="preserve"> </w:t>
      </w:r>
    </w:p>
    <w:p w14:paraId="6E1FBCE4" w14:textId="21315AFC" w:rsidR="00FF120B" w:rsidRDefault="00FF120B" w:rsidP="00FF120B">
      <w:pPr>
        <w:rPr>
          <w:rFonts w:ascii="Arial" w:hAnsi="Arial" w:cs="Arial"/>
        </w:rPr>
      </w:pPr>
      <w:r w:rsidRPr="00FF120B">
        <w:rPr>
          <w:rFonts w:ascii="Arial" w:hAnsi="Arial" w:cs="Arial"/>
        </w:rPr>
        <w:t>NBS (2019)</w:t>
      </w:r>
      <w:r>
        <w:rPr>
          <w:rFonts w:ascii="Arial" w:hAnsi="Arial" w:cs="Arial"/>
          <w:i/>
          <w:iCs/>
        </w:rPr>
        <w:t xml:space="preserve"> What is building Information modelling (BIM)</w:t>
      </w:r>
      <w:r w:rsidRPr="00FF120B">
        <w:rPr>
          <w:rFonts w:ascii="Arial" w:hAnsi="Arial" w:cs="Arial"/>
        </w:rPr>
        <w:t>.</w:t>
      </w:r>
      <w:r>
        <w:rPr>
          <w:rFonts w:ascii="Arial" w:hAnsi="Arial" w:cs="Arial"/>
        </w:rPr>
        <w:t xml:space="preserve"> Available at:</w:t>
      </w:r>
      <w:r w:rsidRPr="00FF120B">
        <w:t xml:space="preserve"> </w:t>
      </w:r>
      <w:hyperlink r:id="rId16" w:history="1">
        <w:r w:rsidRPr="002D7303">
          <w:rPr>
            <w:rStyle w:val="Hyperlink"/>
            <w:rFonts w:ascii="Arial" w:hAnsi="Arial" w:cs="Arial"/>
          </w:rPr>
          <w:t>https://www.thenbs.com/knowledge/what-is-building-information-modelling-bim</w:t>
        </w:r>
      </w:hyperlink>
    </w:p>
    <w:p w14:paraId="3901A08F" w14:textId="6C1FFD1F" w:rsidR="00FF120B" w:rsidRDefault="00FF120B" w:rsidP="00FF120B">
      <w:pPr>
        <w:rPr>
          <w:rFonts w:ascii="Arial" w:hAnsi="Arial" w:cs="Arial"/>
        </w:rPr>
      </w:pPr>
      <w:r>
        <w:rPr>
          <w:rFonts w:ascii="Arial" w:hAnsi="Arial" w:cs="Arial"/>
        </w:rPr>
        <w:t>(Accessed 3</w:t>
      </w:r>
      <w:r w:rsidRPr="00FF120B">
        <w:rPr>
          <w:rFonts w:ascii="Arial" w:hAnsi="Arial" w:cs="Arial"/>
          <w:vertAlign w:val="superscript"/>
        </w:rPr>
        <w:t>rd</w:t>
      </w:r>
      <w:r>
        <w:rPr>
          <w:rFonts w:ascii="Arial" w:hAnsi="Arial" w:cs="Arial"/>
        </w:rPr>
        <w:t xml:space="preserve"> January 2024)</w:t>
      </w:r>
    </w:p>
    <w:p w14:paraId="42C0FE5E" w14:textId="69525782" w:rsidR="00E57690" w:rsidRDefault="00E57690" w:rsidP="00FF120B">
      <w:pPr>
        <w:rPr>
          <w:rFonts w:ascii="Arial" w:hAnsi="Arial" w:cs="Arial"/>
        </w:rPr>
      </w:pPr>
      <w:r>
        <w:rPr>
          <w:rFonts w:ascii="Arial" w:hAnsi="Arial" w:cs="Arial"/>
        </w:rPr>
        <w:t xml:space="preserve">NBS (2014) </w:t>
      </w:r>
      <w:r>
        <w:rPr>
          <w:rFonts w:ascii="Arial" w:hAnsi="Arial" w:cs="Arial"/>
          <w:i/>
          <w:iCs/>
        </w:rPr>
        <w:t xml:space="preserve">BIM levels explained. </w:t>
      </w:r>
      <w:r>
        <w:rPr>
          <w:rFonts w:ascii="Arial" w:hAnsi="Arial" w:cs="Arial"/>
        </w:rPr>
        <w:t xml:space="preserve">Available at: </w:t>
      </w:r>
      <w:hyperlink r:id="rId17" w:history="1">
        <w:r w:rsidRPr="002D7303">
          <w:rPr>
            <w:rStyle w:val="Hyperlink"/>
            <w:rFonts w:ascii="Arial" w:hAnsi="Arial" w:cs="Arial"/>
          </w:rPr>
          <w:t>https://www.thenbs.com/knowledge/bim-levels-explained</w:t>
        </w:r>
      </w:hyperlink>
    </w:p>
    <w:p w14:paraId="797E1B12" w14:textId="319A6C82" w:rsidR="00E57690" w:rsidRDefault="00E57690" w:rsidP="00FF120B">
      <w:pPr>
        <w:rPr>
          <w:rFonts w:ascii="Arial" w:hAnsi="Arial" w:cs="Arial"/>
        </w:rPr>
      </w:pPr>
      <w:r>
        <w:rPr>
          <w:rFonts w:ascii="Arial" w:hAnsi="Arial" w:cs="Arial"/>
        </w:rPr>
        <w:t>(Accessed 3</w:t>
      </w:r>
      <w:r w:rsidRPr="00E57690">
        <w:rPr>
          <w:rFonts w:ascii="Arial" w:hAnsi="Arial" w:cs="Arial"/>
          <w:vertAlign w:val="superscript"/>
        </w:rPr>
        <w:t>rd</w:t>
      </w:r>
      <w:r>
        <w:rPr>
          <w:rFonts w:ascii="Arial" w:hAnsi="Arial" w:cs="Arial"/>
        </w:rPr>
        <w:t xml:space="preserve"> January 2024)</w:t>
      </w:r>
    </w:p>
    <w:p w14:paraId="4B0DC359" w14:textId="049705A5" w:rsidR="00E57690" w:rsidRDefault="0045040B" w:rsidP="00FF120B">
      <w:pPr>
        <w:rPr>
          <w:rFonts w:ascii="Arial" w:hAnsi="Arial" w:cs="Arial"/>
        </w:rPr>
      </w:pPr>
      <w:r>
        <w:rPr>
          <w:rFonts w:ascii="Arial" w:hAnsi="Arial" w:cs="Arial"/>
        </w:rPr>
        <w:t xml:space="preserve">AVVIVR (2022) </w:t>
      </w:r>
      <w:r>
        <w:rPr>
          <w:rFonts w:ascii="Arial" w:hAnsi="Arial" w:cs="Arial"/>
          <w:i/>
          <w:iCs/>
        </w:rPr>
        <w:t xml:space="preserve">What is BIM and its benefits for construction. </w:t>
      </w:r>
      <w:r>
        <w:rPr>
          <w:rFonts w:ascii="Arial" w:hAnsi="Arial" w:cs="Arial"/>
        </w:rPr>
        <w:t xml:space="preserve">Available at: </w:t>
      </w:r>
      <w:hyperlink r:id="rId18" w:anchor=":~:text=Level%203%20Benefits%3A%20Better%203D%20visualization%20of%20the,communication%20Reduced%20revisions%20and%20rework%20every%20project%20stage" w:history="1">
        <w:r w:rsidRPr="00786E29">
          <w:rPr>
            <w:rStyle w:val="Hyperlink"/>
            <w:rFonts w:ascii="Arial" w:hAnsi="Arial" w:cs="Arial"/>
          </w:rPr>
          <w:t>https://www.avvir.io/blog-posts/what-is-bim-and-its-benefits-to-construction-building-information-modeling#:~:text=Level%203%20Benefits%3A%20Better%203D%20visualization%20of%20the,communication%20Reduced%20revisions%20and%20rework%20every%20project%20stage</w:t>
        </w:r>
      </w:hyperlink>
      <w:r>
        <w:rPr>
          <w:rFonts w:ascii="Arial" w:hAnsi="Arial" w:cs="Arial"/>
        </w:rPr>
        <w:t xml:space="preserve"> (Accessed 5</w:t>
      </w:r>
      <w:r w:rsidRPr="0045040B">
        <w:rPr>
          <w:rFonts w:ascii="Arial" w:hAnsi="Arial" w:cs="Arial"/>
          <w:vertAlign w:val="superscript"/>
        </w:rPr>
        <w:t>th</w:t>
      </w:r>
      <w:r>
        <w:rPr>
          <w:rFonts w:ascii="Arial" w:hAnsi="Arial" w:cs="Arial"/>
        </w:rPr>
        <w:t xml:space="preserve"> January)</w:t>
      </w:r>
    </w:p>
    <w:p w14:paraId="465F96C0" w14:textId="588AEAE1" w:rsidR="0033140F" w:rsidRDefault="0033140F" w:rsidP="00FF120B">
      <w:pPr>
        <w:rPr>
          <w:rFonts w:ascii="Arial" w:hAnsi="Arial" w:cs="Arial"/>
        </w:rPr>
      </w:pPr>
      <w:r>
        <w:rPr>
          <w:rFonts w:ascii="Arial" w:hAnsi="Arial" w:cs="Arial"/>
        </w:rPr>
        <w:t xml:space="preserve">Autodesk (2022) </w:t>
      </w:r>
      <w:r w:rsidR="00B704F8" w:rsidRPr="00B704F8">
        <w:rPr>
          <w:rFonts w:ascii="Arial" w:hAnsi="Arial" w:cs="Arial"/>
          <w:i/>
          <w:iCs/>
        </w:rPr>
        <w:t>What’s a Common Data Environment and Why It Matters</w:t>
      </w:r>
      <w:r w:rsidR="00B704F8">
        <w:rPr>
          <w:rFonts w:ascii="Arial" w:hAnsi="Arial" w:cs="Arial"/>
          <w:i/>
          <w:iCs/>
        </w:rPr>
        <w:t xml:space="preserve">. </w:t>
      </w:r>
      <w:r w:rsidR="00B704F8">
        <w:rPr>
          <w:rFonts w:ascii="Arial" w:hAnsi="Arial" w:cs="Arial"/>
        </w:rPr>
        <w:t>Available at:</w:t>
      </w:r>
      <w:r w:rsidR="00B704F8" w:rsidRPr="00B704F8">
        <w:t xml:space="preserve"> </w:t>
      </w:r>
      <w:hyperlink r:id="rId19" w:history="1">
        <w:r w:rsidR="00B704F8" w:rsidRPr="00EA329D">
          <w:rPr>
            <w:rStyle w:val="Hyperlink"/>
            <w:rFonts w:ascii="Arial" w:hAnsi="Arial" w:cs="Arial"/>
          </w:rPr>
          <w:t>https://constructionblog.autodesk.com/common-data-environment/</w:t>
        </w:r>
      </w:hyperlink>
    </w:p>
    <w:p w14:paraId="2CB1B7F7" w14:textId="0A99BF86" w:rsidR="00B704F8" w:rsidRPr="00B704F8" w:rsidRDefault="00B704F8" w:rsidP="00FF120B">
      <w:pPr>
        <w:rPr>
          <w:rFonts w:ascii="Arial" w:hAnsi="Arial" w:cs="Arial"/>
        </w:rPr>
      </w:pPr>
      <w:r>
        <w:rPr>
          <w:rFonts w:ascii="Arial" w:hAnsi="Arial" w:cs="Arial"/>
        </w:rPr>
        <w:t>(Accessed 5</w:t>
      </w:r>
      <w:r w:rsidRPr="00B704F8">
        <w:rPr>
          <w:rFonts w:ascii="Arial" w:hAnsi="Arial" w:cs="Arial"/>
          <w:vertAlign w:val="superscript"/>
        </w:rPr>
        <w:t>th</w:t>
      </w:r>
      <w:r>
        <w:rPr>
          <w:rFonts w:ascii="Arial" w:hAnsi="Arial" w:cs="Arial"/>
        </w:rPr>
        <w:t xml:space="preserve"> January</w:t>
      </w:r>
      <w:r w:rsidR="008875BF">
        <w:rPr>
          <w:rFonts w:ascii="Arial" w:hAnsi="Arial" w:cs="Arial"/>
        </w:rPr>
        <w:t xml:space="preserve"> 2024</w:t>
      </w:r>
      <w:r>
        <w:rPr>
          <w:rFonts w:ascii="Arial" w:hAnsi="Arial" w:cs="Arial"/>
        </w:rPr>
        <w:t>)</w:t>
      </w:r>
    </w:p>
    <w:p w14:paraId="282384C8" w14:textId="17FC03C4" w:rsidR="00AF3557" w:rsidRDefault="00AF3557" w:rsidP="00FF120B">
      <w:pPr>
        <w:rPr>
          <w:rFonts w:ascii="Arial" w:hAnsi="Arial" w:cs="Arial"/>
        </w:rPr>
      </w:pPr>
      <w:r>
        <w:rPr>
          <w:rFonts w:ascii="Arial" w:hAnsi="Arial" w:cs="Arial"/>
        </w:rPr>
        <w:t>Trimble construction (2022)</w:t>
      </w:r>
      <w:r>
        <w:rPr>
          <w:rFonts w:ascii="Arial" w:hAnsi="Arial" w:cs="Arial"/>
          <w:i/>
          <w:iCs/>
        </w:rPr>
        <w:t xml:space="preserve"> What is an execution plan and what should it include. </w:t>
      </w:r>
      <w:r>
        <w:rPr>
          <w:rFonts w:ascii="Arial" w:hAnsi="Arial" w:cs="Arial"/>
        </w:rPr>
        <w:t xml:space="preserve">Available at: </w:t>
      </w:r>
      <w:hyperlink r:id="rId20" w:history="1">
        <w:r w:rsidRPr="00786E29">
          <w:rPr>
            <w:rStyle w:val="Hyperlink"/>
            <w:rFonts w:ascii="Arial" w:hAnsi="Arial" w:cs="Arial"/>
          </w:rPr>
          <w:t>https://constructible.trimble.com/construction-industry/what-is-a-bim-execution-plan-and-what-should-it-include</w:t>
        </w:r>
      </w:hyperlink>
      <w:r>
        <w:rPr>
          <w:rFonts w:ascii="Arial" w:hAnsi="Arial" w:cs="Arial"/>
        </w:rPr>
        <w:t xml:space="preserve"> (Accessed 5</w:t>
      </w:r>
      <w:r w:rsidR="00340020">
        <w:rPr>
          <w:rFonts w:ascii="Arial" w:hAnsi="Arial" w:cs="Arial"/>
        </w:rPr>
        <w:t>th</w:t>
      </w:r>
      <w:r>
        <w:rPr>
          <w:rFonts w:ascii="Arial" w:hAnsi="Arial" w:cs="Arial"/>
        </w:rPr>
        <w:t xml:space="preserve"> January</w:t>
      </w:r>
      <w:r w:rsidR="00340020">
        <w:rPr>
          <w:rFonts w:ascii="Arial" w:hAnsi="Arial" w:cs="Arial"/>
        </w:rPr>
        <w:t xml:space="preserve"> 2024</w:t>
      </w:r>
      <w:r>
        <w:rPr>
          <w:rFonts w:ascii="Arial" w:hAnsi="Arial" w:cs="Arial"/>
        </w:rPr>
        <w:t>)</w:t>
      </w:r>
    </w:p>
    <w:p w14:paraId="1CCF9A3A" w14:textId="57001797" w:rsidR="00AF3557" w:rsidRDefault="00340020" w:rsidP="00FF120B">
      <w:pPr>
        <w:rPr>
          <w:rFonts w:ascii="Arial" w:hAnsi="Arial" w:cs="Arial"/>
        </w:rPr>
      </w:pPr>
      <w:r>
        <w:rPr>
          <w:rFonts w:ascii="Arial" w:hAnsi="Arial" w:cs="Arial"/>
        </w:rPr>
        <w:t xml:space="preserve">UK BIM FRAMEWORK (2024) </w:t>
      </w:r>
      <w:r>
        <w:rPr>
          <w:rFonts w:ascii="Arial" w:hAnsi="Arial" w:cs="Arial"/>
          <w:i/>
          <w:iCs/>
        </w:rPr>
        <w:t xml:space="preserve">Core Standards. </w:t>
      </w:r>
      <w:r>
        <w:rPr>
          <w:rFonts w:ascii="Arial" w:hAnsi="Arial" w:cs="Arial"/>
        </w:rPr>
        <w:t xml:space="preserve">Available at: </w:t>
      </w:r>
      <w:hyperlink r:id="rId21" w:history="1">
        <w:r w:rsidRPr="00786E29">
          <w:rPr>
            <w:rStyle w:val="Hyperlink"/>
            <w:rFonts w:ascii="Arial" w:hAnsi="Arial" w:cs="Arial"/>
          </w:rPr>
          <w:t>https://www.ukbimframework.org/standards/</w:t>
        </w:r>
      </w:hyperlink>
      <w:r>
        <w:rPr>
          <w:rFonts w:ascii="Arial" w:hAnsi="Arial" w:cs="Arial"/>
        </w:rPr>
        <w:t xml:space="preserve"> (Accessed 6</w:t>
      </w:r>
      <w:r w:rsidRPr="00340020">
        <w:rPr>
          <w:rFonts w:ascii="Arial" w:hAnsi="Arial" w:cs="Arial"/>
          <w:vertAlign w:val="superscript"/>
        </w:rPr>
        <w:t>th</w:t>
      </w:r>
      <w:r>
        <w:rPr>
          <w:rFonts w:ascii="Arial" w:hAnsi="Arial" w:cs="Arial"/>
        </w:rPr>
        <w:t xml:space="preserve"> January 2024)</w:t>
      </w:r>
    </w:p>
    <w:p w14:paraId="465BC681" w14:textId="4305C6B5" w:rsidR="00340020" w:rsidRDefault="002B237B" w:rsidP="00FF120B">
      <w:pPr>
        <w:rPr>
          <w:rFonts w:ascii="Arial" w:hAnsi="Arial" w:cs="Arial"/>
        </w:rPr>
      </w:pPr>
      <w:proofErr w:type="spellStart"/>
      <w:r>
        <w:rPr>
          <w:rFonts w:ascii="Arial" w:hAnsi="Arial" w:cs="Arial"/>
        </w:rPr>
        <w:t>Archisoup</w:t>
      </w:r>
      <w:proofErr w:type="spellEnd"/>
      <w:r>
        <w:rPr>
          <w:rFonts w:ascii="Arial" w:hAnsi="Arial" w:cs="Arial"/>
        </w:rPr>
        <w:t xml:space="preserve"> (2024)</w:t>
      </w:r>
      <w:r>
        <w:rPr>
          <w:rFonts w:ascii="Arial" w:hAnsi="Arial" w:cs="Arial"/>
          <w:i/>
          <w:iCs/>
        </w:rPr>
        <w:t xml:space="preserve"> RIBA work stages: The 7 (8) stages explained. </w:t>
      </w:r>
      <w:r>
        <w:rPr>
          <w:rFonts w:ascii="Arial" w:hAnsi="Arial" w:cs="Arial"/>
        </w:rPr>
        <w:t xml:space="preserve">Available at: </w:t>
      </w:r>
      <w:hyperlink r:id="rId22" w:history="1">
        <w:r w:rsidRPr="009F305A">
          <w:rPr>
            <w:rStyle w:val="Hyperlink"/>
            <w:rFonts w:ascii="Arial" w:hAnsi="Arial" w:cs="Arial"/>
          </w:rPr>
          <w:t>https://www.archisoup.com/riba-work-stages-explained</w:t>
        </w:r>
      </w:hyperlink>
      <w:r>
        <w:rPr>
          <w:rFonts w:ascii="Arial" w:hAnsi="Arial" w:cs="Arial"/>
        </w:rPr>
        <w:t xml:space="preserve"> (accessed 12th January 2024)</w:t>
      </w:r>
    </w:p>
    <w:p w14:paraId="430BB463" w14:textId="5FA4DD2A" w:rsidR="00677716" w:rsidRDefault="00677716" w:rsidP="00FF120B">
      <w:pPr>
        <w:rPr>
          <w:rStyle w:val="Hyperlink"/>
          <w:rFonts w:ascii="Arial" w:hAnsi="Arial" w:cs="Arial"/>
          <w:u w:val="none"/>
        </w:rPr>
      </w:pPr>
      <w:proofErr w:type="spellStart"/>
      <w:r>
        <w:rPr>
          <w:rFonts w:ascii="Arial" w:hAnsi="Arial" w:cs="Arial"/>
        </w:rPr>
        <w:t>Advenser</w:t>
      </w:r>
      <w:proofErr w:type="spellEnd"/>
      <w:r>
        <w:rPr>
          <w:rFonts w:ascii="Arial" w:hAnsi="Arial" w:cs="Arial"/>
        </w:rPr>
        <w:t xml:space="preserve"> (2024) </w:t>
      </w:r>
      <w:r w:rsidRPr="00677716">
        <w:rPr>
          <w:rFonts w:ascii="Arial" w:hAnsi="Arial" w:cs="Arial"/>
          <w:i/>
          <w:iCs/>
        </w:rPr>
        <w:t xml:space="preserve">Understanding BIM LOD, Levels, and LOI: Navigating the Depths of Building Information </w:t>
      </w:r>
      <w:proofErr w:type="spellStart"/>
      <w:r w:rsidRPr="00677716">
        <w:rPr>
          <w:rFonts w:ascii="Arial" w:hAnsi="Arial" w:cs="Arial"/>
          <w:i/>
          <w:iCs/>
        </w:rPr>
        <w:t>Modeling</w:t>
      </w:r>
      <w:proofErr w:type="spellEnd"/>
      <w:r>
        <w:rPr>
          <w:rFonts w:ascii="Arial" w:hAnsi="Arial" w:cs="Arial"/>
          <w:i/>
          <w:iCs/>
        </w:rPr>
        <w:t>.</w:t>
      </w:r>
      <w:r>
        <w:rPr>
          <w:rFonts w:ascii="Arial" w:hAnsi="Arial" w:cs="Arial"/>
        </w:rPr>
        <w:t xml:space="preserve"> Available at:</w:t>
      </w:r>
      <w:hyperlink r:id="rId23" w:history="1">
        <w:r w:rsidRPr="003B219C">
          <w:rPr>
            <w:rStyle w:val="Hyperlink"/>
            <w:rFonts w:ascii="Arial" w:hAnsi="Arial" w:cs="Arial"/>
          </w:rPr>
          <w:t>https://www.advenser.com/2023/09/28/understanding-bim-lod-levels-and-loi-navigating-the-depths-of-building-information-modeling/</w:t>
        </w:r>
      </w:hyperlink>
      <w:r>
        <w:rPr>
          <w:rStyle w:val="Hyperlink"/>
          <w:rFonts w:ascii="Arial" w:hAnsi="Arial" w:cs="Arial"/>
        </w:rPr>
        <w:t xml:space="preserve"> </w:t>
      </w:r>
    </w:p>
    <w:p w14:paraId="7F9B5305" w14:textId="150E16BC" w:rsidR="00677716" w:rsidRPr="00677716" w:rsidRDefault="00677716" w:rsidP="00677716">
      <w:pPr>
        <w:rPr>
          <w:rFonts w:ascii="Arial" w:hAnsi="Arial" w:cs="Arial"/>
        </w:rPr>
      </w:pPr>
      <w:r>
        <w:rPr>
          <w:rFonts w:ascii="Arial" w:hAnsi="Arial" w:cs="Arial"/>
        </w:rPr>
        <w:t>(Accessed 13</w:t>
      </w:r>
      <w:r w:rsidRPr="00677716">
        <w:rPr>
          <w:rFonts w:ascii="Arial" w:hAnsi="Arial" w:cs="Arial"/>
          <w:vertAlign w:val="superscript"/>
        </w:rPr>
        <w:t>th</w:t>
      </w:r>
      <w:r>
        <w:rPr>
          <w:rFonts w:ascii="Arial" w:hAnsi="Arial" w:cs="Arial"/>
        </w:rPr>
        <w:t xml:space="preserve"> January 2024)</w:t>
      </w:r>
    </w:p>
    <w:p w14:paraId="2E60930F" w14:textId="77777777" w:rsidR="006E224B" w:rsidRPr="00AF3557" w:rsidRDefault="006E224B" w:rsidP="00FF120B">
      <w:pPr>
        <w:rPr>
          <w:rFonts w:ascii="Arial" w:hAnsi="Arial" w:cs="Arial"/>
        </w:rPr>
      </w:pPr>
    </w:p>
    <w:p w14:paraId="5B359463" w14:textId="77777777" w:rsidR="0045040B" w:rsidRDefault="0045040B" w:rsidP="00FF120B">
      <w:pPr>
        <w:rPr>
          <w:rFonts w:ascii="Arial" w:hAnsi="Arial" w:cs="Arial"/>
        </w:rPr>
      </w:pPr>
    </w:p>
    <w:p w14:paraId="77FA84CE" w14:textId="77777777" w:rsidR="0045040B" w:rsidRPr="0045040B" w:rsidRDefault="0045040B" w:rsidP="00FF120B">
      <w:pPr>
        <w:rPr>
          <w:rFonts w:ascii="Arial" w:hAnsi="Arial" w:cs="Arial"/>
        </w:rPr>
      </w:pPr>
    </w:p>
    <w:p w14:paraId="52CA158C" w14:textId="77777777" w:rsidR="00FF120B" w:rsidRPr="00FF120B" w:rsidRDefault="00FF120B" w:rsidP="00FF120B">
      <w:pPr>
        <w:rPr>
          <w:rFonts w:ascii="Arial" w:hAnsi="Arial" w:cs="Arial"/>
        </w:rPr>
      </w:pPr>
    </w:p>
    <w:p w14:paraId="061BD3FC" w14:textId="77777777" w:rsidR="00FF120B" w:rsidRPr="00FF120B" w:rsidRDefault="00FF120B" w:rsidP="00FF120B"/>
    <w:sectPr w:rsidR="00FF120B" w:rsidRPr="00FF12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F5596" w14:textId="77777777" w:rsidR="009A481E" w:rsidRDefault="009A481E" w:rsidP="009A481E">
      <w:pPr>
        <w:spacing w:after="0" w:line="240" w:lineRule="auto"/>
      </w:pPr>
      <w:r>
        <w:separator/>
      </w:r>
    </w:p>
  </w:endnote>
  <w:endnote w:type="continuationSeparator" w:id="0">
    <w:p w14:paraId="002F2566" w14:textId="77777777" w:rsidR="009A481E" w:rsidRDefault="009A481E" w:rsidP="009A4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8D3B3" w14:textId="77777777" w:rsidR="009A481E" w:rsidRDefault="009A481E" w:rsidP="009A481E">
      <w:pPr>
        <w:spacing w:after="0" w:line="240" w:lineRule="auto"/>
      </w:pPr>
      <w:r>
        <w:separator/>
      </w:r>
    </w:p>
  </w:footnote>
  <w:footnote w:type="continuationSeparator" w:id="0">
    <w:p w14:paraId="6C58A674" w14:textId="77777777" w:rsidR="009A481E" w:rsidRDefault="009A481E" w:rsidP="009A4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938"/>
    <w:multiLevelType w:val="hybridMultilevel"/>
    <w:tmpl w:val="615A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3AD6"/>
    <w:multiLevelType w:val="hybridMultilevel"/>
    <w:tmpl w:val="A10C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E1446"/>
    <w:multiLevelType w:val="hybridMultilevel"/>
    <w:tmpl w:val="CB32FA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6B1D8D"/>
    <w:multiLevelType w:val="hybridMultilevel"/>
    <w:tmpl w:val="E0D01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D21707"/>
    <w:multiLevelType w:val="multilevel"/>
    <w:tmpl w:val="3FCC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F5284A"/>
    <w:multiLevelType w:val="hybridMultilevel"/>
    <w:tmpl w:val="D0D03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CF526F"/>
    <w:multiLevelType w:val="hybridMultilevel"/>
    <w:tmpl w:val="75CCB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8308998">
    <w:abstractNumId w:val="6"/>
  </w:num>
  <w:num w:numId="2" w16cid:durableId="1694963125">
    <w:abstractNumId w:val="4"/>
  </w:num>
  <w:num w:numId="3" w16cid:durableId="428543980">
    <w:abstractNumId w:val="1"/>
  </w:num>
  <w:num w:numId="4" w16cid:durableId="324826173">
    <w:abstractNumId w:val="2"/>
  </w:num>
  <w:num w:numId="5" w16cid:durableId="984817571">
    <w:abstractNumId w:val="5"/>
  </w:num>
  <w:num w:numId="6" w16cid:durableId="1807162673">
    <w:abstractNumId w:val="3"/>
  </w:num>
  <w:num w:numId="7" w16cid:durableId="1322926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BB0"/>
    <w:rsid w:val="0005140E"/>
    <w:rsid w:val="00051A13"/>
    <w:rsid w:val="0006598C"/>
    <w:rsid w:val="000D2620"/>
    <w:rsid w:val="000E67EF"/>
    <w:rsid w:val="00141CF0"/>
    <w:rsid w:val="0016722E"/>
    <w:rsid w:val="00175838"/>
    <w:rsid w:val="001A3C01"/>
    <w:rsid w:val="001D1E0E"/>
    <w:rsid w:val="001D2443"/>
    <w:rsid w:val="0020611E"/>
    <w:rsid w:val="002137C4"/>
    <w:rsid w:val="00217CD6"/>
    <w:rsid w:val="00265934"/>
    <w:rsid w:val="002A34CF"/>
    <w:rsid w:val="002B237B"/>
    <w:rsid w:val="00303A0F"/>
    <w:rsid w:val="003204DA"/>
    <w:rsid w:val="0033140F"/>
    <w:rsid w:val="00340020"/>
    <w:rsid w:val="003546EC"/>
    <w:rsid w:val="003965EA"/>
    <w:rsid w:val="003A2D55"/>
    <w:rsid w:val="003D6660"/>
    <w:rsid w:val="00433526"/>
    <w:rsid w:val="0045040B"/>
    <w:rsid w:val="00467E7A"/>
    <w:rsid w:val="004D0E6E"/>
    <w:rsid w:val="0050709F"/>
    <w:rsid w:val="0054558A"/>
    <w:rsid w:val="00562C30"/>
    <w:rsid w:val="005749E4"/>
    <w:rsid w:val="005E58DC"/>
    <w:rsid w:val="005F597C"/>
    <w:rsid w:val="00605A91"/>
    <w:rsid w:val="00627D2E"/>
    <w:rsid w:val="00643236"/>
    <w:rsid w:val="00673E66"/>
    <w:rsid w:val="00677716"/>
    <w:rsid w:val="00695EB0"/>
    <w:rsid w:val="006C767F"/>
    <w:rsid w:val="006E224B"/>
    <w:rsid w:val="007104E8"/>
    <w:rsid w:val="00720485"/>
    <w:rsid w:val="007747C4"/>
    <w:rsid w:val="00796A11"/>
    <w:rsid w:val="007C2915"/>
    <w:rsid w:val="007D1479"/>
    <w:rsid w:val="007D1C78"/>
    <w:rsid w:val="007D4904"/>
    <w:rsid w:val="00805AE9"/>
    <w:rsid w:val="00811E82"/>
    <w:rsid w:val="00817415"/>
    <w:rsid w:val="00855A40"/>
    <w:rsid w:val="008875BF"/>
    <w:rsid w:val="008877FB"/>
    <w:rsid w:val="008A6907"/>
    <w:rsid w:val="0090762E"/>
    <w:rsid w:val="00962807"/>
    <w:rsid w:val="00964E89"/>
    <w:rsid w:val="009A481E"/>
    <w:rsid w:val="009F0B73"/>
    <w:rsid w:val="009F6500"/>
    <w:rsid w:val="00A20FC6"/>
    <w:rsid w:val="00A64DCE"/>
    <w:rsid w:val="00A74CFC"/>
    <w:rsid w:val="00A7754C"/>
    <w:rsid w:val="00A977FC"/>
    <w:rsid w:val="00AE2531"/>
    <w:rsid w:val="00AE3622"/>
    <w:rsid w:val="00AF3557"/>
    <w:rsid w:val="00B0673B"/>
    <w:rsid w:val="00B15EBA"/>
    <w:rsid w:val="00B60BB6"/>
    <w:rsid w:val="00B67AE0"/>
    <w:rsid w:val="00B704F8"/>
    <w:rsid w:val="00B821DA"/>
    <w:rsid w:val="00BA7638"/>
    <w:rsid w:val="00BF5768"/>
    <w:rsid w:val="00C065AF"/>
    <w:rsid w:val="00C23490"/>
    <w:rsid w:val="00C43FA1"/>
    <w:rsid w:val="00C72F15"/>
    <w:rsid w:val="00CB7225"/>
    <w:rsid w:val="00CC5F1B"/>
    <w:rsid w:val="00CC7CDE"/>
    <w:rsid w:val="00CD4045"/>
    <w:rsid w:val="00CD4F7F"/>
    <w:rsid w:val="00CF210B"/>
    <w:rsid w:val="00D423E7"/>
    <w:rsid w:val="00D742BE"/>
    <w:rsid w:val="00DA1F12"/>
    <w:rsid w:val="00E04F51"/>
    <w:rsid w:val="00E12B13"/>
    <w:rsid w:val="00E25BB0"/>
    <w:rsid w:val="00E57690"/>
    <w:rsid w:val="00E57BD3"/>
    <w:rsid w:val="00EE7AF6"/>
    <w:rsid w:val="00F0217D"/>
    <w:rsid w:val="00F16499"/>
    <w:rsid w:val="00F32DA7"/>
    <w:rsid w:val="00F5084B"/>
    <w:rsid w:val="00F52529"/>
    <w:rsid w:val="00F62C20"/>
    <w:rsid w:val="00F73939"/>
    <w:rsid w:val="00F828DC"/>
    <w:rsid w:val="00F85ED1"/>
    <w:rsid w:val="00FB17B9"/>
    <w:rsid w:val="00FF1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1DDD2E"/>
  <w15:chartTrackingRefBased/>
  <w15:docId w15:val="{DB20473C-39AA-4A60-96DB-521AD7DC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2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5A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B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BB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25BB0"/>
    <w:rPr>
      <w:color w:val="0563C1" w:themeColor="hyperlink"/>
      <w:u w:val="single"/>
    </w:rPr>
  </w:style>
  <w:style w:type="character" w:styleId="UnresolvedMention">
    <w:name w:val="Unresolved Mention"/>
    <w:basedOn w:val="DefaultParagraphFont"/>
    <w:uiPriority w:val="99"/>
    <w:semiHidden/>
    <w:unhideWhenUsed/>
    <w:rsid w:val="00E25BB0"/>
    <w:rPr>
      <w:color w:val="605E5C"/>
      <w:shd w:val="clear" w:color="auto" w:fill="E1DFDD"/>
    </w:rPr>
  </w:style>
  <w:style w:type="character" w:customStyle="1" w:styleId="Heading1Char">
    <w:name w:val="Heading 1 Char"/>
    <w:basedOn w:val="DefaultParagraphFont"/>
    <w:link w:val="Heading1"/>
    <w:uiPriority w:val="9"/>
    <w:rsid w:val="00FF120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F597C"/>
    <w:pPr>
      <w:ind w:left="720"/>
      <w:contextualSpacing/>
    </w:pPr>
  </w:style>
  <w:style w:type="paragraph" w:styleId="Header">
    <w:name w:val="header"/>
    <w:basedOn w:val="Normal"/>
    <w:link w:val="HeaderChar"/>
    <w:uiPriority w:val="99"/>
    <w:unhideWhenUsed/>
    <w:rsid w:val="009A4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81E"/>
  </w:style>
  <w:style w:type="paragraph" w:styleId="Footer">
    <w:name w:val="footer"/>
    <w:basedOn w:val="Normal"/>
    <w:link w:val="FooterChar"/>
    <w:uiPriority w:val="99"/>
    <w:unhideWhenUsed/>
    <w:rsid w:val="009A4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81E"/>
  </w:style>
  <w:style w:type="paragraph" w:styleId="TOCHeading">
    <w:name w:val="TOC Heading"/>
    <w:basedOn w:val="Heading1"/>
    <w:next w:val="Normal"/>
    <w:uiPriority w:val="39"/>
    <w:unhideWhenUsed/>
    <w:qFormat/>
    <w:rsid w:val="008877FB"/>
    <w:pPr>
      <w:outlineLvl w:val="9"/>
    </w:pPr>
    <w:rPr>
      <w:kern w:val="0"/>
      <w:lang w:val="en-US"/>
      <w14:ligatures w14:val="none"/>
    </w:rPr>
  </w:style>
  <w:style w:type="paragraph" w:styleId="TOC1">
    <w:name w:val="toc 1"/>
    <w:basedOn w:val="Normal"/>
    <w:next w:val="Normal"/>
    <w:autoRedefine/>
    <w:uiPriority w:val="39"/>
    <w:unhideWhenUsed/>
    <w:rsid w:val="008877FB"/>
    <w:pPr>
      <w:spacing w:after="100"/>
    </w:pPr>
  </w:style>
  <w:style w:type="paragraph" w:styleId="Subtitle">
    <w:name w:val="Subtitle"/>
    <w:basedOn w:val="Normal"/>
    <w:next w:val="Normal"/>
    <w:link w:val="SubtitleChar"/>
    <w:uiPriority w:val="11"/>
    <w:qFormat/>
    <w:rsid w:val="00855A4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55A40"/>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855A4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55A40"/>
    <w:pPr>
      <w:spacing w:after="100"/>
      <w:ind w:left="220"/>
    </w:pPr>
  </w:style>
  <w:style w:type="character" w:styleId="FollowedHyperlink">
    <w:name w:val="FollowedHyperlink"/>
    <w:basedOn w:val="DefaultParagraphFont"/>
    <w:uiPriority w:val="99"/>
    <w:semiHidden/>
    <w:unhideWhenUsed/>
    <w:rsid w:val="006777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ueries@ODDesign.co.uk" TargetMode="External"/><Relationship Id="rId13" Type="http://schemas.openxmlformats.org/officeDocument/2006/relationships/hyperlink" Target="https://morethandigital.info/wp-content/uploads/2022/07/Image-1-Data-workflow-in-a-project-without-a-CDE-vs-implemented-CDE-concept-1024x465.jpg" TargetMode="External"/><Relationship Id="rId18" Type="http://schemas.openxmlformats.org/officeDocument/2006/relationships/hyperlink" Target="https://www.avvir.io/blog-posts/what-is-bim-and-its-benefits-to-construction-building-information-modeling" TargetMode="External"/><Relationship Id="rId3" Type="http://schemas.openxmlformats.org/officeDocument/2006/relationships/styles" Target="styles.xml"/><Relationship Id="rId21" Type="http://schemas.openxmlformats.org/officeDocument/2006/relationships/hyperlink" Target="https://www.ukbimframework.org/standards/"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thenbs.com/knowledge/bim-levels-explaine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nbs.com/knowledge/what-is-building-information-modelling-bim" TargetMode="External"/><Relationship Id="rId20" Type="http://schemas.openxmlformats.org/officeDocument/2006/relationships/hyperlink" Target="https://constructible.trimble.com/construction-industry/what-is-a-bim-execution-plan-and-what-should-it-inclu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lecthub.com/construction-management/bi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2.bp.blogspot.com/-OGCz6zQ-7Ps/V3uk82ycgcI/AAAAAAAAApw/quN1x-dY1psfg6zer9rW0KGv109qvqdRQCLcB/s1600/RIBA%2BPlan%2Bof%2Bworks%2Btable.png" TargetMode="External"/><Relationship Id="rId23" Type="http://schemas.openxmlformats.org/officeDocument/2006/relationships/hyperlink" Target="https://www.advenser.com/2023/09/28/understanding-bim-lod-levels-and-loi-navigating-the-depths-of-building-information-modeling/" TargetMode="External"/><Relationship Id="rId10" Type="http://schemas.openxmlformats.org/officeDocument/2006/relationships/image" Target="media/image1.png"/><Relationship Id="rId19" Type="http://schemas.openxmlformats.org/officeDocument/2006/relationships/hyperlink" Target="https://constructionblog.autodesk.com/common-data-environment/" TargetMode="External"/><Relationship Id="rId4" Type="http://schemas.openxmlformats.org/officeDocument/2006/relationships/settings" Target="settings.xml"/><Relationship Id="rId9" Type="http://schemas.openxmlformats.org/officeDocument/2006/relationships/hyperlink" Target="http://www.ODDesign.co.uk" TargetMode="External"/><Relationship Id="rId14" Type="http://schemas.openxmlformats.org/officeDocument/2006/relationships/image" Target="media/image3.png"/><Relationship Id="rId22" Type="http://schemas.openxmlformats.org/officeDocument/2006/relationships/hyperlink" Target="https://www.archisoup.com/riba-work-stage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3BCB0-650F-49BF-9929-F7D26B76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12</Pages>
  <Words>2990</Words>
  <Characters>17045</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97</cp:revision>
  <dcterms:created xsi:type="dcterms:W3CDTF">2024-01-15T10:31:00Z</dcterms:created>
  <dcterms:modified xsi:type="dcterms:W3CDTF">2024-01-16T21:15:00Z</dcterms:modified>
</cp:coreProperties>
</file>