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328B502" w:rsidR="00D516CB" w:rsidRDefault="30075519">
      <w:r>
        <w:t xml:space="preserve">Business environment </w:t>
      </w:r>
      <w:r w:rsidR="3E174B32">
        <w:t>assignment (</w:t>
      </w:r>
      <w:r>
        <w:t xml:space="preserve">draft) </w:t>
      </w:r>
    </w:p>
    <w:p w14:paraId="7CAAEA5C" w14:textId="333A5E8A" w:rsidR="143F0C2B" w:rsidRDefault="0D1F4E93" w:rsidP="79D3DCC2">
      <w:pPr>
        <w:rPr>
          <w:rFonts w:ascii="Calibri" w:eastAsia="Calibri" w:hAnsi="Calibri" w:cs="Calibri"/>
        </w:rPr>
      </w:pPr>
      <w:r w:rsidRPr="79D3DCC2">
        <w:rPr>
          <w:rFonts w:ascii="Calibri" w:eastAsia="Calibri" w:hAnsi="Calibri" w:cs="Calibri"/>
        </w:rPr>
        <w:t>In this article, I will identify the key drivers of the international business landscape and discuss the factors that contribute to its dynamic nature. That's why I'll do PESTEL analysis. After that, I'll be able to pinpoint the causes of why businesses participate in international commerce and assess their significance. At much last, I'll talk about the basics of both microeconomics and macroeconomics.</w:t>
      </w:r>
    </w:p>
    <w:p w14:paraId="24F5F4A5" w14:textId="539EA6F7" w:rsidR="4FE4C16D" w:rsidRDefault="4FE4C16D" w:rsidP="143F0C2B">
      <w:pPr>
        <w:rPr>
          <w:rFonts w:ascii="Calibri" w:eastAsia="Calibri" w:hAnsi="Calibri" w:cs="Calibri"/>
        </w:rPr>
      </w:pPr>
      <w:r w:rsidRPr="143F0C2B">
        <w:rPr>
          <w:rFonts w:ascii="Calibri" w:eastAsia="Calibri" w:hAnsi="Calibri" w:cs="Calibri"/>
        </w:rPr>
        <w:t>The term "environment" does not just refer to the natural or biological environment, while this is an essential factor for many organizations. It is a broad notion that includes all external environmental influences that might impact any part of organizational operation. Similarly, the term "business" is used to refer to any form of organization, whether it is a commercial profit-making corporation, a government agency, or the non-profit "third sector."</w:t>
      </w:r>
    </w:p>
    <w:p w14:paraId="002BE6B3" w14:textId="389F7C3A" w:rsidR="1787E114" w:rsidRDefault="1787E114" w:rsidP="143F0C2B">
      <w:r>
        <w:t>Therefore,</w:t>
      </w:r>
      <w:r w:rsidR="6C98D2D4">
        <w:t xml:space="preserve"> the business environment is an all-enco</w:t>
      </w:r>
      <w:r w:rsidR="3FA24AC7">
        <w:t xml:space="preserve">mpassing phrase that refers to </w:t>
      </w:r>
      <w:proofErr w:type="gramStart"/>
      <w:r w:rsidR="3FA24AC7">
        <w:t>any and all</w:t>
      </w:r>
      <w:proofErr w:type="gramEnd"/>
      <w:r w:rsidR="3FA24AC7">
        <w:t xml:space="preserve"> factors that have an impact on the organisation. </w:t>
      </w:r>
    </w:p>
    <w:p w14:paraId="20DE694B" w14:textId="5E45522B" w:rsidR="77D2C3B9" w:rsidRDefault="77D2C3B9" w:rsidP="143F0C2B">
      <w:r>
        <w:t xml:space="preserve">For many </w:t>
      </w:r>
      <w:proofErr w:type="gramStart"/>
      <w:r>
        <w:t>years ,</w:t>
      </w:r>
      <w:proofErr w:type="gramEnd"/>
      <w:r>
        <w:t xml:space="preserve"> defining the environment has been an </w:t>
      </w:r>
      <w:r w:rsidR="6C1F26F9">
        <w:t>intellectual challenge</w:t>
      </w:r>
      <w:r w:rsidR="6058F8F1">
        <w:t>,</w:t>
      </w:r>
      <w:r w:rsidR="6C1F26F9">
        <w:t xml:space="preserve">, despite the fact that a number of distinguished researchers have classified the various </w:t>
      </w:r>
      <w:r w:rsidR="4B719992">
        <w:t xml:space="preserve">approaches. </w:t>
      </w:r>
      <w:proofErr w:type="gramStart"/>
      <w:r w:rsidR="4B719992">
        <w:t>Wilson</w:t>
      </w:r>
      <w:r w:rsidR="5B235A74">
        <w:t>(</w:t>
      </w:r>
      <w:proofErr w:type="gramEnd"/>
      <w:r w:rsidR="5B235A74">
        <w:t>2019)</w:t>
      </w:r>
      <w:r w:rsidR="4B719992">
        <w:t xml:space="preserve"> proposed three broad conceptions of the business environment, each of which is discussed in detail. </w:t>
      </w:r>
    </w:p>
    <w:p w14:paraId="62F5E576" w14:textId="5489CC55" w:rsidR="6CF9135F" w:rsidRDefault="6CF9135F">
      <w:r w:rsidRPr="143F0C2B">
        <w:rPr>
          <w:rFonts w:ascii="Calibri" w:eastAsia="Calibri" w:hAnsi="Calibri" w:cs="Calibri"/>
        </w:rPr>
        <w:t>A real, measurable, and understandable phenomenon that cannot be denied.</w:t>
      </w:r>
    </w:p>
    <w:p w14:paraId="33F32942" w14:textId="73B102B4" w:rsidR="6CF9135F" w:rsidRDefault="6CF9135F">
      <w:r w:rsidRPr="79D3DCC2">
        <w:rPr>
          <w:rFonts w:ascii="Calibri" w:eastAsia="Calibri" w:hAnsi="Calibri" w:cs="Calibri"/>
        </w:rPr>
        <w:t>A fact that may be understood and seen differently by different people, making its unique features depending on those interpretations and perceptions.</w:t>
      </w:r>
    </w:p>
    <w:p w14:paraId="3B9A28C0" w14:textId="6DAE2807" w:rsidR="79D3DCC2" w:rsidRDefault="79D3DCC2" w:rsidP="79D3DCC2">
      <w:pPr>
        <w:rPr>
          <w:rFonts w:ascii="Calibri" w:eastAsia="Calibri" w:hAnsi="Calibri" w:cs="Calibri"/>
        </w:rPr>
      </w:pPr>
    </w:p>
    <w:p w14:paraId="37CBE0EE" w14:textId="173500A3" w:rsidR="6CF9135F" w:rsidRDefault="6CF9135F" w:rsidP="143F0C2B">
      <w:pPr>
        <w:rPr>
          <w:rFonts w:ascii="Calibri" w:eastAsia="Calibri" w:hAnsi="Calibri" w:cs="Calibri"/>
        </w:rPr>
      </w:pPr>
      <w:r w:rsidRPr="79D3DCC2">
        <w:rPr>
          <w:rFonts w:ascii="Calibri" w:eastAsia="Calibri" w:hAnsi="Calibri" w:cs="Calibri"/>
        </w:rPr>
        <w:t>Imposed, in which there is a lack of differentiation between organisations and their environments, and in which people are responsible for creating and defining such environments.</w:t>
      </w:r>
    </w:p>
    <w:p w14:paraId="28881844" w14:textId="2050ACCB" w:rsidR="79D3DCC2" w:rsidRDefault="79D3DCC2" w:rsidP="79D3DCC2">
      <w:pPr>
        <w:rPr>
          <w:rFonts w:ascii="Calibri" w:eastAsia="Calibri" w:hAnsi="Calibri" w:cs="Calibri"/>
        </w:rPr>
      </w:pPr>
    </w:p>
    <w:p w14:paraId="4E60EE01" w14:textId="1C97A891" w:rsidR="79D3DCC2" w:rsidRDefault="79D3DCC2" w:rsidP="79D3DCC2">
      <w:pPr>
        <w:rPr>
          <w:rFonts w:ascii="Calibri" w:eastAsia="Calibri" w:hAnsi="Calibri" w:cs="Calibri"/>
        </w:rPr>
      </w:pPr>
    </w:p>
    <w:p w14:paraId="1BD72CBD" w14:textId="3E8E9958" w:rsidR="79D3DCC2" w:rsidRDefault="79D3DCC2" w:rsidP="79D3DCC2">
      <w:pPr>
        <w:rPr>
          <w:rFonts w:ascii="Calibri" w:eastAsia="Calibri" w:hAnsi="Calibri" w:cs="Calibri"/>
        </w:rPr>
      </w:pPr>
    </w:p>
    <w:p w14:paraId="2346C985" w14:textId="4B19D6B0" w:rsidR="3D9FD773" w:rsidRDefault="3D9FD773" w:rsidP="79D3DCC2">
      <w:pPr>
        <w:rPr>
          <w:rFonts w:ascii="Calibri" w:eastAsia="Calibri" w:hAnsi="Calibri" w:cs="Calibri"/>
        </w:rPr>
      </w:pPr>
      <w:r w:rsidRPr="79D3DCC2">
        <w:rPr>
          <w:rFonts w:ascii="Calibri" w:eastAsia="Calibri" w:hAnsi="Calibri" w:cs="Calibri"/>
        </w:rPr>
        <w:t>(</w:t>
      </w:r>
      <w:proofErr w:type="spellStart"/>
      <w:r w:rsidRPr="79D3DCC2">
        <w:rPr>
          <w:rFonts w:ascii="Calibri" w:eastAsia="Calibri" w:hAnsi="Calibri" w:cs="Calibri"/>
        </w:rPr>
        <w:t>pestel</w:t>
      </w:r>
      <w:proofErr w:type="spellEnd"/>
      <w:r w:rsidRPr="79D3DCC2">
        <w:rPr>
          <w:rFonts w:ascii="Calibri" w:eastAsia="Calibri" w:hAnsi="Calibri" w:cs="Calibri"/>
        </w:rPr>
        <w:t>)</w:t>
      </w:r>
    </w:p>
    <w:p w14:paraId="1F094205" w14:textId="22DF836A" w:rsidR="4646265E" w:rsidRDefault="4646265E" w:rsidP="79D3DCC2">
      <w:pPr>
        <w:rPr>
          <w:rFonts w:ascii="Calibri" w:eastAsia="Calibri" w:hAnsi="Calibri" w:cs="Calibri"/>
        </w:rPr>
      </w:pPr>
      <w:r w:rsidRPr="79D3DCC2">
        <w:rPr>
          <w:rFonts w:ascii="Calibri" w:eastAsia="Calibri" w:hAnsi="Calibri" w:cs="Calibri"/>
        </w:rPr>
        <w:t>As a result of globalisation and technological progress, communication between individuals from various parts of the world is easier than ever before. As an outcome of this evolution, national borders have less of an impact on usual business. In today's globalised economy, commodities and services created outside of national political geographies have more value and importance. Hence, the idea of global competition has grown in significance (Eren,2002). This process of differentiation works quickly to modify the framework of the constantly expanding and changing environment in which businesses operate.</w:t>
      </w:r>
    </w:p>
    <w:p w14:paraId="1F5F34AB" w14:textId="450CD7A9" w:rsidR="3D9FD773" w:rsidRDefault="3D9FD773" w:rsidP="79D3DCC2">
      <w:pPr>
        <w:rPr>
          <w:rFonts w:ascii="Calibri" w:eastAsia="Calibri" w:hAnsi="Calibri" w:cs="Calibri"/>
        </w:rPr>
      </w:pPr>
      <w:r w:rsidRPr="79D3DCC2">
        <w:rPr>
          <w:rFonts w:ascii="Calibri" w:eastAsia="Calibri" w:hAnsi="Calibri" w:cs="Calibri"/>
        </w:rPr>
        <w:t xml:space="preserve">Technically, </w:t>
      </w:r>
      <w:proofErr w:type="gramStart"/>
      <w:r w:rsidRPr="79D3DCC2">
        <w:rPr>
          <w:rFonts w:ascii="Calibri" w:eastAsia="Calibri" w:hAnsi="Calibri" w:cs="Calibri"/>
        </w:rPr>
        <w:t>PESTEL</w:t>
      </w:r>
      <w:r w:rsidR="000E2E4E">
        <w:rPr>
          <w:rFonts w:ascii="Calibri" w:eastAsia="Calibri" w:hAnsi="Calibri" w:cs="Calibri"/>
        </w:rPr>
        <w:t>( Political</w:t>
      </w:r>
      <w:proofErr w:type="gramEnd"/>
      <w:r w:rsidR="000E2E4E">
        <w:rPr>
          <w:rFonts w:ascii="Calibri" w:eastAsia="Calibri" w:hAnsi="Calibri" w:cs="Calibri"/>
        </w:rPr>
        <w:t>, Economic, Socio-cultural, Technological ,Environment and Legal)</w:t>
      </w:r>
      <w:r w:rsidRPr="79D3DCC2">
        <w:rPr>
          <w:rFonts w:ascii="Calibri" w:eastAsia="Calibri" w:hAnsi="Calibri" w:cs="Calibri"/>
        </w:rPr>
        <w:t xml:space="preserve"> does not allow for an integrated approach to analysis, despite the fact that its conceptual foundation and nature need it. In its current form, PESTEL analysis largely gives a high-level overview of the macro-environmental circumstances and position of a business. This report provides a framework for dealing with issues that arise during the assessment phase of PESTEL analysis.</w:t>
      </w:r>
    </w:p>
    <w:p w14:paraId="423BE682" w14:textId="4D1E588B" w:rsidR="00AD3D6A" w:rsidRDefault="00AD3D6A" w:rsidP="79D3DCC2">
      <w:pPr>
        <w:rPr>
          <w:rFonts w:ascii="Calibri" w:eastAsia="Calibri" w:hAnsi="Calibri" w:cs="Calibri"/>
        </w:rPr>
      </w:pPr>
      <w:r w:rsidRPr="79D3DCC2">
        <w:rPr>
          <w:rFonts w:ascii="Calibri" w:eastAsia="Calibri" w:hAnsi="Calibri" w:cs="Calibri"/>
        </w:rPr>
        <w:t xml:space="preserve">It's possible, though, that some aspect of the company's outside environment that was previously least crucial to its success is now more crucial than ever. Examples of new phenomena and ideas </w:t>
      </w:r>
      <w:r w:rsidRPr="79D3DCC2">
        <w:rPr>
          <w:rFonts w:ascii="Calibri" w:eastAsia="Calibri" w:hAnsi="Calibri" w:cs="Calibri"/>
        </w:rPr>
        <w:lastRenderedPageBreak/>
        <w:t>that must be examined in business actions include ecological sustainability, air quality, transparency, and responsibility. Within that broad sense, transformation influences how businesses are organised, how choices are made, what methods are used, and what types of actions are undertaken. Long-term success in business today requires giving this evolving process serious thought. In a rapidly changing and unpredictable market, a business has little room for error or for acting on a whim.</w:t>
      </w:r>
      <w:r w:rsidR="23110A6A" w:rsidRPr="79D3DCC2">
        <w:rPr>
          <w:rFonts w:ascii="Calibri" w:eastAsia="Calibri" w:hAnsi="Calibri" w:cs="Calibri"/>
        </w:rPr>
        <w:t xml:space="preserve"> It's likely, however, that certain aspect of the company's external surroundings that was previously less crucial to its success is now more crucial than before. Consequently, it is becoming more critical for a company to consider its surrounding environment while it carries about its daily business. A planned approach to the management of events, occurrences, and activities in the macro environmental factors is necessary for companies to </w:t>
      </w:r>
      <w:proofErr w:type="spellStart"/>
      <w:r w:rsidR="23110A6A" w:rsidRPr="79D3DCC2">
        <w:rPr>
          <w:rFonts w:ascii="Calibri" w:eastAsia="Calibri" w:hAnsi="Calibri" w:cs="Calibri"/>
        </w:rPr>
        <w:t>fulfill</w:t>
      </w:r>
      <w:proofErr w:type="spellEnd"/>
      <w:r w:rsidR="23110A6A" w:rsidRPr="79D3DCC2">
        <w:rPr>
          <w:rFonts w:ascii="Calibri" w:eastAsia="Calibri" w:hAnsi="Calibri" w:cs="Calibri"/>
        </w:rPr>
        <w:t xml:space="preserve"> such demands.</w:t>
      </w:r>
    </w:p>
    <w:p w14:paraId="37D8A98D" w14:textId="0377D501" w:rsidR="2339339F" w:rsidRDefault="2339339F" w:rsidP="79D3DCC2">
      <w:pPr>
        <w:rPr>
          <w:rFonts w:ascii="Calibri" w:eastAsia="Calibri" w:hAnsi="Calibri" w:cs="Calibri"/>
        </w:rPr>
      </w:pPr>
      <w:r w:rsidRPr="79D3DCC2">
        <w:rPr>
          <w:rFonts w:ascii="Calibri" w:eastAsia="Calibri" w:hAnsi="Calibri" w:cs="Calibri"/>
        </w:rPr>
        <w:t xml:space="preserve">The first step in strategic management is called "strategic analysis," and it includes getting a detailed look at the context in which the organisation operates </w:t>
      </w:r>
      <w:proofErr w:type="gramStart"/>
      <w:r w:rsidRPr="79D3DCC2">
        <w:rPr>
          <w:rFonts w:ascii="Calibri" w:eastAsia="Calibri" w:hAnsi="Calibri" w:cs="Calibri"/>
        </w:rPr>
        <w:t>( ulgen</w:t>
      </w:r>
      <w:proofErr w:type="gramEnd"/>
      <w:r w:rsidRPr="79D3DCC2">
        <w:rPr>
          <w:rFonts w:ascii="Calibri" w:eastAsia="Calibri" w:hAnsi="Calibri" w:cs="Calibri"/>
        </w:rPr>
        <w:t xml:space="preserve">&amp;Mirze,2007). All both exterior and internal aspects that impact the company's performance are collectively referred to as the "environment." This includes both the inside and outside of the </w:t>
      </w:r>
      <w:proofErr w:type="spellStart"/>
      <w:proofErr w:type="gramStart"/>
      <w:r w:rsidRPr="79D3DCC2">
        <w:rPr>
          <w:rFonts w:ascii="Calibri" w:eastAsia="Calibri" w:hAnsi="Calibri" w:cs="Calibri"/>
        </w:rPr>
        <w:t>business.The</w:t>
      </w:r>
      <w:proofErr w:type="spellEnd"/>
      <w:proofErr w:type="gramEnd"/>
      <w:r w:rsidRPr="79D3DCC2">
        <w:rPr>
          <w:rFonts w:ascii="Calibri" w:eastAsia="Calibri" w:hAnsi="Calibri" w:cs="Calibri"/>
        </w:rPr>
        <w:t xml:space="preserve"> internal environment includes the firm's skills and resources, while the external environment covers items outside of the organization's control that really are still important to and have an effect on the </w:t>
      </w:r>
      <w:proofErr w:type="spellStart"/>
      <w:r w:rsidRPr="79D3DCC2">
        <w:rPr>
          <w:rFonts w:ascii="Calibri" w:eastAsia="Calibri" w:hAnsi="Calibri" w:cs="Calibri"/>
        </w:rPr>
        <w:t>company.</w:t>
      </w:r>
      <w:r w:rsidR="6EBA033E" w:rsidRPr="79D3DCC2">
        <w:rPr>
          <w:rFonts w:ascii="Calibri" w:eastAsia="Calibri" w:hAnsi="Calibri" w:cs="Calibri"/>
        </w:rPr>
        <w:t>Being</w:t>
      </w:r>
      <w:proofErr w:type="spellEnd"/>
      <w:r w:rsidR="6EBA033E" w:rsidRPr="79D3DCC2">
        <w:rPr>
          <w:rFonts w:ascii="Calibri" w:eastAsia="Calibri" w:hAnsi="Calibri" w:cs="Calibri"/>
        </w:rPr>
        <w:t xml:space="preserve"> a factor in the external environment is crucial to the firm (Dincer,2004). So, it's difficult, if not impossible, for businesses to influence or manage external forces. The external setting includes both the macro and the sectoral environments. In the sectoral environment, the firm gathers material and equipment, sells finished products, and interacts with other businesses in the same industry</w:t>
      </w:r>
      <w:r w:rsidR="1D5570AC" w:rsidRPr="79D3DCC2">
        <w:rPr>
          <w:rFonts w:ascii="Calibri" w:eastAsia="Calibri" w:hAnsi="Calibri" w:cs="Calibri"/>
        </w:rPr>
        <w:t>.</w:t>
      </w:r>
    </w:p>
    <w:p w14:paraId="76C90148" w14:textId="03322402" w:rsidR="1D5570AC" w:rsidRDefault="1D5570AC" w:rsidP="79D3DCC2">
      <w:pPr>
        <w:rPr>
          <w:rFonts w:ascii="Calibri" w:eastAsia="Calibri" w:hAnsi="Calibri" w:cs="Calibri"/>
        </w:rPr>
      </w:pPr>
      <w:r w:rsidRPr="79D3DCC2">
        <w:rPr>
          <w:rFonts w:ascii="Calibri" w:eastAsia="Calibri" w:hAnsi="Calibri" w:cs="Calibri"/>
        </w:rPr>
        <w:t>In addition, the political, economic, socio-cultural, technological, ecological, and legal variables (</w:t>
      </w:r>
      <w:proofErr w:type="spellStart"/>
      <w:r w:rsidRPr="79D3DCC2">
        <w:rPr>
          <w:rFonts w:ascii="Calibri" w:eastAsia="Calibri" w:hAnsi="Calibri" w:cs="Calibri"/>
        </w:rPr>
        <w:t>Ülgen</w:t>
      </w:r>
      <w:proofErr w:type="spellEnd"/>
      <w:r w:rsidRPr="79D3DCC2">
        <w:rPr>
          <w:rFonts w:ascii="Calibri" w:eastAsia="Calibri" w:hAnsi="Calibri" w:cs="Calibri"/>
        </w:rPr>
        <w:t xml:space="preserve"> &amp; </w:t>
      </w:r>
      <w:proofErr w:type="spellStart"/>
      <w:r w:rsidRPr="79D3DCC2">
        <w:rPr>
          <w:rFonts w:ascii="Calibri" w:eastAsia="Calibri" w:hAnsi="Calibri" w:cs="Calibri"/>
        </w:rPr>
        <w:t>Mirze</w:t>
      </w:r>
      <w:proofErr w:type="spellEnd"/>
      <w:r w:rsidRPr="79D3DCC2">
        <w:rPr>
          <w:rFonts w:ascii="Calibri" w:eastAsia="Calibri" w:hAnsi="Calibri" w:cs="Calibri"/>
        </w:rPr>
        <w:t>, 2007) that impact a company's activities are part of what is known as the macro environment.</w:t>
      </w:r>
    </w:p>
    <w:p w14:paraId="47DEFBE9" w14:textId="52A9384E" w:rsidR="37CBE8E4" w:rsidRDefault="37CBE8E4" w:rsidP="79D3DCC2">
      <w:pPr>
        <w:rPr>
          <w:rFonts w:ascii="Calibri" w:eastAsia="Calibri" w:hAnsi="Calibri" w:cs="Calibri"/>
        </w:rPr>
      </w:pPr>
      <w:r w:rsidRPr="79D3DCC2">
        <w:rPr>
          <w:rFonts w:ascii="Calibri" w:eastAsia="Calibri" w:hAnsi="Calibri" w:cs="Calibri"/>
        </w:rPr>
        <w:t>Conducting an environmental study is crucial for developing a long-term competitive advantage, spotting potential risks, and discovering areas of fruitful collaboration with other businesses. Various methods are used to evaluate the macro environment, as shown by a survey of the available literature (Lynch, 2009). PESTEL (Political, Economic, Socio-Cultural, Technological, Environmental, and Legal) analysis is the model being looked at here. The literature on PESTEL analysis provides a variety of definitions, including PEST (Dare, 2006) and STEPE (Richardson, 2006). Aguilar originally came up with the concept of PESTEL, but under a different name, ETPS (economic, technical, political, and social).</w:t>
      </w:r>
    </w:p>
    <w:p w14:paraId="19BEEED1" w14:textId="5708AA51" w:rsidR="275B2EEB" w:rsidRDefault="275B2EEB" w:rsidP="79D3DCC2">
      <w:pPr>
        <w:rPr>
          <w:rFonts w:ascii="Calibri" w:eastAsia="Calibri" w:hAnsi="Calibri" w:cs="Calibri"/>
        </w:rPr>
      </w:pPr>
      <w:r w:rsidRPr="79D3DCC2">
        <w:rPr>
          <w:rFonts w:ascii="Calibri" w:eastAsia="Calibri" w:hAnsi="Calibri" w:cs="Calibri"/>
        </w:rPr>
        <w:t xml:space="preserve">The Arnold Brown Institute of Life Insurance renamed this initiative "STEP" so that it might be </w:t>
      </w:r>
      <w:proofErr w:type="gramStart"/>
      <w:r w:rsidRPr="79D3DCC2">
        <w:rPr>
          <w:rFonts w:ascii="Calibri" w:eastAsia="Calibri" w:hAnsi="Calibri" w:cs="Calibri"/>
        </w:rPr>
        <w:t>put to use</w:t>
      </w:r>
      <w:proofErr w:type="gramEnd"/>
      <w:r w:rsidRPr="79D3DCC2">
        <w:rPr>
          <w:rFonts w:ascii="Calibri" w:eastAsia="Calibri" w:hAnsi="Calibri" w:cs="Calibri"/>
        </w:rPr>
        <w:t xml:space="preserve"> in strategic evaluations of trends. STEPE is an acronym for "spotting for environmental issues" or "macro study of the external environment." The incorporation of law into this strategy emerged in the 1980s (Richardson, 2006</w:t>
      </w:r>
      <w:proofErr w:type="gramStart"/>
      <w:r w:rsidRPr="79D3DCC2">
        <w:rPr>
          <w:rFonts w:ascii="Calibri" w:eastAsia="Calibri" w:hAnsi="Calibri" w:cs="Calibri"/>
        </w:rPr>
        <w:t>).PESTEL</w:t>
      </w:r>
      <w:proofErr w:type="gramEnd"/>
      <w:r w:rsidRPr="79D3DCC2">
        <w:rPr>
          <w:rFonts w:ascii="Calibri" w:eastAsia="Calibri" w:hAnsi="Calibri" w:cs="Calibri"/>
        </w:rPr>
        <w:t xml:space="preserve"> analysis was originally developed as a method for strategic analysis, but it has now found use outside the realm of business (</w:t>
      </w:r>
      <w:proofErr w:type="spellStart"/>
      <w:r w:rsidRPr="79D3DCC2">
        <w:rPr>
          <w:rFonts w:ascii="Calibri" w:eastAsia="Calibri" w:hAnsi="Calibri" w:cs="Calibri"/>
        </w:rPr>
        <w:t>Katko</w:t>
      </w:r>
      <w:proofErr w:type="spellEnd"/>
      <w:r w:rsidRPr="79D3DCC2">
        <w:rPr>
          <w:rFonts w:ascii="Calibri" w:eastAsia="Calibri" w:hAnsi="Calibri" w:cs="Calibri"/>
        </w:rPr>
        <w:t xml:space="preserve">, 2006; Richardson, 2006; </w:t>
      </w:r>
      <w:proofErr w:type="spellStart"/>
      <w:r w:rsidRPr="79D3DCC2">
        <w:rPr>
          <w:rFonts w:ascii="Calibri" w:eastAsia="Calibri" w:hAnsi="Calibri" w:cs="Calibri"/>
        </w:rPr>
        <w:t>Shilei</w:t>
      </w:r>
      <w:proofErr w:type="spellEnd"/>
      <w:r w:rsidRPr="79D3DCC2">
        <w:rPr>
          <w:rFonts w:ascii="Calibri" w:eastAsia="Calibri" w:hAnsi="Calibri" w:cs="Calibri"/>
        </w:rPr>
        <w:t xml:space="preserve"> &amp; Yong, 2009).</w:t>
      </w:r>
    </w:p>
    <w:p w14:paraId="12CE484A" w14:textId="2822D5CC" w:rsidR="6EBA033E" w:rsidRDefault="6EBA033E" w:rsidP="79D3DCC2">
      <w:pPr>
        <w:rPr>
          <w:rFonts w:ascii="Calibri" w:eastAsia="Calibri" w:hAnsi="Calibri" w:cs="Calibri"/>
        </w:rPr>
      </w:pPr>
      <w:r w:rsidRPr="79D3DCC2">
        <w:rPr>
          <w:rFonts w:ascii="Calibri" w:eastAsia="Calibri" w:hAnsi="Calibri" w:cs="Calibri"/>
        </w:rPr>
        <w:t>.</w:t>
      </w:r>
    </w:p>
    <w:p w14:paraId="56DC0E49" w14:textId="0ECE85CC" w:rsidR="1FA0183C" w:rsidRDefault="1FA0183C">
      <w:r w:rsidRPr="79D3DCC2">
        <w:rPr>
          <w:rFonts w:ascii="Calibri" w:eastAsia="Calibri" w:hAnsi="Calibri" w:cs="Calibri"/>
        </w:rPr>
        <w:t>Both the Analytical Hierarchy Process (AHP) and the Analytical Network Process (ANP) were used to represent the interconnected nature of the PESTEL components and their individual subfactors.</w:t>
      </w:r>
    </w:p>
    <w:p w14:paraId="3FB8BEAA" w14:textId="5E988D4E" w:rsidR="1FA0183C" w:rsidRDefault="1FA0183C">
      <w:r w:rsidRPr="79D3DCC2">
        <w:rPr>
          <w:rFonts w:ascii="Calibri" w:eastAsia="Calibri" w:hAnsi="Calibri" w:cs="Calibri"/>
        </w:rPr>
        <w:t>The DEMATEL method was used to establish the connections between the PESTEL variables (decision-making trial and evaluation laboratory).</w:t>
      </w:r>
    </w:p>
    <w:p w14:paraId="43E20408" w14:textId="520C816C" w:rsidR="1FA0183C" w:rsidRDefault="1FA0183C">
      <w:pPr>
        <w:rPr>
          <w:rFonts w:ascii="Calibri" w:eastAsia="Calibri" w:hAnsi="Calibri" w:cs="Calibri"/>
        </w:rPr>
      </w:pPr>
      <w:r w:rsidRPr="79D3DCC2">
        <w:rPr>
          <w:rFonts w:ascii="Calibri" w:eastAsia="Calibri" w:hAnsi="Calibri" w:cs="Calibri"/>
        </w:rPr>
        <w:t>The underlying aspects' global values were determined using ANP.</w:t>
      </w:r>
    </w:p>
    <w:p w14:paraId="44CDF4C2" w14:textId="5E636EBF" w:rsidR="00995443" w:rsidRDefault="00995443"/>
    <w:p w14:paraId="49F5C558" w14:textId="279C8123" w:rsidR="1FA0183C" w:rsidRDefault="1FA0183C" w:rsidP="79D3DCC2">
      <w:pPr>
        <w:rPr>
          <w:rFonts w:ascii="Calibri" w:eastAsia="Calibri" w:hAnsi="Calibri" w:cs="Calibri"/>
        </w:rPr>
      </w:pPr>
      <w:r w:rsidRPr="79D3DCC2">
        <w:rPr>
          <w:rFonts w:ascii="Calibri" w:eastAsia="Calibri" w:hAnsi="Calibri" w:cs="Calibri"/>
        </w:rPr>
        <w:t xml:space="preserve">The survey's suggested PESTEL analysis approach may detect whether the macro environment of a firm offers </w:t>
      </w:r>
      <w:proofErr w:type="spellStart"/>
      <w:r w:rsidRPr="79D3DCC2">
        <w:rPr>
          <w:rFonts w:ascii="Calibri" w:eastAsia="Calibri" w:hAnsi="Calibri" w:cs="Calibri"/>
        </w:rPr>
        <w:t>favorable</w:t>
      </w:r>
      <w:proofErr w:type="spellEnd"/>
      <w:r w:rsidRPr="79D3DCC2">
        <w:rPr>
          <w:rFonts w:ascii="Calibri" w:eastAsia="Calibri" w:hAnsi="Calibri" w:cs="Calibri"/>
        </w:rPr>
        <w:t xml:space="preserve"> circumstances in order to realise the organization's goals.</w:t>
      </w:r>
    </w:p>
    <w:p w14:paraId="3A12D6D5" w14:textId="7FC88F47" w:rsidR="00995443" w:rsidRDefault="00995443" w:rsidP="79D3DCC2">
      <w:pPr>
        <w:rPr>
          <w:rFonts w:ascii="Calibri" w:eastAsia="Calibri" w:hAnsi="Calibri" w:cs="Calibri"/>
        </w:rPr>
      </w:pPr>
    </w:p>
    <w:p w14:paraId="4C2D9832" w14:textId="0C348451" w:rsidR="00995443" w:rsidRDefault="00995443" w:rsidP="79D3DCC2">
      <w:pPr>
        <w:pBdr>
          <w:bottom w:val="single" w:sz="6" w:space="1" w:color="auto"/>
        </w:pBdr>
        <w:rPr>
          <w:rFonts w:ascii="Calibri" w:eastAsia="Calibri" w:hAnsi="Calibri" w:cs="Calibri"/>
        </w:rPr>
      </w:pPr>
    </w:p>
    <w:p w14:paraId="2EEA4063" w14:textId="3632A4E9" w:rsidR="00995443" w:rsidRDefault="00995443" w:rsidP="79D3DCC2">
      <w:pPr>
        <w:rPr>
          <w:rFonts w:ascii="Calibri" w:eastAsia="Calibri" w:hAnsi="Calibri" w:cs="Calibri"/>
        </w:rPr>
      </w:pPr>
      <w:r w:rsidRPr="00995443">
        <w:rPr>
          <w:rFonts w:ascii="Calibri" w:eastAsia="Calibri" w:hAnsi="Calibri" w:cs="Calibri"/>
        </w:rPr>
        <w:t>The structure-conduct-performance paradigm has been criticised but may provide a valuable framework for analysing today's dynamic corporate world. According to Porter (1980), a company's strategy "must begin with an awareness of industry structure." Strategic analysis is concerned with determining the fundamental aspects of a company, which result from its economics and technology. These aspects are what define the nature of competition in this sector.</w:t>
      </w:r>
    </w:p>
    <w:p w14:paraId="4FED5DCE" w14:textId="2754D923" w:rsidR="006E25C8" w:rsidRDefault="006E25C8" w:rsidP="79D3DCC2">
      <w:pPr>
        <w:rPr>
          <w:rFonts w:ascii="Calibri" w:eastAsia="Calibri" w:hAnsi="Calibri" w:cs="Calibri"/>
        </w:rPr>
      </w:pPr>
      <w:r w:rsidRPr="006E25C8">
        <w:rPr>
          <w:rFonts w:ascii="Calibri" w:eastAsia="Calibri" w:hAnsi="Calibri" w:cs="Calibri"/>
        </w:rPr>
        <w:t>Michael Porter's 1980 framework should be looked at more carefully to help people comprehend it. Porter says that the condition of competition and, by extension, the ultimate profit potential in an industry is based on how well five forces work together. Porter discovered the five forces at work.</w:t>
      </w:r>
      <w:r w:rsidR="00C955F3">
        <w:rPr>
          <w:rFonts w:ascii="Calibri" w:eastAsia="Calibri" w:hAnsi="Calibri" w:cs="Calibri"/>
        </w:rPr>
        <w:t xml:space="preserve"> The five porters forces </w:t>
      </w:r>
      <w:proofErr w:type="gramStart"/>
      <w:r w:rsidR="00C955F3">
        <w:rPr>
          <w:rFonts w:ascii="Calibri" w:eastAsia="Calibri" w:hAnsi="Calibri" w:cs="Calibri"/>
        </w:rPr>
        <w:t>are ;</w:t>
      </w:r>
      <w:proofErr w:type="gramEnd"/>
      <w:r w:rsidR="00C955F3">
        <w:rPr>
          <w:rFonts w:ascii="Calibri" w:eastAsia="Calibri" w:hAnsi="Calibri" w:cs="Calibri"/>
        </w:rPr>
        <w:t xml:space="preserve"> </w:t>
      </w:r>
    </w:p>
    <w:p w14:paraId="7D1ACBAF" w14:textId="216F40A1" w:rsidR="00C955F3" w:rsidRDefault="00C955F3" w:rsidP="00C955F3">
      <w:pPr>
        <w:pStyle w:val="ListParagraph"/>
        <w:numPr>
          <w:ilvl w:val="0"/>
          <w:numId w:val="1"/>
        </w:numPr>
        <w:rPr>
          <w:rFonts w:ascii="Calibri" w:eastAsia="Calibri" w:hAnsi="Calibri" w:cs="Calibri"/>
        </w:rPr>
      </w:pPr>
      <w:r>
        <w:rPr>
          <w:rFonts w:ascii="Calibri" w:eastAsia="Calibri" w:hAnsi="Calibri" w:cs="Calibri"/>
        </w:rPr>
        <w:t>Rivalry among competitors</w:t>
      </w:r>
    </w:p>
    <w:p w14:paraId="440F15B0" w14:textId="4A5064E0" w:rsidR="00C955F3" w:rsidRDefault="00C955F3" w:rsidP="00C955F3">
      <w:pPr>
        <w:pStyle w:val="ListParagraph"/>
        <w:numPr>
          <w:ilvl w:val="0"/>
          <w:numId w:val="1"/>
        </w:numPr>
        <w:rPr>
          <w:rFonts w:ascii="Calibri" w:eastAsia="Calibri" w:hAnsi="Calibri" w:cs="Calibri"/>
        </w:rPr>
      </w:pPr>
      <w:r>
        <w:rPr>
          <w:rFonts w:ascii="Calibri" w:eastAsia="Calibri" w:hAnsi="Calibri" w:cs="Calibri"/>
        </w:rPr>
        <w:t>Threat of entry</w:t>
      </w:r>
    </w:p>
    <w:p w14:paraId="093AB0FB" w14:textId="0E4AA6BA" w:rsidR="00C955F3" w:rsidRDefault="00C955F3" w:rsidP="00C955F3">
      <w:pPr>
        <w:pStyle w:val="ListParagraph"/>
        <w:numPr>
          <w:ilvl w:val="0"/>
          <w:numId w:val="1"/>
        </w:numPr>
        <w:rPr>
          <w:rFonts w:ascii="Calibri" w:eastAsia="Calibri" w:hAnsi="Calibri" w:cs="Calibri"/>
        </w:rPr>
      </w:pPr>
      <w:r>
        <w:rPr>
          <w:rFonts w:ascii="Calibri" w:eastAsia="Calibri" w:hAnsi="Calibri" w:cs="Calibri"/>
        </w:rPr>
        <w:t>Threat of substitution</w:t>
      </w:r>
    </w:p>
    <w:p w14:paraId="60EAE311" w14:textId="3AC7DE70" w:rsidR="00C955F3" w:rsidRDefault="00C955F3" w:rsidP="00C955F3">
      <w:pPr>
        <w:pStyle w:val="ListParagraph"/>
        <w:numPr>
          <w:ilvl w:val="0"/>
          <w:numId w:val="1"/>
        </w:numPr>
        <w:rPr>
          <w:rFonts w:ascii="Calibri" w:eastAsia="Calibri" w:hAnsi="Calibri" w:cs="Calibri"/>
        </w:rPr>
      </w:pPr>
      <w:r>
        <w:rPr>
          <w:rFonts w:ascii="Calibri" w:eastAsia="Calibri" w:hAnsi="Calibri" w:cs="Calibri"/>
        </w:rPr>
        <w:t>Bargaining power of buyers</w:t>
      </w:r>
    </w:p>
    <w:p w14:paraId="781FD2B9" w14:textId="702F065E" w:rsidR="00BE13F2" w:rsidRPr="004C164E" w:rsidRDefault="00C955F3" w:rsidP="00BE13F2">
      <w:pPr>
        <w:pStyle w:val="ListParagraph"/>
        <w:numPr>
          <w:ilvl w:val="0"/>
          <w:numId w:val="1"/>
        </w:numPr>
        <w:rPr>
          <w:rFonts w:ascii="Calibri" w:eastAsia="Calibri" w:hAnsi="Calibri" w:cs="Calibri"/>
        </w:rPr>
      </w:pPr>
      <w:r>
        <w:rPr>
          <w:rFonts w:ascii="Calibri" w:eastAsia="Calibri" w:hAnsi="Calibri" w:cs="Calibri"/>
        </w:rPr>
        <w:t>Bargaining power of suppliers</w:t>
      </w:r>
    </w:p>
    <w:p w14:paraId="02A2B69D" w14:textId="701F7080" w:rsidR="00BE13F2" w:rsidRDefault="00BE13F2" w:rsidP="00BE13F2">
      <w:pPr>
        <w:rPr>
          <w:rFonts w:ascii="Calibri" w:eastAsia="Calibri" w:hAnsi="Calibri" w:cs="Calibri"/>
        </w:rPr>
      </w:pPr>
      <w:r>
        <w:rPr>
          <w:rFonts w:ascii="Calibri" w:eastAsia="Calibri" w:hAnsi="Calibri" w:cs="Calibri"/>
        </w:rPr>
        <w:t>Higher education:</w:t>
      </w:r>
    </w:p>
    <w:p w14:paraId="012BD378" w14:textId="36134743" w:rsidR="00BE13F2" w:rsidRDefault="00BE13F2" w:rsidP="00BE13F2">
      <w:pPr>
        <w:rPr>
          <w:rFonts w:ascii="Calibri" w:eastAsia="Calibri" w:hAnsi="Calibri" w:cs="Calibri"/>
        </w:rPr>
      </w:pPr>
      <w:r w:rsidRPr="00BE13F2">
        <w:rPr>
          <w:rFonts w:ascii="Calibri" w:eastAsia="Calibri" w:hAnsi="Calibri" w:cs="Calibri"/>
        </w:rPr>
        <w:t xml:space="preserve">definition: higher education includes a wide range of programmes offered by universities and colleges that lead to a </w:t>
      </w:r>
      <w:r w:rsidR="008729E5">
        <w:rPr>
          <w:rFonts w:ascii="Calibri" w:eastAsia="Calibri" w:hAnsi="Calibri" w:cs="Calibri"/>
        </w:rPr>
        <w:t>recognizable</w:t>
      </w:r>
      <w:r w:rsidRPr="00BE13F2">
        <w:rPr>
          <w:rFonts w:ascii="Calibri" w:eastAsia="Calibri" w:hAnsi="Calibri" w:cs="Calibri"/>
        </w:rPr>
        <w:t xml:space="preserve"> credential upon completion of the programme. Many colleges and universities only accept students who have completed their secondary education and who are at least 18 years old.</w:t>
      </w:r>
    </w:p>
    <w:p w14:paraId="26B036D1" w14:textId="77777777" w:rsidR="00FA5B3E" w:rsidRPr="00FA5B3E" w:rsidRDefault="00FA5B3E" w:rsidP="00FA5B3E">
      <w:pPr>
        <w:rPr>
          <w:rFonts w:ascii="Calibri" w:eastAsia="Calibri" w:hAnsi="Calibri" w:cs="Calibri"/>
        </w:rPr>
      </w:pPr>
      <w:r w:rsidRPr="00FA5B3E">
        <w:rPr>
          <w:rFonts w:ascii="Calibri" w:eastAsia="Calibri" w:hAnsi="Calibri" w:cs="Calibri"/>
        </w:rPr>
        <w:t>University of Wales Lampeter and Trinity University College Carmarthen merged on November 18, 2010, to become the University of Wales Trinity Saint David, which operates under Lampeter's Royal Charter from 1828. Swansea Metropolitan University merged with UWTSD on August 1, 2013.</w:t>
      </w:r>
    </w:p>
    <w:p w14:paraId="56278E24" w14:textId="06F906E7" w:rsidR="00FA5B3E" w:rsidRDefault="00FA5B3E" w:rsidP="00FA5B3E">
      <w:pPr>
        <w:rPr>
          <w:rFonts w:ascii="Calibri" w:eastAsia="Calibri" w:hAnsi="Calibri" w:cs="Calibri"/>
        </w:rPr>
      </w:pPr>
      <w:r w:rsidRPr="00FA5B3E">
        <w:rPr>
          <w:rFonts w:ascii="Calibri" w:eastAsia="Calibri" w:hAnsi="Calibri" w:cs="Calibri"/>
        </w:rPr>
        <w:t xml:space="preserve">From undergraduate to doctoral studies, UWTSD takes a professional approach that it hopes will benefit students, employers, and communities. The strategic strategy of UWTSD is well-defined and promising, with a concentration on applied learning, rigorous academic disciplines, and dedication </w:t>
      </w:r>
      <w:r w:rsidR="008729E5" w:rsidRPr="008729E5">
        <w:rPr>
          <w:rFonts w:ascii="Calibri" w:eastAsia="Calibri" w:hAnsi="Calibri" w:cs="Calibri"/>
        </w:rPr>
        <w:t xml:space="preserve">This networked institution is leading structural and strategic shifts in the business world. The institution has made a name for itself on a national level, providing for Wales while also highlighting the country's unique qualities to the rest of the United Kingdom and the world. Student success is vital to </w:t>
      </w:r>
      <w:proofErr w:type="gramStart"/>
      <w:r w:rsidR="008729E5">
        <w:rPr>
          <w:rFonts w:ascii="Calibri" w:eastAsia="Calibri" w:hAnsi="Calibri" w:cs="Calibri"/>
        </w:rPr>
        <w:t>UWTSD”S</w:t>
      </w:r>
      <w:proofErr w:type="gramEnd"/>
      <w:r w:rsidR="008729E5">
        <w:rPr>
          <w:rFonts w:ascii="Calibri" w:eastAsia="Calibri" w:hAnsi="Calibri" w:cs="Calibri"/>
        </w:rPr>
        <w:t xml:space="preserve"> </w:t>
      </w:r>
      <w:r w:rsidR="008729E5" w:rsidRPr="008729E5">
        <w:rPr>
          <w:rFonts w:ascii="Calibri" w:eastAsia="Calibri" w:hAnsi="Calibri" w:cs="Calibri"/>
        </w:rPr>
        <w:t xml:space="preserve"> goal. </w:t>
      </w:r>
      <w:proofErr w:type="spellStart"/>
      <w:r w:rsidR="008729E5">
        <w:rPr>
          <w:rFonts w:ascii="Calibri" w:eastAsia="Calibri" w:hAnsi="Calibri" w:cs="Calibri"/>
        </w:rPr>
        <w:t>Uwtsd</w:t>
      </w:r>
      <w:proofErr w:type="spellEnd"/>
      <w:r w:rsidR="008729E5">
        <w:rPr>
          <w:rFonts w:ascii="Calibri" w:eastAsia="Calibri" w:hAnsi="Calibri" w:cs="Calibri"/>
        </w:rPr>
        <w:t xml:space="preserve"> mission</w:t>
      </w:r>
      <w:r w:rsidR="008729E5" w:rsidRPr="008729E5">
        <w:rPr>
          <w:rFonts w:ascii="Calibri" w:eastAsia="Calibri" w:hAnsi="Calibri" w:cs="Calibri"/>
        </w:rPr>
        <w:t xml:space="preserve"> is to encourage students to think critically and produce graduates and professionals who will make a positive impact in the world.</w:t>
      </w:r>
    </w:p>
    <w:p w14:paraId="1A8A7774" w14:textId="4D156512" w:rsidR="00650C99" w:rsidRDefault="00650C99" w:rsidP="00FA5B3E">
      <w:pPr>
        <w:rPr>
          <w:rFonts w:ascii="Calibri" w:eastAsia="Calibri" w:hAnsi="Calibri" w:cs="Calibri"/>
        </w:rPr>
      </w:pPr>
    </w:p>
    <w:p w14:paraId="48D34BC4" w14:textId="2470746D" w:rsidR="00650C99" w:rsidRDefault="00650C99" w:rsidP="00FA5B3E">
      <w:pPr>
        <w:rPr>
          <w:rFonts w:ascii="Calibri" w:eastAsia="Calibri" w:hAnsi="Calibri" w:cs="Calibri"/>
        </w:rPr>
      </w:pPr>
      <w:r w:rsidRPr="00650C99">
        <w:rPr>
          <w:rFonts w:ascii="Calibri" w:eastAsia="Calibri" w:hAnsi="Calibri" w:cs="Calibri"/>
        </w:rPr>
        <w:t xml:space="preserve">It's common knowledge that running a business puts you in dangerous situations. </w:t>
      </w:r>
      <w:r>
        <w:rPr>
          <w:rFonts w:ascii="Calibri" w:eastAsia="Calibri" w:hAnsi="Calibri" w:cs="Calibri"/>
        </w:rPr>
        <w:t xml:space="preserve">Running a </w:t>
      </w:r>
      <w:proofErr w:type="gramStart"/>
      <w:r>
        <w:rPr>
          <w:rFonts w:ascii="Calibri" w:eastAsia="Calibri" w:hAnsi="Calibri" w:cs="Calibri"/>
        </w:rPr>
        <w:t>business</w:t>
      </w:r>
      <w:proofErr w:type="gramEnd"/>
      <w:r>
        <w:rPr>
          <w:rFonts w:ascii="Calibri" w:eastAsia="Calibri" w:hAnsi="Calibri" w:cs="Calibri"/>
        </w:rPr>
        <w:t xml:space="preserve"> it is not always an easy process</w:t>
      </w:r>
      <w:r w:rsidRPr="00650C99">
        <w:rPr>
          <w:rFonts w:ascii="Calibri" w:eastAsia="Calibri" w:hAnsi="Calibri" w:cs="Calibri"/>
        </w:rPr>
        <w:t xml:space="preserve">. This is </w:t>
      </w:r>
      <w:proofErr w:type="gramStart"/>
      <w:r w:rsidRPr="00650C99">
        <w:rPr>
          <w:rFonts w:ascii="Calibri" w:eastAsia="Calibri" w:hAnsi="Calibri" w:cs="Calibri"/>
        </w:rPr>
        <w:t>due to the fact that</w:t>
      </w:r>
      <w:proofErr w:type="gramEnd"/>
      <w:r w:rsidRPr="00650C99">
        <w:rPr>
          <w:rFonts w:ascii="Calibri" w:eastAsia="Calibri" w:hAnsi="Calibri" w:cs="Calibri"/>
        </w:rPr>
        <w:t xml:space="preserve"> there are numerous variables that could impact the success of your company. You do have some say over certain aspects, though. You may not be able to prevent all threats to your company, but you can prepare for them in a way that keeps your company viable.</w:t>
      </w:r>
    </w:p>
    <w:p w14:paraId="092F389E" w14:textId="7AB95018" w:rsidR="00650C99" w:rsidRDefault="00650C99" w:rsidP="00FA5B3E">
      <w:pPr>
        <w:rPr>
          <w:rFonts w:ascii="Calibri" w:eastAsia="Calibri" w:hAnsi="Calibri" w:cs="Calibri"/>
        </w:rPr>
      </w:pPr>
      <w:r w:rsidRPr="00650C99">
        <w:rPr>
          <w:rFonts w:ascii="Calibri" w:eastAsia="Calibri" w:hAnsi="Calibri" w:cs="Calibri"/>
        </w:rPr>
        <w:lastRenderedPageBreak/>
        <w:t xml:space="preserve">Identifying the internal and external elements that affect your company's performance is crucial if you want to see it thrive. </w:t>
      </w:r>
      <w:r>
        <w:rPr>
          <w:rFonts w:ascii="Calibri" w:eastAsia="Calibri" w:hAnsi="Calibri" w:cs="Calibri"/>
        </w:rPr>
        <w:t xml:space="preserve">By doing </w:t>
      </w:r>
      <w:r w:rsidRPr="00650C99">
        <w:rPr>
          <w:rFonts w:ascii="Calibri" w:eastAsia="Calibri" w:hAnsi="Calibri" w:cs="Calibri"/>
        </w:rPr>
        <w:t>this, you'll be better prepared to deal with that element or circumstance. You can also develop techniques for coping with the problem and avoiding its effects on your firm.</w:t>
      </w:r>
    </w:p>
    <w:p w14:paraId="7F56FB27" w14:textId="36836354" w:rsidR="0080525D" w:rsidRDefault="0080525D" w:rsidP="0080525D">
      <w:pPr>
        <w:rPr>
          <w:rFonts w:ascii="Calibri" w:eastAsia="Calibri" w:hAnsi="Calibri" w:cs="Calibri"/>
        </w:rPr>
      </w:pPr>
      <w:r w:rsidRPr="0080525D">
        <w:rPr>
          <w:rFonts w:ascii="Calibri" w:eastAsia="Calibri" w:hAnsi="Calibri" w:cs="Calibri"/>
        </w:rPr>
        <w:t>Many things in the outside world can have an impact on your company. The company's success depends on making the best selections possible. Political, economic, social, technical, environmental, legal, and demographic elements are all aspects that tend to appear together.</w:t>
      </w:r>
    </w:p>
    <w:p w14:paraId="698660FC" w14:textId="798C0188" w:rsidR="0080525D" w:rsidRPr="0080525D" w:rsidRDefault="0080525D" w:rsidP="0080525D">
      <w:pPr>
        <w:rPr>
          <w:rFonts w:ascii="Calibri" w:eastAsia="Calibri" w:hAnsi="Calibri" w:cs="Calibri"/>
        </w:rPr>
      </w:pPr>
      <w:r>
        <w:rPr>
          <w:rFonts w:ascii="Calibri" w:eastAsia="Calibri" w:hAnsi="Calibri" w:cs="Calibri"/>
        </w:rPr>
        <w:t>POOLITICAL FACTORS:</w:t>
      </w:r>
    </w:p>
    <w:p w14:paraId="3242906C" w14:textId="46EE1408" w:rsidR="0080525D" w:rsidRDefault="0080525D" w:rsidP="0080525D">
      <w:pPr>
        <w:rPr>
          <w:rFonts w:ascii="Calibri" w:eastAsia="Calibri" w:hAnsi="Calibri" w:cs="Calibri"/>
        </w:rPr>
      </w:pPr>
      <w:r w:rsidRPr="0080525D">
        <w:rPr>
          <w:rFonts w:ascii="Calibri" w:eastAsia="Calibri" w:hAnsi="Calibri" w:cs="Calibri"/>
        </w:rPr>
        <w:t xml:space="preserve">There are several areas of government policy that might impact commercial enterprises. It's the law, and every business </w:t>
      </w:r>
      <w:proofErr w:type="gramStart"/>
      <w:r w:rsidRPr="0080525D">
        <w:rPr>
          <w:rFonts w:ascii="Calibri" w:eastAsia="Calibri" w:hAnsi="Calibri" w:cs="Calibri"/>
        </w:rPr>
        <w:t>has to</w:t>
      </w:r>
      <w:proofErr w:type="gramEnd"/>
      <w:r w:rsidRPr="0080525D">
        <w:rPr>
          <w:rFonts w:ascii="Calibri" w:eastAsia="Calibri" w:hAnsi="Calibri" w:cs="Calibri"/>
        </w:rPr>
        <w:t xml:space="preserve"> obey it. Managers have a responsibility to research how potential new laws might </w:t>
      </w:r>
      <w:proofErr w:type="spellStart"/>
      <w:proofErr w:type="gramStart"/>
      <w:r w:rsidRPr="0080525D">
        <w:rPr>
          <w:rFonts w:ascii="Calibri" w:eastAsia="Calibri" w:hAnsi="Calibri" w:cs="Calibri"/>
        </w:rPr>
        <w:t>effect</w:t>
      </w:r>
      <w:proofErr w:type="spellEnd"/>
      <w:proofErr w:type="gramEnd"/>
      <w:r w:rsidRPr="0080525D">
        <w:rPr>
          <w:rFonts w:ascii="Calibri" w:eastAsia="Calibri" w:hAnsi="Calibri" w:cs="Calibri"/>
        </w:rPr>
        <w:t xml:space="preserve"> their operations. There are a variety of ways in which a country's politics might affect a company's operations. It could be a game-changer that causes a catastrophic failure. The political context includes issues such as alterations in official government policy.</w:t>
      </w:r>
    </w:p>
    <w:p w14:paraId="5078A105" w14:textId="77777777" w:rsidR="00FE3771" w:rsidRDefault="00FE3771" w:rsidP="00FA5B3E">
      <w:pPr>
        <w:rPr>
          <w:rFonts w:ascii="Calibri" w:eastAsia="Calibri" w:hAnsi="Calibri" w:cs="Calibri"/>
        </w:rPr>
      </w:pPr>
      <w:r>
        <w:rPr>
          <w:rFonts w:ascii="Calibri" w:eastAsia="Calibri" w:hAnsi="Calibri" w:cs="Calibri"/>
        </w:rPr>
        <w:t>Taxation:</w:t>
      </w:r>
    </w:p>
    <w:p w14:paraId="44D1171C" w14:textId="3AC27112" w:rsidR="00650C99" w:rsidRDefault="00FE3771" w:rsidP="00FA5B3E">
      <w:pPr>
        <w:rPr>
          <w:rFonts w:ascii="Calibri" w:eastAsia="Calibri" w:hAnsi="Calibri" w:cs="Calibri"/>
        </w:rPr>
      </w:pPr>
      <w:r w:rsidRPr="00FE3771">
        <w:rPr>
          <w:rFonts w:ascii="Calibri" w:eastAsia="Calibri" w:hAnsi="Calibri" w:cs="Calibri"/>
        </w:rPr>
        <w:t>The raising or lowering of taxes is one possible political factor. Decisions like this one may make or break a company. Company demand patterns may be affected by governmental initiatives such as changes in interest rate. Among the many factors that might influence a company's success or failure, the political climate is one of the least predictable.</w:t>
      </w:r>
    </w:p>
    <w:p w14:paraId="150A3DAD" w14:textId="77777777" w:rsidR="00FE3771" w:rsidRDefault="00FE3771" w:rsidP="00FA5B3E">
      <w:pPr>
        <w:rPr>
          <w:rFonts w:ascii="Calibri" w:eastAsia="Calibri" w:hAnsi="Calibri" w:cs="Calibri"/>
        </w:rPr>
      </w:pPr>
      <w:r>
        <w:rPr>
          <w:rFonts w:ascii="Calibri" w:eastAsia="Calibri" w:hAnsi="Calibri" w:cs="Calibri"/>
        </w:rPr>
        <w:t>Corruption:</w:t>
      </w:r>
    </w:p>
    <w:p w14:paraId="596D6EE2" w14:textId="6D3E95EB" w:rsidR="00FE3771" w:rsidRDefault="00FE3771" w:rsidP="00FA5B3E">
      <w:pPr>
        <w:rPr>
          <w:rFonts w:ascii="Calibri" w:eastAsia="Calibri" w:hAnsi="Calibri" w:cs="Calibri"/>
        </w:rPr>
      </w:pPr>
      <w:r w:rsidRPr="00FE3771">
        <w:rPr>
          <w:rFonts w:ascii="Calibri" w:eastAsia="Calibri" w:hAnsi="Calibri" w:cs="Calibri"/>
        </w:rPr>
        <w:t>Many countries' efforts to advance their economies are hampered by rampant corruption. As a matter of fact, some businesses only make it, and even thrive, by bribing government officials. There is no relationship between the value these businesses provide and their financial success.</w:t>
      </w:r>
    </w:p>
    <w:p w14:paraId="1AF62BDA" w14:textId="77777777" w:rsidR="008729E5" w:rsidRPr="00BE13F2" w:rsidRDefault="008729E5" w:rsidP="00FA5B3E">
      <w:pPr>
        <w:rPr>
          <w:rFonts w:ascii="Calibri" w:eastAsia="Calibri" w:hAnsi="Calibri" w:cs="Calibri"/>
        </w:rPr>
      </w:pPr>
    </w:p>
    <w:p w14:paraId="4F80FD4A" w14:textId="72C842BC" w:rsidR="00C955F3" w:rsidRDefault="00FB1E9F" w:rsidP="0044105F">
      <w:pPr>
        <w:rPr>
          <w:rFonts w:ascii="Calibri" w:eastAsia="Calibri" w:hAnsi="Calibri" w:cs="Calibri"/>
        </w:rPr>
      </w:pPr>
      <w:r>
        <w:rPr>
          <w:rFonts w:ascii="Calibri" w:eastAsia="Calibri" w:hAnsi="Calibri" w:cs="Calibri"/>
        </w:rPr>
        <w:t>TECHNOLOGICAL FCTORS:</w:t>
      </w:r>
    </w:p>
    <w:p w14:paraId="07B51EC9" w14:textId="57093231" w:rsidR="00FB1E9F" w:rsidRDefault="00FB1E9F" w:rsidP="0044105F">
      <w:pPr>
        <w:rPr>
          <w:rFonts w:ascii="Calibri" w:eastAsia="Calibri" w:hAnsi="Calibri" w:cs="Calibri"/>
        </w:rPr>
      </w:pPr>
      <w:r w:rsidRPr="00FB1E9F">
        <w:rPr>
          <w:rFonts w:ascii="Calibri" w:eastAsia="Calibri" w:hAnsi="Calibri" w:cs="Calibri"/>
        </w:rPr>
        <w:t>Production methods, information and communication assets, production, logistics, marketing, and e-commerce technologies all fall under the category of technology. A company's operations, product sales, interactions with and intelligence gathering about consumers, suppliers, and competitors are all impacted by these.</w:t>
      </w:r>
    </w:p>
    <w:p w14:paraId="16D756EC" w14:textId="02EC26B3" w:rsidR="00FB1E9F" w:rsidRDefault="00FB1E9F" w:rsidP="0044105F">
      <w:pPr>
        <w:rPr>
          <w:rFonts w:ascii="Calibri" w:eastAsia="Calibri" w:hAnsi="Calibri" w:cs="Calibri"/>
        </w:rPr>
      </w:pPr>
      <w:r>
        <w:rPr>
          <w:rFonts w:ascii="Calibri" w:eastAsia="Calibri" w:hAnsi="Calibri" w:cs="Calibri"/>
        </w:rPr>
        <w:t>ENVIRONMENTAL FACTORS:</w:t>
      </w:r>
    </w:p>
    <w:p w14:paraId="3895539B" w14:textId="67A6F3C2" w:rsidR="00FB1E9F" w:rsidRDefault="00FB1E9F" w:rsidP="0044105F">
      <w:pPr>
        <w:rPr>
          <w:rFonts w:ascii="Calibri" w:eastAsia="Calibri" w:hAnsi="Calibri" w:cs="Calibri"/>
        </w:rPr>
      </w:pPr>
      <w:r w:rsidRPr="00FB1E9F">
        <w:rPr>
          <w:rFonts w:ascii="Calibri" w:eastAsia="Calibri" w:hAnsi="Calibri" w:cs="Calibri"/>
        </w:rPr>
        <w:t>Everything that can have an impact on how a company is run and managed is part of its "business environment." These elements can have both beneficial and bad effects on the day-to-day operations of a company. Businesses can better cater to their target market by, for instance, paying more attention to their wants and expectations. Alternatively, employment and labour restrictions enacted by the government can constrain corporate activity.</w:t>
      </w:r>
    </w:p>
    <w:p w14:paraId="0AE23A4A" w14:textId="23E2D013" w:rsidR="0041222F" w:rsidRDefault="0041222F" w:rsidP="0044105F">
      <w:pPr>
        <w:rPr>
          <w:rFonts w:ascii="Calibri" w:eastAsia="Calibri" w:hAnsi="Calibri" w:cs="Calibri"/>
        </w:rPr>
      </w:pPr>
    </w:p>
    <w:p w14:paraId="4F551C4D" w14:textId="77777777" w:rsidR="0041222F" w:rsidRDefault="0041222F" w:rsidP="0044105F">
      <w:pPr>
        <w:rPr>
          <w:rFonts w:ascii="Calibri" w:eastAsia="Calibri" w:hAnsi="Calibri" w:cs="Calibri"/>
        </w:rPr>
      </w:pPr>
    </w:p>
    <w:p w14:paraId="68171715" w14:textId="2C2E5616" w:rsidR="009D4440" w:rsidRDefault="009D4440" w:rsidP="0044105F">
      <w:pPr>
        <w:rPr>
          <w:rFonts w:ascii="Calibri" w:eastAsia="Calibri" w:hAnsi="Calibri" w:cs="Calibri"/>
        </w:rPr>
      </w:pPr>
      <w:r w:rsidRPr="009D4440">
        <w:rPr>
          <w:rFonts w:ascii="Calibri" w:eastAsia="Calibri" w:hAnsi="Calibri" w:cs="Calibri"/>
        </w:rPr>
        <w:t>The environment has direct and indirect effects on industry. Staff members, rivals, suppliers, owners, related legislation, market trends, and societal issues are all types of environmental elements that might have an impact on a company.</w:t>
      </w:r>
    </w:p>
    <w:p w14:paraId="08A95513" w14:textId="63316D87" w:rsidR="009D4440" w:rsidRDefault="009D4440" w:rsidP="0044105F">
      <w:pPr>
        <w:rPr>
          <w:rFonts w:ascii="Calibri" w:eastAsia="Calibri" w:hAnsi="Calibri" w:cs="Calibri"/>
        </w:rPr>
      </w:pPr>
    </w:p>
    <w:p w14:paraId="7A43B3A6" w14:textId="05902FC2" w:rsidR="009D4440" w:rsidRDefault="009D4440" w:rsidP="0044105F">
      <w:pPr>
        <w:rPr>
          <w:rFonts w:ascii="Calibri" w:eastAsia="Calibri" w:hAnsi="Calibri" w:cs="Calibri"/>
        </w:rPr>
      </w:pPr>
      <w:r>
        <w:rPr>
          <w:rFonts w:ascii="Calibri" w:eastAsia="Calibri" w:hAnsi="Calibri" w:cs="Calibri"/>
        </w:rPr>
        <w:t>LEGAL FACTORS:</w:t>
      </w:r>
    </w:p>
    <w:p w14:paraId="0784D7AF" w14:textId="0B2A643A" w:rsidR="009D4440" w:rsidRDefault="009D4440" w:rsidP="0044105F">
      <w:pPr>
        <w:rPr>
          <w:rFonts w:ascii="Calibri" w:eastAsia="Calibri" w:hAnsi="Calibri" w:cs="Calibri"/>
        </w:rPr>
      </w:pPr>
      <w:r w:rsidRPr="009D4440">
        <w:rPr>
          <w:rFonts w:ascii="Calibri" w:eastAsia="Calibri" w:hAnsi="Calibri" w:cs="Calibri"/>
        </w:rPr>
        <w:t>When discussing what influences a company and its consumers, one must consider the law as an external issue. Factors in the law may affect the distribution of goods, the profitability of businesses, and the continued existence of specific marketplaces.</w:t>
      </w:r>
    </w:p>
    <w:p w14:paraId="7453B95E" w14:textId="47FD9630" w:rsidR="009D4440" w:rsidRDefault="009D4440" w:rsidP="0044105F">
      <w:pPr>
        <w:rPr>
          <w:rFonts w:ascii="Calibri" w:eastAsia="Calibri" w:hAnsi="Calibri" w:cs="Calibri"/>
        </w:rPr>
      </w:pPr>
      <w:r>
        <w:rPr>
          <w:rFonts w:ascii="Calibri" w:eastAsia="Calibri" w:hAnsi="Calibri" w:cs="Calibri"/>
        </w:rPr>
        <w:t>DEMOGRAPHICS:</w:t>
      </w:r>
    </w:p>
    <w:p w14:paraId="66778048" w14:textId="0F2BA70B" w:rsidR="009D4440" w:rsidRDefault="0041222F" w:rsidP="0044105F">
      <w:pPr>
        <w:rPr>
          <w:rFonts w:ascii="Calibri" w:eastAsia="Calibri" w:hAnsi="Calibri" w:cs="Calibri"/>
        </w:rPr>
      </w:pPr>
      <w:r w:rsidRPr="0041222F">
        <w:rPr>
          <w:rFonts w:ascii="Calibri" w:eastAsia="Calibri" w:hAnsi="Calibri" w:cs="Calibri"/>
        </w:rPr>
        <w:t>Business owners may learn more about their target market's product preferences and buying habits by studying a population's demographics, which include the group's socioeconomic features. Business-related considerations like price, product packaging, and service provision are also influenced by demographics. When advertising efforts are tailored to target audiences' profiles, sales tend to rise.</w:t>
      </w:r>
    </w:p>
    <w:p w14:paraId="18B40825" w14:textId="1E8EC512" w:rsidR="0041222F" w:rsidRDefault="0041222F" w:rsidP="0044105F">
      <w:pPr>
        <w:rPr>
          <w:rFonts w:ascii="Calibri" w:eastAsia="Calibri" w:hAnsi="Calibri" w:cs="Calibri"/>
        </w:rPr>
      </w:pPr>
      <w:proofErr w:type="gramStart"/>
      <w:r>
        <w:rPr>
          <w:rFonts w:ascii="Calibri" w:eastAsia="Calibri" w:hAnsi="Calibri" w:cs="Calibri"/>
        </w:rPr>
        <w:t>SOCIAL :</w:t>
      </w:r>
      <w:proofErr w:type="gramEnd"/>
    </w:p>
    <w:p w14:paraId="662B0E3E" w14:textId="6EC53249" w:rsidR="0041222F" w:rsidRDefault="001F0272" w:rsidP="0044105F">
      <w:pPr>
        <w:rPr>
          <w:rFonts w:ascii="Calibri" w:eastAsia="Calibri" w:hAnsi="Calibri" w:cs="Calibri"/>
        </w:rPr>
      </w:pPr>
      <w:r w:rsidRPr="001F0272">
        <w:rPr>
          <w:rFonts w:ascii="Calibri" w:eastAsia="Calibri" w:hAnsi="Calibri" w:cs="Calibri"/>
        </w:rPr>
        <w:t xml:space="preserve">Local social factors are the primary focus of the social dimension. Social influences include those from one's family, friends, </w:t>
      </w:r>
      <w:proofErr w:type="spellStart"/>
      <w:r w:rsidRPr="001F0272">
        <w:rPr>
          <w:rFonts w:ascii="Calibri" w:eastAsia="Calibri" w:hAnsi="Calibri" w:cs="Calibri"/>
        </w:rPr>
        <w:t>neighbors</w:t>
      </w:r>
      <w:proofErr w:type="spellEnd"/>
      <w:r w:rsidRPr="001F0272">
        <w:rPr>
          <w:rFonts w:ascii="Calibri" w:eastAsia="Calibri" w:hAnsi="Calibri" w:cs="Calibri"/>
        </w:rPr>
        <w:t>, and the media. Our beliefs, values, and passions are all influenced by these elements. Profits and goods sales might be negatively affected.</w:t>
      </w:r>
    </w:p>
    <w:p w14:paraId="1E2706CB" w14:textId="77777777" w:rsidR="001F0272" w:rsidRPr="0044105F" w:rsidRDefault="001F0272" w:rsidP="0044105F">
      <w:pPr>
        <w:rPr>
          <w:rFonts w:ascii="Calibri" w:eastAsia="Calibri" w:hAnsi="Calibri" w:cs="Calibri"/>
        </w:rPr>
      </w:pPr>
    </w:p>
    <w:p w14:paraId="0525CE87" w14:textId="7BC3E0E9" w:rsidR="143F0C2B" w:rsidRDefault="143F0C2B" w:rsidP="143F0C2B"/>
    <w:sectPr w:rsidR="143F0C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E68D9"/>
    <w:multiLevelType w:val="hybridMultilevel"/>
    <w:tmpl w:val="C68C60F0"/>
    <w:lvl w:ilvl="0" w:tplc="5B30CA7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7280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0522E9A"/>
    <w:rsid w:val="000E2E4E"/>
    <w:rsid w:val="001F0272"/>
    <w:rsid w:val="0034018D"/>
    <w:rsid w:val="0041222F"/>
    <w:rsid w:val="0044105F"/>
    <w:rsid w:val="004C164E"/>
    <w:rsid w:val="004C7C23"/>
    <w:rsid w:val="005109E2"/>
    <w:rsid w:val="00650C99"/>
    <w:rsid w:val="006E25C8"/>
    <w:rsid w:val="006E7C87"/>
    <w:rsid w:val="00793608"/>
    <w:rsid w:val="0080525D"/>
    <w:rsid w:val="008729E5"/>
    <w:rsid w:val="00995443"/>
    <w:rsid w:val="009D4440"/>
    <w:rsid w:val="00A602F9"/>
    <w:rsid w:val="00AD3D6A"/>
    <w:rsid w:val="00BE13F2"/>
    <w:rsid w:val="00C955F3"/>
    <w:rsid w:val="00D516CB"/>
    <w:rsid w:val="00F70F84"/>
    <w:rsid w:val="00FA5B3E"/>
    <w:rsid w:val="00FB1E9F"/>
    <w:rsid w:val="00FE3771"/>
    <w:rsid w:val="092FBB8D"/>
    <w:rsid w:val="0C675C4F"/>
    <w:rsid w:val="0D1F4E93"/>
    <w:rsid w:val="143F0C2B"/>
    <w:rsid w:val="1588977E"/>
    <w:rsid w:val="1787E114"/>
    <w:rsid w:val="19E2A63B"/>
    <w:rsid w:val="1AE99C43"/>
    <w:rsid w:val="1D4A9F63"/>
    <w:rsid w:val="1D5570AC"/>
    <w:rsid w:val="1E872EED"/>
    <w:rsid w:val="1EA5D4E2"/>
    <w:rsid w:val="1FA0183C"/>
    <w:rsid w:val="23110A6A"/>
    <w:rsid w:val="2339339F"/>
    <w:rsid w:val="239EF238"/>
    <w:rsid w:val="275B2EEB"/>
    <w:rsid w:val="30075519"/>
    <w:rsid w:val="37CBE8E4"/>
    <w:rsid w:val="38A43A79"/>
    <w:rsid w:val="3AB792B5"/>
    <w:rsid w:val="3BF07F68"/>
    <w:rsid w:val="3D5E78A7"/>
    <w:rsid w:val="3D9FD773"/>
    <w:rsid w:val="3E174B32"/>
    <w:rsid w:val="3FA24AC7"/>
    <w:rsid w:val="3FD2633F"/>
    <w:rsid w:val="41297656"/>
    <w:rsid w:val="459F4E39"/>
    <w:rsid w:val="4646265E"/>
    <w:rsid w:val="473B1E9A"/>
    <w:rsid w:val="4A84CA55"/>
    <w:rsid w:val="4B719992"/>
    <w:rsid w:val="4FE4C16D"/>
    <w:rsid w:val="515A2707"/>
    <w:rsid w:val="52A08458"/>
    <w:rsid w:val="59E63961"/>
    <w:rsid w:val="5A91FEA1"/>
    <w:rsid w:val="5B235A74"/>
    <w:rsid w:val="5F17A197"/>
    <w:rsid w:val="6058F8F1"/>
    <w:rsid w:val="6187E570"/>
    <w:rsid w:val="625BE2D5"/>
    <w:rsid w:val="6709150C"/>
    <w:rsid w:val="68D1FF7D"/>
    <w:rsid w:val="6C1F26F9"/>
    <w:rsid w:val="6C98D2D4"/>
    <w:rsid w:val="6CF9135F"/>
    <w:rsid w:val="6EBA033E"/>
    <w:rsid w:val="70522E9A"/>
    <w:rsid w:val="71CFBBA8"/>
    <w:rsid w:val="7517AC59"/>
    <w:rsid w:val="774D6FE0"/>
    <w:rsid w:val="77D2C3B9"/>
    <w:rsid w:val="79D3DCC2"/>
    <w:rsid w:val="7EDDA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0AC27"/>
  <w15:docId w15:val="{E2F9F867-924B-4261-9B09-81DB613FD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5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1868</Words>
  <Characters>11588</Characters>
  <Application>Microsoft Office Word</Application>
  <DocSecurity>0</DocSecurity>
  <Lines>1931</Lines>
  <Paragraphs>538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Deljana Mance (2132439)</dc:creator>
  <cp:keywords/>
  <dc:description/>
  <cp:lastModifiedBy>Deljana Mance</cp:lastModifiedBy>
  <cp:revision>2</cp:revision>
  <dcterms:created xsi:type="dcterms:W3CDTF">2022-10-14T11:05:00Z</dcterms:created>
  <dcterms:modified xsi:type="dcterms:W3CDTF">2022-10-14T11:05:00Z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9e1ec52699f113694dbdb2e6a59439c80fe4c0e93b260774833462a93583470e</vt:lpwstr>
  </property>
</Properties>
</file>