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CD1E32" w14:textId="77777777" w:rsidR="000B46CE" w:rsidRDefault="000B46CE" w:rsidP="00516968">
      <w:pPr>
        <w:widowControl w:val="0"/>
        <w:autoSpaceDE w:val="0"/>
        <w:autoSpaceDN w:val="0"/>
        <w:spacing w:before="233" w:after="0" w:line="240" w:lineRule="auto"/>
        <w:ind w:right="107"/>
        <w:rPr>
          <w:rFonts w:ascii="Times New Roman" w:eastAsia="Times New Roman" w:hAnsi="Times New Roman" w:cs="Times New Roman"/>
          <w:b/>
          <w:bCs/>
          <w:sz w:val="56"/>
          <w:szCs w:val="56"/>
        </w:rPr>
      </w:pPr>
      <w:bookmarkStart w:id="0" w:name="Document"/>
      <w:bookmarkStart w:id="1" w:name="Toward_a_theory_of_positive_psychology_i"/>
      <w:bookmarkStart w:id="2" w:name="_Hlk133090544"/>
      <w:bookmarkEnd w:id="0"/>
      <w:bookmarkEnd w:id="1"/>
    </w:p>
    <w:p w14:paraId="613BDC1C" w14:textId="255144E7" w:rsidR="00516968" w:rsidRDefault="00516968" w:rsidP="00516968">
      <w:pPr>
        <w:widowControl w:val="0"/>
        <w:autoSpaceDE w:val="0"/>
        <w:autoSpaceDN w:val="0"/>
        <w:spacing w:before="233" w:after="0" w:line="240" w:lineRule="auto"/>
        <w:ind w:right="107"/>
        <w:rPr>
          <w:rFonts w:ascii="Times New Roman" w:eastAsia="Times New Roman" w:hAnsi="Times New Roman" w:cs="Times New Roman"/>
          <w:b/>
          <w:bCs/>
          <w:sz w:val="56"/>
          <w:szCs w:val="56"/>
        </w:rPr>
      </w:pPr>
      <w:r>
        <w:rPr>
          <w:rFonts w:ascii="Times New Roman" w:eastAsia="Times New Roman" w:hAnsi="Times New Roman" w:cs="Times New Roman"/>
          <w:b/>
          <w:bCs/>
          <w:noProof/>
          <w:sz w:val="56"/>
          <w:szCs w:val="56"/>
        </w:rPr>
        <w:drawing>
          <wp:inline distT="0" distB="0" distL="0" distR="0" wp14:anchorId="2A05E3F7" wp14:editId="4C1ACE7E">
            <wp:extent cx="2676525" cy="1024255"/>
            <wp:effectExtent l="0" t="0" r="9525"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76525" cy="1024255"/>
                    </a:xfrm>
                    <a:prstGeom prst="rect">
                      <a:avLst/>
                    </a:prstGeom>
                    <a:noFill/>
                  </pic:spPr>
                </pic:pic>
              </a:graphicData>
            </a:graphic>
          </wp:inline>
        </w:drawing>
      </w:r>
    </w:p>
    <w:p w14:paraId="2521E063" w14:textId="77777777" w:rsidR="00516968" w:rsidRDefault="00516968" w:rsidP="00516968">
      <w:pPr>
        <w:widowControl w:val="0"/>
        <w:autoSpaceDE w:val="0"/>
        <w:autoSpaceDN w:val="0"/>
        <w:spacing w:before="233" w:after="0" w:line="240" w:lineRule="auto"/>
        <w:ind w:right="107"/>
        <w:rPr>
          <w:rFonts w:ascii="Times New Roman" w:eastAsia="Times New Roman" w:hAnsi="Times New Roman" w:cs="Times New Roman"/>
          <w:b/>
          <w:bCs/>
          <w:sz w:val="56"/>
          <w:szCs w:val="56"/>
        </w:rPr>
      </w:pPr>
    </w:p>
    <w:p w14:paraId="0CA4E671" w14:textId="5077F5EA" w:rsidR="00516968" w:rsidRPr="00FC47BB" w:rsidRDefault="00516968" w:rsidP="00516968">
      <w:pPr>
        <w:widowControl w:val="0"/>
        <w:autoSpaceDE w:val="0"/>
        <w:autoSpaceDN w:val="0"/>
        <w:spacing w:before="233" w:after="0" w:line="240" w:lineRule="auto"/>
        <w:ind w:right="107"/>
        <w:rPr>
          <w:rFonts w:ascii="Times New Roman" w:eastAsia="Times New Roman" w:hAnsi="Times New Roman" w:cs="Times New Roman"/>
          <w:b/>
          <w:bCs/>
          <w:sz w:val="48"/>
          <w:szCs w:val="48"/>
        </w:rPr>
      </w:pPr>
      <w:r w:rsidRPr="00FC47BB">
        <w:rPr>
          <w:rFonts w:ascii="Times New Roman" w:eastAsia="Times New Roman" w:hAnsi="Times New Roman" w:cs="Times New Roman"/>
          <w:b/>
          <w:bCs/>
          <w:sz w:val="48"/>
          <w:szCs w:val="48"/>
        </w:rPr>
        <w:t xml:space="preserve">The Health Care Professional’s Perspective: Culturally competent healthcare, the implications of language discordance for healthcare and the experience of interpreter access. </w:t>
      </w:r>
    </w:p>
    <w:bookmarkEnd w:id="2"/>
    <w:p w14:paraId="47BACD52" w14:textId="77777777" w:rsidR="00516968" w:rsidRPr="00516968" w:rsidRDefault="00516968" w:rsidP="00516968">
      <w:pPr>
        <w:widowControl w:val="0"/>
        <w:autoSpaceDE w:val="0"/>
        <w:autoSpaceDN w:val="0"/>
        <w:spacing w:after="0" w:line="240" w:lineRule="auto"/>
        <w:rPr>
          <w:rFonts w:ascii="Times New Roman" w:eastAsia="Times New Roman" w:hAnsi="Times New Roman" w:cs="Times New Roman"/>
          <w:b/>
          <w:sz w:val="62"/>
          <w:szCs w:val="24"/>
          <w:lang w:val="en-US"/>
        </w:rPr>
      </w:pPr>
    </w:p>
    <w:p w14:paraId="6463ACA9" w14:textId="4A76FACE" w:rsidR="00516968" w:rsidRPr="00FC47BB" w:rsidRDefault="00516968" w:rsidP="00516968">
      <w:pPr>
        <w:widowControl w:val="0"/>
        <w:autoSpaceDE w:val="0"/>
        <w:autoSpaceDN w:val="0"/>
        <w:spacing w:before="461" w:after="0" w:line="240" w:lineRule="auto"/>
        <w:ind w:left="5424"/>
        <w:jc w:val="right"/>
        <w:rPr>
          <w:rFonts w:ascii="Times New Roman" w:eastAsia="Times New Roman" w:hAnsi="Times New Roman" w:cs="Times New Roman"/>
          <w:i/>
          <w:sz w:val="36"/>
          <w:szCs w:val="36"/>
          <w:lang w:val="en-US"/>
        </w:rPr>
      </w:pPr>
      <w:bookmarkStart w:id="3" w:name="Katariina_Juusola_"/>
      <w:bookmarkEnd w:id="3"/>
      <w:r w:rsidRPr="00FC47BB">
        <w:rPr>
          <w:rFonts w:ascii="Times New Roman" w:eastAsia="Times New Roman" w:hAnsi="Times New Roman" w:cs="Times New Roman"/>
          <w:i/>
          <w:sz w:val="36"/>
          <w:szCs w:val="36"/>
          <w:lang w:val="en-US"/>
        </w:rPr>
        <w:t>Rhiannon Ellis</w:t>
      </w:r>
    </w:p>
    <w:p w14:paraId="5EE3C27C" w14:textId="77777777" w:rsidR="00516968" w:rsidRPr="00FC47BB" w:rsidRDefault="00516968" w:rsidP="00516968">
      <w:pPr>
        <w:widowControl w:val="0"/>
        <w:autoSpaceDE w:val="0"/>
        <w:autoSpaceDN w:val="0"/>
        <w:spacing w:after="0" w:line="240" w:lineRule="auto"/>
        <w:rPr>
          <w:rFonts w:ascii="Times New Roman" w:eastAsia="Times New Roman" w:hAnsi="Times New Roman" w:cs="Times New Roman"/>
          <w:i/>
          <w:sz w:val="36"/>
          <w:szCs w:val="36"/>
          <w:lang w:val="en-US"/>
        </w:rPr>
      </w:pPr>
    </w:p>
    <w:p w14:paraId="62A8E8E2" w14:textId="77777777" w:rsidR="00516968" w:rsidRPr="00FC47BB" w:rsidRDefault="00516968" w:rsidP="00516968">
      <w:pPr>
        <w:widowControl w:val="0"/>
        <w:autoSpaceDE w:val="0"/>
        <w:autoSpaceDN w:val="0"/>
        <w:spacing w:before="483" w:after="0" w:line="240" w:lineRule="auto"/>
        <w:ind w:right="108"/>
        <w:jc w:val="right"/>
        <w:rPr>
          <w:rFonts w:ascii="Times New Roman" w:eastAsia="Times New Roman" w:hAnsi="Times New Roman" w:cs="Times New Roman"/>
          <w:b/>
          <w:i/>
          <w:sz w:val="36"/>
          <w:szCs w:val="36"/>
          <w:lang w:val="en-US"/>
        </w:rPr>
      </w:pPr>
      <w:bookmarkStart w:id="4" w:name="ECGE7002Q_"/>
      <w:bookmarkEnd w:id="4"/>
      <w:r w:rsidRPr="00C02A2C">
        <w:rPr>
          <w:rFonts w:ascii="Times New Roman" w:eastAsia="Times New Roman" w:hAnsi="Times New Roman" w:cs="Times New Roman"/>
          <w:b/>
          <w:i/>
          <w:sz w:val="36"/>
          <w:szCs w:val="36"/>
          <w:lang w:val="en-US"/>
        </w:rPr>
        <w:t>ECGE7002Q</w:t>
      </w:r>
    </w:p>
    <w:p w14:paraId="04FB1E24" w14:textId="77777777" w:rsidR="00516968" w:rsidRPr="00516968" w:rsidRDefault="00516968" w:rsidP="00516968">
      <w:pPr>
        <w:widowControl w:val="0"/>
        <w:autoSpaceDE w:val="0"/>
        <w:autoSpaceDN w:val="0"/>
        <w:spacing w:after="0" w:line="240" w:lineRule="auto"/>
        <w:rPr>
          <w:rFonts w:ascii="Times New Roman" w:eastAsia="Times New Roman" w:hAnsi="Times New Roman" w:cs="Times New Roman"/>
          <w:b/>
          <w:i/>
          <w:sz w:val="52"/>
          <w:szCs w:val="24"/>
          <w:lang w:val="en-US"/>
        </w:rPr>
      </w:pPr>
    </w:p>
    <w:p w14:paraId="1DC8304A" w14:textId="7154B38A" w:rsidR="00516968" w:rsidRPr="00FC47BB" w:rsidRDefault="00516968" w:rsidP="00FC47BB">
      <w:pPr>
        <w:widowControl w:val="0"/>
        <w:autoSpaceDE w:val="0"/>
        <w:autoSpaceDN w:val="0"/>
        <w:spacing w:before="368" w:after="0" w:line="360" w:lineRule="auto"/>
        <w:ind w:left="2971" w:right="95"/>
        <w:jc w:val="right"/>
        <w:rPr>
          <w:rFonts w:ascii="Times New Roman" w:eastAsia="Times New Roman" w:hAnsi="Times New Roman" w:cs="Times New Roman"/>
          <w:i/>
          <w:spacing w:val="-97"/>
          <w:sz w:val="36"/>
          <w:szCs w:val="36"/>
          <w:lang w:val="en-US"/>
        </w:rPr>
      </w:pPr>
      <w:bookmarkStart w:id="5" w:name="3rd_April,_2023_"/>
      <w:bookmarkEnd w:id="5"/>
      <w:r w:rsidRPr="00FC47BB">
        <w:rPr>
          <w:rFonts w:ascii="Times New Roman" w:eastAsia="Times New Roman" w:hAnsi="Times New Roman" w:cs="Times New Roman"/>
          <w:i/>
          <w:sz w:val="36"/>
          <w:szCs w:val="36"/>
          <w:lang w:val="en-US"/>
        </w:rPr>
        <w:t>13 November,2023</w:t>
      </w:r>
      <w:r w:rsidRPr="00FC47BB">
        <w:rPr>
          <w:rFonts w:ascii="Times New Roman" w:eastAsia="Times New Roman" w:hAnsi="Times New Roman" w:cs="Times New Roman"/>
          <w:i/>
          <w:spacing w:val="-97"/>
          <w:sz w:val="36"/>
          <w:szCs w:val="36"/>
          <w:lang w:val="en-US"/>
        </w:rPr>
        <w:t xml:space="preserve"> </w:t>
      </w:r>
      <w:bookmarkStart w:id="6" w:name="Yr_Athrofa:_Education_and_Humanities_"/>
      <w:bookmarkEnd w:id="6"/>
    </w:p>
    <w:p w14:paraId="30BFFE1B" w14:textId="2A55672B" w:rsidR="00516968" w:rsidRPr="00FC47BB" w:rsidRDefault="00FC47BB" w:rsidP="00FC47BB">
      <w:pPr>
        <w:widowControl w:val="0"/>
        <w:autoSpaceDE w:val="0"/>
        <w:autoSpaceDN w:val="0"/>
        <w:spacing w:before="368" w:after="0" w:line="360" w:lineRule="auto"/>
        <w:ind w:left="2971" w:right="95"/>
        <w:jc w:val="right"/>
        <w:rPr>
          <w:rFonts w:ascii="Times New Roman" w:eastAsia="Times New Roman" w:hAnsi="Times New Roman" w:cs="Times New Roman"/>
          <w:i/>
          <w:sz w:val="36"/>
          <w:szCs w:val="36"/>
          <w:lang w:val="en-US"/>
        </w:rPr>
      </w:pPr>
      <w:r w:rsidRPr="00FC47BB">
        <w:rPr>
          <w:rFonts w:ascii="Times New Roman" w:eastAsia="Times New Roman" w:hAnsi="Times New Roman" w:cs="Times New Roman"/>
          <w:i/>
          <w:sz w:val="36"/>
          <w:szCs w:val="36"/>
          <w:lang w:val="en-US"/>
        </w:rPr>
        <w:t xml:space="preserve">Institution: </w:t>
      </w:r>
      <w:r w:rsidR="00516968" w:rsidRPr="00FC47BB">
        <w:rPr>
          <w:rFonts w:ascii="Times New Roman" w:eastAsia="Times New Roman" w:hAnsi="Times New Roman" w:cs="Times New Roman"/>
          <w:i/>
          <w:sz w:val="36"/>
          <w:szCs w:val="36"/>
          <w:lang w:val="en-US"/>
        </w:rPr>
        <w:t>Education</w:t>
      </w:r>
      <w:r w:rsidR="00516968" w:rsidRPr="00FC47BB">
        <w:rPr>
          <w:rFonts w:ascii="Times New Roman" w:eastAsia="Times New Roman" w:hAnsi="Times New Roman" w:cs="Times New Roman"/>
          <w:i/>
          <w:spacing w:val="-4"/>
          <w:sz w:val="36"/>
          <w:szCs w:val="36"/>
          <w:lang w:val="en-US"/>
        </w:rPr>
        <w:t xml:space="preserve"> </w:t>
      </w:r>
      <w:r w:rsidR="00516968" w:rsidRPr="00FC47BB">
        <w:rPr>
          <w:rFonts w:ascii="Times New Roman" w:eastAsia="Times New Roman" w:hAnsi="Times New Roman" w:cs="Times New Roman"/>
          <w:i/>
          <w:sz w:val="36"/>
          <w:szCs w:val="36"/>
          <w:lang w:val="en-US"/>
        </w:rPr>
        <w:t>and</w:t>
      </w:r>
      <w:r w:rsidR="00516968" w:rsidRPr="00FC47BB">
        <w:rPr>
          <w:rFonts w:ascii="Times New Roman" w:eastAsia="Times New Roman" w:hAnsi="Times New Roman" w:cs="Times New Roman"/>
          <w:i/>
          <w:spacing w:val="-3"/>
          <w:sz w:val="36"/>
          <w:szCs w:val="36"/>
          <w:lang w:val="en-US"/>
        </w:rPr>
        <w:t xml:space="preserve"> </w:t>
      </w:r>
      <w:r w:rsidR="00516968" w:rsidRPr="00FC47BB">
        <w:rPr>
          <w:rFonts w:ascii="Times New Roman" w:eastAsia="Times New Roman" w:hAnsi="Times New Roman" w:cs="Times New Roman"/>
          <w:i/>
          <w:sz w:val="36"/>
          <w:szCs w:val="36"/>
          <w:lang w:val="en-US"/>
        </w:rPr>
        <w:t>Humanities</w:t>
      </w:r>
    </w:p>
    <w:p w14:paraId="50842008" w14:textId="77777777" w:rsidR="00516968" w:rsidRPr="00516968" w:rsidRDefault="00516968" w:rsidP="00516968">
      <w:pPr>
        <w:widowControl w:val="0"/>
        <w:autoSpaceDE w:val="0"/>
        <w:autoSpaceDN w:val="0"/>
        <w:spacing w:after="0" w:line="360" w:lineRule="auto"/>
        <w:rPr>
          <w:rFonts w:ascii="Times New Roman" w:eastAsia="Times New Roman" w:hAnsi="Times New Roman" w:cs="Times New Roman"/>
          <w:sz w:val="40"/>
          <w:lang w:val="en-US"/>
        </w:rPr>
        <w:sectPr w:rsidR="00516968" w:rsidRPr="00516968" w:rsidSect="00516968">
          <w:footerReference w:type="default" r:id="rId8"/>
          <w:pgSz w:w="11910" w:h="16840"/>
          <w:pgMar w:top="1580" w:right="1020" w:bottom="960" w:left="1580" w:header="720" w:footer="772" w:gutter="0"/>
          <w:pgNumType w:start="1"/>
          <w:cols w:space="720"/>
        </w:sectPr>
      </w:pPr>
    </w:p>
    <w:p w14:paraId="77CDC505" w14:textId="77777777" w:rsidR="00516968" w:rsidRPr="00516968" w:rsidRDefault="00516968" w:rsidP="00516968">
      <w:pPr>
        <w:widowControl w:val="0"/>
        <w:autoSpaceDE w:val="0"/>
        <w:autoSpaceDN w:val="0"/>
        <w:spacing w:before="117" w:after="0" w:line="240" w:lineRule="auto"/>
        <w:ind w:left="122"/>
        <w:outlineLvl w:val="0"/>
        <w:rPr>
          <w:rFonts w:ascii="Times New Roman" w:eastAsia="Times New Roman" w:hAnsi="Times New Roman" w:cs="Times New Roman"/>
          <w:b/>
          <w:bCs/>
          <w:sz w:val="24"/>
          <w:szCs w:val="24"/>
          <w:lang w:val="en-US"/>
        </w:rPr>
      </w:pPr>
      <w:bookmarkStart w:id="7" w:name="Figure"/>
      <w:bookmarkStart w:id="8" w:name="DECLARATION_FORM_"/>
      <w:bookmarkStart w:id="9" w:name="_bookmark0"/>
      <w:bookmarkEnd w:id="7"/>
      <w:bookmarkEnd w:id="8"/>
      <w:bookmarkEnd w:id="9"/>
      <w:r w:rsidRPr="00516968">
        <w:rPr>
          <w:rFonts w:ascii="Times New Roman" w:eastAsia="Times New Roman" w:hAnsi="Times New Roman" w:cs="Times New Roman"/>
          <w:b/>
          <w:bCs/>
          <w:sz w:val="24"/>
          <w:szCs w:val="24"/>
          <w:lang w:val="en-US"/>
        </w:rPr>
        <w:lastRenderedPageBreak/>
        <w:t>DECLARATION</w:t>
      </w:r>
      <w:r w:rsidRPr="00516968">
        <w:rPr>
          <w:rFonts w:ascii="Times New Roman" w:eastAsia="Times New Roman" w:hAnsi="Times New Roman" w:cs="Times New Roman"/>
          <w:b/>
          <w:bCs/>
          <w:spacing w:val="-2"/>
          <w:sz w:val="24"/>
          <w:szCs w:val="24"/>
          <w:lang w:val="en-US"/>
        </w:rPr>
        <w:t xml:space="preserve"> </w:t>
      </w:r>
      <w:r w:rsidRPr="00516968">
        <w:rPr>
          <w:rFonts w:ascii="Times New Roman" w:eastAsia="Times New Roman" w:hAnsi="Times New Roman" w:cs="Times New Roman"/>
          <w:b/>
          <w:bCs/>
          <w:sz w:val="24"/>
          <w:szCs w:val="24"/>
          <w:lang w:val="en-US"/>
        </w:rPr>
        <w:t>FORM</w:t>
      </w:r>
    </w:p>
    <w:p w14:paraId="2C0C4329" w14:textId="2911A09B" w:rsidR="00516968" w:rsidRPr="00516968" w:rsidRDefault="00564019" w:rsidP="00516968">
      <w:pPr>
        <w:widowControl w:val="0"/>
        <w:autoSpaceDE w:val="0"/>
        <w:autoSpaceDN w:val="0"/>
        <w:spacing w:after="0" w:line="240" w:lineRule="auto"/>
        <w:rPr>
          <w:rFonts w:ascii="Times New Roman" w:eastAsia="Times New Roman" w:hAnsi="Times New Roman" w:cs="Times New Roman"/>
          <w:b/>
          <w:sz w:val="20"/>
          <w:szCs w:val="24"/>
          <w:lang w:val="en-US"/>
        </w:rPr>
      </w:pPr>
      <w:r w:rsidRPr="00516968">
        <w:rPr>
          <w:rFonts w:ascii="Times New Roman" w:eastAsia="Times New Roman" w:hAnsi="Times New Roman" w:cs="Times New Roman"/>
          <w:noProof/>
          <w:sz w:val="24"/>
          <w:szCs w:val="24"/>
          <w:lang w:val="en-US"/>
        </w:rPr>
        <w:drawing>
          <wp:anchor distT="0" distB="0" distL="0" distR="0" simplePos="0" relativeHeight="251659264" behindDoc="0" locked="0" layoutInCell="1" allowOverlap="1" wp14:anchorId="68FC357F" wp14:editId="2EA469EA">
            <wp:simplePos x="0" y="0"/>
            <wp:positionH relativeFrom="page">
              <wp:posOffset>968375</wp:posOffset>
            </wp:positionH>
            <wp:positionV relativeFrom="paragraph">
              <wp:posOffset>160020</wp:posOffset>
            </wp:positionV>
            <wp:extent cx="2680023" cy="1019555"/>
            <wp:effectExtent l="0" t="0" r="0" b="0"/>
            <wp:wrapTopAndBottom/>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stretch>
                      <a:fillRect/>
                    </a:stretch>
                  </pic:blipFill>
                  <pic:spPr>
                    <a:xfrm>
                      <a:off x="0" y="0"/>
                      <a:ext cx="2680023" cy="1019555"/>
                    </a:xfrm>
                    <a:prstGeom prst="rect">
                      <a:avLst/>
                    </a:prstGeom>
                  </pic:spPr>
                </pic:pic>
              </a:graphicData>
            </a:graphic>
          </wp:anchor>
        </w:drawing>
      </w:r>
    </w:p>
    <w:p w14:paraId="370F7B31" w14:textId="27F023E2" w:rsidR="00564019" w:rsidRDefault="00564019" w:rsidP="00564019">
      <w:pPr>
        <w:widowControl w:val="0"/>
        <w:autoSpaceDE w:val="0"/>
        <w:autoSpaceDN w:val="0"/>
        <w:spacing w:before="3" w:after="0" w:line="240" w:lineRule="auto"/>
        <w:rPr>
          <w:rFonts w:ascii="Times New Roman" w:eastAsia="Times New Roman" w:hAnsi="Times New Roman" w:cs="Times New Roman"/>
          <w:b/>
          <w:sz w:val="24"/>
          <w:lang w:val="en-US"/>
        </w:rPr>
      </w:pPr>
    </w:p>
    <w:p w14:paraId="5F41BF0A" w14:textId="58204DF6" w:rsidR="00564019" w:rsidRDefault="00564019" w:rsidP="00564019">
      <w:pPr>
        <w:widowControl w:val="0"/>
        <w:autoSpaceDE w:val="0"/>
        <w:autoSpaceDN w:val="0"/>
        <w:spacing w:before="3" w:after="0" w:line="240" w:lineRule="auto"/>
        <w:rPr>
          <w:rFonts w:ascii="Times New Roman" w:eastAsia="Times New Roman" w:hAnsi="Times New Roman" w:cs="Times New Roman"/>
          <w:b/>
          <w:sz w:val="24"/>
          <w:lang w:val="en-US"/>
        </w:rPr>
      </w:pPr>
    </w:p>
    <w:p w14:paraId="0CFC227D" w14:textId="2B3B9D63" w:rsidR="00564019" w:rsidRDefault="00564019" w:rsidP="00564019">
      <w:pPr>
        <w:widowControl w:val="0"/>
        <w:autoSpaceDE w:val="0"/>
        <w:autoSpaceDN w:val="0"/>
        <w:spacing w:before="3" w:after="0" w:line="240" w:lineRule="auto"/>
        <w:rPr>
          <w:rFonts w:ascii="Times New Roman" w:eastAsia="Times New Roman" w:hAnsi="Times New Roman" w:cs="Times New Roman"/>
          <w:b/>
          <w:sz w:val="24"/>
          <w:lang w:val="en-US"/>
        </w:rPr>
      </w:pPr>
      <w:bookmarkStart w:id="10" w:name="Name_of_the_Programme_of_Study:_MA_Bilin"/>
      <w:bookmarkEnd w:id="10"/>
      <w:r>
        <w:rPr>
          <w:rFonts w:ascii="Times New Roman" w:eastAsia="Times New Roman" w:hAnsi="Times New Roman" w:cs="Times New Roman"/>
          <w:b/>
          <w:sz w:val="24"/>
          <w:lang w:val="en-US"/>
        </w:rPr>
        <w:t>Name of the Programme of Study: MA Bilingualism and Multilingualism</w:t>
      </w:r>
    </w:p>
    <w:p w14:paraId="6EFAA123" w14:textId="20049CD3" w:rsidR="00564019" w:rsidRDefault="00564019" w:rsidP="00564019">
      <w:pPr>
        <w:widowControl w:val="0"/>
        <w:autoSpaceDE w:val="0"/>
        <w:autoSpaceDN w:val="0"/>
        <w:spacing w:before="3" w:after="0" w:line="240" w:lineRule="auto"/>
        <w:rPr>
          <w:rFonts w:ascii="Times New Roman" w:eastAsia="Times New Roman" w:hAnsi="Times New Roman" w:cs="Times New Roman"/>
          <w:b/>
          <w:sz w:val="24"/>
          <w:lang w:val="en-US"/>
        </w:rPr>
      </w:pPr>
    </w:p>
    <w:p w14:paraId="6C010DB6" w14:textId="77777777" w:rsidR="00564019" w:rsidRPr="00564019" w:rsidRDefault="00564019" w:rsidP="00564019">
      <w:pPr>
        <w:widowControl w:val="0"/>
        <w:autoSpaceDE w:val="0"/>
        <w:autoSpaceDN w:val="0"/>
        <w:spacing w:before="3" w:after="0" w:line="240" w:lineRule="auto"/>
        <w:rPr>
          <w:rFonts w:ascii="Times New Roman" w:eastAsia="Times New Roman" w:hAnsi="Times New Roman" w:cs="Times New Roman"/>
          <w:b/>
          <w:sz w:val="11"/>
          <w:szCs w:val="24"/>
          <w:lang w:val="en-US"/>
        </w:rPr>
      </w:pPr>
    </w:p>
    <w:p w14:paraId="588A9616" w14:textId="1C54FFB2" w:rsidR="00516968" w:rsidRPr="00516968" w:rsidRDefault="00516968" w:rsidP="00564019">
      <w:pPr>
        <w:widowControl w:val="0"/>
        <w:autoSpaceDE w:val="0"/>
        <w:autoSpaceDN w:val="0"/>
        <w:spacing w:after="0" w:line="480" w:lineRule="auto"/>
        <w:ind w:right="1681"/>
        <w:rPr>
          <w:rFonts w:ascii="Times New Roman" w:eastAsia="Times New Roman" w:hAnsi="Times New Roman" w:cs="Times New Roman"/>
          <w:b/>
          <w:sz w:val="24"/>
          <w:lang w:val="en-US"/>
        </w:rPr>
      </w:pPr>
      <w:r w:rsidRPr="00516968">
        <w:rPr>
          <w:rFonts w:ascii="Times New Roman" w:eastAsia="Times New Roman" w:hAnsi="Times New Roman" w:cs="Times New Roman"/>
          <w:b/>
          <w:sz w:val="24"/>
          <w:lang w:val="en-US"/>
        </w:rPr>
        <w:t>Name</w:t>
      </w:r>
      <w:r w:rsidRPr="00516968">
        <w:rPr>
          <w:rFonts w:ascii="Times New Roman" w:eastAsia="Times New Roman" w:hAnsi="Times New Roman" w:cs="Times New Roman"/>
          <w:b/>
          <w:spacing w:val="-2"/>
          <w:sz w:val="24"/>
          <w:lang w:val="en-US"/>
        </w:rPr>
        <w:t xml:space="preserve"> </w:t>
      </w:r>
      <w:r w:rsidRPr="00516968">
        <w:rPr>
          <w:rFonts w:ascii="Times New Roman" w:eastAsia="Times New Roman" w:hAnsi="Times New Roman" w:cs="Times New Roman"/>
          <w:b/>
          <w:sz w:val="24"/>
          <w:lang w:val="en-US"/>
        </w:rPr>
        <w:t xml:space="preserve">of Student (Capital Letters): </w:t>
      </w:r>
      <w:r w:rsidR="000C1CC5">
        <w:rPr>
          <w:rFonts w:ascii="Times New Roman" w:eastAsia="Times New Roman" w:hAnsi="Times New Roman" w:cs="Times New Roman"/>
          <w:b/>
          <w:sz w:val="24"/>
          <w:lang w:val="en-US"/>
        </w:rPr>
        <w:t>RHIANNON ELLIS</w:t>
      </w:r>
    </w:p>
    <w:p w14:paraId="6F0921EE" w14:textId="77777777" w:rsidR="00564019" w:rsidRDefault="00564019" w:rsidP="00564019">
      <w:pPr>
        <w:widowControl w:val="0"/>
        <w:autoSpaceDE w:val="0"/>
        <w:autoSpaceDN w:val="0"/>
        <w:spacing w:after="0" w:line="240" w:lineRule="auto"/>
        <w:outlineLvl w:val="0"/>
        <w:rPr>
          <w:rFonts w:ascii="Times New Roman" w:eastAsia="Times New Roman" w:hAnsi="Times New Roman" w:cs="Times New Roman"/>
          <w:b/>
          <w:sz w:val="26"/>
          <w:szCs w:val="24"/>
          <w:lang w:val="en-US"/>
        </w:rPr>
      </w:pPr>
    </w:p>
    <w:p w14:paraId="564BE58C" w14:textId="244B1248" w:rsidR="00516968" w:rsidRPr="00516968" w:rsidRDefault="00516968" w:rsidP="00564019">
      <w:pPr>
        <w:widowControl w:val="0"/>
        <w:autoSpaceDE w:val="0"/>
        <w:autoSpaceDN w:val="0"/>
        <w:spacing w:after="0" w:line="240" w:lineRule="auto"/>
        <w:outlineLvl w:val="0"/>
        <w:rPr>
          <w:rFonts w:ascii="Times New Roman" w:eastAsia="Times New Roman" w:hAnsi="Times New Roman" w:cs="Times New Roman"/>
          <w:b/>
          <w:bCs/>
          <w:sz w:val="24"/>
          <w:szCs w:val="24"/>
          <w:lang w:val="en-US"/>
        </w:rPr>
      </w:pPr>
      <w:r w:rsidRPr="00516968">
        <w:rPr>
          <w:rFonts w:ascii="Times New Roman" w:eastAsia="Times New Roman" w:hAnsi="Times New Roman" w:cs="Times New Roman"/>
          <w:b/>
          <w:bCs/>
          <w:sz w:val="24"/>
          <w:szCs w:val="24"/>
          <w:lang w:val="en-US"/>
        </w:rPr>
        <w:t>DECLARATION</w:t>
      </w:r>
    </w:p>
    <w:p w14:paraId="3CF754C4" w14:textId="77777777" w:rsidR="00564019" w:rsidRDefault="00564019" w:rsidP="00564019">
      <w:pPr>
        <w:widowControl w:val="0"/>
        <w:autoSpaceDE w:val="0"/>
        <w:autoSpaceDN w:val="0"/>
        <w:spacing w:after="0" w:line="240" w:lineRule="auto"/>
        <w:ind w:right="635"/>
        <w:rPr>
          <w:rFonts w:ascii="Times New Roman" w:eastAsia="Times New Roman" w:hAnsi="Times New Roman" w:cs="Times New Roman"/>
          <w:b/>
          <w:sz w:val="24"/>
          <w:szCs w:val="24"/>
          <w:lang w:val="en-US"/>
        </w:rPr>
      </w:pPr>
      <w:bookmarkStart w:id="11" w:name="I_certify_that_the_whole_of_this_work_is"/>
      <w:bookmarkEnd w:id="11"/>
    </w:p>
    <w:p w14:paraId="2268E07E" w14:textId="41B58734" w:rsidR="00516968" w:rsidRPr="00516968" w:rsidRDefault="00516968" w:rsidP="00564019">
      <w:pPr>
        <w:widowControl w:val="0"/>
        <w:autoSpaceDE w:val="0"/>
        <w:autoSpaceDN w:val="0"/>
        <w:spacing w:after="0" w:line="240" w:lineRule="auto"/>
        <w:ind w:right="635"/>
        <w:rPr>
          <w:rFonts w:ascii="Times New Roman" w:eastAsia="Times New Roman" w:hAnsi="Times New Roman" w:cs="Times New Roman"/>
          <w:b/>
          <w:sz w:val="24"/>
          <w:lang w:val="en-US"/>
        </w:rPr>
      </w:pPr>
      <w:r w:rsidRPr="00516968">
        <w:rPr>
          <w:rFonts w:ascii="Times New Roman" w:eastAsia="Times New Roman" w:hAnsi="Times New Roman" w:cs="Times New Roman"/>
          <w:b/>
          <w:sz w:val="24"/>
          <w:lang w:val="en-US"/>
        </w:rPr>
        <w:t>I certify that the whole of this work is the result of my individual effort, and that all</w:t>
      </w:r>
      <w:r w:rsidRPr="00516968">
        <w:rPr>
          <w:rFonts w:ascii="Times New Roman" w:eastAsia="Times New Roman" w:hAnsi="Times New Roman" w:cs="Times New Roman"/>
          <w:b/>
          <w:spacing w:val="-57"/>
          <w:sz w:val="24"/>
          <w:lang w:val="en-US"/>
        </w:rPr>
        <w:t xml:space="preserve"> </w:t>
      </w:r>
      <w:r w:rsidR="000C1CC5">
        <w:rPr>
          <w:rFonts w:ascii="Times New Roman" w:eastAsia="Times New Roman" w:hAnsi="Times New Roman" w:cs="Times New Roman"/>
          <w:b/>
          <w:spacing w:val="-57"/>
          <w:sz w:val="24"/>
          <w:lang w:val="en-US"/>
        </w:rPr>
        <w:t xml:space="preserve">          </w:t>
      </w:r>
      <w:r w:rsidR="000C1CC5">
        <w:rPr>
          <w:rFonts w:ascii="Times New Roman" w:eastAsia="Times New Roman" w:hAnsi="Times New Roman" w:cs="Times New Roman"/>
          <w:b/>
          <w:sz w:val="24"/>
          <w:lang w:val="en-US"/>
        </w:rPr>
        <w:t xml:space="preserve"> sources </w:t>
      </w:r>
      <w:r w:rsidRPr="00516968">
        <w:rPr>
          <w:rFonts w:ascii="Times New Roman" w:eastAsia="Times New Roman" w:hAnsi="Times New Roman" w:cs="Times New Roman"/>
          <w:b/>
          <w:sz w:val="24"/>
          <w:lang w:val="en-US"/>
        </w:rPr>
        <w:t>have</w:t>
      </w:r>
      <w:r w:rsidRPr="00516968">
        <w:rPr>
          <w:rFonts w:ascii="Times New Roman" w:eastAsia="Times New Roman" w:hAnsi="Times New Roman" w:cs="Times New Roman"/>
          <w:b/>
          <w:spacing w:val="-1"/>
          <w:sz w:val="24"/>
          <w:lang w:val="en-US"/>
        </w:rPr>
        <w:t xml:space="preserve"> </w:t>
      </w:r>
      <w:r w:rsidRPr="00516968">
        <w:rPr>
          <w:rFonts w:ascii="Times New Roman" w:eastAsia="Times New Roman" w:hAnsi="Times New Roman" w:cs="Times New Roman"/>
          <w:b/>
          <w:sz w:val="24"/>
          <w:lang w:val="en-US"/>
        </w:rPr>
        <w:t>been acknowledged.</w:t>
      </w:r>
    </w:p>
    <w:p w14:paraId="2C79037D" w14:textId="77777777" w:rsidR="00516968" w:rsidRPr="00516968" w:rsidRDefault="00516968" w:rsidP="00516968">
      <w:pPr>
        <w:widowControl w:val="0"/>
        <w:autoSpaceDE w:val="0"/>
        <w:autoSpaceDN w:val="0"/>
        <w:spacing w:after="0" w:line="240" w:lineRule="auto"/>
        <w:rPr>
          <w:rFonts w:ascii="Times New Roman" w:eastAsia="Times New Roman" w:hAnsi="Times New Roman" w:cs="Times New Roman"/>
          <w:b/>
          <w:sz w:val="24"/>
          <w:szCs w:val="24"/>
          <w:lang w:val="en-US"/>
        </w:rPr>
      </w:pPr>
    </w:p>
    <w:p w14:paraId="3987915A" w14:textId="5EAE3E21" w:rsidR="00516968" w:rsidRPr="00FE4075" w:rsidRDefault="00516968" w:rsidP="00516968">
      <w:pPr>
        <w:widowControl w:val="0"/>
        <w:tabs>
          <w:tab w:val="left" w:leader="dot" w:pos="4716"/>
        </w:tabs>
        <w:autoSpaceDE w:val="0"/>
        <w:autoSpaceDN w:val="0"/>
        <w:spacing w:after="0" w:line="240" w:lineRule="auto"/>
        <w:ind w:left="122"/>
        <w:outlineLvl w:val="0"/>
        <w:rPr>
          <w:rFonts w:ascii="Times New Roman" w:eastAsia="Times New Roman" w:hAnsi="Times New Roman" w:cs="Times New Roman"/>
          <w:b/>
          <w:bCs/>
          <w:sz w:val="24"/>
          <w:szCs w:val="24"/>
          <w:lang w:val="en-US"/>
        </w:rPr>
      </w:pPr>
      <w:bookmarkStart w:id="12" w:name="Signed_................................."/>
      <w:bookmarkEnd w:id="12"/>
      <w:r w:rsidRPr="00FE4075">
        <w:rPr>
          <w:rFonts w:ascii="Times New Roman" w:eastAsia="Times New Roman" w:hAnsi="Times New Roman" w:cs="Times New Roman"/>
          <w:b/>
          <w:bCs/>
          <w:sz w:val="24"/>
          <w:szCs w:val="24"/>
          <w:lang w:val="en-US"/>
        </w:rPr>
        <w:t>Signed</w:t>
      </w:r>
      <w:r w:rsidR="00774012">
        <w:rPr>
          <w:rFonts w:ascii="Times New Roman" w:eastAsia="Times New Roman" w:hAnsi="Times New Roman" w:cs="Times New Roman"/>
          <w:b/>
          <w:bCs/>
          <w:sz w:val="24"/>
          <w:szCs w:val="24"/>
          <w:lang w:val="en-US"/>
        </w:rPr>
        <w:t>:</w:t>
      </w:r>
      <w:r w:rsidR="00FE4075">
        <w:rPr>
          <w:rFonts w:ascii="Times New Roman" w:eastAsia="Times New Roman" w:hAnsi="Times New Roman" w:cs="Times New Roman"/>
          <w:b/>
          <w:bCs/>
          <w:noProof/>
          <w:sz w:val="24"/>
          <w:szCs w:val="24"/>
          <w:lang w:val="en-US"/>
        </w:rPr>
        <w:drawing>
          <wp:inline distT="0" distB="0" distL="0" distR="0" wp14:anchorId="0C47C2F8" wp14:editId="35F5BB7A">
            <wp:extent cx="1543050" cy="361139"/>
            <wp:effectExtent l="0" t="0" r="0"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0">
                      <a:extLst>
                        <a:ext uri="{28A0092B-C50C-407E-A947-70E740481C1C}">
                          <a14:useLocalDpi xmlns:a14="http://schemas.microsoft.com/office/drawing/2010/main" val="0"/>
                        </a:ext>
                      </a:extLst>
                    </a:blip>
                    <a:stretch>
                      <a:fillRect/>
                    </a:stretch>
                  </pic:blipFill>
                  <pic:spPr>
                    <a:xfrm>
                      <a:off x="0" y="0"/>
                      <a:ext cx="1583731" cy="370660"/>
                    </a:xfrm>
                    <a:prstGeom prst="rect">
                      <a:avLst/>
                    </a:prstGeom>
                  </pic:spPr>
                </pic:pic>
              </a:graphicData>
            </a:graphic>
          </wp:inline>
        </w:drawing>
      </w:r>
      <w:r w:rsidR="00FE4075" w:rsidRPr="00FE4075" w:rsidDel="00FE4075">
        <w:rPr>
          <w:rFonts w:ascii="Times New Roman" w:eastAsia="Times New Roman" w:hAnsi="Times New Roman" w:cs="Times New Roman"/>
          <w:b/>
          <w:bCs/>
          <w:sz w:val="24"/>
          <w:szCs w:val="24"/>
          <w:lang w:val="en-US"/>
        </w:rPr>
        <w:t xml:space="preserve"> </w:t>
      </w:r>
      <w:r w:rsidRPr="00FE4075">
        <w:rPr>
          <w:rFonts w:ascii="Times New Roman" w:eastAsia="Times New Roman" w:hAnsi="Times New Roman" w:cs="Times New Roman"/>
          <w:b/>
          <w:bCs/>
          <w:sz w:val="24"/>
          <w:szCs w:val="24"/>
          <w:lang w:val="en-US"/>
        </w:rPr>
        <w:t>(Student)</w:t>
      </w:r>
    </w:p>
    <w:p w14:paraId="20DFF35A" w14:textId="77777777" w:rsidR="00516968" w:rsidRPr="00FE4075" w:rsidRDefault="00516968" w:rsidP="00516968">
      <w:pPr>
        <w:widowControl w:val="0"/>
        <w:autoSpaceDE w:val="0"/>
        <w:autoSpaceDN w:val="0"/>
        <w:spacing w:after="0" w:line="240" w:lineRule="auto"/>
        <w:rPr>
          <w:rFonts w:ascii="Times New Roman" w:eastAsia="Times New Roman" w:hAnsi="Times New Roman" w:cs="Times New Roman"/>
          <w:b/>
          <w:sz w:val="24"/>
          <w:szCs w:val="24"/>
          <w:lang w:val="en-US"/>
        </w:rPr>
      </w:pPr>
    </w:p>
    <w:p w14:paraId="4D21200E" w14:textId="5D926E99" w:rsidR="00516968" w:rsidRPr="00516968" w:rsidRDefault="00516968" w:rsidP="00FE4075">
      <w:pPr>
        <w:widowControl w:val="0"/>
        <w:tabs>
          <w:tab w:val="left" w:pos="899"/>
        </w:tabs>
        <w:autoSpaceDE w:val="0"/>
        <w:autoSpaceDN w:val="0"/>
        <w:spacing w:before="1" w:after="0" w:line="240" w:lineRule="auto"/>
        <w:ind w:left="122"/>
        <w:rPr>
          <w:rFonts w:ascii="Times New Roman" w:eastAsia="Times New Roman" w:hAnsi="Times New Roman" w:cs="Times New Roman"/>
          <w:b/>
          <w:sz w:val="26"/>
          <w:szCs w:val="24"/>
          <w:lang w:val="en-US"/>
        </w:rPr>
      </w:pPr>
      <w:bookmarkStart w:id="13" w:name="Date_____.........3.4.2023.............."/>
      <w:bookmarkEnd w:id="13"/>
      <w:r w:rsidRPr="00FE4075">
        <w:rPr>
          <w:rFonts w:ascii="Times New Roman" w:eastAsia="Times New Roman" w:hAnsi="Times New Roman" w:cs="Times New Roman"/>
          <w:b/>
          <w:sz w:val="24"/>
          <w:lang w:val="en-US"/>
        </w:rPr>
        <w:t>Date</w:t>
      </w:r>
      <w:r w:rsidR="00774012">
        <w:rPr>
          <w:rFonts w:ascii="Times New Roman" w:eastAsia="Times New Roman" w:hAnsi="Times New Roman" w:cs="Times New Roman"/>
          <w:b/>
          <w:sz w:val="24"/>
          <w:lang w:val="en-US"/>
        </w:rPr>
        <w:t>:</w:t>
      </w:r>
      <w:r w:rsidRPr="00FE4075">
        <w:rPr>
          <w:rFonts w:ascii="Times New Roman" w:eastAsia="Times New Roman" w:hAnsi="Times New Roman" w:cs="Times New Roman"/>
          <w:b/>
          <w:sz w:val="24"/>
          <w:lang w:val="en-US"/>
        </w:rPr>
        <w:tab/>
      </w:r>
      <w:r w:rsidR="00FE4075">
        <w:rPr>
          <w:rFonts w:ascii="Times New Roman" w:eastAsia="Times New Roman" w:hAnsi="Times New Roman" w:cs="Times New Roman"/>
          <w:b/>
          <w:sz w:val="24"/>
          <w:lang w:val="en-US"/>
        </w:rPr>
        <w:t>13/11/2023</w:t>
      </w:r>
    </w:p>
    <w:p w14:paraId="62D36C5D" w14:textId="77777777" w:rsidR="00564019" w:rsidRDefault="00564019" w:rsidP="00564019">
      <w:pPr>
        <w:widowControl w:val="0"/>
        <w:autoSpaceDE w:val="0"/>
        <w:autoSpaceDN w:val="0"/>
        <w:spacing w:before="207" w:after="0" w:line="240" w:lineRule="auto"/>
        <w:ind w:left="122"/>
        <w:outlineLvl w:val="0"/>
        <w:rPr>
          <w:rFonts w:ascii="Times New Roman" w:eastAsia="Times New Roman" w:hAnsi="Times New Roman" w:cs="Times New Roman"/>
          <w:b/>
          <w:sz w:val="26"/>
          <w:szCs w:val="24"/>
          <w:lang w:val="en-US"/>
        </w:rPr>
      </w:pPr>
      <w:bookmarkStart w:id="14" w:name="DECLARATION_"/>
      <w:bookmarkEnd w:id="14"/>
    </w:p>
    <w:p w14:paraId="7D210A96" w14:textId="777BC8CE" w:rsidR="00564019" w:rsidRDefault="00516968" w:rsidP="00564019">
      <w:pPr>
        <w:widowControl w:val="0"/>
        <w:autoSpaceDE w:val="0"/>
        <w:autoSpaceDN w:val="0"/>
        <w:spacing w:before="207" w:after="0" w:line="240" w:lineRule="auto"/>
        <w:ind w:left="122"/>
        <w:outlineLvl w:val="0"/>
        <w:rPr>
          <w:rFonts w:ascii="Times New Roman" w:eastAsia="Times New Roman" w:hAnsi="Times New Roman" w:cs="Times New Roman"/>
          <w:b/>
          <w:bCs/>
          <w:sz w:val="24"/>
          <w:szCs w:val="24"/>
          <w:lang w:val="en-US"/>
        </w:rPr>
      </w:pPr>
      <w:r w:rsidRPr="00516968">
        <w:rPr>
          <w:rFonts w:ascii="Times New Roman" w:eastAsia="Times New Roman" w:hAnsi="Times New Roman" w:cs="Times New Roman"/>
          <w:b/>
          <w:bCs/>
          <w:sz w:val="24"/>
          <w:szCs w:val="24"/>
          <w:lang w:val="en-US"/>
        </w:rPr>
        <w:t>DECLARATION</w:t>
      </w:r>
      <w:bookmarkStart w:id="15" w:name="I_am_satisfied_that_this_work_is_the_res"/>
      <w:bookmarkEnd w:id="15"/>
    </w:p>
    <w:p w14:paraId="1474E5C2" w14:textId="77A01A38" w:rsidR="00516968" w:rsidRDefault="00516968" w:rsidP="00564019">
      <w:pPr>
        <w:widowControl w:val="0"/>
        <w:autoSpaceDE w:val="0"/>
        <w:autoSpaceDN w:val="0"/>
        <w:spacing w:before="207" w:after="0" w:line="240" w:lineRule="auto"/>
        <w:ind w:left="122"/>
        <w:outlineLvl w:val="0"/>
        <w:rPr>
          <w:rFonts w:ascii="Times New Roman" w:eastAsia="Times New Roman" w:hAnsi="Times New Roman" w:cs="Times New Roman"/>
          <w:b/>
          <w:spacing w:val="-57"/>
          <w:sz w:val="24"/>
          <w:lang w:val="en-US"/>
        </w:rPr>
      </w:pPr>
      <w:r w:rsidRPr="00516968">
        <w:rPr>
          <w:rFonts w:ascii="Times New Roman" w:eastAsia="Times New Roman" w:hAnsi="Times New Roman" w:cs="Times New Roman"/>
          <w:b/>
          <w:sz w:val="24"/>
          <w:lang w:val="en-US"/>
        </w:rPr>
        <w:t>I am satisfied that this work is the result of the student’s</w:t>
      </w:r>
      <w:r>
        <w:rPr>
          <w:rFonts w:ascii="Times New Roman" w:eastAsia="Times New Roman" w:hAnsi="Times New Roman" w:cs="Times New Roman"/>
          <w:b/>
          <w:sz w:val="24"/>
          <w:lang w:val="en-US"/>
        </w:rPr>
        <w:t xml:space="preserve"> </w:t>
      </w:r>
      <w:r w:rsidRPr="00516968">
        <w:rPr>
          <w:rFonts w:ascii="Times New Roman" w:eastAsia="Times New Roman" w:hAnsi="Times New Roman" w:cs="Times New Roman"/>
          <w:b/>
          <w:sz w:val="24"/>
          <w:lang w:val="en-US"/>
        </w:rPr>
        <w:t>effort.</w:t>
      </w:r>
      <w:r w:rsidRPr="00516968">
        <w:rPr>
          <w:rFonts w:ascii="Times New Roman" w:eastAsia="Times New Roman" w:hAnsi="Times New Roman" w:cs="Times New Roman"/>
          <w:b/>
          <w:spacing w:val="-57"/>
          <w:sz w:val="24"/>
          <w:lang w:val="en-US"/>
        </w:rPr>
        <w:t xml:space="preserve"> </w:t>
      </w:r>
      <w:bookmarkStart w:id="16" w:name="Signed:_"/>
      <w:bookmarkEnd w:id="16"/>
    </w:p>
    <w:p w14:paraId="541ACEC1" w14:textId="77777777" w:rsidR="00564019" w:rsidRPr="00564019" w:rsidRDefault="00564019" w:rsidP="00564019">
      <w:pPr>
        <w:widowControl w:val="0"/>
        <w:autoSpaceDE w:val="0"/>
        <w:autoSpaceDN w:val="0"/>
        <w:spacing w:before="207" w:after="0" w:line="240" w:lineRule="auto"/>
        <w:ind w:left="122"/>
        <w:outlineLvl w:val="0"/>
        <w:rPr>
          <w:rFonts w:ascii="Times New Roman" w:eastAsia="Times New Roman" w:hAnsi="Times New Roman" w:cs="Times New Roman"/>
          <w:b/>
          <w:bCs/>
          <w:sz w:val="24"/>
          <w:szCs w:val="24"/>
          <w:lang w:val="en-US"/>
        </w:rPr>
      </w:pPr>
    </w:p>
    <w:p w14:paraId="0DADD742" w14:textId="0EC91D9C" w:rsidR="00516968" w:rsidRDefault="00516968" w:rsidP="00516968">
      <w:pPr>
        <w:widowControl w:val="0"/>
        <w:autoSpaceDE w:val="0"/>
        <w:autoSpaceDN w:val="0"/>
        <w:spacing w:after="0" w:line="480" w:lineRule="auto"/>
        <w:ind w:left="122" w:right="2721"/>
        <w:rPr>
          <w:rFonts w:ascii="Times New Roman" w:eastAsia="Times New Roman" w:hAnsi="Times New Roman" w:cs="Times New Roman"/>
          <w:b/>
          <w:sz w:val="24"/>
          <w:lang w:val="en-US"/>
        </w:rPr>
      </w:pPr>
      <w:r w:rsidRPr="000B46CE">
        <w:rPr>
          <w:rFonts w:ascii="Times New Roman" w:eastAsia="Times New Roman" w:hAnsi="Times New Roman" w:cs="Times New Roman"/>
          <w:b/>
          <w:sz w:val="24"/>
          <w:lang w:val="en-US"/>
        </w:rPr>
        <w:t>Signed:</w:t>
      </w:r>
      <w:r w:rsidR="000C1CC5">
        <w:rPr>
          <w:rFonts w:ascii="Times New Roman" w:eastAsia="Times New Roman" w:hAnsi="Times New Roman" w:cs="Times New Roman"/>
          <w:b/>
          <w:sz w:val="24"/>
          <w:lang w:val="en-US"/>
        </w:rPr>
        <w:t xml:space="preserve">  </w:t>
      </w:r>
    </w:p>
    <w:p w14:paraId="4BD9D3E8" w14:textId="59D31A18" w:rsidR="000C1CC5" w:rsidRDefault="000C1CC5" w:rsidP="00516968">
      <w:pPr>
        <w:widowControl w:val="0"/>
        <w:autoSpaceDE w:val="0"/>
        <w:autoSpaceDN w:val="0"/>
        <w:spacing w:after="0" w:line="480" w:lineRule="auto"/>
        <w:ind w:left="122" w:right="2721"/>
        <w:rPr>
          <w:rFonts w:ascii="Times New Roman" w:eastAsia="Times New Roman" w:hAnsi="Times New Roman" w:cs="Times New Roman"/>
          <w:b/>
          <w:sz w:val="24"/>
          <w:lang w:val="en-US"/>
        </w:rPr>
      </w:pPr>
      <w:r>
        <w:rPr>
          <w:rFonts w:ascii="Times New Roman" w:eastAsia="Times New Roman" w:hAnsi="Times New Roman" w:cs="Times New Roman"/>
          <w:b/>
          <w:noProof/>
          <w:sz w:val="24"/>
          <w:lang w:val="en-US"/>
        </w:rPr>
        <w:drawing>
          <wp:inline distT="0" distB="0" distL="0" distR="0" wp14:anchorId="129CF798" wp14:editId="034FA462">
            <wp:extent cx="1638300" cy="825500"/>
            <wp:effectExtent l="0" t="0" r="0" b="0"/>
            <wp:docPr id="1528732190" name="Picture 2"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732190" name="Picture 2" descr="A close-up of a signatur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638300" cy="825500"/>
                    </a:xfrm>
                    <a:prstGeom prst="rect">
                      <a:avLst/>
                    </a:prstGeom>
                  </pic:spPr>
                </pic:pic>
              </a:graphicData>
            </a:graphic>
          </wp:inline>
        </w:drawing>
      </w:r>
    </w:p>
    <w:p w14:paraId="4756202C" w14:textId="3BDD42E3" w:rsidR="000C1CC5" w:rsidRDefault="000C1CC5" w:rsidP="00516968">
      <w:pPr>
        <w:widowControl w:val="0"/>
        <w:autoSpaceDE w:val="0"/>
        <w:autoSpaceDN w:val="0"/>
        <w:spacing w:after="0" w:line="480" w:lineRule="auto"/>
        <w:ind w:left="122" w:right="2721"/>
        <w:rPr>
          <w:rFonts w:ascii="Times New Roman" w:eastAsia="Times New Roman" w:hAnsi="Times New Roman" w:cs="Times New Roman"/>
          <w:b/>
          <w:sz w:val="24"/>
          <w:lang w:val="en-US"/>
        </w:rPr>
      </w:pPr>
      <w:r>
        <w:rPr>
          <w:rFonts w:ascii="Times New Roman" w:eastAsia="Times New Roman" w:hAnsi="Times New Roman" w:cs="Times New Roman"/>
          <w:b/>
          <w:sz w:val="24"/>
          <w:lang w:val="en-US"/>
        </w:rPr>
        <w:t>Dr Hywel Glyn Lewis (Tutor)</w:t>
      </w:r>
    </w:p>
    <w:p w14:paraId="4B2DA9BD" w14:textId="77777777" w:rsidR="000C1CC5" w:rsidRDefault="000C1CC5" w:rsidP="00516968">
      <w:pPr>
        <w:widowControl w:val="0"/>
        <w:autoSpaceDE w:val="0"/>
        <w:autoSpaceDN w:val="0"/>
        <w:spacing w:after="0" w:line="480" w:lineRule="auto"/>
        <w:ind w:left="122" w:right="2721"/>
        <w:rPr>
          <w:rFonts w:ascii="Times New Roman" w:eastAsia="Times New Roman" w:hAnsi="Times New Roman" w:cs="Times New Roman"/>
          <w:b/>
          <w:sz w:val="24"/>
          <w:lang w:val="en-US"/>
        </w:rPr>
      </w:pPr>
    </w:p>
    <w:p w14:paraId="5288123C" w14:textId="6F388066" w:rsidR="000B46CE" w:rsidRPr="00516968" w:rsidRDefault="000B46CE" w:rsidP="00516968">
      <w:pPr>
        <w:widowControl w:val="0"/>
        <w:autoSpaceDE w:val="0"/>
        <w:autoSpaceDN w:val="0"/>
        <w:spacing w:after="0" w:line="480" w:lineRule="auto"/>
        <w:ind w:left="122" w:right="2721"/>
        <w:rPr>
          <w:rFonts w:ascii="Times New Roman" w:eastAsia="Times New Roman" w:hAnsi="Times New Roman" w:cs="Times New Roman"/>
          <w:b/>
          <w:sz w:val="24"/>
          <w:lang w:val="en-US"/>
        </w:rPr>
      </w:pPr>
      <w:r>
        <w:rPr>
          <w:rFonts w:ascii="Times New Roman" w:eastAsia="Times New Roman" w:hAnsi="Times New Roman" w:cs="Times New Roman"/>
          <w:b/>
          <w:sz w:val="24"/>
          <w:lang w:val="en-US"/>
        </w:rPr>
        <w:t>Date:</w:t>
      </w:r>
      <w:r w:rsidR="000C1CC5">
        <w:rPr>
          <w:rFonts w:ascii="Times New Roman" w:eastAsia="Times New Roman" w:hAnsi="Times New Roman" w:cs="Times New Roman"/>
          <w:b/>
          <w:sz w:val="24"/>
          <w:lang w:val="en-US"/>
        </w:rPr>
        <w:t xml:space="preserve"> 12-11-23</w:t>
      </w:r>
    </w:p>
    <w:p w14:paraId="6127B140" w14:textId="77777777" w:rsidR="00516968" w:rsidRPr="00516968" w:rsidRDefault="00516968" w:rsidP="00516968">
      <w:pPr>
        <w:widowControl w:val="0"/>
        <w:autoSpaceDE w:val="0"/>
        <w:autoSpaceDN w:val="0"/>
        <w:spacing w:after="0" w:line="240" w:lineRule="auto"/>
        <w:rPr>
          <w:rFonts w:ascii="Times New Roman" w:eastAsia="Times New Roman" w:hAnsi="Times New Roman" w:cs="Times New Roman"/>
          <w:b/>
          <w:sz w:val="26"/>
          <w:szCs w:val="24"/>
          <w:lang w:val="en-US"/>
        </w:rPr>
      </w:pPr>
    </w:p>
    <w:p w14:paraId="3CE5B590" w14:textId="7C23E0BC" w:rsidR="00016DAD" w:rsidRDefault="00016DAD" w:rsidP="00516968">
      <w:pPr>
        <w:widowControl w:val="0"/>
        <w:autoSpaceDE w:val="0"/>
        <w:autoSpaceDN w:val="0"/>
        <w:spacing w:after="0" w:line="240" w:lineRule="auto"/>
        <w:rPr>
          <w:rFonts w:ascii="Times New Roman" w:eastAsia="Times New Roman" w:hAnsi="Times New Roman" w:cs="Times New Roman"/>
          <w:b/>
          <w:sz w:val="26"/>
          <w:szCs w:val="24"/>
          <w:lang w:val="en-US"/>
        </w:rPr>
      </w:pPr>
    </w:p>
    <w:p w14:paraId="07718430" w14:textId="77777777" w:rsidR="008A75F0" w:rsidRDefault="008A75F0" w:rsidP="00516968">
      <w:pPr>
        <w:widowControl w:val="0"/>
        <w:autoSpaceDE w:val="0"/>
        <w:autoSpaceDN w:val="0"/>
        <w:spacing w:after="0" w:line="240" w:lineRule="auto"/>
        <w:rPr>
          <w:rFonts w:ascii="Times New Roman" w:eastAsia="Times New Roman" w:hAnsi="Times New Roman" w:cs="Times New Roman"/>
          <w:b/>
          <w:sz w:val="26"/>
          <w:szCs w:val="24"/>
          <w:lang w:val="en-US"/>
        </w:rPr>
      </w:pPr>
    </w:p>
    <w:p w14:paraId="065920CB" w14:textId="77777777" w:rsidR="00317209" w:rsidRDefault="00317209" w:rsidP="00516968">
      <w:pPr>
        <w:widowControl w:val="0"/>
        <w:autoSpaceDE w:val="0"/>
        <w:autoSpaceDN w:val="0"/>
        <w:spacing w:after="0" w:line="240" w:lineRule="auto"/>
        <w:rPr>
          <w:rFonts w:ascii="Times New Roman" w:eastAsia="Times New Roman" w:hAnsi="Times New Roman" w:cs="Times New Roman"/>
          <w:b/>
          <w:sz w:val="26"/>
          <w:szCs w:val="24"/>
          <w:lang w:val="en-US"/>
        </w:rPr>
      </w:pPr>
    </w:p>
    <w:p w14:paraId="2A46B33E" w14:textId="5CFDC717" w:rsidR="00016DAD" w:rsidRDefault="00016DAD" w:rsidP="00016DAD">
      <w:pPr>
        <w:widowControl w:val="0"/>
        <w:autoSpaceDE w:val="0"/>
        <w:autoSpaceDN w:val="0"/>
        <w:spacing w:after="0" w:line="240" w:lineRule="auto"/>
        <w:rPr>
          <w:rFonts w:ascii="Times New Roman" w:eastAsia="Times New Roman" w:hAnsi="Times New Roman" w:cs="Times New Roman"/>
          <w:b/>
          <w:sz w:val="26"/>
          <w:szCs w:val="24"/>
          <w:lang w:val="en-US"/>
        </w:rPr>
      </w:pPr>
      <w:r w:rsidRPr="00016DAD">
        <w:rPr>
          <w:rFonts w:ascii="Times New Roman" w:eastAsia="Times New Roman" w:hAnsi="Times New Roman" w:cs="Times New Roman"/>
          <w:b/>
          <w:sz w:val="26"/>
          <w:szCs w:val="24"/>
          <w:lang w:val="en-US"/>
        </w:rPr>
        <w:lastRenderedPageBreak/>
        <w:t>A</w:t>
      </w:r>
      <w:r w:rsidR="00C00450">
        <w:rPr>
          <w:rFonts w:ascii="Times New Roman" w:eastAsia="Times New Roman" w:hAnsi="Times New Roman" w:cs="Times New Roman"/>
          <w:b/>
          <w:sz w:val="26"/>
          <w:szCs w:val="24"/>
          <w:lang w:val="en-US"/>
        </w:rPr>
        <w:t>cknowledgements</w:t>
      </w:r>
    </w:p>
    <w:p w14:paraId="3B102629" w14:textId="77777777" w:rsidR="00016DAD" w:rsidRPr="00016DAD" w:rsidRDefault="00016DAD" w:rsidP="00016DAD">
      <w:pPr>
        <w:widowControl w:val="0"/>
        <w:autoSpaceDE w:val="0"/>
        <w:autoSpaceDN w:val="0"/>
        <w:spacing w:after="0" w:line="240" w:lineRule="auto"/>
        <w:rPr>
          <w:rFonts w:ascii="Times New Roman" w:eastAsia="Times New Roman" w:hAnsi="Times New Roman" w:cs="Times New Roman"/>
          <w:b/>
          <w:sz w:val="26"/>
          <w:szCs w:val="24"/>
          <w:lang w:val="en-US"/>
        </w:rPr>
      </w:pPr>
    </w:p>
    <w:p w14:paraId="3E8AB12B" w14:textId="3C8DBEB4" w:rsidR="00016DAD" w:rsidRDefault="008E6AD0" w:rsidP="00016DAD">
      <w:pPr>
        <w:widowControl w:val="0"/>
        <w:autoSpaceDE w:val="0"/>
        <w:autoSpaceDN w:val="0"/>
        <w:spacing w:after="0" w:line="240" w:lineRule="auto"/>
        <w:rPr>
          <w:rFonts w:ascii="Times New Roman" w:eastAsia="Times New Roman" w:hAnsi="Times New Roman" w:cs="Times New Roman"/>
          <w:bCs/>
          <w:sz w:val="26"/>
          <w:szCs w:val="24"/>
          <w:lang w:val="en-US"/>
        </w:rPr>
      </w:pPr>
      <w:r w:rsidRPr="000B46CE">
        <w:rPr>
          <w:rFonts w:ascii="Times New Roman" w:eastAsia="Times New Roman" w:hAnsi="Times New Roman" w:cs="Times New Roman"/>
          <w:bCs/>
          <w:sz w:val="26"/>
          <w:szCs w:val="24"/>
          <w:lang w:val="en-US"/>
        </w:rPr>
        <w:t xml:space="preserve">Diolch yn fawr iawn i Dr Hywel Glyn Lewis, </w:t>
      </w:r>
      <w:r w:rsidR="00016DAD" w:rsidRPr="000B46CE">
        <w:rPr>
          <w:rFonts w:ascii="Times New Roman" w:eastAsia="Times New Roman" w:hAnsi="Times New Roman" w:cs="Times New Roman"/>
          <w:bCs/>
          <w:sz w:val="26"/>
          <w:szCs w:val="24"/>
          <w:lang w:val="en-US"/>
        </w:rPr>
        <w:t xml:space="preserve">for his guidance and support during this dissertation, and for sharing his expertise and knowledge over the past few years of study.  </w:t>
      </w:r>
      <w:r w:rsidRPr="000B46CE">
        <w:rPr>
          <w:rFonts w:ascii="Times New Roman" w:eastAsia="Times New Roman" w:hAnsi="Times New Roman" w:cs="Times New Roman"/>
          <w:bCs/>
          <w:sz w:val="26"/>
          <w:szCs w:val="24"/>
          <w:lang w:val="en-US"/>
        </w:rPr>
        <w:t>Diolch hefyd i</w:t>
      </w:r>
      <w:r>
        <w:rPr>
          <w:rFonts w:ascii="Times New Roman" w:eastAsia="Times New Roman" w:hAnsi="Times New Roman" w:cs="Times New Roman"/>
          <w:bCs/>
          <w:sz w:val="26"/>
          <w:szCs w:val="24"/>
          <w:lang w:val="en-US"/>
        </w:rPr>
        <w:t xml:space="preserve"> Dr Awen Iorwerth, for giving her time to share her </w:t>
      </w:r>
      <w:r w:rsidR="00F92AAF">
        <w:rPr>
          <w:rFonts w:ascii="Times New Roman" w:eastAsia="Times New Roman" w:hAnsi="Times New Roman" w:cs="Times New Roman"/>
          <w:bCs/>
          <w:sz w:val="26"/>
          <w:szCs w:val="24"/>
          <w:lang w:val="en-US"/>
        </w:rPr>
        <w:t>experience and insights with me.</w:t>
      </w:r>
    </w:p>
    <w:p w14:paraId="24D9DEB4" w14:textId="554154AA" w:rsidR="00F92AAF" w:rsidRDefault="00F92AAF" w:rsidP="00016DAD">
      <w:pPr>
        <w:widowControl w:val="0"/>
        <w:autoSpaceDE w:val="0"/>
        <w:autoSpaceDN w:val="0"/>
        <w:spacing w:after="0" w:line="240" w:lineRule="auto"/>
        <w:rPr>
          <w:rFonts w:ascii="Times New Roman" w:eastAsia="Times New Roman" w:hAnsi="Times New Roman" w:cs="Times New Roman"/>
          <w:bCs/>
          <w:sz w:val="26"/>
          <w:szCs w:val="24"/>
          <w:lang w:val="en-US"/>
        </w:rPr>
      </w:pPr>
    </w:p>
    <w:p w14:paraId="4659DD37" w14:textId="3D505CB3" w:rsidR="00F92AAF" w:rsidRDefault="00F92AAF" w:rsidP="00016DAD">
      <w:pPr>
        <w:widowControl w:val="0"/>
        <w:autoSpaceDE w:val="0"/>
        <w:autoSpaceDN w:val="0"/>
        <w:spacing w:after="0" w:line="240" w:lineRule="auto"/>
        <w:rPr>
          <w:rFonts w:ascii="Times New Roman" w:eastAsia="Times New Roman" w:hAnsi="Times New Roman" w:cs="Times New Roman"/>
          <w:bCs/>
          <w:sz w:val="26"/>
          <w:szCs w:val="24"/>
        </w:rPr>
      </w:pPr>
      <w:r w:rsidRPr="00F92AAF">
        <w:rPr>
          <w:rFonts w:ascii="Times New Roman" w:eastAsia="Times New Roman" w:hAnsi="Times New Roman" w:cs="Times New Roman"/>
          <w:bCs/>
          <w:sz w:val="26"/>
          <w:szCs w:val="24"/>
        </w:rPr>
        <w:t xml:space="preserve">I </w:t>
      </w:r>
      <w:r>
        <w:rPr>
          <w:rFonts w:ascii="Times New Roman" w:eastAsia="Times New Roman" w:hAnsi="Times New Roman" w:cs="Times New Roman"/>
          <w:bCs/>
          <w:sz w:val="26"/>
          <w:szCs w:val="24"/>
        </w:rPr>
        <w:t xml:space="preserve">would also like to </w:t>
      </w:r>
      <w:r w:rsidRPr="00F92AAF">
        <w:rPr>
          <w:rFonts w:ascii="Times New Roman" w:eastAsia="Times New Roman" w:hAnsi="Times New Roman" w:cs="Times New Roman"/>
          <w:bCs/>
          <w:sz w:val="26"/>
          <w:szCs w:val="24"/>
        </w:rPr>
        <w:t xml:space="preserve">acknowledge and thank the participants in </w:t>
      </w:r>
      <w:r>
        <w:rPr>
          <w:rFonts w:ascii="Times New Roman" w:eastAsia="Times New Roman" w:hAnsi="Times New Roman" w:cs="Times New Roman"/>
          <w:bCs/>
          <w:sz w:val="26"/>
          <w:szCs w:val="24"/>
        </w:rPr>
        <w:t>the Aneurin Bevan Health Board</w:t>
      </w:r>
      <w:r w:rsidRPr="00F92AAF">
        <w:rPr>
          <w:rFonts w:ascii="Times New Roman" w:eastAsia="Times New Roman" w:hAnsi="Times New Roman" w:cs="Times New Roman"/>
          <w:bCs/>
          <w:sz w:val="26"/>
          <w:szCs w:val="24"/>
        </w:rPr>
        <w:t xml:space="preserve"> who generously supported me with their time and interest in my research.</w:t>
      </w:r>
    </w:p>
    <w:p w14:paraId="3E0C2B30" w14:textId="73E1AF72" w:rsidR="00F92AAF" w:rsidRDefault="00F92AAF" w:rsidP="00016DAD">
      <w:pPr>
        <w:widowControl w:val="0"/>
        <w:autoSpaceDE w:val="0"/>
        <w:autoSpaceDN w:val="0"/>
        <w:spacing w:after="0" w:line="240" w:lineRule="auto"/>
        <w:rPr>
          <w:rFonts w:ascii="Times New Roman" w:eastAsia="Times New Roman" w:hAnsi="Times New Roman" w:cs="Times New Roman"/>
          <w:bCs/>
          <w:sz w:val="26"/>
          <w:szCs w:val="24"/>
        </w:rPr>
      </w:pPr>
    </w:p>
    <w:p w14:paraId="34148E8B" w14:textId="1297CF11" w:rsidR="00F92AAF" w:rsidRDefault="00F92AAF" w:rsidP="00016DAD">
      <w:pPr>
        <w:widowControl w:val="0"/>
        <w:autoSpaceDE w:val="0"/>
        <w:autoSpaceDN w:val="0"/>
        <w:spacing w:after="0" w:line="240" w:lineRule="auto"/>
        <w:rPr>
          <w:rFonts w:ascii="Times New Roman" w:eastAsia="Times New Roman" w:hAnsi="Times New Roman" w:cs="Times New Roman"/>
          <w:bCs/>
          <w:sz w:val="26"/>
          <w:szCs w:val="24"/>
          <w:lang w:val="en-US"/>
        </w:rPr>
      </w:pPr>
      <w:r>
        <w:rPr>
          <w:rFonts w:ascii="Times New Roman" w:eastAsia="Times New Roman" w:hAnsi="Times New Roman" w:cs="Times New Roman"/>
          <w:bCs/>
          <w:sz w:val="26"/>
          <w:szCs w:val="24"/>
        </w:rPr>
        <w:t>A special and whole-hearted thank you to my family; My husband and children for their patience and compromise</w:t>
      </w:r>
      <w:r w:rsidR="00C215B5">
        <w:rPr>
          <w:rFonts w:ascii="Times New Roman" w:eastAsia="Times New Roman" w:hAnsi="Times New Roman" w:cs="Times New Roman"/>
          <w:bCs/>
          <w:sz w:val="26"/>
          <w:szCs w:val="24"/>
        </w:rPr>
        <w:t xml:space="preserve">, </w:t>
      </w:r>
      <w:r>
        <w:rPr>
          <w:rFonts w:ascii="Times New Roman" w:eastAsia="Times New Roman" w:hAnsi="Times New Roman" w:cs="Times New Roman"/>
          <w:bCs/>
          <w:sz w:val="26"/>
          <w:szCs w:val="24"/>
        </w:rPr>
        <w:t>and my ever-supportive parents for the practical and emotional support they have given me.</w:t>
      </w:r>
    </w:p>
    <w:p w14:paraId="431455FE" w14:textId="7E33DBD1" w:rsidR="00016DAD" w:rsidRDefault="00016DAD" w:rsidP="00016DAD">
      <w:pPr>
        <w:widowControl w:val="0"/>
        <w:autoSpaceDE w:val="0"/>
        <w:autoSpaceDN w:val="0"/>
        <w:spacing w:after="0" w:line="240" w:lineRule="auto"/>
        <w:rPr>
          <w:rFonts w:ascii="Times New Roman" w:eastAsia="Times New Roman" w:hAnsi="Times New Roman" w:cs="Times New Roman"/>
          <w:bCs/>
          <w:sz w:val="26"/>
          <w:szCs w:val="24"/>
          <w:lang w:val="en-US"/>
        </w:rPr>
      </w:pPr>
    </w:p>
    <w:p w14:paraId="2684EC5F" w14:textId="546CAD56" w:rsidR="00016DAD" w:rsidRDefault="00016DAD" w:rsidP="00016DAD">
      <w:pPr>
        <w:widowControl w:val="0"/>
        <w:autoSpaceDE w:val="0"/>
        <w:autoSpaceDN w:val="0"/>
        <w:spacing w:after="0" w:line="240" w:lineRule="auto"/>
        <w:rPr>
          <w:rFonts w:ascii="Times New Roman" w:eastAsia="Times New Roman" w:hAnsi="Times New Roman" w:cs="Times New Roman"/>
          <w:bCs/>
          <w:sz w:val="26"/>
          <w:szCs w:val="24"/>
          <w:lang w:val="en-US"/>
        </w:rPr>
      </w:pPr>
    </w:p>
    <w:p w14:paraId="68429841" w14:textId="5DD7D18C" w:rsidR="00016DAD" w:rsidRDefault="00016DAD" w:rsidP="00016DAD">
      <w:pPr>
        <w:widowControl w:val="0"/>
        <w:autoSpaceDE w:val="0"/>
        <w:autoSpaceDN w:val="0"/>
        <w:spacing w:after="0" w:line="240" w:lineRule="auto"/>
        <w:rPr>
          <w:rFonts w:ascii="Times New Roman" w:eastAsia="Times New Roman" w:hAnsi="Times New Roman" w:cs="Times New Roman"/>
          <w:bCs/>
          <w:sz w:val="26"/>
          <w:szCs w:val="24"/>
          <w:lang w:val="en-US"/>
        </w:rPr>
      </w:pPr>
    </w:p>
    <w:p w14:paraId="3B8EE331" w14:textId="73AEA7E3" w:rsidR="00016DAD" w:rsidRDefault="00016DAD" w:rsidP="00016DAD">
      <w:pPr>
        <w:widowControl w:val="0"/>
        <w:autoSpaceDE w:val="0"/>
        <w:autoSpaceDN w:val="0"/>
        <w:spacing w:after="0" w:line="240" w:lineRule="auto"/>
        <w:rPr>
          <w:rFonts w:ascii="Times New Roman" w:eastAsia="Times New Roman" w:hAnsi="Times New Roman" w:cs="Times New Roman"/>
          <w:bCs/>
          <w:sz w:val="26"/>
          <w:szCs w:val="24"/>
          <w:lang w:val="en-US"/>
        </w:rPr>
      </w:pPr>
    </w:p>
    <w:p w14:paraId="0E6BAE8C" w14:textId="5413E6BB" w:rsidR="00016DAD" w:rsidRDefault="00016DAD" w:rsidP="00016DAD">
      <w:pPr>
        <w:widowControl w:val="0"/>
        <w:autoSpaceDE w:val="0"/>
        <w:autoSpaceDN w:val="0"/>
        <w:spacing w:after="0" w:line="240" w:lineRule="auto"/>
        <w:rPr>
          <w:rFonts w:ascii="Times New Roman" w:eastAsia="Times New Roman" w:hAnsi="Times New Roman" w:cs="Times New Roman"/>
          <w:bCs/>
          <w:sz w:val="26"/>
          <w:szCs w:val="24"/>
          <w:lang w:val="en-US"/>
        </w:rPr>
      </w:pPr>
    </w:p>
    <w:p w14:paraId="1A8784C7" w14:textId="5BFD8EE6" w:rsidR="00016DAD" w:rsidRDefault="00016DAD" w:rsidP="00016DAD">
      <w:pPr>
        <w:widowControl w:val="0"/>
        <w:autoSpaceDE w:val="0"/>
        <w:autoSpaceDN w:val="0"/>
        <w:spacing w:after="0" w:line="240" w:lineRule="auto"/>
        <w:rPr>
          <w:rFonts w:ascii="Times New Roman" w:eastAsia="Times New Roman" w:hAnsi="Times New Roman" w:cs="Times New Roman"/>
          <w:bCs/>
          <w:sz w:val="26"/>
          <w:szCs w:val="24"/>
          <w:lang w:val="en-US"/>
        </w:rPr>
      </w:pPr>
    </w:p>
    <w:p w14:paraId="295FE7C5" w14:textId="5F4B3EB7" w:rsidR="00016DAD" w:rsidRDefault="00016DAD" w:rsidP="00016DAD">
      <w:pPr>
        <w:widowControl w:val="0"/>
        <w:autoSpaceDE w:val="0"/>
        <w:autoSpaceDN w:val="0"/>
        <w:spacing w:after="0" w:line="240" w:lineRule="auto"/>
        <w:rPr>
          <w:rFonts w:ascii="Times New Roman" w:eastAsia="Times New Roman" w:hAnsi="Times New Roman" w:cs="Times New Roman"/>
          <w:bCs/>
          <w:sz w:val="26"/>
          <w:szCs w:val="24"/>
          <w:lang w:val="en-US"/>
        </w:rPr>
      </w:pPr>
    </w:p>
    <w:p w14:paraId="64B1DDA0" w14:textId="16903997" w:rsidR="00016DAD" w:rsidRDefault="00016DAD" w:rsidP="00016DAD">
      <w:pPr>
        <w:widowControl w:val="0"/>
        <w:autoSpaceDE w:val="0"/>
        <w:autoSpaceDN w:val="0"/>
        <w:spacing w:after="0" w:line="240" w:lineRule="auto"/>
        <w:rPr>
          <w:rFonts w:ascii="Times New Roman" w:eastAsia="Times New Roman" w:hAnsi="Times New Roman" w:cs="Times New Roman"/>
          <w:bCs/>
          <w:sz w:val="26"/>
          <w:szCs w:val="24"/>
          <w:lang w:val="en-US"/>
        </w:rPr>
      </w:pPr>
    </w:p>
    <w:p w14:paraId="35FE1000" w14:textId="6EB8A80A" w:rsidR="00016DAD" w:rsidRDefault="00016DAD" w:rsidP="00016DAD">
      <w:pPr>
        <w:widowControl w:val="0"/>
        <w:autoSpaceDE w:val="0"/>
        <w:autoSpaceDN w:val="0"/>
        <w:spacing w:after="0" w:line="240" w:lineRule="auto"/>
        <w:rPr>
          <w:rFonts w:ascii="Times New Roman" w:eastAsia="Times New Roman" w:hAnsi="Times New Roman" w:cs="Times New Roman"/>
          <w:bCs/>
          <w:sz w:val="26"/>
          <w:szCs w:val="24"/>
          <w:lang w:val="en-US"/>
        </w:rPr>
      </w:pPr>
    </w:p>
    <w:p w14:paraId="3D1371E2" w14:textId="28E8CA87" w:rsidR="00016DAD" w:rsidRDefault="00016DAD" w:rsidP="00016DAD">
      <w:pPr>
        <w:widowControl w:val="0"/>
        <w:autoSpaceDE w:val="0"/>
        <w:autoSpaceDN w:val="0"/>
        <w:spacing w:after="0" w:line="240" w:lineRule="auto"/>
        <w:rPr>
          <w:rFonts w:ascii="Times New Roman" w:eastAsia="Times New Roman" w:hAnsi="Times New Roman" w:cs="Times New Roman"/>
          <w:bCs/>
          <w:sz w:val="26"/>
          <w:szCs w:val="24"/>
          <w:lang w:val="en-US"/>
        </w:rPr>
      </w:pPr>
    </w:p>
    <w:p w14:paraId="05AE7384" w14:textId="77777777" w:rsidR="008A75F0" w:rsidRDefault="008A75F0" w:rsidP="00016DAD">
      <w:pPr>
        <w:widowControl w:val="0"/>
        <w:autoSpaceDE w:val="0"/>
        <w:autoSpaceDN w:val="0"/>
        <w:spacing w:after="0" w:line="240" w:lineRule="auto"/>
        <w:rPr>
          <w:rFonts w:ascii="Times New Roman" w:eastAsia="Times New Roman" w:hAnsi="Times New Roman" w:cs="Times New Roman"/>
          <w:bCs/>
          <w:sz w:val="26"/>
          <w:szCs w:val="24"/>
          <w:lang w:val="en-US"/>
        </w:rPr>
      </w:pPr>
    </w:p>
    <w:p w14:paraId="058BBFAE" w14:textId="5D451B26" w:rsidR="00016DAD" w:rsidRDefault="00016DAD" w:rsidP="00016DAD">
      <w:pPr>
        <w:widowControl w:val="0"/>
        <w:autoSpaceDE w:val="0"/>
        <w:autoSpaceDN w:val="0"/>
        <w:spacing w:after="0" w:line="240" w:lineRule="auto"/>
        <w:rPr>
          <w:rFonts w:ascii="Times New Roman" w:eastAsia="Times New Roman" w:hAnsi="Times New Roman" w:cs="Times New Roman"/>
          <w:bCs/>
          <w:sz w:val="26"/>
          <w:szCs w:val="24"/>
          <w:lang w:val="en-US"/>
        </w:rPr>
      </w:pPr>
    </w:p>
    <w:p w14:paraId="3F2F6FB3" w14:textId="19DCF946" w:rsidR="00016DAD" w:rsidRDefault="00016DAD" w:rsidP="00016DAD">
      <w:pPr>
        <w:widowControl w:val="0"/>
        <w:autoSpaceDE w:val="0"/>
        <w:autoSpaceDN w:val="0"/>
        <w:spacing w:after="0" w:line="240" w:lineRule="auto"/>
        <w:rPr>
          <w:rFonts w:ascii="Times New Roman" w:eastAsia="Times New Roman" w:hAnsi="Times New Roman" w:cs="Times New Roman"/>
          <w:bCs/>
          <w:sz w:val="26"/>
          <w:szCs w:val="24"/>
          <w:lang w:val="en-US"/>
        </w:rPr>
      </w:pPr>
    </w:p>
    <w:p w14:paraId="4D53C4B3" w14:textId="21ADF1CD" w:rsidR="00016DAD" w:rsidRDefault="00016DAD" w:rsidP="00016DAD">
      <w:pPr>
        <w:widowControl w:val="0"/>
        <w:autoSpaceDE w:val="0"/>
        <w:autoSpaceDN w:val="0"/>
        <w:spacing w:after="0" w:line="240" w:lineRule="auto"/>
        <w:rPr>
          <w:rFonts w:ascii="Times New Roman" w:eastAsia="Times New Roman" w:hAnsi="Times New Roman" w:cs="Times New Roman"/>
          <w:bCs/>
          <w:sz w:val="26"/>
          <w:szCs w:val="24"/>
          <w:lang w:val="en-US"/>
        </w:rPr>
      </w:pPr>
    </w:p>
    <w:p w14:paraId="29221918" w14:textId="1C297C79" w:rsidR="00016DAD" w:rsidRDefault="00016DAD" w:rsidP="00016DAD">
      <w:pPr>
        <w:widowControl w:val="0"/>
        <w:autoSpaceDE w:val="0"/>
        <w:autoSpaceDN w:val="0"/>
        <w:spacing w:after="0" w:line="240" w:lineRule="auto"/>
        <w:rPr>
          <w:rFonts w:ascii="Times New Roman" w:eastAsia="Times New Roman" w:hAnsi="Times New Roman" w:cs="Times New Roman"/>
          <w:bCs/>
          <w:sz w:val="26"/>
          <w:szCs w:val="24"/>
          <w:lang w:val="en-US"/>
        </w:rPr>
      </w:pPr>
    </w:p>
    <w:p w14:paraId="7E98DDC2" w14:textId="49805755" w:rsidR="00016DAD" w:rsidRDefault="00016DAD" w:rsidP="00016DAD">
      <w:pPr>
        <w:widowControl w:val="0"/>
        <w:autoSpaceDE w:val="0"/>
        <w:autoSpaceDN w:val="0"/>
        <w:spacing w:after="0" w:line="240" w:lineRule="auto"/>
        <w:rPr>
          <w:rFonts w:ascii="Times New Roman" w:eastAsia="Times New Roman" w:hAnsi="Times New Roman" w:cs="Times New Roman"/>
          <w:bCs/>
          <w:sz w:val="26"/>
          <w:szCs w:val="24"/>
          <w:lang w:val="en-US"/>
        </w:rPr>
      </w:pPr>
    </w:p>
    <w:p w14:paraId="5BA33B75" w14:textId="202CE0B5" w:rsidR="00016DAD" w:rsidRDefault="00016DAD" w:rsidP="00016DAD">
      <w:pPr>
        <w:widowControl w:val="0"/>
        <w:autoSpaceDE w:val="0"/>
        <w:autoSpaceDN w:val="0"/>
        <w:spacing w:after="0" w:line="240" w:lineRule="auto"/>
        <w:rPr>
          <w:rFonts w:ascii="Times New Roman" w:eastAsia="Times New Roman" w:hAnsi="Times New Roman" w:cs="Times New Roman"/>
          <w:bCs/>
          <w:sz w:val="26"/>
          <w:szCs w:val="24"/>
          <w:lang w:val="en-US"/>
        </w:rPr>
      </w:pPr>
    </w:p>
    <w:p w14:paraId="74B53420" w14:textId="669DAE8D" w:rsidR="00016DAD" w:rsidRDefault="00016DAD" w:rsidP="00016DAD">
      <w:pPr>
        <w:widowControl w:val="0"/>
        <w:autoSpaceDE w:val="0"/>
        <w:autoSpaceDN w:val="0"/>
        <w:spacing w:after="0" w:line="240" w:lineRule="auto"/>
        <w:rPr>
          <w:rFonts w:ascii="Times New Roman" w:eastAsia="Times New Roman" w:hAnsi="Times New Roman" w:cs="Times New Roman"/>
          <w:bCs/>
          <w:sz w:val="26"/>
          <w:szCs w:val="24"/>
          <w:lang w:val="en-US"/>
        </w:rPr>
      </w:pPr>
    </w:p>
    <w:p w14:paraId="4A3E4C09" w14:textId="52F7D5ED" w:rsidR="00016DAD" w:rsidRDefault="00016DAD" w:rsidP="00016DAD">
      <w:pPr>
        <w:widowControl w:val="0"/>
        <w:autoSpaceDE w:val="0"/>
        <w:autoSpaceDN w:val="0"/>
        <w:spacing w:after="0" w:line="240" w:lineRule="auto"/>
        <w:rPr>
          <w:rFonts w:ascii="Times New Roman" w:eastAsia="Times New Roman" w:hAnsi="Times New Roman" w:cs="Times New Roman"/>
          <w:bCs/>
          <w:sz w:val="26"/>
          <w:szCs w:val="24"/>
          <w:lang w:val="en-US"/>
        </w:rPr>
      </w:pPr>
    </w:p>
    <w:p w14:paraId="08D6CB14" w14:textId="333979E9" w:rsidR="00016DAD" w:rsidRDefault="00016DAD" w:rsidP="00016DAD">
      <w:pPr>
        <w:widowControl w:val="0"/>
        <w:autoSpaceDE w:val="0"/>
        <w:autoSpaceDN w:val="0"/>
        <w:spacing w:after="0" w:line="240" w:lineRule="auto"/>
        <w:rPr>
          <w:rFonts w:ascii="Times New Roman" w:eastAsia="Times New Roman" w:hAnsi="Times New Roman" w:cs="Times New Roman"/>
          <w:bCs/>
          <w:sz w:val="26"/>
          <w:szCs w:val="24"/>
          <w:lang w:val="en-US"/>
        </w:rPr>
      </w:pPr>
    </w:p>
    <w:p w14:paraId="3F06A999" w14:textId="7DA53722" w:rsidR="00016DAD" w:rsidRDefault="00016DAD" w:rsidP="00016DAD">
      <w:pPr>
        <w:widowControl w:val="0"/>
        <w:autoSpaceDE w:val="0"/>
        <w:autoSpaceDN w:val="0"/>
        <w:spacing w:after="0" w:line="240" w:lineRule="auto"/>
        <w:rPr>
          <w:rFonts w:ascii="Times New Roman" w:eastAsia="Times New Roman" w:hAnsi="Times New Roman" w:cs="Times New Roman"/>
          <w:bCs/>
          <w:sz w:val="26"/>
          <w:szCs w:val="24"/>
          <w:lang w:val="en-US"/>
        </w:rPr>
      </w:pPr>
    </w:p>
    <w:p w14:paraId="46410A6A" w14:textId="4839501C" w:rsidR="00016DAD" w:rsidRDefault="00016DAD" w:rsidP="00016DAD">
      <w:pPr>
        <w:widowControl w:val="0"/>
        <w:autoSpaceDE w:val="0"/>
        <w:autoSpaceDN w:val="0"/>
        <w:spacing w:after="0" w:line="240" w:lineRule="auto"/>
        <w:rPr>
          <w:rFonts w:ascii="Times New Roman" w:eastAsia="Times New Roman" w:hAnsi="Times New Roman" w:cs="Times New Roman"/>
          <w:bCs/>
          <w:sz w:val="26"/>
          <w:szCs w:val="24"/>
          <w:lang w:val="en-US"/>
        </w:rPr>
      </w:pPr>
    </w:p>
    <w:p w14:paraId="59C32693" w14:textId="10923399" w:rsidR="00016DAD" w:rsidRDefault="00016DAD" w:rsidP="00016DAD">
      <w:pPr>
        <w:widowControl w:val="0"/>
        <w:autoSpaceDE w:val="0"/>
        <w:autoSpaceDN w:val="0"/>
        <w:spacing w:after="0" w:line="240" w:lineRule="auto"/>
        <w:rPr>
          <w:rFonts w:ascii="Times New Roman" w:eastAsia="Times New Roman" w:hAnsi="Times New Roman" w:cs="Times New Roman"/>
          <w:bCs/>
          <w:sz w:val="26"/>
          <w:szCs w:val="24"/>
          <w:lang w:val="en-US"/>
        </w:rPr>
      </w:pPr>
    </w:p>
    <w:p w14:paraId="53D2213D" w14:textId="3F5204E4" w:rsidR="008A75F0" w:rsidRDefault="008A75F0" w:rsidP="00016DAD">
      <w:pPr>
        <w:widowControl w:val="0"/>
        <w:autoSpaceDE w:val="0"/>
        <w:autoSpaceDN w:val="0"/>
        <w:spacing w:after="0" w:line="240" w:lineRule="auto"/>
        <w:rPr>
          <w:rFonts w:ascii="Times New Roman" w:eastAsia="Times New Roman" w:hAnsi="Times New Roman" w:cs="Times New Roman"/>
          <w:bCs/>
          <w:sz w:val="26"/>
          <w:szCs w:val="24"/>
          <w:lang w:val="en-US"/>
        </w:rPr>
      </w:pPr>
    </w:p>
    <w:p w14:paraId="48926F9A" w14:textId="34D03971" w:rsidR="008A75F0" w:rsidRDefault="008A75F0" w:rsidP="00016DAD">
      <w:pPr>
        <w:widowControl w:val="0"/>
        <w:autoSpaceDE w:val="0"/>
        <w:autoSpaceDN w:val="0"/>
        <w:spacing w:after="0" w:line="240" w:lineRule="auto"/>
        <w:rPr>
          <w:rFonts w:ascii="Times New Roman" w:eastAsia="Times New Roman" w:hAnsi="Times New Roman" w:cs="Times New Roman"/>
          <w:bCs/>
          <w:sz w:val="26"/>
          <w:szCs w:val="24"/>
          <w:lang w:val="en-US"/>
        </w:rPr>
      </w:pPr>
    </w:p>
    <w:p w14:paraId="33387D5E" w14:textId="192E4668" w:rsidR="008A75F0" w:rsidRDefault="008A75F0" w:rsidP="00016DAD">
      <w:pPr>
        <w:widowControl w:val="0"/>
        <w:autoSpaceDE w:val="0"/>
        <w:autoSpaceDN w:val="0"/>
        <w:spacing w:after="0" w:line="240" w:lineRule="auto"/>
        <w:rPr>
          <w:rFonts w:ascii="Times New Roman" w:eastAsia="Times New Roman" w:hAnsi="Times New Roman" w:cs="Times New Roman"/>
          <w:bCs/>
          <w:sz w:val="26"/>
          <w:szCs w:val="24"/>
          <w:lang w:val="en-US"/>
        </w:rPr>
      </w:pPr>
    </w:p>
    <w:p w14:paraId="1F4FD3A8" w14:textId="54779FA2" w:rsidR="008A75F0" w:rsidRDefault="008A75F0" w:rsidP="00016DAD">
      <w:pPr>
        <w:widowControl w:val="0"/>
        <w:autoSpaceDE w:val="0"/>
        <w:autoSpaceDN w:val="0"/>
        <w:spacing w:after="0" w:line="240" w:lineRule="auto"/>
        <w:rPr>
          <w:rFonts w:ascii="Times New Roman" w:eastAsia="Times New Roman" w:hAnsi="Times New Roman" w:cs="Times New Roman"/>
          <w:bCs/>
          <w:sz w:val="26"/>
          <w:szCs w:val="24"/>
          <w:lang w:val="en-US"/>
        </w:rPr>
      </w:pPr>
    </w:p>
    <w:p w14:paraId="0C33EE42" w14:textId="3F481CBD" w:rsidR="008A75F0" w:rsidRDefault="008A75F0" w:rsidP="00016DAD">
      <w:pPr>
        <w:widowControl w:val="0"/>
        <w:autoSpaceDE w:val="0"/>
        <w:autoSpaceDN w:val="0"/>
        <w:spacing w:after="0" w:line="240" w:lineRule="auto"/>
        <w:rPr>
          <w:rFonts w:ascii="Times New Roman" w:eastAsia="Times New Roman" w:hAnsi="Times New Roman" w:cs="Times New Roman"/>
          <w:bCs/>
          <w:sz w:val="26"/>
          <w:szCs w:val="24"/>
          <w:lang w:val="en-US"/>
        </w:rPr>
      </w:pPr>
    </w:p>
    <w:p w14:paraId="4C83526E" w14:textId="64FE22A5" w:rsidR="008A75F0" w:rsidRDefault="008A75F0" w:rsidP="00016DAD">
      <w:pPr>
        <w:widowControl w:val="0"/>
        <w:autoSpaceDE w:val="0"/>
        <w:autoSpaceDN w:val="0"/>
        <w:spacing w:after="0" w:line="240" w:lineRule="auto"/>
        <w:rPr>
          <w:rFonts w:ascii="Times New Roman" w:eastAsia="Times New Roman" w:hAnsi="Times New Roman" w:cs="Times New Roman"/>
          <w:bCs/>
          <w:sz w:val="26"/>
          <w:szCs w:val="24"/>
          <w:lang w:val="en-US"/>
        </w:rPr>
      </w:pPr>
    </w:p>
    <w:p w14:paraId="0484083C" w14:textId="583C95AD" w:rsidR="008A75F0" w:rsidRDefault="008A75F0" w:rsidP="00016DAD">
      <w:pPr>
        <w:widowControl w:val="0"/>
        <w:autoSpaceDE w:val="0"/>
        <w:autoSpaceDN w:val="0"/>
        <w:spacing w:after="0" w:line="240" w:lineRule="auto"/>
        <w:rPr>
          <w:rFonts w:ascii="Times New Roman" w:eastAsia="Times New Roman" w:hAnsi="Times New Roman" w:cs="Times New Roman"/>
          <w:bCs/>
          <w:sz w:val="26"/>
          <w:szCs w:val="24"/>
          <w:lang w:val="en-US"/>
        </w:rPr>
      </w:pPr>
    </w:p>
    <w:p w14:paraId="2746EA50" w14:textId="77777777" w:rsidR="008A75F0" w:rsidRDefault="008A75F0" w:rsidP="00016DAD">
      <w:pPr>
        <w:widowControl w:val="0"/>
        <w:autoSpaceDE w:val="0"/>
        <w:autoSpaceDN w:val="0"/>
        <w:spacing w:after="0" w:line="240" w:lineRule="auto"/>
        <w:rPr>
          <w:rFonts w:ascii="Times New Roman" w:eastAsia="Times New Roman" w:hAnsi="Times New Roman" w:cs="Times New Roman"/>
          <w:bCs/>
          <w:sz w:val="26"/>
          <w:szCs w:val="24"/>
          <w:lang w:val="en-US"/>
        </w:rPr>
      </w:pPr>
    </w:p>
    <w:p w14:paraId="67E2D743" w14:textId="77777777" w:rsidR="00E347A7" w:rsidRDefault="00E347A7" w:rsidP="00016DAD">
      <w:pPr>
        <w:widowControl w:val="0"/>
        <w:autoSpaceDE w:val="0"/>
        <w:autoSpaceDN w:val="0"/>
        <w:spacing w:after="0" w:line="240" w:lineRule="auto"/>
        <w:rPr>
          <w:rFonts w:ascii="Times New Roman" w:eastAsia="Times New Roman" w:hAnsi="Times New Roman" w:cs="Times New Roman"/>
          <w:bCs/>
          <w:sz w:val="26"/>
          <w:szCs w:val="24"/>
          <w:lang w:val="en-US"/>
        </w:rPr>
      </w:pPr>
    </w:p>
    <w:p w14:paraId="136B33AB" w14:textId="15098B48" w:rsidR="00016DAD" w:rsidRDefault="00CE1BBB" w:rsidP="00016DAD">
      <w:pPr>
        <w:widowControl w:val="0"/>
        <w:autoSpaceDE w:val="0"/>
        <w:autoSpaceDN w:val="0"/>
        <w:spacing w:after="0" w:line="240" w:lineRule="auto"/>
        <w:rPr>
          <w:rFonts w:ascii="Times New Roman" w:eastAsia="Times New Roman" w:hAnsi="Times New Roman" w:cs="Times New Roman"/>
          <w:b/>
          <w:sz w:val="24"/>
          <w:szCs w:val="24"/>
          <w:lang w:val="en-US"/>
        </w:rPr>
      </w:pPr>
      <w:r w:rsidRPr="00423E94">
        <w:rPr>
          <w:rFonts w:ascii="Times New Roman" w:eastAsia="Times New Roman" w:hAnsi="Times New Roman" w:cs="Times New Roman"/>
          <w:b/>
          <w:sz w:val="24"/>
          <w:szCs w:val="24"/>
          <w:lang w:val="en-US"/>
        </w:rPr>
        <w:lastRenderedPageBreak/>
        <w:t>C</w:t>
      </w:r>
      <w:r w:rsidR="00C00450">
        <w:rPr>
          <w:rFonts w:ascii="Times New Roman" w:eastAsia="Times New Roman" w:hAnsi="Times New Roman" w:cs="Times New Roman"/>
          <w:b/>
          <w:sz w:val="24"/>
          <w:szCs w:val="24"/>
          <w:lang w:val="en-US"/>
        </w:rPr>
        <w:t>ontents</w:t>
      </w:r>
    </w:p>
    <w:p w14:paraId="2A30F358" w14:textId="77777777" w:rsidR="00C00450" w:rsidRDefault="00C00450" w:rsidP="00016DAD">
      <w:pPr>
        <w:widowControl w:val="0"/>
        <w:autoSpaceDE w:val="0"/>
        <w:autoSpaceDN w:val="0"/>
        <w:spacing w:after="0" w:line="240" w:lineRule="auto"/>
        <w:rPr>
          <w:rFonts w:ascii="Times New Roman" w:eastAsia="Times New Roman" w:hAnsi="Times New Roman" w:cs="Times New Roman"/>
          <w:b/>
          <w:sz w:val="24"/>
          <w:szCs w:val="24"/>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6"/>
        <w:gridCol w:w="9"/>
        <w:gridCol w:w="710"/>
        <w:gridCol w:w="4573"/>
        <w:gridCol w:w="1328"/>
      </w:tblGrid>
      <w:tr w:rsidR="003266ED" w14:paraId="00624BD9" w14:textId="77777777" w:rsidTr="00C00450">
        <w:tc>
          <w:tcPr>
            <w:tcW w:w="7688" w:type="dxa"/>
            <w:gridSpan w:val="4"/>
          </w:tcPr>
          <w:p w14:paraId="656602BD" w14:textId="5D693A30" w:rsidR="003266ED" w:rsidRDefault="003266ED" w:rsidP="00016DAD">
            <w:pPr>
              <w:widowControl w:val="0"/>
              <w:autoSpaceDE w:val="0"/>
              <w:autoSpaceDN w:val="0"/>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1. Introduction</w:t>
            </w:r>
            <w:r w:rsidRPr="006139CA">
              <w:rPr>
                <w:rFonts w:ascii="Times New Roman" w:eastAsia="Times New Roman" w:hAnsi="Times New Roman" w:cs="Times New Roman"/>
                <w:bCs/>
                <w:sz w:val="24"/>
                <w:szCs w:val="24"/>
                <w:lang w:val="en-US"/>
              </w:rPr>
              <w:t>……………………………………………………………</w:t>
            </w:r>
            <w:r w:rsidR="00F60C4F">
              <w:rPr>
                <w:rFonts w:ascii="Times New Roman" w:eastAsia="Times New Roman" w:hAnsi="Times New Roman" w:cs="Times New Roman"/>
                <w:bCs/>
                <w:sz w:val="24"/>
                <w:szCs w:val="24"/>
                <w:lang w:val="en-US"/>
              </w:rPr>
              <w:t>...</w:t>
            </w:r>
          </w:p>
        </w:tc>
        <w:tc>
          <w:tcPr>
            <w:tcW w:w="1328" w:type="dxa"/>
          </w:tcPr>
          <w:p w14:paraId="1583E7DA" w14:textId="21FF9E03" w:rsidR="003266ED" w:rsidRPr="006139CA" w:rsidRDefault="00B318AE"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9</w:t>
            </w:r>
          </w:p>
        </w:tc>
      </w:tr>
      <w:tr w:rsidR="003266ED" w14:paraId="0DC17889" w14:textId="77777777" w:rsidTr="00C00450">
        <w:tc>
          <w:tcPr>
            <w:tcW w:w="2396" w:type="dxa"/>
          </w:tcPr>
          <w:p w14:paraId="56047968" w14:textId="126FA3CE" w:rsidR="003266ED" w:rsidRPr="006139CA" w:rsidRDefault="003266ED" w:rsidP="003266ED">
            <w:pPr>
              <w:widowControl w:val="0"/>
              <w:autoSpaceDE w:val="0"/>
              <w:autoSpaceDN w:val="0"/>
              <w:jc w:val="right"/>
              <w:rPr>
                <w:rFonts w:ascii="Times New Roman" w:eastAsia="Times New Roman" w:hAnsi="Times New Roman" w:cs="Times New Roman"/>
                <w:bCs/>
                <w:sz w:val="24"/>
                <w:szCs w:val="24"/>
                <w:lang w:val="en-US"/>
              </w:rPr>
            </w:pPr>
            <w:r w:rsidRPr="006139CA">
              <w:rPr>
                <w:rFonts w:ascii="Times New Roman" w:eastAsia="Times New Roman" w:hAnsi="Times New Roman" w:cs="Times New Roman"/>
                <w:bCs/>
                <w:sz w:val="24"/>
                <w:szCs w:val="24"/>
                <w:lang w:val="en-US"/>
              </w:rPr>
              <w:t>1.1</w:t>
            </w:r>
          </w:p>
        </w:tc>
        <w:tc>
          <w:tcPr>
            <w:tcW w:w="5292" w:type="dxa"/>
            <w:gridSpan w:val="3"/>
          </w:tcPr>
          <w:p w14:paraId="4A10303A" w14:textId="556FFAD1" w:rsidR="003266ED" w:rsidRPr="006139CA" w:rsidRDefault="003266ED" w:rsidP="00016DAD">
            <w:pPr>
              <w:widowControl w:val="0"/>
              <w:autoSpaceDE w:val="0"/>
              <w:autoSpaceDN w:val="0"/>
              <w:rPr>
                <w:rFonts w:ascii="Times New Roman" w:eastAsia="Times New Roman" w:hAnsi="Times New Roman" w:cs="Times New Roman"/>
                <w:bCs/>
                <w:sz w:val="24"/>
                <w:szCs w:val="24"/>
                <w:lang w:val="en-US"/>
              </w:rPr>
            </w:pPr>
            <w:r w:rsidRPr="006139CA">
              <w:rPr>
                <w:rFonts w:ascii="Times New Roman" w:eastAsia="Times New Roman" w:hAnsi="Times New Roman" w:cs="Times New Roman"/>
                <w:bCs/>
                <w:sz w:val="24"/>
                <w:szCs w:val="24"/>
                <w:lang w:val="en-US"/>
              </w:rPr>
              <w:t>The Global Context……………………………</w:t>
            </w:r>
            <w:r w:rsidR="006139CA">
              <w:rPr>
                <w:rFonts w:ascii="Times New Roman" w:eastAsia="Times New Roman" w:hAnsi="Times New Roman" w:cs="Times New Roman"/>
                <w:bCs/>
                <w:sz w:val="24"/>
                <w:szCs w:val="24"/>
                <w:lang w:val="en-US"/>
              </w:rPr>
              <w:t>...</w:t>
            </w:r>
            <w:r w:rsidR="00F60C4F">
              <w:rPr>
                <w:rFonts w:ascii="Times New Roman" w:eastAsia="Times New Roman" w:hAnsi="Times New Roman" w:cs="Times New Roman"/>
                <w:bCs/>
                <w:sz w:val="24"/>
                <w:szCs w:val="24"/>
                <w:lang w:val="en-US"/>
              </w:rPr>
              <w:t>...</w:t>
            </w:r>
          </w:p>
        </w:tc>
        <w:tc>
          <w:tcPr>
            <w:tcW w:w="1328" w:type="dxa"/>
          </w:tcPr>
          <w:p w14:paraId="6A16F4FD" w14:textId="1FD21B5C" w:rsidR="003266ED" w:rsidRPr="006139CA" w:rsidRDefault="00B318AE"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9</w:t>
            </w:r>
          </w:p>
        </w:tc>
      </w:tr>
      <w:tr w:rsidR="003266ED" w14:paraId="3F948CCC" w14:textId="77777777" w:rsidTr="00C00450">
        <w:tc>
          <w:tcPr>
            <w:tcW w:w="2396" w:type="dxa"/>
          </w:tcPr>
          <w:p w14:paraId="5239E574" w14:textId="13CFDB1B" w:rsidR="003266ED" w:rsidRPr="006139CA" w:rsidRDefault="003266ED" w:rsidP="003266ED">
            <w:pPr>
              <w:widowControl w:val="0"/>
              <w:autoSpaceDE w:val="0"/>
              <w:autoSpaceDN w:val="0"/>
              <w:jc w:val="right"/>
              <w:rPr>
                <w:rFonts w:ascii="Times New Roman" w:eastAsia="Times New Roman" w:hAnsi="Times New Roman" w:cs="Times New Roman"/>
                <w:bCs/>
                <w:sz w:val="24"/>
                <w:szCs w:val="24"/>
                <w:lang w:val="en-US"/>
              </w:rPr>
            </w:pPr>
            <w:r w:rsidRPr="006139CA">
              <w:rPr>
                <w:rFonts w:ascii="Times New Roman" w:eastAsia="Times New Roman" w:hAnsi="Times New Roman" w:cs="Times New Roman"/>
                <w:bCs/>
                <w:sz w:val="24"/>
                <w:szCs w:val="24"/>
                <w:lang w:val="en-US"/>
              </w:rPr>
              <w:t>1.2</w:t>
            </w:r>
          </w:p>
        </w:tc>
        <w:tc>
          <w:tcPr>
            <w:tcW w:w="5292" w:type="dxa"/>
            <w:gridSpan w:val="3"/>
          </w:tcPr>
          <w:p w14:paraId="1A086FC6" w14:textId="41233A9A" w:rsidR="003266ED" w:rsidRPr="006139CA" w:rsidRDefault="003266ED" w:rsidP="00016DAD">
            <w:pPr>
              <w:widowControl w:val="0"/>
              <w:autoSpaceDE w:val="0"/>
              <w:autoSpaceDN w:val="0"/>
              <w:rPr>
                <w:rFonts w:ascii="Times New Roman" w:eastAsia="Times New Roman" w:hAnsi="Times New Roman" w:cs="Times New Roman"/>
                <w:bCs/>
                <w:sz w:val="24"/>
                <w:szCs w:val="24"/>
                <w:lang w:val="en-US"/>
              </w:rPr>
            </w:pPr>
            <w:r w:rsidRPr="006139CA">
              <w:rPr>
                <w:rFonts w:ascii="Times New Roman" w:eastAsia="Times New Roman" w:hAnsi="Times New Roman" w:cs="Times New Roman"/>
                <w:bCs/>
                <w:sz w:val="24"/>
                <w:szCs w:val="24"/>
                <w:lang w:val="en-US"/>
              </w:rPr>
              <w:t>The National Context…………………………</w:t>
            </w:r>
            <w:r w:rsidR="006139CA">
              <w:rPr>
                <w:rFonts w:ascii="Times New Roman" w:eastAsia="Times New Roman" w:hAnsi="Times New Roman" w:cs="Times New Roman"/>
                <w:bCs/>
                <w:sz w:val="24"/>
                <w:szCs w:val="24"/>
                <w:lang w:val="en-US"/>
              </w:rPr>
              <w:t>....</w:t>
            </w:r>
            <w:r w:rsidR="00F60C4F">
              <w:rPr>
                <w:rFonts w:ascii="Times New Roman" w:eastAsia="Times New Roman" w:hAnsi="Times New Roman" w:cs="Times New Roman"/>
                <w:bCs/>
                <w:sz w:val="24"/>
                <w:szCs w:val="24"/>
                <w:lang w:val="en-US"/>
              </w:rPr>
              <w:t>...</w:t>
            </w:r>
          </w:p>
        </w:tc>
        <w:tc>
          <w:tcPr>
            <w:tcW w:w="1328" w:type="dxa"/>
          </w:tcPr>
          <w:p w14:paraId="50B4B51A" w14:textId="30C9271D" w:rsidR="003266ED" w:rsidRPr="006139CA" w:rsidRDefault="00B318AE"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9</w:t>
            </w:r>
          </w:p>
        </w:tc>
      </w:tr>
      <w:tr w:rsidR="003266ED" w14:paraId="3D62D9D5" w14:textId="77777777" w:rsidTr="00C00450">
        <w:tc>
          <w:tcPr>
            <w:tcW w:w="2396" w:type="dxa"/>
          </w:tcPr>
          <w:p w14:paraId="40EA4C98" w14:textId="530B397C" w:rsidR="003266ED" w:rsidRPr="006139CA" w:rsidRDefault="003266ED" w:rsidP="003266ED">
            <w:pPr>
              <w:widowControl w:val="0"/>
              <w:autoSpaceDE w:val="0"/>
              <w:autoSpaceDN w:val="0"/>
              <w:jc w:val="right"/>
              <w:rPr>
                <w:rFonts w:ascii="Times New Roman" w:eastAsia="Times New Roman" w:hAnsi="Times New Roman" w:cs="Times New Roman"/>
                <w:bCs/>
                <w:sz w:val="24"/>
                <w:szCs w:val="24"/>
                <w:lang w:val="en-US"/>
              </w:rPr>
            </w:pPr>
            <w:r w:rsidRPr="006139CA">
              <w:rPr>
                <w:rFonts w:ascii="Times New Roman" w:eastAsia="Times New Roman" w:hAnsi="Times New Roman" w:cs="Times New Roman"/>
                <w:bCs/>
                <w:sz w:val="24"/>
                <w:szCs w:val="24"/>
                <w:lang w:val="en-US"/>
              </w:rPr>
              <w:t>1.3</w:t>
            </w:r>
          </w:p>
        </w:tc>
        <w:tc>
          <w:tcPr>
            <w:tcW w:w="5292" w:type="dxa"/>
            <w:gridSpan w:val="3"/>
          </w:tcPr>
          <w:p w14:paraId="674016E3" w14:textId="570C849B" w:rsidR="003266ED" w:rsidRPr="006139CA" w:rsidRDefault="003266ED" w:rsidP="00016DAD">
            <w:pPr>
              <w:widowControl w:val="0"/>
              <w:autoSpaceDE w:val="0"/>
              <w:autoSpaceDN w:val="0"/>
              <w:rPr>
                <w:rFonts w:ascii="Times New Roman" w:eastAsia="Times New Roman" w:hAnsi="Times New Roman" w:cs="Times New Roman"/>
                <w:bCs/>
                <w:sz w:val="24"/>
                <w:szCs w:val="24"/>
                <w:lang w:val="en-US"/>
              </w:rPr>
            </w:pPr>
            <w:r w:rsidRPr="006139CA">
              <w:rPr>
                <w:rFonts w:ascii="Times New Roman" w:eastAsia="Times New Roman" w:hAnsi="Times New Roman" w:cs="Times New Roman"/>
                <w:bCs/>
                <w:sz w:val="24"/>
                <w:szCs w:val="24"/>
                <w:lang w:val="en-US"/>
              </w:rPr>
              <w:t>Language as a Predictor of Health Status……</w:t>
            </w:r>
            <w:r w:rsidR="006139CA">
              <w:rPr>
                <w:rFonts w:ascii="Times New Roman" w:eastAsia="Times New Roman" w:hAnsi="Times New Roman" w:cs="Times New Roman"/>
                <w:bCs/>
                <w:sz w:val="24"/>
                <w:szCs w:val="24"/>
                <w:lang w:val="en-US"/>
              </w:rPr>
              <w:t>…</w:t>
            </w:r>
            <w:r w:rsidR="00F60C4F">
              <w:rPr>
                <w:rFonts w:ascii="Times New Roman" w:eastAsia="Times New Roman" w:hAnsi="Times New Roman" w:cs="Times New Roman"/>
                <w:bCs/>
                <w:sz w:val="24"/>
                <w:szCs w:val="24"/>
                <w:lang w:val="en-US"/>
              </w:rPr>
              <w:t>…</w:t>
            </w:r>
          </w:p>
        </w:tc>
        <w:tc>
          <w:tcPr>
            <w:tcW w:w="1328" w:type="dxa"/>
          </w:tcPr>
          <w:p w14:paraId="20BAE7FF" w14:textId="62F1C68B" w:rsidR="003266ED" w:rsidRPr="006139CA" w:rsidRDefault="00B318AE"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9</w:t>
            </w:r>
          </w:p>
        </w:tc>
      </w:tr>
      <w:tr w:rsidR="003266ED" w14:paraId="4E3D03F5" w14:textId="77777777" w:rsidTr="00C00450">
        <w:tc>
          <w:tcPr>
            <w:tcW w:w="2396" w:type="dxa"/>
          </w:tcPr>
          <w:p w14:paraId="144BA310" w14:textId="4EA60BA5" w:rsidR="003266ED" w:rsidRPr="006139CA" w:rsidRDefault="003266ED" w:rsidP="003266ED">
            <w:pPr>
              <w:widowControl w:val="0"/>
              <w:autoSpaceDE w:val="0"/>
              <w:autoSpaceDN w:val="0"/>
              <w:jc w:val="right"/>
              <w:rPr>
                <w:rFonts w:ascii="Times New Roman" w:eastAsia="Times New Roman" w:hAnsi="Times New Roman" w:cs="Times New Roman"/>
                <w:bCs/>
                <w:sz w:val="24"/>
                <w:szCs w:val="24"/>
                <w:lang w:val="en-US"/>
              </w:rPr>
            </w:pPr>
            <w:r w:rsidRPr="006139CA">
              <w:rPr>
                <w:rFonts w:ascii="Times New Roman" w:eastAsia="Times New Roman" w:hAnsi="Times New Roman" w:cs="Times New Roman"/>
                <w:bCs/>
                <w:sz w:val="24"/>
                <w:szCs w:val="24"/>
                <w:lang w:val="en-US"/>
              </w:rPr>
              <w:t>1.4</w:t>
            </w:r>
          </w:p>
        </w:tc>
        <w:tc>
          <w:tcPr>
            <w:tcW w:w="5292" w:type="dxa"/>
            <w:gridSpan w:val="3"/>
          </w:tcPr>
          <w:p w14:paraId="1248C9F2" w14:textId="76C2179A" w:rsidR="003266ED" w:rsidRPr="006139CA" w:rsidRDefault="003266ED" w:rsidP="00016DAD">
            <w:pPr>
              <w:widowControl w:val="0"/>
              <w:autoSpaceDE w:val="0"/>
              <w:autoSpaceDN w:val="0"/>
              <w:rPr>
                <w:rFonts w:ascii="Times New Roman" w:eastAsia="Times New Roman" w:hAnsi="Times New Roman" w:cs="Times New Roman"/>
                <w:bCs/>
                <w:sz w:val="24"/>
                <w:szCs w:val="24"/>
                <w:lang w:val="en-US"/>
              </w:rPr>
            </w:pPr>
            <w:r w:rsidRPr="006139CA">
              <w:rPr>
                <w:rFonts w:ascii="Times New Roman" w:eastAsia="Times New Roman" w:hAnsi="Times New Roman" w:cs="Times New Roman"/>
                <w:bCs/>
                <w:sz w:val="24"/>
                <w:szCs w:val="24"/>
                <w:lang w:val="en-US"/>
              </w:rPr>
              <w:t>Guidance Vs Practice…………………………</w:t>
            </w:r>
            <w:r w:rsidR="006139CA">
              <w:rPr>
                <w:rFonts w:ascii="Times New Roman" w:eastAsia="Times New Roman" w:hAnsi="Times New Roman" w:cs="Times New Roman"/>
                <w:bCs/>
                <w:sz w:val="24"/>
                <w:szCs w:val="24"/>
                <w:lang w:val="en-US"/>
              </w:rPr>
              <w:t>....</w:t>
            </w:r>
            <w:r w:rsidR="00F60C4F">
              <w:rPr>
                <w:rFonts w:ascii="Times New Roman" w:eastAsia="Times New Roman" w:hAnsi="Times New Roman" w:cs="Times New Roman"/>
                <w:bCs/>
                <w:sz w:val="24"/>
                <w:szCs w:val="24"/>
                <w:lang w:val="en-US"/>
              </w:rPr>
              <w:t>....</w:t>
            </w:r>
          </w:p>
        </w:tc>
        <w:tc>
          <w:tcPr>
            <w:tcW w:w="1328" w:type="dxa"/>
          </w:tcPr>
          <w:p w14:paraId="0D77F6A0" w14:textId="50557A2D" w:rsidR="003266ED" w:rsidRPr="006139CA" w:rsidRDefault="00B318AE"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10</w:t>
            </w:r>
          </w:p>
        </w:tc>
      </w:tr>
      <w:tr w:rsidR="003266ED" w14:paraId="4452221E" w14:textId="77777777" w:rsidTr="00C00450">
        <w:tc>
          <w:tcPr>
            <w:tcW w:w="2396" w:type="dxa"/>
          </w:tcPr>
          <w:p w14:paraId="15CDB1D0" w14:textId="5C690931" w:rsidR="003266ED" w:rsidRPr="006139CA" w:rsidRDefault="003266ED" w:rsidP="003266ED">
            <w:pPr>
              <w:widowControl w:val="0"/>
              <w:autoSpaceDE w:val="0"/>
              <w:autoSpaceDN w:val="0"/>
              <w:jc w:val="right"/>
              <w:rPr>
                <w:rFonts w:ascii="Times New Roman" w:eastAsia="Times New Roman" w:hAnsi="Times New Roman" w:cs="Times New Roman"/>
                <w:bCs/>
                <w:sz w:val="24"/>
                <w:szCs w:val="24"/>
                <w:lang w:val="en-US"/>
              </w:rPr>
            </w:pPr>
            <w:r w:rsidRPr="006139CA">
              <w:rPr>
                <w:rFonts w:ascii="Times New Roman" w:eastAsia="Times New Roman" w:hAnsi="Times New Roman" w:cs="Times New Roman"/>
                <w:bCs/>
                <w:sz w:val="24"/>
                <w:szCs w:val="24"/>
                <w:lang w:val="en-US"/>
              </w:rPr>
              <w:t>1.5</w:t>
            </w:r>
          </w:p>
        </w:tc>
        <w:tc>
          <w:tcPr>
            <w:tcW w:w="5292" w:type="dxa"/>
            <w:gridSpan w:val="3"/>
          </w:tcPr>
          <w:p w14:paraId="05F4D0EE" w14:textId="6E017E01" w:rsidR="003266ED" w:rsidRPr="006139CA" w:rsidRDefault="003266ED" w:rsidP="00016DAD">
            <w:pPr>
              <w:widowControl w:val="0"/>
              <w:autoSpaceDE w:val="0"/>
              <w:autoSpaceDN w:val="0"/>
              <w:rPr>
                <w:rFonts w:ascii="Times New Roman" w:eastAsia="Times New Roman" w:hAnsi="Times New Roman" w:cs="Times New Roman"/>
                <w:bCs/>
                <w:sz w:val="24"/>
                <w:szCs w:val="24"/>
                <w:lang w:val="en-US"/>
              </w:rPr>
            </w:pPr>
            <w:r w:rsidRPr="006139CA">
              <w:rPr>
                <w:rFonts w:ascii="Times New Roman" w:eastAsia="Times New Roman" w:hAnsi="Times New Roman" w:cs="Times New Roman"/>
                <w:bCs/>
                <w:sz w:val="24"/>
                <w:szCs w:val="24"/>
                <w:lang w:val="en-US"/>
              </w:rPr>
              <w:t>Rationale for the Study………………………</w:t>
            </w:r>
            <w:r w:rsidR="006139CA">
              <w:rPr>
                <w:rFonts w:ascii="Times New Roman" w:eastAsia="Times New Roman" w:hAnsi="Times New Roman" w:cs="Times New Roman"/>
                <w:bCs/>
                <w:sz w:val="24"/>
                <w:szCs w:val="24"/>
                <w:lang w:val="en-US"/>
              </w:rPr>
              <w:t>.....</w:t>
            </w:r>
            <w:r w:rsidR="00F60C4F">
              <w:rPr>
                <w:rFonts w:ascii="Times New Roman" w:eastAsia="Times New Roman" w:hAnsi="Times New Roman" w:cs="Times New Roman"/>
                <w:bCs/>
                <w:sz w:val="24"/>
                <w:szCs w:val="24"/>
                <w:lang w:val="en-US"/>
              </w:rPr>
              <w:t>....</w:t>
            </w:r>
          </w:p>
        </w:tc>
        <w:tc>
          <w:tcPr>
            <w:tcW w:w="1328" w:type="dxa"/>
          </w:tcPr>
          <w:p w14:paraId="1BFFEDCA" w14:textId="7831A5EF" w:rsidR="003266ED" w:rsidRPr="006139CA" w:rsidRDefault="00B318AE"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10</w:t>
            </w:r>
          </w:p>
        </w:tc>
      </w:tr>
      <w:tr w:rsidR="003266ED" w14:paraId="40AAC460" w14:textId="77777777" w:rsidTr="00C00450">
        <w:tc>
          <w:tcPr>
            <w:tcW w:w="7688" w:type="dxa"/>
            <w:gridSpan w:val="4"/>
          </w:tcPr>
          <w:p w14:paraId="1DBF70E6" w14:textId="3D6510BA" w:rsidR="003266ED" w:rsidRDefault="003266ED" w:rsidP="00016DAD">
            <w:pPr>
              <w:widowControl w:val="0"/>
              <w:autoSpaceDE w:val="0"/>
              <w:autoSpaceDN w:val="0"/>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2. Literature Review</w:t>
            </w:r>
            <w:r w:rsidRPr="006139CA">
              <w:rPr>
                <w:rFonts w:ascii="Times New Roman" w:eastAsia="Times New Roman" w:hAnsi="Times New Roman" w:cs="Times New Roman"/>
                <w:bCs/>
                <w:sz w:val="24"/>
                <w:szCs w:val="24"/>
                <w:lang w:val="en-US"/>
              </w:rPr>
              <w:t>……………………………………………………...</w:t>
            </w:r>
            <w:r w:rsidR="00F60C4F">
              <w:rPr>
                <w:rFonts w:ascii="Times New Roman" w:eastAsia="Times New Roman" w:hAnsi="Times New Roman" w:cs="Times New Roman"/>
                <w:bCs/>
                <w:sz w:val="24"/>
                <w:szCs w:val="24"/>
                <w:lang w:val="en-US"/>
              </w:rPr>
              <w:t>....</w:t>
            </w:r>
          </w:p>
        </w:tc>
        <w:tc>
          <w:tcPr>
            <w:tcW w:w="1328" w:type="dxa"/>
          </w:tcPr>
          <w:p w14:paraId="545AF661" w14:textId="4CD5909F" w:rsidR="003266ED" w:rsidRPr="006139CA" w:rsidRDefault="00B318AE"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12</w:t>
            </w:r>
          </w:p>
        </w:tc>
      </w:tr>
      <w:tr w:rsidR="003266ED" w14:paraId="50AD4E4B" w14:textId="77777777" w:rsidTr="00C00450">
        <w:tc>
          <w:tcPr>
            <w:tcW w:w="2396" w:type="dxa"/>
          </w:tcPr>
          <w:p w14:paraId="723C683F" w14:textId="78490CD3" w:rsidR="003266ED" w:rsidRPr="006139CA" w:rsidRDefault="003266ED" w:rsidP="003266ED">
            <w:pPr>
              <w:widowControl w:val="0"/>
              <w:autoSpaceDE w:val="0"/>
              <w:autoSpaceDN w:val="0"/>
              <w:jc w:val="right"/>
              <w:rPr>
                <w:rFonts w:ascii="Times New Roman" w:eastAsia="Times New Roman" w:hAnsi="Times New Roman" w:cs="Times New Roman"/>
                <w:bCs/>
                <w:sz w:val="24"/>
                <w:szCs w:val="24"/>
                <w:lang w:val="en-US"/>
              </w:rPr>
            </w:pPr>
            <w:r w:rsidRPr="006139CA">
              <w:rPr>
                <w:rFonts w:ascii="Times New Roman" w:eastAsia="Times New Roman" w:hAnsi="Times New Roman" w:cs="Times New Roman"/>
                <w:bCs/>
                <w:sz w:val="24"/>
                <w:szCs w:val="24"/>
                <w:lang w:val="en-US"/>
              </w:rPr>
              <w:t>2.1</w:t>
            </w:r>
          </w:p>
        </w:tc>
        <w:tc>
          <w:tcPr>
            <w:tcW w:w="5292" w:type="dxa"/>
            <w:gridSpan w:val="3"/>
          </w:tcPr>
          <w:p w14:paraId="24F469FD" w14:textId="4FA86A0E" w:rsidR="003266ED" w:rsidRPr="006139CA" w:rsidRDefault="003266ED" w:rsidP="00016DAD">
            <w:pPr>
              <w:widowControl w:val="0"/>
              <w:autoSpaceDE w:val="0"/>
              <w:autoSpaceDN w:val="0"/>
              <w:rPr>
                <w:rFonts w:ascii="Times New Roman" w:eastAsia="Times New Roman" w:hAnsi="Times New Roman" w:cs="Times New Roman"/>
                <w:bCs/>
                <w:sz w:val="24"/>
                <w:szCs w:val="24"/>
                <w:lang w:val="en-US"/>
              </w:rPr>
            </w:pPr>
            <w:r w:rsidRPr="006139CA">
              <w:rPr>
                <w:rFonts w:ascii="Times New Roman" w:eastAsia="Times New Roman" w:hAnsi="Times New Roman" w:cs="Times New Roman"/>
                <w:bCs/>
                <w:sz w:val="24"/>
                <w:szCs w:val="24"/>
                <w:lang w:val="en-US"/>
              </w:rPr>
              <w:t>Communication and Quality of Care…………</w:t>
            </w:r>
            <w:r w:rsidR="006139CA">
              <w:rPr>
                <w:rFonts w:ascii="Times New Roman" w:eastAsia="Times New Roman" w:hAnsi="Times New Roman" w:cs="Times New Roman"/>
                <w:bCs/>
                <w:sz w:val="24"/>
                <w:szCs w:val="24"/>
                <w:lang w:val="en-US"/>
              </w:rPr>
              <w:t>…</w:t>
            </w:r>
            <w:r w:rsidR="00F60C4F">
              <w:rPr>
                <w:rFonts w:ascii="Times New Roman" w:eastAsia="Times New Roman" w:hAnsi="Times New Roman" w:cs="Times New Roman"/>
                <w:bCs/>
                <w:sz w:val="24"/>
                <w:szCs w:val="24"/>
                <w:lang w:val="en-US"/>
              </w:rPr>
              <w:t>…</w:t>
            </w:r>
          </w:p>
        </w:tc>
        <w:tc>
          <w:tcPr>
            <w:tcW w:w="1328" w:type="dxa"/>
          </w:tcPr>
          <w:p w14:paraId="4F92E022" w14:textId="5C67C196" w:rsidR="003266ED" w:rsidRPr="006139CA" w:rsidRDefault="00B318AE"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12</w:t>
            </w:r>
          </w:p>
        </w:tc>
      </w:tr>
      <w:tr w:rsidR="003266ED" w14:paraId="12802E49" w14:textId="77777777" w:rsidTr="00C00450">
        <w:tc>
          <w:tcPr>
            <w:tcW w:w="2396" w:type="dxa"/>
          </w:tcPr>
          <w:p w14:paraId="00E1AD40" w14:textId="708F1D20" w:rsidR="003266ED" w:rsidRPr="006139CA" w:rsidRDefault="003266ED" w:rsidP="003266ED">
            <w:pPr>
              <w:widowControl w:val="0"/>
              <w:autoSpaceDE w:val="0"/>
              <w:autoSpaceDN w:val="0"/>
              <w:jc w:val="right"/>
              <w:rPr>
                <w:rFonts w:ascii="Times New Roman" w:eastAsia="Times New Roman" w:hAnsi="Times New Roman" w:cs="Times New Roman"/>
                <w:bCs/>
                <w:sz w:val="24"/>
                <w:szCs w:val="24"/>
                <w:lang w:val="en-US"/>
              </w:rPr>
            </w:pPr>
            <w:r w:rsidRPr="006139CA">
              <w:rPr>
                <w:rFonts w:ascii="Times New Roman" w:eastAsia="Times New Roman" w:hAnsi="Times New Roman" w:cs="Times New Roman"/>
                <w:bCs/>
                <w:sz w:val="24"/>
                <w:szCs w:val="24"/>
                <w:lang w:val="en-US"/>
              </w:rPr>
              <w:t>2.2</w:t>
            </w:r>
          </w:p>
        </w:tc>
        <w:tc>
          <w:tcPr>
            <w:tcW w:w="5292" w:type="dxa"/>
            <w:gridSpan w:val="3"/>
          </w:tcPr>
          <w:p w14:paraId="6CC01004" w14:textId="5E1FFBC7" w:rsidR="003266ED" w:rsidRPr="006139CA" w:rsidRDefault="003266ED" w:rsidP="00016DAD">
            <w:pPr>
              <w:widowControl w:val="0"/>
              <w:autoSpaceDE w:val="0"/>
              <w:autoSpaceDN w:val="0"/>
              <w:rPr>
                <w:rFonts w:ascii="Times New Roman" w:eastAsia="Times New Roman" w:hAnsi="Times New Roman" w:cs="Times New Roman"/>
                <w:bCs/>
                <w:sz w:val="24"/>
                <w:szCs w:val="24"/>
                <w:lang w:val="en-US"/>
              </w:rPr>
            </w:pPr>
            <w:r w:rsidRPr="006139CA">
              <w:rPr>
                <w:rFonts w:ascii="Times New Roman" w:eastAsia="Times New Roman" w:hAnsi="Times New Roman" w:cs="Times New Roman"/>
                <w:bCs/>
                <w:sz w:val="24"/>
                <w:szCs w:val="24"/>
                <w:lang w:val="en-US"/>
              </w:rPr>
              <w:t>Background……………………………………..</w:t>
            </w:r>
            <w:r w:rsidR="006139CA">
              <w:rPr>
                <w:rFonts w:ascii="Times New Roman" w:eastAsia="Times New Roman" w:hAnsi="Times New Roman" w:cs="Times New Roman"/>
                <w:bCs/>
                <w:sz w:val="24"/>
                <w:szCs w:val="24"/>
                <w:lang w:val="en-US"/>
              </w:rPr>
              <w:t>.</w:t>
            </w:r>
            <w:r w:rsidR="00F60C4F">
              <w:rPr>
                <w:rFonts w:ascii="Times New Roman" w:eastAsia="Times New Roman" w:hAnsi="Times New Roman" w:cs="Times New Roman"/>
                <w:bCs/>
                <w:sz w:val="24"/>
                <w:szCs w:val="24"/>
                <w:lang w:val="en-US"/>
              </w:rPr>
              <w:t>....</w:t>
            </w:r>
          </w:p>
        </w:tc>
        <w:tc>
          <w:tcPr>
            <w:tcW w:w="1328" w:type="dxa"/>
          </w:tcPr>
          <w:p w14:paraId="1F336A42" w14:textId="1469FCC7" w:rsidR="003266ED" w:rsidRPr="006139CA" w:rsidRDefault="00B318AE"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12</w:t>
            </w:r>
          </w:p>
        </w:tc>
      </w:tr>
      <w:tr w:rsidR="006139CA" w14:paraId="300CC2BF" w14:textId="77777777" w:rsidTr="00C00450">
        <w:tc>
          <w:tcPr>
            <w:tcW w:w="2396" w:type="dxa"/>
          </w:tcPr>
          <w:p w14:paraId="76547B54" w14:textId="74CCBD10" w:rsidR="006139CA" w:rsidRPr="006139CA" w:rsidRDefault="006139CA" w:rsidP="003266ED">
            <w:pPr>
              <w:widowControl w:val="0"/>
              <w:autoSpaceDE w:val="0"/>
              <w:autoSpaceDN w:val="0"/>
              <w:jc w:val="right"/>
              <w:rPr>
                <w:rFonts w:ascii="Times New Roman" w:eastAsia="Times New Roman" w:hAnsi="Times New Roman" w:cs="Times New Roman"/>
                <w:bCs/>
                <w:sz w:val="24"/>
                <w:szCs w:val="24"/>
                <w:lang w:val="en-US"/>
              </w:rPr>
            </w:pPr>
            <w:r w:rsidRPr="006139CA">
              <w:rPr>
                <w:rFonts w:ascii="Times New Roman" w:eastAsia="Times New Roman" w:hAnsi="Times New Roman" w:cs="Times New Roman"/>
                <w:bCs/>
                <w:sz w:val="24"/>
                <w:szCs w:val="24"/>
                <w:lang w:val="en-US"/>
              </w:rPr>
              <w:t>2.3</w:t>
            </w:r>
          </w:p>
        </w:tc>
        <w:tc>
          <w:tcPr>
            <w:tcW w:w="5292" w:type="dxa"/>
            <w:gridSpan w:val="3"/>
          </w:tcPr>
          <w:p w14:paraId="220C2DF8" w14:textId="164800BC" w:rsidR="006139CA" w:rsidRPr="006139CA" w:rsidRDefault="006139CA" w:rsidP="00016DAD">
            <w:pPr>
              <w:widowControl w:val="0"/>
              <w:autoSpaceDE w:val="0"/>
              <w:autoSpaceDN w:val="0"/>
              <w:rPr>
                <w:rFonts w:ascii="Times New Roman" w:eastAsia="Times New Roman" w:hAnsi="Times New Roman" w:cs="Times New Roman"/>
                <w:bCs/>
                <w:sz w:val="24"/>
                <w:szCs w:val="24"/>
                <w:lang w:val="en-US"/>
              </w:rPr>
            </w:pPr>
            <w:r w:rsidRPr="006139CA">
              <w:rPr>
                <w:rFonts w:ascii="Times New Roman" w:eastAsia="Times New Roman" w:hAnsi="Times New Roman" w:cs="Times New Roman"/>
                <w:bCs/>
                <w:sz w:val="24"/>
                <w:szCs w:val="24"/>
                <w:lang w:val="en-US"/>
              </w:rPr>
              <w:t>Language Challenges in Healthcare…………</w:t>
            </w:r>
            <w:r>
              <w:rPr>
                <w:rFonts w:ascii="Times New Roman" w:eastAsia="Times New Roman" w:hAnsi="Times New Roman" w:cs="Times New Roman"/>
                <w:bCs/>
                <w:sz w:val="24"/>
                <w:szCs w:val="24"/>
                <w:lang w:val="en-US"/>
              </w:rPr>
              <w:t>…</w:t>
            </w:r>
            <w:r w:rsidR="00F60C4F">
              <w:rPr>
                <w:rFonts w:ascii="Times New Roman" w:eastAsia="Times New Roman" w:hAnsi="Times New Roman" w:cs="Times New Roman"/>
                <w:bCs/>
                <w:sz w:val="24"/>
                <w:szCs w:val="24"/>
                <w:lang w:val="en-US"/>
              </w:rPr>
              <w:t>…</w:t>
            </w:r>
          </w:p>
        </w:tc>
        <w:tc>
          <w:tcPr>
            <w:tcW w:w="1328" w:type="dxa"/>
          </w:tcPr>
          <w:p w14:paraId="484C3EA9" w14:textId="7B3B8C49" w:rsidR="006139CA" w:rsidRPr="006139CA" w:rsidRDefault="00B318AE"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14</w:t>
            </w:r>
          </w:p>
        </w:tc>
      </w:tr>
      <w:tr w:rsidR="006139CA" w14:paraId="590B6CFD" w14:textId="77777777" w:rsidTr="00C00450">
        <w:tc>
          <w:tcPr>
            <w:tcW w:w="2396" w:type="dxa"/>
          </w:tcPr>
          <w:p w14:paraId="2CE7A74B" w14:textId="350A5349" w:rsidR="006139CA" w:rsidRPr="006139CA" w:rsidRDefault="006139CA" w:rsidP="003266ED">
            <w:pPr>
              <w:widowControl w:val="0"/>
              <w:autoSpaceDE w:val="0"/>
              <w:autoSpaceDN w:val="0"/>
              <w:jc w:val="right"/>
              <w:rPr>
                <w:rFonts w:ascii="Times New Roman" w:eastAsia="Times New Roman" w:hAnsi="Times New Roman" w:cs="Times New Roman"/>
                <w:bCs/>
                <w:sz w:val="24"/>
                <w:szCs w:val="24"/>
                <w:lang w:val="en-US"/>
              </w:rPr>
            </w:pPr>
            <w:r w:rsidRPr="006139CA">
              <w:rPr>
                <w:rFonts w:ascii="Times New Roman" w:eastAsia="Times New Roman" w:hAnsi="Times New Roman" w:cs="Times New Roman"/>
                <w:bCs/>
                <w:sz w:val="24"/>
                <w:szCs w:val="24"/>
                <w:lang w:val="en-US"/>
              </w:rPr>
              <w:t>2.4</w:t>
            </w:r>
          </w:p>
        </w:tc>
        <w:tc>
          <w:tcPr>
            <w:tcW w:w="5292" w:type="dxa"/>
            <w:gridSpan w:val="3"/>
          </w:tcPr>
          <w:p w14:paraId="4E09C023" w14:textId="6C62E1AA" w:rsidR="006139CA" w:rsidRPr="006139CA" w:rsidRDefault="006139CA" w:rsidP="00016DAD">
            <w:pPr>
              <w:widowControl w:val="0"/>
              <w:autoSpaceDE w:val="0"/>
              <w:autoSpaceDN w:val="0"/>
              <w:rPr>
                <w:rFonts w:ascii="Times New Roman" w:eastAsia="Times New Roman" w:hAnsi="Times New Roman" w:cs="Times New Roman"/>
                <w:bCs/>
                <w:sz w:val="24"/>
                <w:szCs w:val="24"/>
                <w:lang w:val="en-US"/>
              </w:rPr>
            </w:pPr>
            <w:r w:rsidRPr="006139CA">
              <w:rPr>
                <w:rFonts w:ascii="Times New Roman" w:eastAsia="Times New Roman" w:hAnsi="Times New Roman" w:cs="Times New Roman"/>
                <w:bCs/>
                <w:sz w:val="24"/>
                <w:szCs w:val="24"/>
                <w:lang w:val="en-US"/>
              </w:rPr>
              <w:t>Interpreters as Mediators in Healthcare……</w:t>
            </w:r>
            <w:r>
              <w:rPr>
                <w:rFonts w:ascii="Times New Roman" w:eastAsia="Times New Roman" w:hAnsi="Times New Roman" w:cs="Times New Roman"/>
                <w:bCs/>
                <w:sz w:val="24"/>
                <w:szCs w:val="24"/>
                <w:lang w:val="en-US"/>
              </w:rPr>
              <w:t>…...</w:t>
            </w:r>
            <w:r w:rsidR="00F60C4F">
              <w:rPr>
                <w:rFonts w:ascii="Times New Roman" w:eastAsia="Times New Roman" w:hAnsi="Times New Roman" w:cs="Times New Roman"/>
                <w:bCs/>
                <w:sz w:val="24"/>
                <w:szCs w:val="24"/>
                <w:lang w:val="en-US"/>
              </w:rPr>
              <w:t>......</w:t>
            </w:r>
          </w:p>
        </w:tc>
        <w:tc>
          <w:tcPr>
            <w:tcW w:w="1328" w:type="dxa"/>
          </w:tcPr>
          <w:p w14:paraId="671CDB06" w14:textId="571DDF9E" w:rsidR="006139CA" w:rsidRPr="006139CA" w:rsidRDefault="00B318AE"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16</w:t>
            </w:r>
          </w:p>
        </w:tc>
      </w:tr>
      <w:tr w:rsidR="006139CA" w14:paraId="65FE8F60" w14:textId="77777777" w:rsidTr="00C00450">
        <w:tc>
          <w:tcPr>
            <w:tcW w:w="2396" w:type="dxa"/>
          </w:tcPr>
          <w:p w14:paraId="5387D007" w14:textId="16C11D69" w:rsidR="006139CA" w:rsidRPr="006139CA" w:rsidRDefault="006139CA" w:rsidP="003266ED">
            <w:pPr>
              <w:widowControl w:val="0"/>
              <w:autoSpaceDE w:val="0"/>
              <w:autoSpaceDN w:val="0"/>
              <w:jc w:val="right"/>
              <w:rPr>
                <w:rFonts w:ascii="Times New Roman" w:eastAsia="Times New Roman" w:hAnsi="Times New Roman" w:cs="Times New Roman"/>
                <w:bCs/>
                <w:sz w:val="24"/>
                <w:szCs w:val="24"/>
                <w:lang w:val="en-US"/>
              </w:rPr>
            </w:pPr>
            <w:r w:rsidRPr="006139CA">
              <w:rPr>
                <w:rFonts w:ascii="Times New Roman" w:eastAsia="Times New Roman" w:hAnsi="Times New Roman" w:cs="Times New Roman"/>
                <w:bCs/>
                <w:sz w:val="24"/>
                <w:szCs w:val="24"/>
                <w:lang w:val="en-US"/>
              </w:rPr>
              <w:t>2.5</w:t>
            </w:r>
          </w:p>
        </w:tc>
        <w:tc>
          <w:tcPr>
            <w:tcW w:w="5292" w:type="dxa"/>
            <w:gridSpan w:val="3"/>
          </w:tcPr>
          <w:p w14:paraId="1C446D18" w14:textId="7186CC7D" w:rsidR="006139CA" w:rsidRPr="006139CA" w:rsidRDefault="006139CA" w:rsidP="00016DAD">
            <w:pPr>
              <w:widowControl w:val="0"/>
              <w:autoSpaceDE w:val="0"/>
              <w:autoSpaceDN w:val="0"/>
              <w:rPr>
                <w:rFonts w:ascii="Times New Roman" w:eastAsia="Times New Roman" w:hAnsi="Times New Roman" w:cs="Times New Roman"/>
                <w:bCs/>
                <w:sz w:val="24"/>
                <w:szCs w:val="24"/>
                <w:lang w:val="en-US"/>
              </w:rPr>
            </w:pPr>
            <w:r w:rsidRPr="006139CA">
              <w:rPr>
                <w:rFonts w:ascii="Times New Roman" w:eastAsia="Times New Roman" w:hAnsi="Times New Roman" w:cs="Times New Roman"/>
                <w:bCs/>
                <w:sz w:val="24"/>
                <w:szCs w:val="24"/>
                <w:lang w:val="en-US"/>
              </w:rPr>
              <w:t>Complexities of Healthcare Interpretation…...</w:t>
            </w:r>
            <w:r>
              <w:rPr>
                <w:rFonts w:ascii="Times New Roman" w:eastAsia="Times New Roman" w:hAnsi="Times New Roman" w:cs="Times New Roman"/>
                <w:bCs/>
                <w:sz w:val="24"/>
                <w:szCs w:val="24"/>
                <w:lang w:val="en-US"/>
              </w:rPr>
              <w:t>.....</w:t>
            </w:r>
            <w:r w:rsidR="00F60C4F">
              <w:rPr>
                <w:rFonts w:ascii="Times New Roman" w:eastAsia="Times New Roman" w:hAnsi="Times New Roman" w:cs="Times New Roman"/>
                <w:bCs/>
                <w:sz w:val="24"/>
                <w:szCs w:val="24"/>
                <w:lang w:val="en-US"/>
              </w:rPr>
              <w:t>.....</w:t>
            </w:r>
          </w:p>
        </w:tc>
        <w:tc>
          <w:tcPr>
            <w:tcW w:w="1328" w:type="dxa"/>
          </w:tcPr>
          <w:p w14:paraId="0819EF50" w14:textId="4E8575DD" w:rsidR="006139CA" w:rsidRPr="006139CA" w:rsidRDefault="00B318AE"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17</w:t>
            </w:r>
          </w:p>
        </w:tc>
      </w:tr>
      <w:tr w:rsidR="00F60C4F" w14:paraId="14F740EB" w14:textId="77777777" w:rsidTr="00C00450">
        <w:tc>
          <w:tcPr>
            <w:tcW w:w="2396" w:type="dxa"/>
          </w:tcPr>
          <w:p w14:paraId="6F3CF200" w14:textId="294D862D" w:rsidR="00F60C4F" w:rsidRPr="006139CA" w:rsidRDefault="00F60C4F" w:rsidP="003266ED">
            <w:pPr>
              <w:widowControl w:val="0"/>
              <w:autoSpaceDE w:val="0"/>
              <w:autoSpaceDN w:val="0"/>
              <w:jc w:val="right"/>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2.6</w:t>
            </w:r>
          </w:p>
        </w:tc>
        <w:tc>
          <w:tcPr>
            <w:tcW w:w="5292" w:type="dxa"/>
            <w:gridSpan w:val="3"/>
          </w:tcPr>
          <w:p w14:paraId="101CCF28" w14:textId="57030000" w:rsidR="00F60C4F" w:rsidRPr="006139CA" w:rsidRDefault="00F60C4F" w:rsidP="00016DAD">
            <w:pPr>
              <w:widowControl w:val="0"/>
              <w:autoSpaceDE w:val="0"/>
              <w:autoSpaceDN w:val="0"/>
              <w:rPr>
                <w:rFonts w:ascii="Times New Roman" w:eastAsia="Times New Roman" w:hAnsi="Times New Roman" w:cs="Times New Roman"/>
                <w:bCs/>
                <w:sz w:val="24"/>
                <w:szCs w:val="24"/>
                <w:lang w:val="en-US"/>
              </w:rPr>
            </w:pPr>
            <w:r w:rsidRPr="00F60C4F">
              <w:rPr>
                <w:rFonts w:ascii="Times New Roman" w:eastAsia="Times New Roman" w:hAnsi="Times New Roman" w:cs="Times New Roman"/>
                <w:bCs/>
                <w:sz w:val="24"/>
                <w:szCs w:val="24"/>
              </w:rPr>
              <w:t>Conceptualising Bilingual Health</w:t>
            </w:r>
            <w:r>
              <w:rPr>
                <w:rFonts w:ascii="Times New Roman" w:eastAsia="Times New Roman" w:hAnsi="Times New Roman" w:cs="Times New Roman"/>
                <w:bCs/>
                <w:sz w:val="24"/>
                <w:szCs w:val="24"/>
              </w:rPr>
              <w:t xml:space="preserve"> </w:t>
            </w:r>
            <w:r w:rsidRPr="00F60C4F">
              <w:rPr>
                <w:rFonts w:ascii="Times New Roman" w:eastAsia="Times New Roman" w:hAnsi="Times New Roman" w:cs="Times New Roman"/>
                <w:bCs/>
                <w:sz w:val="24"/>
                <w:szCs w:val="24"/>
              </w:rPr>
              <w:t>Communication</w:t>
            </w:r>
            <w:r>
              <w:rPr>
                <w:rFonts w:ascii="Times New Roman" w:eastAsia="Times New Roman" w:hAnsi="Times New Roman" w:cs="Times New Roman"/>
                <w:bCs/>
                <w:sz w:val="24"/>
                <w:szCs w:val="24"/>
              </w:rPr>
              <w:t>...</w:t>
            </w:r>
          </w:p>
        </w:tc>
        <w:tc>
          <w:tcPr>
            <w:tcW w:w="1328" w:type="dxa"/>
          </w:tcPr>
          <w:p w14:paraId="3C43ED66" w14:textId="21A0D881" w:rsidR="00F60C4F" w:rsidRPr="006139CA" w:rsidRDefault="00B318AE"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19</w:t>
            </w:r>
          </w:p>
        </w:tc>
      </w:tr>
      <w:tr w:rsidR="00F60C4F" w14:paraId="224E040B" w14:textId="77777777" w:rsidTr="00C00450">
        <w:tc>
          <w:tcPr>
            <w:tcW w:w="2396" w:type="dxa"/>
          </w:tcPr>
          <w:p w14:paraId="5A7DB560" w14:textId="01E9B93F" w:rsidR="00F60C4F" w:rsidRPr="006139CA" w:rsidRDefault="00F60C4F" w:rsidP="003266ED">
            <w:pPr>
              <w:widowControl w:val="0"/>
              <w:autoSpaceDE w:val="0"/>
              <w:autoSpaceDN w:val="0"/>
              <w:jc w:val="right"/>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2.7</w:t>
            </w:r>
          </w:p>
        </w:tc>
        <w:tc>
          <w:tcPr>
            <w:tcW w:w="5292" w:type="dxa"/>
            <w:gridSpan w:val="3"/>
          </w:tcPr>
          <w:p w14:paraId="23A416BE" w14:textId="2CF8BCA1" w:rsidR="00F60C4F" w:rsidRPr="006139CA" w:rsidRDefault="00F60C4F"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Theoretical Framework……………………………..</w:t>
            </w:r>
          </w:p>
        </w:tc>
        <w:tc>
          <w:tcPr>
            <w:tcW w:w="1328" w:type="dxa"/>
          </w:tcPr>
          <w:p w14:paraId="69093BF5" w14:textId="7B36F612" w:rsidR="00F60C4F" w:rsidRPr="006139CA" w:rsidRDefault="00B318AE"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19</w:t>
            </w:r>
          </w:p>
        </w:tc>
      </w:tr>
      <w:tr w:rsidR="00F60C4F" w14:paraId="49F6F26A" w14:textId="77777777" w:rsidTr="00C00450">
        <w:tc>
          <w:tcPr>
            <w:tcW w:w="7688" w:type="dxa"/>
            <w:gridSpan w:val="4"/>
          </w:tcPr>
          <w:p w14:paraId="318B4138" w14:textId="5EAAAE76" w:rsidR="00F60C4F" w:rsidRDefault="00F60C4F" w:rsidP="00016DAD">
            <w:pPr>
              <w:widowControl w:val="0"/>
              <w:autoSpaceDE w:val="0"/>
              <w:autoSpaceDN w:val="0"/>
              <w:rPr>
                <w:rFonts w:ascii="Times New Roman" w:eastAsia="Times New Roman" w:hAnsi="Times New Roman" w:cs="Times New Roman"/>
                <w:bCs/>
                <w:sz w:val="24"/>
                <w:szCs w:val="24"/>
                <w:lang w:val="en-US"/>
              </w:rPr>
            </w:pPr>
            <w:r w:rsidRPr="003402F3">
              <w:rPr>
                <w:rFonts w:ascii="Times New Roman" w:eastAsia="Times New Roman" w:hAnsi="Times New Roman" w:cs="Times New Roman"/>
                <w:b/>
                <w:sz w:val="24"/>
                <w:szCs w:val="24"/>
                <w:lang w:val="en-US"/>
              </w:rPr>
              <w:t>3.  Methodology Review</w:t>
            </w:r>
            <w:r w:rsidR="003402F3">
              <w:rPr>
                <w:rFonts w:ascii="Times New Roman" w:eastAsia="Times New Roman" w:hAnsi="Times New Roman" w:cs="Times New Roman"/>
                <w:bCs/>
                <w:sz w:val="24"/>
                <w:szCs w:val="24"/>
                <w:lang w:val="en-US"/>
              </w:rPr>
              <w:t>……………………………………………………...</w:t>
            </w:r>
          </w:p>
        </w:tc>
        <w:tc>
          <w:tcPr>
            <w:tcW w:w="1328" w:type="dxa"/>
          </w:tcPr>
          <w:p w14:paraId="4651C4C7" w14:textId="3AE3CC53" w:rsidR="00F60C4F" w:rsidRDefault="00B318AE"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21</w:t>
            </w:r>
          </w:p>
        </w:tc>
      </w:tr>
      <w:tr w:rsidR="003402F3" w14:paraId="0A1B8E40" w14:textId="77777777" w:rsidTr="00C00450">
        <w:tc>
          <w:tcPr>
            <w:tcW w:w="2396" w:type="dxa"/>
          </w:tcPr>
          <w:p w14:paraId="525A8F4C" w14:textId="2555BC71" w:rsidR="003402F3" w:rsidRPr="003402F3" w:rsidRDefault="003402F3" w:rsidP="003402F3">
            <w:pPr>
              <w:widowControl w:val="0"/>
              <w:autoSpaceDE w:val="0"/>
              <w:autoSpaceDN w:val="0"/>
              <w:jc w:val="right"/>
              <w:rPr>
                <w:rFonts w:ascii="Times New Roman" w:eastAsia="Times New Roman" w:hAnsi="Times New Roman" w:cs="Times New Roman"/>
                <w:b/>
                <w:sz w:val="24"/>
                <w:szCs w:val="24"/>
                <w:lang w:val="en-US"/>
              </w:rPr>
            </w:pPr>
            <w:r w:rsidRPr="003402F3">
              <w:rPr>
                <w:rFonts w:ascii="Times New Roman" w:eastAsia="Times New Roman" w:hAnsi="Times New Roman" w:cs="Times New Roman"/>
                <w:bCs/>
                <w:sz w:val="24"/>
                <w:szCs w:val="24"/>
                <w:lang w:val="en-US"/>
              </w:rPr>
              <w:t>3.1</w:t>
            </w:r>
          </w:p>
        </w:tc>
        <w:tc>
          <w:tcPr>
            <w:tcW w:w="5292" w:type="dxa"/>
            <w:gridSpan w:val="3"/>
          </w:tcPr>
          <w:p w14:paraId="57C084BA" w14:textId="5E7BEA76" w:rsidR="003402F3" w:rsidRPr="003402F3" w:rsidRDefault="003402F3" w:rsidP="00016DAD">
            <w:pPr>
              <w:widowControl w:val="0"/>
              <w:autoSpaceDE w:val="0"/>
              <w:autoSpaceDN w:val="0"/>
              <w:rPr>
                <w:rFonts w:ascii="Times New Roman" w:eastAsia="Times New Roman" w:hAnsi="Times New Roman" w:cs="Times New Roman"/>
                <w:bCs/>
                <w:sz w:val="24"/>
                <w:szCs w:val="24"/>
                <w:lang w:val="en-US"/>
              </w:rPr>
            </w:pPr>
            <w:r w:rsidRPr="003402F3">
              <w:rPr>
                <w:rFonts w:ascii="Times New Roman" w:eastAsia="Times New Roman" w:hAnsi="Times New Roman" w:cs="Times New Roman"/>
                <w:bCs/>
                <w:sz w:val="24"/>
                <w:szCs w:val="24"/>
                <w:lang w:val="en-US"/>
              </w:rPr>
              <w:t>Aim of Study</w:t>
            </w:r>
            <w:r>
              <w:rPr>
                <w:rFonts w:ascii="Times New Roman" w:eastAsia="Times New Roman" w:hAnsi="Times New Roman" w:cs="Times New Roman"/>
                <w:bCs/>
                <w:sz w:val="24"/>
                <w:szCs w:val="24"/>
                <w:lang w:val="en-US"/>
              </w:rPr>
              <w:t>………………………………………..</w:t>
            </w:r>
          </w:p>
        </w:tc>
        <w:tc>
          <w:tcPr>
            <w:tcW w:w="1328" w:type="dxa"/>
          </w:tcPr>
          <w:p w14:paraId="0FB0BBA6" w14:textId="463FA04E" w:rsidR="003402F3" w:rsidRDefault="00B318AE"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21</w:t>
            </w:r>
          </w:p>
        </w:tc>
      </w:tr>
      <w:tr w:rsidR="003402F3" w14:paraId="64C0F145" w14:textId="77777777" w:rsidTr="00C00450">
        <w:tc>
          <w:tcPr>
            <w:tcW w:w="2396" w:type="dxa"/>
          </w:tcPr>
          <w:p w14:paraId="376E2E86" w14:textId="1CB73A04" w:rsidR="003402F3" w:rsidRPr="003402F3" w:rsidRDefault="003402F3" w:rsidP="003402F3">
            <w:pPr>
              <w:widowControl w:val="0"/>
              <w:autoSpaceDE w:val="0"/>
              <w:autoSpaceDN w:val="0"/>
              <w:jc w:val="right"/>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3.2</w:t>
            </w:r>
          </w:p>
        </w:tc>
        <w:tc>
          <w:tcPr>
            <w:tcW w:w="5292" w:type="dxa"/>
            <w:gridSpan w:val="3"/>
          </w:tcPr>
          <w:p w14:paraId="18FBA7F8" w14:textId="7C1B3AA0" w:rsidR="003402F3" w:rsidRPr="003402F3" w:rsidRDefault="003402F3"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Ethical Considerations……………………………...</w:t>
            </w:r>
          </w:p>
        </w:tc>
        <w:tc>
          <w:tcPr>
            <w:tcW w:w="1328" w:type="dxa"/>
          </w:tcPr>
          <w:p w14:paraId="09678E0B" w14:textId="3A4FA32A" w:rsidR="003402F3" w:rsidRDefault="00B318AE"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21</w:t>
            </w:r>
          </w:p>
        </w:tc>
      </w:tr>
      <w:tr w:rsidR="003402F3" w14:paraId="3F137A74" w14:textId="77777777" w:rsidTr="00C00450">
        <w:tc>
          <w:tcPr>
            <w:tcW w:w="2396" w:type="dxa"/>
          </w:tcPr>
          <w:p w14:paraId="463602AB" w14:textId="215A56C1" w:rsidR="003402F3" w:rsidRPr="003402F3" w:rsidRDefault="003402F3" w:rsidP="003402F3">
            <w:pPr>
              <w:widowControl w:val="0"/>
              <w:autoSpaceDE w:val="0"/>
              <w:autoSpaceDN w:val="0"/>
              <w:jc w:val="right"/>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3.3</w:t>
            </w:r>
          </w:p>
        </w:tc>
        <w:tc>
          <w:tcPr>
            <w:tcW w:w="5292" w:type="dxa"/>
            <w:gridSpan w:val="3"/>
          </w:tcPr>
          <w:p w14:paraId="2111462B" w14:textId="758F6679" w:rsidR="003402F3" w:rsidRPr="003402F3" w:rsidRDefault="003402F3"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Methodology………………………………………..</w:t>
            </w:r>
          </w:p>
        </w:tc>
        <w:tc>
          <w:tcPr>
            <w:tcW w:w="1328" w:type="dxa"/>
          </w:tcPr>
          <w:p w14:paraId="2EBDB69D" w14:textId="2842AC3B" w:rsidR="003402F3" w:rsidRDefault="00B318AE"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21</w:t>
            </w:r>
          </w:p>
        </w:tc>
      </w:tr>
      <w:tr w:rsidR="0093401C" w14:paraId="55580C34" w14:textId="77777777" w:rsidTr="00C00450">
        <w:tc>
          <w:tcPr>
            <w:tcW w:w="2396" w:type="dxa"/>
          </w:tcPr>
          <w:p w14:paraId="4436F9E4" w14:textId="6655A0BB" w:rsidR="0093401C" w:rsidRDefault="0093401C" w:rsidP="003402F3">
            <w:pPr>
              <w:widowControl w:val="0"/>
              <w:autoSpaceDE w:val="0"/>
              <w:autoSpaceDN w:val="0"/>
              <w:jc w:val="right"/>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3.4</w:t>
            </w:r>
          </w:p>
        </w:tc>
        <w:tc>
          <w:tcPr>
            <w:tcW w:w="5292" w:type="dxa"/>
            <w:gridSpan w:val="3"/>
          </w:tcPr>
          <w:p w14:paraId="0C1D69DC" w14:textId="51698F02" w:rsidR="0093401C" w:rsidRDefault="0093401C"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Study Setting………………………………………..</w:t>
            </w:r>
          </w:p>
        </w:tc>
        <w:tc>
          <w:tcPr>
            <w:tcW w:w="1328" w:type="dxa"/>
          </w:tcPr>
          <w:p w14:paraId="5F72E214" w14:textId="3FEC4942" w:rsidR="0093401C" w:rsidRDefault="00B318AE"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22</w:t>
            </w:r>
          </w:p>
        </w:tc>
      </w:tr>
      <w:tr w:rsidR="0093401C" w14:paraId="1B7C0D11" w14:textId="77777777" w:rsidTr="00C00450">
        <w:tc>
          <w:tcPr>
            <w:tcW w:w="2396" w:type="dxa"/>
          </w:tcPr>
          <w:p w14:paraId="554B796E" w14:textId="2F8D29E2" w:rsidR="0093401C" w:rsidRDefault="0093401C" w:rsidP="003402F3">
            <w:pPr>
              <w:widowControl w:val="0"/>
              <w:autoSpaceDE w:val="0"/>
              <w:autoSpaceDN w:val="0"/>
              <w:jc w:val="right"/>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3.5</w:t>
            </w:r>
          </w:p>
        </w:tc>
        <w:tc>
          <w:tcPr>
            <w:tcW w:w="5292" w:type="dxa"/>
            <w:gridSpan w:val="3"/>
          </w:tcPr>
          <w:p w14:paraId="4B7E4687" w14:textId="3E8ED596" w:rsidR="0093401C" w:rsidRDefault="0093401C"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Sampling and Recruitment…………………………</w:t>
            </w:r>
          </w:p>
        </w:tc>
        <w:tc>
          <w:tcPr>
            <w:tcW w:w="1328" w:type="dxa"/>
          </w:tcPr>
          <w:p w14:paraId="46649384" w14:textId="5D79DF1C" w:rsidR="0093401C" w:rsidRDefault="00B318AE"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23</w:t>
            </w:r>
          </w:p>
        </w:tc>
      </w:tr>
      <w:tr w:rsidR="0093401C" w14:paraId="03F5AD9A" w14:textId="77777777" w:rsidTr="00C00450">
        <w:tc>
          <w:tcPr>
            <w:tcW w:w="2396" w:type="dxa"/>
          </w:tcPr>
          <w:p w14:paraId="78D128F6" w14:textId="0BB41524" w:rsidR="0093401C" w:rsidRDefault="0093401C" w:rsidP="003402F3">
            <w:pPr>
              <w:widowControl w:val="0"/>
              <w:autoSpaceDE w:val="0"/>
              <w:autoSpaceDN w:val="0"/>
              <w:jc w:val="right"/>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3.6</w:t>
            </w:r>
          </w:p>
        </w:tc>
        <w:tc>
          <w:tcPr>
            <w:tcW w:w="5292" w:type="dxa"/>
            <w:gridSpan w:val="3"/>
          </w:tcPr>
          <w:p w14:paraId="0B1D4EB8" w14:textId="10EA94E2" w:rsidR="0093401C" w:rsidRDefault="0093401C"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Participants…………………………………………</w:t>
            </w:r>
          </w:p>
        </w:tc>
        <w:tc>
          <w:tcPr>
            <w:tcW w:w="1328" w:type="dxa"/>
          </w:tcPr>
          <w:p w14:paraId="7E61AB4D" w14:textId="7206D7AB" w:rsidR="0093401C" w:rsidRDefault="00B318AE"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24</w:t>
            </w:r>
          </w:p>
        </w:tc>
      </w:tr>
      <w:tr w:rsidR="0093401C" w14:paraId="00CFB645" w14:textId="77777777" w:rsidTr="00C00450">
        <w:tc>
          <w:tcPr>
            <w:tcW w:w="2396" w:type="dxa"/>
          </w:tcPr>
          <w:p w14:paraId="34BEE19E" w14:textId="4E0531CF" w:rsidR="0093401C" w:rsidRDefault="0093401C" w:rsidP="003402F3">
            <w:pPr>
              <w:widowControl w:val="0"/>
              <w:autoSpaceDE w:val="0"/>
              <w:autoSpaceDN w:val="0"/>
              <w:jc w:val="right"/>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3.7</w:t>
            </w:r>
          </w:p>
        </w:tc>
        <w:tc>
          <w:tcPr>
            <w:tcW w:w="5292" w:type="dxa"/>
            <w:gridSpan w:val="3"/>
          </w:tcPr>
          <w:p w14:paraId="19E2322F" w14:textId="1850F4E0" w:rsidR="0093401C" w:rsidRDefault="0093401C"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Research Limitations/Implications…………………</w:t>
            </w:r>
          </w:p>
        </w:tc>
        <w:tc>
          <w:tcPr>
            <w:tcW w:w="1328" w:type="dxa"/>
          </w:tcPr>
          <w:p w14:paraId="15ABF481" w14:textId="709F772E" w:rsidR="0093401C" w:rsidRDefault="00B318AE"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24</w:t>
            </w:r>
          </w:p>
        </w:tc>
      </w:tr>
      <w:tr w:rsidR="0093401C" w14:paraId="2EB64D12" w14:textId="77777777" w:rsidTr="00C00450">
        <w:tc>
          <w:tcPr>
            <w:tcW w:w="2396" w:type="dxa"/>
          </w:tcPr>
          <w:p w14:paraId="268FB744" w14:textId="5476278C" w:rsidR="0093401C" w:rsidRDefault="0093401C" w:rsidP="003402F3">
            <w:pPr>
              <w:widowControl w:val="0"/>
              <w:autoSpaceDE w:val="0"/>
              <w:autoSpaceDN w:val="0"/>
              <w:jc w:val="right"/>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3.8</w:t>
            </w:r>
          </w:p>
        </w:tc>
        <w:tc>
          <w:tcPr>
            <w:tcW w:w="5292" w:type="dxa"/>
            <w:gridSpan w:val="3"/>
          </w:tcPr>
          <w:p w14:paraId="727684DD" w14:textId="199BE664" w:rsidR="0093401C" w:rsidRDefault="0093401C"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Data Analysis……………………………………….</w:t>
            </w:r>
          </w:p>
        </w:tc>
        <w:tc>
          <w:tcPr>
            <w:tcW w:w="1328" w:type="dxa"/>
          </w:tcPr>
          <w:p w14:paraId="47D41855" w14:textId="02DCEC1E" w:rsidR="0093401C" w:rsidRDefault="00B318AE"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24</w:t>
            </w:r>
          </w:p>
        </w:tc>
      </w:tr>
      <w:tr w:rsidR="0093401C" w14:paraId="297AB923" w14:textId="77777777" w:rsidTr="00C00450">
        <w:tc>
          <w:tcPr>
            <w:tcW w:w="7688" w:type="dxa"/>
            <w:gridSpan w:val="4"/>
          </w:tcPr>
          <w:p w14:paraId="7E1A0569" w14:textId="57786085" w:rsidR="0093401C" w:rsidRPr="0093401C" w:rsidRDefault="0093401C"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 xml:space="preserve">4. </w:t>
            </w:r>
            <w:r w:rsidRPr="0093401C">
              <w:rPr>
                <w:rFonts w:ascii="Times New Roman" w:eastAsia="Times New Roman" w:hAnsi="Times New Roman" w:cs="Times New Roman"/>
                <w:b/>
                <w:sz w:val="24"/>
                <w:szCs w:val="24"/>
                <w:lang w:val="en-US"/>
              </w:rPr>
              <w:t>Results</w:t>
            </w:r>
            <w:r>
              <w:rPr>
                <w:rFonts w:ascii="Times New Roman" w:eastAsia="Times New Roman" w:hAnsi="Times New Roman" w:cs="Times New Roman"/>
                <w:bCs/>
                <w:sz w:val="24"/>
                <w:szCs w:val="24"/>
                <w:lang w:val="en-US"/>
              </w:rPr>
              <w:t>……………………………………………………………………...</w:t>
            </w:r>
          </w:p>
        </w:tc>
        <w:tc>
          <w:tcPr>
            <w:tcW w:w="1328" w:type="dxa"/>
          </w:tcPr>
          <w:p w14:paraId="474E7F69" w14:textId="2A085993" w:rsidR="0093401C" w:rsidRDefault="00B318AE"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26</w:t>
            </w:r>
          </w:p>
        </w:tc>
      </w:tr>
      <w:tr w:rsidR="0093401C" w14:paraId="415CFAD3" w14:textId="77777777" w:rsidTr="00C00450">
        <w:tc>
          <w:tcPr>
            <w:tcW w:w="2396" w:type="dxa"/>
          </w:tcPr>
          <w:p w14:paraId="060587D4" w14:textId="5D375231" w:rsidR="0093401C" w:rsidRDefault="0093401C" w:rsidP="0093401C">
            <w:pPr>
              <w:widowControl w:val="0"/>
              <w:autoSpaceDE w:val="0"/>
              <w:autoSpaceDN w:val="0"/>
              <w:jc w:val="right"/>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4.1</w:t>
            </w:r>
          </w:p>
        </w:tc>
        <w:tc>
          <w:tcPr>
            <w:tcW w:w="5292" w:type="dxa"/>
            <w:gridSpan w:val="3"/>
          </w:tcPr>
          <w:p w14:paraId="612FF928" w14:textId="48C3A0ED" w:rsidR="0093401C" w:rsidRDefault="0093401C" w:rsidP="00016DAD">
            <w:pPr>
              <w:widowControl w:val="0"/>
              <w:autoSpaceDE w:val="0"/>
              <w:autoSpaceDN w:val="0"/>
              <w:rPr>
                <w:rFonts w:ascii="Times New Roman" w:eastAsia="Times New Roman" w:hAnsi="Times New Roman" w:cs="Times New Roman"/>
                <w:bCs/>
                <w:sz w:val="24"/>
                <w:szCs w:val="24"/>
                <w:lang w:val="en-US"/>
              </w:rPr>
            </w:pPr>
            <w:r w:rsidRPr="0093401C">
              <w:rPr>
                <w:rFonts w:ascii="Times New Roman" w:eastAsia="Times New Roman" w:hAnsi="Times New Roman" w:cs="Times New Roman"/>
                <w:bCs/>
                <w:sz w:val="24"/>
                <w:szCs w:val="24"/>
              </w:rPr>
              <w:t>Interpreter usage across Health Board Directorates</w:t>
            </w:r>
            <w:r>
              <w:rPr>
                <w:rFonts w:ascii="Times New Roman" w:eastAsia="Times New Roman" w:hAnsi="Times New Roman" w:cs="Times New Roman"/>
                <w:bCs/>
                <w:sz w:val="24"/>
                <w:szCs w:val="24"/>
              </w:rPr>
              <w:t>..</w:t>
            </w:r>
          </w:p>
        </w:tc>
        <w:tc>
          <w:tcPr>
            <w:tcW w:w="1328" w:type="dxa"/>
          </w:tcPr>
          <w:p w14:paraId="08766713" w14:textId="7EB15BF8" w:rsidR="0093401C" w:rsidRDefault="00B318AE"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26</w:t>
            </w:r>
          </w:p>
        </w:tc>
      </w:tr>
      <w:tr w:rsidR="0093401C" w14:paraId="442B7840" w14:textId="77777777" w:rsidTr="00C00450">
        <w:tc>
          <w:tcPr>
            <w:tcW w:w="2396" w:type="dxa"/>
          </w:tcPr>
          <w:p w14:paraId="694D7F45" w14:textId="70C038E6" w:rsidR="0093401C" w:rsidRDefault="0093401C" w:rsidP="0093401C">
            <w:pPr>
              <w:widowControl w:val="0"/>
              <w:autoSpaceDE w:val="0"/>
              <w:autoSpaceDN w:val="0"/>
              <w:jc w:val="right"/>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4.2</w:t>
            </w:r>
          </w:p>
        </w:tc>
        <w:tc>
          <w:tcPr>
            <w:tcW w:w="5292" w:type="dxa"/>
            <w:gridSpan w:val="3"/>
          </w:tcPr>
          <w:p w14:paraId="5D1874A6" w14:textId="224A62F8" w:rsidR="0093401C" w:rsidRPr="0093401C" w:rsidRDefault="0093401C" w:rsidP="00016DAD">
            <w:pPr>
              <w:widowControl w:val="0"/>
              <w:autoSpaceDE w:val="0"/>
              <w:autoSpaceDN w:val="0"/>
              <w:rPr>
                <w:rFonts w:ascii="Times New Roman" w:eastAsia="Times New Roman" w:hAnsi="Times New Roman" w:cs="Times New Roman"/>
                <w:bCs/>
                <w:sz w:val="24"/>
                <w:szCs w:val="24"/>
              </w:rPr>
            </w:pPr>
            <w:r w:rsidRPr="0093401C">
              <w:rPr>
                <w:rFonts w:ascii="Times New Roman" w:eastAsia="Times New Roman" w:hAnsi="Times New Roman" w:cs="Times New Roman"/>
                <w:bCs/>
                <w:sz w:val="24"/>
                <w:szCs w:val="24"/>
              </w:rPr>
              <w:t xml:space="preserve">Summary of </w:t>
            </w:r>
            <w:r>
              <w:rPr>
                <w:rFonts w:ascii="Times New Roman" w:eastAsia="Times New Roman" w:hAnsi="Times New Roman" w:cs="Times New Roman"/>
                <w:bCs/>
                <w:sz w:val="24"/>
                <w:szCs w:val="24"/>
              </w:rPr>
              <w:t>S</w:t>
            </w:r>
            <w:r w:rsidRPr="0093401C">
              <w:rPr>
                <w:rFonts w:ascii="Times New Roman" w:eastAsia="Times New Roman" w:hAnsi="Times New Roman" w:cs="Times New Roman"/>
                <w:bCs/>
                <w:sz w:val="24"/>
                <w:szCs w:val="24"/>
              </w:rPr>
              <w:t xml:space="preserve">urvey </w:t>
            </w:r>
            <w:r>
              <w:rPr>
                <w:rFonts w:ascii="Times New Roman" w:eastAsia="Times New Roman" w:hAnsi="Times New Roman" w:cs="Times New Roman"/>
                <w:bCs/>
                <w:sz w:val="24"/>
                <w:szCs w:val="24"/>
              </w:rPr>
              <w:t>R</w:t>
            </w:r>
            <w:r w:rsidRPr="0093401C">
              <w:rPr>
                <w:rFonts w:ascii="Times New Roman" w:eastAsia="Times New Roman" w:hAnsi="Times New Roman" w:cs="Times New Roman"/>
                <w:bCs/>
                <w:sz w:val="24"/>
                <w:szCs w:val="24"/>
              </w:rPr>
              <w:t>esponses</w:t>
            </w:r>
            <w:r>
              <w:rPr>
                <w:rFonts w:ascii="Times New Roman" w:eastAsia="Times New Roman" w:hAnsi="Times New Roman" w:cs="Times New Roman"/>
                <w:bCs/>
                <w:sz w:val="24"/>
                <w:szCs w:val="24"/>
              </w:rPr>
              <w:t>…………………….</w:t>
            </w:r>
          </w:p>
        </w:tc>
        <w:tc>
          <w:tcPr>
            <w:tcW w:w="1328" w:type="dxa"/>
          </w:tcPr>
          <w:p w14:paraId="0E3FE471" w14:textId="0CE050B3" w:rsidR="0093401C" w:rsidRDefault="00B318AE"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27</w:t>
            </w:r>
          </w:p>
        </w:tc>
      </w:tr>
      <w:tr w:rsidR="0093401C" w14:paraId="00D67F3B" w14:textId="77777777" w:rsidTr="00C00450">
        <w:tc>
          <w:tcPr>
            <w:tcW w:w="2396" w:type="dxa"/>
          </w:tcPr>
          <w:p w14:paraId="74B5D009" w14:textId="62EBAF1B" w:rsidR="0093401C" w:rsidRDefault="0093401C" w:rsidP="0093401C">
            <w:pPr>
              <w:widowControl w:val="0"/>
              <w:autoSpaceDE w:val="0"/>
              <w:autoSpaceDN w:val="0"/>
              <w:jc w:val="right"/>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4.3</w:t>
            </w:r>
          </w:p>
        </w:tc>
        <w:tc>
          <w:tcPr>
            <w:tcW w:w="5292" w:type="dxa"/>
            <w:gridSpan w:val="3"/>
          </w:tcPr>
          <w:p w14:paraId="7DFAE306" w14:textId="0721E89D" w:rsidR="0093401C" w:rsidRPr="0093401C" w:rsidRDefault="0093401C" w:rsidP="00016DAD">
            <w:pPr>
              <w:widowControl w:val="0"/>
              <w:autoSpaceDE w:val="0"/>
              <w:autoSpaceDN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Summary of Interview Responses………………….</w:t>
            </w:r>
          </w:p>
        </w:tc>
        <w:tc>
          <w:tcPr>
            <w:tcW w:w="1328" w:type="dxa"/>
          </w:tcPr>
          <w:p w14:paraId="1CE463D4" w14:textId="37EB6F55" w:rsidR="0093401C" w:rsidRDefault="00B318AE"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35</w:t>
            </w:r>
          </w:p>
        </w:tc>
      </w:tr>
      <w:tr w:rsidR="0093401C" w14:paraId="0987EE80" w14:textId="77777777" w:rsidTr="00C00450">
        <w:tc>
          <w:tcPr>
            <w:tcW w:w="2396" w:type="dxa"/>
          </w:tcPr>
          <w:p w14:paraId="526EDE9E" w14:textId="58AEF19F" w:rsidR="0093401C" w:rsidRDefault="0093401C" w:rsidP="0093401C">
            <w:pPr>
              <w:widowControl w:val="0"/>
              <w:autoSpaceDE w:val="0"/>
              <w:autoSpaceDN w:val="0"/>
              <w:jc w:val="right"/>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4.4</w:t>
            </w:r>
          </w:p>
        </w:tc>
        <w:tc>
          <w:tcPr>
            <w:tcW w:w="5292" w:type="dxa"/>
            <w:gridSpan w:val="3"/>
          </w:tcPr>
          <w:p w14:paraId="025F3DE0" w14:textId="6F19D122" w:rsidR="0093401C" w:rsidRDefault="0093401C" w:rsidP="00016DAD">
            <w:pPr>
              <w:widowControl w:val="0"/>
              <w:autoSpaceDE w:val="0"/>
              <w:autoSpaceDN w:val="0"/>
              <w:rPr>
                <w:rFonts w:ascii="Times New Roman" w:eastAsia="Times New Roman" w:hAnsi="Times New Roman" w:cs="Times New Roman"/>
                <w:bCs/>
                <w:sz w:val="24"/>
                <w:szCs w:val="24"/>
              </w:rPr>
            </w:pPr>
            <w:r w:rsidRPr="0093401C">
              <w:rPr>
                <w:rFonts w:ascii="Times New Roman" w:eastAsia="Times New Roman" w:hAnsi="Times New Roman" w:cs="Times New Roman"/>
                <w:bCs/>
                <w:sz w:val="24"/>
                <w:szCs w:val="24"/>
              </w:rPr>
              <w:t>Theme 1: Professional interpretation is imperative in healthcare consultations with linguistic minority patients</w:t>
            </w:r>
            <w:r>
              <w:rPr>
                <w:rFonts w:ascii="Times New Roman" w:eastAsia="Times New Roman" w:hAnsi="Times New Roman" w:cs="Times New Roman"/>
                <w:bCs/>
                <w:sz w:val="24"/>
                <w:szCs w:val="24"/>
              </w:rPr>
              <w:t>………………………………………………</w:t>
            </w:r>
          </w:p>
        </w:tc>
        <w:tc>
          <w:tcPr>
            <w:tcW w:w="1328" w:type="dxa"/>
            <w:vAlign w:val="bottom"/>
          </w:tcPr>
          <w:p w14:paraId="1AD57220" w14:textId="37E9D040" w:rsidR="0093401C" w:rsidRDefault="00B318AE"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36</w:t>
            </w:r>
          </w:p>
        </w:tc>
      </w:tr>
      <w:tr w:rsidR="001B180C" w14:paraId="7D2D31A6" w14:textId="77777777" w:rsidTr="00C00450">
        <w:tc>
          <w:tcPr>
            <w:tcW w:w="2396" w:type="dxa"/>
          </w:tcPr>
          <w:p w14:paraId="22D65368" w14:textId="77777777" w:rsidR="001B180C" w:rsidRDefault="001B180C" w:rsidP="0093401C">
            <w:pPr>
              <w:widowControl w:val="0"/>
              <w:autoSpaceDE w:val="0"/>
              <w:autoSpaceDN w:val="0"/>
              <w:jc w:val="right"/>
              <w:rPr>
                <w:rFonts w:ascii="Times New Roman" w:eastAsia="Times New Roman" w:hAnsi="Times New Roman" w:cs="Times New Roman"/>
                <w:bCs/>
                <w:sz w:val="24"/>
                <w:szCs w:val="24"/>
                <w:lang w:val="en-US"/>
              </w:rPr>
            </w:pPr>
          </w:p>
        </w:tc>
        <w:tc>
          <w:tcPr>
            <w:tcW w:w="719" w:type="dxa"/>
            <w:gridSpan w:val="2"/>
          </w:tcPr>
          <w:p w14:paraId="06CCA5F7" w14:textId="3E3F3DB6" w:rsidR="001B180C" w:rsidRPr="0093401C" w:rsidRDefault="001B180C" w:rsidP="00016DAD">
            <w:pPr>
              <w:widowControl w:val="0"/>
              <w:autoSpaceDE w:val="0"/>
              <w:autoSpaceDN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4.4.1</w:t>
            </w:r>
          </w:p>
        </w:tc>
        <w:tc>
          <w:tcPr>
            <w:tcW w:w="4573" w:type="dxa"/>
          </w:tcPr>
          <w:p w14:paraId="134A77D4" w14:textId="3AA37C1D" w:rsidR="001B180C" w:rsidRPr="0093401C" w:rsidRDefault="001B180C" w:rsidP="00016DAD">
            <w:pPr>
              <w:widowControl w:val="0"/>
              <w:autoSpaceDE w:val="0"/>
              <w:autoSpaceDN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Patient Quality and Safety</w:t>
            </w:r>
            <w:r w:rsidR="008F4DCB">
              <w:rPr>
                <w:rFonts w:ascii="Times New Roman" w:eastAsia="Times New Roman" w:hAnsi="Times New Roman" w:cs="Times New Roman"/>
                <w:bCs/>
                <w:sz w:val="24"/>
                <w:szCs w:val="24"/>
              </w:rPr>
              <w:t>…………………..</w:t>
            </w:r>
          </w:p>
        </w:tc>
        <w:tc>
          <w:tcPr>
            <w:tcW w:w="1328" w:type="dxa"/>
          </w:tcPr>
          <w:p w14:paraId="2AE3B897" w14:textId="64905E4D" w:rsidR="001B180C" w:rsidRDefault="00B318AE"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36</w:t>
            </w:r>
          </w:p>
        </w:tc>
      </w:tr>
      <w:tr w:rsidR="0093401C" w14:paraId="3BC7D8AA" w14:textId="77777777" w:rsidTr="00C00450">
        <w:tc>
          <w:tcPr>
            <w:tcW w:w="2396" w:type="dxa"/>
          </w:tcPr>
          <w:p w14:paraId="63AD90D2" w14:textId="4604A667" w:rsidR="0093401C" w:rsidRDefault="0093401C" w:rsidP="0093401C">
            <w:pPr>
              <w:widowControl w:val="0"/>
              <w:autoSpaceDE w:val="0"/>
              <w:autoSpaceDN w:val="0"/>
              <w:jc w:val="right"/>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4.5</w:t>
            </w:r>
          </w:p>
        </w:tc>
        <w:tc>
          <w:tcPr>
            <w:tcW w:w="5292" w:type="dxa"/>
            <w:gridSpan w:val="3"/>
          </w:tcPr>
          <w:p w14:paraId="1499AB1F" w14:textId="16FAF98C" w:rsidR="0093401C" w:rsidRPr="0093401C" w:rsidRDefault="0093401C" w:rsidP="00016DAD">
            <w:pPr>
              <w:widowControl w:val="0"/>
              <w:autoSpaceDE w:val="0"/>
              <w:autoSpaceDN w:val="0"/>
              <w:rPr>
                <w:rFonts w:ascii="Times New Roman" w:eastAsia="Times New Roman" w:hAnsi="Times New Roman" w:cs="Times New Roman"/>
                <w:bCs/>
                <w:sz w:val="24"/>
                <w:szCs w:val="24"/>
              </w:rPr>
            </w:pPr>
            <w:r w:rsidRPr="0093401C">
              <w:rPr>
                <w:rFonts w:ascii="Times New Roman" w:eastAsia="Times New Roman" w:hAnsi="Times New Roman" w:cs="Times New Roman"/>
                <w:bCs/>
                <w:sz w:val="24"/>
                <w:szCs w:val="24"/>
              </w:rPr>
              <w:t xml:space="preserve">Theme 2: Preference for </w:t>
            </w:r>
            <w:r>
              <w:rPr>
                <w:rFonts w:ascii="Times New Roman" w:eastAsia="Times New Roman" w:hAnsi="Times New Roman" w:cs="Times New Roman"/>
                <w:bCs/>
                <w:sz w:val="24"/>
                <w:szCs w:val="24"/>
              </w:rPr>
              <w:t>F</w:t>
            </w:r>
            <w:r w:rsidRPr="0093401C">
              <w:rPr>
                <w:rFonts w:ascii="Times New Roman" w:eastAsia="Times New Roman" w:hAnsi="Times New Roman" w:cs="Times New Roman"/>
                <w:bCs/>
                <w:sz w:val="24"/>
                <w:szCs w:val="24"/>
              </w:rPr>
              <w:t xml:space="preserve">ace-to-face </w:t>
            </w:r>
            <w:r>
              <w:rPr>
                <w:rFonts w:ascii="Times New Roman" w:eastAsia="Times New Roman" w:hAnsi="Times New Roman" w:cs="Times New Roman"/>
                <w:bCs/>
                <w:sz w:val="24"/>
                <w:szCs w:val="24"/>
              </w:rPr>
              <w:t>I</w:t>
            </w:r>
            <w:r w:rsidRPr="0093401C">
              <w:rPr>
                <w:rFonts w:ascii="Times New Roman" w:eastAsia="Times New Roman" w:hAnsi="Times New Roman" w:cs="Times New Roman"/>
                <w:bCs/>
                <w:sz w:val="24"/>
                <w:szCs w:val="24"/>
              </w:rPr>
              <w:t>nterpretation</w:t>
            </w:r>
            <w:r>
              <w:rPr>
                <w:rFonts w:ascii="Times New Roman" w:eastAsia="Times New Roman" w:hAnsi="Times New Roman" w:cs="Times New Roman"/>
                <w:bCs/>
                <w:sz w:val="24"/>
                <w:szCs w:val="24"/>
              </w:rPr>
              <w:t>.</w:t>
            </w:r>
          </w:p>
        </w:tc>
        <w:tc>
          <w:tcPr>
            <w:tcW w:w="1328" w:type="dxa"/>
          </w:tcPr>
          <w:p w14:paraId="66468E24" w14:textId="246216EC" w:rsidR="0093401C" w:rsidRDefault="00B318AE"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37</w:t>
            </w:r>
          </w:p>
        </w:tc>
      </w:tr>
      <w:tr w:rsidR="001B180C" w14:paraId="160004D0" w14:textId="77777777" w:rsidTr="00C00450">
        <w:tc>
          <w:tcPr>
            <w:tcW w:w="2396" w:type="dxa"/>
          </w:tcPr>
          <w:p w14:paraId="1E007343" w14:textId="77777777" w:rsidR="001B180C" w:rsidRDefault="001B180C" w:rsidP="0093401C">
            <w:pPr>
              <w:widowControl w:val="0"/>
              <w:autoSpaceDE w:val="0"/>
              <w:autoSpaceDN w:val="0"/>
              <w:jc w:val="right"/>
              <w:rPr>
                <w:rFonts w:ascii="Times New Roman" w:eastAsia="Times New Roman" w:hAnsi="Times New Roman" w:cs="Times New Roman"/>
                <w:bCs/>
                <w:sz w:val="24"/>
                <w:szCs w:val="24"/>
                <w:lang w:val="en-US"/>
              </w:rPr>
            </w:pPr>
          </w:p>
        </w:tc>
        <w:tc>
          <w:tcPr>
            <w:tcW w:w="719" w:type="dxa"/>
            <w:gridSpan w:val="2"/>
          </w:tcPr>
          <w:p w14:paraId="2F157840" w14:textId="525D4E28" w:rsidR="001B180C" w:rsidRPr="0093401C" w:rsidRDefault="001B180C" w:rsidP="00016DAD">
            <w:pPr>
              <w:widowControl w:val="0"/>
              <w:autoSpaceDE w:val="0"/>
              <w:autoSpaceDN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4.5.1</w:t>
            </w:r>
          </w:p>
        </w:tc>
        <w:tc>
          <w:tcPr>
            <w:tcW w:w="4573" w:type="dxa"/>
          </w:tcPr>
          <w:p w14:paraId="12529A2C" w14:textId="57632DC9" w:rsidR="001B180C" w:rsidRPr="0093401C" w:rsidRDefault="001B180C" w:rsidP="00016DAD">
            <w:pPr>
              <w:widowControl w:val="0"/>
              <w:autoSpaceDE w:val="0"/>
              <w:autoSpaceDN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Trust and Rapport</w:t>
            </w:r>
            <w:r w:rsidR="008F4DCB">
              <w:rPr>
                <w:rFonts w:ascii="Times New Roman" w:eastAsia="Times New Roman" w:hAnsi="Times New Roman" w:cs="Times New Roman"/>
                <w:bCs/>
                <w:sz w:val="24"/>
                <w:szCs w:val="24"/>
              </w:rPr>
              <w:t>…………………………...</w:t>
            </w:r>
          </w:p>
        </w:tc>
        <w:tc>
          <w:tcPr>
            <w:tcW w:w="1328" w:type="dxa"/>
          </w:tcPr>
          <w:p w14:paraId="05F152BE" w14:textId="73E5C3D2" w:rsidR="001B180C" w:rsidRDefault="00B318AE"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38</w:t>
            </w:r>
          </w:p>
        </w:tc>
      </w:tr>
      <w:tr w:rsidR="001B180C" w14:paraId="7C85FEC3" w14:textId="77777777" w:rsidTr="00C00450">
        <w:tc>
          <w:tcPr>
            <w:tcW w:w="2396" w:type="dxa"/>
          </w:tcPr>
          <w:p w14:paraId="3222490A" w14:textId="77777777" w:rsidR="001B180C" w:rsidRDefault="001B180C" w:rsidP="0093401C">
            <w:pPr>
              <w:widowControl w:val="0"/>
              <w:autoSpaceDE w:val="0"/>
              <w:autoSpaceDN w:val="0"/>
              <w:jc w:val="right"/>
              <w:rPr>
                <w:rFonts w:ascii="Times New Roman" w:eastAsia="Times New Roman" w:hAnsi="Times New Roman" w:cs="Times New Roman"/>
                <w:bCs/>
                <w:sz w:val="24"/>
                <w:szCs w:val="24"/>
                <w:lang w:val="en-US"/>
              </w:rPr>
            </w:pPr>
          </w:p>
        </w:tc>
        <w:tc>
          <w:tcPr>
            <w:tcW w:w="719" w:type="dxa"/>
            <w:gridSpan w:val="2"/>
          </w:tcPr>
          <w:p w14:paraId="6858D3AE" w14:textId="3411EC72" w:rsidR="001B180C" w:rsidRDefault="001B180C" w:rsidP="00016DAD">
            <w:pPr>
              <w:widowControl w:val="0"/>
              <w:autoSpaceDE w:val="0"/>
              <w:autoSpaceDN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4.5.2</w:t>
            </w:r>
          </w:p>
        </w:tc>
        <w:tc>
          <w:tcPr>
            <w:tcW w:w="4573" w:type="dxa"/>
          </w:tcPr>
          <w:p w14:paraId="32BDAC41" w14:textId="7B0895BF" w:rsidR="001B180C" w:rsidRDefault="001B180C" w:rsidP="00016DAD">
            <w:pPr>
              <w:widowControl w:val="0"/>
              <w:autoSpaceDE w:val="0"/>
              <w:autoSpaceDN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Cultural Competency</w:t>
            </w:r>
            <w:r w:rsidR="008F4DCB">
              <w:rPr>
                <w:rFonts w:ascii="Times New Roman" w:eastAsia="Times New Roman" w:hAnsi="Times New Roman" w:cs="Times New Roman"/>
                <w:bCs/>
                <w:sz w:val="24"/>
                <w:szCs w:val="24"/>
              </w:rPr>
              <w:t>………………………..</w:t>
            </w:r>
          </w:p>
        </w:tc>
        <w:tc>
          <w:tcPr>
            <w:tcW w:w="1328" w:type="dxa"/>
          </w:tcPr>
          <w:p w14:paraId="3185FEA0" w14:textId="1B3BFD5A" w:rsidR="001B180C" w:rsidRDefault="00B318AE"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38</w:t>
            </w:r>
          </w:p>
        </w:tc>
      </w:tr>
      <w:tr w:rsidR="001B180C" w14:paraId="17C618D8" w14:textId="77777777" w:rsidTr="00C00450">
        <w:tc>
          <w:tcPr>
            <w:tcW w:w="2396" w:type="dxa"/>
          </w:tcPr>
          <w:p w14:paraId="5DAF717A" w14:textId="48B53220" w:rsidR="001B180C" w:rsidRDefault="001B180C" w:rsidP="0093401C">
            <w:pPr>
              <w:widowControl w:val="0"/>
              <w:autoSpaceDE w:val="0"/>
              <w:autoSpaceDN w:val="0"/>
              <w:jc w:val="right"/>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4.6</w:t>
            </w:r>
          </w:p>
        </w:tc>
        <w:tc>
          <w:tcPr>
            <w:tcW w:w="5292" w:type="dxa"/>
            <w:gridSpan w:val="3"/>
          </w:tcPr>
          <w:p w14:paraId="7AE56F2E" w14:textId="2A9B36CB" w:rsidR="001B180C" w:rsidRDefault="001B180C" w:rsidP="00016DAD">
            <w:pPr>
              <w:widowControl w:val="0"/>
              <w:autoSpaceDE w:val="0"/>
              <w:autoSpaceDN w:val="0"/>
              <w:rPr>
                <w:rFonts w:ascii="Times New Roman" w:eastAsia="Times New Roman" w:hAnsi="Times New Roman" w:cs="Times New Roman"/>
                <w:bCs/>
                <w:sz w:val="24"/>
                <w:szCs w:val="24"/>
              </w:rPr>
            </w:pPr>
            <w:r w:rsidRPr="001B180C">
              <w:rPr>
                <w:rFonts w:ascii="Times New Roman" w:eastAsia="Times New Roman" w:hAnsi="Times New Roman" w:cs="Times New Roman"/>
                <w:bCs/>
                <w:sz w:val="24"/>
                <w:szCs w:val="24"/>
              </w:rPr>
              <w:t xml:space="preserve">Theme 3: Benefits of using </w:t>
            </w:r>
            <w:r>
              <w:rPr>
                <w:rFonts w:ascii="Times New Roman" w:eastAsia="Times New Roman" w:hAnsi="Times New Roman" w:cs="Times New Roman"/>
                <w:bCs/>
                <w:sz w:val="24"/>
                <w:szCs w:val="24"/>
              </w:rPr>
              <w:t>‘A</w:t>
            </w:r>
            <w:r w:rsidRPr="001B180C">
              <w:rPr>
                <w:rFonts w:ascii="Times New Roman" w:eastAsia="Times New Roman" w:hAnsi="Times New Roman" w:cs="Times New Roman"/>
                <w:bCs/>
                <w:sz w:val="24"/>
                <w:szCs w:val="24"/>
              </w:rPr>
              <w:t>d-hoc</w:t>
            </w:r>
            <w:r>
              <w:rPr>
                <w:rFonts w:ascii="Times New Roman" w:eastAsia="Times New Roman" w:hAnsi="Times New Roman" w:cs="Times New Roman"/>
                <w:bCs/>
                <w:sz w:val="24"/>
                <w:szCs w:val="24"/>
              </w:rPr>
              <w:t>’</w:t>
            </w:r>
            <w:r w:rsidRPr="001B180C">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I</w:t>
            </w:r>
            <w:r w:rsidRPr="001B180C">
              <w:rPr>
                <w:rFonts w:ascii="Times New Roman" w:eastAsia="Times New Roman" w:hAnsi="Times New Roman" w:cs="Times New Roman"/>
                <w:bCs/>
                <w:sz w:val="24"/>
                <w:szCs w:val="24"/>
              </w:rPr>
              <w:t>nterpreters</w:t>
            </w:r>
            <w:r>
              <w:rPr>
                <w:rFonts w:ascii="Times New Roman" w:eastAsia="Times New Roman" w:hAnsi="Times New Roman" w:cs="Times New Roman"/>
                <w:bCs/>
                <w:sz w:val="24"/>
                <w:szCs w:val="24"/>
              </w:rPr>
              <w:t>….</w:t>
            </w:r>
          </w:p>
        </w:tc>
        <w:tc>
          <w:tcPr>
            <w:tcW w:w="1328" w:type="dxa"/>
          </w:tcPr>
          <w:p w14:paraId="4EE73AC3" w14:textId="5A97BA25" w:rsidR="001B180C" w:rsidRDefault="008F4DCB"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39</w:t>
            </w:r>
          </w:p>
        </w:tc>
      </w:tr>
      <w:tr w:rsidR="001B180C" w14:paraId="515B7438" w14:textId="77777777" w:rsidTr="00C00450">
        <w:tc>
          <w:tcPr>
            <w:tcW w:w="2396" w:type="dxa"/>
          </w:tcPr>
          <w:p w14:paraId="6708CD79" w14:textId="77777777" w:rsidR="001B180C" w:rsidRDefault="001B180C" w:rsidP="0093401C">
            <w:pPr>
              <w:widowControl w:val="0"/>
              <w:autoSpaceDE w:val="0"/>
              <w:autoSpaceDN w:val="0"/>
              <w:jc w:val="right"/>
              <w:rPr>
                <w:rFonts w:ascii="Times New Roman" w:eastAsia="Times New Roman" w:hAnsi="Times New Roman" w:cs="Times New Roman"/>
                <w:bCs/>
                <w:sz w:val="24"/>
                <w:szCs w:val="24"/>
                <w:lang w:val="en-US"/>
              </w:rPr>
            </w:pPr>
          </w:p>
        </w:tc>
        <w:tc>
          <w:tcPr>
            <w:tcW w:w="719" w:type="dxa"/>
            <w:gridSpan w:val="2"/>
          </w:tcPr>
          <w:p w14:paraId="4419A4BD" w14:textId="0579C8D4" w:rsidR="001B180C" w:rsidRPr="001B180C" w:rsidRDefault="001B180C" w:rsidP="00016DAD">
            <w:pPr>
              <w:widowControl w:val="0"/>
              <w:autoSpaceDE w:val="0"/>
              <w:autoSpaceDN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4.6.1</w:t>
            </w:r>
          </w:p>
        </w:tc>
        <w:tc>
          <w:tcPr>
            <w:tcW w:w="4573" w:type="dxa"/>
          </w:tcPr>
          <w:p w14:paraId="57BF9384" w14:textId="2ECC8490" w:rsidR="001B180C" w:rsidRPr="001B180C" w:rsidRDefault="001B180C" w:rsidP="00016DAD">
            <w:pPr>
              <w:widowControl w:val="0"/>
              <w:autoSpaceDE w:val="0"/>
              <w:autoSpaceDN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Regional Variations and Dialects…………...</w:t>
            </w:r>
          </w:p>
        </w:tc>
        <w:tc>
          <w:tcPr>
            <w:tcW w:w="1328" w:type="dxa"/>
          </w:tcPr>
          <w:p w14:paraId="6B8B12C1" w14:textId="581C9512" w:rsidR="001B180C" w:rsidRDefault="008F4DCB"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40</w:t>
            </w:r>
          </w:p>
        </w:tc>
      </w:tr>
      <w:tr w:rsidR="001B180C" w14:paraId="52422FCB" w14:textId="77777777" w:rsidTr="00C00450">
        <w:tc>
          <w:tcPr>
            <w:tcW w:w="2396" w:type="dxa"/>
          </w:tcPr>
          <w:p w14:paraId="52AE7103" w14:textId="77777777" w:rsidR="001B180C" w:rsidRDefault="001B180C" w:rsidP="0093401C">
            <w:pPr>
              <w:widowControl w:val="0"/>
              <w:autoSpaceDE w:val="0"/>
              <w:autoSpaceDN w:val="0"/>
              <w:jc w:val="right"/>
              <w:rPr>
                <w:rFonts w:ascii="Times New Roman" w:eastAsia="Times New Roman" w:hAnsi="Times New Roman" w:cs="Times New Roman"/>
                <w:bCs/>
                <w:sz w:val="24"/>
                <w:szCs w:val="24"/>
                <w:lang w:val="en-US"/>
              </w:rPr>
            </w:pPr>
          </w:p>
        </w:tc>
        <w:tc>
          <w:tcPr>
            <w:tcW w:w="719" w:type="dxa"/>
            <w:gridSpan w:val="2"/>
          </w:tcPr>
          <w:p w14:paraId="093266AC" w14:textId="3E6AFFA4" w:rsidR="001B180C" w:rsidRDefault="001B180C" w:rsidP="00016DAD">
            <w:pPr>
              <w:widowControl w:val="0"/>
              <w:autoSpaceDE w:val="0"/>
              <w:autoSpaceDN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4.6.2</w:t>
            </w:r>
          </w:p>
        </w:tc>
        <w:tc>
          <w:tcPr>
            <w:tcW w:w="4573" w:type="dxa"/>
          </w:tcPr>
          <w:p w14:paraId="6D997B25" w14:textId="374CD3C8" w:rsidR="001B180C" w:rsidRDefault="001B180C" w:rsidP="00016DAD">
            <w:pPr>
              <w:widowControl w:val="0"/>
              <w:autoSpaceDE w:val="0"/>
              <w:autoSpaceDN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Cultural Norms……………………………...</w:t>
            </w:r>
          </w:p>
        </w:tc>
        <w:tc>
          <w:tcPr>
            <w:tcW w:w="1328" w:type="dxa"/>
          </w:tcPr>
          <w:p w14:paraId="34163028" w14:textId="6139DFEB" w:rsidR="001B180C" w:rsidRDefault="008F4DCB"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40</w:t>
            </w:r>
          </w:p>
        </w:tc>
      </w:tr>
      <w:tr w:rsidR="001B180C" w14:paraId="3FB9B5B3" w14:textId="77777777" w:rsidTr="00C00450">
        <w:tc>
          <w:tcPr>
            <w:tcW w:w="2396" w:type="dxa"/>
          </w:tcPr>
          <w:p w14:paraId="3CEF81ED" w14:textId="7AFD4168" w:rsidR="001B180C" w:rsidRDefault="001B180C" w:rsidP="0093401C">
            <w:pPr>
              <w:widowControl w:val="0"/>
              <w:autoSpaceDE w:val="0"/>
              <w:autoSpaceDN w:val="0"/>
              <w:jc w:val="right"/>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4.7</w:t>
            </w:r>
          </w:p>
        </w:tc>
        <w:tc>
          <w:tcPr>
            <w:tcW w:w="5292" w:type="dxa"/>
            <w:gridSpan w:val="3"/>
          </w:tcPr>
          <w:p w14:paraId="11448D19" w14:textId="43BFCCC0" w:rsidR="001B180C" w:rsidRDefault="001B180C" w:rsidP="00016DAD">
            <w:pPr>
              <w:widowControl w:val="0"/>
              <w:autoSpaceDE w:val="0"/>
              <w:autoSpaceDN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Inconsistent Processes and Practice………………...</w:t>
            </w:r>
          </w:p>
        </w:tc>
        <w:tc>
          <w:tcPr>
            <w:tcW w:w="1328" w:type="dxa"/>
          </w:tcPr>
          <w:p w14:paraId="0DE5B0BB" w14:textId="40B1849A" w:rsidR="001B180C" w:rsidRDefault="008F4DCB"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40</w:t>
            </w:r>
          </w:p>
        </w:tc>
      </w:tr>
      <w:tr w:rsidR="001B180C" w14:paraId="6ACFE1B3" w14:textId="77777777" w:rsidTr="00C00450">
        <w:tc>
          <w:tcPr>
            <w:tcW w:w="2396" w:type="dxa"/>
          </w:tcPr>
          <w:p w14:paraId="65CBE2F3" w14:textId="77777777" w:rsidR="001B180C" w:rsidRDefault="001B180C" w:rsidP="0093401C">
            <w:pPr>
              <w:widowControl w:val="0"/>
              <w:autoSpaceDE w:val="0"/>
              <w:autoSpaceDN w:val="0"/>
              <w:jc w:val="right"/>
              <w:rPr>
                <w:rFonts w:ascii="Times New Roman" w:eastAsia="Times New Roman" w:hAnsi="Times New Roman" w:cs="Times New Roman"/>
                <w:bCs/>
                <w:sz w:val="24"/>
                <w:szCs w:val="24"/>
                <w:lang w:val="en-US"/>
              </w:rPr>
            </w:pPr>
          </w:p>
        </w:tc>
        <w:tc>
          <w:tcPr>
            <w:tcW w:w="719" w:type="dxa"/>
            <w:gridSpan w:val="2"/>
          </w:tcPr>
          <w:p w14:paraId="78D173BA" w14:textId="1A37E5F6" w:rsidR="001B180C" w:rsidRDefault="001B180C" w:rsidP="00016DAD">
            <w:pPr>
              <w:widowControl w:val="0"/>
              <w:autoSpaceDE w:val="0"/>
              <w:autoSpaceDN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4.7.1</w:t>
            </w:r>
          </w:p>
        </w:tc>
        <w:tc>
          <w:tcPr>
            <w:tcW w:w="4573" w:type="dxa"/>
          </w:tcPr>
          <w:p w14:paraId="59CE6994" w14:textId="3E6F0BDC" w:rsidR="001B180C" w:rsidRDefault="001B180C" w:rsidP="00016DAD">
            <w:pPr>
              <w:widowControl w:val="0"/>
              <w:autoSpaceDE w:val="0"/>
              <w:autoSpaceDN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Recording Language Choice………………..</w:t>
            </w:r>
          </w:p>
        </w:tc>
        <w:tc>
          <w:tcPr>
            <w:tcW w:w="1328" w:type="dxa"/>
          </w:tcPr>
          <w:p w14:paraId="5EB542C8" w14:textId="5D68444A" w:rsidR="001B180C" w:rsidRDefault="008F4DCB"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41</w:t>
            </w:r>
          </w:p>
        </w:tc>
      </w:tr>
      <w:tr w:rsidR="001B180C" w14:paraId="3585753A" w14:textId="77777777" w:rsidTr="00C00450">
        <w:tc>
          <w:tcPr>
            <w:tcW w:w="2396" w:type="dxa"/>
          </w:tcPr>
          <w:p w14:paraId="263E4BEA" w14:textId="77777777" w:rsidR="001B180C" w:rsidRDefault="001B180C" w:rsidP="0093401C">
            <w:pPr>
              <w:widowControl w:val="0"/>
              <w:autoSpaceDE w:val="0"/>
              <w:autoSpaceDN w:val="0"/>
              <w:jc w:val="right"/>
              <w:rPr>
                <w:rFonts w:ascii="Times New Roman" w:eastAsia="Times New Roman" w:hAnsi="Times New Roman" w:cs="Times New Roman"/>
                <w:bCs/>
                <w:sz w:val="24"/>
                <w:szCs w:val="24"/>
                <w:lang w:val="en-US"/>
              </w:rPr>
            </w:pPr>
          </w:p>
        </w:tc>
        <w:tc>
          <w:tcPr>
            <w:tcW w:w="719" w:type="dxa"/>
            <w:gridSpan w:val="2"/>
          </w:tcPr>
          <w:p w14:paraId="3EF32414" w14:textId="2FC70F77" w:rsidR="001B180C" w:rsidRDefault="001B180C" w:rsidP="00016DAD">
            <w:pPr>
              <w:widowControl w:val="0"/>
              <w:autoSpaceDE w:val="0"/>
              <w:autoSpaceDN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4.7.2</w:t>
            </w:r>
          </w:p>
        </w:tc>
        <w:tc>
          <w:tcPr>
            <w:tcW w:w="4573" w:type="dxa"/>
          </w:tcPr>
          <w:p w14:paraId="10BBE577" w14:textId="517948A9" w:rsidR="001B180C" w:rsidRDefault="001B180C" w:rsidP="00016DAD">
            <w:pPr>
              <w:widowControl w:val="0"/>
              <w:autoSpaceDE w:val="0"/>
              <w:autoSpaceDN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Cost Implications……………………………</w:t>
            </w:r>
          </w:p>
        </w:tc>
        <w:tc>
          <w:tcPr>
            <w:tcW w:w="1328" w:type="dxa"/>
          </w:tcPr>
          <w:p w14:paraId="135EC3AD" w14:textId="145DCC0E" w:rsidR="001B180C" w:rsidRDefault="008F4DCB"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41</w:t>
            </w:r>
          </w:p>
        </w:tc>
      </w:tr>
      <w:tr w:rsidR="001B180C" w14:paraId="413B185F" w14:textId="77777777" w:rsidTr="00C00450">
        <w:tc>
          <w:tcPr>
            <w:tcW w:w="7688" w:type="dxa"/>
            <w:gridSpan w:val="4"/>
          </w:tcPr>
          <w:p w14:paraId="3C68B1CE" w14:textId="1150CB77" w:rsidR="001B180C" w:rsidRDefault="001B180C" w:rsidP="00016DAD">
            <w:pPr>
              <w:widowControl w:val="0"/>
              <w:autoSpaceDE w:val="0"/>
              <w:autoSpaceDN w:val="0"/>
              <w:rPr>
                <w:rFonts w:ascii="Times New Roman" w:eastAsia="Times New Roman" w:hAnsi="Times New Roman" w:cs="Times New Roman"/>
                <w:bCs/>
                <w:sz w:val="24"/>
                <w:szCs w:val="24"/>
              </w:rPr>
            </w:pPr>
            <w:r w:rsidRPr="001B180C">
              <w:rPr>
                <w:rFonts w:ascii="Times New Roman" w:eastAsia="Times New Roman" w:hAnsi="Times New Roman" w:cs="Times New Roman"/>
                <w:b/>
                <w:sz w:val="24"/>
                <w:szCs w:val="24"/>
                <w:lang w:val="en-US"/>
              </w:rPr>
              <w:t>5.  Discussion</w:t>
            </w:r>
            <w:r>
              <w:rPr>
                <w:rFonts w:ascii="Times New Roman" w:eastAsia="Times New Roman" w:hAnsi="Times New Roman" w:cs="Times New Roman"/>
                <w:bCs/>
                <w:sz w:val="24"/>
                <w:szCs w:val="24"/>
                <w:lang w:val="en-US"/>
              </w:rPr>
              <w:t>………………………………………………………………….</w:t>
            </w:r>
          </w:p>
        </w:tc>
        <w:tc>
          <w:tcPr>
            <w:tcW w:w="1328" w:type="dxa"/>
          </w:tcPr>
          <w:p w14:paraId="177A1317" w14:textId="41A201A9" w:rsidR="001B180C" w:rsidRDefault="008F4DCB"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42</w:t>
            </w:r>
          </w:p>
        </w:tc>
      </w:tr>
      <w:tr w:rsidR="001B180C" w14:paraId="36B0D2CF" w14:textId="77777777" w:rsidTr="00C00450">
        <w:tc>
          <w:tcPr>
            <w:tcW w:w="2405" w:type="dxa"/>
            <w:gridSpan w:val="2"/>
          </w:tcPr>
          <w:p w14:paraId="125E5443" w14:textId="33D36409" w:rsidR="001B180C" w:rsidRPr="001B180C" w:rsidRDefault="001B180C" w:rsidP="001B180C">
            <w:pPr>
              <w:widowControl w:val="0"/>
              <w:autoSpaceDE w:val="0"/>
              <w:autoSpaceDN w:val="0"/>
              <w:jc w:val="right"/>
              <w:rPr>
                <w:rFonts w:ascii="Times New Roman" w:eastAsia="Times New Roman" w:hAnsi="Times New Roman" w:cs="Times New Roman"/>
                <w:bCs/>
                <w:sz w:val="24"/>
                <w:szCs w:val="24"/>
                <w:lang w:val="en-US"/>
              </w:rPr>
            </w:pPr>
            <w:r w:rsidRPr="001B180C">
              <w:rPr>
                <w:rFonts w:ascii="Times New Roman" w:eastAsia="Times New Roman" w:hAnsi="Times New Roman" w:cs="Times New Roman"/>
                <w:bCs/>
                <w:sz w:val="24"/>
                <w:szCs w:val="24"/>
                <w:lang w:val="en-US"/>
              </w:rPr>
              <w:t>5.1</w:t>
            </w:r>
          </w:p>
        </w:tc>
        <w:tc>
          <w:tcPr>
            <w:tcW w:w="5283" w:type="dxa"/>
            <w:gridSpan w:val="2"/>
          </w:tcPr>
          <w:p w14:paraId="2930DBCC" w14:textId="5F042C1E" w:rsidR="001B180C" w:rsidRPr="001B180C" w:rsidRDefault="001B180C" w:rsidP="00016DAD">
            <w:pPr>
              <w:widowControl w:val="0"/>
              <w:autoSpaceDE w:val="0"/>
              <w:autoSpaceDN w:val="0"/>
              <w:rPr>
                <w:rFonts w:ascii="Times New Roman" w:eastAsia="Times New Roman" w:hAnsi="Times New Roman" w:cs="Times New Roman"/>
                <w:b/>
                <w:sz w:val="24"/>
                <w:szCs w:val="24"/>
                <w:lang w:val="en-US"/>
              </w:rPr>
            </w:pPr>
            <w:r w:rsidRPr="001B180C">
              <w:rPr>
                <w:rFonts w:ascii="Times New Roman" w:eastAsia="Times New Roman" w:hAnsi="Times New Roman" w:cs="Times New Roman"/>
                <w:bCs/>
                <w:sz w:val="24"/>
                <w:szCs w:val="24"/>
                <w:lang w:val="en-US"/>
              </w:rPr>
              <w:t>Interpreter Usage</w:t>
            </w:r>
            <w:r w:rsidRPr="004C56FC">
              <w:rPr>
                <w:rFonts w:ascii="Times New Roman" w:eastAsia="Times New Roman" w:hAnsi="Times New Roman" w:cs="Times New Roman"/>
                <w:bCs/>
                <w:sz w:val="24"/>
                <w:szCs w:val="24"/>
                <w:lang w:val="en-US"/>
              </w:rPr>
              <w:t>………………………………….</w:t>
            </w:r>
            <w:r w:rsidR="004C56FC">
              <w:rPr>
                <w:rFonts w:ascii="Times New Roman" w:eastAsia="Times New Roman" w:hAnsi="Times New Roman" w:cs="Times New Roman"/>
                <w:bCs/>
                <w:sz w:val="24"/>
                <w:szCs w:val="24"/>
                <w:lang w:val="en-US"/>
              </w:rPr>
              <w:t>..</w:t>
            </w:r>
          </w:p>
        </w:tc>
        <w:tc>
          <w:tcPr>
            <w:tcW w:w="1328" w:type="dxa"/>
          </w:tcPr>
          <w:p w14:paraId="526CE598" w14:textId="1F869679" w:rsidR="001B180C" w:rsidRDefault="008F4DCB"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42</w:t>
            </w:r>
          </w:p>
        </w:tc>
      </w:tr>
      <w:tr w:rsidR="001B180C" w14:paraId="1575118A" w14:textId="77777777" w:rsidTr="00C00450">
        <w:tc>
          <w:tcPr>
            <w:tcW w:w="2405" w:type="dxa"/>
            <w:gridSpan w:val="2"/>
          </w:tcPr>
          <w:p w14:paraId="09C18CDC" w14:textId="447BD954" w:rsidR="001B180C" w:rsidRPr="004C56FC" w:rsidRDefault="001B180C" w:rsidP="001B180C">
            <w:pPr>
              <w:widowControl w:val="0"/>
              <w:autoSpaceDE w:val="0"/>
              <w:autoSpaceDN w:val="0"/>
              <w:jc w:val="right"/>
              <w:rPr>
                <w:rFonts w:ascii="Times New Roman" w:eastAsia="Times New Roman" w:hAnsi="Times New Roman" w:cs="Times New Roman"/>
                <w:bCs/>
                <w:sz w:val="24"/>
                <w:szCs w:val="24"/>
                <w:lang w:val="en-US"/>
              </w:rPr>
            </w:pPr>
            <w:r w:rsidRPr="004C56FC">
              <w:rPr>
                <w:rFonts w:ascii="Times New Roman" w:eastAsia="Times New Roman" w:hAnsi="Times New Roman" w:cs="Times New Roman"/>
                <w:bCs/>
                <w:sz w:val="24"/>
                <w:szCs w:val="24"/>
                <w:lang w:val="en-US"/>
              </w:rPr>
              <w:t>5.2</w:t>
            </w:r>
          </w:p>
        </w:tc>
        <w:tc>
          <w:tcPr>
            <w:tcW w:w="5283" w:type="dxa"/>
            <w:gridSpan w:val="2"/>
          </w:tcPr>
          <w:p w14:paraId="61458393" w14:textId="6C821B35" w:rsidR="001B180C" w:rsidRPr="004C56FC" w:rsidRDefault="004C56FC" w:rsidP="00016DAD">
            <w:pPr>
              <w:widowControl w:val="0"/>
              <w:autoSpaceDE w:val="0"/>
              <w:autoSpaceDN w:val="0"/>
              <w:rPr>
                <w:rFonts w:ascii="Times New Roman" w:eastAsia="Times New Roman" w:hAnsi="Times New Roman" w:cs="Times New Roman"/>
                <w:bCs/>
                <w:sz w:val="24"/>
                <w:szCs w:val="24"/>
                <w:lang w:val="en-US"/>
              </w:rPr>
            </w:pPr>
            <w:r w:rsidRPr="004C56FC">
              <w:rPr>
                <w:rFonts w:ascii="Times New Roman" w:eastAsia="Times New Roman" w:hAnsi="Times New Roman" w:cs="Times New Roman"/>
                <w:bCs/>
                <w:sz w:val="24"/>
                <w:szCs w:val="24"/>
                <w:lang w:val="en-US"/>
              </w:rPr>
              <w:t>Professional Interpreters Vs ‘Ad-hoc’ Interpreters………………………………………...</w:t>
            </w:r>
            <w:r>
              <w:rPr>
                <w:rFonts w:ascii="Times New Roman" w:eastAsia="Times New Roman" w:hAnsi="Times New Roman" w:cs="Times New Roman"/>
                <w:bCs/>
                <w:sz w:val="24"/>
                <w:szCs w:val="24"/>
                <w:lang w:val="en-US"/>
              </w:rPr>
              <w:t>...</w:t>
            </w:r>
          </w:p>
        </w:tc>
        <w:tc>
          <w:tcPr>
            <w:tcW w:w="1328" w:type="dxa"/>
            <w:vAlign w:val="bottom"/>
          </w:tcPr>
          <w:p w14:paraId="42D58C53" w14:textId="1F31333C" w:rsidR="001B180C" w:rsidRDefault="008F4DCB"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42</w:t>
            </w:r>
          </w:p>
        </w:tc>
      </w:tr>
      <w:tr w:rsidR="004C56FC" w14:paraId="07A4AE2B" w14:textId="77777777" w:rsidTr="00C00450">
        <w:tc>
          <w:tcPr>
            <w:tcW w:w="2405" w:type="dxa"/>
            <w:gridSpan w:val="2"/>
          </w:tcPr>
          <w:p w14:paraId="659CD8A3" w14:textId="758F59F1" w:rsidR="004C56FC" w:rsidRPr="004C56FC" w:rsidRDefault="004C56FC" w:rsidP="001B180C">
            <w:pPr>
              <w:widowControl w:val="0"/>
              <w:autoSpaceDE w:val="0"/>
              <w:autoSpaceDN w:val="0"/>
              <w:jc w:val="right"/>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5.3</w:t>
            </w:r>
          </w:p>
        </w:tc>
        <w:tc>
          <w:tcPr>
            <w:tcW w:w="5283" w:type="dxa"/>
            <w:gridSpan w:val="2"/>
          </w:tcPr>
          <w:p w14:paraId="4D2FC246" w14:textId="17DDF10F" w:rsidR="004C56FC" w:rsidRPr="004C56FC" w:rsidRDefault="004C56FC"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Bilingual Staff as Interpreters……………………….</w:t>
            </w:r>
          </w:p>
        </w:tc>
        <w:tc>
          <w:tcPr>
            <w:tcW w:w="1328" w:type="dxa"/>
            <w:vAlign w:val="bottom"/>
          </w:tcPr>
          <w:p w14:paraId="3C3CE833" w14:textId="2859560B" w:rsidR="004C56FC" w:rsidRDefault="008F4DCB"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42</w:t>
            </w:r>
          </w:p>
        </w:tc>
      </w:tr>
      <w:tr w:rsidR="004C56FC" w14:paraId="1153850D" w14:textId="77777777" w:rsidTr="00C00450">
        <w:tc>
          <w:tcPr>
            <w:tcW w:w="2405" w:type="dxa"/>
            <w:gridSpan w:val="2"/>
          </w:tcPr>
          <w:p w14:paraId="72336C02" w14:textId="3B2B9312" w:rsidR="004C56FC" w:rsidRDefault="004C56FC" w:rsidP="001B180C">
            <w:pPr>
              <w:widowControl w:val="0"/>
              <w:autoSpaceDE w:val="0"/>
              <w:autoSpaceDN w:val="0"/>
              <w:jc w:val="right"/>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5.4</w:t>
            </w:r>
          </w:p>
        </w:tc>
        <w:tc>
          <w:tcPr>
            <w:tcW w:w="5283" w:type="dxa"/>
            <w:gridSpan w:val="2"/>
          </w:tcPr>
          <w:p w14:paraId="39C383D6" w14:textId="620568DB" w:rsidR="004C56FC" w:rsidRDefault="004C56FC"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Cultural Norms and Interpretation………………….</w:t>
            </w:r>
          </w:p>
        </w:tc>
        <w:tc>
          <w:tcPr>
            <w:tcW w:w="1328" w:type="dxa"/>
            <w:vAlign w:val="bottom"/>
          </w:tcPr>
          <w:p w14:paraId="1CA56D01" w14:textId="239E4FDA" w:rsidR="004C56FC" w:rsidRDefault="008F4DCB"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44</w:t>
            </w:r>
          </w:p>
        </w:tc>
      </w:tr>
      <w:tr w:rsidR="004C56FC" w14:paraId="3CE7190F" w14:textId="77777777" w:rsidTr="00C00450">
        <w:tc>
          <w:tcPr>
            <w:tcW w:w="2405" w:type="dxa"/>
            <w:gridSpan w:val="2"/>
          </w:tcPr>
          <w:p w14:paraId="6A0DCBE6" w14:textId="3EA5CF2F" w:rsidR="004C56FC" w:rsidRDefault="004C56FC" w:rsidP="001B180C">
            <w:pPr>
              <w:widowControl w:val="0"/>
              <w:autoSpaceDE w:val="0"/>
              <w:autoSpaceDN w:val="0"/>
              <w:jc w:val="right"/>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5.5</w:t>
            </w:r>
          </w:p>
        </w:tc>
        <w:tc>
          <w:tcPr>
            <w:tcW w:w="5283" w:type="dxa"/>
            <w:gridSpan w:val="2"/>
          </w:tcPr>
          <w:p w14:paraId="2E541E2F" w14:textId="74BEBD8B" w:rsidR="004C56FC" w:rsidRDefault="004C56FC"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Patient Choice……………………………………….</w:t>
            </w:r>
          </w:p>
        </w:tc>
        <w:tc>
          <w:tcPr>
            <w:tcW w:w="1328" w:type="dxa"/>
            <w:vAlign w:val="bottom"/>
          </w:tcPr>
          <w:p w14:paraId="6C16AC91" w14:textId="4D21CBBB" w:rsidR="004C56FC" w:rsidRDefault="008F4DCB"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44</w:t>
            </w:r>
          </w:p>
        </w:tc>
      </w:tr>
      <w:tr w:rsidR="004C56FC" w14:paraId="0568C7C0" w14:textId="77777777" w:rsidTr="00C00450">
        <w:tc>
          <w:tcPr>
            <w:tcW w:w="2405" w:type="dxa"/>
            <w:gridSpan w:val="2"/>
          </w:tcPr>
          <w:p w14:paraId="7AAD7026" w14:textId="5605C690" w:rsidR="004C56FC" w:rsidRDefault="004C56FC" w:rsidP="001B180C">
            <w:pPr>
              <w:widowControl w:val="0"/>
              <w:autoSpaceDE w:val="0"/>
              <w:autoSpaceDN w:val="0"/>
              <w:jc w:val="right"/>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5.6</w:t>
            </w:r>
          </w:p>
        </w:tc>
        <w:tc>
          <w:tcPr>
            <w:tcW w:w="5283" w:type="dxa"/>
            <w:gridSpan w:val="2"/>
          </w:tcPr>
          <w:p w14:paraId="6AB45352" w14:textId="4EDDC1E6" w:rsidR="004C56FC" w:rsidRDefault="004C56FC"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Face-to-face Vs Virtual/Telephonic Interpretation…</w:t>
            </w:r>
          </w:p>
        </w:tc>
        <w:tc>
          <w:tcPr>
            <w:tcW w:w="1328" w:type="dxa"/>
            <w:vAlign w:val="bottom"/>
          </w:tcPr>
          <w:p w14:paraId="22ED51D3" w14:textId="3839DD49" w:rsidR="004C56FC" w:rsidRDefault="008F4DCB"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45</w:t>
            </w:r>
          </w:p>
        </w:tc>
      </w:tr>
      <w:tr w:rsidR="004C56FC" w14:paraId="4FC1D11B" w14:textId="77777777" w:rsidTr="00C00450">
        <w:tc>
          <w:tcPr>
            <w:tcW w:w="2405" w:type="dxa"/>
            <w:gridSpan w:val="2"/>
          </w:tcPr>
          <w:p w14:paraId="60851C92" w14:textId="47BDE46B" w:rsidR="004C56FC" w:rsidRDefault="004C56FC" w:rsidP="001B180C">
            <w:pPr>
              <w:widowControl w:val="0"/>
              <w:autoSpaceDE w:val="0"/>
              <w:autoSpaceDN w:val="0"/>
              <w:jc w:val="right"/>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lastRenderedPageBreak/>
              <w:t>5.7</w:t>
            </w:r>
          </w:p>
        </w:tc>
        <w:tc>
          <w:tcPr>
            <w:tcW w:w="5283" w:type="dxa"/>
            <w:gridSpan w:val="2"/>
          </w:tcPr>
          <w:p w14:paraId="6DA60093" w14:textId="1420037B" w:rsidR="004C56FC" w:rsidRDefault="004C56FC"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Organisational Structures and Support……………...</w:t>
            </w:r>
          </w:p>
        </w:tc>
        <w:tc>
          <w:tcPr>
            <w:tcW w:w="1328" w:type="dxa"/>
            <w:vAlign w:val="bottom"/>
          </w:tcPr>
          <w:p w14:paraId="14710B0E" w14:textId="2ACB93BD" w:rsidR="004C56FC" w:rsidRDefault="008F4DCB"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46</w:t>
            </w:r>
          </w:p>
        </w:tc>
      </w:tr>
      <w:tr w:rsidR="004C56FC" w14:paraId="3FC974BF" w14:textId="77777777" w:rsidTr="00C00450">
        <w:tc>
          <w:tcPr>
            <w:tcW w:w="2405" w:type="dxa"/>
            <w:gridSpan w:val="2"/>
          </w:tcPr>
          <w:p w14:paraId="075F634E" w14:textId="1649609C" w:rsidR="004C56FC" w:rsidRDefault="004C56FC" w:rsidP="001B180C">
            <w:pPr>
              <w:widowControl w:val="0"/>
              <w:autoSpaceDE w:val="0"/>
              <w:autoSpaceDN w:val="0"/>
              <w:jc w:val="right"/>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5.8</w:t>
            </w:r>
          </w:p>
        </w:tc>
        <w:tc>
          <w:tcPr>
            <w:tcW w:w="5283" w:type="dxa"/>
            <w:gridSpan w:val="2"/>
          </w:tcPr>
          <w:p w14:paraId="717157BD" w14:textId="6B95565B" w:rsidR="004C56FC" w:rsidRDefault="004C56FC"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Financial Restrictions……………………………….</w:t>
            </w:r>
          </w:p>
        </w:tc>
        <w:tc>
          <w:tcPr>
            <w:tcW w:w="1328" w:type="dxa"/>
            <w:vAlign w:val="bottom"/>
          </w:tcPr>
          <w:p w14:paraId="243FD48A" w14:textId="629A19F1" w:rsidR="004C56FC" w:rsidRDefault="008F4DCB"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47</w:t>
            </w:r>
          </w:p>
        </w:tc>
      </w:tr>
      <w:tr w:rsidR="004C56FC" w14:paraId="0754B6A6" w14:textId="77777777" w:rsidTr="00C00450">
        <w:tc>
          <w:tcPr>
            <w:tcW w:w="7688" w:type="dxa"/>
            <w:gridSpan w:val="4"/>
          </w:tcPr>
          <w:p w14:paraId="496C58C4" w14:textId="4526251B" w:rsidR="004C56FC" w:rsidRDefault="004C56FC" w:rsidP="00016DAD">
            <w:pPr>
              <w:widowControl w:val="0"/>
              <w:autoSpaceDE w:val="0"/>
              <w:autoSpaceDN w:val="0"/>
              <w:rPr>
                <w:rFonts w:ascii="Times New Roman" w:eastAsia="Times New Roman" w:hAnsi="Times New Roman" w:cs="Times New Roman"/>
                <w:bCs/>
                <w:sz w:val="24"/>
                <w:szCs w:val="24"/>
                <w:lang w:val="en-US"/>
              </w:rPr>
            </w:pPr>
            <w:r w:rsidRPr="004C56FC">
              <w:rPr>
                <w:rFonts w:ascii="Times New Roman" w:eastAsia="Times New Roman" w:hAnsi="Times New Roman" w:cs="Times New Roman"/>
                <w:b/>
                <w:sz w:val="24"/>
                <w:szCs w:val="24"/>
                <w:lang w:val="en-US"/>
              </w:rPr>
              <w:t>6.  Conclusions and Recommendations</w:t>
            </w:r>
            <w:r>
              <w:rPr>
                <w:rFonts w:ascii="Times New Roman" w:eastAsia="Times New Roman" w:hAnsi="Times New Roman" w:cs="Times New Roman"/>
                <w:bCs/>
                <w:sz w:val="24"/>
                <w:szCs w:val="24"/>
                <w:lang w:val="en-US"/>
              </w:rPr>
              <w:t>……………………………………..</w:t>
            </w:r>
          </w:p>
        </w:tc>
        <w:tc>
          <w:tcPr>
            <w:tcW w:w="1328" w:type="dxa"/>
            <w:vAlign w:val="bottom"/>
          </w:tcPr>
          <w:p w14:paraId="5C9626A0" w14:textId="3B4CB4AD" w:rsidR="004C56FC" w:rsidRDefault="008F4DCB"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48</w:t>
            </w:r>
          </w:p>
        </w:tc>
      </w:tr>
      <w:tr w:rsidR="004C56FC" w14:paraId="20C4574B" w14:textId="77777777" w:rsidTr="00C00450">
        <w:tc>
          <w:tcPr>
            <w:tcW w:w="7688" w:type="dxa"/>
            <w:gridSpan w:val="4"/>
          </w:tcPr>
          <w:p w14:paraId="0FFA7424" w14:textId="636A6209" w:rsidR="004C56FC" w:rsidRDefault="004C56FC" w:rsidP="00016DAD">
            <w:pPr>
              <w:widowControl w:val="0"/>
              <w:autoSpaceDE w:val="0"/>
              <w:autoSpaceDN w:val="0"/>
              <w:rPr>
                <w:rFonts w:ascii="Times New Roman" w:eastAsia="Times New Roman" w:hAnsi="Times New Roman" w:cs="Times New Roman"/>
                <w:bCs/>
                <w:sz w:val="24"/>
                <w:szCs w:val="24"/>
                <w:lang w:val="en-US"/>
              </w:rPr>
            </w:pPr>
            <w:r w:rsidRPr="004C56FC">
              <w:rPr>
                <w:rFonts w:ascii="Times New Roman" w:eastAsia="Times New Roman" w:hAnsi="Times New Roman" w:cs="Times New Roman"/>
                <w:b/>
                <w:sz w:val="24"/>
                <w:szCs w:val="24"/>
                <w:lang w:val="en-US"/>
              </w:rPr>
              <w:t>7.  References</w:t>
            </w:r>
            <w:r>
              <w:rPr>
                <w:rFonts w:ascii="Times New Roman" w:eastAsia="Times New Roman" w:hAnsi="Times New Roman" w:cs="Times New Roman"/>
                <w:bCs/>
                <w:sz w:val="24"/>
                <w:szCs w:val="24"/>
                <w:lang w:val="en-US"/>
              </w:rPr>
              <w:t>…………………………………………………………………</w:t>
            </w:r>
          </w:p>
        </w:tc>
        <w:tc>
          <w:tcPr>
            <w:tcW w:w="1328" w:type="dxa"/>
            <w:vAlign w:val="bottom"/>
          </w:tcPr>
          <w:p w14:paraId="164644A6" w14:textId="1F7FA8A0" w:rsidR="004C56FC" w:rsidRDefault="008F4DCB"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51</w:t>
            </w:r>
          </w:p>
        </w:tc>
      </w:tr>
      <w:tr w:rsidR="004C56FC" w14:paraId="17ABDFC4" w14:textId="77777777" w:rsidTr="00C00450">
        <w:tc>
          <w:tcPr>
            <w:tcW w:w="7688" w:type="dxa"/>
            <w:gridSpan w:val="4"/>
          </w:tcPr>
          <w:p w14:paraId="7A462F3C" w14:textId="272547CF" w:rsidR="004C56FC" w:rsidRPr="00C00450" w:rsidRDefault="00C00450"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
                <w:sz w:val="24"/>
                <w:szCs w:val="24"/>
                <w:lang w:val="en-US"/>
              </w:rPr>
              <w:t>8.  Appendices</w:t>
            </w:r>
            <w:r>
              <w:rPr>
                <w:rFonts w:ascii="Times New Roman" w:eastAsia="Times New Roman" w:hAnsi="Times New Roman" w:cs="Times New Roman"/>
                <w:bCs/>
                <w:sz w:val="24"/>
                <w:szCs w:val="24"/>
                <w:lang w:val="en-US"/>
              </w:rPr>
              <w:t>………………………………………………………………...</w:t>
            </w:r>
          </w:p>
        </w:tc>
        <w:tc>
          <w:tcPr>
            <w:tcW w:w="1328" w:type="dxa"/>
            <w:vAlign w:val="bottom"/>
          </w:tcPr>
          <w:p w14:paraId="718F0B28" w14:textId="7821C5A4" w:rsidR="004C56FC" w:rsidRDefault="008F4DCB"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62</w:t>
            </w:r>
          </w:p>
        </w:tc>
      </w:tr>
      <w:tr w:rsidR="00C00450" w14:paraId="7AE2FAE3" w14:textId="77777777" w:rsidTr="00C00450">
        <w:tc>
          <w:tcPr>
            <w:tcW w:w="2405" w:type="dxa"/>
            <w:gridSpan w:val="2"/>
          </w:tcPr>
          <w:p w14:paraId="1288020D" w14:textId="78E278AA" w:rsidR="00C00450" w:rsidRPr="00C00450" w:rsidRDefault="00C00450" w:rsidP="00C00450">
            <w:pPr>
              <w:widowControl w:val="0"/>
              <w:autoSpaceDE w:val="0"/>
              <w:autoSpaceDN w:val="0"/>
              <w:jc w:val="right"/>
              <w:rPr>
                <w:rFonts w:ascii="Times New Roman" w:eastAsia="Times New Roman" w:hAnsi="Times New Roman" w:cs="Times New Roman"/>
                <w:bCs/>
                <w:sz w:val="24"/>
                <w:szCs w:val="24"/>
                <w:lang w:val="en-US"/>
              </w:rPr>
            </w:pPr>
            <w:r w:rsidRPr="00C00450">
              <w:rPr>
                <w:rFonts w:ascii="Times New Roman" w:eastAsia="Times New Roman" w:hAnsi="Times New Roman" w:cs="Times New Roman"/>
                <w:bCs/>
                <w:sz w:val="24"/>
                <w:szCs w:val="24"/>
                <w:lang w:val="en-US"/>
              </w:rPr>
              <w:t>8.1</w:t>
            </w:r>
          </w:p>
        </w:tc>
        <w:tc>
          <w:tcPr>
            <w:tcW w:w="5283" w:type="dxa"/>
            <w:gridSpan w:val="2"/>
          </w:tcPr>
          <w:p w14:paraId="7BB4F626" w14:textId="25484951" w:rsidR="00C00450" w:rsidRPr="00C00450" w:rsidRDefault="00C00450"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Appendix 1: Research Information Sheet…………..</w:t>
            </w:r>
          </w:p>
        </w:tc>
        <w:tc>
          <w:tcPr>
            <w:tcW w:w="1328" w:type="dxa"/>
            <w:vAlign w:val="bottom"/>
          </w:tcPr>
          <w:p w14:paraId="685408D0" w14:textId="3C5BC43F" w:rsidR="00C00450" w:rsidRDefault="008F4DCB"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62</w:t>
            </w:r>
          </w:p>
        </w:tc>
      </w:tr>
      <w:tr w:rsidR="00C00450" w14:paraId="57B4A7BE" w14:textId="77777777" w:rsidTr="00C00450">
        <w:tc>
          <w:tcPr>
            <w:tcW w:w="2405" w:type="dxa"/>
            <w:gridSpan w:val="2"/>
          </w:tcPr>
          <w:p w14:paraId="5458809D" w14:textId="12A2DEAC" w:rsidR="00C00450" w:rsidRPr="00C00450" w:rsidRDefault="00C00450" w:rsidP="00C00450">
            <w:pPr>
              <w:widowControl w:val="0"/>
              <w:autoSpaceDE w:val="0"/>
              <w:autoSpaceDN w:val="0"/>
              <w:jc w:val="right"/>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8.2</w:t>
            </w:r>
          </w:p>
        </w:tc>
        <w:tc>
          <w:tcPr>
            <w:tcW w:w="5283" w:type="dxa"/>
            <w:gridSpan w:val="2"/>
          </w:tcPr>
          <w:p w14:paraId="624AF361" w14:textId="00ECEFD5" w:rsidR="00C00450" w:rsidRDefault="00C00450"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Appendix 2: Participant Consent Form……………..</w:t>
            </w:r>
          </w:p>
        </w:tc>
        <w:tc>
          <w:tcPr>
            <w:tcW w:w="1328" w:type="dxa"/>
            <w:vAlign w:val="bottom"/>
          </w:tcPr>
          <w:p w14:paraId="7067C31A" w14:textId="4159C2F3" w:rsidR="00C00450" w:rsidRDefault="008F4DCB"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63</w:t>
            </w:r>
          </w:p>
        </w:tc>
      </w:tr>
      <w:tr w:rsidR="00C00450" w14:paraId="4496184D" w14:textId="77777777" w:rsidTr="00C00450">
        <w:tc>
          <w:tcPr>
            <w:tcW w:w="2405" w:type="dxa"/>
            <w:gridSpan w:val="2"/>
          </w:tcPr>
          <w:p w14:paraId="795207ED" w14:textId="0F0BA6CE" w:rsidR="00C00450" w:rsidRDefault="00C00450" w:rsidP="00C00450">
            <w:pPr>
              <w:widowControl w:val="0"/>
              <w:autoSpaceDE w:val="0"/>
              <w:autoSpaceDN w:val="0"/>
              <w:jc w:val="right"/>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8.3</w:t>
            </w:r>
          </w:p>
        </w:tc>
        <w:tc>
          <w:tcPr>
            <w:tcW w:w="5283" w:type="dxa"/>
            <w:gridSpan w:val="2"/>
          </w:tcPr>
          <w:p w14:paraId="5B071824" w14:textId="31961C86" w:rsidR="00C00450" w:rsidRDefault="00C00450"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Appendix 3: Questionnaire (Screenshots from MS Forms………………………………………………..</w:t>
            </w:r>
          </w:p>
        </w:tc>
        <w:tc>
          <w:tcPr>
            <w:tcW w:w="1328" w:type="dxa"/>
            <w:vAlign w:val="bottom"/>
          </w:tcPr>
          <w:p w14:paraId="3A35FF76" w14:textId="66D4078A" w:rsidR="00C00450" w:rsidRDefault="008F4DCB"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65</w:t>
            </w:r>
          </w:p>
        </w:tc>
      </w:tr>
      <w:tr w:rsidR="00C00450" w14:paraId="25DCE458" w14:textId="77777777" w:rsidTr="00C00450">
        <w:tc>
          <w:tcPr>
            <w:tcW w:w="2405" w:type="dxa"/>
            <w:gridSpan w:val="2"/>
          </w:tcPr>
          <w:p w14:paraId="63DB36D5" w14:textId="04A79449" w:rsidR="00C00450" w:rsidRDefault="00C00450" w:rsidP="00C00450">
            <w:pPr>
              <w:widowControl w:val="0"/>
              <w:autoSpaceDE w:val="0"/>
              <w:autoSpaceDN w:val="0"/>
              <w:jc w:val="right"/>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8.4</w:t>
            </w:r>
          </w:p>
        </w:tc>
        <w:tc>
          <w:tcPr>
            <w:tcW w:w="5283" w:type="dxa"/>
            <w:gridSpan w:val="2"/>
          </w:tcPr>
          <w:p w14:paraId="6BD36709" w14:textId="7BC43350" w:rsidR="00C00450" w:rsidRDefault="00C00450"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Appendix 4: Interview Questions Framework……...</w:t>
            </w:r>
          </w:p>
        </w:tc>
        <w:tc>
          <w:tcPr>
            <w:tcW w:w="1328" w:type="dxa"/>
            <w:vAlign w:val="bottom"/>
          </w:tcPr>
          <w:p w14:paraId="2824C66C" w14:textId="0CF0760A" w:rsidR="00C00450" w:rsidRDefault="008F4DCB"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70</w:t>
            </w:r>
          </w:p>
        </w:tc>
      </w:tr>
      <w:tr w:rsidR="00C00450" w14:paraId="23A3D49E" w14:textId="77777777" w:rsidTr="00C00450">
        <w:tc>
          <w:tcPr>
            <w:tcW w:w="2405" w:type="dxa"/>
            <w:gridSpan w:val="2"/>
          </w:tcPr>
          <w:p w14:paraId="5C7A033B" w14:textId="52CA919C" w:rsidR="00C00450" w:rsidRDefault="00C00450" w:rsidP="00C00450">
            <w:pPr>
              <w:widowControl w:val="0"/>
              <w:autoSpaceDE w:val="0"/>
              <w:autoSpaceDN w:val="0"/>
              <w:jc w:val="right"/>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8.5</w:t>
            </w:r>
          </w:p>
        </w:tc>
        <w:tc>
          <w:tcPr>
            <w:tcW w:w="5283" w:type="dxa"/>
            <w:gridSpan w:val="2"/>
          </w:tcPr>
          <w:p w14:paraId="4FDAC3A0" w14:textId="7F29F3BC" w:rsidR="00C00450" w:rsidRDefault="00C00450"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Appendix 5: Characteristics of Interviewees………..</w:t>
            </w:r>
          </w:p>
        </w:tc>
        <w:tc>
          <w:tcPr>
            <w:tcW w:w="1328" w:type="dxa"/>
            <w:vAlign w:val="bottom"/>
          </w:tcPr>
          <w:p w14:paraId="168FBF1F" w14:textId="67AD3D00" w:rsidR="00C00450" w:rsidRDefault="008F4DCB" w:rsidP="00016DAD">
            <w:pPr>
              <w:widowControl w:val="0"/>
              <w:autoSpaceDE w:val="0"/>
              <w:autoSpaceDN w:val="0"/>
              <w:rPr>
                <w:rFonts w:ascii="Times New Roman" w:eastAsia="Times New Roman" w:hAnsi="Times New Roman" w:cs="Times New Roman"/>
                <w:bCs/>
                <w:sz w:val="24"/>
                <w:szCs w:val="24"/>
                <w:lang w:val="en-US"/>
              </w:rPr>
            </w:pPr>
            <w:r>
              <w:rPr>
                <w:rFonts w:ascii="Times New Roman" w:eastAsia="Times New Roman" w:hAnsi="Times New Roman" w:cs="Times New Roman"/>
                <w:bCs/>
                <w:sz w:val="24"/>
                <w:szCs w:val="24"/>
                <w:lang w:val="en-US"/>
              </w:rPr>
              <w:t>71</w:t>
            </w:r>
          </w:p>
        </w:tc>
      </w:tr>
    </w:tbl>
    <w:p w14:paraId="277FC863" w14:textId="3E0C8479" w:rsidR="00890FA8" w:rsidRPr="00890FA8" w:rsidRDefault="00890FA8" w:rsidP="00890FA8">
      <w:pPr>
        <w:widowControl w:val="0"/>
        <w:autoSpaceDE w:val="0"/>
        <w:autoSpaceDN w:val="0"/>
        <w:spacing w:after="0" w:line="240" w:lineRule="auto"/>
        <w:ind w:left="720"/>
        <w:rPr>
          <w:rFonts w:ascii="Times New Roman" w:eastAsia="Times New Roman" w:hAnsi="Times New Roman" w:cs="Times New Roman"/>
          <w:sz w:val="24"/>
          <w:szCs w:val="24"/>
        </w:rPr>
      </w:pPr>
    </w:p>
    <w:p w14:paraId="20A489E9" w14:textId="77777777" w:rsidR="00890FA8" w:rsidRPr="00890FA8" w:rsidRDefault="00890FA8" w:rsidP="00890FA8">
      <w:pPr>
        <w:widowControl w:val="0"/>
        <w:autoSpaceDE w:val="0"/>
        <w:autoSpaceDN w:val="0"/>
        <w:spacing w:after="0" w:line="240" w:lineRule="auto"/>
        <w:ind w:left="720"/>
        <w:rPr>
          <w:rFonts w:ascii="Times New Roman" w:eastAsia="Times New Roman" w:hAnsi="Times New Roman" w:cs="Times New Roman"/>
          <w:sz w:val="24"/>
          <w:szCs w:val="24"/>
        </w:rPr>
      </w:pPr>
    </w:p>
    <w:p w14:paraId="6583B34F" w14:textId="77777777" w:rsidR="00890FA8" w:rsidRPr="00890FA8" w:rsidRDefault="00890FA8" w:rsidP="00890FA8">
      <w:pPr>
        <w:widowControl w:val="0"/>
        <w:autoSpaceDE w:val="0"/>
        <w:autoSpaceDN w:val="0"/>
        <w:spacing w:after="0" w:line="240" w:lineRule="auto"/>
        <w:rPr>
          <w:rFonts w:ascii="Times New Roman" w:eastAsia="Times New Roman" w:hAnsi="Times New Roman" w:cs="Times New Roman"/>
          <w:b/>
          <w:bCs/>
          <w:sz w:val="24"/>
          <w:szCs w:val="24"/>
        </w:rPr>
      </w:pPr>
    </w:p>
    <w:p w14:paraId="5AED4C8F" w14:textId="77777777" w:rsidR="00890FA8" w:rsidRPr="00890FA8" w:rsidRDefault="00890FA8" w:rsidP="00890FA8">
      <w:pPr>
        <w:widowControl w:val="0"/>
        <w:autoSpaceDE w:val="0"/>
        <w:autoSpaceDN w:val="0"/>
        <w:spacing w:after="0" w:line="240" w:lineRule="auto"/>
        <w:ind w:left="720"/>
        <w:rPr>
          <w:rFonts w:ascii="Times New Roman" w:eastAsia="Times New Roman" w:hAnsi="Times New Roman" w:cs="Times New Roman"/>
          <w:b/>
          <w:bCs/>
          <w:sz w:val="24"/>
          <w:szCs w:val="24"/>
        </w:rPr>
      </w:pPr>
    </w:p>
    <w:p w14:paraId="23857A9E" w14:textId="77777777" w:rsidR="00890FA8" w:rsidRPr="00890FA8" w:rsidRDefault="00890FA8" w:rsidP="00890FA8">
      <w:pPr>
        <w:widowControl w:val="0"/>
        <w:autoSpaceDE w:val="0"/>
        <w:autoSpaceDN w:val="0"/>
        <w:spacing w:after="0" w:line="240" w:lineRule="auto"/>
        <w:ind w:left="720"/>
        <w:rPr>
          <w:rFonts w:ascii="Times New Roman" w:eastAsia="Times New Roman" w:hAnsi="Times New Roman" w:cs="Times New Roman"/>
          <w:b/>
          <w:bCs/>
          <w:sz w:val="24"/>
          <w:szCs w:val="24"/>
        </w:rPr>
      </w:pPr>
    </w:p>
    <w:p w14:paraId="050522BB" w14:textId="77777777" w:rsidR="00B06935" w:rsidRPr="00B06935" w:rsidRDefault="00B06935" w:rsidP="00890FA8">
      <w:pPr>
        <w:widowControl w:val="0"/>
        <w:autoSpaceDE w:val="0"/>
        <w:autoSpaceDN w:val="0"/>
        <w:spacing w:after="0" w:line="240" w:lineRule="auto"/>
        <w:rPr>
          <w:rFonts w:ascii="Times New Roman" w:eastAsia="Times New Roman" w:hAnsi="Times New Roman" w:cs="Times New Roman"/>
          <w:b/>
          <w:bCs/>
          <w:sz w:val="24"/>
          <w:szCs w:val="24"/>
        </w:rPr>
      </w:pPr>
    </w:p>
    <w:p w14:paraId="25A39A4E" w14:textId="77777777" w:rsidR="00B06935" w:rsidRPr="00B06935" w:rsidRDefault="00B06935" w:rsidP="00B06935">
      <w:pPr>
        <w:widowControl w:val="0"/>
        <w:autoSpaceDE w:val="0"/>
        <w:autoSpaceDN w:val="0"/>
        <w:spacing w:after="0" w:line="240" w:lineRule="auto"/>
        <w:ind w:left="720"/>
        <w:rPr>
          <w:rFonts w:ascii="Times New Roman" w:eastAsia="Times New Roman" w:hAnsi="Times New Roman" w:cs="Times New Roman"/>
          <w:b/>
          <w:bCs/>
          <w:sz w:val="24"/>
          <w:szCs w:val="24"/>
        </w:rPr>
      </w:pPr>
    </w:p>
    <w:p w14:paraId="5C7B86FD" w14:textId="77777777" w:rsidR="00B06935" w:rsidRPr="00700A1C" w:rsidRDefault="00B06935" w:rsidP="00B06935">
      <w:pPr>
        <w:widowControl w:val="0"/>
        <w:autoSpaceDE w:val="0"/>
        <w:autoSpaceDN w:val="0"/>
        <w:spacing w:after="0" w:line="240" w:lineRule="auto"/>
        <w:ind w:left="720"/>
        <w:rPr>
          <w:rFonts w:ascii="Times New Roman" w:eastAsia="Times New Roman" w:hAnsi="Times New Roman" w:cs="Times New Roman"/>
          <w:b/>
          <w:bCs/>
          <w:sz w:val="24"/>
          <w:szCs w:val="24"/>
        </w:rPr>
      </w:pPr>
    </w:p>
    <w:p w14:paraId="0AE1C746" w14:textId="77777777" w:rsidR="00700A1C" w:rsidRPr="00700A1C" w:rsidRDefault="00700A1C" w:rsidP="00700A1C">
      <w:pPr>
        <w:widowControl w:val="0"/>
        <w:autoSpaceDE w:val="0"/>
        <w:autoSpaceDN w:val="0"/>
        <w:spacing w:after="0" w:line="240" w:lineRule="auto"/>
        <w:ind w:left="720"/>
        <w:rPr>
          <w:rFonts w:ascii="Times New Roman" w:eastAsia="Times New Roman" w:hAnsi="Times New Roman" w:cs="Times New Roman"/>
          <w:b/>
          <w:bCs/>
          <w:sz w:val="24"/>
          <w:szCs w:val="24"/>
        </w:rPr>
      </w:pPr>
    </w:p>
    <w:p w14:paraId="58665C4C" w14:textId="77777777" w:rsidR="002773EB" w:rsidRPr="002773EB" w:rsidRDefault="002773EB" w:rsidP="002773EB">
      <w:pPr>
        <w:widowControl w:val="0"/>
        <w:autoSpaceDE w:val="0"/>
        <w:autoSpaceDN w:val="0"/>
        <w:spacing w:after="0" w:line="240" w:lineRule="auto"/>
        <w:ind w:left="720"/>
        <w:rPr>
          <w:rFonts w:ascii="Times New Roman" w:eastAsia="Times New Roman" w:hAnsi="Times New Roman" w:cs="Times New Roman"/>
          <w:b/>
          <w:bCs/>
          <w:sz w:val="24"/>
          <w:szCs w:val="24"/>
        </w:rPr>
      </w:pPr>
    </w:p>
    <w:p w14:paraId="1ACA9A44" w14:textId="77777777" w:rsidR="002773EB" w:rsidRPr="002773EB" w:rsidRDefault="002773EB" w:rsidP="00016DAD">
      <w:pPr>
        <w:widowControl w:val="0"/>
        <w:autoSpaceDE w:val="0"/>
        <w:autoSpaceDN w:val="0"/>
        <w:spacing w:after="0" w:line="240" w:lineRule="auto"/>
        <w:rPr>
          <w:rFonts w:ascii="Times New Roman" w:eastAsia="Times New Roman" w:hAnsi="Times New Roman" w:cs="Times New Roman"/>
          <w:bCs/>
          <w:sz w:val="24"/>
          <w:szCs w:val="24"/>
          <w:lang w:val="en-US"/>
        </w:rPr>
      </w:pPr>
    </w:p>
    <w:p w14:paraId="77B50466" w14:textId="7676B696" w:rsidR="00CE1BBB" w:rsidRDefault="00CE1BBB" w:rsidP="00016DAD">
      <w:pPr>
        <w:widowControl w:val="0"/>
        <w:autoSpaceDE w:val="0"/>
        <w:autoSpaceDN w:val="0"/>
        <w:spacing w:after="0" w:line="240" w:lineRule="auto"/>
        <w:rPr>
          <w:rFonts w:ascii="Times New Roman" w:eastAsia="Times New Roman" w:hAnsi="Times New Roman" w:cs="Times New Roman"/>
          <w:bCs/>
          <w:sz w:val="26"/>
          <w:szCs w:val="24"/>
          <w:lang w:val="en-US"/>
        </w:rPr>
      </w:pPr>
    </w:p>
    <w:p w14:paraId="43478A4F" w14:textId="2A91CF3E" w:rsidR="00CE1BBB" w:rsidRDefault="00CE1BBB" w:rsidP="00016DAD">
      <w:pPr>
        <w:widowControl w:val="0"/>
        <w:autoSpaceDE w:val="0"/>
        <w:autoSpaceDN w:val="0"/>
        <w:spacing w:after="0" w:line="240" w:lineRule="auto"/>
        <w:rPr>
          <w:rFonts w:ascii="Times New Roman" w:eastAsia="Times New Roman" w:hAnsi="Times New Roman" w:cs="Times New Roman"/>
          <w:bCs/>
          <w:sz w:val="26"/>
          <w:szCs w:val="24"/>
          <w:lang w:val="en-US"/>
        </w:rPr>
      </w:pPr>
    </w:p>
    <w:p w14:paraId="36C84F7F" w14:textId="3D9E8A09" w:rsidR="00CE1BBB" w:rsidRDefault="00CE1BBB" w:rsidP="00016DAD">
      <w:pPr>
        <w:widowControl w:val="0"/>
        <w:autoSpaceDE w:val="0"/>
        <w:autoSpaceDN w:val="0"/>
        <w:spacing w:after="0" w:line="240" w:lineRule="auto"/>
        <w:rPr>
          <w:rFonts w:ascii="Times New Roman" w:eastAsia="Times New Roman" w:hAnsi="Times New Roman" w:cs="Times New Roman"/>
          <w:bCs/>
          <w:sz w:val="26"/>
          <w:szCs w:val="24"/>
          <w:lang w:val="en-US"/>
        </w:rPr>
      </w:pPr>
    </w:p>
    <w:p w14:paraId="06225F61" w14:textId="6FB1B320" w:rsidR="00CE1BBB" w:rsidRDefault="00CE1BBB" w:rsidP="00016DAD">
      <w:pPr>
        <w:widowControl w:val="0"/>
        <w:autoSpaceDE w:val="0"/>
        <w:autoSpaceDN w:val="0"/>
        <w:spacing w:after="0" w:line="240" w:lineRule="auto"/>
        <w:rPr>
          <w:rFonts w:ascii="Times New Roman" w:eastAsia="Times New Roman" w:hAnsi="Times New Roman" w:cs="Times New Roman"/>
          <w:bCs/>
          <w:sz w:val="26"/>
          <w:szCs w:val="24"/>
          <w:lang w:val="en-US"/>
        </w:rPr>
      </w:pPr>
    </w:p>
    <w:p w14:paraId="0F31B6E2" w14:textId="0141B114" w:rsidR="00CE1BBB" w:rsidRDefault="00CE1BBB" w:rsidP="00016DAD">
      <w:pPr>
        <w:widowControl w:val="0"/>
        <w:autoSpaceDE w:val="0"/>
        <w:autoSpaceDN w:val="0"/>
        <w:spacing w:after="0" w:line="240" w:lineRule="auto"/>
        <w:rPr>
          <w:rFonts w:ascii="Times New Roman" w:eastAsia="Times New Roman" w:hAnsi="Times New Roman" w:cs="Times New Roman"/>
          <w:bCs/>
          <w:sz w:val="26"/>
          <w:szCs w:val="24"/>
          <w:lang w:val="en-US"/>
        </w:rPr>
      </w:pPr>
    </w:p>
    <w:p w14:paraId="50330FDA" w14:textId="51F3F1E4" w:rsidR="00CE1BBB" w:rsidRDefault="00CE1BBB" w:rsidP="00016DAD">
      <w:pPr>
        <w:widowControl w:val="0"/>
        <w:autoSpaceDE w:val="0"/>
        <w:autoSpaceDN w:val="0"/>
        <w:spacing w:after="0" w:line="240" w:lineRule="auto"/>
        <w:rPr>
          <w:rFonts w:ascii="Times New Roman" w:eastAsia="Times New Roman" w:hAnsi="Times New Roman" w:cs="Times New Roman"/>
          <w:bCs/>
          <w:sz w:val="26"/>
          <w:szCs w:val="24"/>
          <w:lang w:val="en-US"/>
        </w:rPr>
      </w:pPr>
    </w:p>
    <w:p w14:paraId="16939903" w14:textId="3761D21F" w:rsidR="00CE1BBB" w:rsidRDefault="00CE1BBB" w:rsidP="00016DAD">
      <w:pPr>
        <w:widowControl w:val="0"/>
        <w:autoSpaceDE w:val="0"/>
        <w:autoSpaceDN w:val="0"/>
        <w:spacing w:after="0" w:line="240" w:lineRule="auto"/>
        <w:rPr>
          <w:rFonts w:ascii="Times New Roman" w:eastAsia="Times New Roman" w:hAnsi="Times New Roman" w:cs="Times New Roman"/>
          <w:bCs/>
          <w:sz w:val="26"/>
          <w:szCs w:val="24"/>
          <w:lang w:val="en-US"/>
        </w:rPr>
      </w:pPr>
    </w:p>
    <w:p w14:paraId="3EC6B46C" w14:textId="68045FCF" w:rsidR="00CE1BBB" w:rsidRDefault="00CE1BBB" w:rsidP="00016DAD">
      <w:pPr>
        <w:widowControl w:val="0"/>
        <w:autoSpaceDE w:val="0"/>
        <w:autoSpaceDN w:val="0"/>
        <w:spacing w:after="0" w:line="240" w:lineRule="auto"/>
        <w:rPr>
          <w:rFonts w:ascii="Times New Roman" w:eastAsia="Times New Roman" w:hAnsi="Times New Roman" w:cs="Times New Roman"/>
          <w:bCs/>
          <w:sz w:val="26"/>
          <w:szCs w:val="24"/>
          <w:lang w:val="en-US"/>
        </w:rPr>
      </w:pPr>
    </w:p>
    <w:p w14:paraId="0ADC7A78" w14:textId="47530125" w:rsidR="00CE1BBB" w:rsidRDefault="00CE1BBB" w:rsidP="00016DAD">
      <w:pPr>
        <w:widowControl w:val="0"/>
        <w:autoSpaceDE w:val="0"/>
        <w:autoSpaceDN w:val="0"/>
        <w:spacing w:after="0" w:line="240" w:lineRule="auto"/>
        <w:rPr>
          <w:rFonts w:ascii="Times New Roman" w:eastAsia="Times New Roman" w:hAnsi="Times New Roman" w:cs="Times New Roman"/>
          <w:bCs/>
          <w:sz w:val="26"/>
          <w:szCs w:val="24"/>
          <w:lang w:val="en-US"/>
        </w:rPr>
      </w:pPr>
    </w:p>
    <w:p w14:paraId="565FC115" w14:textId="327F17E6" w:rsidR="00CE1BBB" w:rsidRDefault="00CE1BBB" w:rsidP="00016DAD">
      <w:pPr>
        <w:widowControl w:val="0"/>
        <w:autoSpaceDE w:val="0"/>
        <w:autoSpaceDN w:val="0"/>
        <w:spacing w:after="0" w:line="240" w:lineRule="auto"/>
        <w:rPr>
          <w:rFonts w:ascii="Times New Roman" w:eastAsia="Times New Roman" w:hAnsi="Times New Roman" w:cs="Times New Roman"/>
          <w:bCs/>
          <w:sz w:val="26"/>
          <w:szCs w:val="24"/>
          <w:lang w:val="en-US"/>
        </w:rPr>
      </w:pPr>
    </w:p>
    <w:p w14:paraId="50C4A127" w14:textId="226743C4" w:rsidR="00CE1BBB" w:rsidRDefault="00CE1BBB" w:rsidP="00016DAD">
      <w:pPr>
        <w:widowControl w:val="0"/>
        <w:autoSpaceDE w:val="0"/>
        <w:autoSpaceDN w:val="0"/>
        <w:spacing w:after="0" w:line="240" w:lineRule="auto"/>
        <w:rPr>
          <w:rFonts w:ascii="Times New Roman" w:eastAsia="Times New Roman" w:hAnsi="Times New Roman" w:cs="Times New Roman"/>
          <w:bCs/>
          <w:sz w:val="26"/>
          <w:szCs w:val="24"/>
          <w:lang w:val="en-US"/>
        </w:rPr>
      </w:pPr>
    </w:p>
    <w:p w14:paraId="6E9F6D93" w14:textId="753B8328" w:rsidR="00CE1BBB" w:rsidRDefault="00CE1BBB" w:rsidP="00016DAD">
      <w:pPr>
        <w:widowControl w:val="0"/>
        <w:autoSpaceDE w:val="0"/>
        <w:autoSpaceDN w:val="0"/>
        <w:spacing w:after="0" w:line="240" w:lineRule="auto"/>
        <w:rPr>
          <w:rFonts w:ascii="Times New Roman" w:eastAsia="Times New Roman" w:hAnsi="Times New Roman" w:cs="Times New Roman"/>
          <w:bCs/>
          <w:sz w:val="26"/>
          <w:szCs w:val="24"/>
          <w:lang w:val="en-US"/>
        </w:rPr>
      </w:pPr>
    </w:p>
    <w:p w14:paraId="07237EF6" w14:textId="77CA465B" w:rsidR="00CE1BBB" w:rsidRDefault="00CE1BBB" w:rsidP="00016DAD">
      <w:pPr>
        <w:widowControl w:val="0"/>
        <w:autoSpaceDE w:val="0"/>
        <w:autoSpaceDN w:val="0"/>
        <w:spacing w:after="0" w:line="240" w:lineRule="auto"/>
        <w:rPr>
          <w:rFonts w:ascii="Times New Roman" w:eastAsia="Times New Roman" w:hAnsi="Times New Roman" w:cs="Times New Roman"/>
          <w:bCs/>
          <w:sz w:val="26"/>
          <w:szCs w:val="24"/>
          <w:lang w:val="en-US"/>
        </w:rPr>
      </w:pPr>
    </w:p>
    <w:p w14:paraId="25FA0A98" w14:textId="047534AD" w:rsidR="00CE1BBB" w:rsidRDefault="00CE1BBB" w:rsidP="00016DAD">
      <w:pPr>
        <w:widowControl w:val="0"/>
        <w:autoSpaceDE w:val="0"/>
        <w:autoSpaceDN w:val="0"/>
        <w:spacing w:after="0" w:line="240" w:lineRule="auto"/>
        <w:rPr>
          <w:rFonts w:ascii="Times New Roman" w:eastAsia="Times New Roman" w:hAnsi="Times New Roman" w:cs="Times New Roman"/>
          <w:bCs/>
          <w:sz w:val="26"/>
          <w:szCs w:val="24"/>
          <w:lang w:val="en-US"/>
        </w:rPr>
      </w:pPr>
    </w:p>
    <w:p w14:paraId="1F7280F4" w14:textId="06C9DBA6" w:rsidR="00CE1BBB" w:rsidRDefault="00CE1BBB" w:rsidP="00016DAD">
      <w:pPr>
        <w:widowControl w:val="0"/>
        <w:autoSpaceDE w:val="0"/>
        <w:autoSpaceDN w:val="0"/>
        <w:spacing w:after="0" w:line="240" w:lineRule="auto"/>
        <w:rPr>
          <w:rFonts w:ascii="Times New Roman" w:eastAsia="Times New Roman" w:hAnsi="Times New Roman" w:cs="Times New Roman"/>
          <w:bCs/>
          <w:sz w:val="26"/>
          <w:szCs w:val="24"/>
          <w:lang w:val="en-US"/>
        </w:rPr>
      </w:pPr>
    </w:p>
    <w:p w14:paraId="27D04641" w14:textId="6697B815" w:rsidR="008A75F0" w:rsidRDefault="008A75F0" w:rsidP="00CE1BBB">
      <w:pPr>
        <w:rPr>
          <w:rFonts w:ascii="Times New Roman" w:hAnsi="Times New Roman" w:cs="Times New Roman"/>
          <w:b/>
          <w:bCs/>
          <w:sz w:val="24"/>
          <w:szCs w:val="24"/>
        </w:rPr>
      </w:pPr>
    </w:p>
    <w:p w14:paraId="657DE03C" w14:textId="29103923" w:rsidR="008A75F0" w:rsidRDefault="008A75F0" w:rsidP="00CE1BBB">
      <w:pPr>
        <w:rPr>
          <w:rFonts w:ascii="Times New Roman" w:hAnsi="Times New Roman" w:cs="Times New Roman"/>
          <w:b/>
          <w:bCs/>
          <w:sz w:val="24"/>
          <w:szCs w:val="24"/>
        </w:rPr>
      </w:pPr>
    </w:p>
    <w:p w14:paraId="6E6CB74C" w14:textId="5BC0D8AB" w:rsidR="008A75F0" w:rsidRDefault="008A75F0" w:rsidP="00CE1BBB">
      <w:pPr>
        <w:rPr>
          <w:rFonts w:ascii="Times New Roman" w:hAnsi="Times New Roman" w:cs="Times New Roman"/>
          <w:b/>
          <w:bCs/>
          <w:sz w:val="24"/>
          <w:szCs w:val="24"/>
        </w:rPr>
      </w:pPr>
    </w:p>
    <w:p w14:paraId="1044EDEB" w14:textId="3F680306" w:rsidR="008A75F0" w:rsidRDefault="008A75F0" w:rsidP="00CE1BBB">
      <w:pPr>
        <w:rPr>
          <w:rFonts w:ascii="Times New Roman" w:hAnsi="Times New Roman" w:cs="Times New Roman"/>
          <w:b/>
          <w:bCs/>
          <w:sz w:val="24"/>
          <w:szCs w:val="24"/>
        </w:rPr>
      </w:pPr>
    </w:p>
    <w:p w14:paraId="1448CEEE" w14:textId="48373A75" w:rsidR="008A75F0" w:rsidRDefault="008A75F0" w:rsidP="00CE1BBB">
      <w:pPr>
        <w:rPr>
          <w:rFonts w:ascii="Times New Roman" w:hAnsi="Times New Roman" w:cs="Times New Roman"/>
          <w:b/>
          <w:bCs/>
          <w:sz w:val="24"/>
          <w:szCs w:val="24"/>
        </w:rPr>
      </w:pPr>
    </w:p>
    <w:p w14:paraId="09CA649D" w14:textId="348280CD" w:rsidR="008A75F0" w:rsidRDefault="008A75F0" w:rsidP="00CE1BBB">
      <w:pPr>
        <w:rPr>
          <w:rFonts w:ascii="Times New Roman" w:hAnsi="Times New Roman" w:cs="Times New Roman"/>
          <w:b/>
          <w:bCs/>
          <w:sz w:val="24"/>
          <w:szCs w:val="24"/>
        </w:rPr>
      </w:pPr>
    </w:p>
    <w:p w14:paraId="0D9400EF" w14:textId="77777777" w:rsidR="008A75F0" w:rsidRDefault="008A75F0" w:rsidP="00CE1BBB">
      <w:pPr>
        <w:rPr>
          <w:rFonts w:ascii="Times New Roman" w:hAnsi="Times New Roman" w:cs="Times New Roman"/>
          <w:b/>
          <w:bCs/>
          <w:sz w:val="24"/>
          <w:szCs w:val="24"/>
        </w:rPr>
      </w:pPr>
    </w:p>
    <w:p w14:paraId="7BDE2A0C" w14:textId="3D5CAFC7" w:rsidR="00CE1BBB" w:rsidRPr="00253D08" w:rsidRDefault="00CE1BBB" w:rsidP="00CE1BBB">
      <w:pPr>
        <w:rPr>
          <w:rFonts w:ascii="Times New Roman" w:hAnsi="Times New Roman" w:cs="Times New Roman"/>
          <w:b/>
          <w:bCs/>
          <w:sz w:val="24"/>
          <w:szCs w:val="24"/>
        </w:rPr>
      </w:pPr>
      <w:r w:rsidRPr="00253D08">
        <w:rPr>
          <w:rFonts w:ascii="Times New Roman" w:hAnsi="Times New Roman" w:cs="Times New Roman"/>
          <w:b/>
          <w:bCs/>
          <w:sz w:val="24"/>
          <w:szCs w:val="24"/>
        </w:rPr>
        <w:lastRenderedPageBreak/>
        <w:t>Abstract</w:t>
      </w:r>
    </w:p>
    <w:p w14:paraId="7E46CFBB" w14:textId="760A5368" w:rsidR="008E6AD0" w:rsidRDefault="00137A24" w:rsidP="00CE1BBB">
      <w:pPr>
        <w:rPr>
          <w:rFonts w:ascii="Times New Roman" w:hAnsi="Times New Roman" w:cs="Times New Roman"/>
          <w:sz w:val="24"/>
          <w:szCs w:val="24"/>
        </w:rPr>
      </w:pPr>
      <w:r>
        <w:rPr>
          <w:rFonts w:ascii="Times New Roman" w:hAnsi="Times New Roman" w:cs="Times New Roman"/>
          <w:sz w:val="24"/>
          <w:szCs w:val="24"/>
        </w:rPr>
        <w:t>Over the past 20 years, i</w:t>
      </w:r>
      <w:r w:rsidRPr="00137A24">
        <w:rPr>
          <w:rFonts w:ascii="Times New Roman" w:hAnsi="Times New Roman" w:cs="Times New Roman"/>
          <w:sz w:val="24"/>
          <w:szCs w:val="24"/>
        </w:rPr>
        <w:t>nternational migration has increased rapidly</w:t>
      </w:r>
      <w:r>
        <w:rPr>
          <w:rFonts w:ascii="Times New Roman" w:hAnsi="Times New Roman" w:cs="Times New Roman"/>
          <w:sz w:val="24"/>
          <w:szCs w:val="24"/>
        </w:rPr>
        <w:t xml:space="preserve">, </w:t>
      </w:r>
      <w:r w:rsidR="0027691F">
        <w:rPr>
          <w:rFonts w:ascii="Times New Roman" w:hAnsi="Times New Roman" w:cs="Times New Roman"/>
          <w:sz w:val="24"/>
          <w:szCs w:val="24"/>
        </w:rPr>
        <w:t xml:space="preserve">with </w:t>
      </w:r>
      <w:r>
        <w:rPr>
          <w:rFonts w:ascii="Times New Roman" w:hAnsi="Times New Roman" w:cs="Times New Roman"/>
          <w:sz w:val="24"/>
          <w:szCs w:val="24"/>
        </w:rPr>
        <w:t>migration to the UK continu</w:t>
      </w:r>
      <w:r w:rsidR="0027691F">
        <w:rPr>
          <w:rFonts w:ascii="Times New Roman" w:hAnsi="Times New Roman" w:cs="Times New Roman"/>
          <w:sz w:val="24"/>
          <w:szCs w:val="24"/>
        </w:rPr>
        <w:t>ing</w:t>
      </w:r>
      <w:r>
        <w:rPr>
          <w:rFonts w:ascii="Times New Roman" w:hAnsi="Times New Roman" w:cs="Times New Roman"/>
          <w:sz w:val="24"/>
          <w:szCs w:val="24"/>
        </w:rPr>
        <w:t xml:space="preserve"> to rise during this period (UN, 2020).  Linguistic diversity is a </w:t>
      </w:r>
      <w:r w:rsidR="005D50B0">
        <w:rPr>
          <w:rFonts w:ascii="Times New Roman" w:hAnsi="Times New Roman" w:cs="Times New Roman"/>
          <w:sz w:val="24"/>
          <w:szCs w:val="24"/>
        </w:rPr>
        <w:t xml:space="preserve">natural </w:t>
      </w:r>
      <w:r>
        <w:rPr>
          <w:rFonts w:ascii="Times New Roman" w:hAnsi="Times New Roman" w:cs="Times New Roman"/>
          <w:sz w:val="24"/>
          <w:szCs w:val="24"/>
        </w:rPr>
        <w:t>consequence of this increased migration</w:t>
      </w:r>
      <w:r w:rsidR="00CE1BBB" w:rsidRPr="00253D08">
        <w:rPr>
          <w:rFonts w:ascii="Times New Roman" w:hAnsi="Times New Roman" w:cs="Times New Roman"/>
          <w:sz w:val="24"/>
          <w:szCs w:val="24"/>
        </w:rPr>
        <w:t xml:space="preserve"> </w:t>
      </w:r>
      <w:r>
        <w:rPr>
          <w:rFonts w:ascii="Times New Roman" w:hAnsi="Times New Roman" w:cs="Times New Roman"/>
          <w:sz w:val="24"/>
          <w:szCs w:val="24"/>
        </w:rPr>
        <w:t>and</w:t>
      </w:r>
      <w:r w:rsidR="00AF1F3A">
        <w:rPr>
          <w:rFonts w:ascii="Times New Roman" w:hAnsi="Times New Roman" w:cs="Times New Roman"/>
          <w:sz w:val="24"/>
          <w:szCs w:val="24"/>
        </w:rPr>
        <w:t>,</w:t>
      </w:r>
      <w:r>
        <w:rPr>
          <w:rFonts w:ascii="Times New Roman" w:hAnsi="Times New Roman" w:cs="Times New Roman"/>
          <w:sz w:val="24"/>
          <w:szCs w:val="24"/>
        </w:rPr>
        <w:t xml:space="preserve"> in the healthcare context</w:t>
      </w:r>
      <w:r w:rsidR="00AF1F3A">
        <w:rPr>
          <w:rFonts w:ascii="Times New Roman" w:hAnsi="Times New Roman" w:cs="Times New Roman"/>
          <w:sz w:val="24"/>
          <w:szCs w:val="24"/>
        </w:rPr>
        <w:t>,</w:t>
      </w:r>
      <w:r>
        <w:rPr>
          <w:rFonts w:ascii="Times New Roman" w:hAnsi="Times New Roman" w:cs="Times New Roman"/>
          <w:sz w:val="24"/>
          <w:szCs w:val="24"/>
        </w:rPr>
        <w:t xml:space="preserve"> this can often result in linguistic discordance. </w:t>
      </w:r>
    </w:p>
    <w:p w14:paraId="60CAD876" w14:textId="091D7837" w:rsidR="001063BD" w:rsidRDefault="008E6AD0" w:rsidP="00CE1BBB">
      <w:pPr>
        <w:rPr>
          <w:rFonts w:ascii="Times New Roman" w:hAnsi="Times New Roman" w:cs="Times New Roman"/>
          <w:sz w:val="24"/>
          <w:szCs w:val="24"/>
        </w:rPr>
      </w:pPr>
      <w:r>
        <w:rPr>
          <w:rFonts w:ascii="Times New Roman" w:hAnsi="Times New Roman" w:cs="Times New Roman"/>
          <w:sz w:val="24"/>
          <w:szCs w:val="24"/>
        </w:rPr>
        <w:t>L</w:t>
      </w:r>
      <w:r w:rsidR="00137A24">
        <w:rPr>
          <w:rFonts w:ascii="Times New Roman" w:hAnsi="Times New Roman" w:cs="Times New Roman"/>
          <w:sz w:val="24"/>
          <w:szCs w:val="24"/>
        </w:rPr>
        <w:t>inguistic</w:t>
      </w:r>
      <w:r>
        <w:rPr>
          <w:rFonts w:ascii="Times New Roman" w:hAnsi="Times New Roman" w:cs="Times New Roman"/>
          <w:sz w:val="24"/>
          <w:szCs w:val="24"/>
        </w:rPr>
        <w:t xml:space="preserve"> discordance </w:t>
      </w:r>
      <w:r w:rsidR="00137A24">
        <w:rPr>
          <w:rFonts w:ascii="Times New Roman" w:hAnsi="Times New Roman" w:cs="Times New Roman"/>
          <w:sz w:val="24"/>
          <w:szCs w:val="24"/>
        </w:rPr>
        <w:t xml:space="preserve">can pose challenges to healthcare services in </w:t>
      </w:r>
      <w:r w:rsidR="00137A24" w:rsidRPr="00137A24">
        <w:rPr>
          <w:rFonts w:ascii="Times New Roman" w:hAnsi="Times New Roman" w:cs="Times New Roman"/>
          <w:sz w:val="24"/>
          <w:szCs w:val="24"/>
        </w:rPr>
        <w:t>providing high-quality care and maintaining patient safety</w:t>
      </w:r>
      <w:r w:rsidR="0027691F">
        <w:rPr>
          <w:rFonts w:ascii="Times New Roman" w:hAnsi="Times New Roman" w:cs="Times New Roman"/>
          <w:sz w:val="24"/>
          <w:szCs w:val="24"/>
        </w:rPr>
        <w:t xml:space="preserve">.  </w:t>
      </w:r>
      <w:r w:rsidR="00137A24" w:rsidRPr="00137A24">
        <w:rPr>
          <w:rFonts w:ascii="Times New Roman" w:hAnsi="Times New Roman" w:cs="Times New Roman"/>
          <w:sz w:val="24"/>
          <w:szCs w:val="24"/>
        </w:rPr>
        <w:t>To</w:t>
      </w:r>
      <w:r w:rsidR="0027691F">
        <w:rPr>
          <w:rFonts w:ascii="Times New Roman" w:hAnsi="Times New Roman" w:cs="Times New Roman"/>
          <w:sz w:val="24"/>
          <w:szCs w:val="24"/>
        </w:rPr>
        <w:t xml:space="preserve"> meet these challenges</w:t>
      </w:r>
      <w:r w:rsidR="00137A24" w:rsidRPr="00137A24">
        <w:rPr>
          <w:rFonts w:ascii="Times New Roman" w:hAnsi="Times New Roman" w:cs="Times New Roman"/>
          <w:sz w:val="24"/>
          <w:szCs w:val="24"/>
        </w:rPr>
        <w:t xml:space="preserve">, </w:t>
      </w:r>
      <w:r w:rsidR="00137A24">
        <w:rPr>
          <w:rFonts w:ascii="Times New Roman" w:hAnsi="Times New Roman" w:cs="Times New Roman"/>
          <w:sz w:val="24"/>
          <w:szCs w:val="24"/>
        </w:rPr>
        <w:t>N</w:t>
      </w:r>
      <w:r w:rsidR="005D50B0">
        <w:rPr>
          <w:rFonts w:ascii="Times New Roman" w:hAnsi="Times New Roman" w:cs="Times New Roman"/>
          <w:sz w:val="24"/>
          <w:szCs w:val="24"/>
        </w:rPr>
        <w:t>ational Health Service (N</w:t>
      </w:r>
      <w:r w:rsidR="00137A24">
        <w:rPr>
          <w:rFonts w:ascii="Times New Roman" w:hAnsi="Times New Roman" w:cs="Times New Roman"/>
          <w:sz w:val="24"/>
          <w:szCs w:val="24"/>
        </w:rPr>
        <w:t>HS</w:t>
      </w:r>
      <w:r w:rsidR="005D50B0">
        <w:rPr>
          <w:rFonts w:ascii="Times New Roman" w:hAnsi="Times New Roman" w:cs="Times New Roman"/>
          <w:sz w:val="24"/>
          <w:szCs w:val="24"/>
        </w:rPr>
        <w:t xml:space="preserve">) </w:t>
      </w:r>
      <w:r w:rsidR="00137A24">
        <w:rPr>
          <w:rFonts w:ascii="Times New Roman" w:hAnsi="Times New Roman" w:cs="Times New Roman"/>
          <w:sz w:val="24"/>
          <w:szCs w:val="24"/>
        </w:rPr>
        <w:t xml:space="preserve">organisations </w:t>
      </w:r>
      <w:r w:rsidR="00137A24" w:rsidRPr="00137A24">
        <w:rPr>
          <w:rFonts w:ascii="Times New Roman" w:hAnsi="Times New Roman" w:cs="Times New Roman"/>
          <w:sz w:val="24"/>
          <w:szCs w:val="24"/>
        </w:rPr>
        <w:t>offer interpret</w:t>
      </w:r>
      <w:r w:rsidR="005D50B0">
        <w:rPr>
          <w:rFonts w:ascii="Times New Roman" w:hAnsi="Times New Roman" w:cs="Times New Roman"/>
          <w:sz w:val="24"/>
          <w:szCs w:val="24"/>
        </w:rPr>
        <w:t>ation</w:t>
      </w:r>
      <w:r w:rsidR="00137A24" w:rsidRPr="00137A24">
        <w:rPr>
          <w:rFonts w:ascii="Times New Roman" w:hAnsi="Times New Roman" w:cs="Times New Roman"/>
          <w:sz w:val="24"/>
          <w:szCs w:val="24"/>
        </w:rPr>
        <w:t xml:space="preserve"> services</w:t>
      </w:r>
      <w:r w:rsidR="00FD43FD">
        <w:rPr>
          <w:rFonts w:ascii="Times New Roman" w:hAnsi="Times New Roman" w:cs="Times New Roman"/>
          <w:sz w:val="24"/>
          <w:szCs w:val="24"/>
        </w:rPr>
        <w:t xml:space="preserve">.  </w:t>
      </w:r>
      <w:r w:rsidR="00137A24" w:rsidRPr="00137A24">
        <w:rPr>
          <w:rFonts w:ascii="Times New Roman" w:hAnsi="Times New Roman" w:cs="Times New Roman"/>
          <w:sz w:val="24"/>
          <w:szCs w:val="24"/>
        </w:rPr>
        <w:t xml:space="preserve">However, </w:t>
      </w:r>
      <w:r w:rsidR="00FD43FD">
        <w:rPr>
          <w:rFonts w:ascii="Times New Roman" w:hAnsi="Times New Roman" w:cs="Times New Roman"/>
          <w:sz w:val="24"/>
          <w:szCs w:val="24"/>
        </w:rPr>
        <w:t xml:space="preserve">research suggests that </w:t>
      </w:r>
      <w:r w:rsidR="00137A24" w:rsidRPr="00137A24">
        <w:rPr>
          <w:rFonts w:ascii="Times New Roman" w:hAnsi="Times New Roman" w:cs="Times New Roman"/>
          <w:sz w:val="24"/>
          <w:szCs w:val="24"/>
        </w:rPr>
        <w:t>these services</w:t>
      </w:r>
      <w:r w:rsidR="00FD43FD">
        <w:rPr>
          <w:rFonts w:ascii="Times New Roman" w:hAnsi="Times New Roman" w:cs="Times New Roman"/>
          <w:sz w:val="24"/>
          <w:szCs w:val="24"/>
        </w:rPr>
        <w:t xml:space="preserve"> are generally underused</w:t>
      </w:r>
      <w:r w:rsidR="001063BD">
        <w:rPr>
          <w:rFonts w:ascii="Times New Roman" w:hAnsi="Times New Roman" w:cs="Times New Roman"/>
          <w:sz w:val="24"/>
          <w:szCs w:val="24"/>
        </w:rPr>
        <w:t xml:space="preserve">.  </w:t>
      </w:r>
    </w:p>
    <w:p w14:paraId="4BBDE530" w14:textId="2818FD47" w:rsidR="005D50B0" w:rsidRDefault="005D50B0" w:rsidP="00CE1BBB">
      <w:pPr>
        <w:rPr>
          <w:rFonts w:ascii="Times New Roman" w:hAnsi="Times New Roman" w:cs="Times New Roman"/>
          <w:sz w:val="24"/>
          <w:szCs w:val="24"/>
        </w:rPr>
      </w:pPr>
      <w:r>
        <w:rPr>
          <w:rFonts w:ascii="Times New Roman" w:hAnsi="Times New Roman" w:cs="Times New Roman"/>
          <w:sz w:val="24"/>
          <w:szCs w:val="24"/>
        </w:rPr>
        <w:t xml:space="preserve">Given that there is limited literature about the use of </w:t>
      </w:r>
      <w:r w:rsidRPr="005D50B0">
        <w:rPr>
          <w:rFonts w:ascii="Times New Roman" w:hAnsi="Times New Roman" w:cs="Times New Roman"/>
          <w:sz w:val="24"/>
          <w:szCs w:val="24"/>
        </w:rPr>
        <w:t>interpreters</w:t>
      </w:r>
      <w:r>
        <w:rPr>
          <w:rFonts w:ascii="Times New Roman" w:hAnsi="Times New Roman" w:cs="Times New Roman"/>
          <w:sz w:val="24"/>
          <w:szCs w:val="24"/>
        </w:rPr>
        <w:t xml:space="preserve"> </w:t>
      </w:r>
      <w:r w:rsidRPr="005D50B0">
        <w:rPr>
          <w:rFonts w:ascii="Times New Roman" w:hAnsi="Times New Roman" w:cs="Times New Roman"/>
          <w:sz w:val="24"/>
          <w:szCs w:val="24"/>
        </w:rPr>
        <w:t>from the perspective of the healthcare professional</w:t>
      </w:r>
      <w:r>
        <w:rPr>
          <w:rFonts w:ascii="Times New Roman" w:hAnsi="Times New Roman" w:cs="Times New Roman"/>
          <w:sz w:val="24"/>
          <w:szCs w:val="24"/>
        </w:rPr>
        <w:t xml:space="preserve">, it is difficult to establish the rationale for why these services are underused, despite the overwhelming evidence that linguistic concordant care ensures </w:t>
      </w:r>
      <w:r w:rsidRPr="005D50B0">
        <w:rPr>
          <w:rFonts w:ascii="Times New Roman" w:hAnsi="Times New Roman" w:cs="Times New Roman"/>
          <w:sz w:val="24"/>
          <w:szCs w:val="24"/>
        </w:rPr>
        <w:t>equity of access and avoid</w:t>
      </w:r>
      <w:r>
        <w:rPr>
          <w:rFonts w:ascii="Times New Roman" w:hAnsi="Times New Roman" w:cs="Times New Roman"/>
          <w:sz w:val="24"/>
          <w:szCs w:val="24"/>
        </w:rPr>
        <w:t>s</w:t>
      </w:r>
      <w:r w:rsidRPr="005D50B0">
        <w:rPr>
          <w:rFonts w:ascii="Times New Roman" w:hAnsi="Times New Roman" w:cs="Times New Roman"/>
          <w:sz w:val="24"/>
          <w:szCs w:val="24"/>
        </w:rPr>
        <w:t xml:space="preserve"> perpetuating </w:t>
      </w:r>
      <w:r w:rsidR="00205251">
        <w:rPr>
          <w:rFonts w:ascii="Times New Roman" w:hAnsi="Times New Roman" w:cs="Times New Roman"/>
          <w:sz w:val="24"/>
          <w:szCs w:val="24"/>
        </w:rPr>
        <w:t xml:space="preserve">health </w:t>
      </w:r>
      <w:r w:rsidRPr="005D50B0">
        <w:rPr>
          <w:rFonts w:ascii="Times New Roman" w:hAnsi="Times New Roman" w:cs="Times New Roman"/>
          <w:sz w:val="24"/>
          <w:szCs w:val="24"/>
        </w:rPr>
        <w:t>ineq</w:t>
      </w:r>
      <w:r w:rsidR="00205251">
        <w:rPr>
          <w:rFonts w:ascii="Times New Roman" w:hAnsi="Times New Roman" w:cs="Times New Roman"/>
          <w:sz w:val="24"/>
          <w:szCs w:val="24"/>
        </w:rPr>
        <w:t>uit</w:t>
      </w:r>
      <w:r w:rsidRPr="005D50B0">
        <w:rPr>
          <w:rFonts w:ascii="Times New Roman" w:hAnsi="Times New Roman" w:cs="Times New Roman"/>
          <w:sz w:val="24"/>
          <w:szCs w:val="24"/>
        </w:rPr>
        <w:t>ies for linguistic minority patients</w:t>
      </w:r>
      <w:r w:rsidR="00205251">
        <w:rPr>
          <w:rFonts w:ascii="Times New Roman" w:hAnsi="Times New Roman" w:cs="Times New Roman"/>
          <w:sz w:val="24"/>
          <w:szCs w:val="24"/>
        </w:rPr>
        <w:t xml:space="preserve"> (Molina &amp; Kasper, 2019)</w:t>
      </w:r>
      <w:r w:rsidR="001063BD">
        <w:rPr>
          <w:rFonts w:ascii="Times New Roman" w:hAnsi="Times New Roman" w:cs="Times New Roman"/>
          <w:sz w:val="24"/>
          <w:szCs w:val="24"/>
        </w:rPr>
        <w:t>.</w:t>
      </w:r>
    </w:p>
    <w:p w14:paraId="3AA6853D" w14:textId="574D84A4" w:rsidR="00CE1BBB" w:rsidRPr="00253D08" w:rsidRDefault="00CE1BBB" w:rsidP="00CE1BBB">
      <w:pPr>
        <w:rPr>
          <w:rFonts w:ascii="Times New Roman" w:hAnsi="Times New Roman" w:cs="Times New Roman"/>
          <w:sz w:val="24"/>
          <w:szCs w:val="24"/>
        </w:rPr>
      </w:pPr>
      <w:bookmarkStart w:id="17" w:name="_Hlk149667913"/>
      <w:r w:rsidRPr="00253D08">
        <w:rPr>
          <w:rFonts w:ascii="Times New Roman" w:hAnsi="Times New Roman" w:cs="Times New Roman"/>
          <w:sz w:val="24"/>
          <w:szCs w:val="24"/>
        </w:rPr>
        <w:t xml:space="preserve">The purpose of this qualitative research </w:t>
      </w:r>
      <w:r w:rsidR="00336589">
        <w:rPr>
          <w:rFonts w:ascii="Times New Roman" w:hAnsi="Times New Roman" w:cs="Times New Roman"/>
          <w:sz w:val="24"/>
          <w:szCs w:val="24"/>
        </w:rPr>
        <w:t>i</w:t>
      </w:r>
      <w:r w:rsidRPr="00253D08">
        <w:rPr>
          <w:rFonts w:ascii="Times New Roman" w:hAnsi="Times New Roman" w:cs="Times New Roman"/>
          <w:sz w:val="24"/>
          <w:szCs w:val="24"/>
        </w:rPr>
        <w:t xml:space="preserve">s to explore the experiences of healthcare professionals working across the Aneurin Bevan University Health Board of </w:t>
      </w:r>
      <w:r w:rsidR="007F5364">
        <w:rPr>
          <w:rFonts w:ascii="Times New Roman" w:hAnsi="Times New Roman" w:cs="Times New Roman"/>
          <w:sz w:val="24"/>
          <w:szCs w:val="24"/>
        </w:rPr>
        <w:t xml:space="preserve">using </w:t>
      </w:r>
      <w:r w:rsidRPr="00253D08">
        <w:rPr>
          <w:rFonts w:ascii="Times New Roman" w:hAnsi="Times New Roman" w:cs="Times New Roman"/>
          <w:sz w:val="24"/>
          <w:szCs w:val="24"/>
        </w:rPr>
        <w:t>interpretation</w:t>
      </w:r>
      <w:r w:rsidR="001063BD">
        <w:rPr>
          <w:rFonts w:ascii="Times New Roman" w:hAnsi="Times New Roman" w:cs="Times New Roman"/>
          <w:sz w:val="24"/>
          <w:szCs w:val="24"/>
        </w:rPr>
        <w:t>, a</w:t>
      </w:r>
      <w:r w:rsidRPr="00253D08">
        <w:rPr>
          <w:rFonts w:ascii="Times New Roman" w:hAnsi="Times New Roman" w:cs="Times New Roman"/>
          <w:sz w:val="24"/>
          <w:szCs w:val="24"/>
        </w:rPr>
        <w:t xml:space="preserve">nd to better understand </w:t>
      </w:r>
      <w:r w:rsidR="001063BD">
        <w:rPr>
          <w:rFonts w:ascii="Times New Roman" w:hAnsi="Times New Roman" w:cs="Times New Roman"/>
          <w:sz w:val="24"/>
          <w:szCs w:val="24"/>
        </w:rPr>
        <w:t xml:space="preserve">the </w:t>
      </w:r>
      <w:r w:rsidRPr="00253D08">
        <w:rPr>
          <w:rFonts w:ascii="Times New Roman" w:hAnsi="Times New Roman" w:cs="Times New Roman"/>
          <w:sz w:val="24"/>
          <w:szCs w:val="24"/>
        </w:rPr>
        <w:t xml:space="preserve">language barriers and miscommunication that may occur in healthcare encounters between linguistic minority patients and healthcare practitioners.  </w:t>
      </w:r>
    </w:p>
    <w:bookmarkEnd w:id="17"/>
    <w:p w14:paraId="215258D1" w14:textId="15DF98A2" w:rsidR="00CE1BBB" w:rsidRPr="00253D08" w:rsidRDefault="00CE1BBB" w:rsidP="00CE1BBB">
      <w:pPr>
        <w:rPr>
          <w:rFonts w:ascii="Times New Roman" w:hAnsi="Times New Roman" w:cs="Times New Roman"/>
          <w:sz w:val="24"/>
          <w:szCs w:val="24"/>
        </w:rPr>
      </w:pPr>
      <w:r w:rsidRPr="00253D08">
        <w:rPr>
          <w:rFonts w:ascii="Times New Roman" w:hAnsi="Times New Roman" w:cs="Times New Roman"/>
          <w:sz w:val="24"/>
          <w:szCs w:val="24"/>
        </w:rPr>
        <w:t>This study adopts methodological triangulation, which promotes the use of several data collection methods</w:t>
      </w:r>
      <w:r w:rsidR="00AF1F3A">
        <w:rPr>
          <w:rFonts w:ascii="Times New Roman" w:hAnsi="Times New Roman" w:cs="Times New Roman"/>
          <w:sz w:val="24"/>
          <w:szCs w:val="24"/>
        </w:rPr>
        <w:t>: i</w:t>
      </w:r>
      <w:r w:rsidRPr="00253D08">
        <w:rPr>
          <w:rFonts w:ascii="Times New Roman" w:hAnsi="Times New Roman" w:cs="Times New Roman"/>
          <w:sz w:val="24"/>
          <w:szCs w:val="24"/>
        </w:rPr>
        <w:t xml:space="preserve">ncluding, a retrospective audit of interpreter usage across Health Board Directorates for the year 2022/23, a cross-sectional self-administered, anonymous </w:t>
      </w:r>
      <w:r w:rsidR="00C120FA">
        <w:rPr>
          <w:rFonts w:ascii="Times New Roman" w:hAnsi="Times New Roman" w:cs="Times New Roman"/>
          <w:sz w:val="24"/>
          <w:szCs w:val="24"/>
        </w:rPr>
        <w:t xml:space="preserve">survey </w:t>
      </w:r>
      <w:r w:rsidRPr="00253D08">
        <w:rPr>
          <w:rFonts w:ascii="Times New Roman" w:hAnsi="Times New Roman" w:cs="Times New Roman"/>
          <w:sz w:val="24"/>
          <w:szCs w:val="24"/>
        </w:rPr>
        <w:t>(total sample = 20), and semi-structured interviews with healthcare professionals with experience of using interpretation services in communicating with linguistic minority patients</w:t>
      </w:r>
      <w:bookmarkStart w:id="18" w:name="_Hlk146432991"/>
      <w:r w:rsidRPr="00253D08">
        <w:rPr>
          <w:rFonts w:ascii="Times New Roman" w:hAnsi="Times New Roman" w:cs="Times New Roman"/>
          <w:sz w:val="24"/>
          <w:szCs w:val="24"/>
        </w:rPr>
        <w:t xml:space="preserve"> (total sample = 4)</w:t>
      </w:r>
      <w:bookmarkEnd w:id="18"/>
      <w:r w:rsidRPr="00253D08">
        <w:rPr>
          <w:rFonts w:ascii="Times New Roman" w:hAnsi="Times New Roman" w:cs="Times New Roman"/>
          <w:sz w:val="24"/>
          <w:szCs w:val="24"/>
        </w:rPr>
        <w:t xml:space="preserve">.  Data were analysed using an inductive thematic approach with constant comparison. </w:t>
      </w:r>
    </w:p>
    <w:p w14:paraId="6F2613BA" w14:textId="10FB8B48" w:rsidR="00CE1BBB" w:rsidRPr="00253D08" w:rsidRDefault="00CE1BBB" w:rsidP="00CE1BBB">
      <w:pPr>
        <w:rPr>
          <w:rFonts w:ascii="Times New Roman" w:hAnsi="Times New Roman" w:cs="Times New Roman"/>
          <w:sz w:val="24"/>
          <w:szCs w:val="24"/>
        </w:rPr>
      </w:pPr>
      <w:r w:rsidRPr="00253D08">
        <w:rPr>
          <w:rFonts w:ascii="Times New Roman" w:hAnsi="Times New Roman" w:cs="Times New Roman"/>
          <w:sz w:val="24"/>
          <w:szCs w:val="24"/>
        </w:rPr>
        <w:t xml:space="preserve">Four major themes and multiple sub themes </w:t>
      </w:r>
      <w:r w:rsidR="001063BD">
        <w:rPr>
          <w:rFonts w:ascii="Times New Roman" w:hAnsi="Times New Roman" w:cs="Times New Roman"/>
          <w:sz w:val="24"/>
          <w:szCs w:val="24"/>
        </w:rPr>
        <w:t>emerged from the findings</w:t>
      </w:r>
      <w:r w:rsidRPr="00253D08">
        <w:rPr>
          <w:rFonts w:ascii="Times New Roman" w:hAnsi="Times New Roman" w:cs="Times New Roman"/>
          <w:sz w:val="24"/>
          <w:szCs w:val="24"/>
        </w:rPr>
        <w:t xml:space="preserve">.  The four major themes were: healthcare professionals perceived that professional interpretation is essential in healthcare consultations with linguistic minority patients to ensure patient quality and safety; healthcare professionals preferred face-to-face interpretation versus virtual/telephonic interpretation; healthcare professionals reported benefits to using ad-hoc interpreters; and there remains inconsistencies in interpretation processes and practices across services. </w:t>
      </w:r>
    </w:p>
    <w:p w14:paraId="5802228E" w14:textId="6EAD0745" w:rsidR="00E86BF1" w:rsidRPr="00253D08" w:rsidRDefault="00CE1BBB" w:rsidP="00CE1BBB">
      <w:pPr>
        <w:widowControl w:val="0"/>
        <w:autoSpaceDE w:val="0"/>
        <w:autoSpaceDN w:val="0"/>
        <w:spacing w:after="0" w:line="240" w:lineRule="auto"/>
        <w:rPr>
          <w:rFonts w:ascii="Times New Roman" w:hAnsi="Times New Roman" w:cs="Times New Roman"/>
          <w:b/>
          <w:bCs/>
          <w:sz w:val="24"/>
          <w:szCs w:val="24"/>
        </w:rPr>
      </w:pPr>
      <w:r w:rsidRPr="00253D08">
        <w:rPr>
          <w:rFonts w:ascii="Times New Roman" w:hAnsi="Times New Roman" w:cs="Times New Roman"/>
          <w:sz w:val="24"/>
          <w:szCs w:val="24"/>
        </w:rPr>
        <w:t>Findings suggest that, contrary to policy</w:t>
      </w:r>
      <w:r w:rsidR="001063BD">
        <w:rPr>
          <w:rFonts w:ascii="Times New Roman" w:hAnsi="Times New Roman" w:cs="Times New Roman"/>
          <w:sz w:val="24"/>
          <w:szCs w:val="24"/>
        </w:rPr>
        <w:t xml:space="preserve"> and guidance,</w:t>
      </w:r>
      <w:r w:rsidRPr="00253D08">
        <w:rPr>
          <w:rFonts w:ascii="Times New Roman" w:hAnsi="Times New Roman" w:cs="Times New Roman"/>
          <w:sz w:val="24"/>
          <w:szCs w:val="24"/>
        </w:rPr>
        <w:t xml:space="preserve"> </w:t>
      </w:r>
      <w:r w:rsidR="001063BD">
        <w:rPr>
          <w:rFonts w:ascii="Times New Roman" w:hAnsi="Times New Roman" w:cs="Times New Roman"/>
          <w:sz w:val="24"/>
          <w:szCs w:val="24"/>
        </w:rPr>
        <w:t xml:space="preserve">the </w:t>
      </w:r>
      <w:r w:rsidRPr="00253D08">
        <w:rPr>
          <w:rFonts w:ascii="Times New Roman" w:hAnsi="Times New Roman" w:cs="Times New Roman"/>
          <w:sz w:val="24"/>
          <w:szCs w:val="24"/>
        </w:rPr>
        <w:t>use of ad-hoc interpreters is commonplace, and further research is recommended to address</w:t>
      </w:r>
      <w:r w:rsidR="001063BD">
        <w:rPr>
          <w:rFonts w:ascii="Times New Roman" w:hAnsi="Times New Roman" w:cs="Times New Roman"/>
          <w:sz w:val="24"/>
          <w:szCs w:val="24"/>
        </w:rPr>
        <w:t xml:space="preserve"> the</w:t>
      </w:r>
      <w:r w:rsidRPr="00253D08">
        <w:rPr>
          <w:rFonts w:ascii="Times New Roman" w:hAnsi="Times New Roman" w:cs="Times New Roman"/>
          <w:sz w:val="24"/>
          <w:szCs w:val="24"/>
        </w:rPr>
        <w:t xml:space="preserve"> reasons behind this inconsistency.  Moreover, </w:t>
      </w:r>
      <w:r w:rsidR="001063BD">
        <w:rPr>
          <w:rFonts w:ascii="Times New Roman" w:hAnsi="Times New Roman" w:cs="Times New Roman"/>
          <w:sz w:val="24"/>
          <w:szCs w:val="24"/>
        </w:rPr>
        <w:t>there is</w:t>
      </w:r>
      <w:r w:rsidRPr="00253D08">
        <w:rPr>
          <w:rFonts w:ascii="Times New Roman" w:hAnsi="Times New Roman" w:cs="Times New Roman"/>
          <w:sz w:val="24"/>
          <w:szCs w:val="24"/>
        </w:rPr>
        <w:t xml:space="preserve"> insufficient provision of training for healthcare professionals on consulting through interpretation services</w:t>
      </w:r>
      <w:r w:rsidR="005D50B0">
        <w:rPr>
          <w:rFonts w:ascii="Times New Roman" w:hAnsi="Times New Roman" w:cs="Times New Roman"/>
          <w:sz w:val="24"/>
          <w:szCs w:val="24"/>
        </w:rPr>
        <w:t>.</w:t>
      </w:r>
    </w:p>
    <w:p w14:paraId="12B6F032" w14:textId="77777777" w:rsidR="00E86BF1" w:rsidRPr="00253D08" w:rsidRDefault="00E86BF1" w:rsidP="00CE1BBB">
      <w:pPr>
        <w:widowControl w:val="0"/>
        <w:autoSpaceDE w:val="0"/>
        <w:autoSpaceDN w:val="0"/>
        <w:spacing w:after="0" w:line="240" w:lineRule="auto"/>
        <w:rPr>
          <w:rFonts w:ascii="Times New Roman" w:hAnsi="Times New Roman" w:cs="Times New Roman"/>
          <w:b/>
          <w:bCs/>
          <w:sz w:val="24"/>
          <w:szCs w:val="24"/>
        </w:rPr>
      </w:pPr>
    </w:p>
    <w:p w14:paraId="1487A3F5" w14:textId="77777777" w:rsidR="000B46CE" w:rsidRDefault="00CE1BBB" w:rsidP="00CE1BBB">
      <w:pPr>
        <w:widowControl w:val="0"/>
        <w:autoSpaceDE w:val="0"/>
        <w:autoSpaceDN w:val="0"/>
        <w:spacing w:after="0" w:line="240" w:lineRule="auto"/>
        <w:rPr>
          <w:rFonts w:ascii="Times New Roman" w:hAnsi="Times New Roman" w:cs="Times New Roman"/>
          <w:sz w:val="24"/>
          <w:szCs w:val="24"/>
        </w:rPr>
      </w:pPr>
      <w:r w:rsidRPr="00253D08">
        <w:rPr>
          <w:rFonts w:ascii="Times New Roman" w:hAnsi="Times New Roman" w:cs="Times New Roman"/>
          <w:b/>
          <w:bCs/>
          <w:sz w:val="24"/>
          <w:szCs w:val="24"/>
        </w:rPr>
        <w:t xml:space="preserve">Key words:  </w:t>
      </w:r>
      <w:r w:rsidRPr="00253D08">
        <w:rPr>
          <w:rFonts w:ascii="Times New Roman" w:hAnsi="Times New Roman" w:cs="Times New Roman"/>
          <w:sz w:val="24"/>
          <w:szCs w:val="24"/>
        </w:rPr>
        <w:t>Language discordance, interpretation,</w:t>
      </w:r>
      <w:r w:rsidR="00254455" w:rsidRPr="00253D08">
        <w:rPr>
          <w:rFonts w:ascii="Times New Roman" w:hAnsi="Times New Roman" w:cs="Times New Roman"/>
          <w:sz w:val="24"/>
          <w:szCs w:val="24"/>
        </w:rPr>
        <w:t xml:space="preserve"> ad-hoc interpretation,</w:t>
      </w:r>
      <w:r w:rsidRPr="00253D08">
        <w:rPr>
          <w:rFonts w:ascii="Times New Roman" w:hAnsi="Times New Roman" w:cs="Times New Roman"/>
          <w:sz w:val="24"/>
          <w:szCs w:val="24"/>
        </w:rPr>
        <w:t xml:space="preserve"> linguistic minority, cultural</w:t>
      </w:r>
      <w:r w:rsidR="00254455" w:rsidRPr="00253D08">
        <w:rPr>
          <w:rFonts w:ascii="Times New Roman" w:hAnsi="Times New Roman" w:cs="Times New Roman"/>
          <w:sz w:val="24"/>
          <w:szCs w:val="24"/>
        </w:rPr>
        <w:t>ly competent healthcare</w:t>
      </w:r>
    </w:p>
    <w:p w14:paraId="3314814B" w14:textId="77777777" w:rsidR="000B46CE" w:rsidRDefault="000B46CE" w:rsidP="00CE1BBB">
      <w:pPr>
        <w:widowControl w:val="0"/>
        <w:autoSpaceDE w:val="0"/>
        <w:autoSpaceDN w:val="0"/>
        <w:spacing w:after="0" w:line="240" w:lineRule="auto"/>
        <w:rPr>
          <w:rFonts w:ascii="Times New Roman" w:hAnsi="Times New Roman" w:cs="Times New Roman"/>
          <w:sz w:val="24"/>
          <w:szCs w:val="24"/>
        </w:rPr>
      </w:pPr>
    </w:p>
    <w:p w14:paraId="01B67702" w14:textId="77777777" w:rsidR="000B46CE" w:rsidRDefault="000B46CE" w:rsidP="00CE1BBB">
      <w:pPr>
        <w:widowControl w:val="0"/>
        <w:autoSpaceDE w:val="0"/>
        <w:autoSpaceDN w:val="0"/>
        <w:spacing w:after="0" w:line="240" w:lineRule="auto"/>
        <w:rPr>
          <w:rFonts w:ascii="Times New Roman" w:hAnsi="Times New Roman" w:cs="Times New Roman"/>
          <w:sz w:val="24"/>
          <w:szCs w:val="24"/>
        </w:rPr>
      </w:pPr>
    </w:p>
    <w:p w14:paraId="32457E94" w14:textId="6BE025FD" w:rsidR="000B46CE" w:rsidRDefault="000B46CE" w:rsidP="00CE1BBB">
      <w:pPr>
        <w:widowControl w:val="0"/>
        <w:autoSpaceDE w:val="0"/>
        <w:autoSpaceDN w:val="0"/>
        <w:spacing w:after="0" w:line="240" w:lineRule="auto"/>
        <w:rPr>
          <w:rFonts w:ascii="Times New Roman" w:hAnsi="Times New Roman" w:cs="Times New Roman"/>
          <w:sz w:val="24"/>
          <w:szCs w:val="24"/>
        </w:rPr>
      </w:pPr>
    </w:p>
    <w:p w14:paraId="6EEB6E1B" w14:textId="77777777" w:rsidR="000B46CE" w:rsidRDefault="000B46CE" w:rsidP="00CE1BBB">
      <w:pPr>
        <w:widowControl w:val="0"/>
        <w:autoSpaceDE w:val="0"/>
        <w:autoSpaceDN w:val="0"/>
        <w:spacing w:after="0" w:line="240" w:lineRule="auto"/>
        <w:rPr>
          <w:rFonts w:ascii="Times New Roman" w:hAnsi="Times New Roman" w:cs="Times New Roman"/>
          <w:sz w:val="24"/>
          <w:szCs w:val="24"/>
        </w:rPr>
      </w:pPr>
    </w:p>
    <w:p w14:paraId="4A350760" w14:textId="78499D97" w:rsidR="00CE1BBB" w:rsidRPr="00253D08" w:rsidRDefault="00CE1BBB" w:rsidP="00CE1BBB">
      <w:pPr>
        <w:widowControl w:val="0"/>
        <w:autoSpaceDE w:val="0"/>
        <w:autoSpaceDN w:val="0"/>
        <w:spacing w:after="0" w:line="240" w:lineRule="auto"/>
        <w:rPr>
          <w:rFonts w:ascii="Times New Roman" w:hAnsi="Times New Roman" w:cs="Times New Roman"/>
          <w:b/>
          <w:bCs/>
          <w:sz w:val="24"/>
          <w:szCs w:val="24"/>
        </w:rPr>
      </w:pPr>
      <w:r w:rsidRPr="00253D08">
        <w:rPr>
          <w:rFonts w:ascii="Times New Roman" w:hAnsi="Times New Roman" w:cs="Times New Roman"/>
          <w:b/>
          <w:bCs/>
          <w:sz w:val="24"/>
          <w:szCs w:val="24"/>
        </w:rPr>
        <w:lastRenderedPageBreak/>
        <w:t>A</w:t>
      </w:r>
      <w:r w:rsidR="00C00450">
        <w:rPr>
          <w:rFonts w:ascii="Times New Roman" w:hAnsi="Times New Roman" w:cs="Times New Roman"/>
          <w:b/>
          <w:bCs/>
          <w:sz w:val="24"/>
          <w:szCs w:val="24"/>
        </w:rPr>
        <w:t>cronyms</w:t>
      </w:r>
    </w:p>
    <w:p w14:paraId="413A8642" w14:textId="77777777" w:rsidR="00E86BF1" w:rsidRPr="00253D08" w:rsidRDefault="00E86BF1" w:rsidP="00CE1BBB">
      <w:pPr>
        <w:widowControl w:val="0"/>
        <w:autoSpaceDE w:val="0"/>
        <w:autoSpaceDN w:val="0"/>
        <w:spacing w:after="0" w:line="240" w:lineRule="auto"/>
        <w:rPr>
          <w:rFonts w:ascii="Times New Roman" w:hAnsi="Times New Roman" w:cs="Times New Roman"/>
          <w:b/>
          <w:bCs/>
          <w:sz w:val="24"/>
          <w:szCs w:val="24"/>
        </w:rPr>
      </w:pPr>
    </w:p>
    <w:tbl>
      <w:tblPr>
        <w:tblStyle w:val="TableGri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7371"/>
      </w:tblGrid>
      <w:tr w:rsidR="000B46CE" w14:paraId="7FF6F2D8" w14:textId="77777777" w:rsidTr="000B46CE">
        <w:tc>
          <w:tcPr>
            <w:tcW w:w="2263" w:type="dxa"/>
            <w:shd w:val="clear" w:color="auto" w:fill="auto"/>
          </w:tcPr>
          <w:p w14:paraId="6638528B" w14:textId="3AB97C96" w:rsidR="000B46CE" w:rsidRDefault="000B46CE" w:rsidP="00CE1BBB">
            <w:pPr>
              <w:widowControl w:val="0"/>
              <w:autoSpaceDE w:val="0"/>
              <w:autoSpaceDN w:val="0"/>
              <w:rPr>
                <w:rFonts w:ascii="Times New Roman" w:hAnsi="Times New Roman" w:cs="Times New Roman"/>
                <w:sz w:val="24"/>
                <w:szCs w:val="24"/>
              </w:rPr>
            </w:pPr>
            <w:r>
              <w:rPr>
                <w:rFonts w:ascii="Times New Roman" w:hAnsi="Times New Roman" w:cs="Times New Roman"/>
                <w:sz w:val="24"/>
                <w:szCs w:val="24"/>
              </w:rPr>
              <w:t>CAT</w:t>
            </w:r>
          </w:p>
        </w:tc>
        <w:tc>
          <w:tcPr>
            <w:tcW w:w="7371" w:type="dxa"/>
            <w:shd w:val="clear" w:color="auto" w:fill="auto"/>
          </w:tcPr>
          <w:p w14:paraId="19C399FB" w14:textId="3A6B45DC" w:rsidR="000B46CE" w:rsidRDefault="000B46CE" w:rsidP="00CE1BBB">
            <w:pPr>
              <w:widowControl w:val="0"/>
              <w:autoSpaceDE w:val="0"/>
              <w:autoSpaceDN w:val="0"/>
              <w:rPr>
                <w:rFonts w:ascii="Times New Roman" w:hAnsi="Times New Roman" w:cs="Times New Roman"/>
                <w:sz w:val="24"/>
                <w:szCs w:val="24"/>
              </w:rPr>
            </w:pPr>
            <w:r>
              <w:rPr>
                <w:rFonts w:ascii="Times New Roman" w:hAnsi="Times New Roman" w:cs="Times New Roman"/>
                <w:sz w:val="24"/>
                <w:szCs w:val="24"/>
              </w:rPr>
              <w:t>Communication Accommodation Theory</w:t>
            </w:r>
          </w:p>
        </w:tc>
      </w:tr>
      <w:tr w:rsidR="000B46CE" w14:paraId="3433A355" w14:textId="77777777" w:rsidTr="000B46CE">
        <w:tc>
          <w:tcPr>
            <w:tcW w:w="2263" w:type="dxa"/>
            <w:shd w:val="clear" w:color="auto" w:fill="auto"/>
          </w:tcPr>
          <w:p w14:paraId="3FCF3F4E" w14:textId="7544AC0B" w:rsidR="000B46CE" w:rsidRDefault="000B46CE" w:rsidP="00CE1BBB">
            <w:pPr>
              <w:widowControl w:val="0"/>
              <w:autoSpaceDE w:val="0"/>
              <w:autoSpaceDN w:val="0"/>
              <w:rPr>
                <w:rFonts w:ascii="Times New Roman" w:hAnsi="Times New Roman" w:cs="Times New Roman"/>
                <w:sz w:val="24"/>
                <w:szCs w:val="24"/>
              </w:rPr>
            </w:pPr>
            <w:r>
              <w:rPr>
                <w:rFonts w:ascii="Times New Roman" w:hAnsi="Times New Roman" w:cs="Times New Roman"/>
                <w:sz w:val="24"/>
                <w:szCs w:val="24"/>
              </w:rPr>
              <w:t>GMC</w:t>
            </w:r>
          </w:p>
        </w:tc>
        <w:tc>
          <w:tcPr>
            <w:tcW w:w="7371" w:type="dxa"/>
            <w:shd w:val="clear" w:color="auto" w:fill="auto"/>
          </w:tcPr>
          <w:p w14:paraId="0CBC707A" w14:textId="33E709EA" w:rsidR="000B46CE" w:rsidRDefault="000B46CE" w:rsidP="00CE1BBB">
            <w:pPr>
              <w:widowControl w:val="0"/>
              <w:autoSpaceDE w:val="0"/>
              <w:autoSpaceDN w:val="0"/>
              <w:rPr>
                <w:rFonts w:ascii="Times New Roman" w:hAnsi="Times New Roman" w:cs="Times New Roman"/>
                <w:sz w:val="24"/>
                <w:szCs w:val="24"/>
              </w:rPr>
            </w:pPr>
            <w:r>
              <w:rPr>
                <w:rFonts w:ascii="Times New Roman" w:hAnsi="Times New Roman" w:cs="Times New Roman"/>
                <w:sz w:val="24"/>
                <w:szCs w:val="24"/>
              </w:rPr>
              <w:t>General Medical Council</w:t>
            </w:r>
          </w:p>
        </w:tc>
      </w:tr>
      <w:tr w:rsidR="000B46CE" w14:paraId="6DDB8FAB" w14:textId="77777777" w:rsidTr="000B46CE">
        <w:tc>
          <w:tcPr>
            <w:tcW w:w="2263" w:type="dxa"/>
            <w:shd w:val="clear" w:color="auto" w:fill="auto"/>
          </w:tcPr>
          <w:p w14:paraId="3C0DB165" w14:textId="1917905A" w:rsidR="000B46CE" w:rsidRDefault="000B46CE" w:rsidP="00CE1BBB">
            <w:pPr>
              <w:widowControl w:val="0"/>
              <w:autoSpaceDE w:val="0"/>
              <w:autoSpaceDN w:val="0"/>
              <w:rPr>
                <w:rFonts w:ascii="Times New Roman" w:hAnsi="Times New Roman" w:cs="Times New Roman"/>
                <w:sz w:val="24"/>
                <w:szCs w:val="24"/>
              </w:rPr>
            </w:pPr>
            <w:r>
              <w:rPr>
                <w:rFonts w:ascii="Times New Roman" w:hAnsi="Times New Roman" w:cs="Times New Roman"/>
                <w:sz w:val="24"/>
                <w:szCs w:val="24"/>
              </w:rPr>
              <w:t>HEAR</w:t>
            </w:r>
          </w:p>
        </w:tc>
        <w:tc>
          <w:tcPr>
            <w:tcW w:w="7371" w:type="dxa"/>
            <w:shd w:val="clear" w:color="auto" w:fill="auto"/>
          </w:tcPr>
          <w:p w14:paraId="745B4E66" w14:textId="6D79985D" w:rsidR="000B46CE" w:rsidRDefault="000B46CE" w:rsidP="00CE1BBB">
            <w:pPr>
              <w:widowControl w:val="0"/>
              <w:autoSpaceDE w:val="0"/>
              <w:autoSpaceDN w:val="0"/>
              <w:rPr>
                <w:rFonts w:ascii="Times New Roman" w:hAnsi="Times New Roman" w:cs="Times New Roman"/>
                <w:sz w:val="24"/>
                <w:szCs w:val="24"/>
              </w:rPr>
            </w:pPr>
            <w:r w:rsidRPr="000B46CE">
              <w:rPr>
                <w:rFonts w:ascii="Times New Roman" w:hAnsi="Times New Roman" w:cs="Times New Roman"/>
                <w:sz w:val="24"/>
                <w:szCs w:val="24"/>
              </w:rPr>
              <w:t>Health Experiences of Asylum Seekers and Refugees in Wales</w:t>
            </w:r>
          </w:p>
        </w:tc>
      </w:tr>
      <w:tr w:rsidR="000B46CE" w14:paraId="2B91077A" w14:textId="77777777" w:rsidTr="000B46CE">
        <w:tc>
          <w:tcPr>
            <w:tcW w:w="2263" w:type="dxa"/>
            <w:shd w:val="clear" w:color="auto" w:fill="auto"/>
          </w:tcPr>
          <w:p w14:paraId="1B2393A0" w14:textId="5E75D5F1" w:rsidR="000B46CE" w:rsidRDefault="000B46CE" w:rsidP="00CE1BBB">
            <w:pPr>
              <w:widowControl w:val="0"/>
              <w:autoSpaceDE w:val="0"/>
              <w:autoSpaceDN w:val="0"/>
              <w:rPr>
                <w:rFonts w:ascii="Times New Roman" w:hAnsi="Times New Roman" w:cs="Times New Roman"/>
                <w:sz w:val="24"/>
                <w:szCs w:val="24"/>
              </w:rPr>
            </w:pPr>
            <w:r>
              <w:rPr>
                <w:rFonts w:ascii="Times New Roman" w:hAnsi="Times New Roman" w:cs="Times New Roman"/>
                <w:sz w:val="24"/>
                <w:szCs w:val="24"/>
              </w:rPr>
              <w:t>L1</w:t>
            </w:r>
          </w:p>
        </w:tc>
        <w:tc>
          <w:tcPr>
            <w:tcW w:w="7371" w:type="dxa"/>
            <w:shd w:val="clear" w:color="auto" w:fill="auto"/>
          </w:tcPr>
          <w:p w14:paraId="3EE32862" w14:textId="53A303BE" w:rsidR="000B46CE" w:rsidRDefault="000B46CE" w:rsidP="00CE1BBB">
            <w:pPr>
              <w:widowControl w:val="0"/>
              <w:autoSpaceDE w:val="0"/>
              <w:autoSpaceDN w:val="0"/>
              <w:rPr>
                <w:rFonts w:ascii="Times New Roman" w:hAnsi="Times New Roman" w:cs="Times New Roman"/>
                <w:sz w:val="24"/>
                <w:szCs w:val="24"/>
              </w:rPr>
            </w:pPr>
            <w:r>
              <w:rPr>
                <w:rFonts w:ascii="Times New Roman" w:hAnsi="Times New Roman" w:cs="Times New Roman"/>
                <w:sz w:val="24"/>
                <w:szCs w:val="24"/>
              </w:rPr>
              <w:t>Primary Language</w:t>
            </w:r>
          </w:p>
        </w:tc>
      </w:tr>
      <w:tr w:rsidR="000B46CE" w14:paraId="7B202FD6" w14:textId="77777777" w:rsidTr="000B46CE">
        <w:tc>
          <w:tcPr>
            <w:tcW w:w="2263" w:type="dxa"/>
            <w:shd w:val="clear" w:color="auto" w:fill="auto"/>
          </w:tcPr>
          <w:p w14:paraId="75D89EEC" w14:textId="55715932" w:rsidR="000B46CE" w:rsidRDefault="000B46CE" w:rsidP="00CE1BBB">
            <w:pPr>
              <w:widowControl w:val="0"/>
              <w:autoSpaceDE w:val="0"/>
              <w:autoSpaceDN w:val="0"/>
              <w:rPr>
                <w:rFonts w:ascii="Times New Roman" w:hAnsi="Times New Roman" w:cs="Times New Roman"/>
                <w:sz w:val="24"/>
                <w:szCs w:val="24"/>
              </w:rPr>
            </w:pPr>
            <w:r>
              <w:rPr>
                <w:rFonts w:ascii="Times New Roman" w:hAnsi="Times New Roman" w:cs="Times New Roman"/>
                <w:sz w:val="24"/>
                <w:szCs w:val="24"/>
              </w:rPr>
              <w:t>L2</w:t>
            </w:r>
          </w:p>
        </w:tc>
        <w:tc>
          <w:tcPr>
            <w:tcW w:w="7371" w:type="dxa"/>
            <w:shd w:val="clear" w:color="auto" w:fill="auto"/>
          </w:tcPr>
          <w:p w14:paraId="1255A824" w14:textId="114A2CAE" w:rsidR="000B46CE" w:rsidRDefault="000B46CE" w:rsidP="00CE1BBB">
            <w:pPr>
              <w:widowControl w:val="0"/>
              <w:autoSpaceDE w:val="0"/>
              <w:autoSpaceDN w:val="0"/>
              <w:rPr>
                <w:rFonts w:ascii="Times New Roman" w:hAnsi="Times New Roman" w:cs="Times New Roman"/>
                <w:sz w:val="24"/>
                <w:szCs w:val="24"/>
              </w:rPr>
            </w:pPr>
            <w:r>
              <w:rPr>
                <w:rFonts w:ascii="Times New Roman" w:hAnsi="Times New Roman" w:cs="Times New Roman"/>
                <w:sz w:val="24"/>
                <w:szCs w:val="24"/>
              </w:rPr>
              <w:t>Secondary Language</w:t>
            </w:r>
          </w:p>
        </w:tc>
      </w:tr>
      <w:tr w:rsidR="000B46CE" w14:paraId="751C777A" w14:textId="77777777" w:rsidTr="000B46CE">
        <w:tc>
          <w:tcPr>
            <w:tcW w:w="2263" w:type="dxa"/>
            <w:shd w:val="clear" w:color="auto" w:fill="auto"/>
          </w:tcPr>
          <w:p w14:paraId="1CD81EE1" w14:textId="570CFDF1" w:rsidR="000B46CE" w:rsidRDefault="000B46CE" w:rsidP="00CE1BBB">
            <w:pPr>
              <w:widowControl w:val="0"/>
              <w:autoSpaceDE w:val="0"/>
              <w:autoSpaceDN w:val="0"/>
              <w:rPr>
                <w:rFonts w:ascii="Times New Roman" w:hAnsi="Times New Roman" w:cs="Times New Roman"/>
                <w:sz w:val="24"/>
                <w:szCs w:val="24"/>
              </w:rPr>
            </w:pPr>
            <w:r>
              <w:rPr>
                <w:rFonts w:ascii="Times New Roman" w:hAnsi="Times New Roman" w:cs="Times New Roman"/>
                <w:sz w:val="24"/>
                <w:szCs w:val="24"/>
              </w:rPr>
              <w:t>NHS</w:t>
            </w:r>
          </w:p>
        </w:tc>
        <w:tc>
          <w:tcPr>
            <w:tcW w:w="7371" w:type="dxa"/>
            <w:shd w:val="clear" w:color="auto" w:fill="auto"/>
          </w:tcPr>
          <w:p w14:paraId="2A255436" w14:textId="525C8DC7" w:rsidR="000B46CE" w:rsidRDefault="000B46CE" w:rsidP="00CE1BBB">
            <w:pPr>
              <w:widowControl w:val="0"/>
              <w:autoSpaceDE w:val="0"/>
              <w:autoSpaceDN w:val="0"/>
              <w:rPr>
                <w:rFonts w:ascii="Times New Roman" w:hAnsi="Times New Roman" w:cs="Times New Roman"/>
                <w:sz w:val="24"/>
                <w:szCs w:val="24"/>
              </w:rPr>
            </w:pPr>
            <w:r>
              <w:rPr>
                <w:rFonts w:ascii="Times New Roman" w:hAnsi="Times New Roman" w:cs="Times New Roman"/>
                <w:sz w:val="24"/>
                <w:szCs w:val="24"/>
              </w:rPr>
              <w:t>National Health Service</w:t>
            </w:r>
          </w:p>
        </w:tc>
      </w:tr>
      <w:tr w:rsidR="000B46CE" w14:paraId="7FFD443A" w14:textId="77777777" w:rsidTr="000B46CE">
        <w:tc>
          <w:tcPr>
            <w:tcW w:w="2263" w:type="dxa"/>
            <w:shd w:val="clear" w:color="auto" w:fill="auto"/>
          </w:tcPr>
          <w:p w14:paraId="602077AF" w14:textId="527B7933" w:rsidR="000B46CE" w:rsidRDefault="000B46CE" w:rsidP="00CE1BBB">
            <w:pPr>
              <w:widowControl w:val="0"/>
              <w:autoSpaceDE w:val="0"/>
              <w:autoSpaceDN w:val="0"/>
              <w:rPr>
                <w:rFonts w:ascii="Times New Roman" w:hAnsi="Times New Roman" w:cs="Times New Roman"/>
                <w:sz w:val="24"/>
                <w:szCs w:val="24"/>
              </w:rPr>
            </w:pPr>
            <w:r>
              <w:rPr>
                <w:rFonts w:ascii="Times New Roman" w:hAnsi="Times New Roman" w:cs="Times New Roman"/>
                <w:sz w:val="24"/>
                <w:szCs w:val="24"/>
              </w:rPr>
              <w:t>WHO</w:t>
            </w:r>
          </w:p>
        </w:tc>
        <w:tc>
          <w:tcPr>
            <w:tcW w:w="7371" w:type="dxa"/>
            <w:shd w:val="clear" w:color="auto" w:fill="auto"/>
          </w:tcPr>
          <w:p w14:paraId="589C51DC" w14:textId="0A1C8407" w:rsidR="000B46CE" w:rsidRDefault="000B46CE" w:rsidP="00CE1BBB">
            <w:pPr>
              <w:widowControl w:val="0"/>
              <w:autoSpaceDE w:val="0"/>
              <w:autoSpaceDN w:val="0"/>
              <w:rPr>
                <w:rFonts w:ascii="Times New Roman" w:hAnsi="Times New Roman" w:cs="Times New Roman"/>
                <w:sz w:val="24"/>
                <w:szCs w:val="24"/>
              </w:rPr>
            </w:pPr>
            <w:r>
              <w:rPr>
                <w:rFonts w:ascii="Times New Roman" w:hAnsi="Times New Roman" w:cs="Times New Roman"/>
                <w:sz w:val="24"/>
                <w:szCs w:val="24"/>
              </w:rPr>
              <w:t>World Health Organisation</w:t>
            </w:r>
          </w:p>
        </w:tc>
      </w:tr>
    </w:tbl>
    <w:p w14:paraId="13D14087" w14:textId="6753356D" w:rsidR="00E86BF1" w:rsidRPr="005D0127" w:rsidRDefault="00E86BF1" w:rsidP="00CE1BBB">
      <w:pPr>
        <w:widowControl w:val="0"/>
        <w:autoSpaceDE w:val="0"/>
        <w:autoSpaceDN w:val="0"/>
        <w:spacing w:after="0" w:line="240" w:lineRule="auto"/>
        <w:rPr>
          <w:rFonts w:ascii="Times New Roman" w:eastAsia="Times New Roman" w:hAnsi="Times New Roman" w:cs="Times New Roman"/>
          <w:sz w:val="26"/>
          <w:szCs w:val="26"/>
          <w:lang w:val="en-US"/>
        </w:rPr>
      </w:pPr>
    </w:p>
    <w:p w14:paraId="20E68458" w14:textId="77777777" w:rsidR="005D0127" w:rsidRDefault="005D0127" w:rsidP="00CE1BBB">
      <w:pPr>
        <w:widowControl w:val="0"/>
        <w:autoSpaceDE w:val="0"/>
        <w:autoSpaceDN w:val="0"/>
        <w:spacing w:after="0" w:line="240" w:lineRule="auto"/>
        <w:rPr>
          <w:rFonts w:ascii="Times New Roman" w:eastAsia="Times New Roman" w:hAnsi="Times New Roman" w:cs="Times New Roman"/>
          <w:sz w:val="26"/>
          <w:szCs w:val="24"/>
          <w:lang w:val="en-US"/>
        </w:rPr>
      </w:pPr>
    </w:p>
    <w:p w14:paraId="10750C39" w14:textId="4295D187" w:rsidR="00254455" w:rsidRDefault="00254455" w:rsidP="00CE1BBB">
      <w:pPr>
        <w:widowControl w:val="0"/>
        <w:autoSpaceDE w:val="0"/>
        <w:autoSpaceDN w:val="0"/>
        <w:spacing w:after="0" w:line="240" w:lineRule="auto"/>
        <w:rPr>
          <w:rFonts w:ascii="Times New Roman" w:eastAsia="Times New Roman" w:hAnsi="Times New Roman" w:cs="Times New Roman"/>
          <w:sz w:val="26"/>
          <w:szCs w:val="24"/>
          <w:lang w:val="en-US"/>
        </w:rPr>
      </w:pPr>
    </w:p>
    <w:p w14:paraId="0893FDFD" w14:textId="30839380" w:rsidR="007F5364" w:rsidRDefault="007F5364" w:rsidP="00CE1BBB">
      <w:pPr>
        <w:widowControl w:val="0"/>
        <w:autoSpaceDE w:val="0"/>
        <w:autoSpaceDN w:val="0"/>
        <w:spacing w:after="0" w:line="240" w:lineRule="auto"/>
        <w:rPr>
          <w:rFonts w:ascii="Times New Roman" w:eastAsia="Times New Roman" w:hAnsi="Times New Roman" w:cs="Times New Roman"/>
          <w:sz w:val="26"/>
          <w:szCs w:val="24"/>
          <w:lang w:val="en-US"/>
        </w:rPr>
      </w:pPr>
    </w:p>
    <w:p w14:paraId="42BE5F01" w14:textId="1C4F8A79" w:rsidR="007F5364" w:rsidRDefault="007F5364" w:rsidP="00CE1BBB">
      <w:pPr>
        <w:widowControl w:val="0"/>
        <w:autoSpaceDE w:val="0"/>
        <w:autoSpaceDN w:val="0"/>
        <w:spacing w:after="0" w:line="240" w:lineRule="auto"/>
        <w:rPr>
          <w:rFonts w:ascii="Times New Roman" w:eastAsia="Times New Roman" w:hAnsi="Times New Roman" w:cs="Times New Roman"/>
          <w:sz w:val="26"/>
          <w:szCs w:val="24"/>
          <w:lang w:val="en-US"/>
        </w:rPr>
      </w:pPr>
    </w:p>
    <w:p w14:paraId="32800705" w14:textId="749A1418" w:rsidR="007F5364" w:rsidRDefault="007F5364" w:rsidP="00CE1BBB">
      <w:pPr>
        <w:widowControl w:val="0"/>
        <w:autoSpaceDE w:val="0"/>
        <w:autoSpaceDN w:val="0"/>
        <w:spacing w:after="0" w:line="240" w:lineRule="auto"/>
        <w:rPr>
          <w:rFonts w:ascii="Times New Roman" w:eastAsia="Times New Roman" w:hAnsi="Times New Roman" w:cs="Times New Roman"/>
          <w:sz w:val="26"/>
          <w:szCs w:val="24"/>
          <w:lang w:val="en-US"/>
        </w:rPr>
      </w:pPr>
    </w:p>
    <w:p w14:paraId="5601CF48" w14:textId="1E79F305" w:rsidR="007F5364" w:rsidRDefault="007F5364" w:rsidP="00CE1BBB">
      <w:pPr>
        <w:widowControl w:val="0"/>
        <w:autoSpaceDE w:val="0"/>
        <w:autoSpaceDN w:val="0"/>
        <w:spacing w:after="0" w:line="240" w:lineRule="auto"/>
        <w:rPr>
          <w:rFonts w:ascii="Times New Roman" w:eastAsia="Times New Roman" w:hAnsi="Times New Roman" w:cs="Times New Roman"/>
          <w:sz w:val="26"/>
          <w:szCs w:val="24"/>
          <w:lang w:val="en-US"/>
        </w:rPr>
      </w:pPr>
    </w:p>
    <w:p w14:paraId="476CD5F1" w14:textId="35585133" w:rsidR="007F5364" w:rsidRDefault="007F5364" w:rsidP="00CE1BBB">
      <w:pPr>
        <w:widowControl w:val="0"/>
        <w:autoSpaceDE w:val="0"/>
        <w:autoSpaceDN w:val="0"/>
        <w:spacing w:after="0" w:line="240" w:lineRule="auto"/>
        <w:rPr>
          <w:rFonts w:ascii="Times New Roman" w:eastAsia="Times New Roman" w:hAnsi="Times New Roman" w:cs="Times New Roman"/>
          <w:sz w:val="26"/>
          <w:szCs w:val="24"/>
          <w:lang w:val="en-US"/>
        </w:rPr>
      </w:pPr>
    </w:p>
    <w:p w14:paraId="182FD26B" w14:textId="7DA811E2" w:rsidR="007F5364" w:rsidRDefault="007F5364" w:rsidP="00CE1BBB">
      <w:pPr>
        <w:widowControl w:val="0"/>
        <w:autoSpaceDE w:val="0"/>
        <w:autoSpaceDN w:val="0"/>
        <w:spacing w:after="0" w:line="240" w:lineRule="auto"/>
        <w:rPr>
          <w:rFonts w:ascii="Times New Roman" w:eastAsia="Times New Roman" w:hAnsi="Times New Roman" w:cs="Times New Roman"/>
          <w:sz w:val="26"/>
          <w:szCs w:val="24"/>
          <w:lang w:val="en-US"/>
        </w:rPr>
      </w:pPr>
    </w:p>
    <w:p w14:paraId="33C30217" w14:textId="5B33F0EA" w:rsidR="007F5364" w:rsidRDefault="007F5364" w:rsidP="00CE1BBB">
      <w:pPr>
        <w:widowControl w:val="0"/>
        <w:autoSpaceDE w:val="0"/>
        <w:autoSpaceDN w:val="0"/>
        <w:spacing w:after="0" w:line="240" w:lineRule="auto"/>
        <w:rPr>
          <w:rFonts w:ascii="Times New Roman" w:eastAsia="Times New Roman" w:hAnsi="Times New Roman" w:cs="Times New Roman"/>
          <w:sz w:val="26"/>
          <w:szCs w:val="24"/>
          <w:lang w:val="en-US"/>
        </w:rPr>
      </w:pPr>
    </w:p>
    <w:p w14:paraId="72AE2290" w14:textId="1D70DB30" w:rsidR="007F5364" w:rsidRDefault="007F5364" w:rsidP="00CE1BBB">
      <w:pPr>
        <w:widowControl w:val="0"/>
        <w:autoSpaceDE w:val="0"/>
        <w:autoSpaceDN w:val="0"/>
        <w:spacing w:after="0" w:line="240" w:lineRule="auto"/>
        <w:rPr>
          <w:rFonts w:ascii="Times New Roman" w:eastAsia="Times New Roman" w:hAnsi="Times New Roman" w:cs="Times New Roman"/>
          <w:sz w:val="26"/>
          <w:szCs w:val="24"/>
          <w:lang w:val="en-US"/>
        </w:rPr>
      </w:pPr>
    </w:p>
    <w:p w14:paraId="0D957112" w14:textId="391F6E98" w:rsidR="007F5364" w:rsidRDefault="007F5364" w:rsidP="00CE1BBB">
      <w:pPr>
        <w:widowControl w:val="0"/>
        <w:autoSpaceDE w:val="0"/>
        <w:autoSpaceDN w:val="0"/>
        <w:spacing w:after="0" w:line="240" w:lineRule="auto"/>
        <w:rPr>
          <w:rFonts w:ascii="Times New Roman" w:eastAsia="Times New Roman" w:hAnsi="Times New Roman" w:cs="Times New Roman"/>
          <w:sz w:val="26"/>
          <w:szCs w:val="24"/>
          <w:lang w:val="en-US"/>
        </w:rPr>
      </w:pPr>
    </w:p>
    <w:p w14:paraId="05E299C2" w14:textId="61316777" w:rsidR="007F5364" w:rsidRDefault="007F5364" w:rsidP="00CE1BBB">
      <w:pPr>
        <w:widowControl w:val="0"/>
        <w:autoSpaceDE w:val="0"/>
        <w:autoSpaceDN w:val="0"/>
        <w:spacing w:after="0" w:line="240" w:lineRule="auto"/>
        <w:rPr>
          <w:rFonts w:ascii="Times New Roman" w:eastAsia="Times New Roman" w:hAnsi="Times New Roman" w:cs="Times New Roman"/>
          <w:sz w:val="26"/>
          <w:szCs w:val="24"/>
          <w:lang w:val="en-US"/>
        </w:rPr>
      </w:pPr>
    </w:p>
    <w:p w14:paraId="3F5B1EB7" w14:textId="25B62E32" w:rsidR="007F5364" w:rsidRDefault="007F5364" w:rsidP="00CE1BBB">
      <w:pPr>
        <w:widowControl w:val="0"/>
        <w:autoSpaceDE w:val="0"/>
        <w:autoSpaceDN w:val="0"/>
        <w:spacing w:after="0" w:line="240" w:lineRule="auto"/>
        <w:rPr>
          <w:rFonts w:ascii="Times New Roman" w:eastAsia="Times New Roman" w:hAnsi="Times New Roman" w:cs="Times New Roman"/>
          <w:sz w:val="26"/>
          <w:szCs w:val="24"/>
          <w:lang w:val="en-US"/>
        </w:rPr>
      </w:pPr>
    </w:p>
    <w:p w14:paraId="5916F43A" w14:textId="60A43A86" w:rsidR="007F5364" w:rsidRDefault="007F5364" w:rsidP="00CE1BBB">
      <w:pPr>
        <w:widowControl w:val="0"/>
        <w:autoSpaceDE w:val="0"/>
        <w:autoSpaceDN w:val="0"/>
        <w:spacing w:after="0" w:line="240" w:lineRule="auto"/>
        <w:rPr>
          <w:rFonts w:ascii="Times New Roman" w:eastAsia="Times New Roman" w:hAnsi="Times New Roman" w:cs="Times New Roman"/>
          <w:sz w:val="26"/>
          <w:szCs w:val="24"/>
          <w:lang w:val="en-US"/>
        </w:rPr>
      </w:pPr>
    </w:p>
    <w:p w14:paraId="1765FE46" w14:textId="3ED883DE" w:rsidR="007F5364" w:rsidRDefault="007F5364" w:rsidP="00CE1BBB">
      <w:pPr>
        <w:widowControl w:val="0"/>
        <w:autoSpaceDE w:val="0"/>
        <w:autoSpaceDN w:val="0"/>
        <w:spacing w:after="0" w:line="240" w:lineRule="auto"/>
        <w:rPr>
          <w:rFonts w:ascii="Times New Roman" w:eastAsia="Times New Roman" w:hAnsi="Times New Roman" w:cs="Times New Roman"/>
          <w:sz w:val="26"/>
          <w:szCs w:val="24"/>
          <w:lang w:val="en-US"/>
        </w:rPr>
      </w:pPr>
    </w:p>
    <w:p w14:paraId="1347BD95" w14:textId="4240C01D" w:rsidR="007F5364" w:rsidRDefault="007F5364" w:rsidP="00CE1BBB">
      <w:pPr>
        <w:widowControl w:val="0"/>
        <w:autoSpaceDE w:val="0"/>
        <w:autoSpaceDN w:val="0"/>
        <w:spacing w:after="0" w:line="240" w:lineRule="auto"/>
        <w:rPr>
          <w:rFonts w:ascii="Times New Roman" w:eastAsia="Times New Roman" w:hAnsi="Times New Roman" w:cs="Times New Roman"/>
          <w:sz w:val="26"/>
          <w:szCs w:val="24"/>
          <w:lang w:val="en-US"/>
        </w:rPr>
      </w:pPr>
    </w:p>
    <w:p w14:paraId="49170136" w14:textId="129644F2" w:rsidR="007F5364" w:rsidRDefault="007F5364" w:rsidP="00CE1BBB">
      <w:pPr>
        <w:widowControl w:val="0"/>
        <w:autoSpaceDE w:val="0"/>
        <w:autoSpaceDN w:val="0"/>
        <w:spacing w:after="0" w:line="240" w:lineRule="auto"/>
        <w:rPr>
          <w:rFonts w:ascii="Times New Roman" w:eastAsia="Times New Roman" w:hAnsi="Times New Roman" w:cs="Times New Roman"/>
          <w:sz w:val="26"/>
          <w:szCs w:val="24"/>
          <w:lang w:val="en-US"/>
        </w:rPr>
      </w:pPr>
    </w:p>
    <w:p w14:paraId="29DFA09A" w14:textId="0320FFA0" w:rsidR="007F5364" w:rsidRDefault="007F5364" w:rsidP="00CE1BBB">
      <w:pPr>
        <w:widowControl w:val="0"/>
        <w:autoSpaceDE w:val="0"/>
        <w:autoSpaceDN w:val="0"/>
        <w:spacing w:after="0" w:line="240" w:lineRule="auto"/>
        <w:rPr>
          <w:rFonts w:ascii="Times New Roman" w:eastAsia="Times New Roman" w:hAnsi="Times New Roman" w:cs="Times New Roman"/>
          <w:sz w:val="26"/>
          <w:szCs w:val="24"/>
          <w:lang w:val="en-US"/>
        </w:rPr>
      </w:pPr>
    </w:p>
    <w:p w14:paraId="23FB6223" w14:textId="7DF0975B" w:rsidR="007F5364" w:rsidRDefault="007F5364" w:rsidP="00CE1BBB">
      <w:pPr>
        <w:widowControl w:val="0"/>
        <w:autoSpaceDE w:val="0"/>
        <w:autoSpaceDN w:val="0"/>
        <w:spacing w:after="0" w:line="240" w:lineRule="auto"/>
        <w:rPr>
          <w:rFonts w:ascii="Times New Roman" w:eastAsia="Times New Roman" w:hAnsi="Times New Roman" w:cs="Times New Roman"/>
          <w:sz w:val="26"/>
          <w:szCs w:val="24"/>
          <w:lang w:val="en-US"/>
        </w:rPr>
      </w:pPr>
    </w:p>
    <w:p w14:paraId="11EB6936" w14:textId="0F2FE681" w:rsidR="007F5364" w:rsidRDefault="007F5364" w:rsidP="00CE1BBB">
      <w:pPr>
        <w:widowControl w:val="0"/>
        <w:autoSpaceDE w:val="0"/>
        <w:autoSpaceDN w:val="0"/>
        <w:spacing w:after="0" w:line="240" w:lineRule="auto"/>
        <w:rPr>
          <w:rFonts w:ascii="Times New Roman" w:eastAsia="Times New Roman" w:hAnsi="Times New Roman" w:cs="Times New Roman"/>
          <w:sz w:val="26"/>
          <w:szCs w:val="24"/>
          <w:lang w:val="en-US"/>
        </w:rPr>
      </w:pPr>
    </w:p>
    <w:p w14:paraId="3BAAAAF2" w14:textId="1D6CD5B7" w:rsidR="007F5364" w:rsidRDefault="007F5364" w:rsidP="00CE1BBB">
      <w:pPr>
        <w:widowControl w:val="0"/>
        <w:autoSpaceDE w:val="0"/>
        <w:autoSpaceDN w:val="0"/>
        <w:spacing w:after="0" w:line="240" w:lineRule="auto"/>
        <w:rPr>
          <w:rFonts w:ascii="Times New Roman" w:eastAsia="Times New Roman" w:hAnsi="Times New Roman" w:cs="Times New Roman"/>
          <w:sz w:val="26"/>
          <w:szCs w:val="24"/>
          <w:lang w:val="en-US"/>
        </w:rPr>
      </w:pPr>
    </w:p>
    <w:p w14:paraId="734F921D" w14:textId="4EA54B0F" w:rsidR="007F5364" w:rsidRDefault="007F5364" w:rsidP="00CE1BBB">
      <w:pPr>
        <w:widowControl w:val="0"/>
        <w:autoSpaceDE w:val="0"/>
        <w:autoSpaceDN w:val="0"/>
        <w:spacing w:after="0" w:line="240" w:lineRule="auto"/>
        <w:rPr>
          <w:rFonts w:ascii="Times New Roman" w:eastAsia="Times New Roman" w:hAnsi="Times New Roman" w:cs="Times New Roman"/>
          <w:sz w:val="26"/>
          <w:szCs w:val="24"/>
          <w:lang w:val="en-US"/>
        </w:rPr>
      </w:pPr>
    </w:p>
    <w:p w14:paraId="363D6746" w14:textId="6CAFC6B0" w:rsidR="007F5364" w:rsidRDefault="007F5364" w:rsidP="00CE1BBB">
      <w:pPr>
        <w:widowControl w:val="0"/>
        <w:autoSpaceDE w:val="0"/>
        <w:autoSpaceDN w:val="0"/>
        <w:spacing w:after="0" w:line="240" w:lineRule="auto"/>
        <w:rPr>
          <w:rFonts w:ascii="Times New Roman" w:eastAsia="Times New Roman" w:hAnsi="Times New Roman" w:cs="Times New Roman"/>
          <w:sz w:val="26"/>
          <w:szCs w:val="24"/>
          <w:lang w:val="en-US"/>
        </w:rPr>
      </w:pPr>
    </w:p>
    <w:p w14:paraId="2E663B1C" w14:textId="22F66DAD" w:rsidR="007F5364" w:rsidRDefault="007F5364" w:rsidP="00CE1BBB">
      <w:pPr>
        <w:widowControl w:val="0"/>
        <w:autoSpaceDE w:val="0"/>
        <w:autoSpaceDN w:val="0"/>
        <w:spacing w:after="0" w:line="240" w:lineRule="auto"/>
        <w:rPr>
          <w:rFonts w:ascii="Times New Roman" w:eastAsia="Times New Roman" w:hAnsi="Times New Roman" w:cs="Times New Roman"/>
          <w:sz w:val="26"/>
          <w:szCs w:val="24"/>
          <w:lang w:val="en-US"/>
        </w:rPr>
      </w:pPr>
    </w:p>
    <w:p w14:paraId="62DA4AC8" w14:textId="6B73B8B0" w:rsidR="007F5364" w:rsidRDefault="007F5364" w:rsidP="00CE1BBB">
      <w:pPr>
        <w:widowControl w:val="0"/>
        <w:autoSpaceDE w:val="0"/>
        <w:autoSpaceDN w:val="0"/>
        <w:spacing w:after="0" w:line="240" w:lineRule="auto"/>
        <w:rPr>
          <w:rFonts w:ascii="Times New Roman" w:eastAsia="Times New Roman" w:hAnsi="Times New Roman" w:cs="Times New Roman"/>
          <w:sz w:val="26"/>
          <w:szCs w:val="24"/>
          <w:lang w:val="en-US"/>
        </w:rPr>
      </w:pPr>
    </w:p>
    <w:p w14:paraId="51813691" w14:textId="01F476BE" w:rsidR="007F5364" w:rsidRDefault="007F5364" w:rsidP="00CE1BBB">
      <w:pPr>
        <w:widowControl w:val="0"/>
        <w:autoSpaceDE w:val="0"/>
        <w:autoSpaceDN w:val="0"/>
        <w:spacing w:after="0" w:line="240" w:lineRule="auto"/>
        <w:rPr>
          <w:rFonts w:ascii="Times New Roman" w:eastAsia="Times New Roman" w:hAnsi="Times New Roman" w:cs="Times New Roman"/>
          <w:sz w:val="26"/>
          <w:szCs w:val="24"/>
          <w:lang w:val="en-US"/>
        </w:rPr>
      </w:pPr>
    </w:p>
    <w:p w14:paraId="1A7C070E" w14:textId="23276820" w:rsidR="008A75F0" w:rsidRDefault="008A75F0" w:rsidP="00CE1BBB">
      <w:pPr>
        <w:widowControl w:val="0"/>
        <w:autoSpaceDE w:val="0"/>
        <w:autoSpaceDN w:val="0"/>
        <w:spacing w:after="0" w:line="240" w:lineRule="auto"/>
        <w:rPr>
          <w:rFonts w:ascii="Times New Roman" w:eastAsia="Times New Roman" w:hAnsi="Times New Roman" w:cs="Times New Roman"/>
          <w:sz w:val="26"/>
          <w:szCs w:val="24"/>
          <w:lang w:val="en-US"/>
        </w:rPr>
      </w:pPr>
    </w:p>
    <w:p w14:paraId="39D25B68" w14:textId="56097F12" w:rsidR="008A75F0" w:rsidRDefault="008A75F0" w:rsidP="00CE1BBB">
      <w:pPr>
        <w:widowControl w:val="0"/>
        <w:autoSpaceDE w:val="0"/>
        <w:autoSpaceDN w:val="0"/>
        <w:spacing w:after="0" w:line="240" w:lineRule="auto"/>
        <w:rPr>
          <w:rFonts w:ascii="Times New Roman" w:eastAsia="Times New Roman" w:hAnsi="Times New Roman" w:cs="Times New Roman"/>
          <w:sz w:val="26"/>
          <w:szCs w:val="24"/>
          <w:lang w:val="en-US"/>
        </w:rPr>
      </w:pPr>
    </w:p>
    <w:p w14:paraId="455CAAA8" w14:textId="0F0BD610" w:rsidR="008A75F0" w:rsidRDefault="008A75F0" w:rsidP="00CE1BBB">
      <w:pPr>
        <w:widowControl w:val="0"/>
        <w:autoSpaceDE w:val="0"/>
        <w:autoSpaceDN w:val="0"/>
        <w:spacing w:after="0" w:line="240" w:lineRule="auto"/>
        <w:rPr>
          <w:rFonts w:ascii="Times New Roman" w:eastAsia="Times New Roman" w:hAnsi="Times New Roman" w:cs="Times New Roman"/>
          <w:sz w:val="26"/>
          <w:szCs w:val="24"/>
          <w:lang w:val="en-US"/>
        </w:rPr>
      </w:pPr>
    </w:p>
    <w:p w14:paraId="541FCDEC" w14:textId="632BB3B8" w:rsidR="008A75F0" w:rsidRDefault="008A75F0" w:rsidP="00CE1BBB">
      <w:pPr>
        <w:widowControl w:val="0"/>
        <w:autoSpaceDE w:val="0"/>
        <w:autoSpaceDN w:val="0"/>
        <w:spacing w:after="0" w:line="240" w:lineRule="auto"/>
        <w:rPr>
          <w:rFonts w:ascii="Times New Roman" w:eastAsia="Times New Roman" w:hAnsi="Times New Roman" w:cs="Times New Roman"/>
          <w:sz w:val="26"/>
          <w:szCs w:val="24"/>
          <w:lang w:val="en-US"/>
        </w:rPr>
      </w:pPr>
    </w:p>
    <w:p w14:paraId="1E9A83A5" w14:textId="28B916B4" w:rsidR="008A75F0" w:rsidRDefault="008A75F0" w:rsidP="00CE1BBB">
      <w:pPr>
        <w:widowControl w:val="0"/>
        <w:autoSpaceDE w:val="0"/>
        <w:autoSpaceDN w:val="0"/>
        <w:spacing w:after="0" w:line="240" w:lineRule="auto"/>
        <w:rPr>
          <w:rFonts w:ascii="Times New Roman" w:eastAsia="Times New Roman" w:hAnsi="Times New Roman" w:cs="Times New Roman"/>
          <w:sz w:val="26"/>
          <w:szCs w:val="24"/>
          <w:lang w:val="en-US"/>
        </w:rPr>
      </w:pPr>
    </w:p>
    <w:p w14:paraId="5FA8AEFC" w14:textId="654DF135" w:rsidR="008A75F0" w:rsidRDefault="008A75F0" w:rsidP="00CE1BBB">
      <w:pPr>
        <w:widowControl w:val="0"/>
        <w:autoSpaceDE w:val="0"/>
        <w:autoSpaceDN w:val="0"/>
        <w:spacing w:after="0" w:line="240" w:lineRule="auto"/>
        <w:rPr>
          <w:rFonts w:ascii="Times New Roman" w:eastAsia="Times New Roman" w:hAnsi="Times New Roman" w:cs="Times New Roman"/>
          <w:sz w:val="26"/>
          <w:szCs w:val="24"/>
          <w:lang w:val="en-US"/>
        </w:rPr>
      </w:pPr>
    </w:p>
    <w:p w14:paraId="7A2B5B29" w14:textId="6C553D16" w:rsidR="008A75F0" w:rsidRDefault="008A75F0" w:rsidP="00CE1BBB">
      <w:pPr>
        <w:widowControl w:val="0"/>
        <w:autoSpaceDE w:val="0"/>
        <w:autoSpaceDN w:val="0"/>
        <w:spacing w:after="0" w:line="240" w:lineRule="auto"/>
        <w:rPr>
          <w:rFonts w:ascii="Times New Roman" w:eastAsia="Times New Roman" w:hAnsi="Times New Roman" w:cs="Times New Roman"/>
          <w:sz w:val="26"/>
          <w:szCs w:val="24"/>
          <w:lang w:val="en-US"/>
        </w:rPr>
      </w:pPr>
    </w:p>
    <w:p w14:paraId="1D156550" w14:textId="58DC6C54" w:rsidR="008A75F0" w:rsidRDefault="008A75F0" w:rsidP="00CE1BBB">
      <w:pPr>
        <w:widowControl w:val="0"/>
        <w:autoSpaceDE w:val="0"/>
        <w:autoSpaceDN w:val="0"/>
        <w:spacing w:after="0" w:line="240" w:lineRule="auto"/>
        <w:rPr>
          <w:rFonts w:ascii="Times New Roman" w:eastAsia="Times New Roman" w:hAnsi="Times New Roman" w:cs="Times New Roman"/>
          <w:sz w:val="26"/>
          <w:szCs w:val="24"/>
          <w:lang w:val="en-US"/>
        </w:rPr>
      </w:pPr>
    </w:p>
    <w:p w14:paraId="1B34AA2F" w14:textId="77777777" w:rsidR="008A75F0" w:rsidRDefault="008A75F0" w:rsidP="00CE1BBB">
      <w:pPr>
        <w:widowControl w:val="0"/>
        <w:autoSpaceDE w:val="0"/>
        <w:autoSpaceDN w:val="0"/>
        <w:spacing w:after="0" w:line="240" w:lineRule="auto"/>
        <w:rPr>
          <w:rFonts w:ascii="Times New Roman" w:eastAsia="Times New Roman" w:hAnsi="Times New Roman" w:cs="Times New Roman"/>
          <w:sz w:val="26"/>
          <w:szCs w:val="24"/>
          <w:lang w:val="en-US"/>
        </w:rPr>
      </w:pPr>
    </w:p>
    <w:p w14:paraId="45D7452D" w14:textId="6E85B3D3" w:rsidR="007F5364" w:rsidRDefault="007F5364" w:rsidP="00CE1BBB">
      <w:pPr>
        <w:widowControl w:val="0"/>
        <w:autoSpaceDE w:val="0"/>
        <w:autoSpaceDN w:val="0"/>
        <w:spacing w:after="0" w:line="240" w:lineRule="auto"/>
        <w:rPr>
          <w:rFonts w:ascii="Times New Roman" w:eastAsia="Times New Roman" w:hAnsi="Times New Roman" w:cs="Times New Roman"/>
          <w:sz w:val="26"/>
          <w:szCs w:val="24"/>
          <w:lang w:val="en-US"/>
        </w:rPr>
      </w:pPr>
    </w:p>
    <w:p w14:paraId="6803AC41" w14:textId="77777777" w:rsidR="00952F52" w:rsidRDefault="00952F52" w:rsidP="00CE1BBB">
      <w:pPr>
        <w:widowControl w:val="0"/>
        <w:autoSpaceDE w:val="0"/>
        <w:autoSpaceDN w:val="0"/>
        <w:spacing w:after="0" w:line="240" w:lineRule="auto"/>
        <w:rPr>
          <w:rFonts w:ascii="Times New Roman" w:eastAsia="Times New Roman" w:hAnsi="Times New Roman" w:cs="Times New Roman"/>
          <w:sz w:val="26"/>
          <w:szCs w:val="24"/>
          <w:lang w:val="en-US"/>
        </w:rPr>
      </w:pPr>
    </w:p>
    <w:p w14:paraId="7017BD56" w14:textId="2EFB47FC" w:rsidR="00254455" w:rsidRPr="00080F93" w:rsidRDefault="00983CA6" w:rsidP="00CE1BBB">
      <w:pPr>
        <w:widowControl w:val="0"/>
        <w:autoSpaceDE w:val="0"/>
        <w:autoSpaceDN w:val="0"/>
        <w:spacing w:after="0" w:line="240" w:lineRule="auto"/>
        <w:rPr>
          <w:rFonts w:ascii="Times New Roman" w:eastAsia="Times New Roman" w:hAnsi="Times New Roman" w:cs="Times New Roman"/>
          <w:b/>
          <w:bCs/>
          <w:sz w:val="24"/>
          <w:szCs w:val="24"/>
          <w:lang w:val="en-US"/>
        </w:rPr>
      </w:pPr>
      <w:r w:rsidRPr="00080F93">
        <w:rPr>
          <w:rFonts w:ascii="Times New Roman" w:eastAsia="Times New Roman" w:hAnsi="Times New Roman" w:cs="Times New Roman"/>
          <w:b/>
          <w:bCs/>
          <w:sz w:val="24"/>
          <w:szCs w:val="24"/>
          <w:lang w:val="en-US"/>
        </w:rPr>
        <w:lastRenderedPageBreak/>
        <w:t xml:space="preserve">List of </w:t>
      </w:r>
      <w:r w:rsidR="00254455" w:rsidRPr="00080F93">
        <w:rPr>
          <w:rFonts w:ascii="Times New Roman" w:eastAsia="Times New Roman" w:hAnsi="Times New Roman" w:cs="Times New Roman"/>
          <w:b/>
          <w:bCs/>
          <w:sz w:val="24"/>
          <w:szCs w:val="24"/>
          <w:lang w:val="en-US"/>
        </w:rPr>
        <w:t xml:space="preserve">Figures </w:t>
      </w:r>
    </w:p>
    <w:p w14:paraId="573D1F8B" w14:textId="0889D839" w:rsidR="00254455" w:rsidRDefault="00254455" w:rsidP="00CE1BBB">
      <w:pPr>
        <w:widowControl w:val="0"/>
        <w:autoSpaceDE w:val="0"/>
        <w:autoSpaceDN w:val="0"/>
        <w:spacing w:after="0" w:line="240" w:lineRule="auto"/>
        <w:rPr>
          <w:rFonts w:ascii="Times New Roman" w:eastAsia="Times New Roman" w:hAnsi="Times New Roman" w:cs="Times New Roman"/>
          <w:b/>
          <w:bCs/>
          <w:sz w:val="24"/>
          <w:szCs w:val="24"/>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6804"/>
        <w:gridCol w:w="1083"/>
      </w:tblGrid>
      <w:tr w:rsidR="000B46CE" w14:paraId="49D733D5" w14:textId="77777777" w:rsidTr="000B46CE">
        <w:tc>
          <w:tcPr>
            <w:tcW w:w="1129" w:type="dxa"/>
          </w:tcPr>
          <w:p w14:paraId="3B70BB15" w14:textId="15E68E7B" w:rsidR="000B46CE" w:rsidRDefault="000B46CE" w:rsidP="00CE1BBB">
            <w:pPr>
              <w:widowControl w:val="0"/>
              <w:autoSpaceDE w:val="0"/>
              <w:autoSpaceDN w:val="0"/>
              <w:rPr>
                <w:rFonts w:ascii="Times New Roman" w:eastAsia="Times New Roman" w:hAnsi="Times New Roman" w:cs="Times New Roman"/>
                <w:b/>
                <w:bCs/>
                <w:sz w:val="24"/>
                <w:szCs w:val="24"/>
                <w:lang w:val="en-US"/>
              </w:rPr>
            </w:pPr>
            <w:r>
              <w:rPr>
                <w:rFonts w:ascii="Times New Roman" w:eastAsia="Times New Roman" w:hAnsi="Times New Roman" w:cs="Times New Roman"/>
                <w:b/>
                <w:bCs/>
                <w:sz w:val="24"/>
                <w:szCs w:val="24"/>
                <w:lang w:val="en-US"/>
              </w:rPr>
              <w:t>Figure 1</w:t>
            </w:r>
          </w:p>
        </w:tc>
        <w:tc>
          <w:tcPr>
            <w:tcW w:w="6804" w:type="dxa"/>
          </w:tcPr>
          <w:p w14:paraId="6EC5E04E" w14:textId="0F1DDC0B" w:rsidR="000B46CE" w:rsidRPr="000B46CE" w:rsidRDefault="000B46CE" w:rsidP="00CE1BBB">
            <w:pPr>
              <w:widowControl w:val="0"/>
              <w:autoSpaceDE w:val="0"/>
              <w:autoSpaceDN w:val="0"/>
              <w:rPr>
                <w:rFonts w:ascii="Times New Roman" w:eastAsia="Times New Roman" w:hAnsi="Times New Roman" w:cs="Times New Roman"/>
                <w:sz w:val="24"/>
                <w:szCs w:val="24"/>
                <w:lang w:val="en-US"/>
              </w:rPr>
            </w:pPr>
            <w:r w:rsidRPr="000B46CE">
              <w:rPr>
                <w:rFonts w:ascii="Times New Roman" w:eastAsia="Times New Roman" w:hAnsi="Times New Roman" w:cs="Times New Roman"/>
                <w:sz w:val="24"/>
                <w:szCs w:val="24"/>
                <w:lang w:val="en-US"/>
              </w:rPr>
              <w:t>Translation and Interpretation Allocation Rates 2022/23……….</w:t>
            </w:r>
            <w:r w:rsidR="00C00450">
              <w:rPr>
                <w:rFonts w:ascii="Times New Roman" w:eastAsia="Times New Roman" w:hAnsi="Times New Roman" w:cs="Times New Roman"/>
                <w:sz w:val="24"/>
                <w:szCs w:val="24"/>
                <w:lang w:val="en-US"/>
              </w:rPr>
              <w:t>...</w:t>
            </w:r>
          </w:p>
        </w:tc>
        <w:tc>
          <w:tcPr>
            <w:tcW w:w="1083" w:type="dxa"/>
          </w:tcPr>
          <w:p w14:paraId="383AFBB6" w14:textId="10EB2829" w:rsidR="000B46CE" w:rsidRDefault="000B46CE" w:rsidP="00CE1BBB">
            <w:pPr>
              <w:widowControl w:val="0"/>
              <w:autoSpaceDE w:val="0"/>
              <w:autoSpaceDN w:val="0"/>
              <w:rPr>
                <w:rFonts w:ascii="Times New Roman" w:eastAsia="Times New Roman" w:hAnsi="Times New Roman" w:cs="Times New Roman"/>
                <w:b/>
                <w:bCs/>
                <w:sz w:val="24"/>
                <w:szCs w:val="24"/>
                <w:lang w:val="en-US"/>
              </w:rPr>
            </w:pPr>
            <w:r>
              <w:rPr>
                <w:rFonts w:ascii="Times New Roman" w:eastAsia="Times New Roman" w:hAnsi="Times New Roman" w:cs="Times New Roman"/>
                <w:b/>
                <w:bCs/>
                <w:sz w:val="24"/>
                <w:szCs w:val="24"/>
                <w:lang w:val="en-US"/>
              </w:rPr>
              <w:t>2</w:t>
            </w:r>
            <w:r w:rsidR="008F0BD3">
              <w:rPr>
                <w:rFonts w:ascii="Times New Roman" w:eastAsia="Times New Roman" w:hAnsi="Times New Roman" w:cs="Times New Roman"/>
                <w:b/>
                <w:bCs/>
                <w:sz w:val="24"/>
                <w:szCs w:val="24"/>
                <w:lang w:val="en-US"/>
              </w:rPr>
              <w:t>6</w:t>
            </w:r>
          </w:p>
        </w:tc>
      </w:tr>
      <w:tr w:rsidR="000B46CE" w14:paraId="7B8FCC23" w14:textId="77777777" w:rsidTr="000B46CE">
        <w:tc>
          <w:tcPr>
            <w:tcW w:w="1129" w:type="dxa"/>
          </w:tcPr>
          <w:p w14:paraId="5FEC4D7D" w14:textId="328685EF" w:rsidR="000B46CE" w:rsidRDefault="000B46CE" w:rsidP="00CE1BBB">
            <w:pPr>
              <w:widowControl w:val="0"/>
              <w:autoSpaceDE w:val="0"/>
              <w:autoSpaceDN w:val="0"/>
              <w:rPr>
                <w:rFonts w:ascii="Times New Roman" w:eastAsia="Times New Roman" w:hAnsi="Times New Roman" w:cs="Times New Roman"/>
                <w:b/>
                <w:bCs/>
                <w:sz w:val="24"/>
                <w:szCs w:val="24"/>
                <w:lang w:val="en-US"/>
              </w:rPr>
            </w:pPr>
            <w:r>
              <w:rPr>
                <w:rFonts w:ascii="Times New Roman" w:eastAsia="Times New Roman" w:hAnsi="Times New Roman" w:cs="Times New Roman"/>
                <w:b/>
                <w:bCs/>
                <w:sz w:val="24"/>
                <w:szCs w:val="24"/>
                <w:lang w:val="en-US"/>
              </w:rPr>
              <w:t>Figure 2</w:t>
            </w:r>
          </w:p>
        </w:tc>
        <w:tc>
          <w:tcPr>
            <w:tcW w:w="6804" w:type="dxa"/>
          </w:tcPr>
          <w:p w14:paraId="0765AFD2" w14:textId="16452237" w:rsidR="000B46CE" w:rsidRPr="000B46CE" w:rsidRDefault="000B46CE" w:rsidP="00CE1BBB">
            <w:pPr>
              <w:widowControl w:val="0"/>
              <w:autoSpaceDE w:val="0"/>
              <w:autoSpaceDN w:val="0"/>
              <w:rPr>
                <w:rFonts w:ascii="Times New Roman" w:eastAsia="Times New Roman" w:hAnsi="Times New Roman" w:cs="Times New Roman"/>
                <w:sz w:val="24"/>
                <w:szCs w:val="24"/>
                <w:lang w:val="en-US"/>
              </w:rPr>
            </w:pPr>
            <w:r w:rsidRPr="000B46CE">
              <w:rPr>
                <w:rFonts w:ascii="Times New Roman" w:eastAsia="Times New Roman" w:hAnsi="Times New Roman" w:cs="Times New Roman"/>
                <w:sz w:val="24"/>
                <w:szCs w:val="24"/>
                <w:lang w:val="en-US"/>
              </w:rPr>
              <w:t>Translation and Interpretation Allocation Rates 2023…………</w:t>
            </w:r>
            <w:r w:rsidR="00C00450">
              <w:rPr>
                <w:rFonts w:ascii="Times New Roman" w:eastAsia="Times New Roman" w:hAnsi="Times New Roman" w:cs="Times New Roman"/>
                <w:sz w:val="24"/>
                <w:szCs w:val="24"/>
                <w:lang w:val="en-US"/>
              </w:rPr>
              <w:t>.....</w:t>
            </w:r>
          </w:p>
        </w:tc>
        <w:tc>
          <w:tcPr>
            <w:tcW w:w="1083" w:type="dxa"/>
          </w:tcPr>
          <w:p w14:paraId="6316C4FB" w14:textId="79AF73DF" w:rsidR="000B46CE" w:rsidRDefault="000B46CE" w:rsidP="00CE1BBB">
            <w:pPr>
              <w:widowControl w:val="0"/>
              <w:autoSpaceDE w:val="0"/>
              <w:autoSpaceDN w:val="0"/>
              <w:rPr>
                <w:rFonts w:ascii="Times New Roman" w:eastAsia="Times New Roman" w:hAnsi="Times New Roman" w:cs="Times New Roman"/>
                <w:b/>
                <w:bCs/>
                <w:sz w:val="24"/>
                <w:szCs w:val="24"/>
                <w:lang w:val="en-US"/>
              </w:rPr>
            </w:pPr>
            <w:r>
              <w:rPr>
                <w:rFonts w:ascii="Times New Roman" w:eastAsia="Times New Roman" w:hAnsi="Times New Roman" w:cs="Times New Roman"/>
                <w:b/>
                <w:bCs/>
                <w:sz w:val="24"/>
                <w:szCs w:val="24"/>
                <w:lang w:val="en-US"/>
              </w:rPr>
              <w:t>2</w:t>
            </w:r>
            <w:r w:rsidR="008F0BD3">
              <w:rPr>
                <w:rFonts w:ascii="Times New Roman" w:eastAsia="Times New Roman" w:hAnsi="Times New Roman" w:cs="Times New Roman"/>
                <w:b/>
                <w:bCs/>
                <w:sz w:val="24"/>
                <w:szCs w:val="24"/>
                <w:lang w:val="en-US"/>
              </w:rPr>
              <w:t>7</w:t>
            </w:r>
          </w:p>
        </w:tc>
      </w:tr>
    </w:tbl>
    <w:p w14:paraId="21469371" w14:textId="77777777" w:rsidR="00FC47BB" w:rsidRPr="00080F93" w:rsidRDefault="00FC47BB" w:rsidP="00FC47BB">
      <w:pPr>
        <w:widowControl w:val="0"/>
        <w:autoSpaceDE w:val="0"/>
        <w:autoSpaceDN w:val="0"/>
        <w:spacing w:after="0" w:line="240" w:lineRule="auto"/>
        <w:ind w:left="720"/>
        <w:rPr>
          <w:rFonts w:ascii="Times New Roman" w:eastAsia="Times New Roman" w:hAnsi="Times New Roman" w:cs="Times New Roman"/>
          <w:sz w:val="24"/>
          <w:szCs w:val="24"/>
          <w:lang w:val="en-US"/>
        </w:rPr>
      </w:pPr>
    </w:p>
    <w:p w14:paraId="1C4BE18C" w14:textId="579B88C2" w:rsidR="00254455" w:rsidRPr="00080F93" w:rsidRDefault="00FC47BB" w:rsidP="00CE1BBB">
      <w:pPr>
        <w:widowControl w:val="0"/>
        <w:autoSpaceDE w:val="0"/>
        <w:autoSpaceDN w:val="0"/>
        <w:spacing w:after="0" w:line="240" w:lineRule="auto"/>
        <w:rPr>
          <w:rFonts w:ascii="Times New Roman" w:eastAsia="Times New Roman" w:hAnsi="Times New Roman" w:cs="Times New Roman"/>
          <w:b/>
          <w:bCs/>
          <w:sz w:val="24"/>
          <w:szCs w:val="24"/>
          <w:lang w:val="en-US"/>
        </w:rPr>
      </w:pPr>
      <w:r w:rsidRPr="00080F93">
        <w:rPr>
          <w:rFonts w:ascii="Times New Roman" w:eastAsia="Times New Roman" w:hAnsi="Times New Roman" w:cs="Times New Roman"/>
          <w:b/>
          <w:bCs/>
          <w:sz w:val="24"/>
          <w:szCs w:val="24"/>
          <w:lang w:val="en-US"/>
        </w:rPr>
        <w:t xml:space="preserve">List of </w:t>
      </w:r>
      <w:r w:rsidR="00080F93" w:rsidRPr="00080F93">
        <w:rPr>
          <w:rFonts w:ascii="Times New Roman" w:eastAsia="Times New Roman" w:hAnsi="Times New Roman" w:cs="Times New Roman"/>
          <w:b/>
          <w:bCs/>
          <w:sz w:val="24"/>
          <w:szCs w:val="24"/>
          <w:lang w:val="en-US"/>
        </w:rPr>
        <w:t>Tables</w:t>
      </w:r>
    </w:p>
    <w:p w14:paraId="11CF146F" w14:textId="1617B7CC" w:rsidR="00254455" w:rsidRDefault="00254455" w:rsidP="00CE1BBB">
      <w:pPr>
        <w:widowControl w:val="0"/>
        <w:autoSpaceDE w:val="0"/>
        <w:autoSpaceDN w:val="0"/>
        <w:spacing w:after="0" w:line="240" w:lineRule="auto"/>
        <w:rPr>
          <w:rFonts w:ascii="Times New Roman" w:eastAsia="Times New Roman" w:hAnsi="Times New Roman" w:cs="Times New Roman"/>
          <w:b/>
          <w:bCs/>
          <w:sz w:val="24"/>
          <w:szCs w:val="24"/>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6804"/>
        <w:gridCol w:w="1083"/>
      </w:tblGrid>
      <w:tr w:rsidR="000B46CE" w14:paraId="0C999807" w14:textId="77777777" w:rsidTr="00E23CA7">
        <w:tc>
          <w:tcPr>
            <w:tcW w:w="1129" w:type="dxa"/>
          </w:tcPr>
          <w:p w14:paraId="42BD1F2D" w14:textId="75E82AC4" w:rsidR="000B46CE" w:rsidRDefault="00E23CA7" w:rsidP="00CE1BBB">
            <w:pPr>
              <w:widowControl w:val="0"/>
              <w:autoSpaceDE w:val="0"/>
              <w:autoSpaceDN w:val="0"/>
              <w:rPr>
                <w:rFonts w:ascii="Times New Roman" w:eastAsia="Times New Roman" w:hAnsi="Times New Roman" w:cs="Times New Roman"/>
                <w:b/>
                <w:bCs/>
                <w:sz w:val="24"/>
                <w:szCs w:val="24"/>
                <w:lang w:val="en-US"/>
              </w:rPr>
            </w:pPr>
            <w:r>
              <w:rPr>
                <w:rFonts w:ascii="Times New Roman" w:eastAsia="Times New Roman" w:hAnsi="Times New Roman" w:cs="Times New Roman"/>
                <w:b/>
                <w:bCs/>
                <w:sz w:val="24"/>
                <w:szCs w:val="24"/>
                <w:lang w:val="en-US"/>
              </w:rPr>
              <w:t>Table 1</w:t>
            </w:r>
          </w:p>
        </w:tc>
        <w:tc>
          <w:tcPr>
            <w:tcW w:w="6804" w:type="dxa"/>
          </w:tcPr>
          <w:p w14:paraId="6C61DF15" w14:textId="33BB6B00" w:rsidR="000B46CE" w:rsidRPr="00E23CA7" w:rsidRDefault="00E23CA7" w:rsidP="00CE1BBB">
            <w:pPr>
              <w:widowControl w:val="0"/>
              <w:autoSpaceDE w:val="0"/>
              <w:autoSpaceDN w:val="0"/>
              <w:rPr>
                <w:rFonts w:ascii="Times New Roman" w:eastAsia="Times New Roman" w:hAnsi="Times New Roman" w:cs="Times New Roman"/>
                <w:sz w:val="24"/>
                <w:szCs w:val="24"/>
                <w:lang w:val="en-US"/>
              </w:rPr>
            </w:pPr>
            <w:r w:rsidRPr="00E23CA7">
              <w:rPr>
                <w:rFonts w:ascii="Times New Roman" w:eastAsia="Times New Roman" w:hAnsi="Times New Roman" w:cs="Times New Roman"/>
                <w:sz w:val="24"/>
                <w:szCs w:val="24"/>
              </w:rPr>
              <w:t xml:space="preserve">Role/Job Title of </w:t>
            </w:r>
            <w:r w:rsidR="00C120FA">
              <w:rPr>
                <w:rFonts w:ascii="Times New Roman" w:eastAsia="Times New Roman" w:hAnsi="Times New Roman" w:cs="Times New Roman"/>
                <w:sz w:val="24"/>
                <w:szCs w:val="24"/>
              </w:rPr>
              <w:t>Survey</w:t>
            </w:r>
            <w:r w:rsidRPr="00E23CA7">
              <w:rPr>
                <w:rFonts w:ascii="Times New Roman" w:eastAsia="Times New Roman" w:hAnsi="Times New Roman" w:cs="Times New Roman"/>
                <w:sz w:val="24"/>
                <w:szCs w:val="24"/>
              </w:rPr>
              <w:t xml:space="preserve"> Respondents…………….............</w:t>
            </w:r>
            <w:r w:rsidR="00C00450">
              <w:rPr>
                <w:rFonts w:ascii="Times New Roman" w:eastAsia="Times New Roman" w:hAnsi="Times New Roman" w:cs="Times New Roman"/>
                <w:sz w:val="24"/>
                <w:szCs w:val="24"/>
              </w:rPr>
              <w:t>............</w:t>
            </w:r>
          </w:p>
        </w:tc>
        <w:tc>
          <w:tcPr>
            <w:tcW w:w="1083" w:type="dxa"/>
          </w:tcPr>
          <w:p w14:paraId="01B80B63" w14:textId="3CD88C9C" w:rsidR="000B46CE" w:rsidRDefault="00E23CA7" w:rsidP="00CE1BBB">
            <w:pPr>
              <w:widowControl w:val="0"/>
              <w:autoSpaceDE w:val="0"/>
              <w:autoSpaceDN w:val="0"/>
              <w:rPr>
                <w:rFonts w:ascii="Times New Roman" w:eastAsia="Times New Roman" w:hAnsi="Times New Roman" w:cs="Times New Roman"/>
                <w:b/>
                <w:bCs/>
                <w:sz w:val="24"/>
                <w:szCs w:val="24"/>
                <w:lang w:val="en-US"/>
              </w:rPr>
            </w:pPr>
            <w:r>
              <w:rPr>
                <w:rFonts w:ascii="Times New Roman" w:eastAsia="Times New Roman" w:hAnsi="Times New Roman" w:cs="Times New Roman"/>
                <w:b/>
                <w:bCs/>
                <w:sz w:val="24"/>
                <w:szCs w:val="24"/>
                <w:lang w:val="en-US"/>
              </w:rPr>
              <w:t>2</w:t>
            </w:r>
            <w:r w:rsidR="008F0BD3">
              <w:rPr>
                <w:rFonts w:ascii="Times New Roman" w:eastAsia="Times New Roman" w:hAnsi="Times New Roman" w:cs="Times New Roman"/>
                <w:b/>
                <w:bCs/>
                <w:sz w:val="24"/>
                <w:szCs w:val="24"/>
                <w:lang w:val="en-US"/>
              </w:rPr>
              <w:t>7</w:t>
            </w:r>
          </w:p>
        </w:tc>
      </w:tr>
      <w:tr w:rsidR="000B46CE" w14:paraId="218E01B1" w14:textId="77777777" w:rsidTr="00E23CA7">
        <w:tc>
          <w:tcPr>
            <w:tcW w:w="1129" w:type="dxa"/>
          </w:tcPr>
          <w:p w14:paraId="7B6A0DD2" w14:textId="2188FCAD" w:rsidR="000B46CE" w:rsidRDefault="00E23CA7" w:rsidP="00CE1BBB">
            <w:pPr>
              <w:widowControl w:val="0"/>
              <w:autoSpaceDE w:val="0"/>
              <w:autoSpaceDN w:val="0"/>
              <w:rPr>
                <w:rFonts w:ascii="Times New Roman" w:eastAsia="Times New Roman" w:hAnsi="Times New Roman" w:cs="Times New Roman"/>
                <w:b/>
                <w:bCs/>
                <w:sz w:val="24"/>
                <w:szCs w:val="24"/>
                <w:lang w:val="en-US"/>
              </w:rPr>
            </w:pPr>
            <w:r>
              <w:rPr>
                <w:rFonts w:ascii="Times New Roman" w:eastAsia="Times New Roman" w:hAnsi="Times New Roman" w:cs="Times New Roman"/>
                <w:b/>
                <w:bCs/>
                <w:sz w:val="24"/>
                <w:szCs w:val="24"/>
                <w:lang w:val="en-US"/>
              </w:rPr>
              <w:t>Table 2</w:t>
            </w:r>
          </w:p>
        </w:tc>
        <w:tc>
          <w:tcPr>
            <w:tcW w:w="6804" w:type="dxa"/>
          </w:tcPr>
          <w:p w14:paraId="2EA13AD9" w14:textId="245CCE02" w:rsidR="000B46CE" w:rsidRPr="00E23CA7" w:rsidRDefault="00E23CA7" w:rsidP="00CE1BBB">
            <w:pPr>
              <w:widowControl w:val="0"/>
              <w:autoSpaceDE w:val="0"/>
              <w:autoSpaceDN w:val="0"/>
              <w:rPr>
                <w:rFonts w:ascii="Times New Roman" w:eastAsia="Times New Roman" w:hAnsi="Times New Roman" w:cs="Times New Roman"/>
                <w:sz w:val="24"/>
                <w:szCs w:val="24"/>
                <w:lang w:val="en-US"/>
              </w:rPr>
            </w:pPr>
            <w:r w:rsidRPr="00E23CA7">
              <w:rPr>
                <w:rFonts w:ascii="Times New Roman" w:eastAsia="Times New Roman" w:hAnsi="Times New Roman" w:cs="Times New Roman"/>
                <w:sz w:val="24"/>
                <w:szCs w:val="24"/>
              </w:rPr>
              <w:t xml:space="preserve">Directorate/Department of </w:t>
            </w:r>
            <w:r w:rsidR="00C120FA">
              <w:rPr>
                <w:rFonts w:ascii="Times New Roman" w:eastAsia="Times New Roman" w:hAnsi="Times New Roman" w:cs="Times New Roman"/>
                <w:sz w:val="24"/>
                <w:szCs w:val="24"/>
              </w:rPr>
              <w:t>Survey</w:t>
            </w:r>
            <w:r w:rsidRPr="00E23CA7">
              <w:rPr>
                <w:rFonts w:ascii="Times New Roman" w:eastAsia="Times New Roman" w:hAnsi="Times New Roman" w:cs="Times New Roman"/>
                <w:sz w:val="24"/>
                <w:szCs w:val="24"/>
              </w:rPr>
              <w:t xml:space="preserve"> Respondents…............</w:t>
            </w:r>
            <w:r w:rsidR="00C00450">
              <w:rPr>
                <w:rFonts w:ascii="Times New Roman" w:eastAsia="Times New Roman" w:hAnsi="Times New Roman" w:cs="Times New Roman"/>
                <w:sz w:val="24"/>
                <w:szCs w:val="24"/>
              </w:rPr>
              <w:t>..............</w:t>
            </w:r>
          </w:p>
        </w:tc>
        <w:tc>
          <w:tcPr>
            <w:tcW w:w="1083" w:type="dxa"/>
          </w:tcPr>
          <w:p w14:paraId="7A5B746A" w14:textId="706FDAF5" w:rsidR="000B46CE" w:rsidRDefault="00E23CA7" w:rsidP="00CE1BBB">
            <w:pPr>
              <w:widowControl w:val="0"/>
              <w:autoSpaceDE w:val="0"/>
              <w:autoSpaceDN w:val="0"/>
              <w:rPr>
                <w:rFonts w:ascii="Times New Roman" w:eastAsia="Times New Roman" w:hAnsi="Times New Roman" w:cs="Times New Roman"/>
                <w:b/>
                <w:bCs/>
                <w:sz w:val="24"/>
                <w:szCs w:val="24"/>
                <w:lang w:val="en-US"/>
              </w:rPr>
            </w:pPr>
            <w:r>
              <w:rPr>
                <w:rFonts w:ascii="Times New Roman" w:eastAsia="Times New Roman" w:hAnsi="Times New Roman" w:cs="Times New Roman"/>
                <w:b/>
                <w:bCs/>
                <w:sz w:val="24"/>
                <w:szCs w:val="24"/>
                <w:lang w:val="en-US"/>
              </w:rPr>
              <w:t>2</w:t>
            </w:r>
            <w:r w:rsidR="008F0BD3">
              <w:rPr>
                <w:rFonts w:ascii="Times New Roman" w:eastAsia="Times New Roman" w:hAnsi="Times New Roman" w:cs="Times New Roman"/>
                <w:b/>
                <w:bCs/>
                <w:sz w:val="24"/>
                <w:szCs w:val="24"/>
                <w:lang w:val="en-US"/>
              </w:rPr>
              <w:t>8</w:t>
            </w:r>
          </w:p>
        </w:tc>
      </w:tr>
      <w:tr w:rsidR="00E23CA7" w14:paraId="18E4CDF1" w14:textId="77777777" w:rsidTr="00E23CA7">
        <w:tc>
          <w:tcPr>
            <w:tcW w:w="1129" w:type="dxa"/>
          </w:tcPr>
          <w:p w14:paraId="057E0314" w14:textId="2409BC5A" w:rsidR="00E23CA7" w:rsidRDefault="00E23CA7" w:rsidP="00CE1BBB">
            <w:pPr>
              <w:widowControl w:val="0"/>
              <w:autoSpaceDE w:val="0"/>
              <w:autoSpaceDN w:val="0"/>
              <w:rPr>
                <w:rFonts w:ascii="Times New Roman" w:eastAsia="Times New Roman" w:hAnsi="Times New Roman" w:cs="Times New Roman"/>
                <w:b/>
                <w:bCs/>
                <w:sz w:val="24"/>
                <w:szCs w:val="24"/>
                <w:lang w:val="en-US"/>
              </w:rPr>
            </w:pPr>
            <w:r>
              <w:rPr>
                <w:rFonts w:ascii="Times New Roman" w:eastAsia="Times New Roman" w:hAnsi="Times New Roman" w:cs="Times New Roman"/>
                <w:b/>
                <w:bCs/>
                <w:sz w:val="24"/>
                <w:szCs w:val="24"/>
                <w:lang w:val="en-US"/>
              </w:rPr>
              <w:t>Table 3</w:t>
            </w:r>
          </w:p>
        </w:tc>
        <w:tc>
          <w:tcPr>
            <w:tcW w:w="6804" w:type="dxa"/>
          </w:tcPr>
          <w:p w14:paraId="4E48DC53" w14:textId="241140B9" w:rsidR="00E23CA7" w:rsidRPr="00E23CA7" w:rsidRDefault="00E23CA7" w:rsidP="00CE1BBB">
            <w:pPr>
              <w:widowControl w:val="0"/>
              <w:autoSpaceDE w:val="0"/>
              <w:autoSpaceDN w:val="0"/>
              <w:rPr>
                <w:rFonts w:ascii="Times New Roman" w:eastAsia="Times New Roman" w:hAnsi="Times New Roman" w:cs="Times New Roman"/>
                <w:sz w:val="24"/>
                <w:szCs w:val="24"/>
                <w:lang w:val="en-US"/>
              </w:rPr>
            </w:pPr>
            <w:r w:rsidRPr="00E23CA7">
              <w:rPr>
                <w:rFonts w:ascii="Times New Roman" w:eastAsia="Times New Roman" w:hAnsi="Times New Roman" w:cs="Times New Roman"/>
                <w:sz w:val="24"/>
                <w:szCs w:val="24"/>
                <w:lang w:val="en-US"/>
              </w:rPr>
              <w:t>Emergent Themes and Subthemes………………………………...</w:t>
            </w:r>
            <w:r w:rsidR="00C00450">
              <w:rPr>
                <w:rFonts w:ascii="Times New Roman" w:eastAsia="Times New Roman" w:hAnsi="Times New Roman" w:cs="Times New Roman"/>
                <w:sz w:val="24"/>
                <w:szCs w:val="24"/>
                <w:lang w:val="en-US"/>
              </w:rPr>
              <w:t>.</w:t>
            </w:r>
          </w:p>
        </w:tc>
        <w:tc>
          <w:tcPr>
            <w:tcW w:w="1083" w:type="dxa"/>
          </w:tcPr>
          <w:p w14:paraId="5C392F9F" w14:textId="5F548519" w:rsidR="00E23CA7" w:rsidRDefault="00E23CA7" w:rsidP="00CE1BBB">
            <w:pPr>
              <w:widowControl w:val="0"/>
              <w:autoSpaceDE w:val="0"/>
              <w:autoSpaceDN w:val="0"/>
              <w:rPr>
                <w:rFonts w:ascii="Times New Roman" w:eastAsia="Times New Roman" w:hAnsi="Times New Roman" w:cs="Times New Roman"/>
                <w:b/>
                <w:bCs/>
                <w:sz w:val="24"/>
                <w:szCs w:val="24"/>
                <w:lang w:val="en-US"/>
              </w:rPr>
            </w:pPr>
            <w:r>
              <w:rPr>
                <w:rFonts w:ascii="Times New Roman" w:eastAsia="Times New Roman" w:hAnsi="Times New Roman" w:cs="Times New Roman"/>
                <w:b/>
                <w:bCs/>
                <w:sz w:val="24"/>
                <w:szCs w:val="24"/>
                <w:lang w:val="en-US"/>
              </w:rPr>
              <w:t>3</w:t>
            </w:r>
            <w:r w:rsidR="008F0BD3">
              <w:rPr>
                <w:rFonts w:ascii="Times New Roman" w:eastAsia="Times New Roman" w:hAnsi="Times New Roman" w:cs="Times New Roman"/>
                <w:b/>
                <w:bCs/>
                <w:sz w:val="24"/>
                <w:szCs w:val="24"/>
                <w:lang w:val="en-US"/>
              </w:rPr>
              <w:t>6</w:t>
            </w:r>
          </w:p>
        </w:tc>
      </w:tr>
      <w:tr w:rsidR="00E23CA7" w14:paraId="1189348B" w14:textId="77777777" w:rsidTr="00E23CA7">
        <w:tc>
          <w:tcPr>
            <w:tcW w:w="1129" w:type="dxa"/>
          </w:tcPr>
          <w:p w14:paraId="08F800DF" w14:textId="2705ACD0" w:rsidR="00E23CA7" w:rsidRDefault="00E23CA7" w:rsidP="00CE1BBB">
            <w:pPr>
              <w:widowControl w:val="0"/>
              <w:autoSpaceDE w:val="0"/>
              <w:autoSpaceDN w:val="0"/>
              <w:rPr>
                <w:rFonts w:ascii="Times New Roman" w:eastAsia="Times New Roman" w:hAnsi="Times New Roman" w:cs="Times New Roman"/>
                <w:b/>
                <w:bCs/>
                <w:sz w:val="24"/>
                <w:szCs w:val="24"/>
                <w:lang w:val="en-US"/>
              </w:rPr>
            </w:pPr>
            <w:r>
              <w:rPr>
                <w:rFonts w:ascii="Times New Roman" w:eastAsia="Times New Roman" w:hAnsi="Times New Roman" w:cs="Times New Roman"/>
                <w:b/>
                <w:bCs/>
                <w:sz w:val="24"/>
                <w:szCs w:val="24"/>
                <w:lang w:val="en-US"/>
              </w:rPr>
              <w:t>Table 4</w:t>
            </w:r>
          </w:p>
        </w:tc>
        <w:tc>
          <w:tcPr>
            <w:tcW w:w="6804" w:type="dxa"/>
          </w:tcPr>
          <w:p w14:paraId="2D46265B" w14:textId="73D06CE8" w:rsidR="00E23CA7" w:rsidRPr="00E23CA7" w:rsidRDefault="00E23CA7" w:rsidP="00CE1BBB">
            <w:pPr>
              <w:widowControl w:val="0"/>
              <w:autoSpaceDE w:val="0"/>
              <w:autoSpaceDN w:val="0"/>
              <w:rPr>
                <w:rFonts w:ascii="Times New Roman" w:eastAsia="Times New Roman" w:hAnsi="Times New Roman" w:cs="Times New Roman"/>
                <w:sz w:val="24"/>
                <w:szCs w:val="24"/>
                <w:lang w:val="en-US"/>
              </w:rPr>
            </w:pPr>
            <w:r w:rsidRPr="00E23CA7">
              <w:rPr>
                <w:rFonts w:ascii="Times New Roman" w:eastAsia="Times New Roman" w:hAnsi="Times New Roman" w:cs="Times New Roman"/>
                <w:sz w:val="24"/>
                <w:szCs w:val="24"/>
                <w:lang w:val="en-US"/>
              </w:rPr>
              <w:t>Characteristics of interviewees…………………………………….</w:t>
            </w:r>
          </w:p>
        </w:tc>
        <w:tc>
          <w:tcPr>
            <w:tcW w:w="1083" w:type="dxa"/>
          </w:tcPr>
          <w:p w14:paraId="773A4580" w14:textId="0F6CBA47" w:rsidR="00E23CA7" w:rsidRDefault="00E23CA7" w:rsidP="00CE1BBB">
            <w:pPr>
              <w:widowControl w:val="0"/>
              <w:autoSpaceDE w:val="0"/>
              <w:autoSpaceDN w:val="0"/>
              <w:rPr>
                <w:rFonts w:ascii="Times New Roman" w:eastAsia="Times New Roman" w:hAnsi="Times New Roman" w:cs="Times New Roman"/>
                <w:b/>
                <w:bCs/>
                <w:sz w:val="24"/>
                <w:szCs w:val="24"/>
                <w:lang w:val="en-US"/>
              </w:rPr>
            </w:pPr>
            <w:r>
              <w:rPr>
                <w:rFonts w:ascii="Times New Roman" w:eastAsia="Times New Roman" w:hAnsi="Times New Roman" w:cs="Times New Roman"/>
                <w:b/>
                <w:bCs/>
                <w:sz w:val="24"/>
                <w:szCs w:val="24"/>
                <w:lang w:val="en-US"/>
              </w:rPr>
              <w:t>68</w:t>
            </w:r>
          </w:p>
        </w:tc>
      </w:tr>
    </w:tbl>
    <w:p w14:paraId="26F2D591" w14:textId="77777777" w:rsidR="000B46CE" w:rsidRDefault="000B46CE" w:rsidP="00CE1BBB">
      <w:pPr>
        <w:widowControl w:val="0"/>
        <w:autoSpaceDE w:val="0"/>
        <w:autoSpaceDN w:val="0"/>
        <w:spacing w:after="0" w:line="240" w:lineRule="auto"/>
        <w:rPr>
          <w:rFonts w:ascii="Times New Roman" w:eastAsia="Times New Roman" w:hAnsi="Times New Roman" w:cs="Times New Roman"/>
          <w:b/>
          <w:bCs/>
          <w:sz w:val="24"/>
          <w:szCs w:val="24"/>
          <w:lang w:val="en-US"/>
        </w:rPr>
      </w:pPr>
    </w:p>
    <w:p w14:paraId="1B334379" w14:textId="18B02C6F" w:rsidR="00254455" w:rsidRDefault="00254455" w:rsidP="00CE1BBB">
      <w:pPr>
        <w:widowControl w:val="0"/>
        <w:autoSpaceDE w:val="0"/>
        <w:autoSpaceDN w:val="0"/>
        <w:spacing w:after="0" w:line="240" w:lineRule="auto"/>
        <w:rPr>
          <w:rFonts w:ascii="Times New Roman" w:eastAsia="Times New Roman" w:hAnsi="Times New Roman" w:cs="Times New Roman"/>
          <w:b/>
          <w:bCs/>
          <w:sz w:val="26"/>
          <w:szCs w:val="24"/>
          <w:lang w:val="en-US"/>
        </w:rPr>
      </w:pPr>
    </w:p>
    <w:p w14:paraId="39A56FFF" w14:textId="1AC66307" w:rsidR="00254455" w:rsidRDefault="00254455" w:rsidP="00CE1BBB">
      <w:pPr>
        <w:widowControl w:val="0"/>
        <w:autoSpaceDE w:val="0"/>
        <w:autoSpaceDN w:val="0"/>
        <w:spacing w:after="0" w:line="240" w:lineRule="auto"/>
        <w:rPr>
          <w:rFonts w:ascii="Times New Roman" w:eastAsia="Times New Roman" w:hAnsi="Times New Roman" w:cs="Times New Roman"/>
          <w:b/>
          <w:bCs/>
          <w:sz w:val="26"/>
          <w:szCs w:val="24"/>
          <w:lang w:val="en-US"/>
        </w:rPr>
      </w:pPr>
    </w:p>
    <w:p w14:paraId="47D1D1C5" w14:textId="57693E51" w:rsidR="00254455" w:rsidRDefault="00254455" w:rsidP="00CE1BBB">
      <w:pPr>
        <w:widowControl w:val="0"/>
        <w:autoSpaceDE w:val="0"/>
        <w:autoSpaceDN w:val="0"/>
        <w:spacing w:after="0" w:line="240" w:lineRule="auto"/>
        <w:rPr>
          <w:rFonts w:ascii="Times New Roman" w:eastAsia="Times New Roman" w:hAnsi="Times New Roman" w:cs="Times New Roman"/>
          <w:b/>
          <w:bCs/>
          <w:sz w:val="26"/>
          <w:szCs w:val="24"/>
          <w:lang w:val="en-US"/>
        </w:rPr>
      </w:pPr>
    </w:p>
    <w:p w14:paraId="7B889BC3" w14:textId="42CC8F16" w:rsidR="00254455" w:rsidRDefault="00254455" w:rsidP="00CE1BBB">
      <w:pPr>
        <w:widowControl w:val="0"/>
        <w:autoSpaceDE w:val="0"/>
        <w:autoSpaceDN w:val="0"/>
        <w:spacing w:after="0" w:line="240" w:lineRule="auto"/>
        <w:rPr>
          <w:rFonts w:ascii="Times New Roman" w:eastAsia="Times New Roman" w:hAnsi="Times New Roman" w:cs="Times New Roman"/>
          <w:b/>
          <w:bCs/>
          <w:sz w:val="26"/>
          <w:szCs w:val="24"/>
          <w:lang w:val="en-US"/>
        </w:rPr>
      </w:pPr>
    </w:p>
    <w:p w14:paraId="3C9A1396" w14:textId="7DEE3E1A" w:rsidR="00254455" w:rsidRDefault="00254455" w:rsidP="00CE1BBB">
      <w:pPr>
        <w:widowControl w:val="0"/>
        <w:autoSpaceDE w:val="0"/>
        <w:autoSpaceDN w:val="0"/>
        <w:spacing w:after="0" w:line="240" w:lineRule="auto"/>
        <w:rPr>
          <w:rFonts w:ascii="Times New Roman" w:eastAsia="Times New Roman" w:hAnsi="Times New Roman" w:cs="Times New Roman"/>
          <w:b/>
          <w:bCs/>
          <w:sz w:val="26"/>
          <w:szCs w:val="24"/>
          <w:lang w:val="en-US"/>
        </w:rPr>
      </w:pPr>
    </w:p>
    <w:p w14:paraId="37D158C4" w14:textId="754731A3" w:rsidR="00254455" w:rsidRDefault="00254455" w:rsidP="00CE1BBB">
      <w:pPr>
        <w:widowControl w:val="0"/>
        <w:autoSpaceDE w:val="0"/>
        <w:autoSpaceDN w:val="0"/>
        <w:spacing w:after="0" w:line="240" w:lineRule="auto"/>
        <w:rPr>
          <w:rFonts w:ascii="Times New Roman" w:eastAsia="Times New Roman" w:hAnsi="Times New Roman" w:cs="Times New Roman"/>
          <w:b/>
          <w:bCs/>
          <w:sz w:val="26"/>
          <w:szCs w:val="24"/>
          <w:lang w:val="en-US"/>
        </w:rPr>
      </w:pPr>
    </w:p>
    <w:p w14:paraId="474843A2" w14:textId="3A577CC9" w:rsidR="00254455" w:rsidRDefault="00254455" w:rsidP="00CE1BBB">
      <w:pPr>
        <w:widowControl w:val="0"/>
        <w:autoSpaceDE w:val="0"/>
        <w:autoSpaceDN w:val="0"/>
        <w:spacing w:after="0" w:line="240" w:lineRule="auto"/>
        <w:rPr>
          <w:rFonts w:ascii="Times New Roman" w:eastAsia="Times New Roman" w:hAnsi="Times New Roman" w:cs="Times New Roman"/>
          <w:b/>
          <w:bCs/>
          <w:sz w:val="26"/>
          <w:szCs w:val="24"/>
          <w:lang w:val="en-US"/>
        </w:rPr>
      </w:pPr>
    </w:p>
    <w:p w14:paraId="495B0A2E" w14:textId="44A25469" w:rsidR="00254455" w:rsidRDefault="00254455" w:rsidP="00CE1BBB">
      <w:pPr>
        <w:widowControl w:val="0"/>
        <w:autoSpaceDE w:val="0"/>
        <w:autoSpaceDN w:val="0"/>
        <w:spacing w:after="0" w:line="240" w:lineRule="auto"/>
        <w:rPr>
          <w:rFonts w:ascii="Times New Roman" w:eastAsia="Times New Roman" w:hAnsi="Times New Roman" w:cs="Times New Roman"/>
          <w:b/>
          <w:bCs/>
          <w:sz w:val="26"/>
          <w:szCs w:val="24"/>
          <w:lang w:val="en-US"/>
        </w:rPr>
      </w:pPr>
    </w:p>
    <w:p w14:paraId="228D27D9" w14:textId="1C3E724C" w:rsidR="00254455" w:rsidRDefault="00254455" w:rsidP="00CE1BBB">
      <w:pPr>
        <w:widowControl w:val="0"/>
        <w:autoSpaceDE w:val="0"/>
        <w:autoSpaceDN w:val="0"/>
        <w:spacing w:after="0" w:line="240" w:lineRule="auto"/>
        <w:rPr>
          <w:rFonts w:ascii="Times New Roman" w:eastAsia="Times New Roman" w:hAnsi="Times New Roman" w:cs="Times New Roman"/>
          <w:b/>
          <w:bCs/>
          <w:sz w:val="26"/>
          <w:szCs w:val="24"/>
          <w:lang w:val="en-US"/>
        </w:rPr>
      </w:pPr>
    </w:p>
    <w:p w14:paraId="22B38582" w14:textId="5C159308" w:rsidR="00254455" w:rsidRDefault="00254455" w:rsidP="00CE1BBB">
      <w:pPr>
        <w:widowControl w:val="0"/>
        <w:autoSpaceDE w:val="0"/>
        <w:autoSpaceDN w:val="0"/>
        <w:spacing w:after="0" w:line="240" w:lineRule="auto"/>
        <w:rPr>
          <w:rFonts w:ascii="Times New Roman" w:eastAsia="Times New Roman" w:hAnsi="Times New Roman" w:cs="Times New Roman"/>
          <w:b/>
          <w:bCs/>
          <w:sz w:val="26"/>
          <w:szCs w:val="24"/>
          <w:lang w:val="en-US"/>
        </w:rPr>
      </w:pPr>
    </w:p>
    <w:p w14:paraId="42B68CB2" w14:textId="70406CFE" w:rsidR="00254455" w:rsidRDefault="00254455" w:rsidP="00CE1BBB">
      <w:pPr>
        <w:widowControl w:val="0"/>
        <w:autoSpaceDE w:val="0"/>
        <w:autoSpaceDN w:val="0"/>
        <w:spacing w:after="0" w:line="240" w:lineRule="auto"/>
        <w:rPr>
          <w:rFonts w:ascii="Times New Roman" w:eastAsia="Times New Roman" w:hAnsi="Times New Roman" w:cs="Times New Roman"/>
          <w:b/>
          <w:bCs/>
          <w:sz w:val="26"/>
          <w:szCs w:val="24"/>
          <w:lang w:val="en-US"/>
        </w:rPr>
      </w:pPr>
    </w:p>
    <w:p w14:paraId="72A22E6D" w14:textId="52DC0A00" w:rsidR="00254455" w:rsidRDefault="00254455" w:rsidP="00CE1BBB">
      <w:pPr>
        <w:widowControl w:val="0"/>
        <w:autoSpaceDE w:val="0"/>
        <w:autoSpaceDN w:val="0"/>
        <w:spacing w:after="0" w:line="240" w:lineRule="auto"/>
        <w:rPr>
          <w:rFonts w:ascii="Times New Roman" w:eastAsia="Times New Roman" w:hAnsi="Times New Roman" w:cs="Times New Roman"/>
          <w:b/>
          <w:bCs/>
          <w:sz w:val="26"/>
          <w:szCs w:val="24"/>
          <w:lang w:val="en-US"/>
        </w:rPr>
      </w:pPr>
    </w:p>
    <w:p w14:paraId="5E788C52" w14:textId="51AC1C53" w:rsidR="00254455" w:rsidRDefault="00254455" w:rsidP="00CE1BBB">
      <w:pPr>
        <w:widowControl w:val="0"/>
        <w:autoSpaceDE w:val="0"/>
        <w:autoSpaceDN w:val="0"/>
        <w:spacing w:after="0" w:line="240" w:lineRule="auto"/>
        <w:rPr>
          <w:rFonts w:ascii="Times New Roman" w:eastAsia="Times New Roman" w:hAnsi="Times New Roman" w:cs="Times New Roman"/>
          <w:b/>
          <w:bCs/>
          <w:sz w:val="26"/>
          <w:szCs w:val="24"/>
          <w:lang w:val="en-US"/>
        </w:rPr>
      </w:pPr>
    </w:p>
    <w:p w14:paraId="52C783A1" w14:textId="4B118B68" w:rsidR="00254455" w:rsidRDefault="00254455" w:rsidP="00CE1BBB">
      <w:pPr>
        <w:widowControl w:val="0"/>
        <w:autoSpaceDE w:val="0"/>
        <w:autoSpaceDN w:val="0"/>
        <w:spacing w:after="0" w:line="240" w:lineRule="auto"/>
        <w:rPr>
          <w:rFonts w:ascii="Times New Roman" w:eastAsia="Times New Roman" w:hAnsi="Times New Roman" w:cs="Times New Roman"/>
          <w:b/>
          <w:bCs/>
          <w:sz w:val="26"/>
          <w:szCs w:val="24"/>
          <w:lang w:val="en-US"/>
        </w:rPr>
      </w:pPr>
    </w:p>
    <w:p w14:paraId="7B1DFF67" w14:textId="48DBFE77" w:rsidR="00254455" w:rsidRDefault="00254455" w:rsidP="00CE1BBB">
      <w:pPr>
        <w:widowControl w:val="0"/>
        <w:autoSpaceDE w:val="0"/>
        <w:autoSpaceDN w:val="0"/>
        <w:spacing w:after="0" w:line="240" w:lineRule="auto"/>
        <w:rPr>
          <w:rFonts w:ascii="Times New Roman" w:eastAsia="Times New Roman" w:hAnsi="Times New Roman" w:cs="Times New Roman"/>
          <w:b/>
          <w:bCs/>
          <w:sz w:val="26"/>
          <w:szCs w:val="24"/>
          <w:lang w:val="en-US"/>
        </w:rPr>
      </w:pPr>
    </w:p>
    <w:p w14:paraId="3ABDF25F" w14:textId="240809DE" w:rsidR="00254455" w:rsidRDefault="00254455" w:rsidP="00CE1BBB">
      <w:pPr>
        <w:widowControl w:val="0"/>
        <w:autoSpaceDE w:val="0"/>
        <w:autoSpaceDN w:val="0"/>
        <w:spacing w:after="0" w:line="240" w:lineRule="auto"/>
        <w:rPr>
          <w:rFonts w:ascii="Times New Roman" w:eastAsia="Times New Roman" w:hAnsi="Times New Roman" w:cs="Times New Roman"/>
          <w:b/>
          <w:bCs/>
          <w:sz w:val="26"/>
          <w:szCs w:val="24"/>
          <w:lang w:val="en-US"/>
        </w:rPr>
      </w:pPr>
    </w:p>
    <w:p w14:paraId="636F5DF1" w14:textId="4273CDA7" w:rsidR="00254455" w:rsidRDefault="00254455" w:rsidP="00CE1BBB">
      <w:pPr>
        <w:widowControl w:val="0"/>
        <w:autoSpaceDE w:val="0"/>
        <w:autoSpaceDN w:val="0"/>
        <w:spacing w:after="0" w:line="240" w:lineRule="auto"/>
        <w:rPr>
          <w:rFonts w:ascii="Times New Roman" w:eastAsia="Times New Roman" w:hAnsi="Times New Roman" w:cs="Times New Roman"/>
          <w:b/>
          <w:bCs/>
          <w:sz w:val="26"/>
          <w:szCs w:val="24"/>
          <w:lang w:val="en-US"/>
        </w:rPr>
      </w:pPr>
    </w:p>
    <w:p w14:paraId="6FA5571B" w14:textId="350BA60A" w:rsidR="00254455" w:rsidRDefault="00254455" w:rsidP="00CE1BBB">
      <w:pPr>
        <w:widowControl w:val="0"/>
        <w:autoSpaceDE w:val="0"/>
        <w:autoSpaceDN w:val="0"/>
        <w:spacing w:after="0" w:line="240" w:lineRule="auto"/>
        <w:rPr>
          <w:rFonts w:ascii="Times New Roman" w:eastAsia="Times New Roman" w:hAnsi="Times New Roman" w:cs="Times New Roman"/>
          <w:b/>
          <w:bCs/>
          <w:sz w:val="26"/>
          <w:szCs w:val="24"/>
          <w:lang w:val="en-US"/>
        </w:rPr>
      </w:pPr>
    </w:p>
    <w:p w14:paraId="1AED9198" w14:textId="26F74465" w:rsidR="00254455" w:rsidRDefault="00254455" w:rsidP="00CE1BBB">
      <w:pPr>
        <w:widowControl w:val="0"/>
        <w:autoSpaceDE w:val="0"/>
        <w:autoSpaceDN w:val="0"/>
        <w:spacing w:after="0" w:line="240" w:lineRule="auto"/>
        <w:rPr>
          <w:rFonts w:ascii="Times New Roman" w:eastAsia="Times New Roman" w:hAnsi="Times New Roman" w:cs="Times New Roman"/>
          <w:b/>
          <w:bCs/>
          <w:sz w:val="26"/>
          <w:szCs w:val="24"/>
          <w:lang w:val="en-US"/>
        </w:rPr>
      </w:pPr>
    </w:p>
    <w:p w14:paraId="770797CD" w14:textId="79578DC1" w:rsidR="00254455" w:rsidRDefault="00254455" w:rsidP="00CE1BBB">
      <w:pPr>
        <w:widowControl w:val="0"/>
        <w:autoSpaceDE w:val="0"/>
        <w:autoSpaceDN w:val="0"/>
        <w:spacing w:after="0" w:line="240" w:lineRule="auto"/>
        <w:rPr>
          <w:rFonts w:ascii="Times New Roman" w:eastAsia="Times New Roman" w:hAnsi="Times New Roman" w:cs="Times New Roman"/>
          <w:b/>
          <w:bCs/>
          <w:sz w:val="26"/>
          <w:szCs w:val="24"/>
          <w:lang w:val="en-US"/>
        </w:rPr>
      </w:pPr>
    </w:p>
    <w:p w14:paraId="2EE60FBD" w14:textId="4AF68B6B" w:rsidR="00254455" w:rsidRDefault="00254455" w:rsidP="00CE1BBB">
      <w:pPr>
        <w:widowControl w:val="0"/>
        <w:autoSpaceDE w:val="0"/>
        <w:autoSpaceDN w:val="0"/>
        <w:spacing w:after="0" w:line="240" w:lineRule="auto"/>
        <w:rPr>
          <w:rFonts w:ascii="Times New Roman" w:eastAsia="Times New Roman" w:hAnsi="Times New Roman" w:cs="Times New Roman"/>
          <w:b/>
          <w:bCs/>
          <w:sz w:val="26"/>
          <w:szCs w:val="24"/>
          <w:lang w:val="en-US"/>
        </w:rPr>
      </w:pPr>
    </w:p>
    <w:p w14:paraId="6F4F65D4" w14:textId="54026DAD" w:rsidR="00254455" w:rsidRDefault="00254455" w:rsidP="00CE1BBB">
      <w:pPr>
        <w:widowControl w:val="0"/>
        <w:autoSpaceDE w:val="0"/>
        <w:autoSpaceDN w:val="0"/>
        <w:spacing w:after="0" w:line="240" w:lineRule="auto"/>
        <w:rPr>
          <w:rFonts w:ascii="Times New Roman" w:eastAsia="Times New Roman" w:hAnsi="Times New Roman" w:cs="Times New Roman"/>
          <w:b/>
          <w:bCs/>
          <w:sz w:val="26"/>
          <w:szCs w:val="24"/>
          <w:lang w:val="en-US"/>
        </w:rPr>
      </w:pPr>
    </w:p>
    <w:p w14:paraId="7C3662D5" w14:textId="4D7A6F2D" w:rsidR="00254455" w:rsidRDefault="00254455" w:rsidP="00CE1BBB">
      <w:pPr>
        <w:widowControl w:val="0"/>
        <w:autoSpaceDE w:val="0"/>
        <w:autoSpaceDN w:val="0"/>
        <w:spacing w:after="0" w:line="240" w:lineRule="auto"/>
        <w:rPr>
          <w:rFonts w:ascii="Times New Roman" w:eastAsia="Times New Roman" w:hAnsi="Times New Roman" w:cs="Times New Roman"/>
          <w:b/>
          <w:bCs/>
          <w:sz w:val="26"/>
          <w:szCs w:val="24"/>
          <w:lang w:val="en-US"/>
        </w:rPr>
      </w:pPr>
    </w:p>
    <w:p w14:paraId="6D07FD77" w14:textId="6693C28D" w:rsidR="00254455" w:rsidRDefault="00254455" w:rsidP="00CE1BBB">
      <w:pPr>
        <w:widowControl w:val="0"/>
        <w:autoSpaceDE w:val="0"/>
        <w:autoSpaceDN w:val="0"/>
        <w:spacing w:after="0" w:line="240" w:lineRule="auto"/>
        <w:rPr>
          <w:rFonts w:ascii="Times New Roman" w:eastAsia="Times New Roman" w:hAnsi="Times New Roman" w:cs="Times New Roman"/>
          <w:b/>
          <w:bCs/>
          <w:sz w:val="26"/>
          <w:szCs w:val="24"/>
          <w:lang w:val="en-US"/>
        </w:rPr>
      </w:pPr>
    </w:p>
    <w:p w14:paraId="371619D6" w14:textId="4E71947B" w:rsidR="00EA4805" w:rsidRDefault="00EA4805" w:rsidP="00EA4805">
      <w:pPr>
        <w:widowControl w:val="0"/>
        <w:autoSpaceDE w:val="0"/>
        <w:autoSpaceDN w:val="0"/>
        <w:spacing w:after="0" w:line="240" w:lineRule="auto"/>
        <w:rPr>
          <w:rFonts w:ascii="Times New Roman" w:eastAsia="Times New Roman" w:hAnsi="Times New Roman" w:cs="Times New Roman"/>
          <w:b/>
          <w:bCs/>
          <w:sz w:val="26"/>
          <w:szCs w:val="24"/>
          <w:lang w:val="en-US"/>
        </w:rPr>
      </w:pPr>
    </w:p>
    <w:p w14:paraId="765A107E" w14:textId="78379B7F" w:rsidR="008A75F0" w:rsidRDefault="008A75F0" w:rsidP="00EA4805">
      <w:pPr>
        <w:widowControl w:val="0"/>
        <w:autoSpaceDE w:val="0"/>
        <w:autoSpaceDN w:val="0"/>
        <w:spacing w:after="0" w:line="240" w:lineRule="auto"/>
        <w:rPr>
          <w:rFonts w:ascii="Times New Roman" w:eastAsia="Times New Roman" w:hAnsi="Times New Roman" w:cs="Times New Roman"/>
          <w:b/>
          <w:bCs/>
          <w:sz w:val="26"/>
          <w:szCs w:val="24"/>
          <w:lang w:val="en-US"/>
        </w:rPr>
      </w:pPr>
    </w:p>
    <w:p w14:paraId="08553C5E" w14:textId="48F9A4E9" w:rsidR="008A75F0" w:rsidRDefault="008A75F0" w:rsidP="00EA4805">
      <w:pPr>
        <w:widowControl w:val="0"/>
        <w:autoSpaceDE w:val="0"/>
        <w:autoSpaceDN w:val="0"/>
        <w:spacing w:after="0" w:line="240" w:lineRule="auto"/>
        <w:rPr>
          <w:rFonts w:ascii="Times New Roman" w:eastAsia="Times New Roman" w:hAnsi="Times New Roman" w:cs="Times New Roman"/>
          <w:b/>
          <w:bCs/>
          <w:sz w:val="26"/>
          <w:szCs w:val="24"/>
          <w:lang w:val="en-US"/>
        </w:rPr>
      </w:pPr>
    </w:p>
    <w:p w14:paraId="2C38526A" w14:textId="07BE8933" w:rsidR="008A75F0" w:rsidRDefault="008A75F0" w:rsidP="00EA4805">
      <w:pPr>
        <w:widowControl w:val="0"/>
        <w:autoSpaceDE w:val="0"/>
        <w:autoSpaceDN w:val="0"/>
        <w:spacing w:after="0" w:line="240" w:lineRule="auto"/>
        <w:rPr>
          <w:rFonts w:ascii="Times New Roman" w:eastAsia="Times New Roman" w:hAnsi="Times New Roman" w:cs="Times New Roman"/>
          <w:b/>
          <w:bCs/>
          <w:sz w:val="26"/>
          <w:szCs w:val="24"/>
          <w:lang w:val="en-US"/>
        </w:rPr>
      </w:pPr>
    </w:p>
    <w:p w14:paraId="33A21117" w14:textId="6B767598" w:rsidR="008A75F0" w:rsidRDefault="008A75F0" w:rsidP="00EA4805">
      <w:pPr>
        <w:widowControl w:val="0"/>
        <w:autoSpaceDE w:val="0"/>
        <w:autoSpaceDN w:val="0"/>
        <w:spacing w:after="0" w:line="240" w:lineRule="auto"/>
        <w:rPr>
          <w:rFonts w:ascii="Times New Roman" w:eastAsia="Times New Roman" w:hAnsi="Times New Roman" w:cs="Times New Roman"/>
          <w:b/>
          <w:bCs/>
          <w:sz w:val="26"/>
          <w:szCs w:val="24"/>
          <w:lang w:val="en-US"/>
        </w:rPr>
      </w:pPr>
    </w:p>
    <w:p w14:paraId="3A8A4B0B" w14:textId="666DC487" w:rsidR="008A75F0" w:rsidRDefault="008A75F0" w:rsidP="00EA4805">
      <w:pPr>
        <w:widowControl w:val="0"/>
        <w:autoSpaceDE w:val="0"/>
        <w:autoSpaceDN w:val="0"/>
        <w:spacing w:after="0" w:line="240" w:lineRule="auto"/>
        <w:rPr>
          <w:rFonts w:ascii="Times New Roman" w:eastAsia="Times New Roman" w:hAnsi="Times New Roman" w:cs="Times New Roman"/>
          <w:b/>
          <w:bCs/>
          <w:sz w:val="26"/>
          <w:szCs w:val="24"/>
          <w:lang w:val="en-US"/>
        </w:rPr>
      </w:pPr>
    </w:p>
    <w:p w14:paraId="1C195F96" w14:textId="1474D097" w:rsidR="008A75F0" w:rsidRDefault="008A75F0" w:rsidP="00EA4805">
      <w:pPr>
        <w:widowControl w:val="0"/>
        <w:autoSpaceDE w:val="0"/>
        <w:autoSpaceDN w:val="0"/>
        <w:spacing w:after="0" w:line="240" w:lineRule="auto"/>
        <w:rPr>
          <w:rFonts w:ascii="Times New Roman" w:eastAsia="Times New Roman" w:hAnsi="Times New Roman" w:cs="Times New Roman"/>
          <w:b/>
          <w:bCs/>
          <w:sz w:val="26"/>
          <w:szCs w:val="24"/>
          <w:lang w:val="en-US"/>
        </w:rPr>
      </w:pPr>
    </w:p>
    <w:p w14:paraId="6072F530" w14:textId="35352574" w:rsidR="008A75F0" w:rsidRDefault="008A75F0" w:rsidP="00EA4805">
      <w:pPr>
        <w:widowControl w:val="0"/>
        <w:autoSpaceDE w:val="0"/>
        <w:autoSpaceDN w:val="0"/>
        <w:spacing w:after="0" w:line="240" w:lineRule="auto"/>
        <w:rPr>
          <w:rFonts w:ascii="Times New Roman" w:eastAsia="Times New Roman" w:hAnsi="Times New Roman" w:cs="Times New Roman"/>
          <w:b/>
          <w:bCs/>
          <w:sz w:val="26"/>
          <w:szCs w:val="24"/>
          <w:lang w:val="en-US"/>
        </w:rPr>
      </w:pPr>
    </w:p>
    <w:p w14:paraId="1D2CCE36" w14:textId="5AEFB4DF" w:rsidR="008A75F0" w:rsidRDefault="008A75F0" w:rsidP="00EA4805">
      <w:pPr>
        <w:widowControl w:val="0"/>
        <w:autoSpaceDE w:val="0"/>
        <w:autoSpaceDN w:val="0"/>
        <w:spacing w:after="0" w:line="240" w:lineRule="auto"/>
        <w:rPr>
          <w:rFonts w:ascii="Times New Roman" w:eastAsia="Times New Roman" w:hAnsi="Times New Roman" w:cs="Times New Roman"/>
          <w:b/>
          <w:bCs/>
          <w:sz w:val="26"/>
          <w:szCs w:val="24"/>
          <w:lang w:val="en-US"/>
        </w:rPr>
      </w:pPr>
    </w:p>
    <w:p w14:paraId="38FAC540" w14:textId="77777777" w:rsidR="008A75F0" w:rsidRDefault="008A75F0" w:rsidP="00EA4805">
      <w:pPr>
        <w:widowControl w:val="0"/>
        <w:autoSpaceDE w:val="0"/>
        <w:autoSpaceDN w:val="0"/>
        <w:spacing w:after="0" w:line="240" w:lineRule="auto"/>
        <w:rPr>
          <w:rFonts w:ascii="Times New Roman" w:eastAsia="Times New Roman" w:hAnsi="Times New Roman" w:cs="Times New Roman"/>
          <w:b/>
          <w:bCs/>
          <w:sz w:val="26"/>
          <w:szCs w:val="24"/>
          <w:lang w:val="en-US"/>
        </w:rPr>
      </w:pPr>
    </w:p>
    <w:p w14:paraId="1F73ED20" w14:textId="77777777" w:rsidR="008A75F0" w:rsidRDefault="008A75F0" w:rsidP="00EA4805">
      <w:pPr>
        <w:widowControl w:val="0"/>
        <w:autoSpaceDE w:val="0"/>
        <w:autoSpaceDN w:val="0"/>
        <w:spacing w:after="0" w:line="240" w:lineRule="auto"/>
        <w:rPr>
          <w:rFonts w:ascii="Times New Roman" w:eastAsia="Times New Roman" w:hAnsi="Times New Roman" w:cs="Times New Roman"/>
          <w:b/>
          <w:bCs/>
          <w:sz w:val="26"/>
          <w:szCs w:val="24"/>
          <w:lang w:val="en-US"/>
        </w:rPr>
      </w:pPr>
    </w:p>
    <w:p w14:paraId="28B97608" w14:textId="65EA05C0" w:rsidR="00254455" w:rsidRDefault="00254455" w:rsidP="00AC3CED">
      <w:pPr>
        <w:widowControl w:val="0"/>
        <w:autoSpaceDE w:val="0"/>
        <w:autoSpaceDN w:val="0"/>
        <w:spacing w:after="0" w:line="240" w:lineRule="auto"/>
        <w:jc w:val="center"/>
        <w:rPr>
          <w:rFonts w:ascii="Times New Roman" w:eastAsia="Times New Roman" w:hAnsi="Times New Roman" w:cs="Times New Roman"/>
          <w:b/>
          <w:bCs/>
          <w:sz w:val="24"/>
          <w:szCs w:val="24"/>
          <w:u w:val="single"/>
          <w:lang w:val="en-US"/>
        </w:rPr>
      </w:pPr>
      <w:r w:rsidRPr="007269F8">
        <w:rPr>
          <w:rFonts w:ascii="Times New Roman" w:eastAsia="Times New Roman" w:hAnsi="Times New Roman" w:cs="Times New Roman"/>
          <w:b/>
          <w:bCs/>
          <w:sz w:val="24"/>
          <w:szCs w:val="24"/>
          <w:u w:val="single"/>
          <w:lang w:val="en-US"/>
        </w:rPr>
        <w:lastRenderedPageBreak/>
        <w:t>Chapter 1</w:t>
      </w:r>
    </w:p>
    <w:p w14:paraId="5DEB7CE0" w14:textId="77777777" w:rsidR="00EA4805" w:rsidRPr="007269F8" w:rsidRDefault="00EA4805" w:rsidP="00EA4805">
      <w:pPr>
        <w:widowControl w:val="0"/>
        <w:autoSpaceDE w:val="0"/>
        <w:autoSpaceDN w:val="0"/>
        <w:spacing w:after="0" w:line="240" w:lineRule="auto"/>
        <w:rPr>
          <w:rFonts w:ascii="Times New Roman" w:eastAsia="Times New Roman" w:hAnsi="Times New Roman" w:cs="Times New Roman"/>
          <w:b/>
          <w:bCs/>
          <w:sz w:val="24"/>
          <w:szCs w:val="24"/>
          <w:u w:val="single"/>
          <w:lang w:val="en-US"/>
        </w:rPr>
      </w:pPr>
    </w:p>
    <w:p w14:paraId="5AE91460" w14:textId="7B63B390" w:rsidR="00254455" w:rsidRPr="007269F8" w:rsidRDefault="00254455" w:rsidP="00254455">
      <w:pPr>
        <w:widowControl w:val="0"/>
        <w:autoSpaceDE w:val="0"/>
        <w:autoSpaceDN w:val="0"/>
        <w:spacing w:after="0" w:line="240" w:lineRule="auto"/>
        <w:rPr>
          <w:rFonts w:ascii="Times New Roman" w:eastAsia="Times New Roman" w:hAnsi="Times New Roman" w:cs="Times New Roman"/>
          <w:b/>
          <w:bCs/>
          <w:sz w:val="24"/>
          <w:szCs w:val="24"/>
        </w:rPr>
      </w:pPr>
      <w:r w:rsidRPr="007269F8">
        <w:rPr>
          <w:rFonts w:ascii="Times New Roman" w:eastAsia="Times New Roman" w:hAnsi="Times New Roman" w:cs="Times New Roman"/>
          <w:b/>
          <w:bCs/>
          <w:sz w:val="24"/>
          <w:szCs w:val="24"/>
        </w:rPr>
        <w:t>1. Introduction</w:t>
      </w:r>
    </w:p>
    <w:p w14:paraId="3AEC9ED0" w14:textId="77777777" w:rsidR="00254455" w:rsidRPr="007269F8" w:rsidRDefault="00254455" w:rsidP="00254455">
      <w:pPr>
        <w:widowControl w:val="0"/>
        <w:autoSpaceDE w:val="0"/>
        <w:autoSpaceDN w:val="0"/>
        <w:spacing w:after="0" w:line="240" w:lineRule="auto"/>
        <w:rPr>
          <w:rFonts w:ascii="Times New Roman" w:eastAsia="Times New Roman" w:hAnsi="Times New Roman" w:cs="Times New Roman"/>
          <w:b/>
          <w:bCs/>
          <w:sz w:val="24"/>
          <w:szCs w:val="24"/>
        </w:rPr>
      </w:pPr>
    </w:p>
    <w:p w14:paraId="600447DA" w14:textId="5B9EEFD5" w:rsidR="00254455" w:rsidRPr="007269F8" w:rsidRDefault="00254455" w:rsidP="00254455">
      <w:pPr>
        <w:widowControl w:val="0"/>
        <w:autoSpaceDE w:val="0"/>
        <w:autoSpaceDN w:val="0"/>
        <w:spacing w:after="0" w:line="240" w:lineRule="auto"/>
        <w:ind w:left="720"/>
        <w:rPr>
          <w:rFonts w:ascii="Times New Roman" w:eastAsia="Times New Roman" w:hAnsi="Times New Roman" w:cs="Times New Roman"/>
          <w:b/>
          <w:bCs/>
          <w:sz w:val="24"/>
          <w:szCs w:val="24"/>
        </w:rPr>
      </w:pPr>
      <w:r w:rsidRPr="007269F8">
        <w:rPr>
          <w:rFonts w:ascii="Times New Roman" w:eastAsia="Times New Roman" w:hAnsi="Times New Roman" w:cs="Times New Roman"/>
          <w:b/>
          <w:bCs/>
          <w:sz w:val="24"/>
          <w:szCs w:val="24"/>
        </w:rPr>
        <w:t>1.1.  The Global Context</w:t>
      </w:r>
    </w:p>
    <w:p w14:paraId="3ABF9A44" w14:textId="3C7B0099" w:rsidR="00254455" w:rsidRPr="007269F8" w:rsidRDefault="00254455" w:rsidP="00254455">
      <w:pPr>
        <w:widowControl w:val="0"/>
        <w:autoSpaceDE w:val="0"/>
        <w:autoSpaceDN w:val="0"/>
        <w:spacing w:after="0" w:line="240" w:lineRule="auto"/>
        <w:rPr>
          <w:rFonts w:ascii="Times New Roman" w:eastAsia="Times New Roman" w:hAnsi="Times New Roman" w:cs="Times New Roman"/>
          <w:sz w:val="24"/>
          <w:szCs w:val="24"/>
        </w:rPr>
      </w:pPr>
      <w:bookmarkStart w:id="19" w:name="_Hlk132560504"/>
      <w:r w:rsidRPr="007269F8">
        <w:rPr>
          <w:rFonts w:ascii="Times New Roman" w:eastAsia="Times New Roman" w:hAnsi="Times New Roman" w:cs="Times New Roman"/>
          <w:sz w:val="24"/>
          <w:szCs w:val="24"/>
        </w:rPr>
        <w:t xml:space="preserve">Changing patterns of migration and increasing globalisation continue to shape the world's demography.  Globally, at mid-year 2020, there was an estimated 281 million international migrants - people who were born abroad and/or held foreign citizenship (IOM, 2023).  </w:t>
      </w:r>
    </w:p>
    <w:p w14:paraId="55D2D37C" w14:textId="77777777" w:rsidR="00B80277" w:rsidRPr="007269F8" w:rsidRDefault="00B80277" w:rsidP="00254455">
      <w:pPr>
        <w:widowControl w:val="0"/>
        <w:autoSpaceDE w:val="0"/>
        <w:autoSpaceDN w:val="0"/>
        <w:spacing w:after="0" w:line="240" w:lineRule="auto"/>
        <w:rPr>
          <w:rFonts w:ascii="Times New Roman" w:eastAsia="Times New Roman" w:hAnsi="Times New Roman" w:cs="Times New Roman"/>
          <w:sz w:val="24"/>
          <w:szCs w:val="24"/>
        </w:rPr>
      </w:pPr>
    </w:p>
    <w:p w14:paraId="638DF20D" w14:textId="37525741" w:rsidR="00254455" w:rsidRPr="007269F8" w:rsidRDefault="00254455" w:rsidP="00254455">
      <w:pPr>
        <w:widowControl w:val="0"/>
        <w:autoSpaceDE w:val="0"/>
        <w:autoSpaceDN w:val="0"/>
        <w:spacing w:after="0" w:line="240" w:lineRule="auto"/>
        <w:rPr>
          <w:rFonts w:ascii="Times New Roman" w:eastAsia="Times New Roman" w:hAnsi="Times New Roman" w:cs="Times New Roman"/>
          <w:sz w:val="24"/>
          <w:szCs w:val="24"/>
        </w:rPr>
      </w:pPr>
      <w:r w:rsidRPr="007269F8">
        <w:rPr>
          <w:rFonts w:ascii="Times New Roman" w:eastAsia="Times New Roman" w:hAnsi="Times New Roman" w:cs="Times New Roman"/>
          <w:sz w:val="24"/>
          <w:szCs w:val="24"/>
        </w:rPr>
        <w:t>Lewis et al. (2015) estimates that approximately 7,102 languages are spoken</w:t>
      </w:r>
      <w:r w:rsidR="00336589" w:rsidRPr="007269F8">
        <w:rPr>
          <w:rFonts w:ascii="Times New Roman" w:eastAsia="Times New Roman" w:hAnsi="Times New Roman" w:cs="Times New Roman"/>
          <w:sz w:val="24"/>
          <w:szCs w:val="24"/>
        </w:rPr>
        <w:t xml:space="preserve"> globally</w:t>
      </w:r>
      <w:r w:rsidRPr="007269F8">
        <w:rPr>
          <w:rFonts w:ascii="Times New Roman" w:eastAsia="Times New Roman" w:hAnsi="Times New Roman" w:cs="Times New Roman"/>
          <w:sz w:val="24"/>
          <w:szCs w:val="24"/>
        </w:rPr>
        <w:t xml:space="preserve">, excluding regional variants and dialects.  Indeed, </w:t>
      </w:r>
      <w:proofErr w:type="spellStart"/>
      <w:r w:rsidRPr="007269F8">
        <w:rPr>
          <w:rFonts w:ascii="Times New Roman" w:eastAsia="Times New Roman" w:hAnsi="Times New Roman" w:cs="Times New Roman"/>
          <w:sz w:val="24"/>
          <w:szCs w:val="24"/>
        </w:rPr>
        <w:t>Bialystock</w:t>
      </w:r>
      <w:proofErr w:type="spellEnd"/>
      <w:r w:rsidRPr="007269F8">
        <w:rPr>
          <w:rFonts w:ascii="Times New Roman" w:eastAsia="Times New Roman" w:hAnsi="Times New Roman" w:cs="Times New Roman"/>
          <w:sz w:val="24"/>
          <w:szCs w:val="24"/>
        </w:rPr>
        <w:t xml:space="preserve"> (2017) suggests that more than half of the world’s population is multilingual to some extent.</w:t>
      </w:r>
    </w:p>
    <w:p w14:paraId="578BC446" w14:textId="0B9F63AA" w:rsidR="00254455" w:rsidRPr="007269F8" w:rsidRDefault="00254455" w:rsidP="00254455">
      <w:pPr>
        <w:widowControl w:val="0"/>
        <w:autoSpaceDE w:val="0"/>
        <w:autoSpaceDN w:val="0"/>
        <w:spacing w:after="0" w:line="240" w:lineRule="auto"/>
        <w:rPr>
          <w:rFonts w:ascii="Times New Roman" w:eastAsia="Times New Roman" w:hAnsi="Times New Roman" w:cs="Times New Roman"/>
          <w:sz w:val="24"/>
          <w:szCs w:val="24"/>
        </w:rPr>
      </w:pPr>
      <w:r w:rsidRPr="007269F8">
        <w:rPr>
          <w:rFonts w:ascii="Times New Roman" w:eastAsia="Times New Roman" w:hAnsi="Times New Roman" w:cs="Times New Roman"/>
          <w:sz w:val="24"/>
          <w:szCs w:val="24"/>
        </w:rPr>
        <w:t xml:space="preserve">Migration is complexly intertwined with culture, social networks and language (Wang et al., 2018) and, as globalisation increases, so too does the challenge for host countries to adapt to the increasing sociocultural and linguistic diversity that comes with it.  In the context of health, the challenge is to provide accessible, culturally competent and safe healthcare. </w:t>
      </w:r>
    </w:p>
    <w:p w14:paraId="27F58C52" w14:textId="7BD5AB29" w:rsidR="00254455" w:rsidRPr="007269F8" w:rsidRDefault="00254455" w:rsidP="00254455">
      <w:pPr>
        <w:widowControl w:val="0"/>
        <w:autoSpaceDE w:val="0"/>
        <w:autoSpaceDN w:val="0"/>
        <w:spacing w:after="0" w:line="240" w:lineRule="auto"/>
        <w:rPr>
          <w:rFonts w:ascii="Times New Roman" w:eastAsia="Times New Roman" w:hAnsi="Times New Roman" w:cs="Times New Roman"/>
          <w:sz w:val="24"/>
          <w:szCs w:val="24"/>
        </w:rPr>
      </w:pPr>
      <w:r w:rsidRPr="007269F8">
        <w:rPr>
          <w:rFonts w:ascii="Times New Roman" w:eastAsia="Times New Roman" w:hAnsi="Times New Roman" w:cs="Times New Roman"/>
          <w:sz w:val="24"/>
          <w:szCs w:val="24"/>
        </w:rPr>
        <w:t>Although it is recognised that the concept of accessible and safe healthcare is multifaceted, this paper focuses on</w:t>
      </w:r>
      <w:r w:rsidRPr="007269F8">
        <w:rPr>
          <w:rFonts w:ascii="Times New Roman" w:eastAsia="Times New Roman" w:hAnsi="Times New Roman" w:cs="Times New Roman"/>
          <w:i/>
          <w:iCs/>
          <w:sz w:val="24"/>
          <w:szCs w:val="24"/>
        </w:rPr>
        <w:t xml:space="preserve"> </w:t>
      </w:r>
      <w:r w:rsidR="00336589" w:rsidRPr="007269F8">
        <w:rPr>
          <w:rFonts w:ascii="Times New Roman" w:eastAsia="Times New Roman" w:hAnsi="Times New Roman" w:cs="Times New Roman"/>
          <w:i/>
          <w:iCs/>
          <w:sz w:val="24"/>
          <w:szCs w:val="24"/>
        </w:rPr>
        <w:t>effective</w:t>
      </w:r>
      <w:r w:rsidR="00336589" w:rsidRPr="007269F8">
        <w:rPr>
          <w:rFonts w:ascii="Times New Roman" w:eastAsia="Times New Roman" w:hAnsi="Times New Roman" w:cs="Times New Roman"/>
          <w:sz w:val="24"/>
          <w:szCs w:val="24"/>
        </w:rPr>
        <w:t xml:space="preserve"> </w:t>
      </w:r>
      <w:r w:rsidRPr="007269F8">
        <w:rPr>
          <w:rFonts w:ascii="Times New Roman" w:eastAsia="Times New Roman" w:hAnsi="Times New Roman" w:cs="Times New Roman"/>
          <w:i/>
          <w:iCs/>
          <w:sz w:val="24"/>
          <w:szCs w:val="24"/>
        </w:rPr>
        <w:t xml:space="preserve">communication </w:t>
      </w:r>
      <w:r w:rsidRPr="007269F8">
        <w:rPr>
          <w:rFonts w:ascii="Times New Roman" w:eastAsia="Times New Roman" w:hAnsi="Times New Roman" w:cs="Times New Roman"/>
          <w:sz w:val="24"/>
          <w:szCs w:val="24"/>
        </w:rPr>
        <w:t xml:space="preserve">as a </w:t>
      </w:r>
      <w:r w:rsidR="00336589" w:rsidRPr="007269F8">
        <w:rPr>
          <w:rFonts w:ascii="Times New Roman" w:eastAsia="Times New Roman" w:hAnsi="Times New Roman" w:cs="Times New Roman"/>
          <w:sz w:val="24"/>
          <w:szCs w:val="24"/>
        </w:rPr>
        <w:t>key predictor</w:t>
      </w:r>
      <w:r w:rsidRPr="007269F8">
        <w:rPr>
          <w:rFonts w:ascii="Times New Roman" w:eastAsia="Times New Roman" w:hAnsi="Times New Roman" w:cs="Times New Roman"/>
          <w:sz w:val="24"/>
          <w:szCs w:val="24"/>
        </w:rPr>
        <w:t xml:space="preserve"> of </w:t>
      </w:r>
      <w:r w:rsidR="00B80277" w:rsidRPr="007269F8">
        <w:rPr>
          <w:rFonts w:ascii="Times New Roman" w:eastAsia="Times New Roman" w:hAnsi="Times New Roman" w:cs="Times New Roman"/>
          <w:sz w:val="24"/>
          <w:szCs w:val="24"/>
        </w:rPr>
        <w:t>patient</w:t>
      </w:r>
      <w:r w:rsidRPr="007269F8">
        <w:rPr>
          <w:rFonts w:ascii="Times New Roman" w:eastAsia="Times New Roman" w:hAnsi="Times New Roman" w:cs="Times New Roman"/>
          <w:sz w:val="24"/>
          <w:szCs w:val="24"/>
        </w:rPr>
        <w:t xml:space="preserve"> quality</w:t>
      </w:r>
      <w:r w:rsidR="00B80277" w:rsidRPr="007269F8">
        <w:rPr>
          <w:rFonts w:ascii="Times New Roman" w:eastAsia="Times New Roman" w:hAnsi="Times New Roman" w:cs="Times New Roman"/>
          <w:sz w:val="24"/>
          <w:szCs w:val="24"/>
        </w:rPr>
        <w:t xml:space="preserve"> and safety</w:t>
      </w:r>
      <w:r w:rsidRPr="007269F8">
        <w:rPr>
          <w:rFonts w:ascii="Times New Roman" w:eastAsia="Times New Roman" w:hAnsi="Times New Roman" w:cs="Times New Roman"/>
          <w:sz w:val="24"/>
          <w:szCs w:val="24"/>
        </w:rPr>
        <w:t>.</w:t>
      </w:r>
    </w:p>
    <w:p w14:paraId="3CA13648" w14:textId="77777777" w:rsidR="008816D4" w:rsidRPr="007269F8" w:rsidRDefault="008816D4" w:rsidP="00254455">
      <w:pPr>
        <w:widowControl w:val="0"/>
        <w:autoSpaceDE w:val="0"/>
        <w:autoSpaceDN w:val="0"/>
        <w:spacing w:after="0" w:line="240" w:lineRule="auto"/>
        <w:rPr>
          <w:rFonts w:ascii="Times New Roman" w:eastAsia="Times New Roman" w:hAnsi="Times New Roman" w:cs="Times New Roman"/>
          <w:sz w:val="24"/>
          <w:szCs w:val="24"/>
        </w:rPr>
      </w:pPr>
    </w:p>
    <w:p w14:paraId="27FB1E78" w14:textId="232B8B9F" w:rsidR="008816D4" w:rsidRPr="007269F8" w:rsidRDefault="008816D4" w:rsidP="008816D4">
      <w:pPr>
        <w:widowControl w:val="0"/>
        <w:autoSpaceDE w:val="0"/>
        <w:autoSpaceDN w:val="0"/>
        <w:spacing w:after="0" w:line="240" w:lineRule="auto"/>
        <w:ind w:left="720"/>
        <w:rPr>
          <w:rFonts w:ascii="Times New Roman" w:eastAsia="Times New Roman" w:hAnsi="Times New Roman" w:cs="Times New Roman"/>
          <w:b/>
          <w:bCs/>
          <w:sz w:val="24"/>
          <w:szCs w:val="24"/>
        </w:rPr>
      </w:pPr>
      <w:bookmarkStart w:id="20" w:name="_Hlk149678477"/>
      <w:r w:rsidRPr="007269F8">
        <w:rPr>
          <w:rFonts w:ascii="Times New Roman" w:eastAsia="Times New Roman" w:hAnsi="Times New Roman" w:cs="Times New Roman"/>
          <w:b/>
          <w:bCs/>
          <w:sz w:val="24"/>
          <w:szCs w:val="24"/>
        </w:rPr>
        <w:t>1.2.  The National Context</w:t>
      </w:r>
    </w:p>
    <w:bookmarkEnd w:id="20"/>
    <w:p w14:paraId="1214E5EE" w14:textId="350ADE61" w:rsidR="00254455" w:rsidRPr="007269F8" w:rsidRDefault="00254455" w:rsidP="00254455">
      <w:pPr>
        <w:widowControl w:val="0"/>
        <w:autoSpaceDE w:val="0"/>
        <w:autoSpaceDN w:val="0"/>
        <w:spacing w:after="0" w:line="240" w:lineRule="auto"/>
        <w:rPr>
          <w:rFonts w:ascii="Times New Roman" w:eastAsia="Times New Roman" w:hAnsi="Times New Roman" w:cs="Times New Roman"/>
          <w:sz w:val="24"/>
          <w:szCs w:val="24"/>
        </w:rPr>
      </w:pPr>
      <w:r w:rsidRPr="007269F8">
        <w:rPr>
          <w:rFonts w:ascii="Times New Roman" w:eastAsia="Times New Roman" w:hAnsi="Times New Roman" w:cs="Times New Roman"/>
          <w:sz w:val="24"/>
          <w:szCs w:val="24"/>
        </w:rPr>
        <w:t>Over the past two decades, migration to the</w:t>
      </w:r>
      <w:r w:rsidR="00B80277" w:rsidRPr="007269F8">
        <w:rPr>
          <w:rFonts w:ascii="Times New Roman" w:eastAsia="Times New Roman" w:hAnsi="Times New Roman" w:cs="Times New Roman"/>
          <w:sz w:val="24"/>
          <w:szCs w:val="24"/>
        </w:rPr>
        <w:t xml:space="preserve"> </w:t>
      </w:r>
      <w:r w:rsidRPr="007269F8">
        <w:rPr>
          <w:rFonts w:ascii="Times New Roman" w:eastAsia="Times New Roman" w:hAnsi="Times New Roman" w:cs="Times New Roman"/>
          <w:sz w:val="24"/>
          <w:szCs w:val="24"/>
        </w:rPr>
        <w:t>UK has continued to rise; the size of the foreign-born population in the UK increased from about 5.3 million in 2004 to over 9.5 million in 2021 (The Migration Observatory, 2022).  The UK is increasingly described as a multicultural and diverse society; in London alone, over 300 different language groups have been identified (</w:t>
      </w:r>
      <w:proofErr w:type="spellStart"/>
      <w:r w:rsidRPr="007269F8">
        <w:rPr>
          <w:rFonts w:ascii="Times New Roman" w:eastAsia="Times New Roman" w:hAnsi="Times New Roman" w:cs="Times New Roman"/>
          <w:sz w:val="24"/>
          <w:szCs w:val="24"/>
        </w:rPr>
        <w:t>Ahn</w:t>
      </w:r>
      <w:proofErr w:type="spellEnd"/>
      <w:r w:rsidRPr="007269F8">
        <w:rPr>
          <w:rFonts w:ascii="Times New Roman" w:eastAsia="Times New Roman" w:hAnsi="Times New Roman" w:cs="Times New Roman"/>
          <w:sz w:val="24"/>
          <w:szCs w:val="24"/>
        </w:rPr>
        <w:t xml:space="preserve"> et al., 2010) and multilingual practices in monolingual health contexts can no longer be considered an exception (Moyer &amp; Rojo, 2007).  Moreover, research suggests that the percentage of non-English speakers remains high even when individuals have been resident in the UK for some time (Kai, 2023).  This suggests that linguistic discordance between linguistic minority patients and healthcare professionals will continue to pose a significant challenge to the NHS, despite the UK healthcare system being </w:t>
      </w:r>
      <w:r w:rsidR="00B80277" w:rsidRPr="007269F8">
        <w:rPr>
          <w:rFonts w:ascii="Times New Roman" w:eastAsia="Times New Roman" w:hAnsi="Times New Roman" w:cs="Times New Roman"/>
          <w:sz w:val="24"/>
          <w:szCs w:val="24"/>
        </w:rPr>
        <w:t>fundamentally</w:t>
      </w:r>
      <w:r w:rsidRPr="007269F8">
        <w:rPr>
          <w:rFonts w:ascii="Times New Roman" w:eastAsia="Times New Roman" w:hAnsi="Times New Roman" w:cs="Times New Roman"/>
          <w:sz w:val="24"/>
          <w:szCs w:val="24"/>
        </w:rPr>
        <w:t xml:space="preserve"> designed to treat</w:t>
      </w:r>
      <w:r w:rsidR="00B80277" w:rsidRPr="007269F8">
        <w:rPr>
          <w:rFonts w:ascii="Times New Roman" w:eastAsia="Times New Roman" w:hAnsi="Times New Roman" w:cs="Times New Roman"/>
          <w:sz w:val="24"/>
          <w:szCs w:val="24"/>
        </w:rPr>
        <w:t xml:space="preserve"> </w:t>
      </w:r>
      <w:r w:rsidRPr="007269F8">
        <w:rPr>
          <w:rFonts w:ascii="Times New Roman" w:eastAsia="Times New Roman" w:hAnsi="Times New Roman" w:cs="Times New Roman"/>
          <w:sz w:val="24"/>
          <w:szCs w:val="24"/>
        </w:rPr>
        <w:t xml:space="preserve">patients </w:t>
      </w:r>
      <w:r w:rsidR="00B80277" w:rsidRPr="007269F8">
        <w:rPr>
          <w:rFonts w:ascii="Times New Roman" w:eastAsia="Times New Roman" w:hAnsi="Times New Roman" w:cs="Times New Roman"/>
          <w:sz w:val="24"/>
          <w:szCs w:val="24"/>
        </w:rPr>
        <w:t xml:space="preserve">through the medium of English </w:t>
      </w:r>
      <w:r w:rsidRPr="007269F8">
        <w:rPr>
          <w:rFonts w:ascii="Times New Roman" w:eastAsia="Times New Roman" w:hAnsi="Times New Roman" w:cs="Times New Roman"/>
          <w:sz w:val="24"/>
          <w:szCs w:val="24"/>
        </w:rPr>
        <w:t>and the majority of healthcare professionals being monolingual English speakers.</w:t>
      </w:r>
    </w:p>
    <w:p w14:paraId="371464B2" w14:textId="77777777" w:rsidR="008816D4" w:rsidRPr="007269F8" w:rsidRDefault="008816D4" w:rsidP="00254455">
      <w:pPr>
        <w:widowControl w:val="0"/>
        <w:autoSpaceDE w:val="0"/>
        <w:autoSpaceDN w:val="0"/>
        <w:spacing w:after="0" w:line="240" w:lineRule="auto"/>
        <w:rPr>
          <w:rFonts w:ascii="Times New Roman" w:eastAsia="Times New Roman" w:hAnsi="Times New Roman" w:cs="Times New Roman"/>
          <w:sz w:val="24"/>
          <w:szCs w:val="24"/>
        </w:rPr>
      </w:pPr>
    </w:p>
    <w:p w14:paraId="5DBDC69A" w14:textId="564C289E" w:rsidR="008816D4" w:rsidRPr="007269F8" w:rsidRDefault="008816D4" w:rsidP="008816D4">
      <w:pPr>
        <w:widowControl w:val="0"/>
        <w:autoSpaceDE w:val="0"/>
        <w:autoSpaceDN w:val="0"/>
        <w:spacing w:after="0" w:line="240" w:lineRule="auto"/>
        <w:ind w:left="720"/>
        <w:rPr>
          <w:rFonts w:ascii="Times New Roman" w:eastAsia="Times New Roman" w:hAnsi="Times New Roman" w:cs="Times New Roman"/>
          <w:b/>
          <w:bCs/>
          <w:sz w:val="24"/>
          <w:szCs w:val="24"/>
        </w:rPr>
      </w:pPr>
      <w:bookmarkStart w:id="21" w:name="_Hlk149678528"/>
      <w:r w:rsidRPr="007269F8">
        <w:rPr>
          <w:rFonts w:ascii="Times New Roman" w:eastAsia="Times New Roman" w:hAnsi="Times New Roman" w:cs="Times New Roman"/>
          <w:b/>
          <w:bCs/>
          <w:sz w:val="24"/>
          <w:szCs w:val="24"/>
        </w:rPr>
        <w:t>1.3.  Language as a Predictor of Health Status</w:t>
      </w:r>
    </w:p>
    <w:bookmarkEnd w:id="21"/>
    <w:p w14:paraId="46C5A185" w14:textId="0C5FA254" w:rsidR="00254455" w:rsidRPr="007269F8" w:rsidRDefault="00336589" w:rsidP="00254455">
      <w:pPr>
        <w:widowControl w:val="0"/>
        <w:autoSpaceDE w:val="0"/>
        <w:autoSpaceDN w:val="0"/>
        <w:spacing w:after="0" w:line="240" w:lineRule="auto"/>
        <w:rPr>
          <w:rFonts w:ascii="Times New Roman" w:eastAsia="Times New Roman" w:hAnsi="Times New Roman" w:cs="Times New Roman"/>
          <w:sz w:val="24"/>
          <w:szCs w:val="24"/>
        </w:rPr>
      </w:pPr>
      <w:r w:rsidRPr="007269F8">
        <w:rPr>
          <w:rFonts w:ascii="Times New Roman" w:eastAsia="Times New Roman" w:hAnsi="Times New Roman" w:cs="Times New Roman"/>
          <w:sz w:val="24"/>
          <w:szCs w:val="24"/>
        </w:rPr>
        <w:t>Effective</w:t>
      </w:r>
      <w:r w:rsidR="00254455" w:rsidRPr="007269F8">
        <w:rPr>
          <w:rFonts w:ascii="Times New Roman" w:eastAsia="Times New Roman" w:hAnsi="Times New Roman" w:cs="Times New Roman"/>
          <w:sz w:val="24"/>
          <w:szCs w:val="24"/>
        </w:rPr>
        <w:t xml:space="preserve"> communication is vital to providing high quality care and there is a general consensus in the literature that proficiency in the host country’s official language can be a key determinant of health.  Schachter et al. (2012) goes as far as stating that bilingual migrants are at an advantage, with proficiency in the host country’s official language being associated with better self-rated physical and mental health.</w:t>
      </w:r>
      <w:r w:rsidRPr="007269F8">
        <w:rPr>
          <w:rFonts w:ascii="Times New Roman" w:eastAsia="Times New Roman" w:hAnsi="Times New Roman" w:cs="Times New Roman"/>
          <w:sz w:val="24"/>
          <w:szCs w:val="24"/>
        </w:rPr>
        <w:t xml:space="preserve">  Conversely, l</w:t>
      </w:r>
      <w:r w:rsidR="00254455" w:rsidRPr="007269F8">
        <w:rPr>
          <w:rFonts w:ascii="Times New Roman" w:eastAsia="Times New Roman" w:hAnsi="Times New Roman" w:cs="Times New Roman"/>
          <w:sz w:val="24"/>
          <w:szCs w:val="24"/>
        </w:rPr>
        <w:t xml:space="preserve">inguistic minority patients </w:t>
      </w:r>
      <w:r w:rsidR="001C250C" w:rsidRPr="007269F8">
        <w:rPr>
          <w:rFonts w:ascii="Times New Roman" w:eastAsia="Times New Roman" w:hAnsi="Times New Roman" w:cs="Times New Roman"/>
          <w:sz w:val="24"/>
          <w:szCs w:val="24"/>
        </w:rPr>
        <w:t>experience</w:t>
      </w:r>
      <w:r w:rsidR="00254455" w:rsidRPr="007269F8">
        <w:rPr>
          <w:rFonts w:ascii="Times New Roman" w:eastAsia="Times New Roman" w:hAnsi="Times New Roman" w:cs="Times New Roman"/>
          <w:sz w:val="24"/>
          <w:szCs w:val="24"/>
        </w:rPr>
        <w:t xml:space="preserve"> more difficulty communicating effectively with healthcare professionals and experience lower satisfaction with their care.  However, there is limited discussion in the literature about the roles that both primary (L1) and secondary (L2) language use and proficiency in L2 play in healt</w:t>
      </w:r>
      <w:r w:rsidR="001C250C" w:rsidRPr="007269F8">
        <w:rPr>
          <w:rFonts w:ascii="Times New Roman" w:eastAsia="Times New Roman" w:hAnsi="Times New Roman" w:cs="Times New Roman"/>
          <w:sz w:val="24"/>
          <w:szCs w:val="24"/>
        </w:rPr>
        <w:t>h consultations</w:t>
      </w:r>
      <w:r w:rsidR="00254455" w:rsidRPr="007269F8">
        <w:rPr>
          <w:rFonts w:ascii="Times New Roman" w:eastAsia="Times New Roman" w:hAnsi="Times New Roman" w:cs="Times New Roman"/>
          <w:sz w:val="24"/>
          <w:szCs w:val="24"/>
        </w:rPr>
        <w:t xml:space="preserve"> in bilingual societies.  Although it is largely recognised that language is a predictor of health status, </w:t>
      </w:r>
      <w:r w:rsidR="001C250C" w:rsidRPr="007269F8">
        <w:rPr>
          <w:rFonts w:ascii="Times New Roman" w:eastAsia="Times New Roman" w:hAnsi="Times New Roman" w:cs="Times New Roman"/>
          <w:sz w:val="24"/>
          <w:szCs w:val="24"/>
        </w:rPr>
        <w:t>as well as a</w:t>
      </w:r>
      <w:r w:rsidR="00254455" w:rsidRPr="007269F8">
        <w:rPr>
          <w:rFonts w:ascii="Times New Roman" w:eastAsia="Times New Roman" w:hAnsi="Times New Roman" w:cs="Times New Roman"/>
          <w:sz w:val="24"/>
          <w:szCs w:val="24"/>
        </w:rPr>
        <w:t xml:space="preserve"> key measure of assimilation (Baker, 2007); the literature fails to establish a clear correlation between language use/proficiency and health status.</w:t>
      </w:r>
    </w:p>
    <w:p w14:paraId="26D23ECA" w14:textId="25E0A2CD" w:rsidR="00254455" w:rsidRPr="007269F8" w:rsidRDefault="00254455" w:rsidP="00254455">
      <w:pPr>
        <w:widowControl w:val="0"/>
        <w:autoSpaceDE w:val="0"/>
        <w:autoSpaceDN w:val="0"/>
        <w:spacing w:after="0" w:line="240" w:lineRule="auto"/>
        <w:rPr>
          <w:rFonts w:ascii="Times New Roman" w:eastAsia="Times New Roman" w:hAnsi="Times New Roman" w:cs="Times New Roman"/>
          <w:sz w:val="24"/>
          <w:szCs w:val="24"/>
        </w:rPr>
      </w:pPr>
      <w:r w:rsidRPr="007269F8">
        <w:rPr>
          <w:rFonts w:ascii="Times New Roman" w:eastAsia="Times New Roman" w:hAnsi="Times New Roman" w:cs="Times New Roman"/>
          <w:sz w:val="24"/>
          <w:szCs w:val="24"/>
        </w:rPr>
        <w:t xml:space="preserve">With an ever-growing number of linguistic minority patients accessing the NHS, many patients will face difficulty in accessing linguistically appropriate and culturally competent healthcare services.   Cano-Ibáñez et al. (2022) conclude that these patients are likely to experience lower quality of care and poor outcomes, particularly the proportion of them </w:t>
      </w:r>
      <w:r w:rsidR="001C250C" w:rsidRPr="007269F8">
        <w:rPr>
          <w:rFonts w:ascii="Times New Roman" w:eastAsia="Times New Roman" w:hAnsi="Times New Roman" w:cs="Times New Roman"/>
          <w:sz w:val="24"/>
          <w:szCs w:val="24"/>
        </w:rPr>
        <w:t xml:space="preserve">who </w:t>
      </w:r>
      <w:r w:rsidR="001C250C" w:rsidRPr="007269F8">
        <w:rPr>
          <w:rFonts w:ascii="Times New Roman" w:eastAsia="Times New Roman" w:hAnsi="Times New Roman" w:cs="Times New Roman"/>
          <w:sz w:val="24"/>
          <w:szCs w:val="24"/>
        </w:rPr>
        <w:lastRenderedPageBreak/>
        <w:t xml:space="preserve">face specific healthcare challenges, such as </w:t>
      </w:r>
      <w:r w:rsidRPr="007269F8">
        <w:rPr>
          <w:rFonts w:ascii="Times New Roman" w:eastAsia="Times New Roman" w:hAnsi="Times New Roman" w:cs="Times New Roman"/>
          <w:sz w:val="24"/>
          <w:szCs w:val="24"/>
        </w:rPr>
        <w:t>asylum seekers and refugees</w:t>
      </w:r>
      <w:r w:rsidR="001C250C" w:rsidRPr="007269F8">
        <w:rPr>
          <w:rFonts w:ascii="Times New Roman" w:eastAsia="Times New Roman" w:hAnsi="Times New Roman" w:cs="Times New Roman"/>
          <w:sz w:val="24"/>
          <w:szCs w:val="24"/>
        </w:rPr>
        <w:t>.</w:t>
      </w:r>
    </w:p>
    <w:p w14:paraId="4E46426D" w14:textId="77777777" w:rsidR="00B80277" w:rsidRPr="007269F8" w:rsidRDefault="00B80277" w:rsidP="00254455">
      <w:pPr>
        <w:widowControl w:val="0"/>
        <w:autoSpaceDE w:val="0"/>
        <w:autoSpaceDN w:val="0"/>
        <w:spacing w:after="0" w:line="240" w:lineRule="auto"/>
        <w:rPr>
          <w:rFonts w:ascii="Times New Roman" w:eastAsia="Times New Roman" w:hAnsi="Times New Roman" w:cs="Times New Roman"/>
          <w:sz w:val="24"/>
          <w:szCs w:val="24"/>
        </w:rPr>
      </w:pPr>
    </w:p>
    <w:p w14:paraId="6ABF8C32" w14:textId="786F2756" w:rsidR="00254455" w:rsidRPr="007269F8" w:rsidRDefault="00254455" w:rsidP="00254455">
      <w:pPr>
        <w:widowControl w:val="0"/>
        <w:autoSpaceDE w:val="0"/>
        <w:autoSpaceDN w:val="0"/>
        <w:spacing w:after="0" w:line="240" w:lineRule="auto"/>
        <w:rPr>
          <w:rFonts w:ascii="Times New Roman" w:eastAsia="Times New Roman" w:hAnsi="Times New Roman" w:cs="Times New Roman"/>
          <w:sz w:val="24"/>
          <w:szCs w:val="24"/>
        </w:rPr>
      </w:pPr>
      <w:proofErr w:type="spellStart"/>
      <w:r w:rsidRPr="007269F8">
        <w:rPr>
          <w:rFonts w:ascii="Times New Roman" w:eastAsia="Times New Roman" w:hAnsi="Times New Roman" w:cs="Times New Roman"/>
          <w:sz w:val="24"/>
          <w:szCs w:val="24"/>
        </w:rPr>
        <w:t>Akhavan</w:t>
      </w:r>
      <w:proofErr w:type="spellEnd"/>
      <w:r w:rsidRPr="007269F8">
        <w:rPr>
          <w:rFonts w:ascii="Times New Roman" w:eastAsia="Times New Roman" w:hAnsi="Times New Roman" w:cs="Times New Roman"/>
          <w:sz w:val="24"/>
          <w:szCs w:val="24"/>
        </w:rPr>
        <w:t xml:space="preserve"> (2002) proposed that language discordance between a healthcare professional and a linguistic minority patient can undermine trust in the quality of healthcare received, leading to misunderstandings and increased barriers to accessing healthcare (Bischoff, 2003).  This, Divi et al. (2007) suggest, poses a risk to patient safety.  </w:t>
      </w:r>
      <w:bookmarkEnd w:id="19"/>
      <w:r w:rsidRPr="007269F8">
        <w:rPr>
          <w:rFonts w:ascii="Times New Roman" w:eastAsia="Times New Roman" w:hAnsi="Times New Roman" w:cs="Times New Roman"/>
          <w:sz w:val="24"/>
          <w:szCs w:val="24"/>
        </w:rPr>
        <w:t>However, Flores (2005) proposes that language discordance can be overcome by the use of professional interpreter services and language-concordant health professionals (Green et al., 2005); however, few studies have compared these approaches.</w:t>
      </w:r>
    </w:p>
    <w:p w14:paraId="5B4502FB" w14:textId="77777777" w:rsidR="00B80277" w:rsidRPr="007269F8" w:rsidRDefault="00B80277" w:rsidP="00254455">
      <w:pPr>
        <w:widowControl w:val="0"/>
        <w:autoSpaceDE w:val="0"/>
        <w:autoSpaceDN w:val="0"/>
        <w:spacing w:after="0" w:line="240" w:lineRule="auto"/>
        <w:rPr>
          <w:rFonts w:ascii="Times New Roman" w:eastAsia="Times New Roman" w:hAnsi="Times New Roman" w:cs="Times New Roman"/>
          <w:sz w:val="24"/>
          <w:szCs w:val="24"/>
        </w:rPr>
      </w:pPr>
    </w:p>
    <w:p w14:paraId="51723893" w14:textId="0FAC364F" w:rsidR="00254455" w:rsidRPr="007269F8" w:rsidRDefault="00254455" w:rsidP="00254455">
      <w:pPr>
        <w:widowControl w:val="0"/>
        <w:autoSpaceDE w:val="0"/>
        <w:autoSpaceDN w:val="0"/>
        <w:spacing w:after="0" w:line="240" w:lineRule="auto"/>
        <w:rPr>
          <w:rFonts w:ascii="Times New Roman" w:eastAsia="Times New Roman" w:hAnsi="Times New Roman" w:cs="Times New Roman"/>
          <w:sz w:val="24"/>
          <w:szCs w:val="24"/>
        </w:rPr>
      </w:pPr>
      <w:r w:rsidRPr="007269F8">
        <w:rPr>
          <w:rFonts w:ascii="Times New Roman" w:eastAsia="Times New Roman" w:hAnsi="Times New Roman" w:cs="Times New Roman"/>
          <w:sz w:val="24"/>
          <w:szCs w:val="24"/>
        </w:rPr>
        <w:t xml:space="preserve">High-quality, professional translation and interpretation are the cornerstones of patient safety and quality for linguistic minority people.  It can ensure that linguistic minority patients can be active participants in consultations, fully understand the treatment options available to them, and are able to access the healthcare services to which they are entitled. </w:t>
      </w:r>
    </w:p>
    <w:p w14:paraId="5CAC397B" w14:textId="56261A25" w:rsidR="008816D4" w:rsidRPr="007269F8" w:rsidRDefault="008816D4" w:rsidP="00254455">
      <w:pPr>
        <w:widowControl w:val="0"/>
        <w:autoSpaceDE w:val="0"/>
        <w:autoSpaceDN w:val="0"/>
        <w:spacing w:after="0" w:line="240" w:lineRule="auto"/>
        <w:rPr>
          <w:rFonts w:ascii="Times New Roman" w:eastAsia="Times New Roman" w:hAnsi="Times New Roman" w:cs="Times New Roman"/>
          <w:sz w:val="24"/>
          <w:szCs w:val="24"/>
        </w:rPr>
      </w:pPr>
    </w:p>
    <w:p w14:paraId="0EC5DDF4" w14:textId="627DE4C3" w:rsidR="008816D4" w:rsidRPr="007269F8" w:rsidRDefault="008816D4" w:rsidP="008816D4">
      <w:pPr>
        <w:widowControl w:val="0"/>
        <w:autoSpaceDE w:val="0"/>
        <w:autoSpaceDN w:val="0"/>
        <w:spacing w:after="0" w:line="240" w:lineRule="auto"/>
        <w:ind w:left="720"/>
        <w:rPr>
          <w:rFonts w:ascii="Times New Roman" w:eastAsia="Times New Roman" w:hAnsi="Times New Roman" w:cs="Times New Roman"/>
          <w:b/>
          <w:bCs/>
          <w:sz w:val="24"/>
          <w:szCs w:val="24"/>
        </w:rPr>
      </w:pPr>
      <w:r w:rsidRPr="007269F8">
        <w:rPr>
          <w:rFonts w:ascii="Times New Roman" w:eastAsia="Times New Roman" w:hAnsi="Times New Roman" w:cs="Times New Roman"/>
          <w:b/>
          <w:bCs/>
          <w:sz w:val="24"/>
          <w:szCs w:val="24"/>
        </w:rPr>
        <w:t>1.4.  Guidance Vs Practice</w:t>
      </w:r>
    </w:p>
    <w:p w14:paraId="25F13426" w14:textId="77777777" w:rsidR="00254455" w:rsidRPr="007269F8" w:rsidRDefault="00254455" w:rsidP="00254455">
      <w:pPr>
        <w:widowControl w:val="0"/>
        <w:autoSpaceDE w:val="0"/>
        <w:autoSpaceDN w:val="0"/>
        <w:spacing w:after="0" w:line="240" w:lineRule="auto"/>
        <w:rPr>
          <w:rFonts w:ascii="Times New Roman" w:eastAsia="Times New Roman" w:hAnsi="Times New Roman" w:cs="Times New Roman"/>
          <w:sz w:val="24"/>
          <w:szCs w:val="24"/>
        </w:rPr>
      </w:pPr>
      <w:r w:rsidRPr="007269F8">
        <w:rPr>
          <w:rFonts w:ascii="Times New Roman" w:eastAsia="Times New Roman" w:hAnsi="Times New Roman" w:cs="Times New Roman"/>
          <w:sz w:val="24"/>
          <w:szCs w:val="24"/>
        </w:rPr>
        <w:t>The NHS has a legal obligation to ensure that the services it provides are accessible to all the communities it serves.  NHS guidance requires providers to procure professional interpretation services to support patients who may experience language barriers.  Nevertheless, the literature suggests that provision is ‘ad hoc’</w:t>
      </w:r>
      <w:r w:rsidRPr="007269F8">
        <w:rPr>
          <w:rFonts w:ascii="Times New Roman" w:eastAsia="Times New Roman" w:hAnsi="Times New Roman" w:cs="Times New Roman"/>
          <w:i/>
          <w:iCs/>
          <w:sz w:val="24"/>
          <w:szCs w:val="24"/>
        </w:rPr>
        <w:t xml:space="preserve"> </w:t>
      </w:r>
      <w:r w:rsidRPr="007269F8">
        <w:rPr>
          <w:rFonts w:ascii="Times New Roman" w:eastAsia="Times New Roman" w:hAnsi="Times New Roman" w:cs="Times New Roman"/>
          <w:sz w:val="24"/>
          <w:szCs w:val="24"/>
        </w:rPr>
        <w:t>and</w:t>
      </w:r>
      <w:r w:rsidRPr="007269F8">
        <w:rPr>
          <w:rFonts w:ascii="Times New Roman" w:eastAsia="Times New Roman" w:hAnsi="Times New Roman" w:cs="Times New Roman"/>
          <w:i/>
          <w:iCs/>
          <w:sz w:val="24"/>
          <w:szCs w:val="24"/>
        </w:rPr>
        <w:t xml:space="preserve"> </w:t>
      </w:r>
      <w:r w:rsidRPr="007269F8">
        <w:rPr>
          <w:rFonts w:ascii="Times New Roman" w:eastAsia="Times New Roman" w:hAnsi="Times New Roman" w:cs="Times New Roman"/>
          <w:sz w:val="24"/>
          <w:szCs w:val="24"/>
        </w:rPr>
        <w:t>not reflective of the need.  Certainly, Kai (2003) reports that, in many cases, patients and healthcare professionals report no provision, with language discordance being a source of frustration and anxiety.  Furthermore, Green (2005) suggests that interpreter use may in fact compromise certain aspects of communication, with the perceived quality of interpretation being strongly correlated with patients’ assessments of quality of care.</w:t>
      </w:r>
    </w:p>
    <w:p w14:paraId="316A59FE" w14:textId="4571DB2B" w:rsidR="00254455" w:rsidRPr="007269F8" w:rsidRDefault="00254455" w:rsidP="00254455">
      <w:pPr>
        <w:widowControl w:val="0"/>
        <w:autoSpaceDE w:val="0"/>
        <w:autoSpaceDN w:val="0"/>
        <w:spacing w:after="0" w:line="240" w:lineRule="auto"/>
        <w:rPr>
          <w:rFonts w:ascii="Times New Roman" w:eastAsia="Times New Roman" w:hAnsi="Times New Roman" w:cs="Times New Roman"/>
          <w:sz w:val="24"/>
          <w:szCs w:val="24"/>
        </w:rPr>
      </w:pPr>
      <w:r w:rsidRPr="007269F8">
        <w:rPr>
          <w:rFonts w:ascii="Times New Roman" w:eastAsia="Times New Roman" w:hAnsi="Times New Roman" w:cs="Times New Roman"/>
          <w:sz w:val="24"/>
          <w:szCs w:val="24"/>
        </w:rPr>
        <w:t>Research from Australia, New Zealand and the US confirms that the care and experience of linguistic minority patients is improved by the use of professional interpreters.  However, it also establishes that interpretation services are generally underused by health</w:t>
      </w:r>
      <w:r w:rsidR="0040150D" w:rsidRPr="007269F8">
        <w:rPr>
          <w:rFonts w:ascii="Times New Roman" w:eastAsia="Times New Roman" w:hAnsi="Times New Roman" w:cs="Times New Roman"/>
          <w:sz w:val="24"/>
          <w:szCs w:val="24"/>
        </w:rPr>
        <w:t>care</w:t>
      </w:r>
      <w:r w:rsidRPr="007269F8">
        <w:rPr>
          <w:rFonts w:ascii="Times New Roman" w:eastAsia="Times New Roman" w:hAnsi="Times New Roman" w:cs="Times New Roman"/>
          <w:sz w:val="24"/>
          <w:szCs w:val="24"/>
        </w:rPr>
        <w:t xml:space="preserve"> professionals in favour of their own, often limited, non-English skills (Gadon et al., 2007).  Whilst </w:t>
      </w:r>
      <w:proofErr w:type="spellStart"/>
      <w:r w:rsidRPr="007269F8">
        <w:rPr>
          <w:rFonts w:ascii="Times New Roman" w:eastAsia="Times New Roman" w:hAnsi="Times New Roman" w:cs="Times New Roman"/>
          <w:sz w:val="24"/>
          <w:szCs w:val="24"/>
        </w:rPr>
        <w:t>Bonacruz</w:t>
      </w:r>
      <w:proofErr w:type="spellEnd"/>
      <w:r w:rsidRPr="007269F8">
        <w:rPr>
          <w:rFonts w:ascii="Times New Roman" w:eastAsia="Times New Roman" w:hAnsi="Times New Roman" w:cs="Times New Roman"/>
          <w:sz w:val="24"/>
          <w:szCs w:val="24"/>
        </w:rPr>
        <w:t xml:space="preserve"> </w:t>
      </w:r>
      <w:proofErr w:type="spellStart"/>
      <w:r w:rsidRPr="007269F8">
        <w:rPr>
          <w:rFonts w:ascii="Times New Roman" w:eastAsia="Times New Roman" w:hAnsi="Times New Roman" w:cs="Times New Roman"/>
          <w:sz w:val="24"/>
          <w:szCs w:val="24"/>
        </w:rPr>
        <w:t>Kazzi</w:t>
      </w:r>
      <w:proofErr w:type="spellEnd"/>
      <w:r w:rsidRPr="007269F8">
        <w:rPr>
          <w:rFonts w:ascii="Times New Roman" w:eastAsia="Times New Roman" w:hAnsi="Times New Roman" w:cs="Times New Roman"/>
          <w:sz w:val="24"/>
          <w:szCs w:val="24"/>
        </w:rPr>
        <w:t xml:space="preserve"> &amp; Cooper (2003) found that, despite the availability of professional interpretation services, both healthcare professionals and patients often rely on ‘ad hoc’ interpreters, such as family members, friends, or bilingual staff to interpret for linguistic minority patients. </w:t>
      </w:r>
    </w:p>
    <w:p w14:paraId="65274A67" w14:textId="35D25888" w:rsidR="008816D4" w:rsidRDefault="00254455" w:rsidP="00254455">
      <w:pPr>
        <w:widowControl w:val="0"/>
        <w:autoSpaceDE w:val="0"/>
        <w:autoSpaceDN w:val="0"/>
        <w:spacing w:after="0" w:line="240" w:lineRule="auto"/>
        <w:rPr>
          <w:rFonts w:ascii="Times New Roman" w:eastAsia="Times New Roman" w:hAnsi="Times New Roman" w:cs="Times New Roman"/>
          <w:sz w:val="24"/>
          <w:szCs w:val="24"/>
        </w:rPr>
      </w:pPr>
      <w:r w:rsidRPr="007269F8">
        <w:rPr>
          <w:rFonts w:ascii="Times New Roman" w:eastAsia="Times New Roman" w:hAnsi="Times New Roman" w:cs="Times New Roman"/>
          <w:sz w:val="24"/>
          <w:szCs w:val="24"/>
        </w:rPr>
        <w:t>A study assessing the experience</w:t>
      </w:r>
      <w:r w:rsidR="0040150D" w:rsidRPr="007269F8">
        <w:rPr>
          <w:rFonts w:ascii="Times New Roman" w:eastAsia="Times New Roman" w:hAnsi="Times New Roman" w:cs="Times New Roman"/>
          <w:sz w:val="24"/>
          <w:szCs w:val="24"/>
        </w:rPr>
        <w:t>s</w:t>
      </w:r>
      <w:r w:rsidRPr="007269F8">
        <w:rPr>
          <w:rFonts w:ascii="Times New Roman" w:eastAsia="Times New Roman" w:hAnsi="Times New Roman" w:cs="Times New Roman"/>
          <w:sz w:val="24"/>
          <w:szCs w:val="24"/>
        </w:rPr>
        <w:t xml:space="preserve"> of Canadian doctors of providing care to linguistic minority patients determined that a doctor’s decision to “get by” rather than use an interpreter was geared by his/ her judgment of whether communication was considered “good enough”</w:t>
      </w:r>
      <w:r w:rsidR="0040150D" w:rsidRPr="007269F8">
        <w:rPr>
          <w:rFonts w:ascii="Times New Roman" w:eastAsia="Times New Roman" w:hAnsi="Times New Roman" w:cs="Times New Roman"/>
          <w:sz w:val="24"/>
          <w:szCs w:val="24"/>
        </w:rPr>
        <w:t xml:space="preserve"> (Benda et al., 2021)</w:t>
      </w:r>
      <w:r w:rsidRPr="007269F8">
        <w:rPr>
          <w:rFonts w:ascii="Times New Roman" w:eastAsia="Times New Roman" w:hAnsi="Times New Roman" w:cs="Times New Roman"/>
          <w:sz w:val="24"/>
          <w:szCs w:val="24"/>
        </w:rPr>
        <w:t xml:space="preserve">.  Moreno et al. (2007) propose that bilingualism is not enough to ensure satisfactory interpreting skills and suggest that bilingual healthcare professionals should preferably receive training in interpreting.  </w:t>
      </w:r>
    </w:p>
    <w:p w14:paraId="57391A9B" w14:textId="77777777" w:rsidR="002773EB" w:rsidRPr="007269F8" w:rsidRDefault="002773EB" w:rsidP="00254455">
      <w:pPr>
        <w:widowControl w:val="0"/>
        <w:autoSpaceDE w:val="0"/>
        <w:autoSpaceDN w:val="0"/>
        <w:spacing w:after="0" w:line="240" w:lineRule="auto"/>
        <w:rPr>
          <w:rFonts w:ascii="Times New Roman" w:eastAsia="Times New Roman" w:hAnsi="Times New Roman" w:cs="Times New Roman"/>
          <w:sz w:val="24"/>
          <w:szCs w:val="24"/>
        </w:rPr>
      </w:pPr>
    </w:p>
    <w:p w14:paraId="4FC759EF" w14:textId="32F05A00" w:rsidR="008816D4" w:rsidRPr="007269F8" w:rsidRDefault="008816D4" w:rsidP="008816D4">
      <w:pPr>
        <w:widowControl w:val="0"/>
        <w:autoSpaceDE w:val="0"/>
        <w:autoSpaceDN w:val="0"/>
        <w:spacing w:after="0" w:line="240" w:lineRule="auto"/>
        <w:ind w:left="720"/>
        <w:rPr>
          <w:rFonts w:ascii="Times New Roman" w:eastAsia="Times New Roman" w:hAnsi="Times New Roman" w:cs="Times New Roman"/>
          <w:b/>
          <w:bCs/>
          <w:sz w:val="24"/>
          <w:szCs w:val="24"/>
        </w:rPr>
      </w:pPr>
      <w:bookmarkStart w:id="22" w:name="_Hlk149678657"/>
      <w:r w:rsidRPr="007269F8">
        <w:rPr>
          <w:rFonts w:ascii="Times New Roman" w:eastAsia="Times New Roman" w:hAnsi="Times New Roman" w:cs="Times New Roman"/>
          <w:b/>
          <w:bCs/>
          <w:sz w:val="24"/>
          <w:szCs w:val="24"/>
        </w:rPr>
        <w:t>1.5.  Rationale for the Study</w:t>
      </w:r>
    </w:p>
    <w:bookmarkEnd w:id="22"/>
    <w:p w14:paraId="3E707C06" w14:textId="1915748E" w:rsidR="00254455" w:rsidRPr="007269F8" w:rsidRDefault="00254455" w:rsidP="00254455">
      <w:pPr>
        <w:widowControl w:val="0"/>
        <w:autoSpaceDE w:val="0"/>
        <w:autoSpaceDN w:val="0"/>
        <w:spacing w:after="0" w:line="240" w:lineRule="auto"/>
        <w:rPr>
          <w:rFonts w:ascii="Times New Roman" w:eastAsia="Times New Roman" w:hAnsi="Times New Roman" w:cs="Times New Roman"/>
          <w:sz w:val="24"/>
          <w:szCs w:val="24"/>
        </w:rPr>
      </w:pPr>
      <w:r w:rsidRPr="007269F8">
        <w:rPr>
          <w:rFonts w:ascii="Times New Roman" w:eastAsia="Times New Roman" w:hAnsi="Times New Roman" w:cs="Times New Roman"/>
          <w:sz w:val="24"/>
          <w:szCs w:val="24"/>
        </w:rPr>
        <w:t xml:space="preserve">A study conducted in the UK assessing the use of interpreters in primary care nursing found that, whilst there was a recognition by nurses that professional interpreter services are needed, this was not reflected in their actions (Gerrish et al., 2004).  </w:t>
      </w:r>
      <w:r w:rsidR="0040150D" w:rsidRPr="007269F8">
        <w:rPr>
          <w:rFonts w:ascii="Times New Roman" w:eastAsia="Times New Roman" w:hAnsi="Times New Roman" w:cs="Times New Roman"/>
          <w:sz w:val="24"/>
          <w:szCs w:val="24"/>
        </w:rPr>
        <w:t xml:space="preserve">Whilst </w:t>
      </w:r>
      <w:r w:rsidRPr="007269F8">
        <w:rPr>
          <w:rFonts w:ascii="Times New Roman" w:eastAsia="Times New Roman" w:hAnsi="Times New Roman" w:cs="Times New Roman"/>
          <w:sz w:val="24"/>
          <w:szCs w:val="24"/>
        </w:rPr>
        <w:t>Schenker et al. (2011) found that only 37% of patients reported ever using an interpreter to communicate with a nurse</w:t>
      </w:r>
      <w:r w:rsidR="008141DB">
        <w:rPr>
          <w:rFonts w:ascii="Times New Roman" w:eastAsia="Times New Roman" w:hAnsi="Times New Roman" w:cs="Times New Roman"/>
          <w:sz w:val="24"/>
          <w:szCs w:val="24"/>
        </w:rPr>
        <w:t xml:space="preserve">, </w:t>
      </w:r>
      <w:r w:rsidRPr="007269F8">
        <w:rPr>
          <w:rFonts w:ascii="Times New Roman" w:eastAsia="Times New Roman" w:hAnsi="Times New Roman" w:cs="Times New Roman"/>
          <w:sz w:val="24"/>
          <w:szCs w:val="24"/>
        </w:rPr>
        <w:t>Diamond et al., (2009) identified two main barriers to</w:t>
      </w:r>
      <w:r w:rsidR="00E3742A" w:rsidRPr="007269F8">
        <w:rPr>
          <w:rFonts w:ascii="Times New Roman" w:eastAsia="Times New Roman" w:hAnsi="Times New Roman" w:cs="Times New Roman"/>
          <w:sz w:val="24"/>
          <w:szCs w:val="24"/>
        </w:rPr>
        <w:t xml:space="preserve"> interpreter</w:t>
      </w:r>
      <w:r w:rsidRPr="007269F8">
        <w:rPr>
          <w:rFonts w:ascii="Times New Roman" w:eastAsia="Times New Roman" w:hAnsi="Times New Roman" w:cs="Times New Roman"/>
          <w:sz w:val="24"/>
          <w:szCs w:val="24"/>
        </w:rPr>
        <w:t xml:space="preserve"> use: time pressure and limited availability.  However, with the implementation of telephone and remote video interpretation services, accessibility to professional interpretation services is improving (</w:t>
      </w:r>
      <w:proofErr w:type="spellStart"/>
      <w:r w:rsidRPr="007269F8">
        <w:rPr>
          <w:rFonts w:ascii="Times New Roman" w:eastAsia="Times New Roman" w:hAnsi="Times New Roman" w:cs="Times New Roman"/>
          <w:sz w:val="24"/>
          <w:szCs w:val="24"/>
        </w:rPr>
        <w:t>Schwei</w:t>
      </w:r>
      <w:proofErr w:type="spellEnd"/>
      <w:r w:rsidRPr="007269F8">
        <w:rPr>
          <w:rFonts w:ascii="Times New Roman" w:eastAsia="Times New Roman" w:hAnsi="Times New Roman" w:cs="Times New Roman"/>
          <w:sz w:val="24"/>
          <w:szCs w:val="24"/>
        </w:rPr>
        <w:t xml:space="preserve"> et al., 2016). </w:t>
      </w:r>
    </w:p>
    <w:p w14:paraId="7C52C738" w14:textId="46171FF7" w:rsidR="00254455" w:rsidRPr="007269F8" w:rsidRDefault="00254455" w:rsidP="00254455">
      <w:pPr>
        <w:widowControl w:val="0"/>
        <w:autoSpaceDE w:val="0"/>
        <w:autoSpaceDN w:val="0"/>
        <w:spacing w:after="0" w:line="240" w:lineRule="auto"/>
        <w:rPr>
          <w:rFonts w:ascii="Times New Roman" w:eastAsia="Times New Roman" w:hAnsi="Times New Roman" w:cs="Times New Roman"/>
          <w:sz w:val="24"/>
          <w:szCs w:val="24"/>
        </w:rPr>
      </w:pPr>
      <w:r w:rsidRPr="007269F8">
        <w:rPr>
          <w:rFonts w:ascii="Times New Roman" w:eastAsia="Times New Roman" w:hAnsi="Times New Roman" w:cs="Times New Roman"/>
          <w:sz w:val="24"/>
          <w:szCs w:val="24"/>
        </w:rPr>
        <w:t xml:space="preserve">Multiple studies focus on the experience of linguistic minority patients using interpretation </w:t>
      </w:r>
      <w:r w:rsidRPr="007269F8">
        <w:rPr>
          <w:rFonts w:ascii="Times New Roman" w:eastAsia="Times New Roman" w:hAnsi="Times New Roman" w:cs="Times New Roman"/>
          <w:sz w:val="24"/>
          <w:szCs w:val="24"/>
        </w:rPr>
        <w:lastRenderedPageBreak/>
        <w:t>services</w:t>
      </w:r>
      <w:r w:rsidR="004B2739" w:rsidRPr="007269F8">
        <w:rPr>
          <w:rFonts w:ascii="Times New Roman" w:eastAsia="Times New Roman" w:hAnsi="Times New Roman" w:cs="Times New Roman"/>
          <w:sz w:val="24"/>
          <w:szCs w:val="24"/>
        </w:rPr>
        <w:t xml:space="preserve"> (</w:t>
      </w:r>
      <w:r w:rsidR="00576B71" w:rsidRPr="007269F8">
        <w:rPr>
          <w:rFonts w:ascii="Times New Roman" w:eastAsia="Times New Roman" w:hAnsi="Times New Roman" w:cs="Times New Roman"/>
          <w:sz w:val="24"/>
          <w:szCs w:val="24"/>
        </w:rPr>
        <w:t xml:space="preserve">Brooks et al., 2016; </w:t>
      </w:r>
      <w:r w:rsidR="004B2739" w:rsidRPr="007269F8">
        <w:rPr>
          <w:rFonts w:ascii="Times New Roman" w:eastAsia="Times New Roman" w:hAnsi="Times New Roman" w:cs="Times New Roman"/>
          <w:sz w:val="24"/>
          <w:szCs w:val="24"/>
        </w:rPr>
        <w:t xml:space="preserve">Jacobs et al., 2001; </w:t>
      </w:r>
      <w:proofErr w:type="spellStart"/>
      <w:r w:rsidR="004B2739" w:rsidRPr="007269F8">
        <w:rPr>
          <w:rFonts w:ascii="Times New Roman" w:eastAsia="Times New Roman" w:hAnsi="Times New Roman" w:cs="Times New Roman"/>
          <w:sz w:val="24"/>
          <w:szCs w:val="24"/>
        </w:rPr>
        <w:t>Kossac</w:t>
      </w:r>
      <w:proofErr w:type="spellEnd"/>
      <w:r w:rsidR="004B2739" w:rsidRPr="007269F8">
        <w:rPr>
          <w:rFonts w:ascii="Times New Roman" w:eastAsia="Times New Roman" w:hAnsi="Times New Roman" w:cs="Times New Roman"/>
          <w:sz w:val="24"/>
          <w:szCs w:val="24"/>
        </w:rPr>
        <w:t xml:space="preserve"> et al., 2022; </w:t>
      </w:r>
      <w:r w:rsidR="00576B71" w:rsidRPr="007269F8">
        <w:rPr>
          <w:rFonts w:ascii="Times New Roman" w:eastAsia="Times New Roman" w:hAnsi="Times New Roman" w:cs="Times New Roman"/>
          <w:sz w:val="24"/>
          <w:szCs w:val="24"/>
        </w:rPr>
        <w:t>Seers et al., 2013)</w:t>
      </w:r>
      <w:r w:rsidRPr="007269F8">
        <w:rPr>
          <w:rFonts w:ascii="Times New Roman" w:eastAsia="Times New Roman" w:hAnsi="Times New Roman" w:cs="Times New Roman"/>
          <w:sz w:val="24"/>
          <w:szCs w:val="24"/>
        </w:rPr>
        <w:t xml:space="preserve">.  These studies have found that, generally, the intervention of professional interpreters and/or bilingual healthcare professionals can have a positive effect on the quality of care, in addition to patient outcomes and satisfaction.  However, research on interpretation practices in healthcare from the perspective of the healthcare professional is limited.  This study </w:t>
      </w:r>
      <w:r w:rsidR="00A52B0B" w:rsidRPr="007269F8">
        <w:rPr>
          <w:rFonts w:ascii="Times New Roman" w:eastAsia="Times New Roman" w:hAnsi="Times New Roman" w:cs="Times New Roman"/>
          <w:sz w:val="24"/>
          <w:szCs w:val="24"/>
        </w:rPr>
        <w:t xml:space="preserve">therefore </w:t>
      </w:r>
      <w:r w:rsidRPr="007269F8">
        <w:rPr>
          <w:rFonts w:ascii="Times New Roman" w:eastAsia="Times New Roman" w:hAnsi="Times New Roman" w:cs="Times New Roman"/>
          <w:sz w:val="24"/>
          <w:szCs w:val="24"/>
        </w:rPr>
        <w:t>aims to examine issues concerning language discordance and communication in healthcare with a particular focus on the experience of healthcare professionals, considering the implications of this for policy and practice.</w:t>
      </w:r>
    </w:p>
    <w:p w14:paraId="467776F6" w14:textId="4ABBC335" w:rsidR="002773EB" w:rsidRDefault="002773EB" w:rsidP="002773EB">
      <w:pPr>
        <w:rPr>
          <w:rFonts w:ascii="Times New Roman" w:eastAsia="Times New Roman" w:hAnsi="Times New Roman" w:cs="Times New Roman"/>
          <w:b/>
          <w:bCs/>
          <w:sz w:val="24"/>
          <w:szCs w:val="24"/>
          <w:lang w:val="en-US"/>
        </w:rPr>
      </w:pPr>
    </w:p>
    <w:p w14:paraId="203CA1A5" w14:textId="5112052A" w:rsidR="00E347A7" w:rsidRDefault="00E347A7" w:rsidP="002773EB">
      <w:pPr>
        <w:rPr>
          <w:rFonts w:ascii="Times New Roman" w:eastAsia="Times New Roman" w:hAnsi="Times New Roman" w:cs="Times New Roman"/>
          <w:b/>
          <w:bCs/>
          <w:sz w:val="24"/>
          <w:szCs w:val="24"/>
          <w:lang w:val="en-US"/>
        </w:rPr>
      </w:pPr>
    </w:p>
    <w:p w14:paraId="3B5D0E60" w14:textId="7BFD44D9" w:rsidR="00E347A7" w:rsidRDefault="00E347A7" w:rsidP="002773EB">
      <w:pPr>
        <w:rPr>
          <w:rFonts w:ascii="Times New Roman" w:eastAsia="Times New Roman" w:hAnsi="Times New Roman" w:cs="Times New Roman"/>
          <w:b/>
          <w:bCs/>
          <w:sz w:val="24"/>
          <w:szCs w:val="24"/>
          <w:lang w:val="en-US"/>
        </w:rPr>
      </w:pPr>
    </w:p>
    <w:p w14:paraId="3E474014" w14:textId="4E7213DC" w:rsidR="00E347A7" w:rsidRDefault="00E347A7" w:rsidP="002773EB">
      <w:pPr>
        <w:rPr>
          <w:rFonts w:ascii="Times New Roman" w:eastAsia="Times New Roman" w:hAnsi="Times New Roman" w:cs="Times New Roman"/>
          <w:b/>
          <w:bCs/>
          <w:sz w:val="24"/>
          <w:szCs w:val="24"/>
          <w:lang w:val="en-US"/>
        </w:rPr>
      </w:pPr>
    </w:p>
    <w:p w14:paraId="0970BB89" w14:textId="44D73DBA" w:rsidR="00E347A7" w:rsidRDefault="00E347A7" w:rsidP="002773EB">
      <w:pPr>
        <w:rPr>
          <w:rFonts w:ascii="Times New Roman" w:eastAsia="Times New Roman" w:hAnsi="Times New Roman" w:cs="Times New Roman"/>
          <w:b/>
          <w:bCs/>
          <w:sz w:val="24"/>
          <w:szCs w:val="24"/>
          <w:lang w:val="en-US"/>
        </w:rPr>
      </w:pPr>
    </w:p>
    <w:p w14:paraId="1067E2F0" w14:textId="7C79C6E8" w:rsidR="00E347A7" w:rsidRDefault="00E347A7" w:rsidP="002773EB">
      <w:pPr>
        <w:rPr>
          <w:rFonts w:ascii="Times New Roman" w:eastAsia="Times New Roman" w:hAnsi="Times New Roman" w:cs="Times New Roman"/>
          <w:b/>
          <w:bCs/>
          <w:sz w:val="24"/>
          <w:szCs w:val="24"/>
          <w:lang w:val="en-US"/>
        </w:rPr>
      </w:pPr>
    </w:p>
    <w:p w14:paraId="66D0BB8C" w14:textId="70B7E111" w:rsidR="00E347A7" w:rsidRDefault="00E347A7" w:rsidP="002773EB">
      <w:pPr>
        <w:rPr>
          <w:rFonts w:ascii="Times New Roman" w:eastAsia="Times New Roman" w:hAnsi="Times New Roman" w:cs="Times New Roman"/>
          <w:b/>
          <w:bCs/>
          <w:sz w:val="24"/>
          <w:szCs w:val="24"/>
          <w:lang w:val="en-US"/>
        </w:rPr>
      </w:pPr>
    </w:p>
    <w:p w14:paraId="59424901" w14:textId="5EF780B4" w:rsidR="00E347A7" w:rsidRDefault="00E347A7" w:rsidP="002773EB">
      <w:pPr>
        <w:rPr>
          <w:rFonts w:ascii="Times New Roman" w:eastAsia="Times New Roman" w:hAnsi="Times New Roman" w:cs="Times New Roman"/>
          <w:b/>
          <w:bCs/>
          <w:sz w:val="24"/>
          <w:szCs w:val="24"/>
          <w:lang w:val="en-US"/>
        </w:rPr>
      </w:pPr>
    </w:p>
    <w:p w14:paraId="58117552" w14:textId="30CEB543" w:rsidR="00E347A7" w:rsidRDefault="00E347A7" w:rsidP="002773EB">
      <w:pPr>
        <w:rPr>
          <w:rFonts w:ascii="Times New Roman" w:eastAsia="Times New Roman" w:hAnsi="Times New Roman" w:cs="Times New Roman"/>
          <w:b/>
          <w:bCs/>
          <w:sz w:val="24"/>
          <w:szCs w:val="24"/>
          <w:lang w:val="en-US"/>
        </w:rPr>
      </w:pPr>
    </w:p>
    <w:p w14:paraId="050CA974" w14:textId="51CD8003" w:rsidR="00E347A7" w:rsidRDefault="00E347A7" w:rsidP="002773EB">
      <w:pPr>
        <w:rPr>
          <w:rFonts w:ascii="Times New Roman" w:eastAsia="Times New Roman" w:hAnsi="Times New Roman" w:cs="Times New Roman"/>
          <w:b/>
          <w:bCs/>
          <w:sz w:val="24"/>
          <w:szCs w:val="24"/>
          <w:lang w:val="en-US"/>
        </w:rPr>
      </w:pPr>
    </w:p>
    <w:p w14:paraId="53B4C7C2" w14:textId="5960410E" w:rsidR="00E347A7" w:rsidRDefault="00E347A7" w:rsidP="002773EB">
      <w:pPr>
        <w:rPr>
          <w:rFonts w:ascii="Times New Roman" w:eastAsia="Times New Roman" w:hAnsi="Times New Roman" w:cs="Times New Roman"/>
          <w:b/>
          <w:bCs/>
          <w:sz w:val="24"/>
          <w:szCs w:val="24"/>
          <w:lang w:val="en-US"/>
        </w:rPr>
      </w:pPr>
    </w:p>
    <w:p w14:paraId="5CAC9F49" w14:textId="65678E41" w:rsidR="00E347A7" w:rsidRDefault="00E347A7" w:rsidP="002773EB">
      <w:pPr>
        <w:rPr>
          <w:rFonts w:ascii="Times New Roman" w:eastAsia="Times New Roman" w:hAnsi="Times New Roman" w:cs="Times New Roman"/>
          <w:b/>
          <w:bCs/>
          <w:sz w:val="24"/>
          <w:szCs w:val="24"/>
          <w:lang w:val="en-US"/>
        </w:rPr>
      </w:pPr>
    </w:p>
    <w:p w14:paraId="50C9528B" w14:textId="56706CCC" w:rsidR="00E347A7" w:rsidRDefault="00E347A7" w:rsidP="002773EB">
      <w:pPr>
        <w:rPr>
          <w:rFonts w:ascii="Times New Roman" w:eastAsia="Times New Roman" w:hAnsi="Times New Roman" w:cs="Times New Roman"/>
          <w:b/>
          <w:bCs/>
          <w:sz w:val="24"/>
          <w:szCs w:val="24"/>
          <w:lang w:val="en-US"/>
        </w:rPr>
      </w:pPr>
    </w:p>
    <w:p w14:paraId="320AA0D5" w14:textId="5CC8D33C" w:rsidR="00E347A7" w:rsidRDefault="00E347A7" w:rsidP="002773EB">
      <w:pPr>
        <w:rPr>
          <w:rFonts w:ascii="Times New Roman" w:eastAsia="Times New Roman" w:hAnsi="Times New Roman" w:cs="Times New Roman"/>
          <w:b/>
          <w:bCs/>
          <w:sz w:val="24"/>
          <w:szCs w:val="24"/>
          <w:lang w:val="en-US"/>
        </w:rPr>
      </w:pPr>
    </w:p>
    <w:p w14:paraId="1F5C860E" w14:textId="3B8F9816" w:rsidR="00E347A7" w:rsidRDefault="00E347A7" w:rsidP="002773EB">
      <w:pPr>
        <w:rPr>
          <w:rFonts w:ascii="Times New Roman" w:eastAsia="Times New Roman" w:hAnsi="Times New Roman" w:cs="Times New Roman"/>
          <w:b/>
          <w:bCs/>
          <w:sz w:val="24"/>
          <w:szCs w:val="24"/>
          <w:lang w:val="en-US"/>
        </w:rPr>
      </w:pPr>
    </w:p>
    <w:p w14:paraId="0ECA4509" w14:textId="00C710DD" w:rsidR="00E347A7" w:rsidRDefault="00E347A7" w:rsidP="002773EB">
      <w:pPr>
        <w:rPr>
          <w:rFonts w:ascii="Times New Roman" w:eastAsia="Times New Roman" w:hAnsi="Times New Roman" w:cs="Times New Roman"/>
          <w:b/>
          <w:bCs/>
          <w:sz w:val="24"/>
          <w:szCs w:val="24"/>
          <w:lang w:val="en-US"/>
        </w:rPr>
      </w:pPr>
    </w:p>
    <w:p w14:paraId="6FDE904D" w14:textId="4852C5A5" w:rsidR="00E347A7" w:rsidRDefault="00E347A7" w:rsidP="002773EB">
      <w:pPr>
        <w:rPr>
          <w:rFonts w:ascii="Times New Roman" w:eastAsia="Times New Roman" w:hAnsi="Times New Roman" w:cs="Times New Roman"/>
          <w:b/>
          <w:bCs/>
          <w:sz w:val="24"/>
          <w:szCs w:val="24"/>
          <w:lang w:val="en-US"/>
        </w:rPr>
      </w:pPr>
    </w:p>
    <w:p w14:paraId="2A753112" w14:textId="6CE8491E" w:rsidR="00E347A7" w:rsidRDefault="00E347A7" w:rsidP="002773EB">
      <w:pPr>
        <w:rPr>
          <w:rFonts w:ascii="Times New Roman" w:eastAsia="Times New Roman" w:hAnsi="Times New Roman" w:cs="Times New Roman"/>
          <w:b/>
          <w:bCs/>
          <w:sz w:val="24"/>
          <w:szCs w:val="24"/>
          <w:lang w:val="en-US"/>
        </w:rPr>
      </w:pPr>
    </w:p>
    <w:p w14:paraId="2649EBFA" w14:textId="7CEE94D5" w:rsidR="00E347A7" w:rsidRDefault="00E347A7" w:rsidP="002773EB">
      <w:pPr>
        <w:rPr>
          <w:rFonts w:ascii="Times New Roman" w:eastAsia="Times New Roman" w:hAnsi="Times New Roman" w:cs="Times New Roman"/>
          <w:b/>
          <w:bCs/>
          <w:sz w:val="24"/>
          <w:szCs w:val="24"/>
          <w:lang w:val="en-US"/>
        </w:rPr>
      </w:pPr>
    </w:p>
    <w:p w14:paraId="67D0A65D" w14:textId="4A8B28B5" w:rsidR="00E347A7" w:rsidRDefault="00E347A7" w:rsidP="002773EB">
      <w:pPr>
        <w:rPr>
          <w:rFonts w:ascii="Times New Roman" w:eastAsia="Times New Roman" w:hAnsi="Times New Roman" w:cs="Times New Roman"/>
          <w:b/>
          <w:bCs/>
          <w:sz w:val="24"/>
          <w:szCs w:val="24"/>
          <w:lang w:val="en-US"/>
        </w:rPr>
      </w:pPr>
    </w:p>
    <w:p w14:paraId="497749A1" w14:textId="3D820626" w:rsidR="00E347A7" w:rsidRDefault="00E347A7" w:rsidP="00BB66B0">
      <w:pPr>
        <w:rPr>
          <w:rFonts w:ascii="Times New Roman" w:hAnsi="Times New Roman" w:cs="Times New Roman"/>
          <w:b/>
          <w:bCs/>
          <w:sz w:val="24"/>
          <w:szCs w:val="24"/>
          <w:u w:val="single"/>
        </w:rPr>
      </w:pPr>
    </w:p>
    <w:p w14:paraId="16D4D299" w14:textId="74CBF774" w:rsidR="00AC3CED" w:rsidRDefault="00AC3CED" w:rsidP="00BB66B0">
      <w:pPr>
        <w:rPr>
          <w:rFonts w:ascii="Times New Roman" w:hAnsi="Times New Roman" w:cs="Times New Roman"/>
          <w:b/>
          <w:bCs/>
          <w:sz w:val="24"/>
          <w:szCs w:val="24"/>
          <w:u w:val="single"/>
        </w:rPr>
      </w:pPr>
    </w:p>
    <w:p w14:paraId="4FE11759" w14:textId="0A47DF6C" w:rsidR="00CF53DA" w:rsidRDefault="00CF53DA" w:rsidP="00BB66B0">
      <w:pPr>
        <w:rPr>
          <w:rFonts w:ascii="Times New Roman" w:hAnsi="Times New Roman" w:cs="Times New Roman"/>
          <w:b/>
          <w:bCs/>
          <w:sz w:val="24"/>
          <w:szCs w:val="24"/>
          <w:u w:val="single"/>
        </w:rPr>
      </w:pPr>
    </w:p>
    <w:p w14:paraId="0252EF28" w14:textId="42AD787E" w:rsidR="00256EB6" w:rsidRDefault="00256EB6" w:rsidP="00BB66B0">
      <w:pPr>
        <w:rPr>
          <w:rFonts w:ascii="Times New Roman" w:hAnsi="Times New Roman" w:cs="Times New Roman"/>
          <w:b/>
          <w:bCs/>
          <w:sz w:val="24"/>
          <w:szCs w:val="24"/>
          <w:u w:val="single"/>
        </w:rPr>
      </w:pPr>
    </w:p>
    <w:p w14:paraId="13F46500" w14:textId="77777777" w:rsidR="00256EB6" w:rsidRDefault="00256EB6" w:rsidP="00BB66B0">
      <w:pPr>
        <w:rPr>
          <w:rFonts w:ascii="Times New Roman" w:hAnsi="Times New Roman" w:cs="Times New Roman"/>
          <w:b/>
          <w:bCs/>
          <w:sz w:val="24"/>
          <w:szCs w:val="24"/>
          <w:u w:val="single"/>
        </w:rPr>
      </w:pPr>
    </w:p>
    <w:p w14:paraId="71BEF6B7" w14:textId="77777777" w:rsidR="00BB66B0" w:rsidRDefault="00BB66B0" w:rsidP="00BB66B0">
      <w:pPr>
        <w:rPr>
          <w:rFonts w:ascii="Times New Roman" w:hAnsi="Times New Roman" w:cs="Times New Roman"/>
          <w:b/>
          <w:bCs/>
          <w:sz w:val="24"/>
          <w:szCs w:val="24"/>
          <w:u w:val="single"/>
        </w:rPr>
      </w:pPr>
    </w:p>
    <w:p w14:paraId="171AC38F" w14:textId="47D82103" w:rsidR="00AB6E4A" w:rsidRPr="007269F8" w:rsidRDefault="00AB6E4A" w:rsidP="00F372F0">
      <w:pPr>
        <w:jc w:val="center"/>
        <w:rPr>
          <w:rFonts w:ascii="Times New Roman" w:hAnsi="Times New Roman" w:cs="Times New Roman"/>
          <w:b/>
          <w:bCs/>
          <w:sz w:val="24"/>
          <w:szCs w:val="24"/>
          <w:u w:val="single"/>
        </w:rPr>
      </w:pPr>
      <w:r w:rsidRPr="007269F8">
        <w:rPr>
          <w:rFonts w:ascii="Times New Roman" w:hAnsi="Times New Roman" w:cs="Times New Roman"/>
          <w:b/>
          <w:bCs/>
          <w:sz w:val="24"/>
          <w:szCs w:val="24"/>
          <w:u w:val="single"/>
        </w:rPr>
        <w:lastRenderedPageBreak/>
        <w:t>Chapter 2</w:t>
      </w:r>
    </w:p>
    <w:p w14:paraId="0165FDF8" w14:textId="374735BB" w:rsidR="00AB6E4A" w:rsidRPr="007269F8" w:rsidRDefault="00AB6E4A" w:rsidP="00AB6E4A">
      <w:pPr>
        <w:rPr>
          <w:rFonts w:ascii="Times New Roman" w:hAnsi="Times New Roman" w:cs="Times New Roman"/>
          <w:b/>
          <w:bCs/>
          <w:sz w:val="24"/>
          <w:szCs w:val="24"/>
        </w:rPr>
      </w:pPr>
      <w:r w:rsidRPr="007269F8">
        <w:rPr>
          <w:rFonts w:ascii="Times New Roman" w:hAnsi="Times New Roman" w:cs="Times New Roman"/>
          <w:b/>
          <w:bCs/>
          <w:sz w:val="24"/>
          <w:szCs w:val="24"/>
        </w:rPr>
        <w:t xml:space="preserve">2.  </w:t>
      </w:r>
      <w:bookmarkStart w:id="23" w:name="_Hlk149678713"/>
      <w:r w:rsidRPr="007269F8">
        <w:rPr>
          <w:rFonts w:ascii="Times New Roman" w:hAnsi="Times New Roman" w:cs="Times New Roman"/>
          <w:b/>
          <w:bCs/>
          <w:sz w:val="24"/>
          <w:szCs w:val="24"/>
        </w:rPr>
        <w:t>Literature Review</w:t>
      </w:r>
    </w:p>
    <w:p w14:paraId="43756C58" w14:textId="77777777" w:rsidR="00AC3CED" w:rsidRDefault="00AB6E4A" w:rsidP="00AC3CED">
      <w:pPr>
        <w:spacing w:after="0"/>
        <w:rPr>
          <w:rFonts w:ascii="Times New Roman" w:hAnsi="Times New Roman" w:cs="Times New Roman"/>
          <w:sz w:val="24"/>
          <w:szCs w:val="24"/>
        </w:rPr>
      </w:pPr>
      <w:r w:rsidRPr="007269F8">
        <w:rPr>
          <w:rFonts w:ascii="Times New Roman" w:hAnsi="Times New Roman" w:cs="Times New Roman"/>
          <w:b/>
          <w:bCs/>
          <w:sz w:val="24"/>
          <w:szCs w:val="24"/>
        </w:rPr>
        <w:t>2.1.  Communication and Quality of Care</w:t>
      </w:r>
      <w:bookmarkEnd w:id="23"/>
    </w:p>
    <w:p w14:paraId="40CCB4F6" w14:textId="7D8A7347" w:rsidR="00AB6E4A" w:rsidRPr="007269F8" w:rsidRDefault="00AB6E4A" w:rsidP="00AB6E4A">
      <w:pPr>
        <w:rPr>
          <w:rFonts w:ascii="Times New Roman" w:hAnsi="Times New Roman" w:cs="Times New Roman"/>
          <w:sz w:val="24"/>
          <w:szCs w:val="24"/>
        </w:rPr>
      </w:pPr>
      <w:r w:rsidRPr="007269F8">
        <w:rPr>
          <w:rFonts w:ascii="Times New Roman" w:hAnsi="Times New Roman" w:cs="Times New Roman"/>
          <w:sz w:val="24"/>
          <w:szCs w:val="24"/>
        </w:rPr>
        <w:t xml:space="preserve">Hunter-Adams &amp; Rother (2017) postulate that effective communication is a prerequisite for quality care.  </w:t>
      </w:r>
      <w:r w:rsidRPr="007269F8">
        <w:rPr>
          <w:rFonts w:ascii="Times New Roman" w:hAnsi="Times New Roman" w:cs="Times New Roman"/>
          <w:i/>
          <w:iCs/>
          <w:sz w:val="24"/>
          <w:szCs w:val="24"/>
        </w:rPr>
        <w:t>Quality of care</w:t>
      </w:r>
      <w:r w:rsidRPr="007269F8">
        <w:rPr>
          <w:rFonts w:ascii="Times New Roman" w:hAnsi="Times New Roman" w:cs="Times New Roman"/>
          <w:sz w:val="24"/>
          <w:szCs w:val="24"/>
        </w:rPr>
        <w:t xml:space="preserve"> is defined by the World Health Organisation (2009) as the degree to which health services for individuals and populations increase the likelihood of desired health outcomes consistent with current professional knowledge.  In the field of language discordance, quality often focuses on differences in care (e.g., continuity of care, patient-centred care, and safety) between individuals or populations who are proficient in the dominant language (typically English) and individuals and populations who are not (Bowen, 2015).  Nevertheless, </w:t>
      </w:r>
      <w:proofErr w:type="spellStart"/>
      <w:r w:rsidR="00A52B0B" w:rsidRPr="007269F8">
        <w:rPr>
          <w:rFonts w:ascii="Times New Roman" w:hAnsi="Times New Roman" w:cs="Times New Roman"/>
          <w:sz w:val="24"/>
          <w:szCs w:val="24"/>
        </w:rPr>
        <w:t>Dubard</w:t>
      </w:r>
      <w:proofErr w:type="spellEnd"/>
      <w:r w:rsidR="00A52B0B" w:rsidRPr="007269F8">
        <w:rPr>
          <w:rFonts w:ascii="Times New Roman" w:hAnsi="Times New Roman" w:cs="Times New Roman"/>
          <w:sz w:val="24"/>
          <w:szCs w:val="24"/>
        </w:rPr>
        <w:t xml:space="preserve"> &amp; </w:t>
      </w:r>
      <w:proofErr w:type="spellStart"/>
      <w:r w:rsidR="00A52B0B" w:rsidRPr="007269F8">
        <w:rPr>
          <w:rFonts w:ascii="Times New Roman" w:hAnsi="Times New Roman" w:cs="Times New Roman"/>
          <w:sz w:val="24"/>
          <w:szCs w:val="24"/>
        </w:rPr>
        <w:t>Gizlice</w:t>
      </w:r>
      <w:proofErr w:type="spellEnd"/>
      <w:r w:rsidR="00A52B0B" w:rsidRPr="007269F8">
        <w:rPr>
          <w:rFonts w:ascii="Times New Roman" w:hAnsi="Times New Roman" w:cs="Times New Roman"/>
          <w:sz w:val="24"/>
          <w:szCs w:val="24"/>
        </w:rPr>
        <w:t xml:space="preserve"> (2008) </w:t>
      </w:r>
      <w:r w:rsidRPr="007269F8">
        <w:rPr>
          <w:rFonts w:ascii="Times New Roman" w:hAnsi="Times New Roman" w:cs="Times New Roman"/>
          <w:sz w:val="24"/>
          <w:szCs w:val="24"/>
        </w:rPr>
        <w:t>suggest that language discordance between healthcare providers and linguistic minority patients is recognised as a major global healthcare barrier</w:t>
      </w:r>
      <w:r w:rsidR="00A52B0B" w:rsidRPr="007269F8">
        <w:rPr>
          <w:rFonts w:ascii="Times New Roman" w:hAnsi="Times New Roman" w:cs="Times New Roman"/>
          <w:sz w:val="24"/>
          <w:szCs w:val="24"/>
        </w:rPr>
        <w:t>.</w:t>
      </w:r>
    </w:p>
    <w:p w14:paraId="08471F1B" w14:textId="79D11DBF" w:rsidR="00AB6E4A" w:rsidRPr="007269F8" w:rsidRDefault="00AB6E4A" w:rsidP="00AB6E4A">
      <w:pPr>
        <w:rPr>
          <w:rFonts w:ascii="Times New Roman" w:hAnsi="Times New Roman" w:cs="Times New Roman"/>
          <w:sz w:val="24"/>
          <w:szCs w:val="24"/>
        </w:rPr>
      </w:pPr>
      <w:r w:rsidRPr="007269F8">
        <w:rPr>
          <w:rFonts w:ascii="Times New Roman" w:hAnsi="Times New Roman" w:cs="Times New Roman"/>
          <w:sz w:val="24"/>
          <w:szCs w:val="24"/>
        </w:rPr>
        <w:t>Linguistic minority patients can experience lower-quality care, including excess hospitalisations, clinical errors, drug complications (Flores, 2005), as well as reporting poorer satisfaction with care (</w:t>
      </w:r>
      <w:proofErr w:type="spellStart"/>
      <w:r w:rsidRPr="007269F8">
        <w:rPr>
          <w:rFonts w:ascii="Times New Roman" w:hAnsi="Times New Roman" w:cs="Times New Roman"/>
          <w:sz w:val="24"/>
          <w:szCs w:val="24"/>
        </w:rPr>
        <w:t>Karliner</w:t>
      </w:r>
      <w:proofErr w:type="spellEnd"/>
      <w:r w:rsidRPr="007269F8">
        <w:rPr>
          <w:rFonts w:ascii="Times New Roman" w:hAnsi="Times New Roman" w:cs="Times New Roman"/>
          <w:sz w:val="24"/>
          <w:szCs w:val="24"/>
        </w:rPr>
        <w:t>, 2007).  The Migration Observatory (2019) caution that this may be further compounded by restrictive legal status and/or socioeconomic difficulties experienced by these groups.</w:t>
      </w:r>
      <w:r w:rsidR="004359E5" w:rsidRPr="007269F8">
        <w:rPr>
          <w:rFonts w:ascii="Times New Roman" w:hAnsi="Times New Roman" w:cs="Times New Roman"/>
          <w:sz w:val="24"/>
          <w:szCs w:val="24"/>
        </w:rPr>
        <w:t xml:space="preserve">  Indeed, Boyd and Cao (2009), suggest that p</w:t>
      </w:r>
      <w:r w:rsidRPr="007269F8">
        <w:rPr>
          <w:rFonts w:ascii="Times New Roman" w:hAnsi="Times New Roman" w:cs="Times New Roman"/>
          <w:sz w:val="24"/>
          <w:szCs w:val="24"/>
        </w:rPr>
        <w:t xml:space="preserve">eople who are from a linguistic minority often face significant challenges with economic and social integration.  Furthermore, it is suggested that linguistic minority patients are disproportionately exposed to preventable adverse incidents and harm (Johnstone &amp; </w:t>
      </w:r>
      <w:proofErr w:type="spellStart"/>
      <w:r w:rsidRPr="007269F8">
        <w:rPr>
          <w:rFonts w:ascii="Times New Roman" w:hAnsi="Times New Roman" w:cs="Times New Roman"/>
          <w:sz w:val="24"/>
          <w:szCs w:val="24"/>
        </w:rPr>
        <w:t>Kanitsak</w:t>
      </w:r>
      <w:proofErr w:type="spellEnd"/>
      <w:r w:rsidRPr="007269F8">
        <w:rPr>
          <w:rFonts w:ascii="Times New Roman" w:hAnsi="Times New Roman" w:cs="Times New Roman"/>
          <w:sz w:val="24"/>
          <w:szCs w:val="24"/>
        </w:rPr>
        <w:t xml:space="preserve">, 2006). </w:t>
      </w:r>
    </w:p>
    <w:p w14:paraId="3BB5684E" w14:textId="70F9BF9F" w:rsidR="00AB6E4A" w:rsidRPr="007269F8" w:rsidRDefault="00AB6E4A" w:rsidP="00AC3CED">
      <w:pPr>
        <w:spacing w:after="0"/>
        <w:rPr>
          <w:rFonts w:ascii="Times New Roman" w:hAnsi="Times New Roman" w:cs="Times New Roman"/>
          <w:b/>
          <w:bCs/>
          <w:sz w:val="24"/>
          <w:szCs w:val="24"/>
        </w:rPr>
      </w:pPr>
      <w:r w:rsidRPr="007269F8">
        <w:rPr>
          <w:rFonts w:ascii="Times New Roman" w:hAnsi="Times New Roman" w:cs="Times New Roman"/>
          <w:b/>
          <w:bCs/>
          <w:sz w:val="24"/>
          <w:szCs w:val="24"/>
        </w:rPr>
        <w:t>2.2.  Background</w:t>
      </w:r>
    </w:p>
    <w:p w14:paraId="2B8116AB" w14:textId="6A8F54A2" w:rsidR="00AB6E4A" w:rsidRPr="007269F8" w:rsidRDefault="00AB6E4A" w:rsidP="00AB6E4A">
      <w:pPr>
        <w:rPr>
          <w:rFonts w:ascii="Times New Roman" w:hAnsi="Times New Roman" w:cs="Times New Roman"/>
          <w:sz w:val="24"/>
          <w:szCs w:val="24"/>
        </w:rPr>
      </w:pPr>
      <w:r w:rsidRPr="007269F8">
        <w:rPr>
          <w:rFonts w:ascii="Times New Roman" w:hAnsi="Times New Roman" w:cs="Times New Roman"/>
          <w:sz w:val="24"/>
          <w:szCs w:val="24"/>
        </w:rPr>
        <w:t xml:space="preserve">In the UK context, research shows that access to healthcare may be challenging for people who do not </w:t>
      </w:r>
      <w:r w:rsidR="00B81F50" w:rsidRPr="007269F8">
        <w:rPr>
          <w:rFonts w:ascii="Times New Roman" w:hAnsi="Times New Roman" w:cs="Times New Roman"/>
          <w:sz w:val="24"/>
          <w:szCs w:val="24"/>
        </w:rPr>
        <w:t>have proficiency in</w:t>
      </w:r>
      <w:r w:rsidRPr="007269F8">
        <w:rPr>
          <w:rFonts w:ascii="Times New Roman" w:hAnsi="Times New Roman" w:cs="Times New Roman"/>
          <w:sz w:val="24"/>
          <w:szCs w:val="24"/>
        </w:rPr>
        <w:t xml:space="preserve"> English.  Linguistic minority patients report more barriers to accessing primary care (</w:t>
      </w:r>
      <w:proofErr w:type="spellStart"/>
      <w:r w:rsidRPr="007269F8">
        <w:rPr>
          <w:rFonts w:ascii="Times New Roman" w:hAnsi="Times New Roman" w:cs="Times New Roman"/>
          <w:sz w:val="24"/>
          <w:szCs w:val="24"/>
        </w:rPr>
        <w:t>Niksic</w:t>
      </w:r>
      <w:proofErr w:type="spellEnd"/>
      <w:r w:rsidRPr="007269F8">
        <w:rPr>
          <w:rFonts w:ascii="Times New Roman" w:hAnsi="Times New Roman" w:cs="Times New Roman"/>
          <w:sz w:val="24"/>
          <w:szCs w:val="24"/>
        </w:rPr>
        <w:t xml:space="preserve"> et al., 2016), report poorer patient experience (</w:t>
      </w:r>
      <w:proofErr w:type="spellStart"/>
      <w:r w:rsidRPr="007269F8">
        <w:rPr>
          <w:rFonts w:ascii="Times New Roman" w:hAnsi="Times New Roman" w:cs="Times New Roman"/>
          <w:sz w:val="24"/>
          <w:szCs w:val="24"/>
        </w:rPr>
        <w:t>Kontopantelis</w:t>
      </w:r>
      <w:proofErr w:type="spellEnd"/>
      <w:r w:rsidRPr="007269F8">
        <w:rPr>
          <w:rFonts w:ascii="Times New Roman" w:hAnsi="Times New Roman" w:cs="Times New Roman"/>
          <w:sz w:val="24"/>
          <w:szCs w:val="24"/>
        </w:rPr>
        <w:t>, et al., 2010), and demonstrate poorer health outcomes (ONS, 2015).  Moreover, language is identified as a significant barrier for linguistic minority patients seeking, accessing, and using mental health services (</w:t>
      </w:r>
      <w:proofErr w:type="spellStart"/>
      <w:r w:rsidRPr="007269F8">
        <w:rPr>
          <w:rFonts w:ascii="Times New Roman" w:hAnsi="Times New Roman" w:cs="Times New Roman"/>
          <w:sz w:val="24"/>
          <w:szCs w:val="24"/>
        </w:rPr>
        <w:t>Delara</w:t>
      </w:r>
      <w:proofErr w:type="spellEnd"/>
      <w:r w:rsidRPr="007269F8">
        <w:rPr>
          <w:rFonts w:ascii="Times New Roman" w:hAnsi="Times New Roman" w:cs="Times New Roman"/>
          <w:sz w:val="24"/>
          <w:szCs w:val="24"/>
        </w:rPr>
        <w:t xml:space="preserve">, 2016), where patients can experience difficulties in presenting their case histories and concerns to healthcare professionals (Federico, 2017).  </w:t>
      </w:r>
      <w:r w:rsidR="00774012" w:rsidRPr="00BB66B0">
        <w:rPr>
          <w:rFonts w:ascii="Times New Roman" w:hAnsi="Times New Roman" w:cs="Times New Roman"/>
          <w:sz w:val="24"/>
          <w:szCs w:val="24"/>
        </w:rPr>
        <w:t>In addition,</w:t>
      </w:r>
      <w:r w:rsidR="002B7CFE" w:rsidRPr="00BB66B0">
        <w:rPr>
          <w:rFonts w:ascii="Times New Roman" w:hAnsi="Times New Roman" w:cs="Times New Roman"/>
          <w:sz w:val="24"/>
          <w:szCs w:val="24"/>
        </w:rPr>
        <w:t xml:space="preserve"> </w:t>
      </w:r>
      <w:r w:rsidRPr="00BB66B0">
        <w:rPr>
          <w:rFonts w:ascii="Times New Roman" w:hAnsi="Times New Roman" w:cs="Times New Roman"/>
          <w:sz w:val="24"/>
          <w:szCs w:val="24"/>
        </w:rPr>
        <w:t>Bowen (2015) cautions that language discordant medical consultations can increase the risk of medication errors and misdiagnosis, and are more likely to experience harm in the hospital setting.</w:t>
      </w:r>
      <w:r w:rsidRPr="007269F8">
        <w:rPr>
          <w:rFonts w:ascii="Times New Roman" w:hAnsi="Times New Roman" w:cs="Times New Roman"/>
          <w:sz w:val="24"/>
          <w:szCs w:val="24"/>
        </w:rPr>
        <w:t xml:space="preserve"> </w:t>
      </w:r>
    </w:p>
    <w:p w14:paraId="124F5905" w14:textId="77777777" w:rsidR="00AB6E4A" w:rsidRPr="007269F8" w:rsidRDefault="00AB6E4A" w:rsidP="00AB6E4A">
      <w:pPr>
        <w:rPr>
          <w:rFonts w:ascii="Times New Roman" w:hAnsi="Times New Roman" w:cs="Times New Roman"/>
          <w:sz w:val="24"/>
          <w:szCs w:val="24"/>
        </w:rPr>
      </w:pPr>
      <w:r w:rsidRPr="007269F8">
        <w:rPr>
          <w:rFonts w:ascii="Times New Roman" w:hAnsi="Times New Roman" w:cs="Times New Roman"/>
          <w:sz w:val="24"/>
          <w:szCs w:val="24"/>
        </w:rPr>
        <w:t>The World Health Organisation summarises that:</w:t>
      </w:r>
    </w:p>
    <w:p w14:paraId="7BCF2260" w14:textId="77777777" w:rsidR="00BB66B0" w:rsidRDefault="00AB6E4A" w:rsidP="00AB6E4A">
      <w:pPr>
        <w:rPr>
          <w:rFonts w:ascii="Times New Roman" w:hAnsi="Times New Roman" w:cs="Times New Roman"/>
          <w:sz w:val="24"/>
          <w:szCs w:val="24"/>
        </w:rPr>
      </w:pPr>
      <w:r w:rsidRPr="007269F8">
        <w:rPr>
          <w:rFonts w:ascii="Times New Roman" w:hAnsi="Times New Roman" w:cs="Times New Roman"/>
          <w:sz w:val="24"/>
          <w:szCs w:val="24"/>
        </w:rPr>
        <w:t>“Health care interventions are intended to benefit patients, but they can also cause harm. The complex combination of processes, technologies and human interactions that constitutes the modern health care delivery system can bring significant benefits. However, it also involves an inevitable risk of adverse events that can – and too often do – happen” (WHO, 2002).</w:t>
      </w:r>
    </w:p>
    <w:p w14:paraId="48BB862E" w14:textId="48CCB402" w:rsidR="00AB6E4A" w:rsidRPr="007269F8" w:rsidRDefault="00AB6E4A" w:rsidP="00AB6E4A">
      <w:pPr>
        <w:rPr>
          <w:rFonts w:ascii="Times New Roman" w:hAnsi="Times New Roman" w:cs="Times New Roman"/>
          <w:sz w:val="24"/>
          <w:szCs w:val="24"/>
        </w:rPr>
      </w:pPr>
      <w:r w:rsidRPr="007269F8">
        <w:rPr>
          <w:rFonts w:ascii="Times New Roman" w:hAnsi="Times New Roman" w:cs="Times New Roman"/>
          <w:sz w:val="24"/>
          <w:szCs w:val="24"/>
        </w:rPr>
        <w:t xml:space="preserve">Nevertheless, </w:t>
      </w:r>
      <w:r w:rsidR="00B81F50" w:rsidRPr="007269F8">
        <w:rPr>
          <w:rFonts w:ascii="Times New Roman" w:hAnsi="Times New Roman" w:cs="Times New Roman"/>
          <w:sz w:val="24"/>
          <w:szCs w:val="24"/>
        </w:rPr>
        <w:t xml:space="preserve">Bischoff (2003) argues that, </w:t>
      </w:r>
      <w:r w:rsidRPr="007269F8">
        <w:rPr>
          <w:rFonts w:ascii="Times New Roman" w:hAnsi="Times New Roman" w:cs="Times New Roman"/>
          <w:sz w:val="24"/>
          <w:szCs w:val="24"/>
        </w:rPr>
        <w:t xml:space="preserve">internationally, the policy stance regarding interpretation varies.  At one end of the continuum, in Sweden, the Swedish Health and Medical Services Act (SFS, 1982) protects the rights of linguistic minority people to use an interpreter in all </w:t>
      </w:r>
      <w:r w:rsidR="00B81F50" w:rsidRPr="007269F8">
        <w:rPr>
          <w:rFonts w:ascii="Times New Roman" w:hAnsi="Times New Roman" w:cs="Times New Roman"/>
          <w:sz w:val="24"/>
          <w:szCs w:val="24"/>
        </w:rPr>
        <w:t>interactions</w:t>
      </w:r>
      <w:r w:rsidRPr="007269F8">
        <w:rPr>
          <w:rFonts w:ascii="Times New Roman" w:hAnsi="Times New Roman" w:cs="Times New Roman"/>
          <w:sz w:val="24"/>
          <w:szCs w:val="24"/>
        </w:rPr>
        <w:t xml:space="preserve"> with public authorities, whilst Australia provides national free telephone interpreter services to healthcare staff (Australian Government, 2012), although </w:t>
      </w:r>
      <w:r w:rsidRPr="007269F8">
        <w:rPr>
          <w:rFonts w:ascii="Times New Roman" w:hAnsi="Times New Roman" w:cs="Times New Roman"/>
          <w:sz w:val="24"/>
          <w:szCs w:val="24"/>
        </w:rPr>
        <w:lastRenderedPageBreak/>
        <w:t xml:space="preserve">Huang &amp; Phillips (2009) suggest these services are underused.   In the US, National Standards for Culturally and Linguistically Appropriate Services in Health Care make recommendations (US. Department of Health and Human Services, 2001) for healthcare organisation to provide language services, including interpreter services, at no cost to the patient. </w:t>
      </w:r>
      <w:r w:rsidR="00B81F50" w:rsidRPr="007269F8">
        <w:rPr>
          <w:rFonts w:ascii="Times New Roman" w:hAnsi="Times New Roman" w:cs="Times New Roman"/>
          <w:sz w:val="24"/>
          <w:szCs w:val="24"/>
        </w:rPr>
        <w:t xml:space="preserve">Conversely, at </w:t>
      </w:r>
      <w:r w:rsidRPr="007269F8">
        <w:rPr>
          <w:rFonts w:ascii="Times New Roman" w:hAnsi="Times New Roman" w:cs="Times New Roman"/>
          <w:sz w:val="24"/>
          <w:szCs w:val="24"/>
        </w:rPr>
        <w:t xml:space="preserve">the other end of the continuum, in the UK, Adams (2007) argues that it is unclear exactly what language rights individuals have, whilst a review by Health Canada (2001) highlighted that there is no legislation or policy stance regarding interpretation in Canada. </w:t>
      </w:r>
    </w:p>
    <w:p w14:paraId="5D175FA9" w14:textId="3B6A02B5" w:rsidR="00AB6E4A" w:rsidRPr="007269F8" w:rsidRDefault="00AB6E4A" w:rsidP="00AB6E4A">
      <w:pPr>
        <w:rPr>
          <w:rFonts w:ascii="Times New Roman" w:hAnsi="Times New Roman" w:cs="Times New Roman"/>
          <w:sz w:val="24"/>
          <w:szCs w:val="24"/>
        </w:rPr>
      </w:pPr>
      <w:r w:rsidRPr="007269F8">
        <w:rPr>
          <w:rFonts w:ascii="Times New Roman" w:hAnsi="Times New Roman" w:cs="Times New Roman"/>
          <w:sz w:val="24"/>
          <w:szCs w:val="24"/>
        </w:rPr>
        <w:t xml:space="preserve">Despite the lack of clarity around language rights identified in the UK, the UK’s Equality Act </w:t>
      </w:r>
      <w:r w:rsidR="00B81F50" w:rsidRPr="007269F8">
        <w:rPr>
          <w:rFonts w:ascii="Times New Roman" w:hAnsi="Times New Roman" w:cs="Times New Roman"/>
          <w:sz w:val="24"/>
          <w:szCs w:val="24"/>
        </w:rPr>
        <w:t>(</w:t>
      </w:r>
      <w:r w:rsidRPr="007269F8">
        <w:rPr>
          <w:rFonts w:ascii="Times New Roman" w:hAnsi="Times New Roman" w:cs="Times New Roman"/>
          <w:sz w:val="24"/>
          <w:szCs w:val="24"/>
        </w:rPr>
        <w:t>2010</w:t>
      </w:r>
      <w:r w:rsidR="00B81F50" w:rsidRPr="007269F8">
        <w:rPr>
          <w:rFonts w:ascii="Times New Roman" w:hAnsi="Times New Roman" w:cs="Times New Roman"/>
          <w:sz w:val="24"/>
          <w:szCs w:val="24"/>
        </w:rPr>
        <w:t>)</w:t>
      </w:r>
      <w:r w:rsidRPr="007269F8">
        <w:rPr>
          <w:rFonts w:ascii="Times New Roman" w:hAnsi="Times New Roman" w:cs="Times New Roman"/>
          <w:sz w:val="24"/>
          <w:szCs w:val="24"/>
        </w:rPr>
        <w:t xml:space="preserve"> places a legal duty on the NHS to reduce inequalities experienced by patients.  Therefore, NHS </w:t>
      </w:r>
      <w:r w:rsidR="00B81F50" w:rsidRPr="007269F8">
        <w:rPr>
          <w:rFonts w:ascii="Times New Roman" w:hAnsi="Times New Roman" w:cs="Times New Roman"/>
          <w:sz w:val="24"/>
          <w:szCs w:val="24"/>
        </w:rPr>
        <w:t>organisations</w:t>
      </w:r>
      <w:r w:rsidRPr="007269F8">
        <w:rPr>
          <w:rFonts w:ascii="Times New Roman" w:hAnsi="Times New Roman" w:cs="Times New Roman"/>
          <w:sz w:val="24"/>
          <w:szCs w:val="24"/>
        </w:rPr>
        <w:t xml:space="preserve"> have a legal and moral obligation to ensure their services are equally and easily accessible to all </w:t>
      </w:r>
      <w:r w:rsidR="00B81F50" w:rsidRPr="007269F8">
        <w:rPr>
          <w:rFonts w:ascii="Times New Roman" w:hAnsi="Times New Roman" w:cs="Times New Roman"/>
          <w:sz w:val="24"/>
          <w:szCs w:val="24"/>
        </w:rPr>
        <w:t xml:space="preserve">service </w:t>
      </w:r>
      <w:r w:rsidRPr="007269F8">
        <w:rPr>
          <w:rFonts w:ascii="Times New Roman" w:hAnsi="Times New Roman" w:cs="Times New Roman"/>
          <w:sz w:val="24"/>
          <w:szCs w:val="24"/>
        </w:rPr>
        <w:t xml:space="preserve">users.  The NHS Constitution (2010) states that NHS </w:t>
      </w:r>
      <w:r w:rsidR="00B81F50" w:rsidRPr="007269F8">
        <w:rPr>
          <w:rFonts w:ascii="Times New Roman" w:hAnsi="Times New Roman" w:cs="Times New Roman"/>
          <w:sz w:val="24"/>
          <w:szCs w:val="24"/>
        </w:rPr>
        <w:t>organisation</w:t>
      </w:r>
      <w:r w:rsidRPr="007269F8">
        <w:rPr>
          <w:rFonts w:ascii="Times New Roman" w:hAnsi="Times New Roman" w:cs="Times New Roman"/>
          <w:sz w:val="24"/>
          <w:szCs w:val="24"/>
        </w:rPr>
        <w:t>s should provide inclusive service to all, regardless of age, belief, disability, gender, gender reassignment, race, religion, sexual orientation, marital or civil partnership status, or pregnancy and maternity (these are the 9 protected characteristics enshrined in the Equality Act 2010).  It is pertinent to note here</w:t>
      </w:r>
      <w:r w:rsidR="000F4338" w:rsidRPr="007269F8">
        <w:rPr>
          <w:rFonts w:ascii="Times New Roman" w:hAnsi="Times New Roman" w:cs="Times New Roman"/>
          <w:sz w:val="24"/>
          <w:szCs w:val="24"/>
        </w:rPr>
        <w:t xml:space="preserve"> however</w:t>
      </w:r>
      <w:r w:rsidRPr="007269F8">
        <w:rPr>
          <w:rFonts w:ascii="Times New Roman" w:hAnsi="Times New Roman" w:cs="Times New Roman"/>
          <w:sz w:val="24"/>
          <w:szCs w:val="24"/>
        </w:rPr>
        <w:t xml:space="preserve">, that language is not a protected characteristic under the Act.  </w:t>
      </w:r>
      <w:r w:rsidR="000F4338" w:rsidRPr="007269F8">
        <w:rPr>
          <w:rFonts w:ascii="Times New Roman" w:hAnsi="Times New Roman" w:cs="Times New Roman"/>
          <w:sz w:val="24"/>
          <w:szCs w:val="24"/>
        </w:rPr>
        <w:t>Nevertheless, lan</w:t>
      </w:r>
      <w:r w:rsidRPr="007269F8">
        <w:rPr>
          <w:rFonts w:ascii="Times New Roman" w:hAnsi="Times New Roman" w:cs="Times New Roman"/>
          <w:sz w:val="24"/>
          <w:szCs w:val="24"/>
        </w:rPr>
        <w:t>guage is intrinsically linked to nationality, thus a claim for discrimination based on language could be made under the protected characteristic of race.  There is</w:t>
      </w:r>
      <w:r w:rsidR="008060BC">
        <w:rPr>
          <w:rFonts w:ascii="Times New Roman" w:hAnsi="Times New Roman" w:cs="Times New Roman"/>
          <w:sz w:val="24"/>
          <w:szCs w:val="24"/>
        </w:rPr>
        <w:t>,</w:t>
      </w:r>
      <w:r w:rsidRPr="007269F8">
        <w:rPr>
          <w:rFonts w:ascii="Times New Roman" w:hAnsi="Times New Roman" w:cs="Times New Roman"/>
          <w:sz w:val="24"/>
          <w:szCs w:val="24"/>
        </w:rPr>
        <w:t xml:space="preserve"> however, surprisingly little case law on language discrimination given the increasing diversity of the UK.  </w:t>
      </w:r>
    </w:p>
    <w:p w14:paraId="64BDC523" w14:textId="56E57EAE" w:rsidR="00AB6E4A" w:rsidRPr="007269F8" w:rsidRDefault="00AB6E4A" w:rsidP="00AB6E4A">
      <w:pPr>
        <w:rPr>
          <w:rFonts w:ascii="Times New Roman" w:hAnsi="Times New Roman" w:cs="Times New Roman"/>
          <w:sz w:val="24"/>
          <w:szCs w:val="24"/>
        </w:rPr>
      </w:pPr>
      <w:r w:rsidRPr="007269F8">
        <w:rPr>
          <w:rFonts w:ascii="Times New Roman" w:hAnsi="Times New Roman" w:cs="Times New Roman"/>
          <w:sz w:val="24"/>
          <w:szCs w:val="24"/>
        </w:rPr>
        <w:t xml:space="preserve">The NHS Constitution makes clear that people who use health services have a right not to be discriminated against, and should have access to accessible and relevant information to support them in making informed choices about their care.  The General Medical Council’s ‘Good Medical Practice’ (2013) states: ‘you should make sure that arrangements are made, wherever possible, to meet patients’ language and communication needs.’  This is also reflected in guidance from the General Medical Council that clearly states that doctors have a duty to make all possible efforts to ensure effective communication with their patients (GMC, 2020).  </w:t>
      </w:r>
      <w:r w:rsidR="003E550C" w:rsidRPr="007269F8">
        <w:rPr>
          <w:rFonts w:ascii="Times New Roman" w:hAnsi="Times New Roman" w:cs="Times New Roman"/>
          <w:sz w:val="24"/>
          <w:szCs w:val="24"/>
        </w:rPr>
        <w:t>With this in mind, one can conclude that the role of the healthcare professional extends beyond</w:t>
      </w:r>
      <w:r w:rsidR="00585BE1" w:rsidRPr="007269F8">
        <w:rPr>
          <w:rFonts w:ascii="Times New Roman" w:hAnsi="Times New Roman" w:cs="Times New Roman"/>
          <w:sz w:val="24"/>
          <w:szCs w:val="24"/>
        </w:rPr>
        <w:t xml:space="preserve"> diagnosis and treatment</w:t>
      </w:r>
      <w:r w:rsidR="003E550C" w:rsidRPr="007269F8">
        <w:rPr>
          <w:rFonts w:ascii="Times New Roman" w:hAnsi="Times New Roman" w:cs="Times New Roman"/>
          <w:sz w:val="24"/>
          <w:szCs w:val="24"/>
        </w:rPr>
        <w:t>,</w:t>
      </w:r>
      <w:r w:rsidR="00585BE1" w:rsidRPr="007269F8">
        <w:rPr>
          <w:rFonts w:ascii="Times New Roman" w:hAnsi="Times New Roman" w:cs="Times New Roman"/>
          <w:sz w:val="24"/>
          <w:szCs w:val="24"/>
        </w:rPr>
        <w:t xml:space="preserve"> </w:t>
      </w:r>
      <w:r w:rsidR="003E550C" w:rsidRPr="007269F8">
        <w:rPr>
          <w:rFonts w:ascii="Times New Roman" w:hAnsi="Times New Roman" w:cs="Times New Roman"/>
          <w:sz w:val="24"/>
          <w:szCs w:val="24"/>
        </w:rPr>
        <w:t>to</w:t>
      </w:r>
      <w:r w:rsidR="00585BE1" w:rsidRPr="007269F8">
        <w:rPr>
          <w:rFonts w:ascii="Times New Roman" w:hAnsi="Times New Roman" w:cs="Times New Roman"/>
          <w:sz w:val="24"/>
          <w:szCs w:val="24"/>
        </w:rPr>
        <w:t xml:space="preserve"> ensuring an environment whereby the patient feels comfortable to express their feelings and are able to understand and retain </w:t>
      </w:r>
      <w:r w:rsidR="003E550C" w:rsidRPr="007269F8">
        <w:rPr>
          <w:rFonts w:ascii="Times New Roman" w:hAnsi="Times New Roman" w:cs="Times New Roman"/>
          <w:sz w:val="24"/>
          <w:szCs w:val="24"/>
        </w:rPr>
        <w:t xml:space="preserve">information </w:t>
      </w:r>
      <w:r w:rsidR="00585BE1" w:rsidRPr="007269F8">
        <w:rPr>
          <w:rFonts w:ascii="Times New Roman" w:hAnsi="Times New Roman" w:cs="Times New Roman"/>
          <w:sz w:val="24"/>
          <w:szCs w:val="24"/>
        </w:rPr>
        <w:t>in terms of ‘capacity’ and decision making</w:t>
      </w:r>
      <w:r w:rsidR="003E550C" w:rsidRPr="007269F8">
        <w:rPr>
          <w:rFonts w:ascii="Times New Roman" w:hAnsi="Times New Roman" w:cs="Times New Roman"/>
          <w:sz w:val="24"/>
          <w:szCs w:val="24"/>
        </w:rPr>
        <w:t xml:space="preserve"> (e.g., </w:t>
      </w:r>
      <w:r w:rsidR="00585BE1" w:rsidRPr="007269F8">
        <w:rPr>
          <w:rFonts w:ascii="Times New Roman" w:hAnsi="Times New Roman" w:cs="Times New Roman"/>
          <w:sz w:val="24"/>
          <w:szCs w:val="24"/>
        </w:rPr>
        <w:t>consent</w:t>
      </w:r>
      <w:r w:rsidR="003E550C" w:rsidRPr="007269F8">
        <w:rPr>
          <w:rFonts w:ascii="Times New Roman" w:hAnsi="Times New Roman" w:cs="Times New Roman"/>
          <w:sz w:val="24"/>
          <w:szCs w:val="24"/>
        </w:rPr>
        <w:t>)</w:t>
      </w:r>
      <w:r w:rsidR="00585BE1" w:rsidRPr="007269F8">
        <w:rPr>
          <w:rFonts w:ascii="Times New Roman" w:hAnsi="Times New Roman" w:cs="Times New Roman"/>
          <w:sz w:val="24"/>
          <w:szCs w:val="24"/>
        </w:rPr>
        <w:t>.</w:t>
      </w:r>
      <w:r w:rsidR="003E550C" w:rsidRPr="007269F8">
        <w:rPr>
          <w:rFonts w:ascii="Times New Roman" w:hAnsi="Times New Roman" w:cs="Times New Roman"/>
          <w:sz w:val="24"/>
          <w:szCs w:val="24"/>
        </w:rPr>
        <w:t xml:space="preserve">  </w:t>
      </w:r>
      <w:r w:rsidR="000F4338" w:rsidRPr="007269F8">
        <w:rPr>
          <w:rFonts w:ascii="Times New Roman" w:hAnsi="Times New Roman" w:cs="Times New Roman"/>
          <w:sz w:val="24"/>
          <w:szCs w:val="24"/>
        </w:rPr>
        <w:fldChar w:fldCharType="begin"/>
      </w:r>
      <w:r w:rsidR="000F4338" w:rsidRPr="007269F8">
        <w:rPr>
          <w:rFonts w:ascii="Times New Roman" w:hAnsi="Times New Roman" w:cs="Times New Roman"/>
          <w:sz w:val="24"/>
          <w:szCs w:val="24"/>
        </w:rPr>
        <w:instrText xml:space="preserve"> ADDIN EN.CITE &lt;EndNote&gt;&lt;Cite&gt;&lt;Author&gt;Meuter&lt;/Author&gt;&lt;Year&gt;2015&lt;/Year&gt;&lt;RecNum&gt;246&lt;/RecNum&gt;&lt;DisplayText&gt;(10)&lt;/DisplayText&gt;&lt;record&gt;&lt;rec-number&gt;246&lt;/rec-number&gt;&lt;foreign-keys&gt;&lt;key app="EN" db-id="tsdpxevskewvpbesaewprdx7vtptad5w2sxs" timestamp="1668016792" guid="c51b0670-a512-4e4e-adaa-6514737db17f"&gt;246&lt;/key&gt;&lt;/foreign-keys&gt;&lt;ref-type name="Journal Article"&gt;17&lt;/ref-type&gt;&lt;contributors&gt;&lt;authors&gt;&lt;author&gt;Meuter, R. F.&lt;/author&gt;&lt;author&gt;Gallois, C.&lt;/author&gt;&lt;author&gt;Segalowitz, N. S.&lt;/author&gt;&lt;author&gt;Ryder, A. G.&lt;/author&gt;&lt;author&gt;Hocking, J.&lt;/author&gt;&lt;/authors&gt;&lt;translated-authors&gt;&lt;author&gt;B. M. C. Health Serv Res&lt;/author&gt;&lt;/translated-authors&gt;&lt;/contributors&gt;&lt;auth-address&gt;School of Psychology and Counselling, Queensland University of Technology, Brisbane, QLD, Australia. r.meuter@qut.edu.au. FAU - Gallois, Cindy&amp;#xD;School of Psychology, The University of Queensland, St Lucia, QLD, Australia. FAU - Segalowitz, Norman S&amp;#xD;School of Psychology and Counselling, Queensland University of Technology, Brisbane, QLD, Australia.&amp;#xD;Department of Psychology, Concordia University, Montreal, QC, Canada. FAU - Ryder, Andrew G&amp;#xD;Department of Psychology, Concordia University, Montreal, QC, Canada.&amp;#xD;Culture and Mental Health Research Unit, Jewish General Hospital, Montreal, QC, Canada. FAU - Hocking, Julia&lt;/auth-address&gt;&lt;titles&gt;&lt;title&gt;Overcoming language barriers in healthcare: A protocol for investigating safe and effective communication when patients or clinicians use a second language&lt;/title&gt;&lt;/titles&gt;&lt;number&gt;1472-6963 (Electronic)&lt;/number&gt;&lt;dates&gt;&lt;year&gt;2015&lt;/year&gt;&lt;/dates&gt;&lt;urls&gt;&lt;/urls&gt;&lt;remote-database-provider&gt;2015 Sep 10&lt;/remote-database-provider&gt;&lt;language&gt;eng&lt;/language&gt;&lt;/record&gt;&lt;/Cite&gt;&lt;/EndNote&gt;</w:instrText>
      </w:r>
      <w:r w:rsidR="000F4338" w:rsidRPr="007269F8">
        <w:rPr>
          <w:rFonts w:ascii="Times New Roman" w:hAnsi="Times New Roman" w:cs="Times New Roman"/>
          <w:sz w:val="24"/>
          <w:szCs w:val="24"/>
        </w:rPr>
        <w:fldChar w:fldCharType="separate"/>
      </w:r>
      <w:r w:rsidR="000F4338" w:rsidRPr="007269F8">
        <w:rPr>
          <w:rFonts w:ascii="Times New Roman" w:hAnsi="Times New Roman" w:cs="Times New Roman"/>
          <w:sz w:val="24"/>
          <w:szCs w:val="24"/>
        </w:rPr>
        <w:t>Meuter et al., (2015)</w:t>
      </w:r>
      <w:r w:rsidR="000F4338" w:rsidRPr="007269F8">
        <w:rPr>
          <w:rFonts w:ascii="Times New Roman" w:hAnsi="Times New Roman" w:cs="Times New Roman"/>
          <w:sz w:val="24"/>
          <w:szCs w:val="24"/>
        </w:rPr>
        <w:fldChar w:fldCharType="end"/>
      </w:r>
      <w:r w:rsidR="008060BC">
        <w:rPr>
          <w:rFonts w:ascii="Times New Roman" w:hAnsi="Times New Roman" w:cs="Times New Roman"/>
          <w:sz w:val="24"/>
          <w:szCs w:val="24"/>
        </w:rPr>
        <w:t>,</w:t>
      </w:r>
      <w:r w:rsidR="000F4338" w:rsidRPr="007269F8">
        <w:rPr>
          <w:rFonts w:ascii="Times New Roman" w:hAnsi="Times New Roman" w:cs="Times New Roman"/>
          <w:sz w:val="24"/>
          <w:szCs w:val="24"/>
        </w:rPr>
        <w:t xml:space="preserve"> therefore</w:t>
      </w:r>
      <w:r w:rsidR="008060BC">
        <w:rPr>
          <w:rFonts w:ascii="Times New Roman" w:hAnsi="Times New Roman" w:cs="Times New Roman"/>
          <w:sz w:val="24"/>
          <w:szCs w:val="24"/>
        </w:rPr>
        <w:t>,</w:t>
      </w:r>
      <w:r w:rsidR="000F4338" w:rsidRPr="007269F8">
        <w:rPr>
          <w:rFonts w:ascii="Times New Roman" w:hAnsi="Times New Roman" w:cs="Times New Roman"/>
          <w:sz w:val="24"/>
          <w:szCs w:val="24"/>
        </w:rPr>
        <w:t xml:space="preserve"> conclude that h</w:t>
      </w:r>
      <w:r w:rsidR="00585BE1" w:rsidRPr="007269F8">
        <w:rPr>
          <w:rFonts w:ascii="Times New Roman" w:hAnsi="Times New Roman" w:cs="Times New Roman"/>
          <w:sz w:val="24"/>
          <w:szCs w:val="24"/>
        </w:rPr>
        <w:t xml:space="preserve">ealthcare professionals </w:t>
      </w:r>
      <w:r w:rsidR="000F4338" w:rsidRPr="007269F8">
        <w:rPr>
          <w:rFonts w:ascii="Times New Roman" w:hAnsi="Times New Roman" w:cs="Times New Roman"/>
          <w:sz w:val="24"/>
          <w:szCs w:val="24"/>
        </w:rPr>
        <w:t>are also expected to</w:t>
      </w:r>
      <w:r w:rsidR="00585BE1" w:rsidRPr="007269F8">
        <w:rPr>
          <w:rFonts w:ascii="Times New Roman" w:hAnsi="Times New Roman" w:cs="Times New Roman"/>
          <w:sz w:val="24"/>
          <w:szCs w:val="24"/>
        </w:rPr>
        <w:t xml:space="preserve"> establish a rapport with the patient </w:t>
      </w:r>
      <w:r w:rsidR="003E550C" w:rsidRPr="007269F8">
        <w:rPr>
          <w:rFonts w:ascii="Times New Roman" w:hAnsi="Times New Roman" w:cs="Times New Roman"/>
          <w:sz w:val="24"/>
          <w:szCs w:val="24"/>
        </w:rPr>
        <w:t>and ensure that</w:t>
      </w:r>
      <w:r w:rsidR="00585BE1" w:rsidRPr="007269F8">
        <w:rPr>
          <w:rFonts w:ascii="Times New Roman" w:hAnsi="Times New Roman" w:cs="Times New Roman"/>
          <w:sz w:val="24"/>
          <w:szCs w:val="24"/>
        </w:rPr>
        <w:t xml:space="preserve"> their concerns and thoughts are well understood.</w:t>
      </w:r>
    </w:p>
    <w:p w14:paraId="5F40BB63" w14:textId="498AA288" w:rsidR="00AB6E4A" w:rsidRPr="007269F8" w:rsidRDefault="00AB6E4A" w:rsidP="00AB6E4A">
      <w:pPr>
        <w:rPr>
          <w:rFonts w:ascii="Times New Roman" w:hAnsi="Times New Roman" w:cs="Times New Roman"/>
          <w:sz w:val="24"/>
          <w:szCs w:val="24"/>
        </w:rPr>
      </w:pPr>
      <w:r w:rsidRPr="007269F8">
        <w:rPr>
          <w:rFonts w:ascii="Times New Roman" w:hAnsi="Times New Roman" w:cs="Times New Roman"/>
          <w:sz w:val="24"/>
          <w:szCs w:val="24"/>
        </w:rPr>
        <w:t xml:space="preserve">Guidance for Primary Care providers states that ‘patients should be able to access primary care services in a way that ensures their language and communication requirements do not prevent them receiving the same quality of healthcare as others’ (NHS England, 2019).  Primary care services are the ‘front door’ for the NHS in the UK, serving as the first point of contact for patients.  It is vital, therefore, that they be inclusive for all </w:t>
      </w:r>
      <w:r w:rsidR="000F4338" w:rsidRPr="007269F8">
        <w:rPr>
          <w:rFonts w:ascii="Times New Roman" w:hAnsi="Times New Roman" w:cs="Times New Roman"/>
          <w:sz w:val="24"/>
          <w:szCs w:val="24"/>
        </w:rPr>
        <w:t>service users</w:t>
      </w:r>
      <w:r w:rsidRPr="007269F8">
        <w:rPr>
          <w:rFonts w:ascii="Times New Roman" w:hAnsi="Times New Roman" w:cs="Times New Roman"/>
          <w:sz w:val="24"/>
          <w:szCs w:val="24"/>
        </w:rPr>
        <w:t xml:space="preserve">.  Nevertheless, Smith et al. (2009) report inadequate patient access and poor patient satisfaction among </w:t>
      </w:r>
      <w:r w:rsidR="00DB3D76">
        <w:rPr>
          <w:rFonts w:ascii="Times New Roman" w:hAnsi="Times New Roman" w:cs="Times New Roman"/>
          <w:sz w:val="24"/>
          <w:szCs w:val="24"/>
        </w:rPr>
        <w:t xml:space="preserve">those </w:t>
      </w:r>
      <w:r w:rsidRPr="007269F8">
        <w:rPr>
          <w:rFonts w:ascii="Times New Roman" w:hAnsi="Times New Roman" w:cs="Times New Roman"/>
          <w:sz w:val="24"/>
          <w:szCs w:val="24"/>
        </w:rPr>
        <w:t>from ethnic minority backgrounds.</w:t>
      </w:r>
    </w:p>
    <w:p w14:paraId="51619F7A" w14:textId="69783A22" w:rsidR="00AB6E4A" w:rsidRPr="007269F8" w:rsidRDefault="00AB6E4A" w:rsidP="00AB6E4A">
      <w:pPr>
        <w:rPr>
          <w:rFonts w:ascii="Times New Roman" w:hAnsi="Times New Roman" w:cs="Times New Roman"/>
          <w:sz w:val="24"/>
          <w:szCs w:val="24"/>
        </w:rPr>
      </w:pPr>
      <w:r w:rsidRPr="007269F8">
        <w:rPr>
          <w:rFonts w:ascii="Times New Roman" w:hAnsi="Times New Roman" w:cs="Times New Roman"/>
          <w:sz w:val="24"/>
          <w:szCs w:val="24"/>
        </w:rPr>
        <w:t>It is pertinent to note here that</w:t>
      </w:r>
      <w:r w:rsidR="00DB3D76">
        <w:rPr>
          <w:rFonts w:ascii="Times New Roman" w:hAnsi="Times New Roman" w:cs="Times New Roman"/>
          <w:sz w:val="24"/>
          <w:szCs w:val="24"/>
        </w:rPr>
        <w:t>,</w:t>
      </w:r>
      <w:r w:rsidRPr="007269F8">
        <w:rPr>
          <w:rFonts w:ascii="Times New Roman" w:hAnsi="Times New Roman" w:cs="Times New Roman"/>
          <w:sz w:val="24"/>
          <w:szCs w:val="24"/>
        </w:rPr>
        <w:t xml:space="preserve"> although policy guidance and standards on NHS Interpretation have been developed for NHS England and Scotland, they do not yet exist for Wales (Public Health Wales NHS Trust and Swansea University, 2003).  </w:t>
      </w:r>
      <w:r w:rsidRPr="002B7CFE">
        <w:rPr>
          <w:rFonts w:ascii="Times New Roman" w:hAnsi="Times New Roman" w:cs="Times New Roman"/>
          <w:sz w:val="24"/>
          <w:szCs w:val="24"/>
        </w:rPr>
        <w:t xml:space="preserve">Despite the 2019 </w:t>
      </w:r>
      <w:bookmarkStart w:id="24" w:name="_Hlk148900147"/>
      <w:r w:rsidRPr="002B7CFE">
        <w:rPr>
          <w:rFonts w:ascii="Times New Roman" w:hAnsi="Times New Roman" w:cs="Times New Roman"/>
          <w:sz w:val="24"/>
          <w:szCs w:val="24"/>
        </w:rPr>
        <w:t xml:space="preserve">HEAR (Health </w:t>
      </w:r>
      <w:r w:rsidRPr="002B7CFE">
        <w:rPr>
          <w:rFonts w:ascii="Times New Roman" w:hAnsi="Times New Roman" w:cs="Times New Roman"/>
          <w:sz w:val="24"/>
          <w:szCs w:val="24"/>
        </w:rPr>
        <w:lastRenderedPageBreak/>
        <w:t>Experiences of Asylum Seekers and Refugees in Wales</w:t>
      </w:r>
      <w:bookmarkEnd w:id="24"/>
      <w:r w:rsidRPr="002B7CFE">
        <w:rPr>
          <w:rFonts w:ascii="Times New Roman" w:hAnsi="Times New Roman" w:cs="Times New Roman"/>
          <w:sz w:val="24"/>
          <w:szCs w:val="24"/>
        </w:rPr>
        <w:t>) study that highlighted the need to improve interpretation in the NHS in Wales as a priority.</w:t>
      </w:r>
    </w:p>
    <w:p w14:paraId="292FF558" w14:textId="3590DE4F" w:rsidR="00AB6E4A" w:rsidRPr="007269F8" w:rsidRDefault="00AB6E4A" w:rsidP="00AB6E4A">
      <w:pPr>
        <w:rPr>
          <w:rFonts w:ascii="Times New Roman" w:hAnsi="Times New Roman" w:cs="Times New Roman"/>
          <w:sz w:val="24"/>
          <w:szCs w:val="24"/>
        </w:rPr>
      </w:pPr>
      <w:r w:rsidRPr="007269F8">
        <w:rPr>
          <w:rFonts w:ascii="Times New Roman" w:hAnsi="Times New Roman" w:cs="Times New Roman"/>
          <w:sz w:val="24"/>
          <w:szCs w:val="24"/>
        </w:rPr>
        <w:t xml:space="preserve">In the Welsh context, the Welsh language </w:t>
      </w:r>
      <w:r w:rsidR="000F4338" w:rsidRPr="007269F8">
        <w:rPr>
          <w:rFonts w:ascii="Times New Roman" w:hAnsi="Times New Roman" w:cs="Times New Roman"/>
          <w:sz w:val="24"/>
          <w:szCs w:val="24"/>
        </w:rPr>
        <w:t xml:space="preserve">(Cymraeg) </w:t>
      </w:r>
      <w:r w:rsidRPr="007269F8">
        <w:rPr>
          <w:rFonts w:ascii="Times New Roman" w:hAnsi="Times New Roman" w:cs="Times New Roman"/>
          <w:sz w:val="24"/>
          <w:szCs w:val="24"/>
        </w:rPr>
        <w:t>was granted official status in Wales when the Welsh Language (Wales) Measure 2011 (</w:t>
      </w:r>
      <w:r w:rsidRPr="002B7CFE">
        <w:rPr>
          <w:rFonts w:ascii="Times New Roman" w:hAnsi="Times New Roman" w:cs="Times New Roman"/>
          <w:sz w:val="24"/>
          <w:szCs w:val="24"/>
        </w:rPr>
        <w:t xml:space="preserve">the </w:t>
      </w:r>
      <w:r w:rsidR="0021253E" w:rsidRPr="002B7CFE">
        <w:rPr>
          <w:rFonts w:ascii="Times New Roman" w:hAnsi="Times New Roman" w:cs="Times New Roman"/>
          <w:sz w:val="24"/>
          <w:szCs w:val="24"/>
        </w:rPr>
        <w:t>M</w:t>
      </w:r>
      <w:r w:rsidRPr="002B7CFE">
        <w:rPr>
          <w:rFonts w:ascii="Times New Roman" w:hAnsi="Times New Roman" w:cs="Times New Roman"/>
          <w:sz w:val="24"/>
          <w:szCs w:val="24"/>
        </w:rPr>
        <w:t>easure</w:t>
      </w:r>
      <w:r w:rsidRPr="007269F8">
        <w:rPr>
          <w:rFonts w:ascii="Times New Roman" w:hAnsi="Times New Roman" w:cs="Times New Roman"/>
          <w:sz w:val="24"/>
          <w:szCs w:val="24"/>
        </w:rPr>
        <w:t xml:space="preserve">) became law.  In the following year, the </w:t>
      </w:r>
      <w:r w:rsidRPr="007269F8">
        <w:rPr>
          <w:rFonts w:ascii="Times New Roman" w:hAnsi="Times New Roman" w:cs="Times New Roman"/>
          <w:i/>
          <w:iCs/>
          <w:sz w:val="24"/>
          <w:szCs w:val="24"/>
        </w:rPr>
        <w:t>More than just words</w:t>
      </w:r>
      <w:r w:rsidRPr="007269F8">
        <w:rPr>
          <w:rFonts w:ascii="Times New Roman" w:hAnsi="Times New Roman" w:cs="Times New Roman"/>
          <w:sz w:val="24"/>
          <w:szCs w:val="24"/>
        </w:rPr>
        <w:t xml:space="preserve"> (2012) strategic framework outlined a vision for Cymraeg to be embedded in</w:t>
      </w:r>
      <w:r w:rsidR="002B7CFE">
        <w:rPr>
          <w:rFonts w:ascii="Times New Roman" w:hAnsi="Times New Roman" w:cs="Times New Roman"/>
          <w:sz w:val="24"/>
          <w:szCs w:val="24"/>
        </w:rPr>
        <w:t>to health, social services and social care</w:t>
      </w:r>
      <w:r w:rsidRPr="007269F8">
        <w:rPr>
          <w:rFonts w:ascii="Times New Roman" w:hAnsi="Times New Roman" w:cs="Times New Roman"/>
          <w:sz w:val="24"/>
          <w:szCs w:val="24"/>
        </w:rPr>
        <w:t xml:space="preserve"> services across Wales so that users can receive care that meets their linguistic needs without having to ask for it – this is known as </w:t>
      </w:r>
      <w:r w:rsidR="000F4338" w:rsidRPr="007269F8">
        <w:rPr>
          <w:rFonts w:ascii="Times New Roman" w:hAnsi="Times New Roman" w:cs="Times New Roman"/>
          <w:sz w:val="24"/>
          <w:szCs w:val="24"/>
        </w:rPr>
        <w:t xml:space="preserve">the </w:t>
      </w:r>
      <w:r w:rsidRPr="007269F8">
        <w:rPr>
          <w:rFonts w:ascii="Times New Roman" w:hAnsi="Times New Roman" w:cs="Times New Roman"/>
          <w:sz w:val="24"/>
          <w:szCs w:val="24"/>
        </w:rPr>
        <w:t>‘active offer</w:t>
      </w:r>
      <w:r w:rsidR="000F4338" w:rsidRPr="007269F8">
        <w:rPr>
          <w:rFonts w:ascii="Times New Roman" w:hAnsi="Times New Roman" w:cs="Times New Roman"/>
          <w:sz w:val="24"/>
          <w:szCs w:val="24"/>
        </w:rPr>
        <w:t>’ principle</w:t>
      </w:r>
      <w:r w:rsidRPr="007269F8">
        <w:rPr>
          <w:rFonts w:ascii="Times New Roman" w:hAnsi="Times New Roman" w:cs="Times New Roman"/>
          <w:sz w:val="24"/>
          <w:szCs w:val="24"/>
        </w:rPr>
        <w:t xml:space="preserve">. Furthermore, the </w:t>
      </w:r>
      <w:r w:rsidR="002B7CFE">
        <w:rPr>
          <w:rFonts w:ascii="Times New Roman" w:hAnsi="Times New Roman" w:cs="Times New Roman"/>
          <w:sz w:val="24"/>
          <w:szCs w:val="24"/>
        </w:rPr>
        <w:t>M</w:t>
      </w:r>
      <w:r w:rsidRPr="007269F8">
        <w:rPr>
          <w:rFonts w:ascii="Times New Roman" w:hAnsi="Times New Roman" w:cs="Times New Roman"/>
          <w:sz w:val="24"/>
          <w:szCs w:val="24"/>
        </w:rPr>
        <w:t xml:space="preserve">easure made provision for the specification of </w:t>
      </w:r>
      <w:r w:rsidR="002B7CFE">
        <w:rPr>
          <w:rFonts w:ascii="Times New Roman" w:hAnsi="Times New Roman" w:cs="Times New Roman"/>
          <w:sz w:val="24"/>
          <w:szCs w:val="24"/>
        </w:rPr>
        <w:t>s</w:t>
      </w:r>
      <w:r w:rsidRPr="007269F8">
        <w:rPr>
          <w:rFonts w:ascii="Times New Roman" w:hAnsi="Times New Roman" w:cs="Times New Roman"/>
          <w:sz w:val="24"/>
          <w:szCs w:val="24"/>
        </w:rPr>
        <w:t>tandards of conduct in relation to the Welsh language (“Standards”) and</w:t>
      </w:r>
      <w:r w:rsidR="00DB3D76">
        <w:rPr>
          <w:rFonts w:ascii="Times New Roman" w:hAnsi="Times New Roman" w:cs="Times New Roman"/>
          <w:sz w:val="24"/>
          <w:szCs w:val="24"/>
        </w:rPr>
        <w:t>,</w:t>
      </w:r>
      <w:r w:rsidRPr="007269F8">
        <w:rPr>
          <w:rFonts w:ascii="Times New Roman" w:hAnsi="Times New Roman" w:cs="Times New Roman"/>
          <w:sz w:val="24"/>
          <w:szCs w:val="24"/>
        </w:rPr>
        <w:t xml:space="preserve"> in 2018, Welsh Health Boards received compliance to comply with the Standards.  The </w:t>
      </w:r>
      <w:r w:rsidR="002B7CFE">
        <w:rPr>
          <w:rFonts w:ascii="Times New Roman" w:hAnsi="Times New Roman" w:cs="Times New Roman"/>
          <w:sz w:val="24"/>
          <w:szCs w:val="24"/>
        </w:rPr>
        <w:t xml:space="preserve">Standards place a </w:t>
      </w:r>
      <w:r w:rsidRPr="007269F8">
        <w:rPr>
          <w:rFonts w:ascii="Times New Roman" w:hAnsi="Times New Roman" w:cs="Times New Roman"/>
          <w:sz w:val="24"/>
          <w:szCs w:val="24"/>
        </w:rPr>
        <w:t>dut</w:t>
      </w:r>
      <w:r w:rsidR="002B7CFE">
        <w:rPr>
          <w:rFonts w:ascii="Times New Roman" w:hAnsi="Times New Roman" w:cs="Times New Roman"/>
          <w:sz w:val="24"/>
          <w:szCs w:val="24"/>
        </w:rPr>
        <w:t xml:space="preserve">y on </w:t>
      </w:r>
      <w:r w:rsidRPr="007269F8">
        <w:rPr>
          <w:rFonts w:ascii="Times New Roman" w:hAnsi="Times New Roman" w:cs="Times New Roman"/>
          <w:sz w:val="24"/>
          <w:szCs w:val="24"/>
        </w:rPr>
        <w:t>Health Boards</w:t>
      </w:r>
      <w:r w:rsidR="002B7CFE">
        <w:rPr>
          <w:rFonts w:ascii="Times New Roman" w:hAnsi="Times New Roman" w:cs="Times New Roman"/>
          <w:sz w:val="24"/>
          <w:szCs w:val="24"/>
        </w:rPr>
        <w:t xml:space="preserve"> to ensure that Cymraeg is</w:t>
      </w:r>
      <w:r w:rsidRPr="007269F8">
        <w:rPr>
          <w:rFonts w:ascii="Times New Roman" w:hAnsi="Times New Roman" w:cs="Times New Roman"/>
          <w:sz w:val="24"/>
          <w:szCs w:val="24"/>
        </w:rPr>
        <w:t xml:space="preserve"> not treat</w:t>
      </w:r>
      <w:r w:rsidR="002B7CFE">
        <w:rPr>
          <w:rFonts w:ascii="Times New Roman" w:hAnsi="Times New Roman" w:cs="Times New Roman"/>
          <w:sz w:val="24"/>
          <w:szCs w:val="24"/>
        </w:rPr>
        <w:t>ed l</w:t>
      </w:r>
      <w:r w:rsidRPr="007269F8">
        <w:rPr>
          <w:rFonts w:ascii="Times New Roman" w:hAnsi="Times New Roman" w:cs="Times New Roman"/>
          <w:sz w:val="24"/>
          <w:szCs w:val="24"/>
        </w:rPr>
        <w:t xml:space="preserve">ess favourably than the English language, and </w:t>
      </w:r>
      <w:r w:rsidR="002B7CFE">
        <w:rPr>
          <w:rFonts w:ascii="Times New Roman" w:hAnsi="Times New Roman" w:cs="Times New Roman"/>
          <w:sz w:val="24"/>
          <w:szCs w:val="24"/>
        </w:rPr>
        <w:t xml:space="preserve">to </w:t>
      </w:r>
      <w:r w:rsidRPr="007269F8">
        <w:rPr>
          <w:rFonts w:ascii="Times New Roman" w:hAnsi="Times New Roman" w:cs="Times New Roman"/>
          <w:sz w:val="24"/>
          <w:szCs w:val="24"/>
        </w:rPr>
        <w:t xml:space="preserve">promote and facilitate the use of </w:t>
      </w:r>
      <w:r w:rsidR="000F4338" w:rsidRPr="007269F8">
        <w:rPr>
          <w:rFonts w:ascii="Times New Roman" w:hAnsi="Times New Roman" w:cs="Times New Roman"/>
          <w:sz w:val="24"/>
          <w:szCs w:val="24"/>
        </w:rPr>
        <w:t>Cymraeg</w:t>
      </w:r>
      <w:r w:rsidRPr="007269F8">
        <w:rPr>
          <w:rFonts w:ascii="Times New Roman" w:hAnsi="Times New Roman" w:cs="Times New Roman"/>
          <w:sz w:val="24"/>
          <w:szCs w:val="24"/>
        </w:rPr>
        <w:t xml:space="preserve">, making it easier for people to use it in their day-to-day life.  </w:t>
      </w:r>
    </w:p>
    <w:p w14:paraId="2FE40BA2" w14:textId="11AD4994" w:rsidR="00AB6E4A" w:rsidRPr="007269F8" w:rsidRDefault="00AB6E4A" w:rsidP="00AB6E4A">
      <w:pPr>
        <w:rPr>
          <w:rFonts w:ascii="Times New Roman" w:hAnsi="Times New Roman" w:cs="Times New Roman"/>
          <w:sz w:val="24"/>
          <w:szCs w:val="24"/>
        </w:rPr>
      </w:pPr>
      <w:r w:rsidRPr="007269F8">
        <w:rPr>
          <w:rFonts w:ascii="Times New Roman" w:hAnsi="Times New Roman" w:cs="Times New Roman"/>
          <w:sz w:val="24"/>
          <w:szCs w:val="24"/>
        </w:rPr>
        <w:t>With all this in mind, it can be concluded that it is a requirement for healthcare professionals to take all reasonable steps to facilitate communication in order to provide</w:t>
      </w:r>
      <w:r w:rsidR="002B7CFE">
        <w:rPr>
          <w:rFonts w:ascii="Times New Roman" w:hAnsi="Times New Roman" w:cs="Times New Roman"/>
          <w:sz w:val="24"/>
          <w:szCs w:val="24"/>
        </w:rPr>
        <w:t xml:space="preserve"> safe,</w:t>
      </w:r>
      <w:r w:rsidRPr="007269F8">
        <w:rPr>
          <w:rFonts w:ascii="Times New Roman" w:hAnsi="Times New Roman" w:cs="Times New Roman"/>
          <w:sz w:val="24"/>
          <w:szCs w:val="24"/>
        </w:rPr>
        <w:t xml:space="preserve"> patient-centred care, and comply with legal mandates – which includes using interpreters or communication aids as appropriate.  Indeed, as Lundin (2018) concludes, in line with a global increase in migrant population, there is an increased need for professional interpreting services to deliver equitable, high-quality healthcare.  However, given stretched public health services, providing equity of access to health care services for all poses a significant challenge to the NHS.  </w:t>
      </w:r>
    </w:p>
    <w:p w14:paraId="5A9F1772" w14:textId="2DA9B276" w:rsidR="00AB6E4A" w:rsidRPr="007269F8" w:rsidRDefault="00253D08" w:rsidP="00AC3CED">
      <w:pPr>
        <w:spacing w:after="0"/>
        <w:rPr>
          <w:rFonts w:ascii="Times New Roman" w:hAnsi="Times New Roman" w:cs="Times New Roman"/>
          <w:b/>
          <w:bCs/>
          <w:sz w:val="24"/>
          <w:szCs w:val="24"/>
        </w:rPr>
      </w:pPr>
      <w:r w:rsidRPr="007269F8">
        <w:rPr>
          <w:rFonts w:ascii="Times New Roman" w:hAnsi="Times New Roman" w:cs="Times New Roman"/>
          <w:b/>
          <w:bCs/>
          <w:sz w:val="24"/>
          <w:szCs w:val="24"/>
        </w:rPr>
        <w:t xml:space="preserve">2.3.  </w:t>
      </w:r>
      <w:r w:rsidR="00AB6E4A" w:rsidRPr="007269F8">
        <w:rPr>
          <w:rFonts w:ascii="Times New Roman" w:hAnsi="Times New Roman" w:cs="Times New Roman"/>
          <w:b/>
          <w:bCs/>
          <w:sz w:val="24"/>
          <w:szCs w:val="24"/>
        </w:rPr>
        <w:t xml:space="preserve">Language </w:t>
      </w:r>
      <w:r w:rsidR="00A3291A">
        <w:rPr>
          <w:rFonts w:ascii="Times New Roman" w:hAnsi="Times New Roman" w:cs="Times New Roman"/>
          <w:b/>
          <w:bCs/>
          <w:sz w:val="24"/>
          <w:szCs w:val="24"/>
        </w:rPr>
        <w:t>C</w:t>
      </w:r>
      <w:r w:rsidR="00AB6E4A" w:rsidRPr="007269F8">
        <w:rPr>
          <w:rFonts w:ascii="Times New Roman" w:hAnsi="Times New Roman" w:cs="Times New Roman"/>
          <w:b/>
          <w:bCs/>
          <w:sz w:val="24"/>
          <w:szCs w:val="24"/>
        </w:rPr>
        <w:t xml:space="preserve">hallenges in </w:t>
      </w:r>
      <w:r w:rsidR="00A3291A">
        <w:rPr>
          <w:rFonts w:ascii="Times New Roman" w:hAnsi="Times New Roman" w:cs="Times New Roman"/>
          <w:b/>
          <w:bCs/>
          <w:sz w:val="24"/>
          <w:szCs w:val="24"/>
        </w:rPr>
        <w:t>H</w:t>
      </w:r>
      <w:r w:rsidR="00AB6E4A" w:rsidRPr="007269F8">
        <w:rPr>
          <w:rFonts w:ascii="Times New Roman" w:hAnsi="Times New Roman" w:cs="Times New Roman"/>
          <w:b/>
          <w:bCs/>
          <w:sz w:val="24"/>
          <w:szCs w:val="24"/>
        </w:rPr>
        <w:t>ealthcare</w:t>
      </w:r>
    </w:p>
    <w:p w14:paraId="24536933" w14:textId="77777777" w:rsidR="00AB6E4A" w:rsidRPr="007269F8" w:rsidRDefault="00AB6E4A" w:rsidP="00AB6E4A">
      <w:pPr>
        <w:rPr>
          <w:rFonts w:ascii="Times New Roman" w:hAnsi="Times New Roman" w:cs="Times New Roman"/>
          <w:sz w:val="24"/>
          <w:szCs w:val="24"/>
        </w:rPr>
      </w:pPr>
      <w:r w:rsidRPr="007269F8">
        <w:rPr>
          <w:rFonts w:ascii="Times New Roman" w:hAnsi="Times New Roman" w:cs="Times New Roman"/>
          <w:sz w:val="24"/>
          <w:szCs w:val="24"/>
        </w:rPr>
        <w:t>Engaging patients as partners in health and involving them in decisions about their care and treatment options is essential to patient-centred care (</w:t>
      </w:r>
      <w:proofErr w:type="spellStart"/>
      <w:r w:rsidRPr="007269F8">
        <w:rPr>
          <w:rFonts w:ascii="Times New Roman" w:hAnsi="Times New Roman" w:cs="Times New Roman"/>
          <w:sz w:val="24"/>
          <w:szCs w:val="24"/>
        </w:rPr>
        <w:t>Légeré</w:t>
      </w:r>
      <w:proofErr w:type="spellEnd"/>
      <w:r w:rsidRPr="007269F8">
        <w:rPr>
          <w:rFonts w:ascii="Times New Roman" w:hAnsi="Times New Roman" w:cs="Times New Roman"/>
          <w:sz w:val="24"/>
          <w:szCs w:val="24"/>
        </w:rPr>
        <w:t xml:space="preserve"> et al., 2008).  Lundin et al. (2018) argue that “transcultural awareness is needed to achieve the aim of person-centred and equal healthcare”.  However, Edwards et al., (2009) caution that shared decision-making in consultations is limited when there are language and cultural barriers at play.  As a consequence, linguistic minority patients are less likely to receive the care they need, give informed consent, and are more likely to experience poorer patient satisfaction (Jacobs et al., 2006).</w:t>
      </w:r>
    </w:p>
    <w:p w14:paraId="2EF79BE0" w14:textId="2C9BC875" w:rsidR="00AB6E4A" w:rsidRPr="007269F8" w:rsidRDefault="00AB6E4A" w:rsidP="00AB6E4A">
      <w:pPr>
        <w:rPr>
          <w:rFonts w:ascii="Times New Roman" w:hAnsi="Times New Roman" w:cs="Times New Roman"/>
          <w:sz w:val="24"/>
          <w:szCs w:val="24"/>
        </w:rPr>
      </w:pPr>
      <w:r w:rsidRPr="007269F8">
        <w:rPr>
          <w:rFonts w:ascii="Times New Roman" w:hAnsi="Times New Roman" w:cs="Times New Roman"/>
          <w:sz w:val="24"/>
          <w:szCs w:val="24"/>
        </w:rPr>
        <w:t xml:space="preserve">For healthcare professionals, a different set of skills and knowledge are required to meet the challenge of ensuring patient-centred care in a multilingual context and ensure both quality and equality of care when dealing with </w:t>
      </w:r>
      <w:r w:rsidR="00D55DDE" w:rsidRPr="007269F8">
        <w:rPr>
          <w:rFonts w:ascii="Times New Roman" w:hAnsi="Times New Roman" w:cs="Times New Roman"/>
          <w:sz w:val="24"/>
          <w:szCs w:val="24"/>
        </w:rPr>
        <w:t>patients from diverse backgrounds</w:t>
      </w:r>
      <w:r w:rsidRPr="007269F8">
        <w:rPr>
          <w:rFonts w:ascii="Times New Roman" w:hAnsi="Times New Roman" w:cs="Times New Roman"/>
          <w:sz w:val="24"/>
          <w:szCs w:val="24"/>
        </w:rPr>
        <w:t>.  However, Kasten et al. (2020) propose that many healthcare professionals lack the skills and knowledge needed to successfully collaborate with interpreters.  Hasnain-</w:t>
      </w:r>
      <w:proofErr w:type="spellStart"/>
      <w:r w:rsidRPr="007269F8">
        <w:rPr>
          <w:rFonts w:ascii="Times New Roman" w:hAnsi="Times New Roman" w:cs="Times New Roman"/>
          <w:sz w:val="24"/>
          <w:szCs w:val="24"/>
        </w:rPr>
        <w:t>Wynia</w:t>
      </w:r>
      <w:proofErr w:type="spellEnd"/>
      <w:r w:rsidRPr="007269F8">
        <w:rPr>
          <w:rFonts w:ascii="Times New Roman" w:hAnsi="Times New Roman" w:cs="Times New Roman"/>
          <w:sz w:val="24"/>
          <w:szCs w:val="24"/>
        </w:rPr>
        <w:t xml:space="preserve"> et al. (2006) </w:t>
      </w:r>
      <w:r w:rsidR="00D55DDE" w:rsidRPr="007269F8">
        <w:rPr>
          <w:rFonts w:ascii="Times New Roman" w:hAnsi="Times New Roman" w:cs="Times New Roman"/>
          <w:sz w:val="24"/>
          <w:szCs w:val="24"/>
        </w:rPr>
        <w:t xml:space="preserve">go further to say </w:t>
      </w:r>
      <w:r w:rsidRPr="007269F8">
        <w:rPr>
          <w:rFonts w:ascii="Times New Roman" w:hAnsi="Times New Roman" w:cs="Times New Roman"/>
          <w:sz w:val="24"/>
          <w:szCs w:val="24"/>
        </w:rPr>
        <w:t xml:space="preserve">that, as a result of </w:t>
      </w:r>
      <w:r w:rsidR="00D55DDE" w:rsidRPr="007269F8">
        <w:rPr>
          <w:rFonts w:ascii="Times New Roman" w:hAnsi="Times New Roman" w:cs="Times New Roman"/>
          <w:sz w:val="24"/>
          <w:szCs w:val="24"/>
        </w:rPr>
        <w:t>language discordance</w:t>
      </w:r>
      <w:r w:rsidRPr="007269F8">
        <w:rPr>
          <w:rFonts w:ascii="Times New Roman" w:hAnsi="Times New Roman" w:cs="Times New Roman"/>
          <w:sz w:val="24"/>
          <w:szCs w:val="24"/>
        </w:rPr>
        <w:t>, caring for linguistic</w:t>
      </w:r>
      <w:r w:rsidR="00D55DDE" w:rsidRPr="007269F8">
        <w:rPr>
          <w:rFonts w:ascii="Times New Roman" w:hAnsi="Times New Roman" w:cs="Times New Roman"/>
          <w:sz w:val="24"/>
          <w:szCs w:val="24"/>
        </w:rPr>
        <w:t xml:space="preserve"> minority </w:t>
      </w:r>
      <w:r w:rsidRPr="007269F8">
        <w:rPr>
          <w:rFonts w:ascii="Times New Roman" w:hAnsi="Times New Roman" w:cs="Times New Roman"/>
          <w:sz w:val="24"/>
          <w:szCs w:val="24"/>
        </w:rPr>
        <w:t>patients is often onerous and complex for healthcare professionals, particularly in the hospital setting.</w:t>
      </w:r>
    </w:p>
    <w:p w14:paraId="46F2C772" w14:textId="24BF2B03" w:rsidR="006C1028" w:rsidRPr="007269F8" w:rsidRDefault="00AB6E4A" w:rsidP="00AB6E4A">
      <w:pPr>
        <w:rPr>
          <w:rFonts w:ascii="Times New Roman" w:hAnsi="Times New Roman" w:cs="Times New Roman"/>
          <w:sz w:val="24"/>
          <w:szCs w:val="24"/>
        </w:rPr>
      </w:pPr>
      <w:r w:rsidRPr="007269F8">
        <w:rPr>
          <w:rFonts w:ascii="Times New Roman" w:hAnsi="Times New Roman" w:cs="Times New Roman"/>
          <w:sz w:val="24"/>
          <w:szCs w:val="24"/>
        </w:rPr>
        <w:t>The</w:t>
      </w:r>
      <w:r w:rsidR="006C1028" w:rsidRPr="007269F8">
        <w:rPr>
          <w:rFonts w:ascii="Times New Roman" w:hAnsi="Times New Roman" w:cs="Times New Roman"/>
          <w:sz w:val="24"/>
          <w:szCs w:val="24"/>
        </w:rPr>
        <w:t>re are</w:t>
      </w:r>
      <w:r w:rsidRPr="007269F8">
        <w:rPr>
          <w:rFonts w:ascii="Times New Roman" w:hAnsi="Times New Roman" w:cs="Times New Roman"/>
          <w:sz w:val="24"/>
          <w:szCs w:val="24"/>
        </w:rPr>
        <w:t xml:space="preserve"> two main approaches </w:t>
      </w:r>
      <w:r w:rsidR="006C1028" w:rsidRPr="007269F8">
        <w:rPr>
          <w:rFonts w:ascii="Times New Roman" w:hAnsi="Times New Roman" w:cs="Times New Roman"/>
          <w:sz w:val="24"/>
          <w:szCs w:val="24"/>
        </w:rPr>
        <w:t xml:space="preserve">outlined in the literature </w:t>
      </w:r>
      <w:r w:rsidRPr="007269F8">
        <w:rPr>
          <w:rFonts w:ascii="Times New Roman" w:hAnsi="Times New Roman" w:cs="Times New Roman"/>
          <w:sz w:val="24"/>
          <w:szCs w:val="24"/>
        </w:rPr>
        <w:t>to provi</w:t>
      </w:r>
      <w:r w:rsidR="006C1028" w:rsidRPr="007269F8">
        <w:rPr>
          <w:rFonts w:ascii="Times New Roman" w:hAnsi="Times New Roman" w:cs="Times New Roman"/>
          <w:sz w:val="24"/>
          <w:szCs w:val="24"/>
        </w:rPr>
        <w:t>de</w:t>
      </w:r>
      <w:r w:rsidRPr="007269F8">
        <w:rPr>
          <w:rFonts w:ascii="Times New Roman" w:hAnsi="Times New Roman" w:cs="Times New Roman"/>
          <w:sz w:val="24"/>
          <w:szCs w:val="24"/>
        </w:rPr>
        <w:t xml:space="preserve"> language-appropriate care: </w:t>
      </w:r>
    </w:p>
    <w:p w14:paraId="165AD009" w14:textId="77777777" w:rsidR="006C1028" w:rsidRPr="007269F8" w:rsidRDefault="006C1028" w:rsidP="006C1028">
      <w:pPr>
        <w:pStyle w:val="ListParagraph"/>
        <w:numPr>
          <w:ilvl w:val="0"/>
          <w:numId w:val="16"/>
        </w:numPr>
        <w:rPr>
          <w:rFonts w:ascii="Times New Roman" w:hAnsi="Times New Roman" w:cs="Times New Roman"/>
          <w:sz w:val="24"/>
          <w:szCs w:val="24"/>
        </w:rPr>
      </w:pPr>
      <w:r w:rsidRPr="007269F8">
        <w:rPr>
          <w:rFonts w:ascii="Times New Roman" w:hAnsi="Times New Roman" w:cs="Times New Roman"/>
          <w:sz w:val="24"/>
          <w:szCs w:val="24"/>
        </w:rPr>
        <w:t>L</w:t>
      </w:r>
      <w:r w:rsidR="00AB6E4A" w:rsidRPr="007269F8">
        <w:rPr>
          <w:rFonts w:ascii="Times New Roman" w:hAnsi="Times New Roman" w:cs="Times New Roman"/>
          <w:sz w:val="24"/>
          <w:szCs w:val="24"/>
        </w:rPr>
        <w:t>anguage-concordant care (services provided by a health professional who speaks the same language as the patient)</w:t>
      </w:r>
      <w:r w:rsidRPr="007269F8">
        <w:rPr>
          <w:rFonts w:ascii="Times New Roman" w:hAnsi="Times New Roman" w:cs="Times New Roman"/>
          <w:sz w:val="24"/>
          <w:szCs w:val="24"/>
        </w:rPr>
        <w:t>,</w:t>
      </w:r>
      <w:r w:rsidR="00AB6E4A" w:rsidRPr="007269F8">
        <w:rPr>
          <w:rFonts w:ascii="Times New Roman" w:hAnsi="Times New Roman" w:cs="Times New Roman"/>
          <w:sz w:val="24"/>
          <w:szCs w:val="24"/>
        </w:rPr>
        <w:t xml:space="preserve"> and </w:t>
      </w:r>
    </w:p>
    <w:p w14:paraId="059289D2" w14:textId="77777777" w:rsidR="006C1028" w:rsidRPr="007269F8" w:rsidRDefault="006C1028" w:rsidP="006C1028">
      <w:pPr>
        <w:pStyle w:val="ListParagraph"/>
        <w:numPr>
          <w:ilvl w:val="0"/>
          <w:numId w:val="16"/>
        </w:numPr>
        <w:rPr>
          <w:rFonts w:ascii="Times New Roman" w:hAnsi="Times New Roman" w:cs="Times New Roman"/>
          <w:sz w:val="24"/>
          <w:szCs w:val="24"/>
        </w:rPr>
      </w:pPr>
      <w:r w:rsidRPr="007269F8">
        <w:rPr>
          <w:rFonts w:ascii="Times New Roman" w:hAnsi="Times New Roman" w:cs="Times New Roman"/>
          <w:sz w:val="24"/>
          <w:szCs w:val="24"/>
        </w:rPr>
        <w:t>I</w:t>
      </w:r>
      <w:r w:rsidR="00AB6E4A" w:rsidRPr="007269F8">
        <w:rPr>
          <w:rFonts w:ascii="Times New Roman" w:hAnsi="Times New Roman" w:cs="Times New Roman"/>
          <w:sz w:val="24"/>
          <w:szCs w:val="24"/>
        </w:rPr>
        <w:t>nterpreter-mediated care (a professional medical interpreter mediates between the patient and clinician).</w:t>
      </w:r>
    </w:p>
    <w:p w14:paraId="7A053C8D" w14:textId="77777777" w:rsidR="006C1028" w:rsidRPr="007269F8" w:rsidRDefault="00AB6E4A" w:rsidP="006C1028">
      <w:pPr>
        <w:rPr>
          <w:rFonts w:ascii="Times New Roman" w:hAnsi="Times New Roman" w:cs="Times New Roman"/>
          <w:sz w:val="24"/>
          <w:szCs w:val="24"/>
        </w:rPr>
      </w:pPr>
      <w:r w:rsidRPr="007269F8">
        <w:rPr>
          <w:rFonts w:ascii="Times New Roman" w:hAnsi="Times New Roman" w:cs="Times New Roman"/>
          <w:sz w:val="24"/>
          <w:szCs w:val="24"/>
        </w:rPr>
        <w:lastRenderedPageBreak/>
        <w:t xml:space="preserve">Both approaches are associated with improved patient outcomes.  </w:t>
      </w:r>
    </w:p>
    <w:p w14:paraId="6C23ABC0" w14:textId="18B0D7E0" w:rsidR="00AB6E4A" w:rsidRPr="007269F8" w:rsidRDefault="00AB6E4A" w:rsidP="006C1028">
      <w:pPr>
        <w:rPr>
          <w:rFonts w:ascii="Times New Roman" w:hAnsi="Times New Roman" w:cs="Times New Roman"/>
          <w:sz w:val="24"/>
          <w:szCs w:val="24"/>
        </w:rPr>
      </w:pPr>
      <w:r w:rsidRPr="007269F8">
        <w:rPr>
          <w:rFonts w:ascii="Times New Roman" w:hAnsi="Times New Roman" w:cs="Times New Roman"/>
          <w:sz w:val="24"/>
          <w:szCs w:val="24"/>
        </w:rPr>
        <w:t>Language-concordant health encounters can result in lower healthcare costs, increased satisfaction, and reduced medical errors (Diamond et al., 2019). However, the Centre for Ethnicity and Health (2008) cautions that there is a concern with using bilingual health</w:t>
      </w:r>
      <w:r w:rsidR="006C1028" w:rsidRPr="007269F8">
        <w:rPr>
          <w:rFonts w:ascii="Times New Roman" w:hAnsi="Times New Roman" w:cs="Times New Roman"/>
          <w:sz w:val="24"/>
          <w:szCs w:val="24"/>
        </w:rPr>
        <w:t>care</w:t>
      </w:r>
      <w:r w:rsidRPr="007269F8">
        <w:rPr>
          <w:rFonts w:ascii="Times New Roman" w:hAnsi="Times New Roman" w:cs="Times New Roman"/>
          <w:sz w:val="24"/>
          <w:szCs w:val="24"/>
        </w:rPr>
        <w:t xml:space="preserve"> professionals</w:t>
      </w:r>
      <w:r w:rsidR="006C1028" w:rsidRPr="007269F8">
        <w:rPr>
          <w:rFonts w:ascii="Times New Roman" w:hAnsi="Times New Roman" w:cs="Times New Roman"/>
          <w:sz w:val="24"/>
          <w:szCs w:val="24"/>
        </w:rPr>
        <w:t xml:space="preserve"> to interpret.  Not only can assessing a professional’s L2 </w:t>
      </w:r>
      <w:r w:rsidRPr="007269F8">
        <w:rPr>
          <w:rFonts w:ascii="Times New Roman" w:hAnsi="Times New Roman" w:cs="Times New Roman"/>
          <w:sz w:val="24"/>
          <w:szCs w:val="24"/>
        </w:rPr>
        <w:t xml:space="preserve">proficiency </w:t>
      </w:r>
      <w:r w:rsidR="006C1028" w:rsidRPr="007269F8">
        <w:rPr>
          <w:rFonts w:ascii="Times New Roman" w:hAnsi="Times New Roman" w:cs="Times New Roman"/>
          <w:sz w:val="24"/>
          <w:szCs w:val="24"/>
        </w:rPr>
        <w:t>prove</w:t>
      </w:r>
      <w:r w:rsidRPr="007269F8">
        <w:rPr>
          <w:rFonts w:ascii="Times New Roman" w:hAnsi="Times New Roman" w:cs="Times New Roman"/>
          <w:sz w:val="24"/>
          <w:szCs w:val="24"/>
        </w:rPr>
        <w:t xml:space="preserve"> difficult, </w:t>
      </w:r>
      <w:r w:rsidR="006C1028" w:rsidRPr="007269F8">
        <w:rPr>
          <w:rFonts w:ascii="Times New Roman" w:hAnsi="Times New Roman" w:cs="Times New Roman"/>
          <w:sz w:val="24"/>
          <w:szCs w:val="24"/>
        </w:rPr>
        <w:t xml:space="preserve">but </w:t>
      </w:r>
      <w:r w:rsidRPr="007269F8">
        <w:rPr>
          <w:rFonts w:ascii="Times New Roman" w:hAnsi="Times New Roman" w:cs="Times New Roman"/>
          <w:sz w:val="24"/>
          <w:szCs w:val="24"/>
        </w:rPr>
        <w:t>one</w:t>
      </w:r>
      <w:r w:rsidR="006C1028" w:rsidRPr="007269F8">
        <w:rPr>
          <w:rFonts w:ascii="Times New Roman" w:hAnsi="Times New Roman" w:cs="Times New Roman"/>
          <w:sz w:val="24"/>
          <w:szCs w:val="24"/>
        </w:rPr>
        <w:t xml:space="preserve"> also</w:t>
      </w:r>
      <w:r w:rsidRPr="007269F8">
        <w:rPr>
          <w:rFonts w:ascii="Times New Roman" w:hAnsi="Times New Roman" w:cs="Times New Roman"/>
          <w:sz w:val="24"/>
          <w:szCs w:val="24"/>
        </w:rPr>
        <w:t xml:space="preserve"> cannot assume that if someone has been educated in a community language</w:t>
      </w:r>
      <w:r w:rsidR="006C1028" w:rsidRPr="007269F8">
        <w:rPr>
          <w:rFonts w:ascii="Times New Roman" w:hAnsi="Times New Roman" w:cs="Times New Roman"/>
          <w:sz w:val="24"/>
          <w:szCs w:val="24"/>
        </w:rPr>
        <w:t>,</w:t>
      </w:r>
      <w:r w:rsidRPr="007269F8">
        <w:rPr>
          <w:rFonts w:ascii="Times New Roman" w:hAnsi="Times New Roman" w:cs="Times New Roman"/>
          <w:sz w:val="24"/>
          <w:szCs w:val="24"/>
        </w:rPr>
        <w:t xml:space="preserve"> he/she will have the proficiency to discuss health </w:t>
      </w:r>
      <w:r w:rsidR="006C1028" w:rsidRPr="007269F8">
        <w:rPr>
          <w:rFonts w:ascii="Times New Roman" w:hAnsi="Times New Roman" w:cs="Times New Roman"/>
          <w:sz w:val="24"/>
          <w:szCs w:val="24"/>
        </w:rPr>
        <w:t>issues</w:t>
      </w:r>
      <w:r w:rsidRPr="007269F8">
        <w:rPr>
          <w:rFonts w:ascii="Times New Roman" w:hAnsi="Times New Roman" w:cs="Times New Roman"/>
          <w:sz w:val="24"/>
          <w:szCs w:val="24"/>
        </w:rPr>
        <w:t>.</w:t>
      </w:r>
    </w:p>
    <w:p w14:paraId="2F80DA9D" w14:textId="0AC5FDE2" w:rsidR="00AB6E4A" w:rsidRPr="007269F8" w:rsidRDefault="00AB6E4A" w:rsidP="00AB6E4A">
      <w:pPr>
        <w:rPr>
          <w:rFonts w:ascii="Times New Roman" w:hAnsi="Times New Roman" w:cs="Times New Roman"/>
          <w:sz w:val="24"/>
          <w:szCs w:val="24"/>
        </w:rPr>
      </w:pPr>
      <w:proofErr w:type="spellStart"/>
      <w:r w:rsidRPr="007269F8">
        <w:rPr>
          <w:rFonts w:ascii="Times New Roman" w:hAnsi="Times New Roman" w:cs="Times New Roman"/>
          <w:sz w:val="24"/>
          <w:szCs w:val="24"/>
        </w:rPr>
        <w:t>Schulson</w:t>
      </w:r>
      <w:proofErr w:type="spellEnd"/>
      <w:r w:rsidRPr="007269F8">
        <w:rPr>
          <w:rFonts w:ascii="Times New Roman" w:hAnsi="Times New Roman" w:cs="Times New Roman"/>
          <w:sz w:val="24"/>
          <w:szCs w:val="24"/>
        </w:rPr>
        <w:t xml:space="preserve"> &amp; Anderson (2020) argue that professional medical interpretation during language-discordant health encounters demonstrate significant benefits </w:t>
      </w:r>
      <w:r w:rsidR="00B878E4" w:rsidRPr="007269F8">
        <w:rPr>
          <w:rFonts w:ascii="Times New Roman" w:hAnsi="Times New Roman" w:cs="Times New Roman"/>
          <w:sz w:val="24"/>
          <w:szCs w:val="24"/>
        </w:rPr>
        <w:t>for</w:t>
      </w:r>
      <w:r w:rsidRPr="007269F8">
        <w:rPr>
          <w:rFonts w:ascii="Times New Roman" w:hAnsi="Times New Roman" w:cs="Times New Roman"/>
          <w:sz w:val="24"/>
          <w:szCs w:val="24"/>
        </w:rPr>
        <w:t xml:space="preserve"> linguistic minorit</w:t>
      </w:r>
      <w:r w:rsidR="00B878E4" w:rsidRPr="007269F8">
        <w:rPr>
          <w:rFonts w:ascii="Times New Roman" w:hAnsi="Times New Roman" w:cs="Times New Roman"/>
          <w:sz w:val="24"/>
          <w:szCs w:val="24"/>
        </w:rPr>
        <w:t>y patients</w:t>
      </w:r>
      <w:r w:rsidR="001011D2">
        <w:rPr>
          <w:rFonts w:ascii="Times New Roman" w:hAnsi="Times New Roman" w:cs="Times New Roman"/>
          <w:sz w:val="24"/>
          <w:szCs w:val="24"/>
        </w:rPr>
        <w:t>;</w:t>
      </w:r>
      <w:r w:rsidRPr="007269F8">
        <w:rPr>
          <w:rFonts w:ascii="Times New Roman" w:hAnsi="Times New Roman" w:cs="Times New Roman"/>
          <w:sz w:val="24"/>
          <w:szCs w:val="24"/>
        </w:rPr>
        <w:t> </w:t>
      </w:r>
      <w:r w:rsidR="00B878E4" w:rsidRPr="007269F8">
        <w:rPr>
          <w:rFonts w:ascii="Times New Roman" w:hAnsi="Times New Roman" w:cs="Times New Roman"/>
          <w:sz w:val="24"/>
          <w:szCs w:val="24"/>
        </w:rPr>
        <w:t>however, it</w:t>
      </w:r>
      <w:r w:rsidRPr="007269F8">
        <w:rPr>
          <w:rFonts w:ascii="Times New Roman" w:hAnsi="Times New Roman" w:cs="Times New Roman"/>
          <w:sz w:val="24"/>
          <w:szCs w:val="24"/>
        </w:rPr>
        <w:t xml:space="preserve"> may also result in decreased privacy in the caring relationship (</w:t>
      </w:r>
      <w:proofErr w:type="spellStart"/>
      <w:r w:rsidRPr="007269F8">
        <w:rPr>
          <w:rFonts w:ascii="Times New Roman" w:hAnsi="Times New Roman" w:cs="Times New Roman"/>
          <w:sz w:val="24"/>
          <w:szCs w:val="24"/>
        </w:rPr>
        <w:t>Hadziabdic</w:t>
      </w:r>
      <w:proofErr w:type="spellEnd"/>
      <w:r w:rsidRPr="007269F8">
        <w:rPr>
          <w:rFonts w:ascii="Times New Roman" w:hAnsi="Times New Roman" w:cs="Times New Roman"/>
          <w:sz w:val="24"/>
          <w:szCs w:val="24"/>
        </w:rPr>
        <w:t xml:space="preserve"> et al., 2009).  Furthermore, </w:t>
      </w:r>
      <w:r w:rsidR="002B7CFE">
        <w:rPr>
          <w:rFonts w:ascii="Times New Roman" w:hAnsi="Times New Roman" w:cs="Times New Roman"/>
          <w:sz w:val="24"/>
          <w:szCs w:val="24"/>
        </w:rPr>
        <w:t xml:space="preserve">Maltby (1999) maintains that </w:t>
      </w:r>
      <w:r w:rsidRPr="007269F8">
        <w:rPr>
          <w:rFonts w:ascii="Times New Roman" w:hAnsi="Times New Roman" w:cs="Times New Roman"/>
          <w:sz w:val="24"/>
          <w:szCs w:val="24"/>
        </w:rPr>
        <w:t xml:space="preserve">problems arising from linguistic differences can negatively </w:t>
      </w:r>
      <w:r w:rsidR="00B878E4" w:rsidRPr="007269F8">
        <w:rPr>
          <w:rFonts w:ascii="Times New Roman" w:hAnsi="Times New Roman" w:cs="Times New Roman"/>
          <w:sz w:val="24"/>
          <w:szCs w:val="24"/>
        </w:rPr>
        <w:t xml:space="preserve">impact </w:t>
      </w:r>
      <w:r w:rsidRPr="007269F8">
        <w:rPr>
          <w:rFonts w:ascii="Times New Roman" w:hAnsi="Times New Roman" w:cs="Times New Roman"/>
          <w:sz w:val="24"/>
          <w:szCs w:val="24"/>
        </w:rPr>
        <w:t>healthcare professionals, as well as patients.</w:t>
      </w:r>
      <w:r w:rsidRPr="007269F8">
        <w:rPr>
          <w:rFonts w:ascii="Times New Roman" w:hAnsi="Times New Roman" w:cs="Times New Roman"/>
          <w:color w:val="000000"/>
          <w:sz w:val="24"/>
          <w:szCs w:val="24"/>
          <w:shd w:val="clear" w:color="auto" w:fill="FFFFFF"/>
        </w:rPr>
        <w:t xml:space="preserve">  </w:t>
      </w:r>
      <w:proofErr w:type="spellStart"/>
      <w:r w:rsidR="0028753F" w:rsidRPr="0028753F">
        <w:rPr>
          <w:rFonts w:ascii="Times New Roman" w:hAnsi="Times New Roman" w:cs="Times New Roman"/>
          <w:sz w:val="24"/>
          <w:szCs w:val="24"/>
        </w:rPr>
        <w:t>Hadziabdic</w:t>
      </w:r>
      <w:proofErr w:type="spellEnd"/>
      <w:r w:rsidR="0028753F" w:rsidRPr="0028753F">
        <w:rPr>
          <w:rFonts w:ascii="Times New Roman" w:hAnsi="Times New Roman" w:cs="Times New Roman"/>
          <w:sz w:val="24"/>
          <w:szCs w:val="24"/>
        </w:rPr>
        <w:t xml:space="preserve"> (2011) support this view, suggesting </w:t>
      </w:r>
      <w:r w:rsidRPr="0028753F">
        <w:rPr>
          <w:rFonts w:ascii="Times New Roman" w:hAnsi="Times New Roman" w:cs="Times New Roman"/>
          <w:sz w:val="24"/>
          <w:szCs w:val="24"/>
        </w:rPr>
        <w:t>healthcare professionals experience challenges accessing interpreter</w:t>
      </w:r>
      <w:r w:rsidR="0028753F" w:rsidRPr="0028753F">
        <w:rPr>
          <w:rFonts w:ascii="Times New Roman" w:hAnsi="Times New Roman" w:cs="Times New Roman"/>
          <w:sz w:val="24"/>
          <w:szCs w:val="24"/>
        </w:rPr>
        <w:t xml:space="preserve"> services and </w:t>
      </w:r>
      <w:r w:rsidRPr="0028753F">
        <w:rPr>
          <w:rFonts w:ascii="Times New Roman" w:hAnsi="Times New Roman" w:cs="Times New Roman"/>
          <w:sz w:val="24"/>
          <w:szCs w:val="24"/>
        </w:rPr>
        <w:t xml:space="preserve">are limited by the financial constraints of using </w:t>
      </w:r>
      <w:r w:rsidR="0028753F" w:rsidRPr="0028753F">
        <w:rPr>
          <w:rFonts w:ascii="Times New Roman" w:hAnsi="Times New Roman" w:cs="Times New Roman"/>
          <w:sz w:val="24"/>
          <w:szCs w:val="24"/>
        </w:rPr>
        <w:t xml:space="preserve">professional interpretation, whilst </w:t>
      </w:r>
      <w:r w:rsidR="002B7CFE" w:rsidRPr="0028753F">
        <w:rPr>
          <w:rFonts w:ascii="Times New Roman" w:hAnsi="Times New Roman" w:cs="Times New Roman"/>
          <w:sz w:val="24"/>
          <w:szCs w:val="24"/>
        </w:rPr>
        <w:t>Gerrish (2001) suggests that professionals</w:t>
      </w:r>
      <w:r w:rsidRPr="0028753F">
        <w:rPr>
          <w:rFonts w:ascii="Times New Roman" w:hAnsi="Times New Roman" w:cs="Times New Roman"/>
          <w:sz w:val="24"/>
          <w:szCs w:val="24"/>
        </w:rPr>
        <w:t xml:space="preserve"> lack training in the practical use of an interpreter</w:t>
      </w:r>
      <w:r w:rsidR="0028753F" w:rsidRPr="0028753F">
        <w:rPr>
          <w:rFonts w:ascii="Times New Roman" w:hAnsi="Times New Roman" w:cs="Times New Roman"/>
          <w:sz w:val="24"/>
          <w:szCs w:val="24"/>
        </w:rPr>
        <w:t>.</w:t>
      </w:r>
    </w:p>
    <w:p w14:paraId="7D4F883B" w14:textId="16B413F1" w:rsidR="00AB6E4A" w:rsidRPr="007269F8" w:rsidRDefault="00B878E4" w:rsidP="00AB6E4A">
      <w:pPr>
        <w:rPr>
          <w:rFonts w:ascii="Times New Roman" w:hAnsi="Times New Roman" w:cs="Times New Roman"/>
          <w:sz w:val="24"/>
          <w:szCs w:val="24"/>
        </w:rPr>
      </w:pPr>
      <w:r w:rsidRPr="007269F8">
        <w:rPr>
          <w:rFonts w:ascii="Times New Roman" w:hAnsi="Times New Roman" w:cs="Times New Roman"/>
          <w:sz w:val="24"/>
          <w:szCs w:val="24"/>
        </w:rPr>
        <w:t>Although i</w:t>
      </w:r>
      <w:r w:rsidR="00AB6E4A" w:rsidRPr="007269F8">
        <w:rPr>
          <w:rFonts w:ascii="Times New Roman" w:hAnsi="Times New Roman" w:cs="Times New Roman"/>
          <w:sz w:val="24"/>
          <w:szCs w:val="24"/>
        </w:rPr>
        <w:t>nterpretation is a subtype of bilingual communication, it is important to note that</w:t>
      </w:r>
      <w:r w:rsidR="001011D2">
        <w:rPr>
          <w:rFonts w:ascii="Times New Roman" w:hAnsi="Times New Roman" w:cs="Times New Roman"/>
          <w:sz w:val="24"/>
          <w:szCs w:val="24"/>
        </w:rPr>
        <w:t>,</w:t>
      </w:r>
      <w:r w:rsidR="00AB6E4A" w:rsidRPr="007269F8">
        <w:rPr>
          <w:rFonts w:ascii="Times New Roman" w:hAnsi="Times New Roman" w:cs="Times New Roman"/>
          <w:sz w:val="24"/>
          <w:szCs w:val="24"/>
        </w:rPr>
        <w:t xml:space="preserve"> although a bilingual healthcare professional may have a certain level of proficiency in two languages, professional interpreters have the necessary professional training and qualifications to navigate complex health </w:t>
      </w:r>
      <w:r w:rsidRPr="007269F8">
        <w:rPr>
          <w:rFonts w:ascii="Times New Roman" w:hAnsi="Times New Roman" w:cs="Times New Roman"/>
          <w:sz w:val="24"/>
          <w:szCs w:val="24"/>
        </w:rPr>
        <w:t>consultations</w:t>
      </w:r>
      <w:r w:rsidR="00AB6E4A" w:rsidRPr="007269F8">
        <w:rPr>
          <w:rFonts w:ascii="Times New Roman" w:hAnsi="Times New Roman" w:cs="Times New Roman"/>
          <w:sz w:val="24"/>
          <w:szCs w:val="24"/>
        </w:rPr>
        <w:t>.  Harris (1997) reasons that all bilinguals possess three competences: competence in the L1, competence in the L2, and a third competence - translation from one language into another.</w:t>
      </w:r>
      <w:r w:rsidRPr="007269F8">
        <w:rPr>
          <w:rFonts w:ascii="Times New Roman" w:hAnsi="Times New Roman" w:cs="Times New Roman"/>
          <w:sz w:val="24"/>
          <w:szCs w:val="24"/>
        </w:rPr>
        <w:t xml:space="preserve">  </w:t>
      </w:r>
      <w:r w:rsidR="00AB6E4A" w:rsidRPr="007269F8">
        <w:rPr>
          <w:rFonts w:ascii="Times New Roman" w:hAnsi="Times New Roman" w:cs="Times New Roman"/>
          <w:sz w:val="24"/>
          <w:szCs w:val="24"/>
        </w:rPr>
        <w:t>Harris refers to this as ‘natural translation’, a natural skill that</w:t>
      </w:r>
      <w:r w:rsidRPr="007269F8">
        <w:rPr>
          <w:rFonts w:ascii="Times New Roman" w:hAnsi="Times New Roman" w:cs="Times New Roman"/>
          <w:sz w:val="24"/>
          <w:szCs w:val="24"/>
        </w:rPr>
        <w:t xml:space="preserve"> </w:t>
      </w:r>
      <w:r w:rsidR="00AB6E4A" w:rsidRPr="007269F8">
        <w:rPr>
          <w:rFonts w:ascii="Times New Roman" w:hAnsi="Times New Roman" w:cs="Times New Roman"/>
          <w:sz w:val="24"/>
          <w:szCs w:val="24"/>
        </w:rPr>
        <w:t>can be developed under guidance.</w:t>
      </w:r>
      <w:r w:rsidRPr="007269F8">
        <w:rPr>
          <w:rFonts w:ascii="Times New Roman" w:hAnsi="Times New Roman" w:cs="Times New Roman"/>
          <w:sz w:val="24"/>
          <w:szCs w:val="24"/>
        </w:rPr>
        <w:t xml:space="preserve">  </w:t>
      </w:r>
      <w:r w:rsidR="00AB6E4A" w:rsidRPr="007269F8">
        <w:rPr>
          <w:rFonts w:ascii="Times New Roman" w:hAnsi="Times New Roman" w:cs="Times New Roman"/>
          <w:sz w:val="24"/>
          <w:szCs w:val="24"/>
        </w:rPr>
        <w:t>Harris reported the case of a Canadian three-year-old, with an English-speaking mother and French-speaking father, who translated sentences from one language to another to demonstrate natural translation in action</w:t>
      </w:r>
      <w:r w:rsidR="001011D2">
        <w:rPr>
          <w:rFonts w:ascii="Times New Roman" w:hAnsi="Times New Roman" w:cs="Times New Roman"/>
          <w:sz w:val="24"/>
          <w:szCs w:val="24"/>
        </w:rPr>
        <w:t>,</w:t>
      </w:r>
      <w:r w:rsidR="00AB6E4A" w:rsidRPr="007269F8">
        <w:rPr>
          <w:rFonts w:ascii="Times New Roman" w:hAnsi="Times New Roman" w:cs="Times New Roman"/>
          <w:sz w:val="24"/>
          <w:szCs w:val="24"/>
        </w:rPr>
        <w:t xml:space="preserve"> and argued that interpretation is</w:t>
      </w:r>
      <w:r w:rsidR="00B7256C" w:rsidRPr="007269F8">
        <w:rPr>
          <w:rFonts w:ascii="Times New Roman" w:hAnsi="Times New Roman" w:cs="Times New Roman"/>
          <w:sz w:val="24"/>
          <w:szCs w:val="24"/>
        </w:rPr>
        <w:t xml:space="preserve"> a natural part of a bilingual’s world and</w:t>
      </w:r>
      <w:r w:rsidR="00AB6E4A" w:rsidRPr="007269F8">
        <w:rPr>
          <w:rFonts w:ascii="Times New Roman" w:hAnsi="Times New Roman" w:cs="Times New Roman"/>
          <w:sz w:val="24"/>
          <w:szCs w:val="24"/>
        </w:rPr>
        <w:t xml:space="preserve"> not only undertaken by </w:t>
      </w:r>
      <w:r w:rsidR="00B7256C" w:rsidRPr="007269F8">
        <w:rPr>
          <w:rFonts w:ascii="Times New Roman" w:hAnsi="Times New Roman" w:cs="Times New Roman"/>
          <w:sz w:val="24"/>
          <w:szCs w:val="24"/>
        </w:rPr>
        <w:t>‘professionals</w:t>
      </w:r>
      <w:r w:rsidR="00AB6E4A" w:rsidRPr="007269F8">
        <w:rPr>
          <w:rFonts w:ascii="Times New Roman" w:hAnsi="Times New Roman" w:cs="Times New Roman"/>
          <w:sz w:val="24"/>
          <w:szCs w:val="24"/>
        </w:rPr>
        <w:t>.</w:t>
      </w:r>
      <w:r w:rsidR="00B7256C" w:rsidRPr="007269F8">
        <w:rPr>
          <w:rFonts w:ascii="Times New Roman" w:hAnsi="Times New Roman" w:cs="Times New Roman"/>
          <w:sz w:val="24"/>
          <w:szCs w:val="24"/>
        </w:rPr>
        <w:t xml:space="preserve">  </w:t>
      </w:r>
      <w:r w:rsidR="00AB6E4A" w:rsidRPr="007269F8">
        <w:rPr>
          <w:rFonts w:ascii="Times New Roman" w:hAnsi="Times New Roman" w:cs="Times New Roman"/>
          <w:sz w:val="24"/>
          <w:szCs w:val="24"/>
        </w:rPr>
        <w:t xml:space="preserve">However, few studies have addressed what constitutes what Henderson (1982) deems as the “perfect grasp” of both L1 and L2 which individuals need in order to </w:t>
      </w:r>
      <w:r w:rsidR="00B7256C" w:rsidRPr="007269F8">
        <w:rPr>
          <w:rFonts w:ascii="Times New Roman" w:hAnsi="Times New Roman" w:cs="Times New Roman"/>
          <w:sz w:val="24"/>
          <w:szCs w:val="24"/>
        </w:rPr>
        <w:t xml:space="preserve">effectively </w:t>
      </w:r>
      <w:r w:rsidR="00AB6E4A" w:rsidRPr="007269F8">
        <w:rPr>
          <w:rFonts w:ascii="Times New Roman" w:hAnsi="Times New Roman" w:cs="Times New Roman"/>
          <w:sz w:val="24"/>
          <w:szCs w:val="24"/>
        </w:rPr>
        <w:t xml:space="preserve">interpret.  </w:t>
      </w:r>
    </w:p>
    <w:p w14:paraId="6F2A3F69" w14:textId="3762D241" w:rsidR="00AB6E4A" w:rsidRPr="007269F8" w:rsidRDefault="00AB6E4A" w:rsidP="00AB6E4A">
      <w:pPr>
        <w:rPr>
          <w:rFonts w:ascii="Times New Roman" w:hAnsi="Times New Roman" w:cs="Times New Roman"/>
          <w:sz w:val="24"/>
          <w:szCs w:val="24"/>
        </w:rPr>
      </w:pPr>
      <w:r w:rsidRPr="007269F8">
        <w:rPr>
          <w:rFonts w:ascii="Times New Roman" w:hAnsi="Times New Roman" w:cs="Times New Roman"/>
          <w:sz w:val="24"/>
          <w:szCs w:val="24"/>
        </w:rPr>
        <w:t xml:space="preserve">In the NHS, interpreting services (including in-person, telephone, and video interpreting) are currently provided under the </w:t>
      </w:r>
      <w:r w:rsidR="00E539C2" w:rsidRPr="007269F8">
        <w:rPr>
          <w:rFonts w:ascii="Times New Roman" w:hAnsi="Times New Roman" w:cs="Times New Roman"/>
          <w:sz w:val="24"/>
          <w:szCs w:val="24"/>
        </w:rPr>
        <w:t>‘</w:t>
      </w:r>
      <w:r w:rsidRPr="007269F8">
        <w:rPr>
          <w:rFonts w:ascii="Times New Roman" w:hAnsi="Times New Roman" w:cs="Times New Roman"/>
          <w:sz w:val="24"/>
          <w:szCs w:val="24"/>
        </w:rPr>
        <w:t>Interpretation and Translation Services framework agreement</w:t>
      </w:r>
      <w:r w:rsidR="00E539C2" w:rsidRPr="007269F8">
        <w:rPr>
          <w:rFonts w:ascii="Times New Roman" w:hAnsi="Times New Roman" w:cs="Times New Roman"/>
          <w:sz w:val="24"/>
          <w:szCs w:val="24"/>
        </w:rPr>
        <w:t>’ (NHS Choices, 2021)</w:t>
      </w:r>
      <w:r w:rsidRPr="007269F8">
        <w:rPr>
          <w:rFonts w:ascii="Times New Roman" w:hAnsi="Times New Roman" w:cs="Times New Roman"/>
          <w:sz w:val="24"/>
          <w:szCs w:val="24"/>
        </w:rPr>
        <w:t xml:space="preserve">.  However, despite significant evidence highlighting the correlation between using professional interpreters and improved patient experience and outcomes, our understanding of how interpretation services are implemented and how they are experienced by users is limited.  </w:t>
      </w:r>
      <w:r w:rsidR="001F39AC" w:rsidRPr="007269F8">
        <w:rPr>
          <w:rFonts w:ascii="Times New Roman" w:hAnsi="Times New Roman" w:cs="Times New Roman"/>
          <w:sz w:val="24"/>
          <w:szCs w:val="24"/>
        </w:rPr>
        <w:t>Gill and Kalra (2020) argue that a</w:t>
      </w:r>
      <w:r w:rsidRPr="007269F8">
        <w:rPr>
          <w:rFonts w:ascii="Times New Roman" w:hAnsi="Times New Roman" w:cs="Times New Roman"/>
          <w:sz w:val="24"/>
          <w:szCs w:val="24"/>
        </w:rPr>
        <w:t xml:space="preserve"> better understanding of the use and experience of interpreting services in this context is vital to address language as a barrier to healthcare access.</w:t>
      </w:r>
    </w:p>
    <w:p w14:paraId="42CF8246" w14:textId="678A965A" w:rsidR="00AB6E4A" w:rsidRPr="007269F8" w:rsidRDefault="00AB6E4A" w:rsidP="00AB6E4A">
      <w:pPr>
        <w:rPr>
          <w:rFonts w:ascii="Times New Roman" w:hAnsi="Times New Roman" w:cs="Times New Roman"/>
          <w:sz w:val="24"/>
          <w:szCs w:val="24"/>
        </w:rPr>
      </w:pPr>
      <w:r w:rsidRPr="007269F8">
        <w:rPr>
          <w:rFonts w:ascii="Times New Roman" w:hAnsi="Times New Roman" w:cs="Times New Roman"/>
          <w:sz w:val="24"/>
          <w:szCs w:val="24"/>
        </w:rPr>
        <w:t xml:space="preserve">The </w:t>
      </w:r>
      <w:bookmarkStart w:id="25" w:name="_Hlk144806395"/>
      <w:r w:rsidRPr="007269F8">
        <w:rPr>
          <w:rFonts w:ascii="Times New Roman" w:hAnsi="Times New Roman" w:cs="Times New Roman"/>
          <w:sz w:val="24"/>
          <w:szCs w:val="24"/>
        </w:rPr>
        <w:t xml:space="preserve">difficulties of communication in multilingual healthcare </w:t>
      </w:r>
      <w:bookmarkEnd w:id="25"/>
      <w:r w:rsidRPr="007269F8">
        <w:rPr>
          <w:rFonts w:ascii="Times New Roman" w:hAnsi="Times New Roman" w:cs="Times New Roman"/>
          <w:sz w:val="24"/>
          <w:szCs w:val="24"/>
        </w:rPr>
        <w:t>contexts have been reported in multiple research studies (</w:t>
      </w:r>
      <w:proofErr w:type="spellStart"/>
      <w:r w:rsidRPr="007269F8">
        <w:rPr>
          <w:rFonts w:ascii="Times New Roman" w:hAnsi="Times New Roman" w:cs="Times New Roman"/>
          <w:sz w:val="24"/>
          <w:szCs w:val="24"/>
        </w:rPr>
        <w:t>Hadziabdic</w:t>
      </w:r>
      <w:proofErr w:type="spellEnd"/>
      <w:r w:rsidRPr="007269F8">
        <w:rPr>
          <w:rFonts w:ascii="Times New Roman" w:hAnsi="Times New Roman" w:cs="Times New Roman"/>
          <w:sz w:val="24"/>
          <w:szCs w:val="24"/>
        </w:rPr>
        <w:t xml:space="preserve"> et al.</w:t>
      </w:r>
      <w:r w:rsidR="001011D2">
        <w:rPr>
          <w:rFonts w:ascii="Times New Roman" w:hAnsi="Times New Roman" w:cs="Times New Roman"/>
          <w:sz w:val="24"/>
          <w:szCs w:val="24"/>
        </w:rPr>
        <w:t>,</w:t>
      </w:r>
      <w:r w:rsidRPr="007269F8">
        <w:rPr>
          <w:rFonts w:ascii="Times New Roman" w:hAnsi="Times New Roman" w:cs="Times New Roman"/>
          <w:sz w:val="24"/>
          <w:szCs w:val="24"/>
        </w:rPr>
        <w:t xml:space="preserve"> 2015, </w:t>
      </w:r>
      <w:proofErr w:type="spellStart"/>
      <w:r w:rsidRPr="007269F8">
        <w:rPr>
          <w:rFonts w:ascii="Times New Roman" w:hAnsi="Times New Roman" w:cs="Times New Roman"/>
          <w:sz w:val="24"/>
          <w:szCs w:val="24"/>
        </w:rPr>
        <w:t>Horváth</w:t>
      </w:r>
      <w:proofErr w:type="spellEnd"/>
      <w:r w:rsidRPr="007269F8">
        <w:rPr>
          <w:rFonts w:ascii="Times New Roman" w:hAnsi="Times New Roman" w:cs="Times New Roman"/>
          <w:sz w:val="24"/>
          <w:szCs w:val="24"/>
        </w:rPr>
        <w:t xml:space="preserve"> &amp; </w:t>
      </w:r>
      <w:proofErr w:type="spellStart"/>
      <w:r w:rsidRPr="007269F8">
        <w:rPr>
          <w:rFonts w:ascii="Times New Roman" w:hAnsi="Times New Roman" w:cs="Times New Roman"/>
          <w:sz w:val="24"/>
          <w:szCs w:val="24"/>
        </w:rPr>
        <w:t>Molnár</w:t>
      </w:r>
      <w:proofErr w:type="spellEnd"/>
      <w:r w:rsidRPr="007269F8">
        <w:rPr>
          <w:rFonts w:ascii="Times New Roman" w:hAnsi="Times New Roman" w:cs="Times New Roman"/>
          <w:sz w:val="24"/>
          <w:szCs w:val="24"/>
        </w:rPr>
        <w:t>, 2022,</w:t>
      </w:r>
      <w:r w:rsidRPr="007269F8">
        <w:rPr>
          <w:rFonts w:ascii="Times New Roman" w:hAnsi="Times New Roman" w:cs="Times New Roman"/>
          <w:b/>
          <w:bCs/>
          <w:sz w:val="24"/>
          <w:szCs w:val="24"/>
        </w:rPr>
        <w:t xml:space="preserve"> </w:t>
      </w:r>
      <w:proofErr w:type="spellStart"/>
      <w:r w:rsidRPr="007269F8">
        <w:rPr>
          <w:rFonts w:ascii="Times New Roman" w:hAnsi="Times New Roman" w:cs="Times New Roman"/>
          <w:sz w:val="24"/>
          <w:szCs w:val="24"/>
        </w:rPr>
        <w:t>Krystallidou</w:t>
      </w:r>
      <w:proofErr w:type="spellEnd"/>
      <w:r w:rsidRPr="007269F8">
        <w:rPr>
          <w:rFonts w:ascii="Times New Roman" w:hAnsi="Times New Roman" w:cs="Times New Roman"/>
          <w:sz w:val="24"/>
          <w:szCs w:val="24"/>
        </w:rPr>
        <w:t xml:space="preserve"> et al.</w:t>
      </w:r>
      <w:r w:rsidR="001011D2">
        <w:rPr>
          <w:rFonts w:ascii="Times New Roman" w:hAnsi="Times New Roman" w:cs="Times New Roman"/>
          <w:sz w:val="24"/>
          <w:szCs w:val="24"/>
        </w:rPr>
        <w:t>,</w:t>
      </w:r>
      <w:r w:rsidRPr="007269F8">
        <w:rPr>
          <w:rFonts w:ascii="Times New Roman" w:hAnsi="Times New Roman" w:cs="Times New Roman"/>
          <w:sz w:val="24"/>
          <w:szCs w:val="24"/>
        </w:rPr>
        <w:t xml:space="preserve"> 2021).  To summarise, experts emphasise the necessity of clear communication, which can only be established if healthcare organisations have a policy and a system for managing multilingual cases,</w:t>
      </w:r>
      <w:r w:rsidR="000F7C1B">
        <w:rPr>
          <w:rFonts w:ascii="Times New Roman" w:hAnsi="Times New Roman" w:cs="Times New Roman"/>
          <w:sz w:val="24"/>
          <w:szCs w:val="24"/>
        </w:rPr>
        <w:t xml:space="preserve"> if</w:t>
      </w:r>
      <w:r w:rsidRPr="007269F8">
        <w:rPr>
          <w:rFonts w:ascii="Times New Roman" w:hAnsi="Times New Roman" w:cs="Times New Roman"/>
          <w:sz w:val="24"/>
          <w:szCs w:val="24"/>
        </w:rPr>
        <w:t xml:space="preserve"> healthcare professionals are adequately trained, and professional interpretation services are readily available.</w:t>
      </w:r>
    </w:p>
    <w:p w14:paraId="2DC59D42" w14:textId="3AE3CBE7" w:rsidR="00AB6E4A" w:rsidRPr="007269F8" w:rsidRDefault="00253D08" w:rsidP="00AC3CED">
      <w:pPr>
        <w:spacing w:after="0"/>
        <w:rPr>
          <w:rFonts w:ascii="Times New Roman" w:hAnsi="Times New Roman" w:cs="Times New Roman"/>
          <w:b/>
          <w:bCs/>
          <w:sz w:val="24"/>
          <w:szCs w:val="24"/>
        </w:rPr>
      </w:pPr>
      <w:r w:rsidRPr="007269F8">
        <w:rPr>
          <w:rFonts w:ascii="Times New Roman" w:hAnsi="Times New Roman" w:cs="Times New Roman"/>
          <w:b/>
          <w:bCs/>
          <w:sz w:val="24"/>
          <w:szCs w:val="24"/>
        </w:rPr>
        <w:lastRenderedPageBreak/>
        <w:t xml:space="preserve">2.4.  </w:t>
      </w:r>
      <w:r w:rsidR="00AB6E4A" w:rsidRPr="007269F8">
        <w:rPr>
          <w:rFonts w:ascii="Times New Roman" w:hAnsi="Times New Roman" w:cs="Times New Roman"/>
          <w:b/>
          <w:bCs/>
          <w:sz w:val="24"/>
          <w:szCs w:val="24"/>
        </w:rPr>
        <w:t xml:space="preserve">Interpreters as </w:t>
      </w:r>
      <w:r w:rsidR="00A3291A">
        <w:rPr>
          <w:rFonts w:ascii="Times New Roman" w:hAnsi="Times New Roman" w:cs="Times New Roman"/>
          <w:b/>
          <w:bCs/>
          <w:sz w:val="24"/>
          <w:szCs w:val="24"/>
        </w:rPr>
        <w:t>M</w:t>
      </w:r>
      <w:r w:rsidR="00AB6E4A" w:rsidRPr="007269F8">
        <w:rPr>
          <w:rFonts w:ascii="Times New Roman" w:hAnsi="Times New Roman" w:cs="Times New Roman"/>
          <w:b/>
          <w:bCs/>
          <w:sz w:val="24"/>
          <w:szCs w:val="24"/>
        </w:rPr>
        <w:t xml:space="preserve">ediators in </w:t>
      </w:r>
      <w:r w:rsidR="00A3291A">
        <w:rPr>
          <w:rFonts w:ascii="Times New Roman" w:hAnsi="Times New Roman" w:cs="Times New Roman"/>
          <w:b/>
          <w:bCs/>
          <w:sz w:val="24"/>
          <w:szCs w:val="24"/>
        </w:rPr>
        <w:t>H</w:t>
      </w:r>
      <w:r w:rsidR="00AB6E4A" w:rsidRPr="007269F8">
        <w:rPr>
          <w:rFonts w:ascii="Times New Roman" w:hAnsi="Times New Roman" w:cs="Times New Roman"/>
          <w:b/>
          <w:bCs/>
          <w:sz w:val="24"/>
          <w:szCs w:val="24"/>
        </w:rPr>
        <w:t>ealthcare</w:t>
      </w:r>
    </w:p>
    <w:p w14:paraId="112EC10D" w14:textId="1FE975B3" w:rsidR="00AB6E4A" w:rsidRPr="007269F8" w:rsidRDefault="00AB6E4A" w:rsidP="00AB6E4A">
      <w:pPr>
        <w:rPr>
          <w:rFonts w:ascii="Times New Roman" w:hAnsi="Times New Roman" w:cs="Times New Roman"/>
          <w:sz w:val="24"/>
          <w:szCs w:val="24"/>
        </w:rPr>
      </w:pPr>
      <w:r w:rsidRPr="007269F8">
        <w:rPr>
          <w:rFonts w:ascii="Times New Roman" w:hAnsi="Times New Roman" w:cs="Times New Roman"/>
          <w:sz w:val="24"/>
          <w:szCs w:val="24"/>
        </w:rPr>
        <w:t xml:space="preserve">Given the sustained increase in linguistic minority patients accessing </w:t>
      </w:r>
      <w:r w:rsidR="00680B3D" w:rsidRPr="007269F8">
        <w:rPr>
          <w:rFonts w:ascii="Times New Roman" w:hAnsi="Times New Roman" w:cs="Times New Roman"/>
          <w:sz w:val="24"/>
          <w:szCs w:val="24"/>
        </w:rPr>
        <w:t xml:space="preserve">monolingual, </w:t>
      </w:r>
      <w:r w:rsidRPr="007269F8">
        <w:rPr>
          <w:rFonts w:ascii="Times New Roman" w:hAnsi="Times New Roman" w:cs="Times New Roman"/>
          <w:sz w:val="24"/>
          <w:szCs w:val="24"/>
        </w:rPr>
        <w:t>western medical systems, professional interpretation services are increasingly required (</w:t>
      </w:r>
      <w:proofErr w:type="spellStart"/>
      <w:r w:rsidRPr="007269F8">
        <w:rPr>
          <w:rFonts w:ascii="Times New Roman" w:hAnsi="Times New Roman" w:cs="Times New Roman"/>
          <w:sz w:val="24"/>
          <w:szCs w:val="24"/>
        </w:rPr>
        <w:t>Angelelli</w:t>
      </w:r>
      <w:proofErr w:type="spellEnd"/>
      <w:r w:rsidRPr="007269F8">
        <w:rPr>
          <w:rFonts w:ascii="Times New Roman" w:hAnsi="Times New Roman" w:cs="Times New Roman"/>
          <w:sz w:val="24"/>
          <w:szCs w:val="24"/>
        </w:rPr>
        <w:t xml:space="preserve">, 2004; </w:t>
      </w:r>
      <w:proofErr w:type="spellStart"/>
      <w:r w:rsidRPr="007269F8">
        <w:rPr>
          <w:rFonts w:ascii="Times New Roman" w:hAnsi="Times New Roman" w:cs="Times New Roman"/>
          <w:sz w:val="24"/>
          <w:szCs w:val="24"/>
        </w:rPr>
        <w:t>Baraldi</w:t>
      </w:r>
      <w:proofErr w:type="spellEnd"/>
      <w:r w:rsidRPr="007269F8">
        <w:rPr>
          <w:rFonts w:ascii="Times New Roman" w:hAnsi="Times New Roman" w:cs="Times New Roman"/>
          <w:sz w:val="24"/>
          <w:szCs w:val="24"/>
        </w:rPr>
        <w:t xml:space="preserve"> and </w:t>
      </w:r>
      <w:proofErr w:type="spellStart"/>
      <w:r w:rsidRPr="007269F8">
        <w:rPr>
          <w:rFonts w:ascii="Times New Roman" w:hAnsi="Times New Roman" w:cs="Times New Roman"/>
          <w:sz w:val="24"/>
          <w:szCs w:val="24"/>
        </w:rPr>
        <w:t>Gavioli</w:t>
      </w:r>
      <w:proofErr w:type="spellEnd"/>
      <w:r w:rsidRPr="007269F8">
        <w:rPr>
          <w:rFonts w:ascii="Times New Roman" w:hAnsi="Times New Roman" w:cs="Times New Roman"/>
          <w:sz w:val="24"/>
          <w:szCs w:val="24"/>
        </w:rPr>
        <w:t xml:space="preserve">, 2007; Cambridge, 1999; </w:t>
      </w:r>
      <w:proofErr w:type="spellStart"/>
      <w:r w:rsidRPr="007269F8">
        <w:rPr>
          <w:rFonts w:ascii="Times New Roman" w:hAnsi="Times New Roman" w:cs="Times New Roman"/>
          <w:sz w:val="24"/>
          <w:szCs w:val="24"/>
        </w:rPr>
        <w:t>Buhrig</w:t>
      </w:r>
      <w:proofErr w:type="spellEnd"/>
      <w:r w:rsidRPr="007269F8">
        <w:rPr>
          <w:rFonts w:ascii="Times New Roman" w:hAnsi="Times New Roman" w:cs="Times New Roman"/>
          <w:sz w:val="24"/>
          <w:szCs w:val="24"/>
        </w:rPr>
        <w:t xml:space="preserve"> and Meyer, 2004; </w:t>
      </w:r>
      <w:proofErr w:type="spellStart"/>
      <w:r w:rsidRPr="007269F8">
        <w:rPr>
          <w:rFonts w:ascii="Times New Roman" w:hAnsi="Times New Roman" w:cs="Times New Roman"/>
          <w:sz w:val="24"/>
          <w:szCs w:val="24"/>
        </w:rPr>
        <w:t>Pochhacker</w:t>
      </w:r>
      <w:proofErr w:type="spellEnd"/>
      <w:r w:rsidRPr="007269F8">
        <w:rPr>
          <w:rFonts w:ascii="Times New Roman" w:hAnsi="Times New Roman" w:cs="Times New Roman"/>
          <w:sz w:val="24"/>
          <w:szCs w:val="24"/>
        </w:rPr>
        <w:t xml:space="preserve"> and </w:t>
      </w:r>
      <w:proofErr w:type="spellStart"/>
      <w:r w:rsidRPr="007269F8">
        <w:rPr>
          <w:rFonts w:ascii="Times New Roman" w:hAnsi="Times New Roman" w:cs="Times New Roman"/>
          <w:sz w:val="24"/>
          <w:szCs w:val="24"/>
        </w:rPr>
        <w:t>Kadric</w:t>
      </w:r>
      <w:proofErr w:type="spellEnd"/>
      <w:r w:rsidRPr="007269F8">
        <w:rPr>
          <w:rFonts w:ascii="Times New Roman" w:hAnsi="Times New Roman" w:cs="Times New Roman"/>
          <w:sz w:val="24"/>
          <w:szCs w:val="24"/>
        </w:rPr>
        <w:t xml:space="preserve">, 1999; </w:t>
      </w:r>
      <w:proofErr w:type="spellStart"/>
      <w:r w:rsidRPr="007269F8">
        <w:rPr>
          <w:rFonts w:ascii="Times New Roman" w:hAnsi="Times New Roman" w:cs="Times New Roman"/>
          <w:sz w:val="24"/>
          <w:szCs w:val="24"/>
        </w:rPr>
        <w:t>Tebble</w:t>
      </w:r>
      <w:proofErr w:type="spellEnd"/>
      <w:r w:rsidRPr="007269F8">
        <w:rPr>
          <w:rFonts w:ascii="Times New Roman" w:hAnsi="Times New Roman" w:cs="Times New Roman"/>
          <w:sz w:val="24"/>
          <w:szCs w:val="24"/>
        </w:rPr>
        <w:t xml:space="preserve">, 1999).  </w:t>
      </w:r>
    </w:p>
    <w:p w14:paraId="49B0BB8E" w14:textId="555ADB2C" w:rsidR="00AB6E4A" w:rsidRPr="007269F8" w:rsidRDefault="00AB6E4A" w:rsidP="00AB6E4A">
      <w:pPr>
        <w:rPr>
          <w:rFonts w:ascii="Times New Roman" w:hAnsi="Times New Roman" w:cs="Times New Roman"/>
          <w:sz w:val="24"/>
          <w:szCs w:val="24"/>
        </w:rPr>
      </w:pPr>
      <w:r w:rsidRPr="007269F8">
        <w:rPr>
          <w:rFonts w:ascii="Times New Roman" w:hAnsi="Times New Roman" w:cs="Times New Roman"/>
          <w:sz w:val="24"/>
          <w:szCs w:val="24"/>
        </w:rPr>
        <w:t xml:space="preserve">Professional interpretation services can support communication </w:t>
      </w:r>
      <w:r w:rsidR="00680B3D" w:rsidRPr="007269F8">
        <w:rPr>
          <w:rFonts w:ascii="Times New Roman" w:hAnsi="Times New Roman" w:cs="Times New Roman"/>
          <w:sz w:val="24"/>
          <w:szCs w:val="24"/>
        </w:rPr>
        <w:t xml:space="preserve">in language discordant healthcare consultations </w:t>
      </w:r>
      <w:r w:rsidRPr="007269F8">
        <w:rPr>
          <w:rFonts w:ascii="Times New Roman" w:hAnsi="Times New Roman" w:cs="Times New Roman"/>
          <w:sz w:val="24"/>
          <w:szCs w:val="24"/>
        </w:rPr>
        <w:t xml:space="preserve">through what </w:t>
      </w:r>
      <w:proofErr w:type="spellStart"/>
      <w:r w:rsidRPr="007269F8">
        <w:rPr>
          <w:rFonts w:ascii="Times New Roman" w:hAnsi="Times New Roman" w:cs="Times New Roman"/>
          <w:sz w:val="24"/>
          <w:szCs w:val="24"/>
        </w:rPr>
        <w:t>Baraldi</w:t>
      </w:r>
      <w:proofErr w:type="spellEnd"/>
      <w:r w:rsidRPr="007269F8">
        <w:rPr>
          <w:rFonts w:ascii="Times New Roman" w:hAnsi="Times New Roman" w:cs="Times New Roman"/>
          <w:sz w:val="24"/>
          <w:szCs w:val="24"/>
        </w:rPr>
        <w:t xml:space="preserve"> (2006) describes as a triadic process where the interpreter serves as the third party in a communication process between </w:t>
      </w:r>
      <w:r w:rsidR="00680B3D" w:rsidRPr="007269F8">
        <w:rPr>
          <w:rFonts w:ascii="Times New Roman" w:hAnsi="Times New Roman" w:cs="Times New Roman"/>
          <w:sz w:val="24"/>
          <w:szCs w:val="24"/>
        </w:rPr>
        <w:t xml:space="preserve">healthcare professionals and linguistic minority patients </w:t>
      </w:r>
      <w:r w:rsidRPr="007269F8">
        <w:rPr>
          <w:rFonts w:ascii="Times New Roman" w:hAnsi="Times New Roman" w:cs="Times New Roman"/>
          <w:sz w:val="24"/>
          <w:szCs w:val="24"/>
        </w:rPr>
        <w:t xml:space="preserve">(Federico, 2017).  </w:t>
      </w:r>
    </w:p>
    <w:p w14:paraId="1C181A65" w14:textId="5E19FFF5" w:rsidR="00AB6E4A" w:rsidRPr="007269F8" w:rsidRDefault="00AB6E4A" w:rsidP="00AB6E4A">
      <w:pPr>
        <w:rPr>
          <w:rFonts w:ascii="Times New Roman" w:hAnsi="Times New Roman" w:cs="Times New Roman"/>
          <w:sz w:val="24"/>
          <w:szCs w:val="24"/>
        </w:rPr>
      </w:pPr>
      <w:r w:rsidRPr="007269F8">
        <w:rPr>
          <w:rFonts w:ascii="Times New Roman" w:hAnsi="Times New Roman" w:cs="Times New Roman"/>
          <w:sz w:val="24"/>
          <w:szCs w:val="24"/>
        </w:rPr>
        <w:t>It is widely accepted that the use of professional interpretation services is key to ensuring effective communication with linguistic minority patients (</w:t>
      </w:r>
      <w:proofErr w:type="spellStart"/>
      <w:r w:rsidRPr="007269F8">
        <w:rPr>
          <w:rFonts w:ascii="Times New Roman" w:hAnsi="Times New Roman" w:cs="Times New Roman"/>
          <w:sz w:val="24"/>
          <w:szCs w:val="24"/>
        </w:rPr>
        <w:t>Lehane</w:t>
      </w:r>
      <w:proofErr w:type="spellEnd"/>
      <w:r w:rsidRPr="007269F8">
        <w:rPr>
          <w:rFonts w:ascii="Times New Roman" w:hAnsi="Times New Roman" w:cs="Times New Roman"/>
          <w:sz w:val="24"/>
          <w:szCs w:val="24"/>
        </w:rPr>
        <w:t xml:space="preserve"> &amp; Campion, 2018).  However, in many circumstances, there is still a reliance on ‘ad hoc’ interpreters, such as relatives</w:t>
      </w:r>
      <w:r w:rsidR="00990591" w:rsidRPr="007269F8">
        <w:rPr>
          <w:rFonts w:ascii="Times New Roman" w:hAnsi="Times New Roman" w:cs="Times New Roman"/>
          <w:sz w:val="24"/>
          <w:szCs w:val="24"/>
        </w:rPr>
        <w:t>, friends,</w:t>
      </w:r>
      <w:r w:rsidRPr="007269F8">
        <w:rPr>
          <w:rFonts w:ascii="Times New Roman" w:hAnsi="Times New Roman" w:cs="Times New Roman"/>
          <w:sz w:val="24"/>
          <w:szCs w:val="24"/>
        </w:rPr>
        <w:t xml:space="preserve"> or bilingual employees to assist in communication.</w:t>
      </w:r>
      <w:r w:rsidR="00990591" w:rsidRPr="007269F8">
        <w:rPr>
          <w:rFonts w:ascii="Times New Roman" w:hAnsi="Times New Roman" w:cs="Times New Roman"/>
          <w:sz w:val="24"/>
          <w:szCs w:val="24"/>
        </w:rPr>
        <w:t xml:space="preserve">  </w:t>
      </w:r>
      <w:r w:rsidRPr="007269F8">
        <w:rPr>
          <w:rFonts w:ascii="Times New Roman" w:hAnsi="Times New Roman" w:cs="Times New Roman"/>
          <w:sz w:val="24"/>
          <w:szCs w:val="24"/>
        </w:rPr>
        <w:t xml:space="preserve">Interestingly, Bischoff and </w:t>
      </w:r>
      <w:proofErr w:type="spellStart"/>
      <w:r w:rsidRPr="007269F8">
        <w:rPr>
          <w:rFonts w:ascii="Times New Roman" w:hAnsi="Times New Roman" w:cs="Times New Roman"/>
          <w:sz w:val="24"/>
          <w:szCs w:val="24"/>
        </w:rPr>
        <w:t>Hudelson</w:t>
      </w:r>
      <w:proofErr w:type="spellEnd"/>
      <w:r w:rsidRPr="007269F8">
        <w:rPr>
          <w:rFonts w:ascii="Times New Roman" w:hAnsi="Times New Roman" w:cs="Times New Roman"/>
          <w:sz w:val="24"/>
          <w:szCs w:val="24"/>
        </w:rPr>
        <w:t xml:space="preserve"> (2010) note that, </w:t>
      </w:r>
      <w:r w:rsidR="00990591" w:rsidRPr="007269F8">
        <w:rPr>
          <w:rFonts w:ascii="Times New Roman" w:hAnsi="Times New Roman" w:cs="Times New Roman"/>
          <w:sz w:val="24"/>
          <w:szCs w:val="24"/>
        </w:rPr>
        <w:t>in the</w:t>
      </w:r>
      <w:r w:rsidRPr="007269F8">
        <w:rPr>
          <w:rFonts w:ascii="Times New Roman" w:hAnsi="Times New Roman" w:cs="Times New Roman"/>
          <w:sz w:val="24"/>
          <w:szCs w:val="24"/>
        </w:rPr>
        <w:t xml:space="preserve"> Spanish</w:t>
      </w:r>
      <w:r w:rsidR="00990591" w:rsidRPr="007269F8">
        <w:rPr>
          <w:rFonts w:ascii="Times New Roman" w:hAnsi="Times New Roman" w:cs="Times New Roman"/>
          <w:sz w:val="24"/>
          <w:szCs w:val="24"/>
        </w:rPr>
        <w:t xml:space="preserve"> context</w:t>
      </w:r>
      <w:r w:rsidRPr="007269F8">
        <w:rPr>
          <w:rFonts w:ascii="Times New Roman" w:hAnsi="Times New Roman" w:cs="Times New Roman"/>
          <w:sz w:val="24"/>
          <w:szCs w:val="24"/>
        </w:rPr>
        <w:t xml:space="preserve">, bilingual healthcare professionals were used more often than family members.  </w:t>
      </w:r>
      <w:r w:rsidR="00990591" w:rsidRPr="007269F8">
        <w:rPr>
          <w:rFonts w:ascii="Times New Roman" w:hAnsi="Times New Roman" w:cs="Times New Roman"/>
          <w:sz w:val="24"/>
          <w:szCs w:val="24"/>
        </w:rPr>
        <w:t>This was also true in the</w:t>
      </w:r>
      <w:r w:rsidRPr="007269F8">
        <w:rPr>
          <w:rFonts w:ascii="Times New Roman" w:hAnsi="Times New Roman" w:cs="Times New Roman"/>
          <w:sz w:val="24"/>
          <w:szCs w:val="24"/>
        </w:rPr>
        <w:t xml:space="preserve"> Portuguese and Serbian</w:t>
      </w:r>
      <w:r w:rsidR="00990591" w:rsidRPr="007269F8">
        <w:rPr>
          <w:rFonts w:ascii="Times New Roman" w:hAnsi="Times New Roman" w:cs="Times New Roman"/>
          <w:sz w:val="24"/>
          <w:szCs w:val="24"/>
        </w:rPr>
        <w:t xml:space="preserve"> contexts</w:t>
      </w:r>
      <w:r w:rsidRPr="007269F8">
        <w:rPr>
          <w:rFonts w:ascii="Times New Roman" w:hAnsi="Times New Roman" w:cs="Times New Roman"/>
          <w:sz w:val="24"/>
          <w:szCs w:val="24"/>
        </w:rPr>
        <w:t xml:space="preserve">.  </w:t>
      </w:r>
      <w:r w:rsidR="00990591" w:rsidRPr="007269F8">
        <w:rPr>
          <w:rFonts w:ascii="Times New Roman" w:hAnsi="Times New Roman" w:cs="Times New Roman"/>
          <w:sz w:val="24"/>
          <w:szCs w:val="24"/>
        </w:rPr>
        <w:t xml:space="preserve">A similar preference for using healthcare professionals to interpret was found when Bischoff and </w:t>
      </w:r>
      <w:proofErr w:type="spellStart"/>
      <w:r w:rsidR="00990591" w:rsidRPr="007269F8">
        <w:rPr>
          <w:rFonts w:ascii="Times New Roman" w:hAnsi="Times New Roman" w:cs="Times New Roman"/>
          <w:sz w:val="24"/>
          <w:szCs w:val="24"/>
        </w:rPr>
        <w:t>Hudelson</w:t>
      </w:r>
      <w:proofErr w:type="spellEnd"/>
      <w:r w:rsidR="00990591" w:rsidRPr="007269F8">
        <w:rPr>
          <w:rFonts w:ascii="Times New Roman" w:hAnsi="Times New Roman" w:cs="Times New Roman"/>
          <w:sz w:val="24"/>
          <w:szCs w:val="24"/>
        </w:rPr>
        <w:t xml:space="preserve"> replicated their study in Geneva.  </w:t>
      </w:r>
      <w:r w:rsidRPr="007269F8">
        <w:rPr>
          <w:rFonts w:ascii="Times New Roman" w:hAnsi="Times New Roman" w:cs="Times New Roman"/>
          <w:sz w:val="24"/>
          <w:szCs w:val="24"/>
        </w:rPr>
        <w:t>This may be reflective of greater availability of bilingual professionals for these languages.</w:t>
      </w:r>
      <w:r w:rsidR="00990591" w:rsidRPr="007269F8">
        <w:rPr>
          <w:rFonts w:ascii="Times New Roman" w:hAnsi="Times New Roman" w:cs="Times New Roman"/>
          <w:sz w:val="24"/>
          <w:szCs w:val="24"/>
        </w:rPr>
        <w:t xml:space="preserve">  However, it could also be suggeste</w:t>
      </w:r>
      <w:r w:rsidR="00B11A50" w:rsidRPr="007269F8">
        <w:rPr>
          <w:rFonts w:ascii="Times New Roman" w:hAnsi="Times New Roman" w:cs="Times New Roman"/>
          <w:sz w:val="24"/>
          <w:szCs w:val="24"/>
        </w:rPr>
        <w:t>d</w:t>
      </w:r>
      <w:r w:rsidRPr="007269F8">
        <w:rPr>
          <w:rFonts w:ascii="Times New Roman" w:hAnsi="Times New Roman" w:cs="Times New Roman"/>
          <w:sz w:val="24"/>
          <w:szCs w:val="24"/>
        </w:rPr>
        <w:t xml:space="preserve"> that, although family members may be the first strategy adopted when bilingual healthcare professionals are not available, healthcare professionals would prefer to use bilingual colleagues. This may be because their language skills are perceived to be superior to those of family members, as well as their having medical and/or institutional knowledge.</w:t>
      </w:r>
    </w:p>
    <w:p w14:paraId="63B94611" w14:textId="79B8F5A2" w:rsidR="00AB6E4A" w:rsidRPr="007269F8" w:rsidRDefault="000C3845" w:rsidP="00AB6E4A">
      <w:pPr>
        <w:rPr>
          <w:rFonts w:ascii="Times New Roman" w:hAnsi="Times New Roman" w:cs="Times New Roman"/>
          <w:sz w:val="24"/>
          <w:szCs w:val="24"/>
        </w:rPr>
      </w:pPr>
      <w:r w:rsidRPr="007269F8">
        <w:rPr>
          <w:rFonts w:ascii="Times New Roman" w:hAnsi="Times New Roman" w:cs="Times New Roman"/>
          <w:sz w:val="24"/>
          <w:szCs w:val="24"/>
        </w:rPr>
        <w:t xml:space="preserve">Conversely, </w:t>
      </w:r>
      <w:proofErr w:type="spellStart"/>
      <w:r w:rsidR="00AB6E4A" w:rsidRPr="007269F8">
        <w:rPr>
          <w:rFonts w:ascii="Times New Roman" w:hAnsi="Times New Roman" w:cs="Times New Roman"/>
          <w:sz w:val="24"/>
          <w:szCs w:val="24"/>
        </w:rPr>
        <w:t>Deumer</w:t>
      </w:r>
      <w:proofErr w:type="spellEnd"/>
      <w:r w:rsidR="00AB6E4A" w:rsidRPr="007269F8">
        <w:rPr>
          <w:rFonts w:ascii="Times New Roman" w:hAnsi="Times New Roman" w:cs="Times New Roman"/>
          <w:sz w:val="24"/>
          <w:szCs w:val="24"/>
        </w:rPr>
        <w:t xml:space="preserve"> (2010) </w:t>
      </w:r>
      <w:r w:rsidRPr="007269F8">
        <w:rPr>
          <w:rFonts w:ascii="Times New Roman" w:hAnsi="Times New Roman" w:cs="Times New Roman"/>
          <w:sz w:val="24"/>
          <w:szCs w:val="24"/>
        </w:rPr>
        <w:t>cautions</w:t>
      </w:r>
      <w:r w:rsidR="00AB6E4A" w:rsidRPr="007269F8">
        <w:rPr>
          <w:rFonts w:ascii="Times New Roman" w:hAnsi="Times New Roman" w:cs="Times New Roman"/>
          <w:sz w:val="24"/>
          <w:szCs w:val="24"/>
        </w:rPr>
        <w:t xml:space="preserve"> that a lack of professional interpretation can impact adequate healthcare provision. Furthermore, the use of ‘ad hoc' interpretation or an absence of interpretation can result in misdiagnosis and/or the inability to understand/follow medical recommendations.  </w:t>
      </w:r>
      <w:proofErr w:type="spellStart"/>
      <w:r w:rsidR="00AB6E4A" w:rsidRPr="007269F8">
        <w:rPr>
          <w:rFonts w:ascii="Times New Roman" w:hAnsi="Times New Roman" w:cs="Times New Roman"/>
          <w:sz w:val="24"/>
          <w:szCs w:val="24"/>
        </w:rPr>
        <w:t>Deumer</w:t>
      </w:r>
      <w:proofErr w:type="spellEnd"/>
      <w:r w:rsidR="00AB6E4A" w:rsidRPr="007269F8">
        <w:rPr>
          <w:rFonts w:ascii="Times New Roman" w:hAnsi="Times New Roman" w:cs="Times New Roman"/>
          <w:sz w:val="24"/>
          <w:szCs w:val="24"/>
        </w:rPr>
        <w:t xml:space="preserve"> cites cross-border migrants as an exemplar. In the absence of professional interpretation, male partners were expected to interpret for their partners. This, </w:t>
      </w:r>
      <w:proofErr w:type="spellStart"/>
      <w:r w:rsidR="00AB6E4A" w:rsidRPr="007269F8">
        <w:rPr>
          <w:rFonts w:ascii="Times New Roman" w:hAnsi="Times New Roman" w:cs="Times New Roman"/>
          <w:sz w:val="24"/>
          <w:szCs w:val="24"/>
        </w:rPr>
        <w:t>Deumer</w:t>
      </w:r>
      <w:proofErr w:type="spellEnd"/>
      <w:r w:rsidR="00AB6E4A" w:rsidRPr="007269F8">
        <w:rPr>
          <w:rFonts w:ascii="Times New Roman" w:hAnsi="Times New Roman" w:cs="Times New Roman"/>
          <w:sz w:val="24"/>
          <w:szCs w:val="24"/>
        </w:rPr>
        <w:t xml:space="preserve"> notes, often resulted in financial strain for families, as partners needed to take time off work. This added to the vulnerability of migrant patients.  Furthermore, there is a danger, </w:t>
      </w:r>
      <w:proofErr w:type="spellStart"/>
      <w:r w:rsidR="00AB6E4A" w:rsidRPr="007269F8">
        <w:rPr>
          <w:rFonts w:ascii="Times New Roman" w:hAnsi="Times New Roman" w:cs="Times New Roman"/>
          <w:sz w:val="24"/>
          <w:szCs w:val="24"/>
        </w:rPr>
        <w:t>Deumer</w:t>
      </w:r>
      <w:proofErr w:type="spellEnd"/>
      <w:r w:rsidRPr="007269F8">
        <w:rPr>
          <w:rFonts w:ascii="Times New Roman" w:hAnsi="Times New Roman" w:cs="Times New Roman"/>
          <w:sz w:val="24"/>
          <w:szCs w:val="24"/>
        </w:rPr>
        <w:t xml:space="preserve"> suggests</w:t>
      </w:r>
      <w:r w:rsidR="00AB6E4A" w:rsidRPr="007269F8">
        <w:rPr>
          <w:rFonts w:ascii="Times New Roman" w:hAnsi="Times New Roman" w:cs="Times New Roman"/>
          <w:sz w:val="24"/>
          <w:szCs w:val="24"/>
        </w:rPr>
        <w:t>, that where husbands are positioned as gatekeepers for their partner’s care, women are particularly dependent and vulnerable.  Moreover, the use of partners as ‘ad</w:t>
      </w:r>
      <w:r w:rsidRPr="007269F8">
        <w:rPr>
          <w:rFonts w:ascii="Times New Roman" w:hAnsi="Times New Roman" w:cs="Times New Roman"/>
          <w:sz w:val="24"/>
          <w:szCs w:val="24"/>
        </w:rPr>
        <w:t>-</w:t>
      </w:r>
      <w:r w:rsidR="00AB6E4A" w:rsidRPr="007269F8">
        <w:rPr>
          <w:rFonts w:ascii="Times New Roman" w:hAnsi="Times New Roman" w:cs="Times New Roman"/>
          <w:sz w:val="24"/>
          <w:szCs w:val="24"/>
        </w:rPr>
        <w:t>hoc’ interpreters can both breach confidentiality and increase the likelihood of medical error.</w:t>
      </w:r>
      <w:r w:rsidR="00AC3CED">
        <w:rPr>
          <w:rFonts w:ascii="Times New Roman" w:hAnsi="Times New Roman" w:cs="Times New Roman"/>
          <w:sz w:val="24"/>
          <w:szCs w:val="24"/>
        </w:rPr>
        <w:t xml:space="preserve">  </w:t>
      </w:r>
      <w:r w:rsidR="00AB6E4A" w:rsidRPr="007269F8">
        <w:rPr>
          <w:rFonts w:ascii="Times New Roman" w:hAnsi="Times New Roman" w:cs="Times New Roman"/>
          <w:sz w:val="24"/>
          <w:szCs w:val="24"/>
        </w:rPr>
        <w:t xml:space="preserve">In fact, </w:t>
      </w:r>
      <w:proofErr w:type="spellStart"/>
      <w:r w:rsidR="00AB6E4A" w:rsidRPr="007269F8">
        <w:rPr>
          <w:rFonts w:ascii="Times New Roman" w:hAnsi="Times New Roman" w:cs="Times New Roman"/>
          <w:sz w:val="24"/>
          <w:szCs w:val="24"/>
        </w:rPr>
        <w:t>Deumer</w:t>
      </w:r>
      <w:proofErr w:type="spellEnd"/>
      <w:r w:rsidR="00AB6E4A" w:rsidRPr="007269F8">
        <w:rPr>
          <w:rFonts w:ascii="Times New Roman" w:hAnsi="Times New Roman" w:cs="Times New Roman"/>
          <w:sz w:val="24"/>
          <w:szCs w:val="24"/>
        </w:rPr>
        <w:t xml:space="preserve"> notes that in one U.S. based study, the use of ‘ad hoc’ interpreters resulted in poorer communication than when there was no interpretation at all.</w:t>
      </w:r>
    </w:p>
    <w:p w14:paraId="0E52095D" w14:textId="1997015A" w:rsidR="00BB5FF4" w:rsidRPr="007269F8" w:rsidRDefault="00BB5FF4" w:rsidP="00AB6E4A">
      <w:pPr>
        <w:rPr>
          <w:rFonts w:ascii="Times New Roman" w:hAnsi="Times New Roman" w:cs="Times New Roman"/>
          <w:sz w:val="24"/>
          <w:szCs w:val="24"/>
        </w:rPr>
      </w:pPr>
      <w:r w:rsidRPr="007269F8">
        <w:rPr>
          <w:rFonts w:ascii="Times New Roman" w:hAnsi="Times New Roman" w:cs="Times New Roman"/>
          <w:sz w:val="24"/>
          <w:szCs w:val="24"/>
        </w:rPr>
        <w:t xml:space="preserve">As well as the use of partners as ‘ad-hoc’ interpreters, children are often relied upon to interpret when interacting with health services.  However, </w:t>
      </w:r>
      <w:proofErr w:type="spellStart"/>
      <w:r w:rsidRPr="007269F8">
        <w:rPr>
          <w:rFonts w:ascii="Times New Roman" w:hAnsi="Times New Roman" w:cs="Times New Roman"/>
          <w:sz w:val="24"/>
          <w:szCs w:val="24"/>
        </w:rPr>
        <w:t>Narchal</w:t>
      </w:r>
      <w:proofErr w:type="spellEnd"/>
      <w:r w:rsidRPr="007269F8">
        <w:rPr>
          <w:rFonts w:ascii="Times New Roman" w:hAnsi="Times New Roman" w:cs="Times New Roman"/>
          <w:sz w:val="24"/>
          <w:szCs w:val="24"/>
        </w:rPr>
        <w:t xml:space="preserve"> (2016) cautions that being exposed to sensitive, confidential and complex information may result in emotional distress which can comprise their well-being, and many healthcare professionals express an ethical opposition to this.  Overall, the literature focuses on the negative consequences of children acting as interpreters; however, Dorner et al. (2007) argue that there is evidence to suggest that interpreting is correlated with prosocial behaviour, high levels of empathy and self-efficacy.</w:t>
      </w:r>
    </w:p>
    <w:p w14:paraId="55C1EEEA" w14:textId="76937C2E" w:rsidR="00AB6E4A" w:rsidRPr="007269F8" w:rsidRDefault="00AB6E4A" w:rsidP="00AB6E4A">
      <w:pPr>
        <w:rPr>
          <w:rFonts w:ascii="Times New Roman" w:hAnsi="Times New Roman" w:cs="Times New Roman"/>
          <w:sz w:val="24"/>
          <w:szCs w:val="24"/>
        </w:rPr>
      </w:pPr>
      <w:r w:rsidRPr="007269F8">
        <w:rPr>
          <w:rFonts w:ascii="Times New Roman" w:hAnsi="Times New Roman" w:cs="Times New Roman"/>
          <w:sz w:val="24"/>
          <w:szCs w:val="24"/>
        </w:rPr>
        <w:t xml:space="preserve">In the Welsh context, the 2023 report by Public Health and Swansea University Health, </w:t>
      </w:r>
      <w:r w:rsidRPr="007269F8">
        <w:rPr>
          <w:rFonts w:ascii="Times New Roman" w:hAnsi="Times New Roman" w:cs="Times New Roman"/>
          <w:i/>
          <w:iCs/>
          <w:sz w:val="24"/>
          <w:szCs w:val="24"/>
        </w:rPr>
        <w:t xml:space="preserve">Experiences of Asylum Seekers and Refugees in Wales: How well are interpretation needs </w:t>
      </w:r>
      <w:r w:rsidRPr="007269F8">
        <w:rPr>
          <w:rFonts w:ascii="Times New Roman" w:hAnsi="Times New Roman" w:cs="Times New Roman"/>
          <w:i/>
          <w:iCs/>
          <w:sz w:val="24"/>
          <w:szCs w:val="24"/>
        </w:rPr>
        <w:lastRenderedPageBreak/>
        <w:t>met?</w:t>
      </w:r>
      <w:r w:rsidRPr="007269F8">
        <w:rPr>
          <w:rFonts w:ascii="Times New Roman" w:hAnsi="Times New Roman" w:cs="Times New Roman"/>
          <w:sz w:val="24"/>
          <w:szCs w:val="24"/>
        </w:rPr>
        <w:t xml:space="preserve"> suggests that informal interpretation provided by family members or friends is inadequate/inappropriate, particularly in sensitive consultations such as mental health, pregnancy, sexual health and conditions requiring consent such as surgery.</w:t>
      </w:r>
    </w:p>
    <w:p w14:paraId="130FF94F" w14:textId="35C64C94" w:rsidR="00B6648B" w:rsidRPr="007269F8" w:rsidRDefault="00B6648B" w:rsidP="00AC3CED">
      <w:pPr>
        <w:spacing w:after="0"/>
        <w:rPr>
          <w:rFonts w:ascii="Times New Roman" w:hAnsi="Times New Roman" w:cs="Times New Roman"/>
          <w:b/>
          <w:bCs/>
          <w:sz w:val="24"/>
          <w:szCs w:val="24"/>
        </w:rPr>
      </w:pPr>
      <w:r w:rsidRPr="007269F8">
        <w:rPr>
          <w:rFonts w:ascii="Times New Roman" w:hAnsi="Times New Roman" w:cs="Times New Roman"/>
          <w:b/>
          <w:bCs/>
          <w:sz w:val="24"/>
          <w:szCs w:val="24"/>
        </w:rPr>
        <w:t>2.5.  Complexities of healthcare interpretation</w:t>
      </w:r>
    </w:p>
    <w:p w14:paraId="2C4576C4" w14:textId="75B254E1" w:rsidR="00AB6E4A" w:rsidRPr="007269F8" w:rsidRDefault="00AB6E4A" w:rsidP="00AB6E4A">
      <w:pPr>
        <w:rPr>
          <w:rFonts w:ascii="Times New Roman" w:hAnsi="Times New Roman" w:cs="Times New Roman"/>
          <w:sz w:val="24"/>
          <w:szCs w:val="24"/>
        </w:rPr>
      </w:pPr>
      <w:r w:rsidRPr="007269F8">
        <w:rPr>
          <w:rFonts w:ascii="Times New Roman" w:hAnsi="Times New Roman" w:cs="Times New Roman"/>
          <w:sz w:val="24"/>
          <w:szCs w:val="24"/>
        </w:rPr>
        <w:t>Although there is a consensus in the literature that the use of a professional interpreter can increase patient-safe communication in language discordant health care encounters, there are noted differences in the quality of the interpreted health communications.  Indeed, in some instances, rather than serve to support language discordant health encounters, healthcare professionals report that interpreters can in fact cause communication challenges (</w:t>
      </w:r>
      <w:proofErr w:type="spellStart"/>
      <w:r w:rsidRPr="007269F8">
        <w:rPr>
          <w:rFonts w:ascii="Times New Roman" w:hAnsi="Times New Roman" w:cs="Times New Roman"/>
          <w:sz w:val="24"/>
          <w:szCs w:val="24"/>
        </w:rPr>
        <w:t>Jungner</w:t>
      </w:r>
      <w:proofErr w:type="spellEnd"/>
      <w:r w:rsidRPr="007269F8">
        <w:rPr>
          <w:rFonts w:ascii="Times New Roman" w:hAnsi="Times New Roman" w:cs="Times New Roman"/>
          <w:sz w:val="24"/>
          <w:szCs w:val="24"/>
        </w:rPr>
        <w:t xml:space="preserve"> et al., 2019).  These challenges often arise when managing the triadic relationship between the healthcare professional, patient, and the interpreter.  For this relationship to be effective, it is important that there is trust among all parties.  This</w:t>
      </w:r>
      <w:r w:rsidR="00533F4F">
        <w:rPr>
          <w:rFonts w:ascii="Times New Roman" w:hAnsi="Times New Roman" w:cs="Times New Roman"/>
          <w:sz w:val="24"/>
          <w:szCs w:val="24"/>
        </w:rPr>
        <w:t>,</w:t>
      </w:r>
      <w:r w:rsidRPr="007269F8">
        <w:rPr>
          <w:rFonts w:ascii="Times New Roman" w:hAnsi="Times New Roman" w:cs="Times New Roman"/>
          <w:sz w:val="24"/>
          <w:szCs w:val="24"/>
        </w:rPr>
        <w:t xml:space="preserve"> </w:t>
      </w:r>
      <w:r w:rsidR="00442E73" w:rsidRPr="007269F8">
        <w:rPr>
          <w:rFonts w:ascii="Times New Roman" w:hAnsi="Times New Roman" w:cs="Times New Roman"/>
          <w:sz w:val="24"/>
          <w:szCs w:val="24"/>
        </w:rPr>
        <w:t>however</w:t>
      </w:r>
      <w:r w:rsidR="00533F4F">
        <w:rPr>
          <w:rFonts w:ascii="Times New Roman" w:hAnsi="Times New Roman" w:cs="Times New Roman"/>
          <w:sz w:val="24"/>
          <w:szCs w:val="24"/>
        </w:rPr>
        <w:t>,</w:t>
      </w:r>
      <w:r w:rsidR="00442E73" w:rsidRPr="007269F8">
        <w:rPr>
          <w:rFonts w:ascii="Times New Roman" w:hAnsi="Times New Roman" w:cs="Times New Roman"/>
          <w:sz w:val="24"/>
          <w:szCs w:val="24"/>
        </w:rPr>
        <w:t xml:space="preserve"> </w:t>
      </w:r>
      <w:r w:rsidRPr="007269F8">
        <w:rPr>
          <w:rFonts w:ascii="Times New Roman" w:hAnsi="Times New Roman" w:cs="Times New Roman"/>
          <w:sz w:val="24"/>
          <w:szCs w:val="24"/>
        </w:rPr>
        <w:t xml:space="preserve">can be difficult to establish due to differing circumstances.  Furthermore, in some circumstances, for example paediatric healthcare, this relationship </w:t>
      </w:r>
      <w:r w:rsidR="00442E73" w:rsidRPr="007269F8">
        <w:rPr>
          <w:rFonts w:ascii="Times New Roman" w:hAnsi="Times New Roman" w:cs="Times New Roman"/>
          <w:sz w:val="24"/>
          <w:szCs w:val="24"/>
        </w:rPr>
        <w:t xml:space="preserve">becomes multi-party rather than </w:t>
      </w:r>
      <w:r w:rsidRPr="007269F8">
        <w:rPr>
          <w:rFonts w:ascii="Times New Roman" w:hAnsi="Times New Roman" w:cs="Times New Roman"/>
          <w:sz w:val="24"/>
          <w:szCs w:val="24"/>
        </w:rPr>
        <w:t xml:space="preserve">triadic, as it often includes the family members or advocates. </w:t>
      </w:r>
    </w:p>
    <w:p w14:paraId="7FE9F878" w14:textId="07D6E562" w:rsidR="00AB6E4A" w:rsidRPr="007269F8" w:rsidRDefault="00AB6E4A" w:rsidP="00AB6E4A">
      <w:pPr>
        <w:rPr>
          <w:rFonts w:ascii="Times New Roman" w:hAnsi="Times New Roman" w:cs="Times New Roman"/>
          <w:sz w:val="24"/>
          <w:szCs w:val="24"/>
        </w:rPr>
      </w:pPr>
      <w:r w:rsidRPr="007269F8">
        <w:rPr>
          <w:rFonts w:ascii="Times New Roman" w:hAnsi="Times New Roman" w:cs="Times New Roman"/>
          <w:sz w:val="24"/>
          <w:szCs w:val="24"/>
        </w:rPr>
        <w:t xml:space="preserve">Several studies report the difficulties involved in handling emotional expressions in interpreter-mediated healthcare interactions (Bolden, 2000; Cambridge, 1999; Davidson, 2000; Hsieh, 2010; </w:t>
      </w:r>
      <w:proofErr w:type="spellStart"/>
      <w:r w:rsidRPr="007269F8">
        <w:rPr>
          <w:rFonts w:ascii="Times New Roman" w:hAnsi="Times New Roman" w:cs="Times New Roman"/>
          <w:sz w:val="24"/>
          <w:szCs w:val="24"/>
        </w:rPr>
        <w:t>Pochhacker</w:t>
      </w:r>
      <w:proofErr w:type="spellEnd"/>
      <w:r w:rsidRPr="007269F8">
        <w:rPr>
          <w:rFonts w:ascii="Times New Roman" w:hAnsi="Times New Roman" w:cs="Times New Roman"/>
          <w:sz w:val="24"/>
          <w:szCs w:val="24"/>
        </w:rPr>
        <w:t xml:space="preserve"> and </w:t>
      </w:r>
      <w:proofErr w:type="spellStart"/>
      <w:r w:rsidRPr="007269F8">
        <w:rPr>
          <w:rFonts w:ascii="Times New Roman" w:hAnsi="Times New Roman" w:cs="Times New Roman"/>
          <w:sz w:val="24"/>
          <w:szCs w:val="24"/>
        </w:rPr>
        <w:t>Kadric</w:t>
      </w:r>
      <w:proofErr w:type="spellEnd"/>
      <w:r w:rsidRPr="007269F8">
        <w:rPr>
          <w:rFonts w:ascii="Times New Roman" w:hAnsi="Times New Roman" w:cs="Times New Roman"/>
          <w:sz w:val="24"/>
          <w:szCs w:val="24"/>
        </w:rPr>
        <w:t xml:space="preserve">, 1999).  </w:t>
      </w:r>
      <w:r w:rsidR="00054F75" w:rsidRPr="007269F8">
        <w:rPr>
          <w:rFonts w:ascii="Times New Roman" w:hAnsi="Times New Roman" w:cs="Times New Roman"/>
          <w:sz w:val="24"/>
          <w:szCs w:val="24"/>
        </w:rPr>
        <w:t>These studies suggest that, r</w:t>
      </w:r>
      <w:r w:rsidRPr="007269F8">
        <w:rPr>
          <w:rFonts w:ascii="Times New Roman" w:hAnsi="Times New Roman" w:cs="Times New Roman"/>
          <w:sz w:val="24"/>
          <w:szCs w:val="24"/>
        </w:rPr>
        <w:t xml:space="preserve">ather than relaying the patient’s concerns in full to the doctor, interpreters </w:t>
      </w:r>
      <w:r w:rsidR="00A6113B" w:rsidRPr="007269F8">
        <w:rPr>
          <w:rFonts w:ascii="Times New Roman" w:hAnsi="Times New Roman" w:cs="Times New Roman"/>
          <w:sz w:val="24"/>
          <w:szCs w:val="24"/>
        </w:rPr>
        <w:t xml:space="preserve">can </w:t>
      </w:r>
      <w:r w:rsidRPr="007269F8">
        <w:rPr>
          <w:rFonts w:ascii="Times New Roman" w:hAnsi="Times New Roman" w:cs="Times New Roman"/>
          <w:sz w:val="24"/>
          <w:szCs w:val="24"/>
        </w:rPr>
        <w:t xml:space="preserve">often summarise what the patient has said, focusing on medical problems and treatments, </w:t>
      </w:r>
      <w:r w:rsidR="00A6113B" w:rsidRPr="007269F8">
        <w:rPr>
          <w:rFonts w:ascii="Times New Roman" w:hAnsi="Times New Roman" w:cs="Times New Roman"/>
          <w:sz w:val="24"/>
          <w:szCs w:val="24"/>
        </w:rPr>
        <w:t xml:space="preserve">and </w:t>
      </w:r>
      <w:r w:rsidRPr="007269F8">
        <w:rPr>
          <w:rFonts w:ascii="Times New Roman" w:hAnsi="Times New Roman" w:cs="Times New Roman"/>
          <w:sz w:val="24"/>
          <w:szCs w:val="24"/>
        </w:rPr>
        <w:t xml:space="preserve">overlooking or omitting emotional expressions.  There is a danger, therefore, that interpreters can </w:t>
      </w:r>
      <w:r w:rsidR="00A6113B" w:rsidRPr="007269F8">
        <w:rPr>
          <w:rFonts w:ascii="Times New Roman" w:hAnsi="Times New Roman" w:cs="Times New Roman"/>
          <w:sz w:val="24"/>
          <w:szCs w:val="24"/>
        </w:rPr>
        <w:t xml:space="preserve">themselves </w:t>
      </w:r>
      <w:r w:rsidRPr="007269F8">
        <w:rPr>
          <w:rFonts w:ascii="Times New Roman" w:hAnsi="Times New Roman" w:cs="Times New Roman"/>
          <w:sz w:val="24"/>
          <w:szCs w:val="24"/>
        </w:rPr>
        <w:t xml:space="preserve">become gatekeepers, controlling what information is passed between </w:t>
      </w:r>
      <w:r w:rsidR="00A6113B" w:rsidRPr="007269F8">
        <w:rPr>
          <w:rFonts w:ascii="Times New Roman" w:hAnsi="Times New Roman" w:cs="Times New Roman"/>
          <w:sz w:val="24"/>
          <w:szCs w:val="24"/>
        </w:rPr>
        <w:t>professional</w:t>
      </w:r>
      <w:r w:rsidRPr="007269F8">
        <w:rPr>
          <w:rFonts w:ascii="Times New Roman" w:hAnsi="Times New Roman" w:cs="Times New Roman"/>
          <w:sz w:val="24"/>
          <w:szCs w:val="24"/>
        </w:rPr>
        <w:t xml:space="preserve"> and patient, and compounding the uneven power dynamics between the two parties (Davidson, 2000, 2001; </w:t>
      </w:r>
      <w:proofErr w:type="spellStart"/>
      <w:r w:rsidRPr="007269F8">
        <w:rPr>
          <w:rFonts w:ascii="Times New Roman" w:hAnsi="Times New Roman" w:cs="Times New Roman"/>
          <w:sz w:val="24"/>
          <w:szCs w:val="24"/>
        </w:rPr>
        <w:t>Buhrig</w:t>
      </w:r>
      <w:proofErr w:type="spellEnd"/>
      <w:r w:rsidRPr="007269F8">
        <w:rPr>
          <w:rFonts w:ascii="Times New Roman" w:hAnsi="Times New Roman" w:cs="Times New Roman"/>
          <w:sz w:val="24"/>
          <w:szCs w:val="24"/>
        </w:rPr>
        <w:t xml:space="preserve"> &amp; Meyer, 2004).</w:t>
      </w:r>
    </w:p>
    <w:p w14:paraId="783733D3" w14:textId="0240DD42" w:rsidR="00AB6E4A" w:rsidRPr="007269F8" w:rsidRDefault="006C5B2C" w:rsidP="00AB6E4A">
      <w:pPr>
        <w:rPr>
          <w:rFonts w:ascii="Times New Roman" w:hAnsi="Times New Roman" w:cs="Times New Roman"/>
          <w:sz w:val="24"/>
          <w:szCs w:val="24"/>
        </w:rPr>
      </w:pPr>
      <w:proofErr w:type="spellStart"/>
      <w:r w:rsidRPr="00F71815">
        <w:rPr>
          <w:rFonts w:ascii="Times New Roman" w:hAnsi="Times New Roman" w:cs="Times New Roman"/>
          <w:sz w:val="24"/>
          <w:szCs w:val="24"/>
        </w:rPr>
        <w:t>Dewaele</w:t>
      </w:r>
      <w:proofErr w:type="spellEnd"/>
      <w:r w:rsidRPr="00F71815">
        <w:rPr>
          <w:rFonts w:ascii="Times New Roman" w:hAnsi="Times New Roman" w:cs="Times New Roman"/>
          <w:sz w:val="24"/>
          <w:szCs w:val="24"/>
        </w:rPr>
        <w:t xml:space="preserve"> (2010) </w:t>
      </w:r>
      <w:r w:rsidR="0028753F" w:rsidRPr="00F71815">
        <w:rPr>
          <w:rFonts w:ascii="Times New Roman" w:hAnsi="Times New Roman" w:cs="Times New Roman"/>
          <w:sz w:val="24"/>
          <w:szCs w:val="24"/>
        </w:rPr>
        <w:t>maintain that c</w:t>
      </w:r>
      <w:r w:rsidR="00AB6E4A" w:rsidRPr="00F71815">
        <w:rPr>
          <w:rFonts w:ascii="Times New Roman" w:hAnsi="Times New Roman" w:cs="Times New Roman"/>
          <w:sz w:val="24"/>
          <w:szCs w:val="24"/>
        </w:rPr>
        <w:t>ommunicating emotions in</w:t>
      </w:r>
      <w:r w:rsidR="00AB6E4A" w:rsidRPr="007269F8">
        <w:rPr>
          <w:rFonts w:ascii="Times New Roman" w:hAnsi="Times New Roman" w:cs="Times New Roman"/>
          <w:sz w:val="24"/>
          <w:szCs w:val="24"/>
        </w:rPr>
        <w:t xml:space="preserve"> a language other than L1 is demanding, particularly if there are only limited equivalents or</w:t>
      </w:r>
      <w:r w:rsidR="00533F4F">
        <w:rPr>
          <w:rFonts w:ascii="Times New Roman" w:hAnsi="Times New Roman" w:cs="Times New Roman"/>
          <w:sz w:val="24"/>
          <w:szCs w:val="24"/>
        </w:rPr>
        <w:t>,</w:t>
      </w:r>
      <w:r w:rsidR="00AB6E4A" w:rsidRPr="007269F8">
        <w:rPr>
          <w:rFonts w:ascii="Times New Roman" w:hAnsi="Times New Roman" w:cs="Times New Roman"/>
          <w:sz w:val="24"/>
          <w:szCs w:val="24"/>
        </w:rPr>
        <w:t xml:space="preserve"> in some cases, no linguistic translations for the concepts and words of the L1.</w:t>
      </w:r>
      <w:r w:rsidR="00A33EB5" w:rsidRPr="007269F8">
        <w:rPr>
          <w:rFonts w:ascii="Times New Roman" w:hAnsi="Times New Roman" w:cs="Times New Roman"/>
          <w:sz w:val="24"/>
          <w:szCs w:val="24"/>
        </w:rPr>
        <w:t xml:space="preserve">  </w:t>
      </w:r>
      <w:r w:rsidR="00AB6E4A" w:rsidRPr="007269F8">
        <w:rPr>
          <w:rFonts w:ascii="Times New Roman" w:hAnsi="Times New Roman" w:cs="Times New Roman"/>
          <w:sz w:val="24"/>
          <w:szCs w:val="24"/>
        </w:rPr>
        <w:t>Mesquita and Walker (2003) suggest that, as well as being biological, emotions are also socio-cultural in nature.</w:t>
      </w:r>
      <w:r w:rsidR="00A33EB5" w:rsidRPr="007269F8">
        <w:rPr>
          <w:rFonts w:ascii="Times New Roman" w:hAnsi="Times New Roman" w:cs="Times New Roman"/>
          <w:sz w:val="24"/>
          <w:szCs w:val="24"/>
        </w:rPr>
        <w:t xml:space="preserve">  </w:t>
      </w:r>
      <w:r w:rsidR="00AB6E4A" w:rsidRPr="007269F8">
        <w:rPr>
          <w:rFonts w:ascii="Times New Roman" w:hAnsi="Times New Roman" w:cs="Times New Roman"/>
          <w:sz w:val="24"/>
          <w:szCs w:val="24"/>
        </w:rPr>
        <w:t xml:space="preserve">Indeed, in their </w:t>
      </w:r>
      <w:r w:rsidR="00A33EB5" w:rsidRPr="007269F8">
        <w:rPr>
          <w:rFonts w:ascii="Times New Roman" w:hAnsi="Times New Roman" w:cs="Times New Roman"/>
          <w:sz w:val="24"/>
          <w:szCs w:val="24"/>
        </w:rPr>
        <w:t xml:space="preserve">research </w:t>
      </w:r>
      <w:r w:rsidR="00AB6E4A" w:rsidRPr="007269F8">
        <w:rPr>
          <w:rFonts w:ascii="Times New Roman" w:hAnsi="Times New Roman" w:cs="Times New Roman"/>
          <w:sz w:val="24"/>
          <w:szCs w:val="24"/>
        </w:rPr>
        <w:t>explor</w:t>
      </w:r>
      <w:r w:rsidR="00A33EB5" w:rsidRPr="007269F8">
        <w:rPr>
          <w:rFonts w:ascii="Times New Roman" w:hAnsi="Times New Roman" w:cs="Times New Roman"/>
          <w:sz w:val="24"/>
          <w:szCs w:val="24"/>
        </w:rPr>
        <w:t>ing</w:t>
      </w:r>
      <w:r w:rsidR="00AB6E4A" w:rsidRPr="007269F8">
        <w:rPr>
          <w:rFonts w:ascii="Times New Roman" w:hAnsi="Times New Roman" w:cs="Times New Roman"/>
          <w:sz w:val="24"/>
          <w:szCs w:val="24"/>
        </w:rPr>
        <w:t xml:space="preserve"> the complexities of translating and interpreting ‘grief’</w:t>
      </w:r>
      <w:r w:rsidR="00A33EB5" w:rsidRPr="007269F8">
        <w:rPr>
          <w:rFonts w:ascii="Times New Roman" w:hAnsi="Times New Roman" w:cs="Times New Roman"/>
          <w:sz w:val="24"/>
          <w:szCs w:val="24"/>
        </w:rPr>
        <w:t xml:space="preserve"> </w:t>
      </w:r>
      <w:r w:rsidR="00AB6E4A" w:rsidRPr="007269F8">
        <w:rPr>
          <w:rFonts w:ascii="Times New Roman" w:hAnsi="Times New Roman" w:cs="Times New Roman"/>
          <w:sz w:val="24"/>
          <w:szCs w:val="24"/>
        </w:rPr>
        <w:t>in multilingual, cross-cultural contexts, Evans et al. (2017) suggest</w:t>
      </w:r>
      <w:r w:rsidR="00A33EB5" w:rsidRPr="007269F8">
        <w:rPr>
          <w:rFonts w:ascii="Times New Roman" w:hAnsi="Times New Roman" w:cs="Times New Roman"/>
          <w:sz w:val="24"/>
          <w:szCs w:val="24"/>
        </w:rPr>
        <w:t xml:space="preserve"> that, to effectively communicate emotio</w:t>
      </w:r>
      <w:r w:rsidR="00603A8D" w:rsidRPr="007269F8">
        <w:rPr>
          <w:rFonts w:ascii="Times New Roman" w:hAnsi="Times New Roman" w:cs="Times New Roman"/>
          <w:sz w:val="24"/>
          <w:szCs w:val="24"/>
        </w:rPr>
        <w:t xml:space="preserve">ns in the interpretation process, </w:t>
      </w:r>
      <w:r w:rsidR="00AB6E4A" w:rsidRPr="007269F8">
        <w:rPr>
          <w:rFonts w:ascii="Times New Roman" w:hAnsi="Times New Roman" w:cs="Times New Roman"/>
          <w:sz w:val="24"/>
          <w:szCs w:val="24"/>
        </w:rPr>
        <w:t xml:space="preserve">interpreters </w:t>
      </w:r>
      <w:r w:rsidR="00A33EB5" w:rsidRPr="007269F8">
        <w:rPr>
          <w:rFonts w:ascii="Times New Roman" w:hAnsi="Times New Roman" w:cs="Times New Roman"/>
          <w:sz w:val="24"/>
          <w:szCs w:val="24"/>
        </w:rPr>
        <w:t xml:space="preserve">need to </w:t>
      </w:r>
      <w:r w:rsidR="00AB6E4A" w:rsidRPr="007269F8">
        <w:rPr>
          <w:rFonts w:ascii="Times New Roman" w:hAnsi="Times New Roman" w:cs="Times New Roman"/>
          <w:sz w:val="24"/>
          <w:szCs w:val="24"/>
        </w:rPr>
        <w:t xml:space="preserve">gain further insight into the cultural nuances of indigenous languages.  For example, languages such as French, are spoken in many regions of the world, but cultural factors can vary widely.  </w:t>
      </w:r>
      <w:r w:rsidR="00F354D3" w:rsidRPr="007269F8">
        <w:rPr>
          <w:rFonts w:ascii="Times New Roman" w:hAnsi="Times New Roman" w:cs="Times New Roman"/>
          <w:sz w:val="24"/>
          <w:szCs w:val="24"/>
        </w:rPr>
        <w:t>It is evident</w:t>
      </w:r>
      <w:r w:rsidR="007703FE">
        <w:rPr>
          <w:rFonts w:ascii="Times New Roman" w:hAnsi="Times New Roman" w:cs="Times New Roman"/>
          <w:sz w:val="24"/>
          <w:szCs w:val="24"/>
        </w:rPr>
        <w:t>,</w:t>
      </w:r>
      <w:r w:rsidR="00F354D3" w:rsidRPr="007269F8">
        <w:rPr>
          <w:rFonts w:ascii="Times New Roman" w:hAnsi="Times New Roman" w:cs="Times New Roman"/>
          <w:sz w:val="24"/>
          <w:szCs w:val="24"/>
        </w:rPr>
        <w:t xml:space="preserve"> therefore</w:t>
      </w:r>
      <w:r w:rsidR="007703FE">
        <w:rPr>
          <w:rFonts w:ascii="Times New Roman" w:hAnsi="Times New Roman" w:cs="Times New Roman"/>
          <w:sz w:val="24"/>
          <w:szCs w:val="24"/>
        </w:rPr>
        <w:t>,</w:t>
      </w:r>
      <w:r w:rsidR="00F354D3" w:rsidRPr="007269F8">
        <w:rPr>
          <w:rFonts w:ascii="Times New Roman" w:hAnsi="Times New Roman" w:cs="Times New Roman"/>
          <w:sz w:val="24"/>
          <w:szCs w:val="24"/>
        </w:rPr>
        <w:t xml:space="preserve"> that</w:t>
      </w:r>
      <w:r w:rsidR="00AB6E4A" w:rsidRPr="007269F8">
        <w:rPr>
          <w:rFonts w:ascii="Times New Roman" w:hAnsi="Times New Roman" w:cs="Times New Roman"/>
          <w:sz w:val="24"/>
          <w:szCs w:val="24"/>
        </w:rPr>
        <w:t xml:space="preserve"> linguistic competence alone is insufficient to guarantee mutual understanding (Stadler, 2018)</w:t>
      </w:r>
      <w:r w:rsidR="00F354D3" w:rsidRPr="007269F8">
        <w:rPr>
          <w:rFonts w:ascii="Times New Roman" w:hAnsi="Times New Roman" w:cs="Times New Roman"/>
          <w:sz w:val="24"/>
          <w:szCs w:val="24"/>
        </w:rPr>
        <w:t xml:space="preserve"> and </w:t>
      </w:r>
      <w:r w:rsidR="007703FE">
        <w:rPr>
          <w:rFonts w:ascii="Times New Roman" w:hAnsi="Times New Roman" w:cs="Times New Roman"/>
          <w:sz w:val="24"/>
          <w:szCs w:val="24"/>
        </w:rPr>
        <w:t xml:space="preserve">that </w:t>
      </w:r>
      <w:r w:rsidR="00AB6E4A" w:rsidRPr="007269F8">
        <w:rPr>
          <w:rFonts w:ascii="Times New Roman" w:hAnsi="Times New Roman" w:cs="Times New Roman"/>
          <w:sz w:val="24"/>
          <w:szCs w:val="24"/>
        </w:rPr>
        <w:t xml:space="preserve">knowledge of a particular culture when interpreting is vital.  </w:t>
      </w:r>
      <w:r w:rsidR="00F71815">
        <w:rPr>
          <w:rFonts w:ascii="Times New Roman" w:hAnsi="Times New Roman" w:cs="Times New Roman"/>
          <w:sz w:val="24"/>
          <w:szCs w:val="24"/>
        </w:rPr>
        <w:t xml:space="preserve">Indeed, </w:t>
      </w:r>
      <w:proofErr w:type="spellStart"/>
      <w:r w:rsidR="00AB6E4A" w:rsidRPr="007269F8">
        <w:rPr>
          <w:rFonts w:ascii="Times New Roman" w:hAnsi="Times New Roman" w:cs="Times New Roman"/>
          <w:sz w:val="24"/>
          <w:szCs w:val="24"/>
        </w:rPr>
        <w:t>Hubscher</w:t>
      </w:r>
      <w:proofErr w:type="spellEnd"/>
      <w:r w:rsidR="00AB6E4A" w:rsidRPr="007269F8">
        <w:rPr>
          <w:rFonts w:ascii="Times New Roman" w:hAnsi="Times New Roman" w:cs="Times New Roman"/>
          <w:sz w:val="24"/>
          <w:szCs w:val="24"/>
        </w:rPr>
        <w:t>-Davidson (2013) recommends</w:t>
      </w:r>
      <w:r w:rsidR="00F71815">
        <w:rPr>
          <w:rFonts w:ascii="Times New Roman" w:hAnsi="Times New Roman" w:cs="Times New Roman"/>
          <w:sz w:val="24"/>
          <w:szCs w:val="24"/>
        </w:rPr>
        <w:t xml:space="preserve"> that it would be of benefit to the translation and interpreting community to include</w:t>
      </w:r>
      <w:r w:rsidR="00AB6E4A" w:rsidRPr="007269F8">
        <w:rPr>
          <w:rFonts w:ascii="Times New Roman" w:hAnsi="Times New Roman" w:cs="Times New Roman"/>
          <w:sz w:val="24"/>
          <w:szCs w:val="24"/>
        </w:rPr>
        <w:t xml:space="preserve"> </w:t>
      </w:r>
      <w:r w:rsidR="00AB6E4A" w:rsidRPr="00F71815">
        <w:rPr>
          <w:rFonts w:ascii="Times New Roman" w:hAnsi="Times New Roman" w:cs="Times New Roman"/>
          <w:sz w:val="24"/>
          <w:szCs w:val="24"/>
        </w:rPr>
        <w:t xml:space="preserve">the study of Emotional Intelligence in </w:t>
      </w:r>
      <w:r w:rsidR="004E1FC6" w:rsidRPr="00F71815">
        <w:rPr>
          <w:rFonts w:ascii="Times New Roman" w:hAnsi="Times New Roman" w:cs="Times New Roman"/>
          <w:sz w:val="24"/>
          <w:szCs w:val="24"/>
        </w:rPr>
        <w:t>t</w:t>
      </w:r>
      <w:r w:rsidR="00AB6E4A" w:rsidRPr="00F71815">
        <w:rPr>
          <w:rFonts w:ascii="Times New Roman" w:hAnsi="Times New Roman" w:cs="Times New Roman"/>
          <w:sz w:val="24"/>
          <w:szCs w:val="24"/>
        </w:rPr>
        <w:t xml:space="preserve">ranslation </w:t>
      </w:r>
      <w:r w:rsidR="004E1FC6" w:rsidRPr="00F71815">
        <w:rPr>
          <w:rFonts w:ascii="Times New Roman" w:hAnsi="Times New Roman" w:cs="Times New Roman"/>
          <w:sz w:val="24"/>
          <w:szCs w:val="24"/>
        </w:rPr>
        <w:t>s</w:t>
      </w:r>
      <w:r w:rsidR="00AB6E4A" w:rsidRPr="00F71815">
        <w:rPr>
          <w:rFonts w:ascii="Times New Roman" w:hAnsi="Times New Roman" w:cs="Times New Roman"/>
          <w:sz w:val="24"/>
          <w:szCs w:val="24"/>
        </w:rPr>
        <w:t>tudies research</w:t>
      </w:r>
      <w:r w:rsidR="00F71815">
        <w:rPr>
          <w:rFonts w:ascii="Times New Roman" w:hAnsi="Times New Roman" w:cs="Times New Roman"/>
          <w:sz w:val="24"/>
          <w:szCs w:val="24"/>
        </w:rPr>
        <w:t>.</w:t>
      </w:r>
      <w:r w:rsidR="00AB6E4A" w:rsidRPr="007269F8">
        <w:rPr>
          <w:rFonts w:ascii="Times New Roman" w:hAnsi="Times New Roman" w:cs="Times New Roman"/>
          <w:sz w:val="24"/>
          <w:szCs w:val="24"/>
        </w:rPr>
        <w:t xml:space="preserve"> </w:t>
      </w:r>
    </w:p>
    <w:p w14:paraId="78CC20E8" w14:textId="3874DDD4" w:rsidR="00AB6E4A" w:rsidRPr="007269F8" w:rsidRDefault="00AB6E4A" w:rsidP="00AB6E4A">
      <w:pPr>
        <w:rPr>
          <w:rFonts w:ascii="Times New Roman" w:hAnsi="Times New Roman" w:cs="Times New Roman"/>
          <w:sz w:val="24"/>
          <w:szCs w:val="24"/>
        </w:rPr>
      </w:pPr>
      <w:r w:rsidRPr="007269F8">
        <w:rPr>
          <w:rFonts w:ascii="Times New Roman" w:hAnsi="Times New Roman" w:cs="Times New Roman"/>
          <w:sz w:val="24"/>
          <w:szCs w:val="24"/>
        </w:rPr>
        <w:t>In a recent study of the experiences of people seeking asylum and people with refugee status using NHS healthcare, it was found that</w:t>
      </w:r>
      <w:r w:rsidR="007703FE">
        <w:rPr>
          <w:rFonts w:ascii="Times New Roman" w:hAnsi="Times New Roman" w:cs="Times New Roman"/>
          <w:sz w:val="24"/>
          <w:szCs w:val="24"/>
        </w:rPr>
        <w:t>,</w:t>
      </w:r>
      <w:r w:rsidRPr="007269F8">
        <w:rPr>
          <w:rFonts w:ascii="Times New Roman" w:hAnsi="Times New Roman" w:cs="Times New Roman"/>
          <w:sz w:val="24"/>
          <w:szCs w:val="24"/>
        </w:rPr>
        <w:t xml:space="preserve"> although satisfaction of patients using interpretation services is generally high, the interpretation services offered are not always appropriate in terms of dialect, gender or culture.</w:t>
      </w:r>
      <w:r w:rsidR="0057597F" w:rsidRPr="007269F8">
        <w:rPr>
          <w:rFonts w:ascii="Times New Roman" w:hAnsi="Times New Roman" w:cs="Times New Roman"/>
          <w:sz w:val="24"/>
          <w:szCs w:val="24"/>
        </w:rPr>
        <w:t xml:space="preserve">  S</w:t>
      </w:r>
      <w:r w:rsidRPr="007269F8">
        <w:rPr>
          <w:rFonts w:ascii="Times New Roman" w:hAnsi="Times New Roman" w:cs="Times New Roman"/>
          <w:sz w:val="24"/>
          <w:szCs w:val="24"/>
        </w:rPr>
        <w:t>ome participants reported not often having a choice in the gender or dialect of their interpreter</w:t>
      </w:r>
      <w:r w:rsidR="0057597F" w:rsidRPr="007269F8">
        <w:rPr>
          <w:rFonts w:ascii="Times New Roman" w:hAnsi="Times New Roman" w:cs="Times New Roman"/>
          <w:sz w:val="24"/>
          <w:szCs w:val="24"/>
        </w:rPr>
        <w:t>,</w:t>
      </w:r>
      <w:r w:rsidRPr="007269F8">
        <w:rPr>
          <w:rFonts w:ascii="Times New Roman" w:hAnsi="Times New Roman" w:cs="Times New Roman"/>
          <w:sz w:val="24"/>
          <w:szCs w:val="24"/>
        </w:rPr>
        <w:t xml:space="preserve"> </w:t>
      </w:r>
      <w:r w:rsidR="0057597F" w:rsidRPr="007269F8">
        <w:rPr>
          <w:rFonts w:ascii="Times New Roman" w:hAnsi="Times New Roman" w:cs="Times New Roman"/>
          <w:sz w:val="24"/>
          <w:szCs w:val="24"/>
        </w:rPr>
        <w:t>in addition to</w:t>
      </w:r>
      <w:r w:rsidRPr="007269F8">
        <w:rPr>
          <w:rFonts w:ascii="Times New Roman" w:hAnsi="Times New Roman" w:cs="Times New Roman"/>
          <w:sz w:val="24"/>
          <w:szCs w:val="24"/>
        </w:rPr>
        <w:t xml:space="preserve"> not </w:t>
      </w:r>
      <w:r w:rsidR="0057597F" w:rsidRPr="007269F8">
        <w:rPr>
          <w:rFonts w:ascii="Times New Roman" w:hAnsi="Times New Roman" w:cs="Times New Roman"/>
          <w:sz w:val="24"/>
          <w:szCs w:val="24"/>
        </w:rPr>
        <w:t xml:space="preserve">being </w:t>
      </w:r>
      <w:r w:rsidRPr="007269F8">
        <w:rPr>
          <w:rFonts w:ascii="Times New Roman" w:hAnsi="Times New Roman" w:cs="Times New Roman"/>
          <w:sz w:val="24"/>
          <w:szCs w:val="24"/>
        </w:rPr>
        <w:t xml:space="preserve">offered the same interpreter for subsequent </w:t>
      </w:r>
      <w:r w:rsidR="0057597F" w:rsidRPr="007269F8">
        <w:rPr>
          <w:rFonts w:ascii="Times New Roman" w:hAnsi="Times New Roman" w:cs="Times New Roman"/>
          <w:sz w:val="24"/>
          <w:szCs w:val="24"/>
        </w:rPr>
        <w:t xml:space="preserve">consultations </w:t>
      </w:r>
      <w:r w:rsidRPr="007269F8">
        <w:rPr>
          <w:rFonts w:ascii="Times New Roman" w:hAnsi="Times New Roman" w:cs="Times New Roman"/>
          <w:sz w:val="24"/>
          <w:szCs w:val="24"/>
        </w:rPr>
        <w:t xml:space="preserve">(Public Health Wales &amp; Swansea University, 2003).  </w:t>
      </w:r>
    </w:p>
    <w:p w14:paraId="64405B61" w14:textId="77777777" w:rsidR="006428C9" w:rsidRPr="007269F8" w:rsidRDefault="00AB6E4A" w:rsidP="003716A3">
      <w:pPr>
        <w:rPr>
          <w:rFonts w:ascii="Times New Roman" w:hAnsi="Times New Roman" w:cs="Times New Roman"/>
          <w:sz w:val="24"/>
          <w:szCs w:val="24"/>
        </w:rPr>
      </w:pPr>
      <w:r w:rsidRPr="007269F8">
        <w:rPr>
          <w:rFonts w:ascii="Times New Roman" w:hAnsi="Times New Roman" w:cs="Times New Roman"/>
          <w:sz w:val="24"/>
          <w:szCs w:val="24"/>
        </w:rPr>
        <w:lastRenderedPageBreak/>
        <w:t xml:space="preserve">A study by </w:t>
      </w:r>
      <w:proofErr w:type="spellStart"/>
      <w:r w:rsidRPr="007269F8">
        <w:rPr>
          <w:rFonts w:ascii="Times New Roman" w:hAnsi="Times New Roman" w:cs="Times New Roman"/>
          <w:sz w:val="24"/>
          <w:szCs w:val="24"/>
        </w:rPr>
        <w:t>Hadziabdic</w:t>
      </w:r>
      <w:proofErr w:type="spellEnd"/>
      <w:r w:rsidRPr="007269F8">
        <w:rPr>
          <w:rFonts w:ascii="Times New Roman" w:hAnsi="Times New Roman" w:cs="Times New Roman"/>
          <w:sz w:val="24"/>
          <w:szCs w:val="24"/>
        </w:rPr>
        <w:t xml:space="preserve"> and </w:t>
      </w:r>
      <w:proofErr w:type="spellStart"/>
      <w:r w:rsidRPr="007269F8">
        <w:rPr>
          <w:rFonts w:ascii="Times New Roman" w:hAnsi="Times New Roman" w:cs="Times New Roman"/>
          <w:sz w:val="24"/>
          <w:szCs w:val="24"/>
        </w:rPr>
        <w:t>Heikkilä</w:t>
      </w:r>
      <w:proofErr w:type="spellEnd"/>
      <w:r w:rsidRPr="007269F8">
        <w:rPr>
          <w:rFonts w:ascii="Times New Roman" w:hAnsi="Times New Roman" w:cs="Times New Roman"/>
          <w:sz w:val="24"/>
          <w:szCs w:val="24"/>
        </w:rPr>
        <w:t xml:space="preserve"> (2009),</w:t>
      </w:r>
      <w:r w:rsidRPr="007269F8">
        <w:rPr>
          <w:rFonts w:ascii="Times New Roman" w:hAnsi="Times New Roman" w:cs="Times New Roman"/>
          <w:b/>
          <w:bCs/>
          <w:sz w:val="24"/>
          <w:szCs w:val="24"/>
        </w:rPr>
        <w:t xml:space="preserve"> </w:t>
      </w:r>
      <w:r w:rsidRPr="007269F8">
        <w:rPr>
          <w:rFonts w:ascii="Times New Roman" w:hAnsi="Times New Roman" w:cs="Times New Roman"/>
          <w:sz w:val="24"/>
          <w:szCs w:val="24"/>
        </w:rPr>
        <w:t>exploring the use of interpreters in Swedish healthcare services from the perception of individuals from the former Yugoslavia living in Sweden, recognised that, although there was a necessity to support communication with healthcare staff, the use of an interpreter was perceived as a hindrance by healthcare professionals. It can, therefore, be assumed that making professional interpreter services available to healthcare professionals is not sufficient to ensure their use for linguistic minority patients.</w:t>
      </w:r>
      <w:r w:rsidR="006428C9" w:rsidRPr="007269F8">
        <w:rPr>
          <w:rFonts w:ascii="Times New Roman" w:hAnsi="Times New Roman" w:cs="Times New Roman"/>
          <w:sz w:val="24"/>
          <w:szCs w:val="24"/>
        </w:rPr>
        <w:t xml:space="preserve">  </w:t>
      </w:r>
    </w:p>
    <w:p w14:paraId="7C24BA96" w14:textId="289BED8F" w:rsidR="003716A3" w:rsidRPr="007269F8" w:rsidRDefault="00AB6E4A" w:rsidP="003716A3">
      <w:pPr>
        <w:rPr>
          <w:rFonts w:ascii="Times New Roman" w:hAnsi="Times New Roman" w:cs="Times New Roman"/>
          <w:sz w:val="24"/>
          <w:szCs w:val="24"/>
        </w:rPr>
      </w:pPr>
      <w:r w:rsidRPr="007269F8">
        <w:rPr>
          <w:rFonts w:ascii="Times New Roman" w:hAnsi="Times New Roman" w:cs="Times New Roman"/>
          <w:sz w:val="24"/>
          <w:szCs w:val="24"/>
        </w:rPr>
        <w:t>Jacobs et al. (2010) suggest that training healthcare professionals on how to consult effectively through interpreters can increase the likelihood of using professional interpreters in the future.</w:t>
      </w:r>
      <w:r w:rsidR="006428C9" w:rsidRPr="007269F8">
        <w:rPr>
          <w:rFonts w:ascii="Times New Roman" w:hAnsi="Times New Roman" w:cs="Times New Roman"/>
          <w:sz w:val="24"/>
          <w:szCs w:val="24"/>
        </w:rPr>
        <w:t xml:space="preserve">  </w:t>
      </w:r>
      <w:r w:rsidR="00001518" w:rsidRPr="007269F8">
        <w:rPr>
          <w:rFonts w:ascii="Times New Roman" w:hAnsi="Times New Roman" w:cs="Times New Roman"/>
          <w:sz w:val="24"/>
          <w:szCs w:val="24"/>
        </w:rPr>
        <w:t>Some medical schools have embedded the use of medical interpreters into the curriculum.  In an evaluation of feedback from 1</w:t>
      </w:r>
      <w:r w:rsidR="00001518" w:rsidRPr="007269F8">
        <w:rPr>
          <w:rFonts w:ascii="Times New Roman" w:hAnsi="Times New Roman" w:cs="Times New Roman"/>
          <w:sz w:val="24"/>
          <w:szCs w:val="24"/>
          <w:vertAlign w:val="superscript"/>
        </w:rPr>
        <w:t>st</w:t>
      </w:r>
      <w:r w:rsidR="00001518" w:rsidRPr="007269F8">
        <w:rPr>
          <w:rFonts w:ascii="Times New Roman" w:hAnsi="Times New Roman" w:cs="Times New Roman"/>
          <w:sz w:val="24"/>
          <w:szCs w:val="24"/>
        </w:rPr>
        <w:t xml:space="preserve"> - 3</w:t>
      </w:r>
      <w:r w:rsidR="00001518" w:rsidRPr="007269F8">
        <w:rPr>
          <w:rFonts w:ascii="Times New Roman" w:hAnsi="Times New Roman" w:cs="Times New Roman"/>
          <w:sz w:val="24"/>
          <w:szCs w:val="24"/>
          <w:vertAlign w:val="superscript"/>
        </w:rPr>
        <w:t>rd</w:t>
      </w:r>
      <w:r w:rsidR="00001518" w:rsidRPr="007269F8">
        <w:rPr>
          <w:rFonts w:ascii="Times New Roman" w:hAnsi="Times New Roman" w:cs="Times New Roman"/>
          <w:sz w:val="24"/>
          <w:szCs w:val="24"/>
        </w:rPr>
        <w:t xml:space="preserve"> year medical students undertaking these sessions, </w:t>
      </w:r>
      <w:r w:rsidR="003716A3" w:rsidRPr="007269F8">
        <w:rPr>
          <w:rFonts w:ascii="Times New Roman" w:hAnsi="Times New Roman" w:cs="Times New Roman"/>
          <w:sz w:val="24"/>
          <w:szCs w:val="24"/>
        </w:rPr>
        <w:t>McEvoy et al</w:t>
      </w:r>
      <w:r w:rsidR="007703FE">
        <w:rPr>
          <w:rFonts w:ascii="Times New Roman" w:hAnsi="Times New Roman" w:cs="Times New Roman"/>
          <w:sz w:val="24"/>
          <w:szCs w:val="24"/>
        </w:rPr>
        <w:t>.</w:t>
      </w:r>
      <w:r w:rsidR="00342178" w:rsidRPr="007269F8">
        <w:rPr>
          <w:rFonts w:ascii="Times New Roman" w:hAnsi="Times New Roman" w:cs="Times New Roman"/>
          <w:sz w:val="24"/>
          <w:szCs w:val="24"/>
        </w:rPr>
        <w:t xml:space="preserve"> </w:t>
      </w:r>
      <w:r w:rsidR="003716A3" w:rsidRPr="007269F8">
        <w:rPr>
          <w:rFonts w:ascii="Times New Roman" w:hAnsi="Times New Roman" w:cs="Times New Roman"/>
          <w:sz w:val="24"/>
          <w:szCs w:val="24"/>
        </w:rPr>
        <w:t xml:space="preserve">(2009) </w:t>
      </w:r>
      <w:r w:rsidR="00001518" w:rsidRPr="007269F8">
        <w:rPr>
          <w:rFonts w:ascii="Times New Roman" w:hAnsi="Times New Roman" w:cs="Times New Roman"/>
          <w:sz w:val="24"/>
          <w:szCs w:val="24"/>
        </w:rPr>
        <w:t xml:space="preserve">found </w:t>
      </w:r>
      <w:r w:rsidR="005F5F46" w:rsidRPr="007269F8">
        <w:rPr>
          <w:rFonts w:ascii="Times New Roman" w:hAnsi="Times New Roman" w:cs="Times New Roman"/>
          <w:sz w:val="24"/>
          <w:szCs w:val="24"/>
        </w:rPr>
        <w:t xml:space="preserve">that </w:t>
      </w:r>
      <w:r w:rsidR="003716A3" w:rsidRPr="007269F8">
        <w:rPr>
          <w:rFonts w:ascii="Times New Roman" w:hAnsi="Times New Roman" w:cs="Times New Roman"/>
          <w:sz w:val="24"/>
          <w:szCs w:val="24"/>
        </w:rPr>
        <w:t xml:space="preserve">76% </w:t>
      </w:r>
      <w:r w:rsidR="00001518" w:rsidRPr="007269F8">
        <w:rPr>
          <w:rFonts w:ascii="Times New Roman" w:hAnsi="Times New Roman" w:cs="Times New Roman"/>
          <w:sz w:val="24"/>
          <w:szCs w:val="24"/>
        </w:rPr>
        <w:t xml:space="preserve">of </w:t>
      </w:r>
      <w:r w:rsidR="003716A3" w:rsidRPr="007269F8">
        <w:rPr>
          <w:rFonts w:ascii="Times New Roman" w:hAnsi="Times New Roman" w:cs="Times New Roman"/>
          <w:sz w:val="24"/>
          <w:szCs w:val="24"/>
        </w:rPr>
        <w:t xml:space="preserve">participants felt more prepared to access </w:t>
      </w:r>
      <w:r w:rsidR="006428C9" w:rsidRPr="007269F8">
        <w:rPr>
          <w:rFonts w:ascii="Times New Roman" w:hAnsi="Times New Roman" w:cs="Times New Roman"/>
          <w:sz w:val="24"/>
          <w:szCs w:val="24"/>
        </w:rPr>
        <w:t xml:space="preserve">interpretation services </w:t>
      </w:r>
      <w:r w:rsidR="005F5F46" w:rsidRPr="007269F8">
        <w:rPr>
          <w:rFonts w:ascii="Times New Roman" w:hAnsi="Times New Roman" w:cs="Times New Roman"/>
          <w:sz w:val="24"/>
          <w:szCs w:val="24"/>
        </w:rPr>
        <w:t xml:space="preserve">and </w:t>
      </w:r>
      <w:r w:rsidR="003716A3" w:rsidRPr="007269F8">
        <w:rPr>
          <w:rFonts w:ascii="Times New Roman" w:hAnsi="Times New Roman" w:cs="Times New Roman"/>
          <w:sz w:val="24"/>
          <w:szCs w:val="24"/>
        </w:rPr>
        <w:t xml:space="preserve">better equipped to communicate with </w:t>
      </w:r>
      <w:r w:rsidR="005F5F46" w:rsidRPr="007269F8">
        <w:rPr>
          <w:rFonts w:ascii="Times New Roman" w:hAnsi="Times New Roman" w:cs="Times New Roman"/>
          <w:sz w:val="24"/>
          <w:szCs w:val="24"/>
        </w:rPr>
        <w:t>linguistic minority</w:t>
      </w:r>
      <w:r w:rsidR="003716A3" w:rsidRPr="007269F8">
        <w:rPr>
          <w:rFonts w:ascii="Times New Roman" w:hAnsi="Times New Roman" w:cs="Times New Roman"/>
          <w:sz w:val="24"/>
          <w:szCs w:val="24"/>
        </w:rPr>
        <w:t xml:space="preserve"> patients</w:t>
      </w:r>
      <w:r w:rsidR="005F5F46" w:rsidRPr="007269F8">
        <w:rPr>
          <w:rFonts w:ascii="Times New Roman" w:hAnsi="Times New Roman" w:cs="Times New Roman"/>
          <w:sz w:val="24"/>
          <w:szCs w:val="24"/>
        </w:rPr>
        <w:t>.</w:t>
      </w:r>
      <w:r w:rsidR="00342178" w:rsidRPr="007269F8">
        <w:rPr>
          <w:rFonts w:ascii="Times New Roman" w:hAnsi="Times New Roman" w:cs="Times New Roman"/>
          <w:sz w:val="24"/>
          <w:szCs w:val="24"/>
        </w:rPr>
        <w:t xml:space="preserve">  However, </w:t>
      </w:r>
      <w:r w:rsidR="006428C9" w:rsidRPr="007269F8">
        <w:rPr>
          <w:rFonts w:ascii="Times New Roman" w:hAnsi="Times New Roman" w:cs="Times New Roman"/>
          <w:sz w:val="24"/>
          <w:szCs w:val="24"/>
        </w:rPr>
        <w:t>it should be noted that this study could be</w:t>
      </w:r>
      <w:r w:rsidR="00713868" w:rsidRPr="007269F8">
        <w:rPr>
          <w:rFonts w:ascii="Times New Roman" w:hAnsi="Times New Roman" w:cs="Times New Roman"/>
          <w:sz w:val="24"/>
          <w:szCs w:val="24"/>
        </w:rPr>
        <w:t xml:space="preserve"> open to selection bias</w:t>
      </w:r>
      <w:r w:rsidR="00342178" w:rsidRPr="007269F8">
        <w:rPr>
          <w:rFonts w:ascii="Times New Roman" w:hAnsi="Times New Roman" w:cs="Times New Roman"/>
          <w:sz w:val="24"/>
          <w:szCs w:val="24"/>
        </w:rPr>
        <w:t>, as t</w:t>
      </w:r>
      <w:r w:rsidR="003716A3" w:rsidRPr="007269F8">
        <w:rPr>
          <w:rFonts w:ascii="Times New Roman" w:hAnsi="Times New Roman" w:cs="Times New Roman"/>
          <w:sz w:val="24"/>
          <w:szCs w:val="24"/>
        </w:rPr>
        <w:t xml:space="preserve">he survey used was </w:t>
      </w:r>
      <w:r w:rsidR="00342178" w:rsidRPr="007269F8">
        <w:rPr>
          <w:rFonts w:ascii="Times New Roman" w:hAnsi="Times New Roman" w:cs="Times New Roman"/>
          <w:sz w:val="24"/>
          <w:szCs w:val="24"/>
        </w:rPr>
        <w:t>distributed</w:t>
      </w:r>
      <w:r w:rsidR="003716A3" w:rsidRPr="007269F8">
        <w:rPr>
          <w:rFonts w:ascii="Times New Roman" w:hAnsi="Times New Roman" w:cs="Times New Roman"/>
          <w:sz w:val="24"/>
          <w:szCs w:val="24"/>
        </w:rPr>
        <w:t xml:space="preserve"> 7 weeks after the sessions had taken place</w:t>
      </w:r>
      <w:r w:rsidR="00713868" w:rsidRPr="007269F8">
        <w:rPr>
          <w:rFonts w:ascii="Times New Roman" w:hAnsi="Times New Roman" w:cs="Times New Roman"/>
          <w:sz w:val="24"/>
          <w:szCs w:val="24"/>
        </w:rPr>
        <w:t>, and participants</w:t>
      </w:r>
      <w:r w:rsidR="003716A3" w:rsidRPr="007269F8">
        <w:rPr>
          <w:rFonts w:ascii="Times New Roman" w:hAnsi="Times New Roman" w:cs="Times New Roman"/>
          <w:sz w:val="24"/>
          <w:szCs w:val="24"/>
        </w:rPr>
        <w:t xml:space="preserve"> may not have accurately remembered the events. </w:t>
      </w:r>
    </w:p>
    <w:p w14:paraId="19E8ADB2" w14:textId="0FF880D8" w:rsidR="003716A3" w:rsidRPr="007269F8" w:rsidRDefault="00DB7ED5" w:rsidP="003716A3">
      <w:pPr>
        <w:rPr>
          <w:rFonts w:ascii="Times New Roman" w:hAnsi="Times New Roman" w:cs="Times New Roman"/>
          <w:sz w:val="24"/>
          <w:szCs w:val="24"/>
        </w:rPr>
      </w:pPr>
      <w:r w:rsidRPr="007269F8">
        <w:rPr>
          <w:rFonts w:ascii="Times New Roman" w:hAnsi="Times New Roman" w:cs="Times New Roman"/>
          <w:sz w:val="24"/>
          <w:szCs w:val="24"/>
        </w:rPr>
        <w:t>Reimann (2004) highlights that some</w:t>
      </w:r>
      <w:r w:rsidR="003716A3" w:rsidRPr="007269F8">
        <w:rPr>
          <w:rFonts w:ascii="Times New Roman" w:hAnsi="Times New Roman" w:cs="Times New Roman"/>
          <w:sz w:val="24"/>
          <w:szCs w:val="24"/>
        </w:rPr>
        <w:t xml:space="preserve"> medical schools have </w:t>
      </w:r>
      <w:r w:rsidRPr="007269F8">
        <w:rPr>
          <w:rFonts w:ascii="Times New Roman" w:hAnsi="Times New Roman" w:cs="Times New Roman"/>
          <w:sz w:val="24"/>
          <w:szCs w:val="24"/>
        </w:rPr>
        <w:t xml:space="preserve">gone further and have </w:t>
      </w:r>
      <w:r w:rsidR="003716A3" w:rsidRPr="007269F8">
        <w:rPr>
          <w:rFonts w:ascii="Times New Roman" w:hAnsi="Times New Roman" w:cs="Times New Roman"/>
          <w:sz w:val="24"/>
          <w:szCs w:val="24"/>
        </w:rPr>
        <w:t>implemented interpreter programmes to enable medical students to become trained medical interpreter</w:t>
      </w:r>
      <w:r w:rsidRPr="007269F8">
        <w:rPr>
          <w:rFonts w:ascii="Times New Roman" w:hAnsi="Times New Roman" w:cs="Times New Roman"/>
          <w:sz w:val="24"/>
          <w:szCs w:val="24"/>
        </w:rPr>
        <w:t>s</w:t>
      </w:r>
      <w:r w:rsidR="007E7255" w:rsidRPr="007269F8">
        <w:rPr>
          <w:rFonts w:ascii="Times New Roman" w:hAnsi="Times New Roman" w:cs="Times New Roman"/>
          <w:sz w:val="24"/>
          <w:szCs w:val="24"/>
        </w:rPr>
        <w:t>.</w:t>
      </w:r>
      <w:r w:rsidR="0073142B" w:rsidRPr="007269F8">
        <w:rPr>
          <w:rFonts w:ascii="Times New Roman" w:hAnsi="Times New Roman" w:cs="Times New Roman"/>
          <w:sz w:val="24"/>
          <w:szCs w:val="24"/>
        </w:rPr>
        <w:t xml:space="preserve">  </w:t>
      </w:r>
      <w:r w:rsidR="003716A3" w:rsidRPr="007269F8">
        <w:rPr>
          <w:rFonts w:ascii="Times New Roman" w:hAnsi="Times New Roman" w:cs="Times New Roman"/>
          <w:sz w:val="24"/>
          <w:szCs w:val="24"/>
        </w:rPr>
        <w:t>For example, a 3-step medical student interpreter training programme implemented</w:t>
      </w:r>
      <w:r w:rsidR="0073142B" w:rsidRPr="007269F8">
        <w:rPr>
          <w:rFonts w:ascii="Times New Roman" w:hAnsi="Times New Roman" w:cs="Times New Roman"/>
          <w:sz w:val="24"/>
          <w:szCs w:val="24"/>
        </w:rPr>
        <w:t xml:space="preserve"> in the US </w:t>
      </w:r>
      <w:r w:rsidR="003716A3" w:rsidRPr="007269F8">
        <w:rPr>
          <w:rFonts w:ascii="Times New Roman" w:hAnsi="Times New Roman" w:cs="Times New Roman"/>
          <w:sz w:val="24"/>
          <w:szCs w:val="24"/>
        </w:rPr>
        <w:t>reported a 35% improvement in the medical students’ score and an increase in the number of Spanish speaking interpreters</w:t>
      </w:r>
      <w:r w:rsidR="0073142B" w:rsidRPr="007269F8">
        <w:rPr>
          <w:rFonts w:ascii="Times New Roman" w:hAnsi="Times New Roman" w:cs="Times New Roman"/>
          <w:sz w:val="24"/>
          <w:szCs w:val="24"/>
        </w:rPr>
        <w:t xml:space="preserve"> (Carlson et al.</w:t>
      </w:r>
      <w:r w:rsidR="00CB7C4B">
        <w:rPr>
          <w:rFonts w:ascii="Times New Roman" w:hAnsi="Times New Roman" w:cs="Times New Roman"/>
          <w:sz w:val="24"/>
          <w:szCs w:val="24"/>
        </w:rPr>
        <w:t>,</w:t>
      </w:r>
      <w:r w:rsidR="0073142B" w:rsidRPr="007269F8">
        <w:rPr>
          <w:rFonts w:ascii="Times New Roman" w:hAnsi="Times New Roman" w:cs="Times New Roman"/>
          <w:sz w:val="24"/>
          <w:szCs w:val="24"/>
        </w:rPr>
        <w:t xml:space="preserve"> 2022)</w:t>
      </w:r>
      <w:r w:rsidR="003716A3" w:rsidRPr="007269F8">
        <w:rPr>
          <w:rFonts w:ascii="Times New Roman" w:hAnsi="Times New Roman" w:cs="Times New Roman"/>
          <w:sz w:val="24"/>
          <w:szCs w:val="24"/>
        </w:rPr>
        <w:t>.</w:t>
      </w:r>
      <w:r w:rsidR="0073142B" w:rsidRPr="007269F8">
        <w:rPr>
          <w:rFonts w:ascii="Times New Roman" w:hAnsi="Times New Roman" w:cs="Times New Roman"/>
          <w:sz w:val="24"/>
          <w:szCs w:val="24"/>
        </w:rPr>
        <w:t xml:space="preserve">  Carlson et al</w:t>
      </w:r>
      <w:r w:rsidR="00CB7C4B">
        <w:rPr>
          <w:rFonts w:ascii="Times New Roman" w:hAnsi="Times New Roman" w:cs="Times New Roman"/>
          <w:sz w:val="24"/>
          <w:szCs w:val="24"/>
        </w:rPr>
        <w:t>.</w:t>
      </w:r>
      <w:r w:rsidR="0073142B" w:rsidRPr="007269F8">
        <w:rPr>
          <w:rFonts w:ascii="Times New Roman" w:hAnsi="Times New Roman" w:cs="Times New Roman"/>
          <w:sz w:val="24"/>
          <w:szCs w:val="24"/>
        </w:rPr>
        <w:t xml:space="preserve"> </w:t>
      </w:r>
      <w:r w:rsidR="003716A3" w:rsidRPr="007269F8">
        <w:rPr>
          <w:rFonts w:ascii="Times New Roman" w:hAnsi="Times New Roman" w:cs="Times New Roman"/>
          <w:sz w:val="24"/>
          <w:szCs w:val="24"/>
        </w:rPr>
        <w:t>concluded that making this program</w:t>
      </w:r>
      <w:r w:rsidR="00CB7C4B">
        <w:rPr>
          <w:rFonts w:ascii="Times New Roman" w:hAnsi="Times New Roman" w:cs="Times New Roman"/>
          <w:sz w:val="24"/>
          <w:szCs w:val="24"/>
        </w:rPr>
        <w:t>me</w:t>
      </w:r>
      <w:r w:rsidR="003716A3" w:rsidRPr="007269F8">
        <w:rPr>
          <w:rFonts w:ascii="Times New Roman" w:hAnsi="Times New Roman" w:cs="Times New Roman"/>
          <w:sz w:val="24"/>
          <w:szCs w:val="24"/>
        </w:rPr>
        <w:t xml:space="preserve"> mandatory for medical students could optimise patient care and improve patient safety.</w:t>
      </w:r>
      <w:r w:rsidR="0073142B" w:rsidRPr="007269F8">
        <w:rPr>
          <w:rFonts w:ascii="Times New Roman" w:hAnsi="Times New Roman" w:cs="Times New Roman"/>
          <w:sz w:val="24"/>
          <w:szCs w:val="24"/>
        </w:rPr>
        <w:t xml:space="preserve">  However, t</w:t>
      </w:r>
      <w:r w:rsidR="003716A3" w:rsidRPr="007269F8">
        <w:rPr>
          <w:rFonts w:ascii="Times New Roman" w:hAnsi="Times New Roman" w:cs="Times New Roman"/>
          <w:sz w:val="24"/>
          <w:szCs w:val="24"/>
        </w:rPr>
        <w:t xml:space="preserve">he </w:t>
      </w:r>
      <w:r w:rsidR="0073142B" w:rsidRPr="007269F8">
        <w:rPr>
          <w:rFonts w:ascii="Times New Roman" w:hAnsi="Times New Roman" w:cs="Times New Roman"/>
          <w:sz w:val="24"/>
          <w:szCs w:val="24"/>
        </w:rPr>
        <w:t xml:space="preserve">small </w:t>
      </w:r>
      <w:r w:rsidR="003716A3" w:rsidRPr="007269F8">
        <w:rPr>
          <w:rFonts w:ascii="Times New Roman" w:hAnsi="Times New Roman" w:cs="Times New Roman"/>
          <w:sz w:val="24"/>
          <w:szCs w:val="24"/>
        </w:rPr>
        <w:t>sample size of this study</w:t>
      </w:r>
      <w:r w:rsidR="0073142B" w:rsidRPr="007269F8">
        <w:rPr>
          <w:rFonts w:ascii="Times New Roman" w:hAnsi="Times New Roman" w:cs="Times New Roman"/>
          <w:sz w:val="24"/>
          <w:szCs w:val="24"/>
        </w:rPr>
        <w:t xml:space="preserve"> may compromise the study’s</w:t>
      </w:r>
      <w:r w:rsidR="003716A3" w:rsidRPr="007269F8">
        <w:rPr>
          <w:rFonts w:ascii="Times New Roman" w:hAnsi="Times New Roman" w:cs="Times New Roman"/>
          <w:sz w:val="24"/>
          <w:szCs w:val="24"/>
        </w:rPr>
        <w:t xml:space="preserve"> reliability</w:t>
      </w:r>
      <w:r w:rsidRPr="007269F8">
        <w:rPr>
          <w:rFonts w:ascii="Times New Roman" w:hAnsi="Times New Roman" w:cs="Times New Roman"/>
          <w:sz w:val="24"/>
          <w:szCs w:val="24"/>
        </w:rPr>
        <w:t xml:space="preserve">, whilst </w:t>
      </w:r>
      <w:r w:rsidR="0073142B" w:rsidRPr="007269F8">
        <w:rPr>
          <w:rFonts w:ascii="Times New Roman" w:hAnsi="Times New Roman" w:cs="Times New Roman"/>
          <w:sz w:val="24"/>
          <w:szCs w:val="24"/>
        </w:rPr>
        <w:t>t</w:t>
      </w:r>
      <w:r w:rsidR="003716A3" w:rsidRPr="007269F8">
        <w:rPr>
          <w:rFonts w:ascii="Times New Roman" w:hAnsi="Times New Roman" w:cs="Times New Roman"/>
          <w:sz w:val="24"/>
          <w:szCs w:val="24"/>
        </w:rPr>
        <w:t xml:space="preserve">he </w:t>
      </w:r>
      <w:r w:rsidR="0073142B" w:rsidRPr="007269F8">
        <w:rPr>
          <w:rFonts w:ascii="Times New Roman" w:hAnsi="Times New Roman" w:cs="Times New Roman"/>
          <w:sz w:val="24"/>
          <w:szCs w:val="24"/>
        </w:rPr>
        <w:t>method</w:t>
      </w:r>
      <w:r w:rsidRPr="007269F8">
        <w:rPr>
          <w:rFonts w:ascii="Times New Roman" w:hAnsi="Times New Roman" w:cs="Times New Roman"/>
          <w:sz w:val="24"/>
          <w:szCs w:val="24"/>
        </w:rPr>
        <w:t xml:space="preserve">ology </w:t>
      </w:r>
      <w:r w:rsidR="0073142B" w:rsidRPr="007269F8">
        <w:rPr>
          <w:rFonts w:ascii="Times New Roman" w:hAnsi="Times New Roman" w:cs="Times New Roman"/>
          <w:sz w:val="24"/>
          <w:szCs w:val="24"/>
        </w:rPr>
        <w:t xml:space="preserve">may not be applicable for use beyond </w:t>
      </w:r>
      <w:r w:rsidR="003716A3" w:rsidRPr="007269F8">
        <w:rPr>
          <w:rFonts w:ascii="Times New Roman" w:hAnsi="Times New Roman" w:cs="Times New Roman"/>
          <w:sz w:val="24"/>
          <w:szCs w:val="24"/>
        </w:rPr>
        <w:t>the Hispanic populatio</w:t>
      </w:r>
      <w:r w:rsidR="00020C64" w:rsidRPr="007269F8">
        <w:rPr>
          <w:rFonts w:ascii="Times New Roman" w:hAnsi="Times New Roman" w:cs="Times New Roman"/>
          <w:sz w:val="24"/>
          <w:szCs w:val="24"/>
        </w:rPr>
        <w:t>n, for whom the programme was designed</w:t>
      </w:r>
      <w:r w:rsidR="003716A3" w:rsidRPr="007269F8">
        <w:rPr>
          <w:rFonts w:ascii="Times New Roman" w:hAnsi="Times New Roman" w:cs="Times New Roman"/>
          <w:sz w:val="24"/>
          <w:szCs w:val="24"/>
        </w:rPr>
        <w:t>.</w:t>
      </w:r>
      <w:r w:rsidR="00020C64" w:rsidRPr="007269F8">
        <w:rPr>
          <w:rFonts w:ascii="Times New Roman" w:hAnsi="Times New Roman" w:cs="Times New Roman"/>
          <w:sz w:val="24"/>
          <w:szCs w:val="24"/>
        </w:rPr>
        <w:t xml:space="preserve"> </w:t>
      </w:r>
    </w:p>
    <w:p w14:paraId="3FC99619" w14:textId="560D683F" w:rsidR="009C099F" w:rsidRPr="007269F8" w:rsidRDefault="009C099F" w:rsidP="003716A3">
      <w:pPr>
        <w:rPr>
          <w:rFonts w:ascii="Times New Roman" w:hAnsi="Times New Roman" w:cs="Times New Roman"/>
          <w:sz w:val="24"/>
          <w:szCs w:val="24"/>
        </w:rPr>
      </w:pPr>
      <w:r w:rsidRPr="007269F8">
        <w:rPr>
          <w:rFonts w:ascii="Times New Roman" w:hAnsi="Times New Roman" w:cs="Times New Roman"/>
          <w:sz w:val="24"/>
          <w:szCs w:val="24"/>
        </w:rPr>
        <w:t xml:space="preserve">In the Welsh context, the subject of training healthcare professionals to communicate in the official minority language, Cymraeg, has recently gained prominence in the field of medical education.  In 2022, Cardiff University made it compulsory to develop Welsh language communication skills as part of the </w:t>
      </w:r>
      <w:proofErr w:type="gramStart"/>
      <w:r w:rsidRPr="007269F8">
        <w:rPr>
          <w:rFonts w:ascii="Times New Roman" w:hAnsi="Times New Roman" w:cs="Times New Roman"/>
          <w:sz w:val="24"/>
          <w:szCs w:val="24"/>
        </w:rPr>
        <w:t>School’s</w:t>
      </w:r>
      <w:proofErr w:type="gramEnd"/>
      <w:r w:rsidRPr="007269F8">
        <w:rPr>
          <w:rFonts w:ascii="Times New Roman" w:hAnsi="Times New Roman" w:cs="Times New Roman"/>
          <w:sz w:val="24"/>
          <w:szCs w:val="24"/>
        </w:rPr>
        <w:t xml:space="preserve"> curriculum, upskilling all students to communicate in a professional medical setting in both English and </w:t>
      </w:r>
      <w:r w:rsidR="002C4CB1" w:rsidRPr="007269F8">
        <w:rPr>
          <w:rFonts w:ascii="Times New Roman" w:hAnsi="Times New Roman" w:cs="Times New Roman"/>
          <w:sz w:val="24"/>
          <w:szCs w:val="24"/>
        </w:rPr>
        <w:t>Cymraeg</w:t>
      </w:r>
      <w:r w:rsidRPr="007269F8">
        <w:rPr>
          <w:rFonts w:ascii="Times New Roman" w:hAnsi="Times New Roman" w:cs="Times New Roman"/>
          <w:sz w:val="24"/>
          <w:szCs w:val="24"/>
        </w:rPr>
        <w:t>.</w:t>
      </w:r>
      <w:r w:rsidR="00735061" w:rsidRPr="007269F8">
        <w:rPr>
          <w:rFonts w:ascii="Times New Roman" w:hAnsi="Times New Roman" w:cs="Times New Roman"/>
          <w:sz w:val="24"/>
          <w:szCs w:val="24"/>
        </w:rPr>
        <w:t xml:space="preserve">  Dr Awen Iorwerth, Clinical Lecturer at the University’s School of Medicine, said: “We know that having their care by someone who acknowledges and perhaps speaks their mother tongue improves patient outcomes and satisfaction. Recent research has shown that medical students who have Welsh language skills are more likely to stay and work in Wales after graduating” (Cardiff University, 2022).  When considering that workforce shortages are one of the biggest challenges currently facing the NHS</w:t>
      </w:r>
      <w:r w:rsidR="00B80277" w:rsidRPr="007269F8">
        <w:rPr>
          <w:rFonts w:ascii="Times New Roman" w:hAnsi="Times New Roman" w:cs="Times New Roman"/>
          <w:sz w:val="24"/>
          <w:szCs w:val="24"/>
        </w:rPr>
        <w:t xml:space="preserve">, these findings may provide further impetus to NHS </w:t>
      </w:r>
      <w:r w:rsidR="002C4CB1" w:rsidRPr="007269F8">
        <w:rPr>
          <w:rFonts w:ascii="Times New Roman" w:hAnsi="Times New Roman" w:cs="Times New Roman"/>
          <w:sz w:val="24"/>
          <w:szCs w:val="24"/>
        </w:rPr>
        <w:t xml:space="preserve">Wales </w:t>
      </w:r>
      <w:r w:rsidR="00B80277" w:rsidRPr="007269F8">
        <w:rPr>
          <w:rFonts w:ascii="Times New Roman" w:hAnsi="Times New Roman" w:cs="Times New Roman"/>
          <w:sz w:val="24"/>
          <w:szCs w:val="24"/>
        </w:rPr>
        <w:t>organisations to</w:t>
      </w:r>
      <w:r w:rsidR="00735061" w:rsidRPr="007269F8">
        <w:rPr>
          <w:rFonts w:ascii="Times New Roman" w:hAnsi="Times New Roman" w:cs="Times New Roman"/>
          <w:sz w:val="24"/>
          <w:szCs w:val="24"/>
        </w:rPr>
        <w:t> </w:t>
      </w:r>
      <w:r w:rsidR="00B80277" w:rsidRPr="007269F8">
        <w:rPr>
          <w:rFonts w:ascii="Times New Roman" w:hAnsi="Times New Roman" w:cs="Times New Roman"/>
          <w:sz w:val="24"/>
          <w:szCs w:val="24"/>
        </w:rPr>
        <w:t>embed the development of medical interpretation skills into the curriculum.</w:t>
      </w:r>
    </w:p>
    <w:p w14:paraId="4526CA1E" w14:textId="7FEC49C4" w:rsidR="003716A3" w:rsidRPr="007269F8" w:rsidRDefault="003E550C" w:rsidP="00AB6E4A">
      <w:pPr>
        <w:rPr>
          <w:rFonts w:ascii="Times New Roman" w:hAnsi="Times New Roman" w:cs="Times New Roman"/>
          <w:sz w:val="24"/>
          <w:szCs w:val="24"/>
        </w:rPr>
      </w:pPr>
      <w:r w:rsidRPr="007269F8">
        <w:rPr>
          <w:rFonts w:ascii="Times New Roman" w:hAnsi="Times New Roman" w:cs="Times New Roman"/>
          <w:sz w:val="24"/>
          <w:szCs w:val="24"/>
        </w:rPr>
        <w:t>Conversely</w:t>
      </w:r>
      <w:r w:rsidR="00AB6DB1" w:rsidRPr="007269F8">
        <w:rPr>
          <w:rFonts w:ascii="Times New Roman" w:hAnsi="Times New Roman" w:cs="Times New Roman"/>
          <w:sz w:val="24"/>
          <w:szCs w:val="24"/>
        </w:rPr>
        <w:t xml:space="preserve">, Hernandez et al., (2014) </w:t>
      </w:r>
      <w:r w:rsidRPr="007269F8">
        <w:rPr>
          <w:rFonts w:ascii="Times New Roman" w:hAnsi="Times New Roman" w:cs="Times New Roman"/>
          <w:sz w:val="24"/>
          <w:szCs w:val="24"/>
        </w:rPr>
        <w:t>caution</w:t>
      </w:r>
      <w:r w:rsidR="00C22F41">
        <w:rPr>
          <w:rFonts w:ascii="Times New Roman" w:hAnsi="Times New Roman" w:cs="Times New Roman"/>
          <w:sz w:val="24"/>
          <w:szCs w:val="24"/>
        </w:rPr>
        <w:t xml:space="preserve"> </w:t>
      </w:r>
      <w:r w:rsidRPr="007269F8">
        <w:rPr>
          <w:rFonts w:ascii="Times New Roman" w:hAnsi="Times New Roman" w:cs="Times New Roman"/>
          <w:sz w:val="24"/>
          <w:szCs w:val="24"/>
        </w:rPr>
        <w:t xml:space="preserve">that use of an interpreter can have a </w:t>
      </w:r>
      <w:r w:rsidR="00AB6DB1" w:rsidRPr="007269F8">
        <w:rPr>
          <w:rFonts w:ascii="Times New Roman" w:hAnsi="Times New Roman" w:cs="Times New Roman"/>
          <w:sz w:val="24"/>
          <w:szCs w:val="24"/>
        </w:rPr>
        <w:t xml:space="preserve">potential negative impact on </w:t>
      </w:r>
      <w:r w:rsidR="003716A3" w:rsidRPr="007269F8">
        <w:rPr>
          <w:rFonts w:ascii="Times New Roman" w:hAnsi="Times New Roman" w:cs="Times New Roman"/>
          <w:sz w:val="24"/>
          <w:szCs w:val="24"/>
        </w:rPr>
        <w:t>patient care</w:t>
      </w:r>
      <w:r w:rsidRPr="007269F8">
        <w:rPr>
          <w:rFonts w:ascii="Times New Roman" w:hAnsi="Times New Roman" w:cs="Times New Roman"/>
          <w:sz w:val="24"/>
          <w:szCs w:val="24"/>
        </w:rPr>
        <w:t>, suggesting that</w:t>
      </w:r>
      <w:r w:rsidR="00AB6DB1" w:rsidRPr="007269F8">
        <w:rPr>
          <w:rFonts w:ascii="Times New Roman" w:hAnsi="Times New Roman" w:cs="Times New Roman"/>
          <w:sz w:val="24"/>
          <w:szCs w:val="24"/>
        </w:rPr>
        <w:t xml:space="preserve"> </w:t>
      </w:r>
      <w:r w:rsidR="003716A3" w:rsidRPr="007269F8">
        <w:rPr>
          <w:rFonts w:ascii="Times New Roman" w:hAnsi="Times New Roman" w:cs="Times New Roman"/>
          <w:sz w:val="24"/>
          <w:szCs w:val="24"/>
        </w:rPr>
        <w:t>interpreters</w:t>
      </w:r>
      <w:r w:rsidR="00AB6DB1" w:rsidRPr="007269F8">
        <w:rPr>
          <w:rFonts w:ascii="Times New Roman" w:hAnsi="Times New Roman" w:cs="Times New Roman"/>
          <w:sz w:val="24"/>
          <w:szCs w:val="24"/>
        </w:rPr>
        <w:t xml:space="preserve"> </w:t>
      </w:r>
      <w:r w:rsidRPr="007269F8">
        <w:rPr>
          <w:rFonts w:ascii="Times New Roman" w:hAnsi="Times New Roman" w:cs="Times New Roman"/>
          <w:sz w:val="24"/>
          <w:szCs w:val="24"/>
        </w:rPr>
        <w:t>can</w:t>
      </w:r>
      <w:r w:rsidR="003716A3" w:rsidRPr="007269F8">
        <w:rPr>
          <w:rFonts w:ascii="Times New Roman" w:hAnsi="Times New Roman" w:cs="Times New Roman"/>
          <w:sz w:val="24"/>
          <w:szCs w:val="24"/>
        </w:rPr>
        <w:t xml:space="preserve"> pose </w:t>
      </w:r>
      <w:r w:rsidR="00AB6DB1" w:rsidRPr="007269F8">
        <w:rPr>
          <w:rFonts w:ascii="Times New Roman" w:hAnsi="Times New Roman" w:cs="Times New Roman"/>
          <w:sz w:val="24"/>
          <w:szCs w:val="24"/>
        </w:rPr>
        <w:t xml:space="preserve">a threat </w:t>
      </w:r>
      <w:r w:rsidR="003716A3" w:rsidRPr="007269F8">
        <w:rPr>
          <w:rFonts w:ascii="Times New Roman" w:hAnsi="Times New Roman" w:cs="Times New Roman"/>
          <w:sz w:val="24"/>
          <w:szCs w:val="24"/>
        </w:rPr>
        <w:t>to patient-doctor</w:t>
      </w:r>
      <w:r w:rsidRPr="007269F8">
        <w:rPr>
          <w:rFonts w:ascii="Times New Roman" w:hAnsi="Times New Roman" w:cs="Times New Roman"/>
          <w:sz w:val="24"/>
          <w:szCs w:val="24"/>
        </w:rPr>
        <w:t xml:space="preserve"> </w:t>
      </w:r>
      <w:r w:rsidR="003716A3" w:rsidRPr="007269F8">
        <w:rPr>
          <w:rFonts w:ascii="Times New Roman" w:hAnsi="Times New Roman" w:cs="Times New Roman"/>
          <w:sz w:val="24"/>
          <w:szCs w:val="24"/>
        </w:rPr>
        <w:t>relationship</w:t>
      </w:r>
      <w:r w:rsidRPr="007269F8">
        <w:rPr>
          <w:rFonts w:ascii="Times New Roman" w:hAnsi="Times New Roman" w:cs="Times New Roman"/>
          <w:sz w:val="24"/>
          <w:szCs w:val="24"/>
        </w:rPr>
        <w:t>s</w:t>
      </w:r>
      <w:r w:rsidR="003716A3" w:rsidRPr="007269F8">
        <w:rPr>
          <w:rFonts w:ascii="Times New Roman" w:hAnsi="Times New Roman" w:cs="Times New Roman"/>
          <w:sz w:val="24"/>
          <w:szCs w:val="24"/>
        </w:rPr>
        <w:t xml:space="preserve"> and </w:t>
      </w:r>
      <w:r w:rsidRPr="007269F8">
        <w:rPr>
          <w:rFonts w:ascii="Times New Roman" w:hAnsi="Times New Roman" w:cs="Times New Roman"/>
          <w:sz w:val="24"/>
          <w:szCs w:val="24"/>
        </w:rPr>
        <w:t xml:space="preserve">actually lead to </w:t>
      </w:r>
      <w:r w:rsidR="00AB6DB1" w:rsidRPr="007269F8">
        <w:rPr>
          <w:rFonts w:ascii="Times New Roman" w:hAnsi="Times New Roman" w:cs="Times New Roman"/>
          <w:sz w:val="24"/>
          <w:szCs w:val="24"/>
        </w:rPr>
        <w:t>patients receiving</w:t>
      </w:r>
      <w:r w:rsidR="003716A3" w:rsidRPr="007269F8">
        <w:rPr>
          <w:rFonts w:ascii="Times New Roman" w:hAnsi="Times New Roman" w:cs="Times New Roman"/>
          <w:sz w:val="24"/>
          <w:szCs w:val="24"/>
        </w:rPr>
        <w:t xml:space="preserve"> misinformation</w:t>
      </w:r>
      <w:r w:rsidR="00AB6DB1" w:rsidRPr="007269F8">
        <w:rPr>
          <w:rFonts w:ascii="Times New Roman" w:hAnsi="Times New Roman" w:cs="Times New Roman"/>
          <w:sz w:val="24"/>
          <w:szCs w:val="24"/>
        </w:rPr>
        <w:t>.  Likewise</w:t>
      </w:r>
      <w:r w:rsidR="003716A3" w:rsidRPr="007269F8">
        <w:rPr>
          <w:rFonts w:ascii="Times New Roman" w:hAnsi="Times New Roman" w:cs="Times New Roman"/>
          <w:sz w:val="24"/>
          <w:szCs w:val="24"/>
        </w:rPr>
        <w:t xml:space="preserve">, </w:t>
      </w:r>
      <w:proofErr w:type="spellStart"/>
      <w:r w:rsidR="008020EC" w:rsidRPr="007269F8">
        <w:rPr>
          <w:rFonts w:ascii="Times New Roman" w:hAnsi="Times New Roman" w:cs="Times New Roman"/>
          <w:sz w:val="24"/>
          <w:szCs w:val="24"/>
        </w:rPr>
        <w:t>Zabar</w:t>
      </w:r>
      <w:proofErr w:type="spellEnd"/>
      <w:r w:rsidR="008020EC" w:rsidRPr="007269F8">
        <w:rPr>
          <w:rFonts w:ascii="Times New Roman" w:hAnsi="Times New Roman" w:cs="Times New Roman"/>
          <w:sz w:val="24"/>
          <w:szCs w:val="24"/>
        </w:rPr>
        <w:t xml:space="preserve"> et al., (2006) conclude</w:t>
      </w:r>
      <w:r w:rsidR="003716A3" w:rsidRPr="007269F8">
        <w:rPr>
          <w:rFonts w:ascii="Times New Roman" w:hAnsi="Times New Roman" w:cs="Times New Roman"/>
          <w:sz w:val="24"/>
          <w:szCs w:val="24"/>
        </w:rPr>
        <w:t xml:space="preserve"> that, whilst interpret</w:t>
      </w:r>
      <w:r w:rsidRPr="007269F8">
        <w:rPr>
          <w:rFonts w:ascii="Times New Roman" w:hAnsi="Times New Roman" w:cs="Times New Roman"/>
          <w:sz w:val="24"/>
          <w:szCs w:val="24"/>
        </w:rPr>
        <w:t xml:space="preserve">ation can be a </w:t>
      </w:r>
      <w:r w:rsidR="008020EC" w:rsidRPr="007269F8">
        <w:rPr>
          <w:rFonts w:ascii="Times New Roman" w:hAnsi="Times New Roman" w:cs="Times New Roman"/>
          <w:sz w:val="24"/>
          <w:szCs w:val="24"/>
        </w:rPr>
        <w:t>helpful</w:t>
      </w:r>
      <w:r w:rsidR="003716A3" w:rsidRPr="007269F8">
        <w:rPr>
          <w:rFonts w:ascii="Times New Roman" w:hAnsi="Times New Roman" w:cs="Times New Roman"/>
          <w:sz w:val="24"/>
          <w:szCs w:val="24"/>
        </w:rPr>
        <w:t xml:space="preserve"> </w:t>
      </w:r>
      <w:r w:rsidRPr="007269F8">
        <w:rPr>
          <w:rFonts w:ascii="Times New Roman" w:hAnsi="Times New Roman" w:cs="Times New Roman"/>
          <w:sz w:val="24"/>
          <w:szCs w:val="24"/>
        </w:rPr>
        <w:t>tool in facilitating</w:t>
      </w:r>
      <w:r w:rsidR="003716A3" w:rsidRPr="007269F8">
        <w:rPr>
          <w:rFonts w:ascii="Times New Roman" w:hAnsi="Times New Roman" w:cs="Times New Roman"/>
          <w:sz w:val="24"/>
          <w:szCs w:val="24"/>
        </w:rPr>
        <w:t xml:space="preserve"> communication between </w:t>
      </w:r>
      <w:r w:rsidRPr="007269F8">
        <w:rPr>
          <w:rFonts w:ascii="Times New Roman" w:hAnsi="Times New Roman" w:cs="Times New Roman"/>
          <w:sz w:val="24"/>
          <w:szCs w:val="24"/>
        </w:rPr>
        <w:t xml:space="preserve">healthcare </w:t>
      </w:r>
      <w:r w:rsidR="008020EC" w:rsidRPr="007269F8">
        <w:rPr>
          <w:rFonts w:ascii="Times New Roman" w:hAnsi="Times New Roman" w:cs="Times New Roman"/>
          <w:sz w:val="24"/>
          <w:szCs w:val="24"/>
        </w:rPr>
        <w:t>professionals</w:t>
      </w:r>
      <w:r w:rsidR="003716A3" w:rsidRPr="007269F8">
        <w:rPr>
          <w:rFonts w:ascii="Times New Roman" w:hAnsi="Times New Roman" w:cs="Times New Roman"/>
          <w:sz w:val="24"/>
          <w:szCs w:val="24"/>
        </w:rPr>
        <w:t xml:space="preserve"> and patients, </w:t>
      </w:r>
      <w:r w:rsidR="008020EC" w:rsidRPr="007269F8">
        <w:rPr>
          <w:rFonts w:ascii="Times New Roman" w:hAnsi="Times New Roman" w:cs="Times New Roman"/>
          <w:sz w:val="24"/>
          <w:szCs w:val="24"/>
        </w:rPr>
        <w:t xml:space="preserve">the </w:t>
      </w:r>
      <w:r w:rsidRPr="007269F8">
        <w:rPr>
          <w:rFonts w:ascii="Times New Roman" w:hAnsi="Times New Roman" w:cs="Times New Roman"/>
          <w:sz w:val="24"/>
          <w:szCs w:val="24"/>
        </w:rPr>
        <w:t>inaccessibility</w:t>
      </w:r>
      <w:r w:rsidR="008020EC" w:rsidRPr="007269F8">
        <w:rPr>
          <w:rFonts w:ascii="Times New Roman" w:hAnsi="Times New Roman" w:cs="Times New Roman"/>
          <w:sz w:val="24"/>
          <w:szCs w:val="24"/>
        </w:rPr>
        <w:t xml:space="preserve"> of</w:t>
      </w:r>
      <w:r w:rsidR="003716A3" w:rsidRPr="007269F8">
        <w:rPr>
          <w:rFonts w:ascii="Times New Roman" w:hAnsi="Times New Roman" w:cs="Times New Roman"/>
          <w:sz w:val="24"/>
          <w:szCs w:val="24"/>
        </w:rPr>
        <w:t xml:space="preserve"> </w:t>
      </w:r>
      <w:r w:rsidRPr="007269F8">
        <w:rPr>
          <w:rFonts w:ascii="Times New Roman" w:hAnsi="Times New Roman" w:cs="Times New Roman"/>
          <w:sz w:val="24"/>
          <w:szCs w:val="24"/>
        </w:rPr>
        <w:t xml:space="preserve">services </w:t>
      </w:r>
      <w:r w:rsidR="008020EC" w:rsidRPr="007269F8">
        <w:rPr>
          <w:rFonts w:ascii="Times New Roman" w:hAnsi="Times New Roman" w:cs="Times New Roman"/>
          <w:sz w:val="24"/>
          <w:szCs w:val="24"/>
        </w:rPr>
        <w:lastRenderedPageBreak/>
        <w:t xml:space="preserve">can </w:t>
      </w:r>
      <w:r w:rsidRPr="007269F8">
        <w:rPr>
          <w:rFonts w:ascii="Times New Roman" w:hAnsi="Times New Roman" w:cs="Times New Roman"/>
          <w:sz w:val="24"/>
          <w:szCs w:val="24"/>
        </w:rPr>
        <w:t xml:space="preserve">often </w:t>
      </w:r>
      <w:r w:rsidR="008020EC" w:rsidRPr="007269F8">
        <w:rPr>
          <w:rFonts w:ascii="Times New Roman" w:hAnsi="Times New Roman" w:cs="Times New Roman"/>
          <w:sz w:val="24"/>
          <w:szCs w:val="24"/>
        </w:rPr>
        <w:t>result in</w:t>
      </w:r>
      <w:r w:rsidRPr="007269F8">
        <w:rPr>
          <w:rFonts w:ascii="Times New Roman" w:hAnsi="Times New Roman" w:cs="Times New Roman"/>
          <w:sz w:val="24"/>
          <w:szCs w:val="24"/>
        </w:rPr>
        <w:t xml:space="preserve"> an over reliance </w:t>
      </w:r>
      <w:r w:rsidR="008020EC" w:rsidRPr="007269F8">
        <w:rPr>
          <w:rFonts w:ascii="Times New Roman" w:hAnsi="Times New Roman" w:cs="Times New Roman"/>
          <w:sz w:val="24"/>
          <w:szCs w:val="24"/>
        </w:rPr>
        <w:t>on</w:t>
      </w:r>
      <w:r w:rsidR="003716A3" w:rsidRPr="007269F8">
        <w:rPr>
          <w:rFonts w:ascii="Times New Roman" w:hAnsi="Times New Roman" w:cs="Times New Roman"/>
          <w:sz w:val="24"/>
          <w:szCs w:val="24"/>
        </w:rPr>
        <w:t xml:space="preserve"> </w:t>
      </w:r>
      <w:r w:rsidR="00C22F41">
        <w:rPr>
          <w:rFonts w:ascii="Times New Roman" w:hAnsi="Times New Roman" w:cs="Times New Roman"/>
          <w:sz w:val="24"/>
          <w:szCs w:val="24"/>
        </w:rPr>
        <w:t>‘</w:t>
      </w:r>
      <w:r w:rsidR="003716A3" w:rsidRPr="007269F8">
        <w:rPr>
          <w:rFonts w:ascii="Times New Roman" w:hAnsi="Times New Roman" w:cs="Times New Roman"/>
          <w:sz w:val="24"/>
          <w:szCs w:val="24"/>
        </w:rPr>
        <w:t>ad</w:t>
      </w:r>
      <w:r w:rsidR="008020EC" w:rsidRPr="007269F8">
        <w:rPr>
          <w:rFonts w:ascii="Times New Roman" w:hAnsi="Times New Roman" w:cs="Times New Roman"/>
          <w:sz w:val="24"/>
          <w:szCs w:val="24"/>
        </w:rPr>
        <w:t>-</w:t>
      </w:r>
      <w:r w:rsidR="003716A3" w:rsidRPr="007269F8">
        <w:rPr>
          <w:rFonts w:ascii="Times New Roman" w:hAnsi="Times New Roman" w:cs="Times New Roman"/>
          <w:sz w:val="24"/>
          <w:szCs w:val="24"/>
        </w:rPr>
        <w:t>hoc</w:t>
      </w:r>
      <w:r w:rsidR="00C22F41">
        <w:rPr>
          <w:rFonts w:ascii="Times New Roman" w:hAnsi="Times New Roman" w:cs="Times New Roman"/>
          <w:sz w:val="24"/>
          <w:szCs w:val="24"/>
        </w:rPr>
        <w:t>’</w:t>
      </w:r>
      <w:r w:rsidR="003716A3" w:rsidRPr="007269F8">
        <w:rPr>
          <w:rFonts w:ascii="Times New Roman" w:hAnsi="Times New Roman" w:cs="Times New Roman"/>
          <w:sz w:val="24"/>
          <w:szCs w:val="24"/>
        </w:rPr>
        <w:t xml:space="preserve"> interpreters such as friends or family members</w:t>
      </w:r>
      <w:r w:rsidRPr="007269F8">
        <w:rPr>
          <w:rFonts w:ascii="Times New Roman" w:hAnsi="Times New Roman" w:cs="Times New Roman"/>
          <w:sz w:val="24"/>
          <w:szCs w:val="24"/>
        </w:rPr>
        <w:t xml:space="preserve"> </w:t>
      </w:r>
      <w:r w:rsidR="003716A3" w:rsidRPr="007269F8">
        <w:rPr>
          <w:rFonts w:ascii="Times New Roman" w:hAnsi="Times New Roman" w:cs="Times New Roman"/>
          <w:sz w:val="24"/>
          <w:szCs w:val="24"/>
        </w:rPr>
        <w:t>which c</w:t>
      </w:r>
      <w:r w:rsidRPr="007269F8">
        <w:rPr>
          <w:rFonts w:ascii="Times New Roman" w:hAnsi="Times New Roman" w:cs="Times New Roman"/>
          <w:sz w:val="24"/>
          <w:szCs w:val="24"/>
        </w:rPr>
        <w:t>an</w:t>
      </w:r>
      <w:r w:rsidR="00C22F41">
        <w:rPr>
          <w:rFonts w:ascii="Times New Roman" w:hAnsi="Times New Roman" w:cs="Times New Roman"/>
          <w:sz w:val="24"/>
          <w:szCs w:val="24"/>
        </w:rPr>
        <w:t>,</w:t>
      </w:r>
      <w:r w:rsidRPr="007269F8">
        <w:rPr>
          <w:rFonts w:ascii="Times New Roman" w:hAnsi="Times New Roman" w:cs="Times New Roman"/>
          <w:sz w:val="24"/>
          <w:szCs w:val="24"/>
        </w:rPr>
        <w:t xml:space="preserve"> in turn,</w:t>
      </w:r>
      <w:r w:rsidR="003716A3" w:rsidRPr="007269F8">
        <w:rPr>
          <w:rFonts w:ascii="Times New Roman" w:hAnsi="Times New Roman" w:cs="Times New Roman"/>
          <w:sz w:val="24"/>
          <w:szCs w:val="24"/>
        </w:rPr>
        <w:t xml:space="preserve"> compromise patient safety.</w:t>
      </w:r>
    </w:p>
    <w:p w14:paraId="7D5187FB" w14:textId="1253CA33" w:rsidR="00AB6E4A" w:rsidRPr="007269F8" w:rsidRDefault="00253D08" w:rsidP="00AC3CED">
      <w:pPr>
        <w:spacing w:after="0"/>
        <w:rPr>
          <w:rFonts w:ascii="Times New Roman" w:hAnsi="Times New Roman" w:cs="Times New Roman"/>
          <w:b/>
          <w:bCs/>
          <w:sz w:val="24"/>
          <w:szCs w:val="24"/>
        </w:rPr>
      </w:pPr>
      <w:bookmarkStart w:id="26" w:name="_Hlk149678993"/>
      <w:r w:rsidRPr="007269F8">
        <w:rPr>
          <w:rFonts w:ascii="Times New Roman" w:hAnsi="Times New Roman" w:cs="Times New Roman"/>
          <w:b/>
          <w:bCs/>
          <w:sz w:val="24"/>
          <w:szCs w:val="24"/>
        </w:rPr>
        <w:t>2.</w:t>
      </w:r>
      <w:r w:rsidR="006B2E61" w:rsidRPr="007269F8">
        <w:rPr>
          <w:rFonts w:ascii="Times New Roman" w:hAnsi="Times New Roman" w:cs="Times New Roman"/>
          <w:b/>
          <w:bCs/>
          <w:sz w:val="24"/>
          <w:szCs w:val="24"/>
        </w:rPr>
        <w:t>6</w:t>
      </w:r>
      <w:r w:rsidRPr="007269F8">
        <w:rPr>
          <w:rFonts w:ascii="Times New Roman" w:hAnsi="Times New Roman" w:cs="Times New Roman"/>
          <w:b/>
          <w:bCs/>
          <w:sz w:val="24"/>
          <w:szCs w:val="24"/>
        </w:rPr>
        <w:t xml:space="preserve">.  </w:t>
      </w:r>
      <w:r w:rsidR="00AB6E4A" w:rsidRPr="007269F8">
        <w:rPr>
          <w:rFonts w:ascii="Times New Roman" w:hAnsi="Times New Roman" w:cs="Times New Roman"/>
          <w:b/>
          <w:bCs/>
          <w:sz w:val="24"/>
          <w:szCs w:val="24"/>
        </w:rPr>
        <w:t>Conceptualising Bilingual Health Communication</w:t>
      </w:r>
    </w:p>
    <w:bookmarkEnd w:id="26"/>
    <w:p w14:paraId="3BDAAD42" w14:textId="7B1E01D8" w:rsidR="00AB6E4A" w:rsidRPr="007269F8" w:rsidRDefault="00AC03E9" w:rsidP="00AB6E4A">
      <w:pPr>
        <w:rPr>
          <w:rFonts w:ascii="Times New Roman" w:hAnsi="Times New Roman" w:cs="Times New Roman"/>
          <w:b/>
          <w:bCs/>
          <w:sz w:val="24"/>
          <w:szCs w:val="24"/>
        </w:rPr>
      </w:pPr>
      <w:r w:rsidRPr="007269F8">
        <w:rPr>
          <w:rFonts w:ascii="Times New Roman" w:hAnsi="Times New Roman" w:cs="Times New Roman"/>
          <w:sz w:val="24"/>
          <w:szCs w:val="24"/>
        </w:rPr>
        <w:t>Since first recognising interpreters as active participants in discursive encounters, t</w:t>
      </w:r>
      <w:r w:rsidR="006B2E61" w:rsidRPr="007269F8">
        <w:rPr>
          <w:rFonts w:ascii="Times New Roman" w:hAnsi="Times New Roman" w:cs="Times New Roman"/>
          <w:sz w:val="24"/>
          <w:szCs w:val="24"/>
        </w:rPr>
        <w:t xml:space="preserve">heoretical development in the </w:t>
      </w:r>
      <w:r w:rsidR="00AB6E4A" w:rsidRPr="007269F8">
        <w:rPr>
          <w:rFonts w:ascii="Times New Roman" w:hAnsi="Times New Roman" w:cs="Times New Roman"/>
          <w:sz w:val="24"/>
          <w:szCs w:val="24"/>
        </w:rPr>
        <w:t>field of interpreter-mediated interactions has plateaued</w:t>
      </w:r>
      <w:r w:rsidR="009D131B" w:rsidRPr="007269F8">
        <w:rPr>
          <w:rFonts w:ascii="Times New Roman" w:hAnsi="Times New Roman" w:cs="Times New Roman"/>
          <w:sz w:val="24"/>
          <w:szCs w:val="24"/>
        </w:rPr>
        <w:t xml:space="preserve"> </w:t>
      </w:r>
      <w:r w:rsidRPr="007269F8">
        <w:rPr>
          <w:rFonts w:ascii="Times New Roman" w:hAnsi="Times New Roman" w:cs="Times New Roman"/>
          <w:sz w:val="24"/>
          <w:szCs w:val="24"/>
        </w:rPr>
        <w:t xml:space="preserve">to some extent </w:t>
      </w:r>
      <w:r w:rsidR="00AB6E4A" w:rsidRPr="007269F8">
        <w:rPr>
          <w:rFonts w:ascii="Times New Roman" w:hAnsi="Times New Roman" w:cs="Times New Roman"/>
          <w:sz w:val="24"/>
          <w:szCs w:val="24"/>
        </w:rPr>
        <w:t>(</w:t>
      </w:r>
      <w:proofErr w:type="spellStart"/>
      <w:r w:rsidR="00AB6E4A" w:rsidRPr="007269F8">
        <w:rPr>
          <w:rFonts w:ascii="Times New Roman" w:hAnsi="Times New Roman" w:cs="Times New Roman"/>
          <w:sz w:val="24"/>
          <w:szCs w:val="24"/>
        </w:rPr>
        <w:t>Pöchhacker</w:t>
      </w:r>
      <w:proofErr w:type="spellEnd"/>
      <w:r w:rsidR="00AB6E4A" w:rsidRPr="007269F8">
        <w:rPr>
          <w:rFonts w:ascii="Times New Roman" w:hAnsi="Times New Roman" w:cs="Times New Roman"/>
          <w:sz w:val="24"/>
          <w:szCs w:val="24"/>
        </w:rPr>
        <w:t xml:space="preserve"> &amp; Shlesinger, 2005)</w:t>
      </w:r>
      <w:r w:rsidR="009D131B" w:rsidRPr="007269F8">
        <w:rPr>
          <w:rFonts w:ascii="Times New Roman" w:hAnsi="Times New Roman" w:cs="Times New Roman"/>
          <w:sz w:val="24"/>
          <w:szCs w:val="24"/>
        </w:rPr>
        <w:t>.  R</w:t>
      </w:r>
      <w:r w:rsidR="00AB6E4A" w:rsidRPr="007269F8">
        <w:rPr>
          <w:rFonts w:ascii="Times New Roman" w:hAnsi="Times New Roman" w:cs="Times New Roman"/>
          <w:sz w:val="24"/>
          <w:szCs w:val="24"/>
        </w:rPr>
        <w:t>esearchers have</w:t>
      </w:r>
      <w:r w:rsidR="009D131B" w:rsidRPr="007269F8">
        <w:rPr>
          <w:rFonts w:ascii="Times New Roman" w:hAnsi="Times New Roman" w:cs="Times New Roman"/>
          <w:sz w:val="24"/>
          <w:szCs w:val="24"/>
        </w:rPr>
        <w:t xml:space="preserve"> since</w:t>
      </w:r>
      <w:r w:rsidR="00AB6E4A" w:rsidRPr="007269F8">
        <w:rPr>
          <w:rFonts w:ascii="Times New Roman" w:hAnsi="Times New Roman" w:cs="Times New Roman"/>
          <w:sz w:val="24"/>
          <w:szCs w:val="24"/>
        </w:rPr>
        <w:t xml:space="preserve"> studied interpreters</w:t>
      </w:r>
      <w:r w:rsidR="00C22F41">
        <w:rPr>
          <w:rFonts w:ascii="Times New Roman" w:hAnsi="Times New Roman" w:cs="Times New Roman"/>
          <w:sz w:val="24"/>
          <w:szCs w:val="24"/>
        </w:rPr>
        <w:t>’</w:t>
      </w:r>
      <w:r w:rsidR="00AB6E4A" w:rsidRPr="007269F8">
        <w:rPr>
          <w:rFonts w:ascii="Times New Roman" w:hAnsi="Times New Roman" w:cs="Times New Roman"/>
          <w:sz w:val="24"/>
          <w:szCs w:val="24"/>
        </w:rPr>
        <w:t xml:space="preserve"> (in)visibility (conversation analysis of speaker–interpreter interactions) (</w:t>
      </w:r>
      <w:proofErr w:type="spellStart"/>
      <w:r w:rsidR="00AB6E4A" w:rsidRPr="007269F8">
        <w:rPr>
          <w:rFonts w:ascii="Times New Roman" w:hAnsi="Times New Roman" w:cs="Times New Roman"/>
          <w:sz w:val="24"/>
          <w:szCs w:val="24"/>
        </w:rPr>
        <w:t>Angelelli</w:t>
      </w:r>
      <w:proofErr w:type="spellEnd"/>
      <w:r w:rsidR="00AB6E4A" w:rsidRPr="007269F8">
        <w:rPr>
          <w:rFonts w:ascii="Times New Roman" w:hAnsi="Times New Roman" w:cs="Times New Roman"/>
          <w:sz w:val="24"/>
          <w:szCs w:val="24"/>
        </w:rPr>
        <w:t>, 2004), the strategic management of medical encounters (Leanza et al., 2010), and the impacts on health outcomes for patients (</w:t>
      </w:r>
      <w:proofErr w:type="spellStart"/>
      <w:r w:rsidR="00AB6E4A" w:rsidRPr="007269F8">
        <w:rPr>
          <w:rFonts w:ascii="Times New Roman" w:hAnsi="Times New Roman" w:cs="Times New Roman"/>
          <w:sz w:val="24"/>
          <w:szCs w:val="24"/>
        </w:rPr>
        <w:t>Butow</w:t>
      </w:r>
      <w:proofErr w:type="spellEnd"/>
      <w:r w:rsidR="00AB6E4A" w:rsidRPr="007269F8">
        <w:rPr>
          <w:rFonts w:ascii="Times New Roman" w:hAnsi="Times New Roman" w:cs="Times New Roman"/>
          <w:sz w:val="24"/>
          <w:szCs w:val="24"/>
        </w:rPr>
        <w:t xml:space="preserve"> et al., 2011).</w:t>
      </w:r>
      <w:r w:rsidR="009D131B" w:rsidRPr="007269F8">
        <w:rPr>
          <w:rFonts w:ascii="Times New Roman" w:hAnsi="Times New Roman" w:cs="Times New Roman"/>
          <w:sz w:val="24"/>
          <w:szCs w:val="24"/>
        </w:rPr>
        <w:t xml:space="preserve">  </w:t>
      </w:r>
      <w:r w:rsidR="00AB6E4A" w:rsidRPr="007269F8">
        <w:rPr>
          <w:rFonts w:ascii="Times New Roman" w:hAnsi="Times New Roman" w:cs="Times New Roman"/>
          <w:sz w:val="24"/>
          <w:szCs w:val="24"/>
        </w:rPr>
        <w:t xml:space="preserve">In all of these areas of research, </w:t>
      </w:r>
      <w:r w:rsidR="009D131B" w:rsidRPr="007269F8">
        <w:rPr>
          <w:rFonts w:ascii="Times New Roman" w:hAnsi="Times New Roman" w:cs="Times New Roman"/>
          <w:sz w:val="24"/>
          <w:szCs w:val="24"/>
        </w:rPr>
        <w:t>there is a consensus</w:t>
      </w:r>
      <w:r w:rsidR="00AB6E4A" w:rsidRPr="007269F8">
        <w:rPr>
          <w:rFonts w:ascii="Times New Roman" w:hAnsi="Times New Roman" w:cs="Times New Roman"/>
          <w:sz w:val="24"/>
          <w:szCs w:val="24"/>
        </w:rPr>
        <w:t xml:space="preserve"> that interpreters can </w:t>
      </w:r>
      <w:r w:rsidRPr="007269F8">
        <w:rPr>
          <w:rFonts w:ascii="Times New Roman" w:hAnsi="Times New Roman" w:cs="Times New Roman"/>
          <w:sz w:val="24"/>
          <w:szCs w:val="24"/>
        </w:rPr>
        <w:t xml:space="preserve">not only </w:t>
      </w:r>
      <w:r w:rsidR="00AB6E4A" w:rsidRPr="007269F8">
        <w:rPr>
          <w:rFonts w:ascii="Times New Roman" w:hAnsi="Times New Roman" w:cs="Times New Roman"/>
          <w:sz w:val="24"/>
          <w:szCs w:val="24"/>
        </w:rPr>
        <w:t>influence the process, but the content and outcome of interactions between healthcare professionals and patients.  It is important</w:t>
      </w:r>
      <w:r w:rsidR="00C22F41">
        <w:rPr>
          <w:rFonts w:ascii="Times New Roman" w:hAnsi="Times New Roman" w:cs="Times New Roman"/>
          <w:sz w:val="24"/>
          <w:szCs w:val="24"/>
        </w:rPr>
        <w:t>,</w:t>
      </w:r>
      <w:r w:rsidR="00AB6E4A" w:rsidRPr="007269F8">
        <w:rPr>
          <w:rFonts w:ascii="Times New Roman" w:hAnsi="Times New Roman" w:cs="Times New Roman"/>
          <w:sz w:val="24"/>
          <w:szCs w:val="24"/>
        </w:rPr>
        <w:t xml:space="preserve"> therefore, to examine how interpersonal dynamics shape the process and content of interpreter-mediated interactions.</w:t>
      </w:r>
      <w:r w:rsidRPr="007269F8">
        <w:rPr>
          <w:rFonts w:ascii="Times New Roman" w:hAnsi="Times New Roman" w:cs="Times New Roman"/>
          <w:sz w:val="24"/>
          <w:szCs w:val="24"/>
        </w:rPr>
        <w:t xml:space="preserve">  Valero-</w:t>
      </w:r>
      <w:proofErr w:type="spellStart"/>
      <w:r w:rsidRPr="007269F8">
        <w:rPr>
          <w:rFonts w:ascii="Times New Roman" w:hAnsi="Times New Roman" w:cs="Times New Roman"/>
          <w:sz w:val="24"/>
          <w:szCs w:val="24"/>
        </w:rPr>
        <w:t>Garcés</w:t>
      </w:r>
      <w:proofErr w:type="spellEnd"/>
      <w:r w:rsidRPr="007269F8">
        <w:rPr>
          <w:rFonts w:ascii="Times New Roman" w:hAnsi="Times New Roman" w:cs="Times New Roman"/>
          <w:sz w:val="24"/>
          <w:szCs w:val="24"/>
        </w:rPr>
        <w:t xml:space="preserve"> (2005) argues that i</w:t>
      </w:r>
      <w:r w:rsidR="00AB6E4A" w:rsidRPr="007269F8">
        <w:rPr>
          <w:rFonts w:ascii="Times New Roman" w:hAnsi="Times New Roman" w:cs="Times New Roman"/>
          <w:sz w:val="24"/>
          <w:szCs w:val="24"/>
        </w:rPr>
        <w:t>f interpreters are active participants in healthcare encounters along with at least two other speakers (i.e., the healthcare professional and the patient), researchers should conceptualise interpreter-mediated healthcare encounters as triadic interactions</w:t>
      </w:r>
      <w:r w:rsidRPr="007269F8">
        <w:rPr>
          <w:rFonts w:ascii="Times New Roman" w:hAnsi="Times New Roman" w:cs="Times New Roman"/>
          <w:sz w:val="24"/>
          <w:szCs w:val="24"/>
        </w:rPr>
        <w:t>.</w:t>
      </w:r>
    </w:p>
    <w:p w14:paraId="5391BC7F" w14:textId="3A9CB662" w:rsidR="00AB6E4A" w:rsidRPr="007269F8" w:rsidRDefault="009D131B" w:rsidP="00AB6E4A">
      <w:pPr>
        <w:rPr>
          <w:rFonts w:ascii="Times New Roman" w:hAnsi="Times New Roman" w:cs="Times New Roman"/>
          <w:sz w:val="24"/>
          <w:szCs w:val="24"/>
        </w:rPr>
      </w:pPr>
      <w:r w:rsidRPr="007269F8">
        <w:rPr>
          <w:rFonts w:ascii="Times New Roman" w:hAnsi="Times New Roman" w:cs="Times New Roman"/>
          <w:sz w:val="24"/>
          <w:szCs w:val="24"/>
        </w:rPr>
        <w:t>Although</w:t>
      </w:r>
      <w:r w:rsidR="00C22F41">
        <w:rPr>
          <w:rFonts w:ascii="Times New Roman" w:hAnsi="Times New Roman" w:cs="Times New Roman"/>
          <w:sz w:val="24"/>
          <w:szCs w:val="24"/>
        </w:rPr>
        <w:t>,</w:t>
      </w:r>
      <w:r w:rsidRPr="007269F8">
        <w:rPr>
          <w:rFonts w:ascii="Times New Roman" w:hAnsi="Times New Roman" w:cs="Times New Roman"/>
          <w:sz w:val="24"/>
          <w:szCs w:val="24"/>
        </w:rPr>
        <w:t xml:space="preserve"> traditionally, research has </w:t>
      </w:r>
      <w:r w:rsidR="00C07E57" w:rsidRPr="007269F8">
        <w:rPr>
          <w:rFonts w:ascii="Times New Roman" w:hAnsi="Times New Roman" w:cs="Times New Roman"/>
          <w:sz w:val="24"/>
          <w:szCs w:val="24"/>
        </w:rPr>
        <w:t xml:space="preserve">largely </w:t>
      </w:r>
      <w:r w:rsidRPr="007269F8">
        <w:rPr>
          <w:rFonts w:ascii="Times New Roman" w:hAnsi="Times New Roman" w:cs="Times New Roman"/>
          <w:sz w:val="24"/>
          <w:szCs w:val="24"/>
        </w:rPr>
        <w:t>focused on the linguistic performance of interpreters, i</w:t>
      </w:r>
      <w:r w:rsidR="00AB6E4A" w:rsidRPr="007269F8">
        <w:rPr>
          <w:rFonts w:ascii="Times New Roman" w:hAnsi="Times New Roman" w:cs="Times New Roman"/>
          <w:sz w:val="24"/>
          <w:szCs w:val="24"/>
        </w:rPr>
        <w:t>nterpreter-mediated healthcare encounters have been gaining interdisciplinary consideration</w:t>
      </w:r>
      <w:r w:rsidR="00C07E57" w:rsidRPr="007269F8">
        <w:rPr>
          <w:rFonts w:ascii="Times New Roman" w:hAnsi="Times New Roman" w:cs="Times New Roman"/>
          <w:sz w:val="24"/>
          <w:szCs w:val="24"/>
        </w:rPr>
        <w:t xml:space="preserve"> in contemporary studies</w:t>
      </w:r>
      <w:r w:rsidRPr="007269F8">
        <w:rPr>
          <w:rFonts w:ascii="Times New Roman" w:hAnsi="Times New Roman" w:cs="Times New Roman"/>
          <w:sz w:val="24"/>
          <w:szCs w:val="24"/>
        </w:rPr>
        <w:t>.</w:t>
      </w:r>
      <w:r w:rsidR="00C07E57" w:rsidRPr="007269F8">
        <w:rPr>
          <w:rFonts w:ascii="Times New Roman" w:hAnsi="Times New Roman" w:cs="Times New Roman"/>
          <w:sz w:val="24"/>
          <w:szCs w:val="24"/>
        </w:rPr>
        <w:t xml:space="preserve">  </w:t>
      </w:r>
      <w:r w:rsidR="00AB6E4A" w:rsidRPr="007269F8">
        <w:rPr>
          <w:rFonts w:ascii="Times New Roman" w:hAnsi="Times New Roman" w:cs="Times New Roman"/>
          <w:sz w:val="24"/>
          <w:szCs w:val="24"/>
        </w:rPr>
        <w:t>Hsieh (2010) presents a conceptual framework for bilingual health care.  Hsieh’s Model of Bilingual Healthcare establishes quality and equ</w:t>
      </w:r>
      <w:r w:rsidR="00C07E57" w:rsidRPr="007269F8">
        <w:rPr>
          <w:rFonts w:ascii="Times New Roman" w:hAnsi="Times New Roman" w:cs="Times New Roman"/>
          <w:sz w:val="24"/>
          <w:szCs w:val="24"/>
        </w:rPr>
        <w:t>it</w:t>
      </w:r>
      <w:r w:rsidR="00AB6E4A" w:rsidRPr="007269F8">
        <w:rPr>
          <w:rFonts w:ascii="Times New Roman" w:hAnsi="Times New Roman" w:cs="Times New Roman"/>
          <w:sz w:val="24"/>
          <w:szCs w:val="24"/>
        </w:rPr>
        <w:t>y of care as the guiding principle</w:t>
      </w:r>
      <w:r w:rsidR="00C07E57" w:rsidRPr="007269F8">
        <w:rPr>
          <w:rFonts w:ascii="Times New Roman" w:hAnsi="Times New Roman" w:cs="Times New Roman"/>
          <w:sz w:val="24"/>
          <w:szCs w:val="24"/>
        </w:rPr>
        <w:t>s</w:t>
      </w:r>
      <w:r w:rsidR="00AB6E4A" w:rsidRPr="007269F8">
        <w:rPr>
          <w:rFonts w:ascii="Times New Roman" w:hAnsi="Times New Roman" w:cs="Times New Roman"/>
          <w:sz w:val="24"/>
          <w:szCs w:val="24"/>
        </w:rPr>
        <w:t xml:space="preserve"> in resolving interactional issues in healthcare encounters and in evaluating the success of interpreter-mediated interactions.  Hsieh acknowledges that the communicative process, contextual meanings of the interactions, and even the quality and equ</w:t>
      </w:r>
      <w:r w:rsidR="00C07E57" w:rsidRPr="007269F8">
        <w:rPr>
          <w:rFonts w:ascii="Times New Roman" w:hAnsi="Times New Roman" w:cs="Times New Roman"/>
          <w:sz w:val="24"/>
          <w:szCs w:val="24"/>
        </w:rPr>
        <w:t>it</w:t>
      </w:r>
      <w:r w:rsidR="00AB6E4A" w:rsidRPr="007269F8">
        <w:rPr>
          <w:rFonts w:ascii="Times New Roman" w:hAnsi="Times New Roman" w:cs="Times New Roman"/>
          <w:sz w:val="24"/>
          <w:szCs w:val="24"/>
        </w:rPr>
        <w:t xml:space="preserve">y of care are socially constructed.  </w:t>
      </w:r>
    </w:p>
    <w:p w14:paraId="3D9D19CC" w14:textId="6DB9FB08" w:rsidR="00253D08" w:rsidRPr="007269F8" w:rsidRDefault="00253D08" w:rsidP="00AC3CED">
      <w:pPr>
        <w:spacing w:after="0"/>
        <w:rPr>
          <w:rFonts w:ascii="Times New Roman" w:hAnsi="Times New Roman" w:cs="Times New Roman"/>
          <w:b/>
          <w:bCs/>
          <w:sz w:val="24"/>
          <w:szCs w:val="24"/>
        </w:rPr>
      </w:pPr>
      <w:r w:rsidRPr="007269F8">
        <w:rPr>
          <w:rFonts w:ascii="Times New Roman" w:hAnsi="Times New Roman" w:cs="Times New Roman"/>
          <w:b/>
          <w:bCs/>
          <w:sz w:val="24"/>
          <w:szCs w:val="24"/>
        </w:rPr>
        <w:t>2.</w:t>
      </w:r>
      <w:r w:rsidR="006B2E61" w:rsidRPr="007269F8">
        <w:rPr>
          <w:rFonts w:ascii="Times New Roman" w:hAnsi="Times New Roman" w:cs="Times New Roman"/>
          <w:b/>
          <w:bCs/>
          <w:sz w:val="24"/>
          <w:szCs w:val="24"/>
        </w:rPr>
        <w:t>7</w:t>
      </w:r>
      <w:r w:rsidRPr="007269F8">
        <w:rPr>
          <w:rFonts w:ascii="Times New Roman" w:hAnsi="Times New Roman" w:cs="Times New Roman"/>
          <w:b/>
          <w:bCs/>
          <w:sz w:val="24"/>
          <w:szCs w:val="24"/>
        </w:rPr>
        <w:t>.  Theoretical Framework</w:t>
      </w:r>
    </w:p>
    <w:p w14:paraId="4EF387C4" w14:textId="1E8AD0AA" w:rsidR="00253D08" w:rsidRPr="007269F8" w:rsidRDefault="00253D08" w:rsidP="00253D08">
      <w:pPr>
        <w:rPr>
          <w:rFonts w:ascii="Times New Roman" w:hAnsi="Times New Roman" w:cs="Times New Roman"/>
          <w:sz w:val="24"/>
          <w:szCs w:val="24"/>
        </w:rPr>
      </w:pPr>
      <w:r w:rsidRPr="007269F8">
        <w:rPr>
          <w:rFonts w:ascii="Times New Roman" w:hAnsi="Times New Roman" w:cs="Times New Roman"/>
          <w:sz w:val="24"/>
          <w:szCs w:val="24"/>
        </w:rPr>
        <w:t>There are at least three theoretical approaches t</w:t>
      </w:r>
      <w:r w:rsidR="00C07E57" w:rsidRPr="007269F8">
        <w:rPr>
          <w:rFonts w:ascii="Times New Roman" w:hAnsi="Times New Roman" w:cs="Times New Roman"/>
          <w:sz w:val="24"/>
          <w:szCs w:val="24"/>
        </w:rPr>
        <w:t xml:space="preserve">hat explore the reasons </w:t>
      </w:r>
      <w:r w:rsidRPr="007269F8">
        <w:rPr>
          <w:rFonts w:ascii="Times New Roman" w:hAnsi="Times New Roman" w:cs="Times New Roman"/>
          <w:sz w:val="24"/>
          <w:szCs w:val="24"/>
        </w:rPr>
        <w:t xml:space="preserve">why communication </w:t>
      </w:r>
      <w:r w:rsidR="00C07E57" w:rsidRPr="007269F8">
        <w:rPr>
          <w:rFonts w:ascii="Times New Roman" w:hAnsi="Times New Roman" w:cs="Times New Roman"/>
          <w:sz w:val="24"/>
          <w:szCs w:val="24"/>
        </w:rPr>
        <w:t>barriers</w:t>
      </w:r>
      <w:r w:rsidRPr="007269F8">
        <w:rPr>
          <w:rFonts w:ascii="Times New Roman" w:hAnsi="Times New Roman" w:cs="Times New Roman"/>
          <w:sz w:val="24"/>
          <w:szCs w:val="24"/>
        </w:rPr>
        <w:t xml:space="preserve"> arise in language-discordant healthcare.</w:t>
      </w:r>
      <w:r w:rsidR="00C07E57" w:rsidRPr="007269F8">
        <w:rPr>
          <w:rFonts w:ascii="Times New Roman" w:hAnsi="Times New Roman" w:cs="Times New Roman"/>
          <w:sz w:val="24"/>
          <w:szCs w:val="24"/>
        </w:rPr>
        <w:t xml:space="preserve">  </w:t>
      </w:r>
      <w:r w:rsidRPr="007269F8">
        <w:rPr>
          <w:rFonts w:ascii="Times New Roman" w:hAnsi="Times New Roman" w:cs="Times New Roman"/>
          <w:sz w:val="24"/>
          <w:szCs w:val="24"/>
        </w:rPr>
        <w:t xml:space="preserve">One, discussed by </w:t>
      </w:r>
      <w:proofErr w:type="spellStart"/>
      <w:r w:rsidRPr="007269F8">
        <w:rPr>
          <w:rFonts w:ascii="Times New Roman" w:hAnsi="Times New Roman" w:cs="Times New Roman"/>
          <w:sz w:val="24"/>
          <w:szCs w:val="24"/>
        </w:rPr>
        <w:t>Segalowitz</w:t>
      </w:r>
      <w:proofErr w:type="spellEnd"/>
      <w:r w:rsidRPr="007269F8">
        <w:rPr>
          <w:rFonts w:ascii="Times New Roman" w:hAnsi="Times New Roman" w:cs="Times New Roman"/>
          <w:sz w:val="24"/>
          <w:szCs w:val="24"/>
        </w:rPr>
        <w:t xml:space="preserve"> and </w:t>
      </w:r>
      <w:proofErr w:type="spellStart"/>
      <w:r w:rsidRPr="007269F8">
        <w:rPr>
          <w:rFonts w:ascii="Times New Roman" w:hAnsi="Times New Roman" w:cs="Times New Roman"/>
          <w:sz w:val="24"/>
          <w:szCs w:val="24"/>
        </w:rPr>
        <w:t>Kehayia</w:t>
      </w:r>
      <w:proofErr w:type="spellEnd"/>
      <w:r w:rsidRPr="007269F8">
        <w:rPr>
          <w:rFonts w:ascii="Times New Roman" w:hAnsi="Times New Roman" w:cs="Times New Roman"/>
          <w:sz w:val="24"/>
          <w:szCs w:val="24"/>
        </w:rPr>
        <w:t xml:space="preserve"> (2011), is a psycholinguistic approach.  This approach </w:t>
      </w:r>
      <w:r w:rsidR="008B4D15" w:rsidRPr="007269F8">
        <w:rPr>
          <w:rFonts w:ascii="Times New Roman" w:hAnsi="Times New Roman" w:cs="Times New Roman"/>
          <w:sz w:val="24"/>
          <w:szCs w:val="24"/>
        </w:rPr>
        <w:t>centres</w:t>
      </w:r>
      <w:r w:rsidRPr="007269F8">
        <w:rPr>
          <w:rFonts w:ascii="Times New Roman" w:hAnsi="Times New Roman" w:cs="Times New Roman"/>
          <w:sz w:val="24"/>
          <w:szCs w:val="24"/>
        </w:rPr>
        <w:t xml:space="preserve"> on the way in whic</w:t>
      </w:r>
      <w:r w:rsidRPr="00F71815">
        <w:rPr>
          <w:rFonts w:ascii="Times New Roman" w:hAnsi="Times New Roman" w:cs="Times New Roman"/>
          <w:sz w:val="24"/>
          <w:szCs w:val="24"/>
        </w:rPr>
        <w:t xml:space="preserve">h the speaker </w:t>
      </w:r>
      <w:r w:rsidR="008B4D15" w:rsidRPr="00F71815">
        <w:rPr>
          <w:rFonts w:ascii="Times New Roman" w:hAnsi="Times New Roman" w:cs="Times New Roman"/>
          <w:sz w:val="24"/>
          <w:szCs w:val="24"/>
        </w:rPr>
        <w:t>focuses</w:t>
      </w:r>
      <w:r w:rsidRPr="00F71815">
        <w:rPr>
          <w:rFonts w:ascii="Times New Roman" w:hAnsi="Times New Roman" w:cs="Times New Roman"/>
          <w:sz w:val="24"/>
          <w:szCs w:val="24"/>
        </w:rPr>
        <w:t xml:space="preserve"> the listener’s attention to key elements of </w:t>
      </w:r>
      <w:r w:rsidR="00F71815" w:rsidRPr="00F71815">
        <w:rPr>
          <w:rFonts w:ascii="Times New Roman" w:hAnsi="Times New Roman" w:cs="Times New Roman"/>
          <w:sz w:val="24"/>
          <w:szCs w:val="24"/>
        </w:rPr>
        <w:t>his/her</w:t>
      </w:r>
      <w:r w:rsidRPr="00F71815">
        <w:rPr>
          <w:rFonts w:ascii="Times New Roman" w:hAnsi="Times New Roman" w:cs="Times New Roman"/>
          <w:sz w:val="24"/>
          <w:szCs w:val="24"/>
        </w:rPr>
        <w:t xml:space="preserve"> message</w:t>
      </w:r>
      <w:r w:rsidR="008B4D15" w:rsidRPr="00F71815">
        <w:rPr>
          <w:rFonts w:ascii="Times New Roman" w:hAnsi="Times New Roman" w:cs="Times New Roman"/>
          <w:sz w:val="24"/>
          <w:szCs w:val="24"/>
        </w:rPr>
        <w:t xml:space="preserve"> </w:t>
      </w:r>
      <w:r w:rsidRPr="00F71815">
        <w:rPr>
          <w:rFonts w:ascii="Times New Roman" w:hAnsi="Times New Roman" w:cs="Times New Roman"/>
          <w:sz w:val="24"/>
          <w:szCs w:val="24"/>
        </w:rPr>
        <w:t xml:space="preserve">using semantic and syntactic features of the language to appropriately deliver the message, </w:t>
      </w:r>
      <w:r w:rsidR="008B4D15" w:rsidRPr="00F71815">
        <w:rPr>
          <w:rFonts w:ascii="Times New Roman" w:hAnsi="Times New Roman" w:cs="Times New Roman"/>
          <w:sz w:val="24"/>
          <w:szCs w:val="24"/>
        </w:rPr>
        <w:t>as well as</w:t>
      </w:r>
      <w:r w:rsidRPr="00F71815">
        <w:rPr>
          <w:rFonts w:ascii="Times New Roman" w:hAnsi="Times New Roman" w:cs="Times New Roman"/>
          <w:sz w:val="24"/>
          <w:szCs w:val="24"/>
        </w:rPr>
        <w:t xml:space="preserve"> on the listener’s ability to </w:t>
      </w:r>
      <w:r w:rsidR="008B4D15" w:rsidRPr="00F71815">
        <w:rPr>
          <w:rFonts w:ascii="Times New Roman" w:hAnsi="Times New Roman" w:cs="Times New Roman"/>
          <w:sz w:val="24"/>
          <w:szCs w:val="24"/>
        </w:rPr>
        <w:t>interpret</w:t>
      </w:r>
      <w:r w:rsidRPr="00F71815">
        <w:rPr>
          <w:rFonts w:ascii="Times New Roman" w:hAnsi="Times New Roman" w:cs="Times New Roman"/>
          <w:sz w:val="24"/>
          <w:szCs w:val="24"/>
        </w:rPr>
        <w:t xml:space="preserve"> the speaker’s intention.</w:t>
      </w:r>
      <w:r w:rsidRPr="007269F8">
        <w:rPr>
          <w:rFonts w:ascii="Times New Roman" w:hAnsi="Times New Roman" w:cs="Times New Roman"/>
          <w:sz w:val="24"/>
          <w:szCs w:val="24"/>
        </w:rPr>
        <w:t xml:space="preserve"> </w:t>
      </w:r>
    </w:p>
    <w:p w14:paraId="6FAC502E" w14:textId="24B750F4" w:rsidR="00253D08" w:rsidRPr="007269F8" w:rsidRDefault="00253D08" w:rsidP="00253D08">
      <w:pPr>
        <w:rPr>
          <w:rFonts w:ascii="Times New Roman" w:hAnsi="Times New Roman" w:cs="Times New Roman"/>
          <w:sz w:val="24"/>
          <w:szCs w:val="24"/>
        </w:rPr>
      </w:pPr>
      <w:r w:rsidRPr="007269F8">
        <w:rPr>
          <w:rFonts w:ascii="Times New Roman" w:hAnsi="Times New Roman" w:cs="Times New Roman"/>
          <w:sz w:val="24"/>
          <w:szCs w:val="24"/>
        </w:rPr>
        <w:t xml:space="preserve">A second theoretical approach </w:t>
      </w:r>
      <w:r w:rsidR="00B14A06" w:rsidRPr="007269F8">
        <w:rPr>
          <w:rFonts w:ascii="Times New Roman" w:hAnsi="Times New Roman" w:cs="Times New Roman"/>
          <w:sz w:val="24"/>
          <w:szCs w:val="24"/>
        </w:rPr>
        <w:t xml:space="preserve">by </w:t>
      </w:r>
      <w:proofErr w:type="spellStart"/>
      <w:r w:rsidR="00B14A06" w:rsidRPr="007269F8">
        <w:rPr>
          <w:rFonts w:ascii="Times New Roman" w:hAnsi="Times New Roman" w:cs="Times New Roman"/>
          <w:sz w:val="24"/>
          <w:szCs w:val="24"/>
        </w:rPr>
        <w:t>Candlin</w:t>
      </w:r>
      <w:proofErr w:type="spellEnd"/>
      <w:r w:rsidR="00B14A06" w:rsidRPr="007269F8">
        <w:rPr>
          <w:rFonts w:ascii="Times New Roman" w:hAnsi="Times New Roman" w:cs="Times New Roman"/>
          <w:sz w:val="24"/>
          <w:szCs w:val="24"/>
        </w:rPr>
        <w:t xml:space="preserve"> and </w:t>
      </w:r>
      <w:proofErr w:type="spellStart"/>
      <w:r w:rsidR="00B14A06" w:rsidRPr="007269F8">
        <w:rPr>
          <w:rFonts w:ascii="Times New Roman" w:hAnsi="Times New Roman" w:cs="Times New Roman"/>
          <w:sz w:val="24"/>
          <w:szCs w:val="24"/>
        </w:rPr>
        <w:t>Candlin</w:t>
      </w:r>
      <w:proofErr w:type="spellEnd"/>
      <w:r w:rsidR="00B14A06" w:rsidRPr="007269F8">
        <w:rPr>
          <w:rFonts w:ascii="Times New Roman" w:hAnsi="Times New Roman" w:cs="Times New Roman"/>
          <w:sz w:val="24"/>
          <w:szCs w:val="24"/>
        </w:rPr>
        <w:t xml:space="preserve"> (2003) </w:t>
      </w:r>
      <w:r w:rsidRPr="007269F8">
        <w:rPr>
          <w:rFonts w:ascii="Times New Roman" w:hAnsi="Times New Roman" w:cs="Times New Roman"/>
          <w:sz w:val="24"/>
          <w:szCs w:val="24"/>
        </w:rPr>
        <w:t>considers the conversational dynamics of patient-</w:t>
      </w:r>
      <w:r w:rsidR="00BB1B59" w:rsidRPr="007269F8">
        <w:rPr>
          <w:rFonts w:ascii="Times New Roman" w:hAnsi="Times New Roman" w:cs="Times New Roman"/>
          <w:sz w:val="24"/>
          <w:szCs w:val="24"/>
        </w:rPr>
        <w:t>professional</w:t>
      </w:r>
      <w:r w:rsidRPr="007269F8">
        <w:rPr>
          <w:rFonts w:ascii="Times New Roman" w:hAnsi="Times New Roman" w:cs="Times New Roman"/>
          <w:sz w:val="24"/>
          <w:szCs w:val="24"/>
        </w:rPr>
        <w:t xml:space="preserve"> interactions.</w:t>
      </w:r>
      <w:r w:rsidR="00B14A06" w:rsidRPr="007269F8">
        <w:rPr>
          <w:rFonts w:ascii="Times New Roman" w:hAnsi="Times New Roman" w:cs="Times New Roman"/>
          <w:sz w:val="24"/>
          <w:szCs w:val="24"/>
        </w:rPr>
        <w:t xml:space="preserve">  </w:t>
      </w:r>
      <w:r w:rsidRPr="007269F8">
        <w:rPr>
          <w:rFonts w:ascii="Times New Roman" w:hAnsi="Times New Roman" w:cs="Times New Roman"/>
          <w:sz w:val="24"/>
          <w:szCs w:val="24"/>
        </w:rPr>
        <w:t>It focuses on the power dynamics between health professional and patient, and how the use of language reflects these relationships</w:t>
      </w:r>
      <w:r w:rsidR="00BB1B59" w:rsidRPr="007269F8">
        <w:rPr>
          <w:rFonts w:ascii="Times New Roman" w:hAnsi="Times New Roman" w:cs="Times New Roman"/>
          <w:sz w:val="24"/>
          <w:szCs w:val="24"/>
        </w:rPr>
        <w:t xml:space="preserve">, but </w:t>
      </w:r>
      <w:r w:rsidRPr="007269F8">
        <w:rPr>
          <w:rFonts w:ascii="Times New Roman" w:hAnsi="Times New Roman" w:cs="Times New Roman"/>
          <w:sz w:val="24"/>
          <w:szCs w:val="24"/>
        </w:rPr>
        <w:t xml:space="preserve">can </w:t>
      </w:r>
      <w:r w:rsidR="00BB1B59" w:rsidRPr="007269F8">
        <w:rPr>
          <w:rFonts w:ascii="Times New Roman" w:hAnsi="Times New Roman" w:cs="Times New Roman"/>
          <w:sz w:val="24"/>
          <w:szCs w:val="24"/>
        </w:rPr>
        <w:t xml:space="preserve">also </w:t>
      </w:r>
      <w:r w:rsidRPr="007269F8">
        <w:rPr>
          <w:rFonts w:ascii="Times New Roman" w:hAnsi="Times New Roman" w:cs="Times New Roman"/>
          <w:sz w:val="24"/>
          <w:szCs w:val="24"/>
        </w:rPr>
        <w:t>serve as a mechanism for manipulating them.  However, little research exists regarding the social dynamics that operate in language-discordant healthcare contexts.</w:t>
      </w:r>
    </w:p>
    <w:p w14:paraId="408CD6B8" w14:textId="221569D6" w:rsidR="00253D08" w:rsidRPr="007269F8" w:rsidRDefault="00253D08" w:rsidP="00253D08">
      <w:pPr>
        <w:rPr>
          <w:rFonts w:ascii="Times New Roman" w:hAnsi="Times New Roman" w:cs="Times New Roman"/>
          <w:sz w:val="24"/>
          <w:szCs w:val="24"/>
        </w:rPr>
      </w:pPr>
      <w:r w:rsidRPr="007269F8">
        <w:rPr>
          <w:rFonts w:ascii="Times New Roman" w:hAnsi="Times New Roman" w:cs="Times New Roman"/>
          <w:sz w:val="24"/>
          <w:szCs w:val="24"/>
        </w:rPr>
        <w:t xml:space="preserve">A third theoretical approach applied is the framework of </w:t>
      </w:r>
      <w:bookmarkStart w:id="27" w:name="_Hlk148900325"/>
      <w:r w:rsidRPr="007269F8">
        <w:rPr>
          <w:rFonts w:ascii="Times New Roman" w:hAnsi="Times New Roman" w:cs="Times New Roman"/>
          <w:sz w:val="24"/>
          <w:szCs w:val="24"/>
        </w:rPr>
        <w:t xml:space="preserve">Communication Accommodation Theory </w:t>
      </w:r>
      <w:bookmarkEnd w:id="27"/>
      <w:r w:rsidRPr="007269F8">
        <w:rPr>
          <w:rFonts w:ascii="Times New Roman" w:hAnsi="Times New Roman" w:cs="Times New Roman"/>
          <w:sz w:val="24"/>
          <w:szCs w:val="24"/>
        </w:rPr>
        <w:t>(CAT) (</w:t>
      </w:r>
      <w:proofErr w:type="spellStart"/>
      <w:r w:rsidRPr="007269F8">
        <w:rPr>
          <w:rFonts w:ascii="Times New Roman" w:hAnsi="Times New Roman" w:cs="Times New Roman"/>
          <w:sz w:val="24"/>
          <w:szCs w:val="24"/>
        </w:rPr>
        <w:t>Gallois</w:t>
      </w:r>
      <w:proofErr w:type="spellEnd"/>
      <w:r w:rsidRPr="007269F8">
        <w:rPr>
          <w:rFonts w:ascii="Times New Roman" w:hAnsi="Times New Roman" w:cs="Times New Roman"/>
          <w:sz w:val="24"/>
          <w:szCs w:val="24"/>
        </w:rPr>
        <w:t xml:space="preserve">, et al., 1995).  This theory is particularly relevant when comparing language-discordant and language-concordant communication.  Coined by communication </w:t>
      </w:r>
      <w:r w:rsidR="00892852">
        <w:rPr>
          <w:rFonts w:ascii="Times New Roman" w:hAnsi="Times New Roman" w:cs="Times New Roman"/>
          <w:sz w:val="24"/>
          <w:szCs w:val="24"/>
        </w:rPr>
        <w:t>P</w:t>
      </w:r>
      <w:r w:rsidRPr="007269F8">
        <w:rPr>
          <w:rFonts w:ascii="Times New Roman" w:hAnsi="Times New Roman" w:cs="Times New Roman"/>
          <w:sz w:val="24"/>
          <w:szCs w:val="24"/>
        </w:rPr>
        <w:t>rofessor Howard Giles in 1971, initially</w:t>
      </w:r>
      <w:r w:rsidR="008F116A">
        <w:rPr>
          <w:rFonts w:ascii="Times New Roman" w:hAnsi="Times New Roman" w:cs="Times New Roman"/>
          <w:sz w:val="24"/>
          <w:szCs w:val="24"/>
        </w:rPr>
        <w:t>,</w:t>
      </w:r>
      <w:r w:rsidRPr="007269F8">
        <w:rPr>
          <w:rFonts w:ascii="Times New Roman" w:hAnsi="Times New Roman" w:cs="Times New Roman"/>
          <w:sz w:val="24"/>
          <w:szCs w:val="24"/>
        </w:rPr>
        <w:t xml:space="preserve"> CAT was predominately focused on speech, but </w:t>
      </w:r>
      <w:r w:rsidR="000D686E" w:rsidRPr="007269F8">
        <w:rPr>
          <w:rFonts w:ascii="Times New Roman" w:hAnsi="Times New Roman" w:cs="Times New Roman"/>
          <w:sz w:val="24"/>
          <w:szCs w:val="24"/>
        </w:rPr>
        <w:t>was later</w:t>
      </w:r>
      <w:r w:rsidRPr="007269F8">
        <w:rPr>
          <w:rFonts w:ascii="Times New Roman" w:hAnsi="Times New Roman" w:cs="Times New Roman"/>
          <w:sz w:val="24"/>
          <w:szCs w:val="24"/>
        </w:rPr>
        <w:t xml:space="preserve"> revised to in</w:t>
      </w:r>
      <w:r w:rsidR="000D686E" w:rsidRPr="007269F8">
        <w:rPr>
          <w:rFonts w:ascii="Times New Roman" w:hAnsi="Times New Roman" w:cs="Times New Roman"/>
          <w:sz w:val="24"/>
          <w:szCs w:val="24"/>
        </w:rPr>
        <w:t xml:space="preserve">clude </w:t>
      </w:r>
      <w:r w:rsidRPr="007269F8">
        <w:rPr>
          <w:rFonts w:ascii="Times New Roman" w:hAnsi="Times New Roman" w:cs="Times New Roman"/>
          <w:sz w:val="24"/>
          <w:szCs w:val="24"/>
        </w:rPr>
        <w:t>nonverbal communication (</w:t>
      </w:r>
      <w:proofErr w:type="spellStart"/>
      <w:r w:rsidRPr="007269F8">
        <w:rPr>
          <w:rFonts w:ascii="Times New Roman" w:hAnsi="Times New Roman" w:cs="Times New Roman"/>
          <w:sz w:val="24"/>
          <w:szCs w:val="24"/>
        </w:rPr>
        <w:t>Hordila-Vatamanescu</w:t>
      </w:r>
      <w:proofErr w:type="spellEnd"/>
      <w:r w:rsidRPr="007269F8">
        <w:rPr>
          <w:rFonts w:ascii="Times New Roman" w:hAnsi="Times New Roman" w:cs="Times New Roman"/>
          <w:sz w:val="24"/>
          <w:szCs w:val="24"/>
        </w:rPr>
        <w:t>, 2010).</w:t>
      </w:r>
    </w:p>
    <w:p w14:paraId="0C4930F8" w14:textId="218586E7" w:rsidR="0051133B" w:rsidRPr="007269F8" w:rsidRDefault="00253D08" w:rsidP="00253D08">
      <w:pPr>
        <w:rPr>
          <w:rFonts w:ascii="Times New Roman" w:hAnsi="Times New Roman" w:cs="Times New Roman"/>
          <w:sz w:val="24"/>
          <w:szCs w:val="24"/>
        </w:rPr>
      </w:pPr>
      <w:r w:rsidRPr="007269F8">
        <w:rPr>
          <w:rFonts w:ascii="Times New Roman" w:hAnsi="Times New Roman" w:cs="Times New Roman"/>
          <w:sz w:val="24"/>
          <w:szCs w:val="24"/>
        </w:rPr>
        <w:t>CAT attempts to explain and predict how speakers accommodate their style of verbal and non-verbal communication in relation to the listener (</w:t>
      </w:r>
      <w:proofErr w:type="spellStart"/>
      <w:r w:rsidRPr="007269F8">
        <w:rPr>
          <w:rFonts w:ascii="Times New Roman" w:hAnsi="Times New Roman" w:cs="Times New Roman"/>
          <w:sz w:val="24"/>
          <w:szCs w:val="24"/>
        </w:rPr>
        <w:t>Gudykunst</w:t>
      </w:r>
      <w:proofErr w:type="spellEnd"/>
      <w:r w:rsidRPr="007269F8">
        <w:rPr>
          <w:rFonts w:ascii="Times New Roman" w:hAnsi="Times New Roman" w:cs="Times New Roman"/>
          <w:sz w:val="24"/>
          <w:szCs w:val="24"/>
        </w:rPr>
        <w:t>, 2005)</w:t>
      </w:r>
      <w:r w:rsidR="000D686E" w:rsidRPr="007269F8">
        <w:rPr>
          <w:rFonts w:ascii="Times New Roman" w:hAnsi="Times New Roman" w:cs="Times New Roman"/>
          <w:sz w:val="24"/>
          <w:szCs w:val="24"/>
        </w:rPr>
        <w:t xml:space="preserve">, and </w:t>
      </w:r>
      <w:r w:rsidRPr="007269F8">
        <w:rPr>
          <w:rFonts w:ascii="Times New Roman" w:hAnsi="Times New Roman" w:cs="Times New Roman"/>
          <w:sz w:val="24"/>
          <w:szCs w:val="24"/>
        </w:rPr>
        <w:t xml:space="preserve">can be applied </w:t>
      </w:r>
      <w:r w:rsidRPr="007269F8">
        <w:rPr>
          <w:rFonts w:ascii="Times New Roman" w:hAnsi="Times New Roman" w:cs="Times New Roman"/>
          <w:sz w:val="24"/>
          <w:szCs w:val="24"/>
        </w:rPr>
        <w:lastRenderedPageBreak/>
        <w:t xml:space="preserve">in several contexts </w:t>
      </w:r>
      <w:r w:rsidR="000D686E" w:rsidRPr="007269F8">
        <w:rPr>
          <w:rFonts w:ascii="Times New Roman" w:hAnsi="Times New Roman" w:cs="Times New Roman"/>
          <w:sz w:val="24"/>
          <w:szCs w:val="24"/>
        </w:rPr>
        <w:t xml:space="preserve">(e.g., </w:t>
      </w:r>
      <w:r w:rsidRPr="007269F8">
        <w:rPr>
          <w:rFonts w:ascii="Times New Roman" w:hAnsi="Times New Roman" w:cs="Times New Roman"/>
          <w:sz w:val="24"/>
          <w:szCs w:val="24"/>
        </w:rPr>
        <w:t>between cultures, ages and genders</w:t>
      </w:r>
      <w:r w:rsidR="000D686E" w:rsidRPr="007269F8">
        <w:rPr>
          <w:rFonts w:ascii="Times New Roman" w:hAnsi="Times New Roman" w:cs="Times New Roman"/>
          <w:sz w:val="24"/>
          <w:szCs w:val="24"/>
        </w:rPr>
        <w:t>)</w:t>
      </w:r>
      <w:r w:rsidRPr="007269F8">
        <w:rPr>
          <w:rFonts w:ascii="Times New Roman" w:hAnsi="Times New Roman" w:cs="Times New Roman"/>
          <w:sz w:val="24"/>
          <w:szCs w:val="24"/>
        </w:rPr>
        <w:t xml:space="preserve">.  In the context of culture, </w:t>
      </w:r>
      <w:r w:rsidR="000D686E" w:rsidRPr="007269F8">
        <w:rPr>
          <w:rFonts w:ascii="Times New Roman" w:hAnsi="Times New Roman" w:cs="Times New Roman"/>
          <w:sz w:val="24"/>
          <w:szCs w:val="24"/>
        </w:rPr>
        <w:t xml:space="preserve">this theory proposes that </w:t>
      </w:r>
      <w:r w:rsidRPr="007269F8">
        <w:rPr>
          <w:rFonts w:ascii="Times New Roman" w:hAnsi="Times New Roman" w:cs="Times New Roman"/>
          <w:sz w:val="24"/>
          <w:szCs w:val="24"/>
        </w:rPr>
        <w:t>people may become more comfortable with someone from a different culture if they mirror nonverbal cues, and there is a shared interest in the topics of conversation.</w:t>
      </w:r>
      <w:r w:rsidRPr="007269F8">
        <w:rPr>
          <w:rFonts w:ascii="Times New Roman" w:hAnsi="Times New Roman" w:cs="Times New Roman"/>
          <w:b/>
          <w:bCs/>
          <w:sz w:val="24"/>
          <w:szCs w:val="24"/>
        </w:rPr>
        <w:t xml:space="preserve">  </w:t>
      </w:r>
      <w:r w:rsidR="000D686E" w:rsidRPr="007269F8">
        <w:rPr>
          <w:rFonts w:ascii="Times New Roman" w:hAnsi="Times New Roman" w:cs="Times New Roman"/>
          <w:sz w:val="24"/>
          <w:szCs w:val="24"/>
        </w:rPr>
        <w:t>Therefore,</w:t>
      </w:r>
      <w:r w:rsidR="000D686E" w:rsidRPr="007269F8">
        <w:rPr>
          <w:rFonts w:ascii="Times New Roman" w:hAnsi="Times New Roman" w:cs="Times New Roman"/>
          <w:b/>
          <w:bCs/>
          <w:sz w:val="24"/>
          <w:szCs w:val="24"/>
        </w:rPr>
        <w:t xml:space="preserve"> </w:t>
      </w:r>
      <w:r w:rsidRPr="007269F8">
        <w:rPr>
          <w:rFonts w:ascii="Times New Roman" w:hAnsi="Times New Roman" w:cs="Times New Roman"/>
          <w:sz w:val="24"/>
          <w:szCs w:val="24"/>
        </w:rPr>
        <w:t xml:space="preserve">CAT is one way to explain how people of different cultures often adapt how they communicate with people in multiple contexts.  CAT </w:t>
      </w:r>
      <w:proofErr w:type="spellStart"/>
      <w:r w:rsidRPr="007269F8">
        <w:rPr>
          <w:rFonts w:ascii="Times New Roman" w:hAnsi="Times New Roman" w:cs="Times New Roman"/>
          <w:sz w:val="24"/>
          <w:szCs w:val="24"/>
        </w:rPr>
        <w:t>can</w:t>
      </w:r>
      <w:proofErr w:type="spellEnd"/>
      <w:r w:rsidRPr="007269F8">
        <w:rPr>
          <w:rFonts w:ascii="Times New Roman" w:hAnsi="Times New Roman" w:cs="Times New Roman"/>
          <w:sz w:val="24"/>
          <w:szCs w:val="24"/>
        </w:rPr>
        <w:t>, therefore, provide a framework for investigating the dynamics of patient-professional communication, specifically when one of the speakers uses an L2.  In such cases, an inability to achieve concordance can impact how the speakers perceive not only each other, but also the quality of the working relationship between them (</w:t>
      </w:r>
      <w:proofErr w:type="spellStart"/>
      <w:r w:rsidRPr="007269F8">
        <w:rPr>
          <w:rFonts w:ascii="Times New Roman" w:hAnsi="Times New Roman" w:cs="Times New Roman"/>
          <w:sz w:val="24"/>
          <w:szCs w:val="24"/>
        </w:rPr>
        <w:t>Gasiorek</w:t>
      </w:r>
      <w:proofErr w:type="spellEnd"/>
      <w:r w:rsidRPr="007269F8">
        <w:rPr>
          <w:rFonts w:ascii="Times New Roman" w:hAnsi="Times New Roman" w:cs="Times New Roman"/>
          <w:sz w:val="24"/>
          <w:szCs w:val="24"/>
        </w:rPr>
        <w:t xml:space="preserve"> &amp; van de Poel, 2012)</w:t>
      </w:r>
      <w:r w:rsidR="006B6DE5">
        <w:rPr>
          <w:rFonts w:ascii="Times New Roman" w:hAnsi="Times New Roman" w:cs="Times New Roman"/>
          <w:sz w:val="24"/>
          <w:szCs w:val="24"/>
        </w:rPr>
        <w:t>.</w:t>
      </w:r>
    </w:p>
    <w:p w14:paraId="0E4AEB12" w14:textId="62651875" w:rsidR="0051133B" w:rsidRDefault="0051133B" w:rsidP="00253D08">
      <w:pPr>
        <w:rPr>
          <w:rFonts w:ascii="Times New Roman" w:hAnsi="Times New Roman" w:cs="Times New Roman"/>
          <w:sz w:val="24"/>
          <w:szCs w:val="24"/>
        </w:rPr>
      </w:pPr>
    </w:p>
    <w:p w14:paraId="5B681EC3" w14:textId="44710C03" w:rsidR="00080F93" w:rsidRDefault="00080F93" w:rsidP="00253D08">
      <w:pPr>
        <w:rPr>
          <w:rFonts w:ascii="Times New Roman" w:hAnsi="Times New Roman" w:cs="Times New Roman"/>
          <w:sz w:val="24"/>
          <w:szCs w:val="24"/>
        </w:rPr>
      </w:pPr>
    </w:p>
    <w:p w14:paraId="3FE69B84" w14:textId="0CE8FB49" w:rsidR="00080F93" w:rsidRDefault="00080F93" w:rsidP="00253D08">
      <w:pPr>
        <w:rPr>
          <w:rFonts w:ascii="Times New Roman" w:hAnsi="Times New Roman" w:cs="Times New Roman"/>
          <w:sz w:val="24"/>
          <w:szCs w:val="24"/>
        </w:rPr>
      </w:pPr>
    </w:p>
    <w:p w14:paraId="60FCDB50" w14:textId="5F7663F4" w:rsidR="00080F93" w:rsidRDefault="00080F93" w:rsidP="00253D08">
      <w:pPr>
        <w:rPr>
          <w:rFonts w:ascii="Times New Roman" w:hAnsi="Times New Roman" w:cs="Times New Roman"/>
          <w:sz w:val="24"/>
          <w:szCs w:val="24"/>
        </w:rPr>
      </w:pPr>
    </w:p>
    <w:p w14:paraId="5BE563F3" w14:textId="0A385917" w:rsidR="00080F93" w:rsidRDefault="00080F93" w:rsidP="00253D08">
      <w:pPr>
        <w:rPr>
          <w:rFonts w:ascii="Times New Roman" w:hAnsi="Times New Roman" w:cs="Times New Roman"/>
          <w:sz w:val="24"/>
          <w:szCs w:val="24"/>
        </w:rPr>
      </w:pPr>
    </w:p>
    <w:p w14:paraId="2EBE8BD7" w14:textId="5F0791B1" w:rsidR="00080F93" w:rsidRDefault="00080F93" w:rsidP="00253D08">
      <w:pPr>
        <w:rPr>
          <w:rFonts w:ascii="Times New Roman" w:hAnsi="Times New Roman" w:cs="Times New Roman"/>
          <w:sz w:val="24"/>
          <w:szCs w:val="24"/>
        </w:rPr>
      </w:pPr>
    </w:p>
    <w:p w14:paraId="406D244B" w14:textId="361627CA" w:rsidR="00080F93" w:rsidRDefault="00080F93" w:rsidP="00253D08">
      <w:pPr>
        <w:rPr>
          <w:rFonts w:ascii="Times New Roman" w:hAnsi="Times New Roman" w:cs="Times New Roman"/>
          <w:sz w:val="24"/>
          <w:szCs w:val="24"/>
        </w:rPr>
      </w:pPr>
    </w:p>
    <w:p w14:paraId="0B01425C" w14:textId="4A5B6BF5" w:rsidR="00080F93" w:rsidRDefault="00080F93" w:rsidP="00253D08">
      <w:pPr>
        <w:rPr>
          <w:rFonts w:ascii="Times New Roman" w:hAnsi="Times New Roman" w:cs="Times New Roman"/>
          <w:sz w:val="24"/>
          <w:szCs w:val="24"/>
        </w:rPr>
      </w:pPr>
    </w:p>
    <w:p w14:paraId="30497A1C" w14:textId="0DDE516D" w:rsidR="00080F93" w:rsidRDefault="00080F93" w:rsidP="00253D08">
      <w:pPr>
        <w:rPr>
          <w:rFonts w:ascii="Times New Roman" w:hAnsi="Times New Roman" w:cs="Times New Roman"/>
          <w:sz w:val="24"/>
          <w:szCs w:val="24"/>
        </w:rPr>
      </w:pPr>
    </w:p>
    <w:p w14:paraId="24E6807E" w14:textId="39DC1699" w:rsidR="00080F93" w:rsidRDefault="00080F93" w:rsidP="00253D08">
      <w:pPr>
        <w:rPr>
          <w:rFonts w:ascii="Times New Roman" w:hAnsi="Times New Roman" w:cs="Times New Roman"/>
          <w:sz w:val="24"/>
          <w:szCs w:val="24"/>
        </w:rPr>
      </w:pPr>
    </w:p>
    <w:p w14:paraId="4B5BC798" w14:textId="4E73CD15" w:rsidR="00080F93" w:rsidRDefault="00080F93" w:rsidP="00253D08">
      <w:pPr>
        <w:rPr>
          <w:rFonts w:ascii="Times New Roman" w:hAnsi="Times New Roman" w:cs="Times New Roman"/>
          <w:sz w:val="24"/>
          <w:szCs w:val="24"/>
        </w:rPr>
      </w:pPr>
    </w:p>
    <w:p w14:paraId="4B8F6D1E" w14:textId="5859E8D2" w:rsidR="00AC3CED" w:rsidRDefault="00AC3CED" w:rsidP="00253D08">
      <w:pPr>
        <w:rPr>
          <w:rFonts w:ascii="Times New Roman" w:hAnsi="Times New Roman" w:cs="Times New Roman"/>
          <w:sz w:val="24"/>
          <w:szCs w:val="24"/>
        </w:rPr>
      </w:pPr>
    </w:p>
    <w:p w14:paraId="0C45A0BA" w14:textId="6633AA47" w:rsidR="00AC3CED" w:rsidRDefault="00AC3CED" w:rsidP="00253D08">
      <w:pPr>
        <w:rPr>
          <w:rFonts w:ascii="Times New Roman" w:hAnsi="Times New Roman" w:cs="Times New Roman"/>
          <w:sz w:val="24"/>
          <w:szCs w:val="24"/>
        </w:rPr>
      </w:pPr>
    </w:p>
    <w:p w14:paraId="67185429" w14:textId="2B619817" w:rsidR="00AC3CED" w:rsidRDefault="00AC3CED" w:rsidP="00253D08">
      <w:pPr>
        <w:rPr>
          <w:rFonts w:ascii="Times New Roman" w:hAnsi="Times New Roman" w:cs="Times New Roman"/>
          <w:sz w:val="24"/>
          <w:szCs w:val="24"/>
        </w:rPr>
      </w:pPr>
    </w:p>
    <w:p w14:paraId="5A14731C" w14:textId="5D90E152" w:rsidR="00AC3CED" w:rsidRDefault="00AC3CED" w:rsidP="00253D08">
      <w:pPr>
        <w:rPr>
          <w:rFonts w:ascii="Times New Roman" w:hAnsi="Times New Roman" w:cs="Times New Roman"/>
          <w:sz w:val="24"/>
          <w:szCs w:val="24"/>
        </w:rPr>
      </w:pPr>
    </w:p>
    <w:p w14:paraId="1A20F310" w14:textId="7D197258" w:rsidR="00AC3CED" w:rsidRDefault="00AC3CED" w:rsidP="00253D08">
      <w:pPr>
        <w:rPr>
          <w:rFonts w:ascii="Times New Roman" w:hAnsi="Times New Roman" w:cs="Times New Roman"/>
          <w:sz w:val="24"/>
          <w:szCs w:val="24"/>
        </w:rPr>
      </w:pPr>
    </w:p>
    <w:p w14:paraId="54448963" w14:textId="645778B3" w:rsidR="00AC3CED" w:rsidRDefault="00AC3CED" w:rsidP="00253D08">
      <w:pPr>
        <w:rPr>
          <w:rFonts w:ascii="Times New Roman" w:hAnsi="Times New Roman" w:cs="Times New Roman"/>
          <w:sz w:val="24"/>
          <w:szCs w:val="24"/>
        </w:rPr>
      </w:pPr>
    </w:p>
    <w:p w14:paraId="0ABE4DC9" w14:textId="41BADAEE" w:rsidR="00AC3CED" w:rsidRDefault="00AC3CED" w:rsidP="00253D08">
      <w:pPr>
        <w:rPr>
          <w:rFonts w:ascii="Times New Roman" w:hAnsi="Times New Roman" w:cs="Times New Roman"/>
          <w:sz w:val="24"/>
          <w:szCs w:val="24"/>
        </w:rPr>
      </w:pPr>
    </w:p>
    <w:p w14:paraId="386DBE2B" w14:textId="65254C10" w:rsidR="00AC3CED" w:rsidRDefault="00AC3CED" w:rsidP="00253D08">
      <w:pPr>
        <w:rPr>
          <w:rFonts w:ascii="Times New Roman" w:hAnsi="Times New Roman" w:cs="Times New Roman"/>
          <w:sz w:val="24"/>
          <w:szCs w:val="24"/>
        </w:rPr>
      </w:pPr>
    </w:p>
    <w:p w14:paraId="62E3F6D9" w14:textId="5E81D865" w:rsidR="00AC3CED" w:rsidRDefault="00AC3CED" w:rsidP="00253D08">
      <w:pPr>
        <w:rPr>
          <w:rFonts w:ascii="Times New Roman" w:hAnsi="Times New Roman" w:cs="Times New Roman"/>
          <w:sz w:val="24"/>
          <w:szCs w:val="24"/>
        </w:rPr>
      </w:pPr>
    </w:p>
    <w:p w14:paraId="3657744E" w14:textId="753E484E" w:rsidR="00AC3CED" w:rsidRDefault="00AC3CED" w:rsidP="00253D08">
      <w:pPr>
        <w:rPr>
          <w:rFonts w:ascii="Times New Roman" w:hAnsi="Times New Roman" w:cs="Times New Roman"/>
          <w:sz w:val="24"/>
          <w:szCs w:val="24"/>
        </w:rPr>
      </w:pPr>
    </w:p>
    <w:p w14:paraId="7168DE9B" w14:textId="77777777" w:rsidR="00C00450" w:rsidRDefault="00C00450" w:rsidP="00253D08">
      <w:pPr>
        <w:rPr>
          <w:rFonts w:ascii="Times New Roman" w:hAnsi="Times New Roman" w:cs="Times New Roman"/>
          <w:sz w:val="24"/>
          <w:szCs w:val="24"/>
        </w:rPr>
      </w:pPr>
    </w:p>
    <w:p w14:paraId="602C35FB" w14:textId="1B1FD1A7" w:rsidR="00AC3CED" w:rsidRDefault="00AC3CED" w:rsidP="00253D08">
      <w:pPr>
        <w:rPr>
          <w:rFonts w:ascii="Times New Roman" w:hAnsi="Times New Roman" w:cs="Times New Roman"/>
          <w:sz w:val="24"/>
          <w:szCs w:val="24"/>
        </w:rPr>
      </w:pPr>
    </w:p>
    <w:p w14:paraId="4BAC7D19" w14:textId="77777777" w:rsidR="00B316A8" w:rsidRDefault="00B316A8" w:rsidP="00FE4075">
      <w:pPr>
        <w:rPr>
          <w:rFonts w:ascii="Times New Roman" w:hAnsi="Times New Roman" w:cs="Times New Roman"/>
          <w:sz w:val="24"/>
          <w:szCs w:val="24"/>
        </w:rPr>
      </w:pPr>
    </w:p>
    <w:p w14:paraId="72929E8B" w14:textId="16BF805F" w:rsidR="00253D08" w:rsidRPr="007269F8" w:rsidRDefault="00253D08" w:rsidP="00253D08">
      <w:pPr>
        <w:jc w:val="center"/>
        <w:rPr>
          <w:rFonts w:ascii="Times New Roman" w:hAnsi="Times New Roman" w:cs="Times New Roman"/>
          <w:b/>
          <w:bCs/>
          <w:sz w:val="24"/>
          <w:szCs w:val="24"/>
          <w:u w:val="single"/>
        </w:rPr>
      </w:pPr>
      <w:r w:rsidRPr="007269F8">
        <w:rPr>
          <w:rFonts w:ascii="Times New Roman" w:hAnsi="Times New Roman" w:cs="Times New Roman"/>
          <w:b/>
          <w:bCs/>
          <w:sz w:val="24"/>
          <w:szCs w:val="24"/>
          <w:u w:val="single"/>
        </w:rPr>
        <w:lastRenderedPageBreak/>
        <w:t xml:space="preserve">Chapter </w:t>
      </w:r>
      <w:r w:rsidR="006B6DE5">
        <w:rPr>
          <w:rFonts w:ascii="Times New Roman" w:hAnsi="Times New Roman" w:cs="Times New Roman"/>
          <w:b/>
          <w:bCs/>
          <w:sz w:val="24"/>
          <w:szCs w:val="24"/>
          <w:u w:val="single"/>
        </w:rPr>
        <w:t>3</w:t>
      </w:r>
    </w:p>
    <w:p w14:paraId="57B26D06" w14:textId="77CDF40E" w:rsidR="00253D08" w:rsidRPr="007269F8" w:rsidRDefault="00253D08" w:rsidP="00253D08">
      <w:pPr>
        <w:rPr>
          <w:rFonts w:ascii="Times New Roman" w:hAnsi="Times New Roman" w:cs="Times New Roman"/>
          <w:b/>
          <w:bCs/>
          <w:sz w:val="24"/>
          <w:szCs w:val="24"/>
        </w:rPr>
      </w:pPr>
      <w:r w:rsidRPr="007269F8">
        <w:rPr>
          <w:rFonts w:ascii="Times New Roman" w:hAnsi="Times New Roman" w:cs="Times New Roman"/>
          <w:b/>
          <w:bCs/>
          <w:sz w:val="24"/>
          <w:szCs w:val="24"/>
        </w:rPr>
        <w:t>3.  Methodology Review</w:t>
      </w:r>
    </w:p>
    <w:p w14:paraId="3318B56A" w14:textId="5789CD35" w:rsidR="00253D08" w:rsidRPr="007269F8" w:rsidRDefault="00253D08" w:rsidP="00AC3CED">
      <w:pPr>
        <w:spacing w:after="0"/>
        <w:rPr>
          <w:rFonts w:ascii="Times New Roman" w:hAnsi="Times New Roman" w:cs="Times New Roman"/>
          <w:b/>
          <w:bCs/>
          <w:sz w:val="24"/>
          <w:szCs w:val="24"/>
        </w:rPr>
      </w:pPr>
      <w:r w:rsidRPr="007269F8">
        <w:rPr>
          <w:rFonts w:ascii="Times New Roman" w:hAnsi="Times New Roman" w:cs="Times New Roman"/>
          <w:b/>
          <w:bCs/>
          <w:sz w:val="24"/>
          <w:szCs w:val="24"/>
        </w:rPr>
        <w:t>3.1.  Aim of Study</w:t>
      </w:r>
    </w:p>
    <w:p w14:paraId="77D830CC" w14:textId="2A8A0DBC" w:rsidR="00253D08" w:rsidRPr="00F71815" w:rsidRDefault="00253D08" w:rsidP="00253D08">
      <w:pPr>
        <w:rPr>
          <w:rFonts w:ascii="Times New Roman" w:hAnsi="Times New Roman" w:cs="Times New Roman"/>
          <w:b/>
          <w:bCs/>
          <w:sz w:val="24"/>
          <w:szCs w:val="24"/>
        </w:rPr>
      </w:pPr>
      <w:bookmarkStart w:id="28" w:name="_Hlk146432664"/>
      <w:r w:rsidRPr="007269F8">
        <w:rPr>
          <w:rFonts w:ascii="Times New Roman" w:hAnsi="Times New Roman" w:cs="Times New Roman"/>
          <w:sz w:val="24"/>
          <w:szCs w:val="24"/>
        </w:rPr>
        <w:t>This paper is based on a study undertaken in</w:t>
      </w:r>
      <w:r w:rsidR="008F116A">
        <w:rPr>
          <w:rFonts w:ascii="Times New Roman" w:hAnsi="Times New Roman" w:cs="Times New Roman"/>
          <w:sz w:val="24"/>
          <w:szCs w:val="24"/>
        </w:rPr>
        <w:t xml:space="preserve"> the </w:t>
      </w:r>
      <w:r w:rsidRPr="007269F8">
        <w:rPr>
          <w:rFonts w:ascii="Times New Roman" w:hAnsi="Times New Roman" w:cs="Times New Roman"/>
          <w:sz w:val="24"/>
          <w:szCs w:val="24"/>
        </w:rPr>
        <w:t xml:space="preserve">Aneurin Bevan University Health Board, entitled ‘The Health Care Professional’s Perspective: Culturally competent healthcare, the implications of language </w:t>
      </w:r>
      <w:r w:rsidRPr="00F71815">
        <w:rPr>
          <w:rFonts w:ascii="Times New Roman" w:hAnsi="Times New Roman" w:cs="Times New Roman"/>
          <w:sz w:val="24"/>
          <w:szCs w:val="24"/>
        </w:rPr>
        <w:t xml:space="preserve">discordance for healthcare and the experience of interpreter access.’ </w:t>
      </w:r>
    </w:p>
    <w:p w14:paraId="3BD4ECE2" w14:textId="33772C4B" w:rsidR="00253D08" w:rsidRPr="007269F8" w:rsidRDefault="00253D08" w:rsidP="00253D08">
      <w:pPr>
        <w:rPr>
          <w:rFonts w:ascii="Times New Roman" w:hAnsi="Times New Roman" w:cs="Times New Roman"/>
          <w:sz w:val="24"/>
          <w:szCs w:val="24"/>
        </w:rPr>
      </w:pPr>
      <w:r w:rsidRPr="00F71815">
        <w:rPr>
          <w:rFonts w:ascii="Times New Roman" w:hAnsi="Times New Roman" w:cs="Times New Roman"/>
          <w:sz w:val="24"/>
          <w:szCs w:val="24"/>
        </w:rPr>
        <w:t xml:space="preserve">The central aim of this study </w:t>
      </w:r>
      <w:r w:rsidR="00F71815" w:rsidRPr="00F71815">
        <w:rPr>
          <w:rFonts w:ascii="Times New Roman" w:hAnsi="Times New Roman" w:cs="Times New Roman"/>
          <w:sz w:val="24"/>
          <w:szCs w:val="24"/>
        </w:rPr>
        <w:t>was</w:t>
      </w:r>
      <w:r w:rsidRPr="00F71815">
        <w:rPr>
          <w:rFonts w:ascii="Times New Roman" w:hAnsi="Times New Roman" w:cs="Times New Roman"/>
          <w:sz w:val="24"/>
          <w:szCs w:val="24"/>
        </w:rPr>
        <w:t xml:space="preserve"> to explore the experience of healthcare professionals </w:t>
      </w:r>
      <w:r w:rsidR="008F116A" w:rsidRPr="00F71815">
        <w:rPr>
          <w:rFonts w:ascii="Times New Roman" w:hAnsi="Times New Roman" w:cs="Times New Roman"/>
          <w:sz w:val="24"/>
          <w:szCs w:val="24"/>
        </w:rPr>
        <w:t xml:space="preserve">in </w:t>
      </w:r>
      <w:r w:rsidR="0051133B" w:rsidRPr="00F71815">
        <w:rPr>
          <w:rFonts w:ascii="Times New Roman" w:hAnsi="Times New Roman" w:cs="Times New Roman"/>
          <w:sz w:val="24"/>
          <w:szCs w:val="24"/>
        </w:rPr>
        <w:t xml:space="preserve">using </w:t>
      </w:r>
      <w:r w:rsidRPr="00F71815">
        <w:rPr>
          <w:rFonts w:ascii="Times New Roman" w:hAnsi="Times New Roman" w:cs="Times New Roman"/>
          <w:sz w:val="24"/>
          <w:szCs w:val="24"/>
        </w:rPr>
        <w:t xml:space="preserve">interpretation </w:t>
      </w:r>
      <w:r w:rsidR="0051133B" w:rsidRPr="00F71815">
        <w:rPr>
          <w:rFonts w:ascii="Times New Roman" w:hAnsi="Times New Roman" w:cs="Times New Roman"/>
          <w:sz w:val="24"/>
          <w:szCs w:val="24"/>
        </w:rPr>
        <w:t>servic</w:t>
      </w:r>
      <w:r w:rsidRPr="00F71815">
        <w:rPr>
          <w:rFonts w:ascii="Times New Roman" w:hAnsi="Times New Roman" w:cs="Times New Roman"/>
          <w:sz w:val="24"/>
          <w:szCs w:val="24"/>
        </w:rPr>
        <w:t xml:space="preserve">es in </w:t>
      </w:r>
      <w:r w:rsidR="0051133B" w:rsidRPr="00F71815">
        <w:rPr>
          <w:rFonts w:ascii="Times New Roman" w:hAnsi="Times New Roman" w:cs="Times New Roman"/>
          <w:sz w:val="24"/>
          <w:szCs w:val="24"/>
        </w:rPr>
        <w:t>language discordant</w:t>
      </w:r>
      <w:r w:rsidRPr="00F71815">
        <w:rPr>
          <w:rFonts w:ascii="Times New Roman" w:hAnsi="Times New Roman" w:cs="Times New Roman"/>
          <w:sz w:val="24"/>
          <w:szCs w:val="24"/>
        </w:rPr>
        <w:t xml:space="preserve"> healthcare</w:t>
      </w:r>
      <w:r w:rsidR="0051133B" w:rsidRPr="00F71815">
        <w:rPr>
          <w:rFonts w:ascii="Times New Roman" w:hAnsi="Times New Roman" w:cs="Times New Roman"/>
          <w:sz w:val="24"/>
          <w:szCs w:val="24"/>
        </w:rPr>
        <w:t xml:space="preserve"> consultations</w:t>
      </w:r>
      <w:r w:rsidRPr="00F71815">
        <w:rPr>
          <w:rFonts w:ascii="Times New Roman" w:hAnsi="Times New Roman" w:cs="Times New Roman"/>
          <w:sz w:val="24"/>
          <w:szCs w:val="24"/>
        </w:rPr>
        <w:t xml:space="preserve">, and to better understand language barriers and miscommunication that may occur in healthcare encounters between linguistic minority patients and healthcare practitioners.  </w:t>
      </w:r>
      <w:bookmarkEnd w:id="28"/>
      <w:r w:rsidRPr="00F71815">
        <w:rPr>
          <w:rFonts w:ascii="Times New Roman" w:hAnsi="Times New Roman" w:cs="Times New Roman"/>
          <w:sz w:val="24"/>
          <w:szCs w:val="24"/>
        </w:rPr>
        <w:t xml:space="preserve">The nature and effectiveness of professional interpretation services in language-discordant healthcare interactions </w:t>
      </w:r>
      <w:r w:rsidR="00F71815" w:rsidRPr="00F71815">
        <w:rPr>
          <w:rFonts w:ascii="Times New Roman" w:hAnsi="Times New Roman" w:cs="Times New Roman"/>
          <w:sz w:val="24"/>
          <w:szCs w:val="24"/>
        </w:rPr>
        <w:t>was</w:t>
      </w:r>
      <w:r w:rsidRPr="00F71815">
        <w:rPr>
          <w:rFonts w:ascii="Times New Roman" w:hAnsi="Times New Roman" w:cs="Times New Roman"/>
          <w:sz w:val="24"/>
          <w:szCs w:val="24"/>
        </w:rPr>
        <w:t xml:space="preserve"> of particular interest.  </w:t>
      </w:r>
      <w:r w:rsidR="00C00450" w:rsidRPr="00F71815">
        <w:rPr>
          <w:rFonts w:ascii="Times New Roman" w:hAnsi="Times New Roman" w:cs="Times New Roman"/>
          <w:sz w:val="24"/>
          <w:szCs w:val="24"/>
        </w:rPr>
        <w:t>Principal</w:t>
      </w:r>
      <w:r w:rsidRPr="00F71815">
        <w:rPr>
          <w:rFonts w:ascii="Times New Roman" w:hAnsi="Times New Roman" w:cs="Times New Roman"/>
          <w:sz w:val="24"/>
          <w:szCs w:val="24"/>
        </w:rPr>
        <w:t xml:space="preserve"> research questions for the study include</w:t>
      </w:r>
      <w:r w:rsidR="00892852" w:rsidRPr="00F71815">
        <w:rPr>
          <w:rFonts w:ascii="Times New Roman" w:hAnsi="Times New Roman" w:cs="Times New Roman"/>
          <w:sz w:val="24"/>
          <w:szCs w:val="24"/>
        </w:rPr>
        <w:t>d</w:t>
      </w:r>
      <w:r w:rsidRPr="00F71815">
        <w:rPr>
          <w:rFonts w:ascii="Times New Roman" w:hAnsi="Times New Roman" w:cs="Times New Roman"/>
          <w:sz w:val="24"/>
          <w:szCs w:val="24"/>
        </w:rPr>
        <w:t>:</w:t>
      </w:r>
    </w:p>
    <w:p w14:paraId="72906DCB" w14:textId="115F63CA" w:rsidR="00253D08" w:rsidRPr="007269F8" w:rsidRDefault="00253D08" w:rsidP="00253D08">
      <w:pPr>
        <w:numPr>
          <w:ilvl w:val="0"/>
          <w:numId w:val="1"/>
        </w:numPr>
        <w:rPr>
          <w:rFonts w:ascii="Times New Roman" w:hAnsi="Times New Roman" w:cs="Times New Roman"/>
          <w:sz w:val="24"/>
          <w:szCs w:val="24"/>
        </w:rPr>
      </w:pPr>
      <w:r w:rsidRPr="007269F8">
        <w:rPr>
          <w:rFonts w:ascii="Times New Roman" w:hAnsi="Times New Roman" w:cs="Times New Roman"/>
          <w:sz w:val="24"/>
          <w:szCs w:val="24"/>
        </w:rPr>
        <w:t xml:space="preserve">How and when does interpretation become an issue in </w:t>
      </w:r>
      <w:r w:rsidR="0051133B" w:rsidRPr="007269F8">
        <w:rPr>
          <w:rFonts w:ascii="Times New Roman" w:hAnsi="Times New Roman" w:cs="Times New Roman"/>
          <w:sz w:val="24"/>
          <w:szCs w:val="24"/>
        </w:rPr>
        <w:t>language discordant</w:t>
      </w:r>
      <w:r w:rsidRPr="007269F8">
        <w:rPr>
          <w:rFonts w:ascii="Times New Roman" w:hAnsi="Times New Roman" w:cs="Times New Roman"/>
          <w:sz w:val="24"/>
          <w:szCs w:val="24"/>
        </w:rPr>
        <w:t xml:space="preserve"> healthcare encounters?</w:t>
      </w:r>
    </w:p>
    <w:p w14:paraId="29D100D4" w14:textId="77777777" w:rsidR="00253D08" w:rsidRPr="007269F8" w:rsidRDefault="00253D08" w:rsidP="00253D08">
      <w:pPr>
        <w:numPr>
          <w:ilvl w:val="0"/>
          <w:numId w:val="1"/>
        </w:numPr>
        <w:rPr>
          <w:rFonts w:ascii="Times New Roman" w:hAnsi="Times New Roman" w:cs="Times New Roman"/>
          <w:sz w:val="24"/>
          <w:szCs w:val="24"/>
        </w:rPr>
      </w:pPr>
      <w:r w:rsidRPr="007269F8">
        <w:rPr>
          <w:rFonts w:ascii="Times New Roman" w:hAnsi="Times New Roman" w:cs="Times New Roman"/>
          <w:sz w:val="24"/>
          <w:szCs w:val="24"/>
        </w:rPr>
        <w:t>How do healthcare professionals determine what is supposed to be interpreted?</w:t>
      </w:r>
    </w:p>
    <w:p w14:paraId="52199710" w14:textId="78951EF3" w:rsidR="00253D08" w:rsidRPr="007269F8" w:rsidRDefault="00253D08" w:rsidP="00253D08">
      <w:pPr>
        <w:numPr>
          <w:ilvl w:val="0"/>
          <w:numId w:val="1"/>
        </w:numPr>
        <w:rPr>
          <w:rFonts w:ascii="Times New Roman" w:hAnsi="Times New Roman" w:cs="Times New Roman"/>
          <w:sz w:val="24"/>
          <w:szCs w:val="24"/>
        </w:rPr>
      </w:pPr>
      <w:r w:rsidRPr="007269F8">
        <w:rPr>
          <w:rFonts w:ascii="Times New Roman" w:hAnsi="Times New Roman" w:cs="Times New Roman"/>
          <w:sz w:val="24"/>
          <w:szCs w:val="24"/>
        </w:rPr>
        <w:t>What are the experiences of healthcare professionals of using different interpretation methods (e.g., telephone interpretation, face to face interpretation, the use of ‘ad hoc’ interpreters such as family members</w:t>
      </w:r>
      <w:r w:rsidR="0051133B" w:rsidRPr="007269F8">
        <w:rPr>
          <w:rFonts w:ascii="Times New Roman" w:hAnsi="Times New Roman" w:cs="Times New Roman"/>
          <w:sz w:val="24"/>
          <w:szCs w:val="24"/>
        </w:rPr>
        <w:t>/</w:t>
      </w:r>
      <w:r w:rsidRPr="007269F8">
        <w:rPr>
          <w:rFonts w:ascii="Times New Roman" w:hAnsi="Times New Roman" w:cs="Times New Roman"/>
          <w:sz w:val="24"/>
          <w:szCs w:val="24"/>
        </w:rPr>
        <w:t>bilingual healthcare staff)?</w:t>
      </w:r>
    </w:p>
    <w:p w14:paraId="3AC516AE" w14:textId="0BD153EE" w:rsidR="00253D08" w:rsidRPr="007269F8" w:rsidRDefault="00253D08" w:rsidP="00253D08">
      <w:pPr>
        <w:numPr>
          <w:ilvl w:val="0"/>
          <w:numId w:val="1"/>
        </w:numPr>
        <w:rPr>
          <w:rFonts w:ascii="Times New Roman" w:hAnsi="Times New Roman" w:cs="Times New Roman"/>
          <w:sz w:val="24"/>
          <w:szCs w:val="24"/>
        </w:rPr>
      </w:pPr>
      <w:r w:rsidRPr="007269F8">
        <w:rPr>
          <w:rFonts w:ascii="Times New Roman" w:hAnsi="Times New Roman" w:cs="Times New Roman"/>
          <w:sz w:val="24"/>
          <w:szCs w:val="24"/>
        </w:rPr>
        <w:t>What are the challenges experienced by healthcare professionals concerning interpretation?</w:t>
      </w:r>
    </w:p>
    <w:p w14:paraId="2B521639" w14:textId="77777777" w:rsidR="00253D08" w:rsidRPr="007269F8" w:rsidRDefault="00253D08" w:rsidP="00257A06">
      <w:pPr>
        <w:spacing w:after="0"/>
        <w:rPr>
          <w:rFonts w:ascii="Times New Roman" w:hAnsi="Times New Roman" w:cs="Times New Roman"/>
          <w:b/>
          <w:bCs/>
          <w:sz w:val="24"/>
          <w:szCs w:val="24"/>
        </w:rPr>
      </w:pPr>
      <w:r w:rsidRPr="007269F8">
        <w:rPr>
          <w:rFonts w:ascii="Times New Roman" w:hAnsi="Times New Roman" w:cs="Times New Roman"/>
          <w:b/>
          <w:bCs/>
          <w:sz w:val="24"/>
          <w:szCs w:val="24"/>
        </w:rPr>
        <w:t>3.2.</w:t>
      </w:r>
      <w:r w:rsidRPr="007269F8">
        <w:rPr>
          <w:rFonts w:ascii="Times New Roman" w:hAnsi="Times New Roman" w:cs="Times New Roman"/>
          <w:sz w:val="24"/>
          <w:szCs w:val="24"/>
        </w:rPr>
        <w:t xml:space="preserve">  </w:t>
      </w:r>
      <w:r w:rsidRPr="007269F8">
        <w:rPr>
          <w:rFonts w:ascii="Times New Roman" w:hAnsi="Times New Roman" w:cs="Times New Roman"/>
          <w:b/>
          <w:bCs/>
          <w:sz w:val="24"/>
          <w:szCs w:val="24"/>
        </w:rPr>
        <w:t xml:space="preserve">Ethical Considerations </w:t>
      </w:r>
    </w:p>
    <w:p w14:paraId="072B6493" w14:textId="151C30EE" w:rsidR="00253D08" w:rsidRPr="007269F8" w:rsidRDefault="00253D08" w:rsidP="00253D08">
      <w:pPr>
        <w:rPr>
          <w:rFonts w:ascii="Times New Roman" w:hAnsi="Times New Roman" w:cs="Times New Roman"/>
          <w:sz w:val="24"/>
          <w:szCs w:val="24"/>
        </w:rPr>
      </w:pPr>
      <w:r w:rsidRPr="007269F8">
        <w:rPr>
          <w:rFonts w:ascii="Times New Roman" w:hAnsi="Times New Roman" w:cs="Times New Roman"/>
          <w:sz w:val="24"/>
          <w:szCs w:val="24"/>
        </w:rPr>
        <w:t>The research proposal was reviewed and approved by the University of Wales Trinity Saint David’s Research Ethics Committee and the Aneurin Bevan University Health Board’s Research and Development function.  The Committee oversees the University’s obligations under the Concordat to Support Research Integrity to ensure that research undertaken under its auspices is conducted to appropriate standards and conforms to generally accepted ethical principles and practices of conduct and governance.</w:t>
      </w:r>
    </w:p>
    <w:p w14:paraId="26BE030B" w14:textId="758DD99F" w:rsidR="00253D08" w:rsidRPr="007269F8" w:rsidRDefault="00253D08" w:rsidP="00253D08">
      <w:pPr>
        <w:rPr>
          <w:rFonts w:ascii="Times New Roman" w:hAnsi="Times New Roman" w:cs="Times New Roman"/>
          <w:sz w:val="24"/>
          <w:szCs w:val="24"/>
        </w:rPr>
      </w:pPr>
      <w:r w:rsidRPr="007269F8">
        <w:rPr>
          <w:rFonts w:ascii="Times New Roman" w:hAnsi="Times New Roman" w:cs="Times New Roman"/>
          <w:sz w:val="24"/>
          <w:szCs w:val="24"/>
        </w:rPr>
        <w:t>Written information about the research was provided for participants, which included details of the aim of the research, a request for permission to audio-record each conversation, and details of how the results would be used</w:t>
      </w:r>
      <w:r w:rsidR="002F4F57" w:rsidRPr="007269F8">
        <w:rPr>
          <w:rFonts w:ascii="Times New Roman" w:hAnsi="Times New Roman" w:cs="Times New Roman"/>
          <w:sz w:val="24"/>
          <w:szCs w:val="24"/>
        </w:rPr>
        <w:t xml:space="preserve"> (Appendix 1)</w:t>
      </w:r>
      <w:r w:rsidRPr="007269F8">
        <w:rPr>
          <w:rFonts w:ascii="Times New Roman" w:hAnsi="Times New Roman" w:cs="Times New Roman"/>
          <w:sz w:val="24"/>
          <w:szCs w:val="24"/>
        </w:rPr>
        <w:t>.</w:t>
      </w:r>
      <w:r w:rsidR="004B38A4" w:rsidRPr="007269F8">
        <w:rPr>
          <w:rFonts w:ascii="Times New Roman" w:hAnsi="Times New Roman" w:cs="Times New Roman"/>
          <w:sz w:val="24"/>
          <w:szCs w:val="24"/>
        </w:rPr>
        <w:t xml:space="preserve">  </w:t>
      </w:r>
      <w:r w:rsidRPr="007269F8">
        <w:rPr>
          <w:rFonts w:ascii="Times New Roman" w:hAnsi="Times New Roman" w:cs="Times New Roman"/>
          <w:sz w:val="24"/>
          <w:szCs w:val="24"/>
        </w:rPr>
        <w:t>Interviewees were informed orally and in writing and signed a written informed consent form</w:t>
      </w:r>
      <w:r w:rsidR="002F4F57" w:rsidRPr="007269F8">
        <w:rPr>
          <w:rFonts w:ascii="Times New Roman" w:hAnsi="Times New Roman" w:cs="Times New Roman"/>
          <w:sz w:val="24"/>
          <w:szCs w:val="24"/>
        </w:rPr>
        <w:t xml:space="preserve"> (Appendix 2)</w:t>
      </w:r>
      <w:r w:rsidRPr="007269F8">
        <w:rPr>
          <w:rFonts w:ascii="Times New Roman" w:hAnsi="Times New Roman" w:cs="Times New Roman"/>
          <w:sz w:val="24"/>
          <w:szCs w:val="24"/>
        </w:rPr>
        <w:t>.  The privacy of participants was preserved by anonymising the data, ensuring individuals are/were no longer identifiable.  Prior to each recording, participants were reminded about the aims of the research, the process involved, and their right to withdraw</w:t>
      </w:r>
      <w:r w:rsidR="00BB1EA5">
        <w:rPr>
          <w:rFonts w:ascii="Times New Roman" w:hAnsi="Times New Roman" w:cs="Times New Roman"/>
          <w:sz w:val="24"/>
          <w:szCs w:val="24"/>
        </w:rPr>
        <w:t xml:space="preserve"> at any time.</w:t>
      </w:r>
      <w:r w:rsidRPr="007269F8">
        <w:rPr>
          <w:rFonts w:ascii="Times New Roman" w:hAnsi="Times New Roman" w:cs="Times New Roman"/>
          <w:sz w:val="24"/>
          <w:szCs w:val="24"/>
        </w:rPr>
        <w:t xml:space="preserve">  </w:t>
      </w:r>
    </w:p>
    <w:p w14:paraId="66C34614" w14:textId="24D68FC7" w:rsidR="00422BC4" w:rsidRPr="007269F8" w:rsidRDefault="00422BC4" w:rsidP="00A3291A">
      <w:pPr>
        <w:spacing w:after="0"/>
        <w:rPr>
          <w:rFonts w:ascii="Times New Roman" w:hAnsi="Times New Roman" w:cs="Times New Roman"/>
          <w:b/>
          <w:bCs/>
          <w:sz w:val="24"/>
          <w:szCs w:val="24"/>
        </w:rPr>
      </w:pPr>
      <w:bookmarkStart w:id="29" w:name="_Hlk149679156"/>
      <w:r w:rsidRPr="007269F8">
        <w:rPr>
          <w:rFonts w:ascii="Times New Roman" w:hAnsi="Times New Roman" w:cs="Times New Roman"/>
          <w:b/>
          <w:bCs/>
          <w:sz w:val="24"/>
          <w:szCs w:val="24"/>
        </w:rPr>
        <w:t>3.3.  Methodology</w:t>
      </w:r>
    </w:p>
    <w:p w14:paraId="6C645125" w14:textId="6A2C60A9" w:rsidR="00422BC4" w:rsidRPr="007269F8" w:rsidRDefault="00422BC4" w:rsidP="00422BC4">
      <w:pPr>
        <w:rPr>
          <w:rFonts w:ascii="Times New Roman" w:hAnsi="Times New Roman" w:cs="Times New Roman"/>
          <w:sz w:val="24"/>
          <w:szCs w:val="24"/>
        </w:rPr>
      </w:pPr>
      <w:bookmarkStart w:id="30" w:name="_Hlk146432787"/>
      <w:bookmarkEnd w:id="29"/>
      <w:r w:rsidRPr="007269F8">
        <w:rPr>
          <w:rFonts w:ascii="Times New Roman" w:hAnsi="Times New Roman" w:cs="Times New Roman"/>
          <w:sz w:val="24"/>
          <w:szCs w:val="24"/>
        </w:rPr>
        <w:t>This study adopt</w:t>
      </w:r>
      <w:r w:rsidR="00892852">
        <w:rPr>
          <w:rFonts w:ascii="Times New Roman" w:hAnsi="Times New Roman" w:cs="Times New Roman"/>
          <w:sz w:val="24"/>
          <w:szCs w:val="24"/>
        </w:rPr>
        <w:t>ed</w:t>
      </w:r>
      <w:r w:rsidRPr="007269F8">
        <w:rPr>
          <w:rFonts w:ascii="Times New Roman" w:hAnsi="Times New Roman" w:cs="Times New Roman"/>
          <w:sz w:val="24"/>
          <w:szCs w:val="24"/>
        </w:rPr>
        <w:t xml:space="preserve"> methodological triangulation, which </w:t>
      </w:r>
      <w:r w:rsidR="00892852">
        <w:rPr>
          <w:rFonts w:ascii="Times New Roman" w:hAnsi="Times New Roman" w:cs="Times New Roman"/>
          <w:sz w:val="24"/>
          <w:szCs w:val="24"/>
        </w:rPr>
        <w:t xml:space="preserve">made use </w:t>
      </w:r>
      <w:r w:rsidRPr="007269F8">
        <w:rPr>
          <w:rFonts w:ascii="Times New Roman" w:hAnsi="Times New Roman" w:cs="Times New Roman"/>
          <w:sz w:val="24"/>
          <w:szCs w:val="24"/>
        </w:rPr>
        <w:t xml:space="preserve">of several data collection methods.  </w:t>
      </w:r>
    </w:p>
    <w:p w14:paraId="5F89D726" w14:textId="6B728479"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 xml:space="preserve">Firstly, a retrospective audit of interpreter usage across Health Board Directorates for the year 2021/22 was carried out and analysed descriptively.  This audit identified the services which </w:t>
      </w:r>
      <w:r w:rsidRPr="007269F8">
        <w:rPr>
          <w:rFonts w:ascii="Times New Roman" w:hAnsi="Times New Roman" w:cs="Times New Roman"/>
          <w:sz w:val="24"/>
          <w:szCs w:val="24"/>
        </w:rPr>
        <w:lastRenderedPageBreak/>
        <w:t>are more inclined to employ professional interpretation, in addition to the frequently used languages across Health Board services.</w:t>
      </w:r>
    </w:p>
    <w:p w14:paraId="460FBD6C" w14:textId="54A7C4F3"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 xml:space="preserve">Secondly, a self-administered, anonymous </w:t>
      </w:r>
      <w:r w:rsidR="001039DF">
        <w:rPr>
          <w:rFonts w:ascii="Times New Roman" w:hAnsi="Times New Roman" w:cs="Times New Roman"/>
          <w:sz w:val="24"/>
          <w:szCs w:val="24"/>
        </w:rPr>
        <w:t xml:space="preserve">survey </w:t>
      </w:r>
      <w:r w:rsidR="008B361B" w:rsidRPr="007269F8">
        <w:rPr>
          <w:rFonts w:ascii="Times New Roman" w:hAnsi="Times New Roman" w:cs="Times New Roman"/>
          <w:sz w:val="24"/>
          <w:szCs w:val="24"/>
        </w:rPr>
        <w:t>(Appendix 3)</w:t>
      </w:r>
      <w:r w:rsidR="00BB1EA5">
        <w:rPr>
          <w:rFonts w:ascii="Times New Roman" w:hAnsi="Times New Roman" w:cs="Times New Roman"/>
          <w:sz w:val="24"/>
          <w:szCs w:val="24"/>
        </w:rPr>
        <w:t xml:space="preserve"> was adopted</w:t>
      </w:r>
      <w:r w:rsidR="00892852">
        <w:rPr>
          <w:rFonts w:ascii="Times New Roman" w:hAnsi="Times New Roman" w:cs="Times New Roman"/>
          <w:sz w:val="24"/>
          <w:szCs w:val="24"/>
        </w:rPr>
        <w:t>,</w:t>
      </w:r>
      <w:r w:rsidR="00321DE1">
        <w:rPr>
          <w:rFonts w:ascii="Times New Roman" w:hAnsi="Times New Roman" w:cs="Times New Roman"/>
          <w:sz w:val="24"/>
          <w:szCs w:val="24"/>
        </w:rPr>
        <w:t xml:space="preserve"> </w:t>
      </w:r>
      <w:r w:rsidRPr="007269F8">
        <w:rPr>
          <w:rFonts w:ascii="Times New Roman" w:hAnsi="Times New Roman" w:cs="Times New Roman"/>
          <w:sz w:val="24"/>
          <w:szCs w:val="24"/>
        </w:rPr>
        <w:t>from August 2023 – September 2023.</w:t>
      </w:r>
    </w:p>
    <w:bookmarkEnd w:id="30"/>
    <w:p w14:paraId="67DEF42F" w14:textId="010765B2"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 xml:space="preserve">The </w:t>
      </w:r>
      <w:r w:rsidR="001039DF">
        <w:rPr>
          <w:rFonts w:ascii="Times New Roman" w:hAnsi="Times New Roman" w:cs="Times New Roman"/>
          <w:sz w:val="24"/>
          <w:szCs w:val="24"/>
        </w:rPr>
        <w:t>survey</w:t>
      </w:r>
      <w:r w:rsidRPr="007269F8">
        <w:rPr>
          <w:rFonts w:ascii="Times New Roman" w:hAnsi="Times New Roman" w:cs="Times New Roman"/>
          <w:sz w:val="24"/>
          <w:szCs w:val="24"/>
        </w:rPr>
        <w:t xml:space="preserve"> method of data collection was selected for this study because it </w:t>
      </w:r>
      <w:r w:rsidR="00774012">
        <w:rPr>
          <w:rFonts w:ascii="Times New Roman" w:hAnsi="Times New Roman" w:cs="Times New Roman"/>
          <w:sz w:val="24"/>
          <w:szCs w:val="24"/>
        </w:rPr>
        <w:t>was</w:t>
      </w:r>
      <w:r w:rsidR="00321DE1">
        <w:rPr>
          <w:rFonts w:ascii="Times New Roman" w:hAnsi="Times New Roman" w:cs="Times New Roman"/>
          <w:sz w:val="24"/>
          <w:szCs w:val="24"/>
        </w:rPr>
        <w:t xml:space="preserve"> </w:t>
      </w:r>
      <w:r w:rsidRPr="007269F8">
        <w:rPr>
          <w:rFonts w:ascii="Times New Roman" w:hAnsi="Times New Roman" w:cs="Times New Roman"/>
          <w:sz w:val="24"/>
          <w:szCs w:val="24"/>
        </w:rPr>
        <w:t xml:space="preserve">economical both for the </w:t>
      </w:r>
      <w:r w:rsidR="002A34C2">
        <w:rPr>
          <w:rFonts w:ascii="Times New Roman" w:hAnsi="Times New Roman" w:cs="Times New Roman"/>
          <w:sz w:val="24"/>
          <w:szCs w:val="24"/>
        </w:rPr>
        <w:t>r</w:t>
      </w:r>
      <w:r w:rsidRPr="007269F8">
        <w:rPr>
          <w:rFonts w:ascii="Times New Roman" w:hAnsi="Times New Roman" w:cs="Times New Roman"/>
          <w:sz w:val="24"/>
          <w:szCs w:val="24"/>
        </w:rPr>
        <w:t xml:space="preserve">esearcher and for the </w:t>
      </w:r>
      <w:r w:rsidRPr="00321DE1">
        <w:rPr>
          <w:rFonts w:ascii="Times New Roman" w:hAnsi="Times New Roman" w:cs="Times New Roman"/>
          <w:sz w:val="24"/>
          <w:szCs w:val="24"/>
        </w:rPr>
        <w:t xml:space="preserve">participants in time, effort and cost.  In addition, given the geographical footprint of the Aneurin Bevan University Health Board and the spread of the sample population, it permits Health Board wide coverage.  From a participant perspective, the </w:t>
      </w:r>
      <w:r w:rsidR="001039DF">
        <w:rPr>
          <w:rFonts w:ascii="Times New Roman" w:hAnsi="Times New Roman" w:cs="Times New Roman"/>
          <w:sz w:val="24"/>
          <w:szCs w:val="24"/>
        </w:rPr>
        <w:t xml:space="preserve">survey </w:t>
      </w:r>
      <w:r w:rsidRPr="00321DE1">
        <w:rPr>
          <w:rFonts w:ascii="Times New Roman" w:hAnsi="Times New Roman" w:cs="Times New Roman"/>
          <w:sz w:val="24"/>
          <w:szCs w:val="24"/>
        </w:rPr>
        <w:t>method ensures anonymity.</w:t>
      </w:r>
      <w:r w:rsidR="00B7652F" w:rsidRPr="00321DE1">
        <w:rPr>
          <w:rFonts w:ascii="Times New Roman" w:hAnsi="Times New Roman" w:cs="Times New Roman"/>
          <w:sz w:val="24"/>
          <w:szCs w:val="24"/>
        </w:rPr>
        <w:t xml:space="preserve">  Reassuring p</w:t>
      </w:r>
      <w:r w:rsidRPr="00321DE1">
        <w:rPr>
          <w:rFonts w:ascii="Times New Roman" w:hAnsi="Times New Roman" w:cs="Times New Roman"/>
          <w:sz w:val="24"/>
          <w:szCs w:val="24"/>
        </w:rPr>
        <w:t xml:space="preserve">articipants that they </w:t>
      </w:r>
      <w:r w:rsidR="00892852" w:rsidRPr="00321DE1">
        <w:rPr>
          <w:rFonts w:ascii="Times New Roman" w:hAnsi="Times New Roman" w:cs="Times New Roman"/>
          <w:sz w:val="24"/>
          <w:szCs w:val="24"/>
        </w:rPr>
        <w:t xml:space="preserve">would </w:t>
      </w:r>
      <w:r w:rsidRPr="00321DE1">
        <w:rPr>
          <w:rFonts w:ascii="Times New Roman" w:hAnsi="Times New Roman" w:cs="Times New Roman"/>
          <w:sz w:val="24"/>
          <w:szCs w:val="24"/>
        </w:rPr>
        <w:t>not be identified by anybody for giving a particular view or opinion, thus feel</w:t>
      </w:r>
      <w:r w:rsidR="00892852" w:rsidRPr="00321DE1">
        <w:rPr>
          <w:rFonts w:ascii="Times New Roman" w:hAnsi="Times New Roman" w:cs="Times New Roman"/>
          <w:sz w:val="24"/>
          <w:szCs w:val="24"/>
        </w:rPr>
        <w:t>ing</w:t>
      </w:r>
      <w:r w:rsidRPr="00321DE1">
        <w:rPr>
          <w:rFonts w:ascii="Times New Roman" w:hAnsi="Times New Roman" w:cs="Times New Roman"/>
          <w:sz w:val="24"/>
          <w:szCs w:val="24"/>
        </w:rPr>
        <w:t xml:space="preserve"> more comfortable in expressing their views.</w:t>
      </w:r>
      <w:r w:rsidR="008452B1" w:rsidRPr="00321DE1">
        <w:rPr>
          <w:rFonts w:ascii="Times New Roman" w:hAnsi="Times New Roman" w:cs="Times New Roman"/>
          <w:sz w:val="24"/>
          <w:szCs w:val="24"/>
        </w:rPr>
        <w:t xml:space="preserve">  </w:t>
      </w:r>
      <w:r w:rsidRPr="00321DE1">
        <w:rPr>
          <w:rFonts w:ascii="Times New Roman" w:hAnsi="Times New Roman" w:cs="Times New Roman"/>
          <w:sz w:val="24"/>
          <w:szCs w:val="24"/>
        </w:rPr>
        <w:t>The</w:t>
      </w:r>
      <w:r w:rsidR="001039DF">
        <w:rPr>
          <w:rFonts w:ascii="Times New Roman" w:hAnsi="Times New Roman" w:cs="Times New Roman"/>
          <w:sz w:val="24"/>
          <w:szCs w:val="24"/>
        </w:rPr>
        <w:t xml:space="preserve"> participants were requested to complete a</w:t>
      </w:r>
      <w:r w:rsidRPr="00321DE1">
        <w:rPr>
          <w:rFonts w:ascii="Times New Roman" w:hAnsi="Times New Roman" w:cs="Times New Roman"/>
          <w:sz w:val="24"/>
          <w:szCs w:val="24"/>
        </w:rPr>
        <w:t xml:space="preserve"> questionnaire </w:t>
      </w:r>
      <w:r w:rsidR="001039DF">
        <w:rPr>
          <w:rFonts w:ascii="Times New Roman" w:hAnsi="Times New Roman" w:cs="Times New Roman"/>
          <w:sz w:val="24"/>
          <w:szCs w:val="24"/>
        </w:rPr>
        <w:t xml:space="preserve">that </w:t>
      </w:r>
      <w:r w:rsidRPr="00321DE1">
        <w:rPr>
          <w:rFonts w:ascii="Times New Roman" w:hAnsi="Times New Roman" w:cs="Times New Roman"/>
          <w:sz w:val="24"/>
          <w:szCs w:val="24"/>
        </w:rPr>
        <w:t>featured both open and closed questions in order to explore health professionals’ attitudes and practices regarding communication with</w:t>
      </w:r>
      <w:r w:rsidR="008452B1" w:rsidRPr="00321DE1">
        <w:rPr>
          <w:rFonts w:ascii="Times New Roman" w:hAnsi="Times New Roman" w:cs="Times New Roman"/>
          <w:sz w:val="24"/>
          <w:szCs w:val="24"/>
        </w:rPr>
        <w:t xml:space="preserve"> linguistic minority</w:t>
      </w:r>
      <w:r w:rsidRPr="00321DE1">
        <w:rPr>
          <w:rFonts w:ascii="Times New Roman" w:hAnsi="Times New Roman" w:cs="Times New Roman"/>
          <w:sz w:val="24"/>
          <w:szCs w:val="24"/>
        </w:rPr>
        <w:t xml:space="preserve"> pa</w:t>
      </w:r>
      <w:r w:rsidR="008452B1" w:rsidRPr="00321DE1">
        <w:rPr>
          <w:rFonts w:ascii="Times New Roman" w:hAnsi="Times New Roman" w:cs="Times New Roman"/>
          <w:sz w:val="24"/>
          <w:szCs w:val="24"/>
        </w:rPr>
        <w:t xml:space="preserve">tients.  </w:t>
      </w:r>
      <w:r w:rsidRPr="00321DE1">
        <w:rPr>
          <w:rFonts w:ascii="Times New Roman" w:hAnsi="Times New Roman" w:cs="Times New Roman"/>
          <w:sz w:val="24"/>
          <w:szCs w:val="24"/>
        </w:rPr>
        <w:t>All information provided in the results</w:t>
      </w:r>
      <w:r w:rsidR="0092621E" w:rsidRPr="00321DE1">
        <w:rPr>
          <w:rFonts w:ascii="Times New Roman" w:hAnsi="Times New Roman" w:cs="Times New Roman"/>
          <w:sz w:val="24"/>
          <w:szCs w:val="24"/>
        </w:rPr>
        <w:t xml:space="preserve"> of</w:t>
      </w:r>
      <w:r w:rsidRPr="00321DE1">
        <w:rPr>
          <w:rFonts w:ascii="Times New Roman" w:hAnsi="Times New Roman" w:cs="Times New Roman"/>
          <w:sz w:val="24"/>
          <w:szCs w:val="24"/>
        </w:rPr>
        <w:t xml:space="preserve"> this study </w:t>
      </w:r>
      <w:r w:rsidR="00BB1EA5" w:rsidRPr="00321DE1">
        <w:rPr>
          <w:rFonts w:ascii="Times New Roman" w:hAnsi="Times New Roman" w:cs="Times New Roman"/>
          <w:sz w:val="24"/>
          <w:szCs w:val="24"/>
        </w:rPr>
        <w:t xml:space="preserve">results from </w:t>
      </w:r>
      <w:r w:rsidRPr="00321DE1">
        <w:rPr>
          <w:rFonts w:ascii="Times New Roman" w:hAnsi="Times New Roman" w:cs="Times New Roman"/>
          <w:sz w:val="24"/>
          <w:szCs w:val="24"/>
        </w:rPr>
        <w:t>the explicit permission of those who took part.</w:t>
      </w:r>
    </w:p>
    <w:p w14:paraId="6F4AA276" w14:textId="493A4702"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 xml:space="preserve">Thirdly, the researcher held semi-structured interviews with healthcare professionals who have had experience of using professional interpretation services within their Directorates. The interviews were conducted using Seidman's (2013) in-depth semi-structured interview approach.  Thematic analysis was performed to </w:t>
      </w:r>
      <w:r w:rsidR="0092621E" w:rsidRPr="007269F8">
        <w:rPr>
          <w:rFonts w:ascii="Times New Roman" w:hAnsi="Times New Roman" w:cs="Times New Roman"/>
          <w:sz w:val="24"/>
          <w:szCs w:val="24"/>
        </w:rPr>
        <w:t xml:space="preserve">better </w:t>
      </w:r>
      <w:r w:rsidRPr="007269F8">
        <w:rPr>
          <w:rFonts w:ascii="Times New Roman" w:hAnsi="Times New Roman" w:cs="Times New Roman"/>
          <w:sz w:val="24"/>
          <w:szCs w:val="24"/>
        </w:rPr>
        <w:t xml:space="preserve">understand </w:t>
      </w:r>
      <w:r w:rsidR="0092621E" w:rsidRPr="007269F8">
        <w:rPr>
          <w:rFonts w:ascii="Times New Roman" w:hAnsi="Times New Roman" w:cs="Times New Roman"/>
          <w:sz w:val="24"/>
          <w:szCs w:val="24"/>
        </w:rPr>
        <w:t xml:space="preserve">the </w:t>
      </w:r>
      <w:r w:rsidRPr="007269F8">
        <w:rPr>
          <w:rFonts w:ascii="Times New Roman" w:hAnsi="Times New Roman" w:cs="Times New Roman"/>
          <w:sz w:val="24"/>
          <w:szCs w:val="24"/>
        </w:rPr>
        <w:t xml:space="preserve">interpretation practices in </w:t>
      </w:r>
      <w:r w:rsidR="0092621E" w:rsidRPr="007269F8">
        <w:rPr>
          <w:rFonts w:ascii="Times New Roman" w:hAnsi="Times New Roman" w:cs="Times New Roman"/>
          <w:sz w:val="24"/>
          <w:szCs w:val="24"/>
        </w:rPr>
        <w:t>the Aneurin Bevan University Health Board</w:t>
      </w:r>
      <w:r w:rsidRPr="007269F8">
        <w:rPr>
          <w:rFonts w:ascii="Times New Roman" w:hAnsi="Times New Roman" w:cs="Times New Roman"/>
          <w:sz w:val="24"/>
          <w:szCs w:val="24"/>
        </w:rPr>
        <w:t xml:space="preserve"> from the perspective of different healthcare professionals.</w:t>
      </w:r>
    </w:p>
    <w:p w14:paraId="1D477E95" w14:textId="19A9293D"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 xml:space="preserve">Data was collected </w:t>
      </w:r>
      <w:r w:rsidR="00BB1EA5">
        <w:rPr>
          <w:rFonts w:ascii="Times New Roman" w:hAnsi="Times New Roman" w:cs="Times New Roman"/>
          <w:sz w:val="24"/>
          <w:szCs w:val="24"/>
        </w:rPr>
        <w:t xml:space="preserve">by </w:t>
      </w:r>
      <w:r w:rsidRPr="007269F8">
        <w:rPr>
          <w:rFonts w:ascii="Times New Roman" w:hAnsi="Times New Roman" w:cs="Times New Roman"/>
          <w:sz w:val="24"/>
          <w:szCs w:val="24"/>
        </w:rPr>
        <w:t>using individual in-depth interviews at a time convenient for each participant. All interviews were conducted via Microsoft Teams and auto-transcribed.</w:t>
      </w:r>
      <w:r w:rsidR="004C0500" w:rsidRPr="007269F8">
        <w:rPr>
          <w:rFonts w:ascii="Times New Roman" w:hAnsi="Times New Roman" w:cs="Times New Roman"/>
          <w:sz w:val="24"/>
          <w:szCs w:val="24"/>
        </w:rPr>
        <w:t xml:space="preserve">  </w:t>
      </w:r>
      <w:r w:rsidRPr="007269F8">
        <w:rPr>
          <w:rFonts w:ascii="Times New Roman" w:hAnsi="Times New Roman" w:cs="Times New Roman"/>
          <w:sz w:val="24"/>
          <w:szCs w:val="24"/>
        </w:rPr>
        <w:t>Four total one-on-one interviews were performed.</w:t>
      </w:r>
      <w:r w:rsidR="004C0500" w:rsidRPr="007269F8">
        <w:rPr>
          <w:rFonts w:ascii="Times New Roman" w:hAnsi="Times New Roman" w:cs="Times New Roman"/>
          <w:sz w:val="24"/>
          <w:szCs w:val="24"/>
        </w:rPr>
        <w:t xml:space="preserve">  </w:t>
      </w:r>
      <w:r w:rsidRPr="007269F8">
        <w:rPr>
          <w:rFonts w:ascii="Times New Roman" w:hAnsi="Times New Roman" w:cs="Times New Roman"/>
          <w:sz w:val="24"/>
          <w:szCs w:val="24"/>
        </w:rPr>
        <w:t>Each interview lasted no longer than 40 minutes.</w:t>
      </w:r>
      <w:r w:rsidR="004C0500" w:rsidRPr="007269F8">
        <w:rPr>
          <w:rFonts w:ascii="Times New Roman" w:hAnsi="Times New Roman" w:cs="Times New Roman"/>
          <w:sz w:val="24"/>
          <w:szCs w:val="24"/>
        </w:rPr>
        <w:t xml:space="preserve">  </w:t>
      </w:r>
      <w:r w:rsidRPr="007269F8">
        <w:rPr>
          <w:rFonts w:ascii="Times New Roman" w:hAnsi="Times New Roman" w:cs="Times New Roman"/>
          <w:sz w:val="24"/>
          <w:szCs w:val="24"/>
        </w:rPr>
        <w:t xml:space="preserve">The researchers' questions remained consistent and followed the semi-structured in-depth interview </w:t>
      </w:r>
      <w:r w:rsidR="00402A31">
        <w:rPr>
          <w:rFonts w:ascii="Times New Roman" w:hAnsi="Times New Roman" w:cs="Times New Roman"/>
          <w:sz w:val="24"/>
          <w:szCs w:val="24"/>
        </w:rPr>
        <w:t>schedule</w:t>
      </w:r>
      <w:r w:rsidR="004C0500" w:rsidRPr="007269F8">
        <w:rPr>
          <w:rFonts w:ascii="Times New Roman" w:hAnsi="Times New Roman" w:cs="Times New Roman"/>
          <w:sz w:val="24"/>
          <w:szCs w:val="24"/>
        </w:rPr>
        <w:t xml:space="preserve">, </w:t>
      </w:r>
      <w:r w:rsidRPr="007269F8">
        <w:rPr>
          <w:rFonts w:ascii="Times New Roman" w:hAnsi="Times New Roman" w:cs="Times New Roman"/>
          <w:sz w:val="24"/>
          <w:szCs w:val="24"/>
        </w:rPr>
        <w:t>avoid</w:t>
      </w:r>
      <w:r w:rsidR="004C0500" w:rsidRPr="007269F8">
        <w:rPr>
          <w:rFonts w:ascii="Times New Roman" w:hAnsi="Times New Roman" w:cs="Times New Roman"/>
          <w:sz w:val="24"/>
          <w:szCs w:val="24"/>
        </w:rPr>
        <w:t xml:space="preserve">ing the </w:t>
      </w:r>
      <w:r w:rsidRPr="007269F8">
        <w:rPr>
          <w:rFonts w:ascii="Times New Roman" w:hAnsi="Times New Roman" w:cs="Times New Roman"/>
          <w:sz w:val="24"/>
          <w:szCs w:val="24"/>
        </w:rPr>
        <w:t>researchers' own opinions.  Open-ended questions were formulated according to the recommendations of Creswell</w:t>
      </w:r>
      <w:r w:rsidR="00402A31">
        <w:rPr>
          <w:rFonts w:ascii="Times New Roman" w:hAnsi="Times New Roman" w:cs="Times New Roman"/>
          <w:sz w:val="24"/>
          <w:szCs w:val="24"/>
        </w:rPr>
        <w:t xml:space="preserve"> (</w:t>
      </w:r>
      <w:r w:rsidRPr="007269F8">
        <w:rPr>
          <w:rFonts w:ascii="Times New Roman" w:hAnsi="Times New Roman" w:cs="Times New Roman"/>
          <w:sz w:val="24"/>
          <w:szCs w:val="24"/>
        </w:rPr>
        <w:t xml:space="preserve">2007) to yield deeper insights that are not limited by the researcher's experience (Appendix </w:t>
      </w:r>
      <w:r w:rsidR="008B361B" w:rsidRPr="007269F8">
        <w:rPr>
          <w:rFonts w:ascii="Times New Roman" w:hAnsi="Times New Roman" w:cs="Times New Roman"/>
          <w:sz w:val="24"/>
          <w:szCs w:val="24"/>
        </w:rPr>
        <w:t>4</w:t>
      </w:r>
      <w:r w:rsidRPr="007269F8">
        <w:rPr>
          <w:rFonts w:ascii="Times New Roman" w:hAnsi="Times New Roman" w:cs="Times New Roman"/>
          <w:sz w:val="24"/>
          <w:szCs w:val="24"/>
        </w:rPr>
        <w:t xml:space="preserve">).  </w:t>
      </w:r>
    </w:p>
    <w:p w14:paraId="5ACFDB64" w14:textId="099FD61D"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 xml:space="preserve">A mixed-method approach was adopted by the </w:t>
      </w:r>
      <w:r w:rsidR="00402A31">
        <w:rPr>
          <w:rFonts w:ascii="Times New Roman" w:hAnsi="Times New Roman" w:cs="Times New Roman"/>
          <w:sz w:val="24"/>
          <w:szCs w:val="24"/>
        </w:rPr>
        <w:t>r</w:t>
      </w:r>
      <w:r w:rsidRPr="007269F8">
        <w:rPr>
          <w:rFonts w:ascii="Times New Roman" w:hAnsi="Times New Roman" w:cs="Times New Roman"/>
          <w:sz w:val="24"/>
          <w:szCs w:val="24"/>
        </w:rPr>
        <w:t xml:space="preserve">esearcher, recognising that, while questionnaires are useful in </w:t>
      </w:r>
      <w:r w:rsidR="00D62A3F" w:rsidRPr="007269F8">
        <w:rPr>
          <w:rFonts w:ascii="Times New Roman" w:hAnsi="Times New Roman" w:cs="Times New Roman"/>
          <w:sz w:val="24"/>
          <w:szCs w:val="24"/>
        </w:rPr>
        <w:t>highlighting emerging</w:t>
      </w:r>
      <w:r w:rsidRPr="007269F8">
        <w:rPr>
          <w:rFonts w:ascii="Times New Roman" w:hAnsi="Times New Roman" w:cs="Times New Roman"/>
          <w:sz w:val="24"/>
          <w:szCs w:val="24"/>
        </w:rPr>
        <w:t xml:space="preserve"> patterns amongst large populations, more in-depth insights </w:t>
      </w:r>
      <w:r w:rsidR="00D62A3F" w:rsidRPr="007269F8">
        <w:rPr>
          <w:rFonts w:ascii="Times New Roman" w:hAnsi="Times New Roman" w:cs="Times New Roman"/>
          <w:sz w:val="24"/>
          <w:szCs w:val="24"/>
        </w:rPr>
        <w:t>can be gathered through qualitative interviews</w:t>
      </w:r>
      <w:r w:rsidRPr="007269F8">
        <w:rPr>
          <w:rFonts w:ascii="Times New Roman" w:hAnsi="Times New Roman" w:cs="Times New Roman"/>
          <w:sz w:val="24"/>
          <w:szCs w:val="24"/>
        </w:rPr>
        <w:t xml:space="preserve"> </w:t>
      </w:r>
      <w:r w:rsidR="00D62A3F" w:rsidRPr="007269F8">
        <w:rPr>
          <w:rFonts w:ascii="Times New Roman" w:hAnsi="Times New Roman" w:cs="Times New Roman"/>
          <w:sz w:val="24"/>
          <w:szCs w:val="24"/>
        </w:rPr>
        <w:t xml:space="preserve">(e.g., </w:t>
      </w:r>
      <w:r w:rsidRPr="007269F8">
        <w:rPr>
          <w:rFonts w:ascii="Times New Roman" w:hAnsi="Times New Roman" w:cs="Times New Roman"/>
          <w:sz w:val="24"/>
          <w:szCs w:val="24"/>
        </w:rPr>
        <w:t>participant attitudes, thoughts, and actions</w:t>
      </w:r>
      <w:r w:rsidR="00D62A3F" w:rsidRPr="007269F8">
        <w:rPr>
          <w:rFonts w:ascii="Times New Roman" w:hAnsi="Times New Roman" w:cs="Times New Roman"/>
          <w:sz w:val="24"/>
          <w:szCs w:val="24"/>
        </w:rPr>
        <w:t>)</w:t>
      </w:r>
      <w:r w:rsidRPr="007269F8">
        <w:rPr>
          <w:rFonts w:ascii="Times New Roman" w:hAnsi="Times New Roman" w:cs="Times New Roman"/>
          <w:sz w:val="24"/>
          <w:szCs w:val="24"/>
        </w:rPr>
        <w:t xml:space="preserve"> (Kendall, 2008).  Furthermore, it is important to note that the information collected </w:t>
      </w:r>
      <w:r w:rsidR="00402A31">
        <w:rPr>
          <w:rFonts w:ascii="Times New Roman" w:hAnsi="Times New Roman" w:cs="Times New Roman"/>
          <w:sz w:val="24"/>
          <w:szCs w:val="24"/>
        </w:rPr>
        <w:t>by means of a</w:t>
      </w:r>
      <w:r w:rsidRPr="007269F8">
        <w:rPr>
          <w:rFonts w:ascii="Times New Roman" w:hAnsi="Times New Roman" w:cs="Times New Roman"/>
          <w:sz w:val="24"/>
          <w:szCs w:val="24"/>
        </w:rPr>
        <w:t xml:space="preserve"> questionnaire can lack reliability or validity</w:t>
      </w:r>
      <w:r w:rsidR="00E3723D" w:rsidRPr="007269F8">
        <w:rPr>
          <w:rFonts w:ascii="Times New Roman" w:hAnsi="Times New Roman" w:cs="Times New Roman"/>
          <w:sz w:val="24"/>
          <w:szCs w:val="24"/>
        </w:rPr>
        <w:t>; p</w:t>
      </w:r>
      <w:r w:rsidR="00D62A3F" w:rsidRPr="007269F8">
        <w:rPr>
          <w:rFonts w:ascii="Times New Roman" w:hAnsi="Times New Roman" w:cs="Times New Roman"/>
          <w:sz w:val="24"/>
          <w:szCs w:val="24"/>
        </w:rPr>
        <w:t xml:space="preserve">articipants can </w:t>
      </w:r>
      <w:r w:rsidRPr="007269F8">
        <w:rPr>
          <w:rFonts w:ascii="Times New Roman" w:hAnsi="Times New Roman" w:cs="Times New Roman"/>
          <w:sz w:val="24"/>
          <w:szCs w:val="24"/>
        </w:rPr>
        <w:t>misinterpret</w:t>
      </w:r>
      <w:r w:rsidR="00D62A3F" w:rsidRPr="007269F8">
        <w:rPr>
          <w:rFonts w:ascii="Times New Roman" w:hAnsi="Times New Roman" w:cs="Times New Roman"/>
          <w:sz w:val="24"/>
          <w:szCs w:val="24"/>
        </w:rPr>
        <w:t xml:space="preserve"> qu</w:t>
      </w:r>
      <w:r w:rsidR="00E3723D" w:rsidRPr="007269F8">
        <w:rPr>
          <w:rFonts w:ascii="Times New Roman" w:hAnsi="Times New Roman" w:cs="Times New Roman"/>
          <w:sz w:val="24"/>
          <w:szCs w:val="24"/>
        </w:rPr>
        <w:t>estions</w:t>
      </w:r>
      <w:r w:rsidR="00402A31">
        <w:rPr>
          <w:rFonts w:ascii="Times New Roman" w:hAnsi="Times New Roman" w:cs="Times New Roman"/>
          <w:sz w:val="24"/>
          <w:szCs w:val="24"/>
        </w:rPr>
        <w:t xml:space="preserve">, </w:t>
      </w:r>
      <w:r w:rsidRPr="007269F8">
        <w:rPr>
          <w:rFonts w:ascii="Times New Roman" w:hAnsi="Times New Roman" w:cs="Times New Roman"/>
          <w:sz w:val="24"/>
          <w:szCs w:val="24"/>
        </w:rPr>
        <w:t xml:space="preserve">or give an incomplete or indefinite response, </w:t>
      </w:r>
      <w:r w:rsidR="00402A31">
        <w:rPr>
          <w:rFonts w:ascii="Times New Roman" w:hAnsi="Times New Roman" w:cs="Times New Roman"/>
          <w:sz w:val="24"/>
          <w:szCs w:val="24"/>
        </w:rPr>
        <w:t xml:space="preserve">thus </w:t>
      </w:r>
      <w:r w:rsidRPr="007269F8">
        <w:rPr>
          <w:rFonts w:ascii="Times New Roman" w:hAnsi="Times New Roman" w:cs="Times New Roman"/>
          <w:sz w:val="24"/>
          <w:szCs w:val="24"/>
        </w:rPr>
        <w:t xml:space="preserve">making it difficult for the </w:t>
      </w:r>
      <w:r w:rsidR="00402A31">
        <w:rPr>
          <w:rFonts w:ascii="Times New Roman" w:hAnsi="Times New Roman" w:cs="Times New Roman"/>
          <w:sz w:val="24"/>
          <w:szCs w:val="24"/>
        </w:rPr>
        <w:t>r</w:t>
      </w:r>
      <w:r w:rsidRPr="007269F8">
        <w:rPr>
          <w:rFonts w:ascii="Times New Roman" w:hAnsi="Times New Roman" w:cs="Times New Roman"/>
          <w:sz w:val="24"/>
          <w:szCs w:val="24"/>
        </w:rPr>
        <w:t>esearcher to connect such responses</w:t>
      </w:r>
      <w:r w:rsidR="00402A31">
        <w:rPr>
          <w:rFonts w:ascii="Times New Roman" w:hAnsi="Times New Roman" w:cs="Times New Roman"/>
          <w:sz w:val="24"/>
          <w:szCs w:val="24"/>
        </w:rPr>
        <w:t>,</w:t>
      </w:r>
      <w:r w:rsidRPr="007269F8">
        <w:rPr>
          <w:rFonts w:ascii="Times New Roman" w:hAnsi="Times New Roman" w:cs="Times New Roman"/>
          <w:sz w:val="24"/>
          <w:szCs w:val="24"/>
        </w:rPr>
        <w:t xml:space="preserve"> </w:t>
      </w:r>
      <w:r w:rsidR="00402A31">
        <w:rPr>
          <w:rFonts w:ascii="Times New Roman" w:hAnsi="Times New Roman" w:cs="Times New Roman"/>
          <w:sz w:val="24"/>
          <w:szCs w:val="24"/>
        </w:rPr>
        <w:t>w</w:t>
      </w:r>
      <w:r w:rsidR="00E3723D" w:rsidRPr="007269F8">
        <w:rPr>
          <w:rFonts w:ascii="Times New Roman" w:hAnsi="Times New Roman" w:cs="Times New Roman"/>
          <w:sz w:val="24"/>
          <w:szCs w:val="24"/>
        </w:rPr>
        <w:t>hereas</w:t>
      </w:r>
      <w:r w:rsidRPr="007269F8">
        <w:rPr>
          <w:rFonts w:ascii="Times New Roman" w:hAnsi="Times New Roman" w:cs="Times New Roman"/>
          <w:sz w:val="24"/>
          <w:szCs w:val="24"/>
        </w:rPr>
        <w:t>, in an interview</w:t>
      </w:r>
      <w:r w:rsidR="00E3723D" w:rsidRPr="007269F8">
        <w:rPr>
          <w:rFonts w:ascii="Times New Roman" w:hAnsi="Times New Roman" w:cs="Times New Roman"/>
          <w:sz w:val="24"/>
          <w:szCs w:val="24"/>
        </w:rPr>
        <w:t>,</w:t>
      </w:r>
      <w:r w:rsidRPr="007269F8">
        <w:rPr>
          <w:rFonts w:ascii="Times New Roman" w:hAnsi="Times New Roman" w:cs="Times New Roman"/>
          <w:sz w:val="24"/>
          <w:szCs w:val="24"/>
        </w:rPr>
        <w:t xml:space="preserve"> there is always the possibility of rephrasing questions for further clarification.</w:t>
      </w:r>
    </w:p>
    <w:p w14:paraId="73206D2F" w14:textId="56568DAC" w:rsidR="00422BC4" w:rsidRPr="007269F8" w:rsidRDefault="00422BC4" w:rsidP="00422BC4">
      <w:pPr>
        <w:rPr>
          <w:rFonts w:ascii="Times New Roman" w:hAnsi="Times New Roman" w:cs="Times New Roman"/>
          <w:sz w:val="24"/>
          <w:szCs w:val="24"/>
        </w:rPr>
      </w:pPr>
      <w:bookmarkStart w:id="31" w:name="_Hlk146433344"/>
      <w:r w:rsidRPr="007269F8">
        <w:rPr>
          <w:rFonts w:ascii="Times New Roman" w:hAnsi="Times New Roman" w:cs="Times New Roman"/>
          <w:sz w:val="24"/>
          <w:szCs w:val="24"/>
        </w:rPr>
        <w:t xml:space="preserve">Data were analysed using an inductive thematic approach with constant comparison. </w:t>
      </w:r>
    </w:p>
    <w:p w14:paraId="2796D986" w14:textId="56FC076F" w:rsidR="00422BC4" w:rsidRPr="007269F8" w:rsidRDefault="00422BC4" w:rsidP="00257A06">
      <w:pPr>
        <w:spacing w:after="0"/>
        <w:rPr>
          <w:rFonts w:ascii="Times New Roman" w:hAnsi="Times New Roman" w:cs="Times New Roman"/>
          <w:b/>
          <w:bCs/>
          <w:sz w:val="24"/>
          <w:szCs w:val="24"/>
        </w:rPr>
      </w:pPr>
      <w:bookmarkStart w:id="32" w:name="_Hlk149679200"/>
      <w:r w:rsidRPr="007269F8">
        <w:rPr>
          <w:rFonts w:ascii="Times New Roman" w:hAnsi="Times New Roman" w:cs="Times New Roman"/>
          <w:b/>
          <w:bCs/>
          <w:sz w:val="24"/>
          <w:szCs w:val="24"/>
        </w:rPr>
        <w:t>3.</w:t>
      </w:r>
      <w:r w:rsidR="00700A1C">
        <w:rPr>
          <w:rFonts w:ascii="Times New Roman" w:hAnsi="Times New Roman" w:cs="Times New Roman"/>
          <w:b/>
          <w:bCs/>
          <w:sz w:val="24"/>
          <w:szCs w:val="24"/>
        </w:rPr>
        <w:t>4</w:t>
      </w:r>
      <w:r w:rsidRPr="007269F8">
        <w:rPr>
          <w:rFonts w:ascii="Times New Roman" w:hAnsi="Times New Roman" w:cs="Times New Roman"/>
          <w:b/>
          <w:bCs/>
          <w:sz w:val="24"/>
          <w:szCs w:val="24"/>
        </w:rPr>
        <w:t>.</w:t>
      </w:r>
      <w:r w:rsidRPr="007269F8">
        <w:rPr>
          <w:rFonts w:ascii="Times New Roman" w:hAnsi="Times New Roman" w:cs="Times New Roman"/>
          <w:sz w:val="24"/>
          <w:szCs w:val="24"/>
        </w:rPr>
        <w:t xml:space="preserve">  </w:t>
      </w:r>
      <w:r w:rsidRPr="007269F8">
        <w:rPr>
          <w:rFonts w:ascii="Times New Roman" w:hAnsi="Times New Roman" w:cs="Times New Roman"/>
          <w:b/>
          <w:bCs/>
          <w:sz w:val="24"/>
          <w:szCs w:val="24"/>
        </w:rPr>
        <w:t>Study</w:t>
      </w:r>
      <w:r w:rsidRPr="007269F8">
        <w:rPr>
          <w:rFonts w:ascii="Times New Roman" w:hAnsi="Times New Roman" w:cs="Times New Roman"/>
          <w:sz w:val="24"/>
          <w:szCs w:val="24"/>
        </w:rPr>
        <w:t xml:space="preserve"> </w:t>
      </w:r>
      <w:r w:rsidRPr="007269F8">
        <w:rPr>
          <w:rFonts w:ascii="Times New Roman" w:hAnsi="Times New Roman" w:cs="Times New Roman"/>
          <w:b/>
          <w:bCs/>
          <w:sz w:val="24"/>
          <w:szCs w:val="24"/>
        </w:rPr>
        <w:t>Setting</w:t>
      </w:r>
    </w:p>
    <w:bookmarkEnd w:id="32"/>
    <w:p w14:paraId="4A693093" w14:textId="77777777" w:rsidR="00402A31"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The Aneurin Bevan University Health Board is the operational name of the Aneurin Bevan University Local Health Board.</w:t>
      </w:r>
      <w:r w:rsidR="006D515F" w:rsidRPr="007269F8">
        <w:rPr>
          <w:rFonts w:ascii="Times New Roman" w:hAnsi="Times New Roman" w:cs="Times New Roman"/>
          <w:sz w:val="24"/>
          <w:szCs w:val="24"/>
        </w:rPr>
        <w:t xml:space="preserve">  </w:t>
      </w:r>
      <w:r w:rsidRPr="007269F8">
        <w:rPr>
          <w:rFonts w:ascii="Times New Roman" w:hAnsi="Times New Roman" w:cs="Times New Roman"/>
          <w:sz w:val="24"/>
          <w:szCs w:val="24"/>
        </w:rPr>
        <w:t>Established on the 1st October</w:t>
      </w:r>
      <w:r w:rsidR="00402A31">
        <w:rPr>
          <w:rFonts w:ascii="Times New Roman" w:hAnsi="Times New Roman" w:cs="Times New Roman"/>
          <w:sz w:val="24"/>
          <w:szCs w:val="24"/>
        </w:rPr>
        <w:t>,</w:t>
      </w:r>
      <w:r w:rsidRPr="007269F8">
        <w:rPr>
          <w:rFonts w:ascii="Times New Roman" w:hAnsi="Times New Roman" w:cs="Times New Roman"/>
          <w:sz w:val="24"/>
          <w:szCs w:val="24"/>
        </w:rPr>
        <w:t xml:space="preserve"> 2009, the Health Board covers the geographic footprint of Greater Gwent: Blaenau Gwent, Caerphilly, </w:t>
      </w:r>
    </w:p>
    <w:p w14:paraId="354A6F22" w14:textId="77777777" w:rsidR="00402A31" w:rsidRDefault="00402A31" w:rsidP="00422BC4">
      <w:pPr>
        <w:rPr>
          <w:rFonts w:ascii="Times New Roman" w:hAnsi="Times New Roman" w:cs="Times New Roman"/>
          <w:sz w:val="24"/>
          <w:szCs w:val="24"/>
        </w:rPr>
      </w:pPr>
    </w:p>
    <w:p w14:paraId="2FA9C9AF" w14:textId="1FDAF596"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lastRenderedPageBreak/>
        <w:t>Monmouthshire, Newport, and Torfaen.  It has an area of 1,550 km2 with a population density of 370 people/km2.</w:t>
      </w:r>
      <w:r w:rsidRPr="007269F8">
        <w:rPr>
          <w:rFonts w:ascii="Times New Roman" w:hAnsi="Times New Roman" w:cs="Times New Roman"/>
          <w:sz w:val="24"/>
          <w:szCs w:val="24"/>
        </w:rPr>
        <w:br/>
        <w:t>The Health Board employs over 14,000 staff, two thirds of whom are involved in direct patient care.  In a total of over 1,000 hospital and general practice doctors, there are more than 250 consultants, as well as 6,000 nurses, midwives, allied professionals and community workers.</w:t>
      </w:r>
      <w:r w:rsidR="00BF0751" w:rsidRPr="007269F8">
        <w:rPr>
          <w:rFonts w:ascii="Times New Roman" w:hAnsi="Times New Roman" w:cs="Times New Roman"/>
          <w:sz w:val="24"/>
          <w:szCs w:val="24"/>
        </w:rPr>
        <w:t xml:space="preserve">  </w:t>
      </w:r>
      <w:r w:rsidRPr="007269F8">
        <w:rPr>
          <w:rFonts w:ascii="Times New Roman" w:hAnsi="Times New Roman" w:cs="Times New Roman"/>
          <w:sz w:val="24"/>
          <w:szCs w:val="24"/>
        </w:rPr>
        <w:t>The Health Board is led by the Chair, non-executive directors, the Chief Executive and other executive directors</w:t>
      </w:r>
      <w:r w:rsidR="00402A31">
        <w:rPr>
          <w:rFonts w:ascii="Times New Roman" w:hAnsi="Times New Roman" w:cs="Times New Roman"/>
          <w:sz w:val="24"/>
          <w:szCs w:val="24"/>
        </w:rPr>
        <w:t>,</w:t>
      </w:r>
      <w:r w:rsidRPr="007269F8">
        <w:rPr>
          <w:rFonts w:ascii="Times New Roman" w:hAnsi="Times New Roman" w:cs="Times New Roman"/>
          <w:sz w:val="24"/>
          <w:szCs w:val="24"/>
        </w:rPr>
        <w:t xml:space="preserve"> supported by the Senior Management Team</w:t>
      </w:r>
      <w:r w:rsidR="00BF0751" w:rsidRPr="007269F8">
        <w:rPr>
          <w:rFonts w:ascii="Times New Roman" w:hAnsi="Times New Roman" w:cs="Times New Roman"/>
          <w:sz w:val="24"/>
          <w:szCs w:val="24"/>
        </w:rPr>
        <w:t xml:space="preserve"> (Aneurin Bevan University Health Board, 2021)</w:t>
      </w:r>
      <w:r w:rsidRPr="007269F8">
        <w:rPr>
          <w:rFonts w:ascii="Times New Roman" w:hAnsi="Times New Roman" w:cs="Times New Roman"/>
          <w:sz w:val="24"/>
          <w:szCs w:val="24"/>
        </w:rPr>
        <w:t>.</w:t>
      </w:r>
    </w:p>
    <w:p w14:paraId="1FAB1C29" w14:textId="6B04CE96"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The Health Board serves a population of more than 639,000 people (taken together with an estimate of the patients living in South Powys and other areas that are served by the University Health Board for acute services) - approximately 21% of the total Welsh population</w:t>
      </w:r>
      <w:r w:rsidR="00BF0751" w:rsidRPr="007269F8">
        <w:rPr>
          <w:rFonts w:ascii="Times New Roman" w:hAnsi="Times New Roman" w:cs="Times New Roman"/>
          <w:sz w:val="24"/>
          <w:szCs w:val="24"/>
        </w:rPr>
        <w:t xml:space="preserve"> (Aneurin Bevan University Health Board, 2021)</w:t>
      </w:r>
      <w:r w:rsidRPr="007269F8">
        <w:rPr>
          <w:rFonts w:ascii="Times New Roman" w:hAnsi="Times New Roman" w:cs="Times New Roman"/>
          <w:sz w:val="24"/>
          <w:szCs w:val="24"/>
        </w:rPr>
        <w:t>.</w:t>
      </w:r>
    </w:p>
    <w:p w14:paraId="026425B8" w14:textId="7D30437E"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In delivering health services t</w:t>
      </w:r>
      <w:r w:rsidR="00BF0751" w:rsidRPr="007269F8">
        <w:rPr>
          <w:rFonts w:ascii="Times New Roman" w:hAnsi="Times New Roman" w:cs="Times New Roman"/>
          <w:sz w:val="24"/>
          <w:szCs w:val="24"/>
        </w:rPr>
        <w:t>o the local populations</w:t>
      </w:r>
      <w:r w:rsidRPr="007269F8">
        <w:rPr>
          <w:rFonts w:ascii="Times New Roman" w:hAnsi="Times New Roman" w:cs="Times New Roman"/>
          <w:sz w:val="24"/>
          <w:szCs w:val="24"/>
        </w:rPr>
        <w:t>, the Health Board has to consider a mix of rural, urban and valley areas, as well as an increasing ag</w:t>
      </w:r>
      <w:r w:rsidR="00257A06">
        <w:rPr>
          <w:rFonts w:ascii="Times New Roman" w:hAnsi="Times New Roman" w:cs="Times New Roman"/>
          <w:sz w:val="24"/>
          <w:szCs w:val="24"/>
        </w:rPr>
        <w:t>e</w:t>
      </w:r>
      <w:r w:rsidRPr="007269F8">
        <w:rPr>
          <w:rFonts w:ascii="Times New Roman" w:hAnsi="Times New Roman" w:cs="Times New Roman"/>
          <w:sz w:val="24"/>
          <w:szCs w:val="24"/>
        </w:rPr>
        <w:t>ing</w:t>
      </w:r>
      <w:r w:rsidR="00257A06">
        <w:rPr>
          <w:rFonts w:ascii="Times New Roman" w:hAnsi="Times New Roman" w:cs="Times New Roman"/>
          <w:sz w:val="24"/>
          <w:szCs w:val="24"/>
        </w:rPr>
        <w:t xml:space="preserve"> </w:t>
      </w:r>
      <w:r w:rsidRPr="007269F8">
        <w:rPr>
          <w:rFonts w:ascii="Times New Roman" w:hAnsi="Times New Roman" w:cs="Times New Roman"/>
          <w:sz w:val="24"/>
          <w:szCs w:val="24"/>
        </w:rPr>
        <w:t>population</w:t>
      </w:r>
      <w:r w:rsidR="00BF0751" w:rsidRPr="007269F8">
        <w:rPr>
          <w:rFonts w:ascii="Times New Roman" w:hAnsi="Times New Roman" w:cs="Times New Roman"/>
          <w:sz w:val="24"/>
          <w:szCs w:val="24"/>
        </w:rPr>
        <w:t xml:space="preserve"> of Gwent</w:t>
      </w:r>
      <w:r w:rsidR="00257A06">
        <w:rPr>
          <w:rFonts w:ascii="Times New Roman" w:hAnsi="Times New Roman" w:cs="Times New Roman"/>
          <w:sz w:val="24"/>
          <w:szCs w:val="24"/>
        </w:rPr>
        <w:t xml:space="preserve"> (</w:t>
      </w:r>
      <w:r w:rsidR="00257A06" w:rsidRPr="00257A06">
        <w:rPr>
          <w:rFonts w:ascii="Times New Roman" w:hAnsi="Times New Roman" w:cs="Times New Roman"/>
          <w:sz w:val="24"/>
          <w:szCs w:val="24"/>
        </w:rPr>
        <w:t>Aneurin Bevan University Health Board, 2021</w:t>
      </w:r>
      <w:r w:rsidR="00257A06">
        <w:rPr>
          <w:rFonts w:ascii="Times New Roman" w:hAnsi="Times New Roman" w:cs="Times New Roman"/>
          <w:sz w:val="24"/>
          <w:szCs w:val="24"/>
        </w:rPr>
        <w:t>)</w:t>
      </w:r>
      <w:r w:rsidRPr="007269F8">
        <w:rPr>
          <w:rFonts w:ascii="Times New Roman" w:hAnsi="Times New Roman" w:cs="Times New Roman"/>
          <w:sz w:val="24"/>
          <w:szCs w:val="24"/>
        </w:rPr>
        <w:t>.</w:t>
      </w:r>
    </w:p>
    <w:p w14:paraId="5185EB28" w14:textId="27A8CCC8"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 xml:space="preserve">According to the Census (2021), the most frequently spoken main languages of the usual resident population aged three years and over in Greater Gwent (excluding English or Welsh) are South Asian languages such as Urdu, Panjabi and Bengali (with Sylheti and </w:t>
      </w:r>
      <w:proofErr w:type="spellStart"/>
      <w:r w:rsidRPr="007269F8">
        <w:rPr>
          <w:rFonts w:ascii="Times New Roman" w:hAnsi="Times New Roman" w:cs="Times New Roman"/>
          <w:sz w:val="24"/>
          <w:szCs w:val="24"/>
        </w:rPr>
        <w:t>Chatgaya</w:t>
      </w:r>
      <w:proofErr w:type="spellEnd"/>
      <w:r w:rsidRPr="007269F8">
        <w:rPr>
          <w:rFonts w:ascii="Times New Roman" w:hAnsi="Times New Roman" w:cs="Times New Roman"/>
          <w:sz w:val="24"/>
          <w:szCs w:val="24"/>
        </w:rPr>
        <w:t>), and other European languages such as Polish, Hungarian and Romanian.</w:t>
      </w:r>
    </w:p>
    <w:p w14:paraId="3FCA2DB5" w14:textId="6D209233" w:rsidR="00422BC4" w:rsidRPr="007269F8" w:rsidRDefault="00422BC4" w:rsidP="00257A06">
      <w:pPr>
        <w:spacing w:after="0"/>
        <w:rPr>
          <w:rFonts w:ascii="Times New Roman" w:hAnsi="Times New Roman" w:cs="Times New Roman"/>
          <w:sz w:val="24"/>
          <w:szCs w:val="24"/>
        </w:rPr>
      </w:pPr>
      <w:bookmarkStart w:id="33" w:name="_Hlk149679252"/>
      <w:r w:rsidRPr="007269F8">
        <w:rPr>
          <w:rFonts w:ascii="Times New Roman" w:hAnsi="Times New Roman" w:cs="Times New Roman"/>
          <w:b/>
          <w:bCs/>
          <w:sz w:val="24"/>
          <w:szCs w:val="24"/>
        </w:rPr>
        <w:t>3.</w:t>
      </w:r>
      <w:r w:rsidR="00700A1C">
        <w:rPr>
          <w:rFonts w:ascii="Times New Roman" w:hAnsi="Times New Roman" w:cs="Times New Roman"/>
          <w:b/>
          <w:bCs/>
          <w:sz w:val="24"/>
          <w:szCs w:val="24"/>
        </w:rPr>
        <w:t>5</w:t>
      </w:r>
      <w:r w:rsidRPr="007269F8">
        <w:rPr>
          <w:rFonts w:ascii="Times New Roman" w:hAnsi="Times New Roman" w:cs="Times New Roman"/>
          <w:b/>
          <w:bCs/>
          <w:sz w:val="24"/>
          <w:szCs w:val="24"/>
        </w:rPr>
        <w:t>.  Sampling and recruitment</w:t>
      </w:r>
    </w:p>
    <w:bookmarkEnd w:id="33"/>
    <w:p w14:paraId="2DC0E317" w14:textId="45824E2A" w:rsidR="00E3505F" w:rsidRDefault="00422BC4" w:rsidP="002A34C2">
      <w:pPr>
        <w:rPr>
          <w:rFonts w:ascii="Times New Roman" w:hAnsi="Times New Roman" w:cs="Times New Roman"/>
          <w:sz w:val="24"/>
          <w:szCs w:val="24"/>
        </w:rPr>
      </w:pPr>
      <w:r w:rsidRPr="007269F8">
        <w:rPr>
          <w:rFonts w:ascii="Times New Roman" w:hAnsi="Times New Roman" w:cs="Times New Roman"/>
          <w:sz w:val="24"/>
          <w:szCs w:val="24"/>
        </w:rPr>
        <w:t xml:space="preserve">The population of the study was all employees of </w:t>
      </w:r>
      <w:r w:rsidR="00402A31">
        <w:rPr>
          <w:rFonts w:ascii="Times New Roman" w:hAnsi="Times New Roman" w:cs="Times New Roman"/>
          <w:sz w:val="24"/>
          <w:szCs w:val="24"/>
        </w:rPr>
        <w:t xml:space="preserve">the </w:t>
      </w:r>
      <w:r w:rsidRPr="007269F8">
        <w:rPr>
          <w:rFonts w:ascii="Times New Roman" w:hAnsi="Times New Roman" w:cs="Times New Roman"/>
          <w:sz w:val="24"/>
          <w:szCs w:val="24"/>
        </w:rPr>
        <w:t xml:space="preserve">Aneurin Bevan University Health Board.  </w:t>
      </w:r>
      <w:r w:rsidR="00E3505F">
        <w:rPr>
          <w:rFonts w:ascii="Times New Roman" w:hAnsi="Times New Roman" w:cs="Times New Roman"/>
          <w:sz w:val="24"/>
          <w:szCs w:val="24"/>
        </w:rPr>
        <w:t xml:space="preserve">Participants were sampled deliberately </w:t>
      </w:r>
      <w:r w:rsidRPr="007269F8">
        <w:rPr>
          <w:rFonts w:ascii="Times New Roman" w:hAnsi="Times New Roman" w:cs="Times New Roman"/>
          <w:sz w:val="24"/>
          <w:szCs w:val="24"/>
        </w:rPr>
        <w:t xml:space="preserve">through </w:t>
      </w:r>
      <w:r w:rsidR="002A34C2">
        <w:rPr>
          <w:rFonts w:ascii="Times New Roman" w:hAnsi="Times New Roman" w:cs="Times New Roman"/>
          <w:sz w:val="24"/>
          <w:szCs w:val="24"/>
        </w:rPr>
        <w:t xml:space="preserve">a </w:t>
      </w:r>
      <w:r w:rsidR="002A34C2" w:rsidRPr="002A34C2">
        <w:rPr>
          <w:rFonts w:ascii="Times New Roman" w:hAnsi="Times New Roman" w:cs="Times New Roman"/>
          <w:sz w:val="24"/>
          <w:szCs w:val="24"/>
        </w:rPr>
        <w:t>criterion-based sampling</w:t>
      </w:r>
      <w:r w:rsidR="002A34C2">
        <w:rPr>
          <w:rFonts w:ascii="Times New Roman" w:hAnsi="Times New Roman" w:cs="Times New Roman"/>
          <w:sz w:val="24"/>
          <w:szCs w:val="24"/>
        </w:rPr>
        <w:t xml:space="preserve"> technique</w:t>
      </w:r>
      <w:r w:rsidR="00E3505F">
        <w:rPr>
          <w:rFonts w:ascii="Times New Roman" w:hAnsi="Times New Roman" w:cs="Times New Roman"/>
          <w:sz w:val="24"/>
          <w:szCs w:val="24"/>
        </w:rPr>
        <w:t xml:space="preserve"> </w:t>
      </w:r>
      <w:r w:rsidR="004A6D71">
        <w:rPr>
          <w:rFonts w:ascii="Times New Roman" w:hAnsi="Times New Roman" w:cs="Times New Roman"/>
          <w:sz w:val="24"/>
          <w:szCs w:val="24"/>
        </w:rPr>
        <w:t>(</w:t>
      </w:r>
      <w:r w:rsidR="004A6D71" w:rsidRPr="004A6D71">
        <w:rPr>
          <w:rFonts w:ascii="Times New Roman" w:hAnsi="Times New Roman" w:cs="Times New Roman"/>
          <w:sz w:val="24"/>
          <w:szCs w:val="24"/>
        </w:rPr>
        <w:t>LeCompte</w:t>
      </w:r>
      <w:r w:rsidR="004A6D71">
        <w:rPr>
          <w:rFonts w:ascii="Times New Roman" w:hAnsi="Times New Roman" w:cs="Times New Roman"/>
          <w:sz w:val="24"/>
          <w:szCs w:val="24"/>
        </w:rPr>
        <w:t xml:space="preserve"> </w:t>
      </w:r>
      <w:r w:rsidR="004A6D71" w:rsidRPr="004A6D71">
        <w:rPr>
          <w:rFonts w:ascii="Times New Roman" w:hAnsi="Times New Roman" w:cs="Times New Roman"/>
          <w:sz w:val="24"/>
          <w:szCs w:val="24"/>
        </w:rPr>
        <w:t>&amp; Goetz, 1982)</w:t>
      </w:r>
      <w:r w:rsidR="00752C54">
        <w:rPr>
          <w:rFonts w:ascii="Times New Roman" w:hAnsi="Times New Roman" w:cs="Times New Roman"/>
          <w:sz w:val="24"/>
          <w:szCs w:val="24"/>
        </w:rPr>
        <w:t>.</w:t>
      </w:r>
    </w:p>
    <w:p w14:paraId="32FD7AF3" w14:textId="2E4B745B" w:rsidR="00076A72" w:rsidRDefault="00076A72" w:rsidP="002A34C2">
      <w:pPr>
        <w:rPr>
          <w:rFonts w:ascii="Times New Roman" w:hAnsi="Times New Roman" w:cs="Times New Roman"/>
          <w:sz w:val="24"/>
          <w:szCs w:val="24"/>
        </w:rPr>
      </w:pPr>
      <w:r>
        <w:rPr>
          <w:rFonts w:ascii="Times New Roman" w:hAnsi="Times New Roman" w:cs="Times New Roman"/>
          <w:sz w:val="24"/>
          <w:szCs w:val="24"/>
        </w:rPr>
        <w:t>The sampling criteria was:</w:t>
      </w:r>
    </w:p>
    <w:p w14:paraId="12B9FCAA" w14:textId="215584F5" w:rsidR="00076A72" w:rsidRDefault="00076A72" w:rsidP="00076A72">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An employee of the Aneurin Bevan University Health Board</w:t>
      </w:r>
    </w:p>
    <w:p w14:paraId="3959B4ED" w14:textId="7B9C3251" w:rsidR="00076A72" w:rsidRPr="00076A72" w:rsidRDefault="00076A72" w:rsidP="00076A72">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Experience of using interpreter services in the Aneurin Bevan Health Board.</w:t>
      </w:r>
    </w:p>
    <w:p w14:paraId="28D3CB09" w14:textId="33CDF7C8" w:rsidR="00076A72" w:rsidRDefault="002A34C2" w:rsidP="00076A72">
      <w:pPr>
        <w:rPr>
          <w:rFonts w:ascii="Times New Roman" w:hAnsi="Times New Roman" w:cs="Times New Roman"/>
          <w:sz w:val="24"/>
          <w:szCs w:val="24"/>
        </w:rPr>
      </w:pPr>
      <w:r>
        <w:rPr>
          <w:rFonts w:ascii="Times New Roman" w:hAnsi="Times New Roman" w:cs="Times New Roman"/>
          <w:sz w:val="24"/>
          <w:szCs w:val="24"/>
        </w:rPr>
        <w:t>The s</w:t>
      </w:r>
      <w:r w:rsidRPr="002A34C2">
        <w:rPr>
          <w:rFonts w:ascii="Times New Roman" w:hAnsi="Times New Roman" w:cs="Times New Roman"/>
          <w:sz w:val="24"/>
          <w:szCs w:val="24"/>
        </w:rPr>
        <w:t>ampling strateg</w:t>
      </w:r>
      <w:r>
        <w:rPr>
          <w:rFonts w:ascii="Times New Roman" w:hAnsi="Times New Roman" w:cs="Times New Roman"/>
          <w:sz w:val="24"/>
          <w:szCs w:val="24"/>
        </w:rPr>
        <w:t>y</w:t>
      </w:r>
      <w:r w:rsidRPr="002A34C2">
        <w:rPr>
          <w:rFonts w:ascii="Times New Roman" w:hAnsi="Times New Roman" w:cs="Times New Roman"/>
          <w:sz w:val="24"/>
          <w:szCs w:val="24"/>
        </w:rPr>
        <w:t xml:space="preserve"> </w:t>
      </w:r>
      <w:r w:rsidR="00752C54">
        <w:rPr>
          <w:rFonts w:ascii="Times New Roman" w:hAnsi="Times New Roman" w:cs="Times New Roman"/>
          <w:sz w:val="24"/>
          <w:szCs w:val="24"/>
        </w:rPr>
        <w:t xml:space="preserve">adopted </w:t>
      </w:r>
      <w:r>
        <w:rPr>
          <w:rFonts w:ascii="Times New Roman" w:hAnsi="Times New Roman" w:cs="Times New Roman"/>
          <w:sz w:val="24"/>
          <w:szCs w:val="24"/>
        </w:rPr>
        <w:t>was consistent with the method</w:t>
      </w:r>
      <w:r w:rsidR="00E3505F">
        <w:rPr>
          <w:rFonts w:ascii="Times New Roman" w:hAnsi="Times New Roman" w:cs="Times New Roman"/>
          <w:sz w:val="24"/>
          <w:szCs w:val="24"/>
        </w:rPr>
        <w:t>olo</w:t>
      </w:r>
      <w:r>
        <w:rPr>
          <w:rFonts w:ascii="Times New Roman" w:hAnsi="Times New Roman" w:cs="Times New Roman"/>
          <w:sz w:val="24"/>
          <w:szCs w:val="24"/>
        </w:rPr>
        <w:t>gical approach used and was selected by the researcher</w:t>
      </w:r>
      <w:r w:rsidRPr="002A34C2">
        <w:rPr>
          <w:rFonts w:ascii="Times New Roman" w:hAnsi="Times New Roman" w:cs="Times New Roman"/>
          <w:sz w:val="24"/>
          <w:szCs w:val="24"/>
        </w:rPr>
        <w:t xml:space="preserve"> </w:t>
      </w:r>
      <w:r>
        <w:rPr>
          <w:rFonts w:ascii="Times New Roman" w:hAnsi="Times New Roman" w:cs="Times New Roman"/>
          <w:sz w:val="24"/>
          <w:szCs w:val="24"/>
        </w:rPr>
        <w:t xml:space="preserve">with the view of yielding </w:t>
      </w:r>
      <w:r w:rsidRPr="002A34C2">
        <w:rPr>
          <w:rFonts w:ascii="Times New Roman" w:hAnsi="Times New Roman" w:cs="Times New Roman"/>
          <w:sz w:val="24"/>
          <w:szCs w:val="24"/>
        </w:rPr>
        <w:t>rich information</w:t>
      </w:r>
      <w:r w:rsidR="00E3505F">
        <w:rPr>
          <w:rFonts w:ascii="Times New Roman" w:hAnsi="Times New Roman" w:cs="Times New Roman"/>
          <w:sz w:val="24"/>
          <w:szCs w:val="24"/>
        </w:rPr>
        <w:t xml:space="preserve"> </w:t>
      </w:r>
      <w:r w:rsidR="00C06883">
        <w:rPr>
          <w:rFonts w:ascii="Times New Roman" w:hAnsi="Times New Roman" w:cs="Times New Roman"/>
          <w:sz w:val="24"/>
          <w:szCs w:val="24"/>
        </w:rPr>
        <w:t>that would</w:t>
      </w:r>
      <w:r w:rsidR="00752C54">
        <w:rPr>
          <w:rFonts w:ascii="Times New Roman" w:hAnsi="Times New Roman" w:cs="Times New Roman"/>
          <w:sz w:val="24"/>
          <w:szCs w:val="24"/>
        </w:rPr>
        <w:t xml:space="preserve"> </w:t>
      </w:r>
      <w:r w:rsidR="00E3505F">
        <w:rPr>
          <w:rFonts w:ascii="Times New Roman" w:hAnsi="Times New Roman" w:cs="Times New Roman"/>
          <w:sz w:val="24"/>
          <w:szCs w:val="24"/>
        </w:rPr>
        <w:t xml:space="preserve">allow for fair assumptions </w:t>
      </w:r>
      <w:r w:rsidR="00752C54">
        <w:rPr>
          <w:rFonts w:ascii="Times New Roman" w:hAnsi="Times New Roman" w:cs="Times New Roman"/>
          <w:sz w:val="24"/>
          <w:szCs w:val="24"/>
        </w:rPr>
        <w:t xml:space="preserve">to be made </w:t>
      </w:r>
      <w:r w:rsidR="00E3505F">
        <w:rPr>
          <w:rFonts w:ascii="Times New Roman" w:hAnsi="Times New Roman" w:cs="Times New Roman"/>
          <w:sz w:val="24"/>
          <w:szCs w:val="24"/>
        </w:rPr>
        <w:t>about the experiences of Healthcare Professionals</w:t>
      </w:r>
      <w:r w:rsidR="00752C54">
        <w:rPr>
          <w:rFonts w:ascii="Times New Roman" w:hAnsi="Times New Roman" w:cs="Times New Roman"/>
          <w:sz w:val="24"/>
          <w:szCs w:val="24"/>
        </w:rPr>
        <w:t xml:space="preserve"> in using interpreter services to communicate with linguistic minority patients.</w:t>
      </w:r>
      <w:r w:rsidR="00076A72">
        <w:rPr>
          <w:rFonts w:ascii="Times New Roman" w:hAnsi="Times New Roman" w:cs="Times New Roman"/>
          <w:sz w:val="24"/>
          <w:szCs w:val="24"/>
        </w:rPr>
        <w:t xml:space="preserve">  </w:t>
      </w:r>
      <w:r w:rsidR="00C06883">
        <w:rPr>
          <w:rFonts w:ascii="Times New Roman" w:hAnsi="Times New Roman" w:cs="Times New Roman"/>
          <w:sz w:val="24"/>
          <w:szCs w:val="24"/>
        </w:rPr>
        <w:t>In addition, i</w:t>
      </w:r>
      <w:r w:rsidR="00076A72">
        <w:rPr>
          <w:rFonts w:ascii="Times New Roman" w:hAnsi="Times New Roman" w:cs="Times New Roman"/>
          <w:sz w:val="24"/>
          <w:szCs w:val="24"/>
        </w:rPr>
        <w:t>t</w:t>
      </w:r>
      <w:r w:rsidR="00C06883">
        <w:rPr>
          <w:rFonts w:ascii="Times New Roman" w:hAnsi="Times New Roman" w:cs="Times New Roman"/>
          <w:sz w:val="24"/>
          <w:szCs w:val="24"/>
        </w:rPr>
        <w:t xml:space="preserve"> </w:t>
      </w:r>
      <w:r w:rsidR="00076A72">
        <w:rPr>
          <w:rFonts w:ascii="Times New Roman" w:hAnsi="Times New Roman" w:cs="Times New Roman"/>
          <w:sz w:val="24"/>
          <w:szCs w:val="24"/>
        </w:rPr>
        <w:t>allowed the researcher to s</w:t>
      </w:r>
      <w:r w:rsidR="00076A72" w:rsidRPr="00076A72">
        <w:rPr>
          <w:rFonts w:ascii="Times New Roman" w:hAnsi="Times New Roman" w:cs="Times New Roman"/>
          <w:sz w:val="24"/>
          <w:szCs w:val="24"/>
        </w:rPr>
        <w:t xml:space="preserve">elect a sample that </w:t>
      </w:r>
      <w:r w:rsidR="00C06883">
        <w:rPr>
          <w:rFonts w:ascii="Times New Roman" w:hAnsi="Times New Roman" w:cs="Times New Roman"/>
          <w:sz w:val="24"/>
          <w:szCs w:val="24"/>
        </w:rPr>
        <w:t>was</w:t>
      </w:r>
      <w:r w:rsidR="00076A72" w:rsidRPr="00076A72">
        <w:rPr>
          <w:rFonts w:ascii="Times New Roman" w:hAnsi="Times New Roman" w:cs="Times New Roman"/>
          <w:sz w:val="24"/>
          <w:szCs w:val="24"/>
        </w:rPr>
        <w:t xml:space="preserve"> representative of the population </w:t>
      </w:r>
      <w:r w:rsidR="00076A72">
        <w:rPr>
          <w:rFonts w:ascii="Times New Roman" w:hAnsi="Times New Roman" w:cs="Times New Roman"/>
          <w:sz w:val="24"/>
          <w:szCs w:val="24"/>
        </w:rPr>
        <w:t>studied, whilst also</w:t>
      </w:r>
      <w:r w:rsidR="00076A72" w:rsidRPr="00076A72">
        <w:rPr>
          <w:rFonts w:ascii="Times New Roman" w:hAnsi="Times New Roman" w:cs="Times New Roman"/>
          <w:sz w:val="24"/>
          <w:szCs w:val="24"/>
        </w:rPr>
        <w:t xml:space="preserve"> captur</w:t>
      </w:r>
      <w:r w:rsidR="00076A72">
        <w:rPr>
          <w:rFonts w:ascii="Times New Roman" w:hAnsi="Times New Roman" w:cs="Times New Roman"/>
          <w:sz w:val="24"/>
          <w:szCs w:val="24"/>
        </w:rPr>
        <w:t xml:space="preserve">ing </w:t>
      </w:r>
      <w:r w:rsidR="00076A72" w:rsidRPr="00076A72">
        <w:rPr>
          <w:rFonts w:ascii="Times New Roman" w:hAnsi="Times New Roman" w:cs="Times New Roman"/>
          <w:sz w:val="24"/>
          <w:szCs w:val="24"/>
        </w:rPr>
        <w:t>the complexity and variation of the reality.</w:t>
      </w:r>
    </w:p>
    <w:p w14:paraId="0888145C" w14:textId="2F96CE1F" w:rsidR="00076A72" w:rsidRDefault="00076A72" w:rsidP="00076A72">
      <w:pPr>
        <w:rPr>
          <w:rFonts w:ascii="Times New Roman" w:hAnsi="Times New Roman" w:cs="Times New Roman"/>
          <w:sz w:val="24"/>
          <w:szCs w:val="24"/>
        </w:rPr>
      </w:pPr>
      <w:r>
        <w:rPr>
          <w:rFonts w:ascii="Times New Roman" w:hAnsi="Times New Roman" w:cs="Times New Roman"/>
          <w:sz w:val="24"/>
          <w:szCs w:val="24"/>
        </w:rPr>
        <w:t xml:space="preserve">Recruitment of participants involved </w:t>
      </w:r>
      <w:r w:rsidR="00C06883">
        <w:rPr>
          <w:rFonts w:ascii="Times New Roman" w:hAnsi="Times New Roman" w:cs="Times New Roman"/>
          <w:sz w:val="24"/>
          <w:szCs w:val="24"/>
        </w:rPr>
        <w:t>‘</w:t>
      </w:r>
      <w:r>
        <w:rPr>
          <w:rFonts w:ascii="Times New Roman" w:hAnsi="Times New Roman" w:cs="Times New Roman"/>
          <w:sz w:val="24"/>
          <w:szCs w:val="24"/>
        </w:rPr>
        <w:t>gatekeepers</w:t>
      </w:r>
      <w:r w:rsidR="00C06883">
        <w:rPr>
          <w:rFonts w:ascii="Times New Roman" w:hAnsi="Times New Roman" w:cs="Times New Roman"/>
          <w:sz w:val="24"/>
          <w:szCs w:val="24"/>
        </w:rPr>
        <w:t>’</w:t>
      </w:r>
      <w:r>
        <w:rPr>
          <w:rFonts w:ascii="Times New Roman" w:hAnsi="Times New Roman" w:cs="Times New Roman"/>
          <w:sz w:val="24"/>
          <w:szCs w:val="24"/>
        </w:rPr>
        <w:t xml:space="preserve"> (</w:t>
      </w:r>
      <w:r w:rsidR="00C06883">
        <w:rPr>
          <w:rFonts w:ascii="Times New Roman" w:hAnsi="Times New Roman" w:cs="Times New Roman"/>
          <w:sz w:val="24"/>
          <w:szCs w:val="24"/>
        </w:rPr>
        <w:t xml:space="preserve">Directorate Managers), </w:t>
      </w:r>
      <w:r w:rsidRPr="00076A72">
        <w:rPr>
          <w:rFonts w:ascii="Times New Roman" w:hAnsi="Times New Roman" w:cs="Times New Roman"/>
          <w:sz w:val="24"/>
          <w:szCs w:val="24"/>
        </w:rPr>
        <w:t xml:space="preserve">circulating details of the study to </w:t>
      </w:r>
      <w:r w:rsidR="00C06883">
        <w:rPr>
          <w:rFonts w:ascii="Times New Roman" w:hAnsi="Times New Roman" w:cs="Times New Roman"/>
          <w:sz w:val="24"/>
          <w:szCs w:val="24"/>
        </w:rPr>
        <w:t>staff</w:t>
      </w:r>
      <w:r w:rsidRPr="00076A72">
        <w:rPr>
          <w:rFonts w:ascii="Times New Roman" w:hAnsi="Times New Roman" w:cs="Times New Roman"/>
          <w:sz w:val="24"/>
          <w:szCs w:val="24"/>
        </w:rPr>
        <w:t xml:space="preserve"> </w:t>
      </w:r>
      <w:r w:rsidR="00C06883">
        <w:rPr>
          <w:rFonts w:ascii="Times New Roman" w:hAnsi="Times New Roman" w:cs="Times New Roman"/>
          <w:sz w:val="24"/>
          <w:szCs w:val="24"/>
        </w:rPr>
        <w:t xml:space="preserve">who regularly use interpreter services </w:t>
      </w:r>
      <w:r w:rsidRPr="00076A72">
        <w:rPr>
          <w:rFonts w:ascii="Times New Roman" w:hAnsi="Times New Roman" w:cs="Times New Roman"/>
          <w:sz w:val="24"/>
          <w:szCs w:val="24"/>
        </w:rPr>
        <w:t xml:space="preserve">on </w:t>
      </w:r>
      <w:r w:rsidR="00C06883">
        <w:rPr>
          <w:rFonts w:ascii="Times New Roman" w:hAnsi="Times New Roman" w:cs="Times New Roman"/>
          <w:sz w:val="24"/>
          <w:szCs w:val="24"/>
        </w:rPr>
        <w:t xml:space="preserve">the researcher’s </w:t>
      </w:r>
      <w:r w:rsidRPr="00076A72">
        <w:rPr>
          <w:rFonts w:ascii="Times New Roman" w:hAnsi="Times New Roman" w:cs="Times New Roman"/>
          <w:sz w:val="24"/>
          <w:szCs w:val="24"/>
        </w:rPr>
        <w:t>behalf.</w:t>
      </w:r>
      <w:r w:rsidR="00C06883">
        <w:rPr>
          <w:rFonts w:ascii="Times New Roman" w:hAnsi="Times New Roman" w:cs="Times New Roman"/>
          <w:sz w:val="24"/>
          <w:szCs w:val="24"/>
        </w:rPr>
        <w:t xml:space="preserve">  T</w:t>
      </w:r>
      <w:r w:rsidR="00C06883" w:rsidRPr="00C06883">
        <w:rPr>
          <w:rFonts w:ascii="Times New Roman" w:hAnsi="Times New Roman" w:cs="Times New Roman"/>
          <w:sz w:val="24"/>
          <w:szCs w:val="24"/>
        </w:rPr>
        <w:t>o help mitigate</w:t>
      </w:r>
      <w:r w:rsidR="00C06883">
        <w:rPr>
          <w:rFonts w:ascii="Times New Roman" w:hAnsi="Times New Roman" w:cs="Times New Roman"/>
          <w:sz w:val="24"/>
          <w:szCs w:val="24"/>
        </w:rPr>
        <w:t xml:space="preserve"> against any potential power dynamic</w:t>
      </w:r>
      <w:r w:rsidR="00C06883" w:rsidRPr="00C06883">
        <w:rPr>
          <w:rFonts w:ascii="Times New Roman" w:hAnsi="Times New Roman" w:cs="Times New Roman"/>
          <w:sz w:val="24"/>
          <w:szCs w:val="24"/>
        </w:rPr>
        <w:t xml:space="preserve"> </w:t>
      </w:r>
      <w:r w:rsidR="00C06883">
        <w:rPr>
          <w:rFonts w:ascii="Times New Roman" w:hAnsi="Times New Roman" w:cs="Times New Roman"/>
          <w:sz w:val="24"/>
          <w:szCs w:val="24"/>
        </w:rPr>
        <w:t>that may result in e</w:t>
      </w:r>
      <w:r w:rsidR="00C06883" w:rsidRPr="00C06883">
        <w:rPr>
          <w:rFonts w:ascii="Times New Roman" w:hAnsi="Times New Roman" w:cs="Times New Roman"/>
          <w:sz w:val="24"/>
          <w:szCs w:val="24"/>
        </w:rPr>
        <w:t>mployees feel</w:t>
      </w:r>
      <w:r w:rsidR="00C06883">
        <w:rPr>
          <w:rFonts w:ascii="Times New Roman" w:hAnsi="Times New Roman" w:cs="Times New Roman"/>
          <w:sz w:val="24"/>
          <w:szCs w:val="24"/>
        </w:rPr>
        <w:t>ing</w:t>
      </w:r>
      <w:r w:rsidR="00C06883" w:rsidRPr="00C06883">
        <w:rPr>
          <w:rFonts w:ascii="Times New Roman" w:hAnsi="Times New Roman" w:cs="Times New Roman"/>
          <w:sz w:val="24"/>
          <w:szCs w:val="24"/>
        </w:rPr>
        <w:t xml:space="preserve"> obligated to take part</w:t>
      </w:r>
      <w:r w:rsidR="00C06883">
        <w:rPr>
          <w:rFonts w:ascii="Times New Roman" w:hAnsi="Times New Roman" w:cs="Times New Roman"/>
          <w:sz w:val="24"/>
          <w:szCs w:val="24"/>
        </w:rPr>
        <w:t>,</w:t>
      </w:r>
      <w:r w:rsidR="00C06883" w:rsidRPr="00C06883">
        <w:rPr>
          <w:rFonts w:ascii="Times New Roman" w:hAnsi="Times New Roman" w:cs="Times New Roman"/>
          <w:sz w:val="24"/>
          <w:szCs w:val="24"/>
        </w:rPr>
        <w:t> </w:t>
      </w:r>
      <w:r w:rsidR="00C06883">
        <w:rPr>
          <w:rFonts w:ascii="Times New Roman" w:hAnsi="Times New Roman" w:cs="Times New Roman"/>
          <w:sz w:val="24"/>
          <w:szCs w:val="24"/>
        </w:rPr>
        <w:t xml:space="preserve">the researcher ensured that </w:t>
      </w:r>
      <w:r w:rsidR="00C06883" w:rsidRPr="00C06883">
        <w:rPr>
          <w:rFonts w:ascii="Times New Roman" w:hAnsi="Times New Roman" w:cs="Times New Roman"/>
          <w:sz w:val="24"/>
          <w:szCs w:val="24"/>
        </w:rPr>
        <w:t xml:space="preserve">the message which </w:t>
      </w:r>
      <w:r w:rsidR="00C06883">
        <w:rPr>
          <w:rFonts w:ascii="Times New Roman" w:hAnsi="Times New Roman" w:cs="Times New Roman"/>
          <w:sz w:val="24"/>
          <w:szCs w:val="24"/>
        </w:rPr>
        <w:t>was</w:t>
      </w:r>
      <w:r w:rsidR="00C06883" w:rsidRPr="00C06883">
        <w:rPr>
          <w:rFonts w:ascii="Times New Roman" w:hAnsi="Times New Roman" w:cs="Times New Roman"/>
          <w:sz w:val="24"/>
          <w:szCs w:val="24"/>
        </w:rPr>
        <w:t xml:space="preserve"> circulated re-iterate</w:t>
      </w:r>
      <w:r w:rsidR="00C06883">
        <w:rPr>
          <w:rFonts w:ascii="Times New Roman" w:hAnsi="Times New Roman" w:cs="Times New Roman"/>
          <w:sz w:val="24"/>
          <w:szCs w:val="24"/>
        </w:rPr>
        <w:t>d</w:t>
      </w:r>
      <w:r w:rsidR="00C06883" w:rsidRPr="00C06883">
        <w:rPr>
          <w:rFonts w:ascii="Times New Roman" w:hAnsi="Times New Roman" w:cs="Times New Roman"/>
          <w:sz w:val="24"/>
          <w:szCs w:val="24"/>
        </w:rPr>
        <w:t xml:space="preserve"> that participants </w:t>
      </w:r>
      <w:r w:rsidR="00C06883">
        <w:rPr>
          <w:rFonts w:ascii="Times New Roman" w:hAnsi="Times New Roman" w:cs="Times New Roman"/>
          <w:sz w:val="24"/>
          <w:szCs w:val="24"/>
        </w:rPr>
        <w:t>wer</w:t>
      </w:r>
      <w:r w:rsidR="00C06883" w:rsidRPr="00C06883">
        <w:rPr>
          <w:rFonts w:ascii="Times New Roman" w:hAnsi="Times New Roman" w:cs="Times New Roman"/>
          <w:sz w:val="24"/>
          <w:szCs w:val="24"/>
        </w:rPr>
        <w:t>e free to make their own decision, without any possible negative repercussions should they decline.</w:t>
      </w:r>
    </w:p>
    <w:p w14:paraId="5519716E" w14:textId="6020EFB6" w:rsidR="00422BC4" w:rsidRPr="007269F8" w:rsidRDefault="00752C54" w:rsidP="00076A72">
      <w:pPr>
        <w:rPr>
          <w:rFonts w:ascii="Times New Roman" w:hAnsi="Times New Roman" w:cs="Times New Roman"/>
          <w:sz w:val="24"/>
          <w:szCs w:val="24"/>
        </w:rPr>
      </w:pPr>
      <w:r>
        <w:rPr>
          <w:rFonts w:ascii="Times New Roman" w:hAnsi="Times New Roman" w:cs="Times New Roman"/>
          <w:sz w:val="24"/>
          <w:szCs w:val="24"/>
        </w:rPr>
        <w:t>Within the</w:t>
      </w:r>
      <w:r w:rsidR="00422BC4" w:rsidRPr="007269F8">
        <w:rPr>
          <w:rFonts w:ascii="Times New Roman" w:hAnsi="Times New Roman" w:cs="Times New Roman"/>
          <w:sz w:val="24"/>
          <w:szCs w:val="24"/>
        </w:rPr>
        <w:t xml:space="preserve"> </w:t>
      </w:r>
      <w:r w:rsidR="00BB66FC">
        <w:rPr>
          <w:rFonts w:ascii="Times New Roman" w:hAnsi="Times New Roman" w:cs="Times New Roman"/>
          <w:sz w:val="24"/>
          <w:szCs w:val="24"/>
        </w:rPr>
        <w:t>questionnaire</w:t>
      </w:r>
      <w:r w:rsidR="00422BC4" w:rsidRPr="007269F8">
        <w:rPr>
          <w:rFonts w:ascii="Times New Roman" w:hAnsi="Times New Roman" w:cs="Times New Roman"/>
          <w:sz w:val="24"/>
          <w:szCs w:val="24"/>
        </w:rPr>
        <w:t xml:space="preserve">, participants were asked if they would like to take part in a semi-structured interview with the </w:t>
      </w:r>
      <w:r w:rsidR="00402A31">
        <w:rPr>
          <w:rFonts w:ascii="Times New Roman" w:hAnsi="Times New Roman" w:cs="Times New Roman"/>
          <w:sz w:val="24"/>
          <w:szCs w:val="24"/>
        </w:rPr>
        <w:t>r</w:t>
      </w:r>
      <w:r w:rsidR="00422BC4" w:rsidRPr="007269F8">
        <w:rPr>
          <w:rFonts w:ascii="Times New Roman" w:hAnsi="Times New Roman" w:cs="Times New Roman"/>
          <w:sz w:val="24"/>
          <w:szCs w:val="24"/>
        </w:rPr>
        <w:t>esearcher to further share their experiences of using interpretation services in</w:t>
      </w:r>
      <w:r w:rsidR="00F97663">
        <w:rPr>
          <w:rFonts w:ascii="Times New Roman" w:hAnsi="Times New Roman" w:cs="Times New Roman"/>
          <w:sz w:val="24"/>
          <w:szCs w:val="24"/>
        </w:rPr>
        <w:t xml:space="preserve"> the</w:t>
      </w:r>
      <w:r w:rsidR="00422BC4" w:rsidRPr="007269F8">
        <w:rPr>
          <w:rFonts w:ascii="Times New Roman" w:hAnsi="Times New Roman" w:cs="Times New Roman"/>
          <w:sz w:val="24"/>
          <w:szCs w:val="24"/>
        </w:rPr>
        <w:t xml:space="preserve"> Aneurin Bevan University Health Board</w:t>
      </w:r>
      <w:r>
        <w:rPr>
          <w:rFonts w:ascii="Times New Roman" w:hAnsi="Times New Roman" w:cs="Times New Roman"/>
          <w:sz w:val="24"/>
          <w:szCs w:val="24"/>
        </w:rPr>
        <w:t xml:space="preserve">.  </w:t>
      </w:r>
      <w:r w:rsidR="00422BC4" w:rsidRPr="007269F8">
        <w:rPr>
          <w:rFonts w:ascii="Times New Roman" w:hAnsi="Times New Roman" w:cs="Times New Roman"/>
          <w:sz w:val="24"/>
          <w:szCs w:val="24"/>
        </w:rPr>
        <w:t xml:space="preserve">Those interested in </w:t>
      </w:r>
      <w:r w:rsidR="00422BC4" w:rsidRPr="007269F8">
        <w:rPr>
          <w:rFonts w:ascii="Times New Roman" w:hAnsi="Times New Roman" w:cs="Times New Roman"/>
          <w:sz w:val="24"/>
          <w:szCs w:val="24"/>
        </w:rPr>
        <w:lastRenderedPageBreak/>
        <w:t xml:space="preserve">participating gave their contact details and were contacted to set a </w:t>
      </w:r>
      <w:r w:rsidR="00B1012B" w:rsidRPr="007269F8">
        <w:rPr>
          <w:rFonts w:ascii="Times New Roman" w:hAnsi="Times New Roman" w:cs="Times New Roman"/>
          <w:sz w:val="24"/>
          <w:szCs w:val="24"/>
        </w:rPr>
        <w:t xml:space="preserve">date and </w:t>
      </w:r>
      <w:r w:rsidR="00422BC4" w:rsidRPr="007269F8">
        <w:rPr>
          <w:rFonts w:ascii="Times New Roman" w:hAnsi="Times New Roman" w:cs="Times New Roman"/>
          <w:sz w:val="24"/>
          <w:szCs w:val="24"/>
        </w:rPr>
        <w:t>time for the interview.  Of the 20 participants, 4 participants were recruited for the interview stage of the study, who provided informed written consent to participate.</w:t>
      </w:r>
    </w:p>
    <w:p w14:paraId="4C217575" w14:textId="6CD1D9C5" w:rsidR="00422BC4" w:rsidRPr="007269F8" w:rsidRDefault="00422BC4" w:rsidP="00257A06">
      <w:pPr>
        <w:spacing w:after="0"/>
        <w:rPr>
          <w:rFonts w:ascii="Times New Roman" w:hAnsi="Times New Roman" w:cs="Times New Roman"/>
          <w:b/>
          <w:bCs/>
          <w:sz w:val="24"/>
          <w:szCs w:val="24"/>
        </w:rPr>
      </w:pPr>
      <w:bookmarkStart w:id="34" w:name="_Hlk149679282"/>
      <w:r w:rsidRPr="007269F8">
        <w:rPr>
          <w:rFonts w:ascii="Times New Roman" w:hAnsi="Times New Roman" w:cs="Times New Roman"/>
          <w:b/>
          <w:bCs/>
          <w:sz w:val="24"/>
          <w:szCs w:val="24"/>
        </w:rPr>
        <w:t>3.</w:t>
      </w:r>
      <w:r w:rsidR="00700A1C">
        <w:rPr>
          <w:rFonts w:ascii="Times New Roman" w:hAnsi="Times New Roman" w:cs="Times New Roman"/>
          <w:b/>
          <w:bCs/>
          <w:sz w:val="24"/>
          <w:szCs w:val="24"/>
        </w:rPr>
        <w:t>6</w:t>
      </w:r>
      <w:r w:rsidRPr="007269F8">
        <w:rPr>
          <w:rFonts w:ascii="Times New Roman" w:hAnsi="Times New Roman" w:cs="Times New Roman"/>
          <w:b/>
          <w:bCs/>
          <w:sz w:val="24"/>
          <w:szCs w:val="24"/>
        </w:rPr>
        <w:t>. Participants</w:t>
      </w:r>
    </w:p>
    <w:bookmarkEnd w:id="34"/>
    <w:p w14:paraId="3AA3E3F1" w14:textId="0C1C63E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 xml:space="preserve">The </w:t>
      </w:r>
      <w:r w:rsidR="009676B5">
        <w:rPr>
          <w:rFonts w:ascii="Times New Roman" w:hAnsi="Times New Roman" w:cs="Times New Roman"/>
          <w:sz w:val="24"/>
          <w:szCs w:val="24"/>
        </w:rPr>
        <w:t>survey</w:t>
      </w:r>
      <w:r w:rsidR="009676B5" w:rsidRPr="007269F8">
        <w:rPr>
          <w:rFonts w:ascii="Times New Roman" w:hAnsi="Times New Roman" w:cs="Times New Roman"/>
          <w:sz w:val="24"/>
          <w:szCs w:val="24"/>
        </w:rPr>
        <w:t xml:space="preserve"> </w:t>
      </w:r>
      <w:r w:rsidRPr="007269F8">
        <w:rPr>
          <w:rFonts w:ascii="Times New Roman" w:hAnsi="Times New Roman" w:cs="Times New Roman"/>
          <w:sz w:val="24"/>
          <w:szCs w:val="24"/>
        </w:rPr>
        <w:t xml:space="preserve">stage of the study included 20 persons who had experience of using interpretation services in communicating with minority </w:t>
      </w:r>
      <w:r w:rsidR="00F97663">
        <w:rPr>
          <w:rFonts w:ascii="Times New Roman" w:hAnsi="Times New Roman" w:cs="Times New Roman"/>
          <w:sz w:val="24"/>
          <w:szCs w:val="24"/>
        </w:rPr>
        <w:t xml:space="preserve">language </w:t>
      </w:r>
      <w:r w:rsidRPr="007269F8">
        <w:rPr>
          <w:rFonts w:ascii="Times New Roman" w:hAnsi="Times New Roman" w:cs="Times New Roman"/>
          <w:sz w:val="24"/>
          <w:szCs w:val="24"/>
        </w:rPr>
        <w:t>patients in their workplaces in the Aneurin Bevan University Health Board.</w:t>
      </w:r>
    </w:p>
    <w:p w14:paraId="3C6C779B" w14:textId="7BC5A9FD"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 xml:space="preserve">The interview stage of the study included 4 persons (see Appendix 2), who volunteered to take part when completing the </w:t>
      </w:r>
      <w:r w:rsidR="009676B5">
        <w:rPr>
          <w:rFonts w:ascii="Times New Roman" w:hAnsi="Times New Roman" w:cs="Times New Roman"/>
          <w:sz w:val="24"/>
          <w:szCs w:val="24"/>
        </w:rPr>
        <w:t>questionnaire</w:t>
      </w:r>
      <w:r w:rsidRPr="007269F8">
        <w:rPr>
          <w:rFonts w:ascii="Times New Roman" w:hAnsi="Times New Roman" w:cs="Times New Roman"/>
          <w:sz w:val="24"/>
          <w:szCs w:val="24"/>
        </w:rPr>
        <w:t>.</w:t>
      </w:r>
    </w:p>
    <w:p w14:paraId="28355418" w14:textId="25EBC107" w:rsidR="00422BC4" w:rsidRPr="007269F8" w:rsidRDefault="00422BC4" w:rsidP="00257A06">
      <w:pPr>
        <w:spacing w:after="0"/>
        <w:rPr>
          <w:rFonts w:ascii="Times New Roman" w:hAnsi="Times New Roman" w:cs="Times New Roman"/>
          <w:b/>
          <w:bCs/>
          <w:sz w:val="24"/>
          <w:szCs w:val="24"/>
        </w:rPr>
      </w:pPr>
      <w:bookmarkStart w:id="35" w:name="_Hlk149679302"/>
      <w:r w:rsidRPr="007269F8">
        <w:rPr>
          <w:rFonts w:ascii="Times New Roman" w:hAnsi="Times New Roman" w:cs="Times New Roman"/>
          <w:b/>
          <w:bCs/>
          <w:sz w:val="24"/>
          <w:szCs w:val="24"/>
        </w:rPr>
        <w:t>3.</w:t>
      </w:r>
      <w:r w:rsidR="00B06935">
        <w:rPr>
          <w:rFonts w:ascii="Times New Roman" w:hAnsi="Times New Roman" w:cs="Times New Roman"/>
          <w:b/>
          <w:bCs/>
          <w:sz w:val="24"/>
          <w:szCs w:val="24"/>
        </w:rPr>
        <w:t>7</w:t>
      </w:r>
      <w:r w:rsidRPr="007269F8">
        <w:rPr>
          <w:rFonts w:ascii="Times New Roman" w:hAnsi="Times New Roman" w:cs="Times New Roman"/>
          <w:b/>
          <w:bCs/>
          <w:sz w:val="24"/>
          <w:szCs w:val="24"/>
        </w:rPr>
        <w:t>.  Research Limitations/Implications</w:t>
      </w:r>
    </w:p>
    <w:bookmarkEnd w:id="35"/>
    <w:p w14:paraId="3BE1D3C3" w14:textId="25D91819" w:rsidR="00B54C01" w:rsidRDefault="00422BC4" w:rsidP="00B54C01">
      <w:pPr>
        <w:rPr>
          <w:rFonts w:ascii="Times New Roman" w:hAnsi="Times New Roman" w:cs="Times New Roman"/>
          <w:sz w:val="24"/>
          <w:szCs w:val="24"/>
        </w:rPr>
      </w:pPr>
      <w:r w:rsidRPr="007269F8">
        <w:rPr>
          <w:rFonts w:ascii="Times New Roman" w:hAnsi="Times New Roman" w:cs="Times New Roman"/>
          <w:sz w:val="24"/>
          <w:szCs w:val="24"/>
        </w:rPr>
        <w:t>This study was based on a small sample</w:t>
      </w:r>
      <w:r w:rsidR="00F97663">
        <w:rPr>
          <w:rFonts w:ascii="Times New Roman" w:hAnsi="Times New Roman" w:cs="Times New Roman"/>
          <w:sz w:val="24"/>
          <w:szCs w:val="24"/>
        </w:rPr>
        <w:t xml:space="preserve"> within one</w:t>
      </w:r>
      <w:r w:rsidRPr="007269F8">
        <w:rPr>
          <w:rFonts w:ascii="Times New Roman" w:hAnsi="Times New Roman" w:cs="Times New Roman"/>
          <w:sz w:val="24"/>
          <w:szCs w:val="24"/>
        </w:rPr>
        <w:t xml:space="preserve"> organisation.  </w:t>
      </w:r>
      <w:r w:rsidRPr="004A6D71">
        <w:rPr>
          <w:rFonts w:ascii="Times New Roman" w:hAnsi="Times New Roman" w:cs="Times New Roman"/>
          <w:sz w:val="24"/>
          <w:szCs w:val="24"/>
        </w:rPr>
        <w:t xml:space="preserve">As such, </w:t>
      </w:r>
      <w:r w:rsidR="004A6D71">
        <w:rPr>
          <w:rFonts w:ascii="Times New Roman" w:hAnsi="Times New Roman" w:cs="Times New Roman"/>
          <w:sz w:val="24"/>
          <w:szCs w:val="24"/>
        </w:rPr>
        <w:t xml:space="preserve">it could be argued that </w:t>
      </w:r>
      <w:r w:rsidRPr="004A6D71">
        <w:rPr>
          <w:rFonts w:ascii="Times New Roman" w:hAnsi="Times New Roman" w:cs="Times New Roman"/>
          <w:sz w:val="24"/>
          <w:szCs w:val="24"/>
        </w:rPr>
        <w:t xml:space="preserve">the findings can </w:t>
      </w:r>
      <w:r w:rsidR="0091719E" w:rsidRPr="004A6D71">
        <w:rPr>
          <w:rFonts w:ascii="Times New Roman" w:hAnsi="Times New Roman" w:cs="Times New Roman"/>
          <w:sz w:val="24"/>
          <w:szCs w:val="24"/>
        </w:rPr>
        <w:t xml:space="preserve">only be </w:t>
      </w:r>
      <w:r w:rsidRPr="004A6D71">
        <w:rPr>
          <w:rFonts w:ascii="Times New Roman" w:hAnsi="Times New Roman" w:cs="Times New Roman"/>
          <w:sz w:val="24"/>
          <w:szCs w:val="24"/>
        </w:rPr>
        <w:t>generalised reliably to the population studied here</w:t>
      </w:r>
      <w:r w:rsidRPr="007269F8">
        <w:rPr>
          <w:rFonts w:ascii="Times New Roman" w:hAnsi="Times New Roman" w:cs="Times New Roman"/>
          <w:sz w:val="24"/>
          <w:szCs w:val="24"/>
        </w:rPr>
        <w:t xml:space="preserve"> – the Aneurin Bevan University Health Board.</w:t>
      </w:r>
      <w:r w:rsidR="0091719E" w:rsidRPr="007269F8">
        <w:rPr>
          <w:rFonts w:ascii="Times New Roman" w:hAnsi="Times New Roman" w:cs="Times New Roman"/>
          <w:sz w:val="24"/>
          <w:szCs w:val="24"/>
        </w:rPr>
        <w:t xml:space="preserve">  As Tipton et al. (2017) suggest, a small sample size can result in large differences between the sample and population by chance.  </w:t>
      </w:r>
      <w:r w:rsidR="007976D8">
        <w:rPr>
          <w:rFonts w:ascii="Times New Roman" w:hAnsi="Times New Roman" w:cs="Times New Roman"/>
          <w:sz w:val="24"/>
          <w:szCs w:val="24"/>
        </w:rPr>
        <w:t xml:space="preserve">Nevertheless, </w:t>
      </w:r>
      <w:r w:rsidR="00752C54">
        <w:rPr>
          <w:rFonts w:ascii="Times New Roman" w:hAnsi="Times New Roman" w:cs="Times New Roman"/>
          <w:sz w:val="24"/>
          <w:szCs w:val="24"/>
        </w:rPr>
        <w:t xml:space="preserve">an analysis of the findings </w:t>
      </w:r>
      <w:r w:rsidR="00C06883">
        <w:rPr>
          <w:rFonts w:ascii="Times New Roman" w:hAnsi="Times New Roman" w:cs="Times New Roman"/>
          <w:sz w:val="24"/>
          <w:szCs w:val="24"/>
        </w:rPr>
        <w:t>was</w:t>
      </w:r>
      <w:r w:rsidR="00752C54">
        <w:rPr>
          <w:rFonts w:ascii="Times New Roman" w:hAnsi="Times New Roman" w:cs="Times New Roman"/>
          <w:sz w:val="24"/>
          <w:szCs w:val="24"/>
        </w:rPr>
        <w:t xml:space="preserve"> presented in a form that </w:t>
      </w:r>
      <w:r w:rsidR="00752C54" w:rsidRPr="00EC4667">
        <w:rPr>
          <w:rFonts w:ascii="Times New Roman" w:hAnsi="Times New Roman" w:cs="Times New Roman"/>
          <w:sz w:val="24"/>
          <w:szCs w:val="24"/>
        </w:rPr>
        <w:t xml:space="preserve">highlights </w:t>
      </w:r>
      <w:r w:rsidR="00752C54">
        <w:rPr>
          <w:rFonts w:ascii="Times New Roman" w:hAnsi="Times New Roman" w:cs="Times New Roman"/>
          <w:sz w:val="24"/>
          <w:szCs w:val="24"/>
        </w:rPr>
        <w:t>recommendations</w:t>
      </w:r>
      <w:r w:rsidR="00752C54" w:rsidRPr="00EC4667">
        <w:rPr>
          <w:rFonts w:ascii="Times New Roman" w:hAnsi="Times New Roman" w:cs="Times New Roman"/>
          <w:sz w:val="24"/>
          <w:szCs w:val="24"/>
        </w:rPr>
        <w:t xml:space="preserve"> to facilitate change</w:t>
      </w:r>
      <w:r w:rsidR="00752C54">
        <w:rPr>
          <w:rFonts w:ascii="Times New Roman" w:hAnsi="Times New Roman" w:cs="Times New Roman"/>
          <w:sz w:val="24"/>
          <w:szCs w:val="24"/>
        </w:rPr>
        <w:t xml:space="preserve"> to practice, and as such, </w:t>
      </w:r>
      <w:r w:rsidR="004A6D71">
        <w:rPr>
          <w:rFonts w:ascii="Times New Roman" w:hAnsi="Times New Roman" w:cs="Times New Roman"/>
          <w:sz w:val="24"/>
          <w:szCs w:val="24"/>
        </w:rPr>
        <w:t xml:space="preserve">the researcher maintains </w:t>
      </w:r>
      <w:r w:rsidR="00257A06">
        <w:rPr>
          <w:rFonts w:ascii="Times New Roman" w:hAnsi="Times New Roman" w:cs="Times New Roman"/>
          <w:sz w:val="24"/>
          <w:szCs w:val="24"/>
        </w:rPr>
        <w:t xml:space="preserve">that the findings of </w:t>
      </w:r>
      <w:r w:rsidR="00A95801">
        <w:rPr>
          <w:rFonts w:ascii="Times New Roman" w:hAnsi="Times New Roman" w:cs="Times New Roman"/>
          <w:sz w:val="24"/>
          <w:szCs w:val="24"/>
        </w:rPr>
        <w:t xml:space="preserve">this study </w:t>
      </w:r>
      <w:r w:rsidR="00257A06">
        <w:rPr>
          <w:rFonts w:ascii="Times New Roman" w:hAnsi="Times New Roman" w:cs="Times New Roman"/>
          <w:sz w:val="24"/>
          <w:szCs w:val="24"/>
        </w:rPr>
        <w:t>are relatable to Healthcare Professionals across other NHS Wales organisations</w:t>
      </w:r>
      <w:r w:rsidR="00A95801">
        <w:rPr>
          <w:rFonts w:ascii="Times New Roman" w:hAnsi="Times New Roman" w:cs="Times New Roman"/>
          <w:sz w:val="24"/>
          <w:szCs w:val="24"/>
        </w:rPr>
        <w:t xml:space="preserve">.  </w:t>
      </w:r>
      <w:r w:rsidR="00DA5641">
        <w:rPr>
          <w:rFonts w:ascii="Times New Roman" w:hAnsi="Times New Roman" w:cs="Times New Roman"/>
          <w:sz w:val="24"/>
          <w:szCs w:val="24"/>
        </w:rPr>
        <w:t xml:space="preserve">Given that </w:t>
      </w:r>
      <w:r w:rsidR="00A95801">
        <w:rPr>
          <w:rFonts w:ascii="Times New Roman" w:hAnsi="Times New Roman" w:cs="Times New Roman"/>
          <w:sz w:val="24"/>
          <w:szCs w:val="24"/>
        </w:rPr>
        <w:t>Bassey’s Theory of Relatability (1981)</w:t>
      </w:r>
      <w:r w:rsidR="00DA5641">
        <w:rPr>
          <w:rFonts w:ascii="Times New Roman" w:hAnsi="Times New Roman" w:cs="Times New Roman"/>
          <w:sz w:val="24"/>
          <w:szCs w:val="24"/>
        </w:rPr>
        <w:t xml:space="preserve"> </w:t>
      </w:r>
      <w:r w:rsidR="007976D8">
        <w:rPr>
          <w:rFonts w:ascii="Times New Roman" w:hAnsi="Times New Roman" w:cs="Times New Roman"/>
          <w:sz w:val="24"/>
          <w:szCs w:val="24"/>
        </w:rPr>
        <w:t>propose</w:t>
      </w:r>
      <w:r w:rsidR="00DA5641">
        <w:rPr>
          <w:rFonts w:ascii="Times New Roman" w:hAnsi="Times New Roman" w:cs="Times New Roman"/>
          <w:sz w:val="24"/>
          <w:szCs w:val="24"/>
        </w:rPr>
        <w:t>s</w:t>
      </w:r>
      <w:r w:rsidR="007976D8" w:rsidRPr="007976D8">
        <w:rPr>
          <w:rFonts w:ascii="Times New Roman" w:hAnsi="Times New Roman" w:cs="Times New Roman"/>
          <w:sz w:val="24"/>
          <w:szCs w:val="24"/>
        </w:rPr>
        <w:t xml:space="preserve"> that </w:t>
      </w:r>
      <w:r w:rsidR="00A95801">
        <w:rPr>
          <w:rFonts w:ascii="Times New Roman" w:hAnsi="Times New Roman" w:cs="Times New Roman"/>
          <w:sz w:val="24"/>
          <w:szCs w:val="24"/>
        </w:rPr>
        <w:t>the</w:t>
      </w:r>
      <w:r w:rsidR="007976D8" w:rsidRPr="007976D8">
        <w:rPr>
          <w:rFonts w:ascii="Times New Roman" w:hAnsi="Times New Roman" w:cs="Times New Roman"/>
          <w:sz w:val="24"/>
          <w:szCs w:val="24"/>
        </w:rPr>
        <w:t xml:space="preserve"> ‘relatability’ of research can </w:t>
      </w:r>
      <w:r w:rsidR="007976D8">
        <w:rPr>
          <w:rFonts w:ascii="Times New Roman" w:hAnsi="Times New Roman" w:cs="Times New Roman"/>
          <w:sz w:val="24"/>
          <w:szCs w:val="24"/>
        </w:rPr>
        <w:t xml:space="preserve">have more merit than </w:t>
      </w:r>
      <w:r w:rsidR="007976D8" w:rsidRPr="007976D8">
        <w:rPr>
          <w:rFonts w:ascii="Times New Roman" w:hAnsi="Times New Roman" w:cs="Times New Roman"/>
          <w:sz w:val="24"/>
          <w:szCs w:val="24"/>
        </w:rPr>
        <w:t>generali</w:t>
      </w:r>
      <w:r w:rsidR="007976D8">
        <w:rPr>
          <w:rFonts w:ascii="Times New Roman" w:hAnsi="Times New Roman" w:cs="Times New Roman"/>
          <w:sz w:val="24"/>
          <w:szCs w:val="24"/>
        </w:rPr>
        <w:t>s</w:t>
      </w:r>
      <w:r w:rsidR="007976D8" w:rsidRPr="007976D8">
        <w:rPr>
          <w:rFonts w:ascii="Times New Roman" w:hAnsi="Times New Roman" w:cs="Times New Roman"/>
          <w:sz w:val="24"/>
          <w:szCs w:val="24"/>
        </w:rPr>
        <w:t>abilit</w:t>
      </w:r>
      <w:r w:rsidR="00EC4667">
        <w:rPr>
          <w:rFonts w:ascii="Times New Roman" w:hAnsi="Times New Roman" w:cs="Times New Roman"/>
          <w:sz w:val="24"/>
          <w:szCs w:val="24"/>
        </w:rPr>
        <w:t>y</w:t>
      </w:r>
      <w:r w:rsidR="00DA5641">
        <w:rPr>
          <w:rFonts w:ascii="Times New Roman" w:hAnsi="Times New Roman" w:cs="Times New Roman"/>
          <w:sz w:val="24"/>
          <w:szCs w:val="24"/>
        </w:rPr>
        <w:t>, the researcher is reassured that</w:t>
      </w:r>
      <w:r w:rsidR="00DA5641" w:rsidRPr="00DA5641">
        <w:t xml:space="preserve"> </w:t>
      </w:r>
      <w:r w:rsidR="00DA5641" w:rsidRPr="00DA5641">
        <w:rPr>
          <w:rFonts w:ascii="Times New Roman" w:hAnsi="Times New Roman" w:cs="Times New Roman"/>
          <w:sz w:val="24"/>
          <w:szCs w:val="24"/>
        </w:rPr>
        <w:t xml:space="preserve">the </w:t>
      </w:r>
      <w:r w:rsidR="000B7FBA">
        <w:rPr>
          <w:rFonts w:ascii="Times New Roman" w:hAnsi="Times New Roman" w:cs="Times New Roman"/>
          <w:sz w:val="24"/>
          <w:szCs w:val="24"/>
        </w:rPr>
        <w:t>study</w:t>
      </w:r>
      <w:r w:rsidR="00DA5641" w:rsidRPr="00DA5641">
        <w:rPr>
          <w:rFonts w:ascii="Times New Roman" w:hAnsi="Times New Roman" w:cs="Times New Roman"/>
          <w:sz w:val="24"/>
          <w:szCs w:val="24"/>
        </w:rPr>
        <w:t xml:space="preserve"> and its findings</w:t>
      </w:r>
      <w:r w:rsidR="00DA5641">
        <w:rPr>
          <w:rFonts w:ascii="Times New Roman" w:hAnsi="Times New Roman" w:cs="Times New Roman"/>
          <w:sz w:val="24"/>
          <w:szCs w:val="24"/>
        </w:rPr>
        <w:t xml:space="preserve"> are</w:t>
      </w:r>
      <w:r w:rsidR="00DA5641" w:rsidRPr="00DA5641">
        <w:rPr>
          <w:rFonts w:ascii="Times New Roman" w:hAnsi="Times New Roman" w:cs="Times New Roman"/>
          <w:sz w:val="24"/>
          <w:szCs w:val="24"/>
        </w:rPr>
        <w:t xml:space="preserve"> appreciated</w:t>
      </w:r>
      <w:r w:rsidR="00EC4667">
        <w:rPr>
          <w:rFonts w:ascii="Times New Roman" w:hAnsi="Times New Roman" w:cs="Times New Roman"/>
          <w:sz w:val="24"/>
          <w:szCs w:val="24"/>
        </w:rPr>
        <w:t xml:space="preserve">.  </w:t>
      </w:r>
      <w:r w:rsidR="00B54C01" w:rsidRPr="00EC4667">
        <w:rPr>
          <w:rFonts w:ascii="Times New Roman" w:hAnsi="Times New Roman" w:cs="Times New Roman"/>
          <w:sz w:val="24"/>
          <w:szCs w:val="24"/>
        </w:rPr>
        <w:t xml:space="preserve">Indeed, Bassey (1999: 52) </w:t>
      </w:r>
      <w:r w:rsidR="00B54C01">
        <w:rPr>
          <w:rFonts w:ascii="Times New Roman" w:hAnsi="Times New Roman" w:cs="Times New Roman"/>
          <w:sz w:val="24"/>
          <w:szCs w:val="24"/>
        </w:rPr>
        <w:t>maintains</w:t>
      </w:r>
      <w:r w:rsidR="00B54C01" w:rsidRPr="00EC4667">
        <w:rPr>
          <w:rFonts w:ascii="Times New Roman" w:hAnsi="Times New Roman" w:cs="Times New Roman"/>
          <w:sz w:val="24"/>
          <w:szCs w:val="24"/>
        </w:rPr>
        <w:t xml:space="preserve">: </w:t>
      </w:r>
    </w:p>
    <w:p w14:paraId="6185C4B1" w14:textId="77777777" w:rsidR="00B54C01" w:rsidRPr="007269F8" w:rsidRDefault="00B54C01" w:rsidP="00B54C01">
      <w:pPr>
        <w:ind w:left="720"/>
        <w:rPr>
          <w:rFonts w:ascii="Times New Roman" w:hAnsi="Times New Roman" w:cs="Times New Roman"/>
          <w:sz w:val="24"/>
          <w:szCs w:val="24"/>
        </w:rPr>
      </w:pPr>
      <w:r>
        <w:rPr>
          <w:rFonts w:ascii="Times New Roman" w:hAnsi="Times New Roman" w:cs="Times New Roman"/>
          <w:sz w:val="24"/>
          <w:szCs w:val="24"/>
        </w:rPr>
        <w:t>“</w:t>
      </w:r>
      <w:r w:rsidRPr="00EC4667">
        <w:rPr>
          <w:rFonts w:ascii="Times New Roman" w:hAnsi="Times New Roman" w:cs="Times New Roman"/>
          <w:sz w:val="24"/>
          <w:szCs w:val="24"/>
        </w:rPr>
        <w:t>A fuzzy generalisation carries an element of uncertainty. It reports that something has happened in one place and that it may also happen elsewhere. There is a possibility but no surety. There is an invitation to “try it and see if the same thing happens for you.”</w:t>
      </w:r>
    </w:p>
    <w:p w14:paraId="20E7EDF1" w14:textId="75E1C0B0" w:rsidR="00422BC4" w:rsidRPr="007269F8" w:rsidRDefault="007976D8" w:rsidP="00B54C01">
      <w:pPr>
        <w:rPr>
          <w:rFonts w:ascii="Times New Roman" w:hAnsi="Times New Roman" w:cs="Times New Roman"/>
          <w:sz w:val="24"/>
          <w:szCs w:val="24"/>
        </w:rPr>
      </w:pPr>
      <w:r>
        <w:rPr>
          <w:rFonts w:ascii="Times New Roman" w:hAnsi="Times New Roman" w:cs="Times New Roman"/>
          <w:sz w:val="24"/>
          <w:szCs w:val="24"/>
        </w:rPr>
        <w:t xml:space="preserve">Although </w:t>
      </w:r>
      <w:r w:rsidR="00B54C01">
        <w:rPr>
          <w:rFonts w:ascii="Times New Roman" w:hAnsi="Times New Roman" w:cs="Times New Roman"/>
          <w:sz w:val="24"/>
          <w:szCs w:val="24"/>
        </w:rPr>
        <w:t xml:space="preserve">Bassey’s Theory </w:t>
      </w:r>
      <w:r>
        <w:rPr>
          <w:rFonts w:ascii="Times New Roman" w:hAnsi="Times New Roman" w:cs="Times New Roman"/>
          <w:sz w:val="24"/>
          <w:szCs w:val="24"/>
        </w:rPr>
        <w:t>relates largely to e</w:t>
      </w:r>
      <w:r w:rsidRPr="007976D8">
        <w:rPr>
          <w:rFonts w:ascii="Times New Roman" w:hAnsi="Times New Roman" w:cs="Times New Roman"/>
          <w:sz w:val="24"/>
          <w:szCs w:val="24"/>
        </w:rPr>
        <w:t>ducational social research</w:t>
      </w:r>
      <w:r>
        <w:rPr>
          <w:rFonts w:ascii="Times New Roman" w:hAnsi="Times New Roman" w:cs="Times New Roman"/>
          <w:sz w:val="24"/>
          <w:szCs w:val="24"/>
        </w:rPr>
        <w:t xml:space="preserve">, </w:t>
      </w:r>
      <w:r w:rsidR="00752C54">
        <w:rPr>
          <w:rFonts w:ascii="Times New Roman" w:hAnsi="Times New Roman" w:cs="Times New Roman"/>
          <w:sz w:val="24"/>
          <w:szCs w:val="24"/>
        </w:rPr>
        <w:t xml:space="preserve">the researcher proposes </w:t>
      </w:r>
      <w:r w:rsidR="00EC4667">
        <w:rPr>
          <w:rFonts w:ascii="Times New Roman" w:hAnsi="Times New Roman" w:cs="Times New Roman"/>
          <w:sz w:val="24"/>
          <w:szCs w:val="24"/>
        </w:rPr>
        <w:t xml:space="preserve">that it is applicable to this study.  </w:t>
      </w:r>
    </w:p>
    <w:p w14:paraId="7CA00C7D" w14:textId="3294096E"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It is also important to note gaps in who this study reached.</w:t>
      </w:r>
      <w:r w:rsidR="008509DE" w:rsidRPr="007269F8">
        <w:rPr>
          <w:rFonts w:ascii="Times New Roman" w:hAnsi="Times New Roman" w:cs="Times New Roman"/>
          <w:sz w:val="24"/>
          <w:szCs w:val="24"/>
        </w:rPr>
        <w:t xml:space="preserve">  </w:t>
      </w:r>
      <w:r w:rsidR="000B7FBA">
        <w:rPr>
          <w:rFonts w:ascii="Times New Roman" w:hAnsi="Times New Roman" w:cs="Times New Roman"/>
          <w:sz w:val="24"/>
          <w:szCs w:val="24"/>
        </w:rPr>
        <w:t>It could be argued that the sample was</w:t>
      </w:r>
      <w:r w:rsidR="008509DE" w:rsidRPr="007269F8">
        <w:rPr>
          <w:rFonts w:ascii="Times New Roman" w:hAnsi="Times New Roman" w:cs="Times New Roman"/>
          <w:sz w:val="24"/>
          <w:szCs w:val="24"/>
        </w:rPr>
        <w:t xml:space="preserve"> </w:t>
      </w:r>
      <w:r w:rsidRPr="007269F8">
        <w:rPr>
          <w:rFonts w:ascii="Times New Roman" w:hAnsi="Times New Roman" w:cs="Times New Roman"/>
          <w:sz w:val="24"/>
          <w:szCs w:val="24"/>
        </w:rPr>
        <w:t xml:space="preserve">rather </w:t>
      </w:r>
      <w:bookmarkStart w:id="36" w:name="_Hlk147679877"/>
      <w:r w:rsidRPr="007269F8">
        <w:rPr>
          <w:rFonts w:ascii="Times New Roman" w:hAnsi="Times New Roman" w:cs="Times New Roman"/>
          <w:sz w:val="24"/>
          <w:szCs w:val="24"/>
        </w:rPr>
        <w:t>homogeneou</w:t>
      </w:r>
      <w:bookmarkEnd w:id="36"/>
      <w:r w:rsidRPr="007269F8">
        <w:rPr>
          <w:rFonts w:ascii="Times New Roman" w:hAnsi="Times New Roman" w:cs="Times New Roman"/>
          <w:sz w:val="24"/>
          <w:szCs w:val="24"/>
        </w:rPr>
        <w:t xml:space="preserve">s.  Of 20 </w:t>
      </w:r>
      <w:r w:rsidR="007976D8">
        <w:rPr>
          <w:rFonts w:ascii="Times New Roman" w:hAnsi="Times New Roman" w:cs="Times New Roman"/>
          <w:sz w:val="24"/>
          <w:szCs w:val="24"/>
        </w:rPr>
        <w:t xml:space="preserve">questionnaire </w:t>
      </w:r>
      <w:r w:rsidRPr="007269F8">
        <w:rPr>
          <w:rFonts w:ascii="Times New Roman" w:hAnsi="Times New Roman" w:cs="Times New Roman"/>
          <w:sz w:val="24"/>
          <w:szCs w:val="24"/>
        </w:rPr>
        <w:t xml:space="preserve">responses, over half came from the Family and Therapies Directorate.  </w:t>
      </w:r>
      <w:r w:rsidR="00E01237" w:rsidRPr="007269F8">
        <w:rPr>
          <w:rFonts w:ascii="Times New Roman" w:hAnsi="Times New Roman" w:cs="Times New Roman"/>
          <w:sz w:val="24"/>
          <w:szCs w:val="24"/>
        </w:rPr>
        <w:t>However</w:t>
      </w:r>
      <w:r w:rsidRPr="007269F8">
        <w:rPr>
          <w:rFonts w:ascii="Times New Roman" w:hAnsi="Times New Roman" w:cs="Times New Roman"/>
          <w:sz w:val="24"/>
          <w:szCs w:val="24"/>
        </w:rPr>
        <w:t>, an audit of interpreter usage for the years 2022/23 reported that Family and Therapies was the Directorate with the highest rate of interpreter usage across the Health Board for that period</w:t>
      </w:r>
      <w:r w:rsidR="00F97663">
        <w:rPr>
          <w:rFonts w:ascii="Times New Roman" w:hAnsi="Times New Roman" w:cs="Times New Roman"/>
          <w:sz w:val="24"/>
          <w:szCs w:val="24"/>
        </w:rPr>
        <w:t>;</w:t>
      </w:r>
      <w:r w:rsidRPr="007269F8">
        <w:rPr>
          <w:rFonts w:ascii="Times New Roman" w:hAnsi="Times New Roman" w:cs="Times New Roman"/>
          <w:sz w:val="24"/>
          <w:szCs w:val="24"/>
        </w:rPr>
        <w:t xml:space="preserve"> therefore, it stands to reason that there would be a high participation response from staff working across this Directorate.</w:t>
      </w:r>
      <w:r w:rsidR="000B7FBA">
        <w:rPr>
          <w:rFonts w:ascii="Times New Roman" w:hAnsi="Times New Roman" w:cs="Times New Roman"/>
          <w:sz w:val="24"/>
          <w:szCs w:val="24"/>
        </w:rPr>
        <w:t xml:space="preserve">  Moreover, despite </w:t>
      </w:r>
      <w:r w:rsidR="00B90AC9">
        <w:rPr>
          <w:rFonts w:ascii="Times New Roman" w:hAnsi="Times New Roman" w:cs="Times New Roman"/>
          <w:sz w:val="24"/>
          <w:szCs w:val="24"/>
        </w:rPr>
        <w:t xml:space="preserve">the </w:t>
      </w:r>
      <w:r w:rsidR="000B7FBA">
        <w:rPr>
          <w:rFonts w:ascii="Times New Roman" w:hAnsi="Times New Roman" w:cs="Times New Roman"/>
          <w:sz w:val="24"/>
          <w:szCs w:val="24"/>
        </w:rPr>
        <w:t>Family and Therapies Directorate being highly representative in the sample, the roles represented in the sample were varied</w:t>
      </w:r>
      <w:r w:rsidR="00B90AC9">
        <w:rPr>
          <w:rFonts w:ascii="Times New Roman" w:hAnsi="Times New Roman" w:cs="Times New Roman"/>
          <w:sz w:val="24"/>
          <w:szCs w:val="24"/>
        </w:rPr>
        <w:t xml:space="preserve"> </w:t>
      </w:r>
      <w:r w:rsidR="00B90AC9" w:rsidRPr="005D6C5B">
        <w:rPr>
          <w:rFonts w:ascii="Times New Roman" w:hAnsi="Times New Roman" w:cs="Times New Roman"/>
          <w:sz w:val="24"/>
          <w:szCs w:val="24"/>
        </w:rPr>
        <w:t xml:space="preserve">(see Table 1 pg. </w:t>
      </w:r>
      <w:r w:rsidR="005D6C5B" w:rsidRPr="005D6C5B">
        <w:rPr>
          <w:rFonts w:ascii="Times New Roman" w:hAnsi="Times New Roman" w:cs="Times New Roman"/>
          <w:sz w:val="24"/>
          <w:szCs w:val="24"/>
        </w:rPr>
        <w:t>27</w:t>
      </w:r>
      <w:r w:rsidR="00B90AC9" w:rsidRPr="005D6C5B">
        <w:rPr>
          <w:rFonts w:ascii="Times New Roman" w:hAnsi="Times New Roman" w:cs="Times New Roman"/>
          <w:sz w:val="24"/>
          <w:szCs w:val="24"/>
        </w:rPr>
        <w:t>)</w:t>
      </w:r>
      <w:r w:rsidR="000B7FBA" w:rsidRPr="005D6C5B">
        <w:rPr>
          <w:rFonts w:ascii="Times New Roman" w:hAnsi="Times New Roman" w:cs="Times New Roman"/>
          <w:sz w:val="24"/>
          <w:szCs w:val="24"/>
        </w:rPr>
        <w:t>,</w:t>
      </w:r>
      <w:r w:rsidR="000B7FBA">
        <w:rPr>
          <w:rFonts w:ascii="Times New Roman" w:hAnsi="Times New Roman" w:cs="Times New Roman"/>
          <w:sz w:val="24"/>
          <w:szCs w:val="24"/>
        </w:rPr>
        <w:t xml:space="preserve"> providing the researcher with a diversity of experience that </w:t>
      </w:r>
      <w:r w:rsidR="00B90AC9">
        <w:rPr>
          <w:rFonts w:ascii="Times New Roman" w:hAnsi="Times New Roman" w:cs="Times New Roman"/>
          <w:sz w:val="24"/>
          <w:szCs w:val="24"/>
        </w:rPr>
        <w:t xml:space="preserve">should </w:t>
      </w:r>
      <w:r w:rsidR="000B7FBA">
        <w:rPr>
          <w:rFonts w:ascii="Times New Roman" w:hAnsi="Times New Roman" w:cs="Times New Roman"/>
          <w:sz w:val="24"/>
          <w:szCs w:val="24"/>
        </w:rPr>
        <w:t xml:space="preserve">offset </w:t>
      </w:r>
      <w:r w:rsidR="00B90AC9">
        <w:rPr>
          <w:rFonts w:ascii="Times New Roman" w:hAnsi="Times New Roman" w:cs="Times New Roman"/>
          <w:sz w:val="24"/>
          <w:szCs w:val="24"/>
        </w:rPr>
        <w:t>any potential effects of homogeneity</w:t>
      </w:r>
      <w:r w:rsidR="000B7FBA">
        <w:rPr>
          <w:rFonts w:ascii="Times New Roman" w:hAnsi="Times New Roman" w:cs="Times New Roman"/>
          <w:sz w:val="24"/>
          <w:szCs w:val="24"/>
        </w:rPr>
        <w:t xml:space="preserve">. </w:t>
      </w:r>
    </w:p>
    <w:p w14:paraId="23E9BD3A" w14:textId="60D90FEB" w:rsidR="00422BC4" w:rsidRPr="007269F8" w:rsidRDefault="00DA5641" w:rsidP="00422BC4">
      <w:pPr>
        <w:rPr>
          <w:rFonts w:ascii="Times New Roman" w:hAnsi="Times New Roman" w:cs="Times New Roman"/>
          <w:sz w:val="24"/>
          <w:szCs w:val="24"/>
        </w:rPr>
      </w:pPr>
      <w:r>
        <w:rPr>
          <w:rFonts w:ascii="Times New Roman" w:hAnsi="Times New Roman" w:cs="Times New Roman"/>
          <w:sz w:val="24"/>
          <w:szCs w:val="24"/>
        </w:rPr>
        <w:t>D</w:t>
      </w:r>
      <w:r w:rsidR="00422BC4" w:rsidRPr="007269F8">
        <w:rPr>
          <w:rFonts w:ascii="Times New Roman" w:hAnsi="Times New Roman" w:cs="Times New Roman"/>
          <w:sz w:val="24"/>
          <w:szCs w:val="24"/>
        </w:rPr>
        <w:t>espite th</w:t>
      </w:r>
      <w:r w:rsidR="006B1448" w:rsidRPr="007269F8">
        <w:rPr>
          <w:rFonts w:ascii="Times New Roman" w:hAnsi="Times New Roman" w:cs="Times New Roman"/>
          <w:sz w:val="24"/>
          <w:szCs w:val="24"/>
        </w:rPr>
        <w:t>ese limitations</w:t>
      </w:r>
      <w:r w:rsidR="00422BC4" w:rsidRPr="007269F8">
        <w:rPr>
          <w:rFonts w:ascii="Times New Roman" w:hAnsi="Times New Roman" w:cs="Times New Roman"/>
          <w:sz w:val="24"/>
          <w:szCs w:val="24"/>
        </w:rPr>
        <w:t>, common themes emerged across all responses and</w:t>
      </w:r>
      <w:r w:rsidR="006B1448" w:rsidRPr="007269F8">
        <w:rPr>
          <w:rFonts w:ascii="Times New Roman" w:hAnsi="Times New Roman" w:cs="Times New Roman"/>
          <w:sz w:val="24"/>
          <w:szCs w:val="24"/>
        </w:rPr>
        <w:t xml:space="preserve"> </w:t>
      </w:r>
      <w:r w:rsidR="00422BC4" w:rsidRPr="007269F8">
        <w:rPr>
          <w:rFonts w:ascii="Times New Roman" w:hAnsi="Times New Roman" w:cs="Times New Roman"/>
          <w:sz w:val="24"/>
          <w:szCs w:val="24"/>
        </w:rPr>
        <w:t xml:space="preserve">comments, </w:t>
      </w:r>
      <w:r w:rsidR="006B1448" w:rsidRPr="007269F8">
        <w:rPr>
          <w:rFonts w:ascii="Times New Roman" w:hAnsi="Times New Roman" w:cs="Times New Roman"/>
          <w:sz w:val="24"/>
          <w:szCs w:val="24"/>
        </w:rPr>
        <w:t xml:space="preserve">which </w:t>
      </w:r>
      <w:r w:rsidR="00422BC4" w:rsidRPr="007269F8">
        <w:rPr>
          <w:rFonts w:ascii="Times New Roman" w:hAnsi="Times New Roman" w:cs="Times New Roman"/>
          <w:sz w:val="24"/>
          <w:szCs w:val="24"/>
        </w:rPr>
        <w:t>can hopefully help to shed light on common experiences.</w:t>
      </w:r>
    </w:p>
    <w:p w14:paraId="590D22C0" w14:textId="54C9567A" w:rsidR="00422BC4" w:rsidRPr="007269F8" w:rsidRDefault="00422BC4" w:rsidP="00160A67">
      <w:pPr>
        <w:spacing w:after="0"/>
        <w:rPr>
          <w:rFonts w:ascii="Times New Roman" w:hAnsi="Times New Roman" w:cs="Times New Roman"/>
          <w:b/>
          <w:bCs/>
          <w:sz w:val="24"/>
          <w:szCs w:val="24"/>
        </w:rPr>
      </w:pPr>
      <w:bookmarkStart w:id="37" w:name="_Hlk149679328"/>
      <w:r w:rsidRPr="007269F8">
        <w:rPr>
          <w:rFonts w:ascii="Times New Roman" w:hAnsi="Times New Roman" w:cs="Times New Roman"/>
          <w:b/>
          <w:bCs/>
          <w:sz w:val="24"/>
          <w:szCs w:val="24"/>
        </w:rPr>
        <w:t>3.</w:t>
      </w:r>
      <w:r w:rsidR="00B06935">
        <w:rPr>
          <w:rFonts w:ascii="Times New Roman" w:hAnsi="Times New Roman" w:cs="Times New Roman"/>
          <w:b/>
          <w:bCs/>
          <w:sz w:val="24"/>
          <w:szCs w:val="24"/>
        </w:rPr>
        <w:t>8</w:t>
      </w:r>
      <w:r w:rsidRPr="007269F8">
        <w:rPr>
          <w:rFonts w:ascii="Times New Roman" w:hAnsi="Times New Roman" w:cs="Times New Roman"/>
          <w:b/>
          <w:bCs/>
          <w:sz w:val="24"/>
          <w:szCs w:val="24"/>
        </w:rPr>
        <w:t>.  Data Analysis</w:t>
      </w:r>
    </w:p>
    <w:bookmarkEnd w:id="37"/>
    <w:p w14:paraId="67FB00EE" w14:textId="6C2AF3CF"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The Researcher adopted inductive qualitative content analysis to analyse the questionnaire responses and individual interviews in order to identify patterns in the data and to discover relationships between experiences (</w:t>
      </w:r>
      <w:proofErr w:type="spellStart"/>
      <w:r w:rsidRPr="007269F8">
        <w:rPr>
          <w:rFonts w:ascii="Times New Roman" w:hAnsi="Times New Roman" w:cs="Times New Roman"/>
          <w:sz w:val="24"/>
          <w:szCs w:val="24"/>
        </w:rPr>
        <w:t>Krippendorff</w:t>
      </w:r>
      <w:proofErr w:type="spellEnd"/>
      <w:r w:rsidRPr="007269F8">
        <w:rPr>
          <w:rFonts w:ascii="Times New Roman" w:hAnsi="Times New Roman" w:cs="Times New Roman"/>
          <w:sz w:val="24"/>
          <w:szCs w:val="24"/>
        </w:rPr>
        <w:t>, 2004).</w:t>
      </w:r>
    </w:p>
    <w:p w14:paraId="235F9ADB" w14:textId="3C20EE3B"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lastRenderedPageBreak/>
        <w:t>All questionnaire and individual interview data were read thoroughly numerous times to achieve a sense of the whole, before breaking down the texts into smaller textual units.</w:t>
      </w:r>
      <w:r w:rsidR="005D4B40" w:rsidRPr="007269F8">
        <w:rPr>
          <w:rFonts w:ascii="Times New Roman" w:hAnsi="Times New Roman" w:cs="Times New Roman"/>
          <w:sz w:val="24"/>
          <w:szCs w:val="24"/>
        </w:rPr>
        <w:t xml:space="preserve">  </w:t>
      </w:r>
      <w:r w:rsidRPr="007269F8">
        <w:rPr>
          <w:rFonts w:ascii="Times New Roman" w:hAnsi="Times New Roman" w:cs="Times New Roman"/>
          <w:sz w:val="24"/>
          <w:szCs w:val="24"/>
        </w:rPr>
        <w:t xml:space="preserve">The </w:t>
      </w:r>
      <w:r w:rsidR="002318A3">
        <w:rPr>
          <w:rFonts w:ascii="Times New Roman" w:hAnsi="Times New Roman" w:cs="Times New Roman"/>
          <w:sz w:val="24"/>
          <w:szCs w:val="24"/>
        </w:rPr>
        <w:t>content</w:t>
      </w:r>
      <w:r w:rsidRPr="007269F8">
        <w:rPr>
          <w:rFonts w:ascii="Times New Roman" w:hAnsi="Times New Roman" w:cs="Times New Roman"/>
          <w:sz w:val="24"/>
          <w:szCs w:val="24"/>
        </w:rPr>
        <w:t xml:space="preserve"> of these textual units was then analysed for comparisons and patterns in order to develop categories and </w:t>
      </w:r>
      <w:r w:rsidR="002318A3">
        <w:rPr>
          <w:rFonts w:ascii="Times New Roman" w:hAnsi="Times New Roman" w:cs="Times New Roman"/>
          <w:sz w:val="24"/>
          <w:szCs w:val="24"/>
        </w:rPr>
        <w:t>sub-</w:t>
      </w:r>
      <w:r w:rsidRPr="007269F8">
        <w:rPr>
          <w:rFonts w:ascii="Times New Roman" w:hAnsi="Times New Roman" w:cs="Times New Roman"/>
          <w:sz w:val="24"/>
          <w:szCs w:val="24"/>
        </w:rPr>
        <w:t>categories.</w:t>
      </w:r>
      <w:r w:rsidR="005D4B40" w:rsidRPr="007269F8">
        <w:rPr>
          <w:rFonts w:ascii="Times New Roman" w:hAnsi="Times New Roman" w:cs="Times New Roman"/>
          <w:sz w:val="24"/>
          <w:szCs w:val="24"/>
        </w:rPr>
        <w:t xml:space="preserve">  </w:t>
      </w:r>
      <w:r w:rsidRPr="007269F8">
        <w:rPr>
          <w:rFonts w:ascii="Times New Roman" w:hAnsi="Times New Roman" w:cs="Times New Roman"/>
          <w:sz w:val="24"/>
          <w:szCs w:val="24"/>
        </w:rPr>
        <w:t xml:space="preserve">Throughout this process, the </w:t>
      </w:r>
      <w:r w:rsidR="002318A3">
        <w:rPr>
          <w:rFonts w:ascii="Times New Roman" w:hAnsi="Times New Roman" w:cs="Times New Roman"/>
          <w:sz w:val="24"/>
          <w:szCs w:val="24"/>
        </w:rPr>
        <w:t>r</w:t>
      </w:r>
      <w:r w:rsidRPr="007269F8">
        <w:rPr>
          <w:rFonts w:ascii="Times New Roman" w:hAnsi="Times New Roman" w:cs="Times New Roman"/>
          <w:sz w:val="24"/>
          <w:szCs w:val="24"/>
        </w:rPr>
        <w:t xml:space="preserve">esearcher continually looked </w:t>
      </w:r>
      <w:r w:rsidRPr="00F71815">
        <w:rPr>
          <w:rFonts w:ascii="Times New Roman" w:hAnsi="Times New Roman" w:cs="Times New Roman"/>
          <w:sz w:val="24"/>
          <w:szCs w:val="24"/>
        </w:rPr>
        <w:t xml:space="preserve">for reoccurrences, </w:t>
      </w:r>
      <w:r w:rsidR="005D4B40" w:rsidRPr="00F71815">
        <w:rPr>
          <w:rFonts w:ascii="Times New Roman" w:hAnsi="Times New Roman" w:cs="Times New Roman"/>
          <w:sz w:val="24"/>
          <w:szCs w:val="24"/>
        </w:rPr>
        <w:t>inconsistencies</w:t>
      </w:r>
      <w:r w:rsidRPr="00F71815">
        <w:rPr>
          <w:rFonts w:ascii="Times New Roman" w:hAnsi="Times New Roman" w:cs="Times New Roman"/>
          <w:sz w:val="24"/>
          <w:szCs w:val="24"/>
        </w:rPr>
        <w:t xml:space="preserve">, </w:t>
      </w:r>
      <w:r w:rsidR="005D4B40" w:rsidRPr="00F71815">
        <w:rPr>
          <w:rFonts w:ascii="Times New Roman" w:hAnsi="Times New Roman" w:cs="Times New Roman"/>
          <w:sz w:val="24"/>
          <w:szCs w:val="24"/>
        </w:rPr>
        <w:t>contrasts</w:t>
      </w:r>
      <w:r w:rsidRPr="00F71815">
        <w:rPr>
          <w:rFonts w:ascii="Times New Roman" w:hAnsi="Times New Roman" w:cs="Times New Roman"/>
          <w:sz w:val="24"/>
          <w:szCs w:val="24"/>
        </w:rPr>
        <w:t xml:space="preserve"> and patterns, rereading all the transcripts and returning to the data analysis until no new information was found (</w:t>
      </w:r>
      <w:proofErr w:type="spellStart"/>
      <w:r w:rsidRPr="00F71815">
        <w:rPr>
          <w:rFonts w:ascii="Times New Roman" w:hAnsi="Times New Roman" w:cs="Times New Roman"/>
          <w:sz w:val="24"/>
          <w:szCs w:val="24"/>
        </w:rPr>
        <w:t>Krippendorff</w:t>
      </w:r>
      <w:proofErr w:type="spellEnd"/>
      <w:r w:rsidRPr="00F71815">
        <w:rPr>
          <w:rFonts w:ascii="Times New Roman" w:hAnsi="Times New Roman" w:cs="Times New Roman"/>
          <w:sz w:val="24"/>
          <w:szCs w:val="24"/>
        </w:rPr>
        <w:t xml:space="preserve">, 2004).  The </w:t>
      </w:r>
      <w:r w:rsidR="002318A3" w:rsidRPr="00F71815">
        <w:rPr>
          <w:rFonts w:ascii="Times New Roman" w:hAnsi="Times New Roman" w:cs="Times New Roman"/>
          <w:sz w:val="24"/>
          <w:szCs w:val="24"/>
        </w:rPr>
        <w:t>r</w:t>
      </w:r>
      <w:r w:rsidRPr="00F71815">
        <w:rPr>
          <w:rFonts w:ascii="Times New Roman" w:hAnsi="Times New Roman" w:cs="Times New Roman"/>
          <w:sz w:val="24"/>
          <w:szCs w:val="24"/>
        </w:rPr>
        <w:t>esearcher then developed categories, which were revised and refined until an acceptable system was recognised.  To ensure confirmability when naming categories, concepts as close as possible to the text were used, and categories were accompanied by literal quotations (Patton, 2002).</w:t>
      </w:r>
      <w:r w:rsidRPr="007269F8">
        <w:rPr>
          <w:rFonts w:ascii="Times New Roman" w:hAnsi="Times New Roman" w:cs="Times New Roman"/>
          <w:sz w:val="24"/>
          <w:szCs w:val="24"/>
        </w:rPr>
        <w:t xml:space="preserve"> </w:t>
      </w:r>
    </w:p>
    <w:p w14:paraId="485DCAD8" w14:textId="513BAEB0" w:rsidR="00422BC4" w:rsidRPr="007269F8" w:rsidRDefault="00422BC4" w:rsidP="00422BC4">
      <w:pPr>
        <w:rPr>
          <w:rFonts w:ascii="Times New Roman" w:hAnsi="Times New Roman" w:cs="Times New Roman"/>
          <w:sz w:val="24"/>
          <w:szCs w:val="24"/>
        </w:rPr>
      </w:pPr>
    </w:p>
    <w:p w14:paraId="3E8B0EC5" w14:textId="77C278D9" w:rsidR="00B316A8" w:rsidRDefault="00B316A8" w:rsidP="00160A67">
      <w:pPr>
        <w:rPr>
          <w:rFonts w:ascii="Times New Roman" w:hAnsi="Times New Roman" w:cs="Times New Roman"/>
          <w:b/>
          <w:bCs/>
          <w:sz w:val="24"/>
          <w:szCs w:val="24"/>
          <w:u w:val="single"/>
        </w:rPr>
      </w:pPr>
    </w:p>
    <w:p w14:paraId="4B47FBFB" w14:textId="147E3D5E" w:rsidR="000F092C" w:rsidRDefault="000F092C" w:rsidP="000F092C">
      <w:pPr>
        <w:rPr>
          <w:rFonts w:ascii="Times New Roman" w:hAnsi="Times New Roman" w:cs="Times New Roman"/>
          <w:b/>
          <w:bCs/>
          <w:sz w:val="24"/>
          <w:szCs w:val="24"/>
          <w:u w:val="single"/>
        </w:rPr>
      </w:pPr>
    </w:p>
    <w:p w14:paraId="4A050129" w14:textId="3D0A5CB5" w:rsidR="000B7FBA" w:rsidRDefault="000B7FBA" w:rsidP="000F092C">
      <w:pPr>
        <w:rPr>
          <w:rFonts w:ascii="Times New Roman" w:hAnsi="Times New Roman" w:cs="Times New Roman"/>
          <w:b/>
          <w:bCs/>
          <w:sz w:val="24"/>
          <w:szCs w:val="24"/>
          <w:u w:val="single"/>
        </w:rPr>
      </w:pPr>
    </w:p>
    <w:p w14:paraId="51936B49" w14:textId="1F87C010" w:rsidR="000B7FBA" w:rsidRDefault="000B7FBA" w:rsidP="000F092C">
      <w:pPr>
        <w:rPr>
          <w:rFonts w:ascii="Times New Roman" w:hAnsi="Times New Roman" w:cs="Times New Roman"/>
          <w:b/>
          <w:bCs/>
          <w:sz w:val="24"/>
          <w:szCs w:val="24"/>
          <w:u w:val="single"/>
        </w:rPr>
      </w:pPr>
    </w:p>
    <w:p w14:paraId="35DFF8E9" w14:textId="6C5CC6FA" w:rsidR="000B7FBA" w:rsidRDefault="000B7FBA" w:rsidP="000F092C">
      <w:pPr>
        <w:rPr>
          <w:rFonts w:ascii="Times New Roman" w:hAnsi="Times New Roman" w:cs="Times New Roman"/>
          <w:b/>
          <w:bCs/>
          <w:sz w:val="24"/>
          <w:szCs w:val="24"/>
          <w:u w:val="single"/>
        </w:rPr>
      </w:pPr>
    </w:p>
    <w:p w14:paraId="3E4A57D6" w14:textId="45187FB0" w:rsidR="000B7FBA" w:rsidRDefault="000B7FBA" w:rsidP="000F092C">
      <w:pPr>
        <w:rPr>
          <w:rFonts w:ascii="Times New Roman" w:hAnsi="Times New Roman" w:cs="Times New Roman"/>
          <w:b/>
          <w:bCs/>
          <w:sz w:val="24"/>
          <w:szCs w:val="24"/>
          <w:u w:val="single"/>
        </w:rPr>
      </w:pPr>
    </w:p>
    <w:p w14:paraId="57E75FB3" w14:textId="624F2AEB" w:rsidR="000B7FBA" w:rsidRDefault="000B7FBA" w:rsidP="000F092C">
      <w:pPr>
        <w:rPr>
          <w:rFonts w:ascii="Times New Roman" w:hAnsi="Times New Roman" w:cs="Times New Roman"/>
          <w:b/>
          <w:bCs/>
          <w:sz w:val="24"/>
          <w:szCs w:val="24"/>
          <w:u w:val="single"/>
        </w:rPr>
      </w:pPr>
    </w:p>
    <w:p w14:paraId="122E71DC" w14:textId="1AD2BB66" w:rsidR="000B7FBA" w:rsidRDefault="000B7FBA" w:rsidP="000F092C">
      <w:pPr>
        <w:rPr>
          <w:rFonts w:ascii="Times New Roman" w:hAnsi="Times New Roman" w:cs="Times New Roman"/>
          <w:b/>
          <w:bCs/>
          <w:sz w:val="24"/>
          <w:szCs w:val="24"/>
          <w:u w:val="single"/>
        </w:rPr>
      </w:pPr>
    </w:p>
    <w:p w14:paraId="216BED8E" w14:textId="44852E96" w:rsidR="000B7FBA" w:rsidRDefault="000B7FBA" w:rsidP="000F092C">
      <w:pPr>
        <w:rPr>
          <w:rFonts w:ascii="Times New Roman" w:hAnsi="Times New Roman" w:cs="Times New Roman"/>
          <w:b/>
          <w:bCs/>
          <w:sz w:val="24"/>
          <w:szCs w:val="24"/>
          <w:u w:val="single"/>
        </w:rPr>
      </w:pPr>
    </w:p>
    <w:p w14:paraId="44590DB4" w14:textId="276F8ABC" w:rsidR="000B7FBA" w:rsidRDefault="000B7FBA" w:rsidP="000F092C">
      <w:pPr>
        <w:rPr>
          <w:rFonts w:ascii="Times New Roman" w:hAnsi="Times New Roman" w:cs="Times New Roman"/>
          <w:b/>
          <w:bCs/>
          <w:sz w:val="24"/>
          <w:szCs w:val="24"/>
          <w:u w:val="single"/>
        </w:rPr>
      </w:pPr>
    </w:p>
    <w:p w14:paraId="7D2A07B0" w14:textId="5075F062" w:rsidR="000B7FBA" w:rsidRDefault="000B7FBA" w:rsidP="000F092C">
      <w:pPr>
        <w:rPr>
          <w:rFonts w:ascii="Times New Roman" w:hAnsi="Times New Roman" w:cs="Times New Roman"/>
          <w:b/>
          <w:bCs/>
          <w:sz w:val="24"/>
          <w:szCs w:val="24"/>
          <w:u w:val="single"/>
        </w:rPr>
      </w:pPr>
    </w:p>
    <w:p w14:paraId="5793CCC5" w14:textId="5C23945B" w:rsidR="000B7FBA" w:rsidRDefault="000B7FBA" w:rsidP="000F092C">
      <w:pPr>
        <w:rPr>
          <w:rFonts w:ascii="Times New Roman" w:hAnsi="Times New Roman" w:cs="Times New Roman"/>
          <w:b/>
          <w:bCs/>
          <w:sz w:val="24"/>
          <w:szCs w:val="24"/>
          <w:u w:val="single"/>
        </w:rPr>
      </w:pPr>
    </w:p>
    <w:p w14:paraId="5BFF4B63" w14:textId="6BFBF71E" w:rsidR="000B7FBA" w:rsidRDefault="000B7FBA" w:rsidP="000F092C">
      <w:pPr>
        <w:rPr>
          <w:rFonts w:ascii="Times New Roman" w:hAnsi="Times New Roman" w:cs="Times New Roman"/>
          <w:b/>
          <w:bCs/>
          <w:sz w:val="24"/>
          <w:szCs w:val="24"/>
          <w:u w:val="single"/>
        </w:rPr>
      </w:pPr>
    </w:p>
    <w:p w14:paraId="3C443827" w14:textId="202B0C8F" w:rsidR="000B7FBA" w:rsidRDefault="000B7FBA" w:rsidP="000F092C">
      <w:pPr>
        <w:rPr>
          <w:rFonts w:ascii="Times New Roman" w:hAnsi="Times New Roman" w:cs="Times New Roman"/>
          <w:b/>
          <w:bCs/>
          <w:sz w:val="24"/>
          <w:szCs w:val="24"/>
          <w:u w:val="single"/>
        </w:rPr>
      </w:pPr>
    </w:p>
    <w:p w14:paraId="2E8D7C01" w14:textId="04DAF2BB" w:rsidR="000B7FBA" w:rsidRDefault="000B7FBA" w:rsidP="000F092C">
      <w:pPr>
        <w:rPr>
          <w:rFonts w:ascii="Times New Roman" w:hAnsi="Times New Roman" w:cs="Times New Roman"/>
          <w:b/>
          <w:bCs/>
          <w:sz w:val="24"/>
          <w:szCs w:val="24"/>
          <w:u w:val="single"/>
        </w:rPr>
      </w:pPr>
    </w:p>
    <w:p w14:paraId="5E9EA488" w14:textId="071AE2E1" w:rsidR="000B7FBA" w:rsidRDefault="000B7FBA" w:rsidP="000F092C">
      <w:pPr>
        <w:rPr>
          <w:rFonts w:ascii="Times New Roman" w:hAnsi="Times New Roman" w:cs="Times New Roman"/>
          <w:b/>
          <w:bCs/>
          <w:sz w:val="24"/>
          <w:szCs w:val="24"/>
          <w:u w:val="single"/>
        </w:rPr>
      </w:pPr>
    </w:p>
    <w:p w14:paraId="2D7E93AD" w14:textId="6BF427B1" w:rsidR="000B7FBA" w:rsidRDefault="000B7FBA" w:rsidP="000F092C">
      <w:pPr>
        <w:rPr>
          <w:rFonts w:ascii="Times New Roman" w:hAnsi="Times New Roman" w:cs="Times New Roman"/>
          <w:b/>
          <w:bCs/>
          <w:sz w:val="24"/>
          <w:szCs w:val="24"/>
          <w:u w:val="single"/>
        </w:rPr>
      </w:pPr>
    </w:p>
    <w:p w14:paraId="10A394F5" w14:textId="6E9644F5" w:rsidR="000B7FBA" w:rsidRDefault="000B7FBA" w:rsidP="000F092C">
      <w:pPr>
        <w:rPr>
          <w:rFonts w:ascii="Times New Roman" w:hAnsi="Times New Roman" w:cs="Times New Roman"/>
          <w:b/>
          <w:bCs/>
          <w:sz w:val="24"/>
          <w:szCs w:val="24"/>
          <w:u w:val="single"/>
        </w:rPr>
      </w:pPr>
    </w:p>
    <w:p w14:paraId="15E04F90" w14:textId="5958F1CC" w:rsidR="000B7FBA" w:rsidRDefault="000B7FBA" w:rsidP="000F092C">
      <w:pPr>
        <w:rPr>
          <w:rFonts w:ascii="Times New Roman" w:hAnsi="Times New Roman" w:cs="Times New Roman"/>
          <w:b/>
          <w:bCs/>
          <w:sz w:val="24"/>
          <w:szCs w:val="24"/>
          <w:u w:val="single"/>
        </w:rPr>
      </w:pPr>
    </w:p>
    <w:p w14:paraId="4440F893" w14:textId="0B8CF499" w:rsidR="000B7FBA" w:rsidRDefault="000B7FBA" w:rsidP="000F092C">
      <w:pPr>
        <w:rPr>
          <w:rFonts w:ascii="Times New Roman" w:hAnsi="Times New Roman" w:cs="Times New Roman"/>
          <w:b/>
          <w:bCs/>
          <w:sz w:val="24"/>
          <w:szCs w:val="24"/>
          <w:u w:val="single"/>
        </w:rPr>
      </w:pPr>
    </w:p>
    <w:p w14:paraId="39905937" w14:textId="71BB5F54" w:rsidR="000B7FBA" w:rsidRDefault="000B7FBA" w:rsidP="000F092C">
      <w:pPr>
        <w:rPr>
          <w:rFonts w:ascii="Times New Roman" w:hAnsi="Times New Roman" w:cs="Times New Roman"/>
          <w:b/>
          <w:bCs/>
          <w:sz w:val="24"/>
          <w:szCs w:val="24"/>
          <w:u w:val="single"/>
        </w:rPr>
      </w:pPr>
    </w:p>
    <w:p w14:paraId="3C451D3D" w14:textId="427F9396" w:rsidR="000B7FBA" w:rsidRDefault="000B7FBA" w:rsidP="000F092C">
      <w:pPr>
        <w:rPr>
          <w:rFonts w:ascii="Times New Roman" w:hAnsi="Times New Roman" w:cs="Times New Roman"/>
          <w:b/>
          <w:bCs/>
          <w:sz w:val="24"/>
          <w:szCs w:val="24"/>
          <w:u w:val="single"/>
        </w:rPr>
      </w:pPr>
    </w:p>
    <w:p w14:paraId="59ABD849" w14:textId="77777777" w:rsidR="000B7FBA" w:rsidRDefault="000B7FBA" w:rsidP="000F092C">
      <w:pPr>
        <w:rPr>
          <w:rFonts w:ascii="Times New Roman" w:hAnsi="Times New Roman" w:cs="Times New Roman"/>
          <w:b/>
          <w:bCs/>
          <w:sz w:val="24"/>
          <w:szCs w:val="24"/>
          <w:u w:val="single"/>
        </w:rPr>
      </w:pPr>
    </w:p>
    <w:p w14:paraId="71B237EF" w14:textId="396D41A2" w:rsidR="00422BC4" w:rsidRPr="007269F8" w:rsidRDefault="00422BC4" w:rsidP="000F092C">
      <w:pPr>
        <w:jc w:val="center"/>
        <w:rPr>
          <w:rFonts w:ascii="Times New Roman" w:hAnsi="Times New Roman" w:cs="Times New Roman"/>
          <w:b/>
          <w:bCs/>
          <w:sz w:val="24"/>
          <w:szCs w:val="24"/>
          <w:u w:val="single"/>
        </w:rPr>
      </w:pPr>
      <w:r w:rsidRPr="007269F8">
        <w:rPr>
          <w:rFonts w:ascii="Times New Roman" w:hAnsi="Times New Roman" w:cs="Times New Roman"/>
          <w:b/>
          <w:bCs/>
          <w:sz w:val="24"/>
          <w:szCs w:val="24"/>
          <w:u w:val="single"/>
        </w:rPr>
        <w:lastRenderedPageBreak/>
        <w:t>Chapter 4</w:t>
      </w:r>
    </w:p>
    <w:p w14:paraId="295007FC" w14:textId="506B12CE" w:rsidR="00422BC4" w:rsidRPr="007269F8" w:rsidRDefault="00422BC4" w:rsidP="00422BC4">
      <w:pPr>
        <w:rPr>
          <w:rFonts w:ascii="Times New Roman" w:hAnsi="Times New Roman" w:cs="Times New Roman"/>
          <w:b/>
          <w:bCs/>
          <w:sz w:val="24"/>
          <w:szCs w:val="24"/>
        </w:rPr>
      </w:pPr>
      <w:r w:rsidRPr="007269F8">
        <w:rPr>
          <w:rFonts w:ascii="Times New Roman" w:hAnsi="Times New Roman" w:cs="Times New Roman"/>
          <w:b/>
          <w:bCs/>
          <w:sz w:val="24"/>
          <w:szCs w:val="24"/>
        </w:rPr>
        <w:t>4.  Results</w:t>
      </w:r>
    </w:p>
    <w:p w14:paraId="4A4A5AB2" w14:textId="77777777" w:rsidR="00422BC4" w:rsidRPr="007269F8" w:rsidRDefault="00422BC4" w:rsidP="00160A67">
      <w:pPr>
        <w:spacing w:after="0"/>
        <w:rPr>
          <w:rFonts w:ascii="Times New Roman" w:hAnsi="Times New Roman" w:cs="Times New Roman"/>
          <w:b/>
          <w:bCs/>
          <w:sz w:val="24"/>
          <w:szCs w:val="24"/>
        </w:rPr>
      </w:pPr>
      <w:r w:rsidRPr="007269F8">
        <w:rPr>
          <w:rFonts w:ascii="Times New Roman" w:hAnsi="Times New Roman" w:cs="Times New Roman"/>
          <w:b/>
          <w:bCs/>
          <w:sz w:val="24"/>
          <w:szCs w:val="24"/>
        </w:rPr>
        <w:t>4.1.  Interpreter usage across Health Board Directorates.</w:t>
      </w:r>
    </w:p>
    <w:p w14:paraId="21863595" w14:textId="05A0663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 xml:space="preserve">An audit </w:t>
      </w:r>
      <w:r w:rsidRPr="002A04EA">
        <w:rPr>
          <w:rFonts w:ascii="Times New Roman" w:hAnsi="Times New Roman" w:cs="Times New Roman"/>
          <w:sz w:val="24"/>
          <w:szCs w:val="24"/>
        </w:rPr>
        <w:t>of Interpreter</w:t>
      </w:r>
      <w:r w:rsidRPr="007269F8">
        <w:rPr>
          <w:rFonts w:ascii="Times New Roman" w:hAnsi="Times New Roman" w:cs="Times New Roman"/>
          <w:sz w:val="24"/>
          <w:szCs w:val="24"/>
        </w:rPr>
        <w:t xml:space="preserve"> usage across the Health Board for the year 2022/23 found that the Family and Therapies Directorate, specifically Maternity and Physiotherapy services, was the Directorate with the highest usage of interpretation services.  </w:t>
      </w:r>
    </w:p>
    <w:p w14:paraId="34C26394" w14:textId="641F32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For the year 2022/23</w:t>
      </w:r>
      <w:r w:rsidR="005E4B10">
        <w:rPr>
          <w:rFonts w:ascii="Times New Roman" w:hAnsi="Times New Roman" w:cs="Times New Roman"/>
          <w:sz w:val="24"/>
          <w:szCs w:val="24"/>
        </w:rPr>
        <w:t>,</w:t>
      </w:r>
      <w:r w:rsidRPr="007269F8">
        <w:rPr>
          <w:rFonts w:ascii="Times New Roman" w:hAnsi="Times New Roman" w:cs="Times New Roman"/>
          <w:sz w:val="24"/>
          <w:szCs w:val="24"/>
        </w:rPr>
        <w:t xml:space="preserve"> British Sign Language (BSL) interpretation accounted for the highest rate of interpretation allocation (19%), followed by Arabic, Polish, Romanian, and Bengali (see Figure 1). </w:t>
      </w:r>
    </w:p>
    <w:p w14:paraId="2073056D"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 xml:space="preserve">For the year 2023 to date, BSL interpretation accounted for the highest rate of interpretation allocation (24%), followed by Arabic, Bengali, Polish, and Romanian (see Figure 2). </w:t>
      </w:r>
    </w:p>
    <w:p w14:paraId="77A3E635" w14:textId="77777777" w:rsidR="00422BC4" w:rsidRPr="007269F8" w:rsidRDefault="00422BC4" w:rsidP="00422BC4">
      <w:pPr>
        <w:rPr>
          <w:rFonts w:ascii="Times New Roman" w:hAnsi="Times New Roman" w:cs="Times New Roman"/>
          <w:sz w:val="24"/>
          <w:szCs w:val="24"/>
        </w:rPr>
      </w:pPr>
    </w:p>
    <w:p w14:paraId="65C3879F" w14:textId="77777777" w:rsidR="00422BC4" w:rsidRPr="007269F8" w:rsidRDefault="00422BC4" w:rsidP="00422BC4">
      <w:pPr>
        <w:jc w:val="center"/>
        <w:rPr>
          <w:rFonts w:ascii="Times New Roman" w:hAnsi="Times New Roman" w:cs="Times New Roman"/>
          <w:b/>
          <w:bCs/>
          <w:sz w:val="24"/>
          <w:szCs w:val="24"/>
        </w:rPr>
      </w:pPr>
      <w:r w:rsidRPr="007269F8">
        <w:rPr>
          <w:rFonts w:ascii="Times New Roman" w:hAnsi="Times New Roman" w:cs="Times New Roman"/>
          <w:b/>
          <w:bCs/>
          <w:noProof/>
          <w:sz w:val="24"/>
          <w:szCs w:val="24"/>
        </w:rPr>
        <w:drawing>
          <wp:inline distT="0" distB="0" distL="0" distR="0" wp14:anchorId="7F7F46FC" wp14:editId="552DE9BA">
            <wp:extent cx="4045788" cy="335986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2">
                      <a:extLst>
                        <a:ext uri="{28A0092B-C50C-407E-A947-70E740481C1C}">
                          <a14:useLocalDpi xmlns:a14="http://schemas.microsoft.com/office/drawing/2010/main" val="0"/>
                        </a:ext>
                      </a:extLst>
                    </a:blip>
                    <a:stretch>
                      <a:fillRect/>
                    </a:stretch>
                  </pic:blipFill>
                  <pic:spPr>
                    <a:xfrm>
                      <a:off x="0" y="0"/>
                      <a:ext cx="4084595" cy="3392089"/>
                    </a:xfrm>
                    <a:prstGeom prst="rect">
                      <a:avLst/>
                    </a:prstGeom>
                  </pic:spPr>
                </pic:pic>
              </a:graphicData>
            </a:graphic>
          </wp:inline>
        </w:drawing>
      </w:r>
    </w:p>
    <w:p w14:paraId="1936CF15" w14:textId="757E0BAB" w:rsidR="00422BC4" w:rsidRPr="007269F8" w:rsidRDefault="00422BC4" w:rsidP="00422BC4">
      <w:pPr>
        <w:rPr>
          <w:rFonts w:ascii="Times New Roman" w:hAnsi="Times New Roman" w:cs="Times New Roman"/>
          <w:b/>
          <w:bCs/>
          <w:sz w:val="24"/>
          <w:szCs w:val="24"/>
        </w:rPr>
      </w:pPr>
      <w:r w:rsidRPr="007269F8">
        <w:rPr>
          <w:rFonts w:ascii="Times New Roman" w:hAnsi="Times New Roman" w:cs="Times New Roman"/>
          <w:b/>
          <w:bCs/>
          <w:sz w:val="24"/>
          <w:szCs w:val="24"/>
        </w:rPr>
        <w:t xml:space="preserve">Figure 1 – </w:t>
      </w:r>
      <w:bookmarkStart w:id="38" w:name="_Hlk146388577"/>
      <w:bookmarkStart w:id="39" w:name="_Hlk149676478"/>
      <w:r w:rsidRPr="007269F8">
        <w:rPr>
          <w:rFonts w:ascii="Times New Roman" w:hAnsi="Times New Roman" w:cs="Times New Roman"/>
          <w:b/>
          <w:bCs/>
          <w:sz w:val="24"/>
          <w:szCs w:val="24"/>
        </w:rPr>
        <w:t xml:space="preserve">Translation and Interpretation Allocation Rates </w:t>
      </w:r>
      <w:bookmarkEnd w:id="38"/>
      <w:r w:rsidRPr="007269F8">
        <w:rPr>
          <w:rFonts w:ascii="Times New Roman" w:hAnsi="Times New Roman" w:cs="Times New Roman"/>
          <w:b/>
          <w:bCs/>
          <w:sz w:val="24"/>
          <w:szCs w:val="24"/>
        </w:rPr>
        <w:t>2022/23</w:t>
      </w:r>
      <w:bookmarkEnd w:id="39"/>
      <w:r w:rsidRPr="007269F8">
        <w:rPr>
          <w:rFonts w:ascii="Times New Roman" w:hAnsi="Times New Roman" w:cs="Times New Roman"/>
          <w:b/>
          <w:bCs/>
          <w:sz w:val="24"/>
          <w:szCs w:val="24"/>
        </w:rPr>
        <w:t>.</w:t>
      </w:r>
    </w:p>
    <w:p w14:paraId="2CAFC62F" w14:textId="77777777" w:rsidR="00422BC4" w:rsidRPr="007269F8" w:rsidRDefault="00422BC4" w:rsidP="006B1448">
      <w:pPr>
        <w:jc w:val="center"/>
        <w:rPr>
          <w:rFonts w:ascii="Times New Roman" w:hAnsi="Times New Roman" w:cs="Times New Roman"/>
          <w:b/>
          <w:bCs/>
          <w:sz w:val="24"/>
          <w:szCs w:val="24"/>
        </w:rPr>
      </w:pPr>
      <w:r w:rsidRPr="007269F8">
        <w:rPr>
          <w:rFonts w:ascii="Times New Roman" w:hAnsi="Times New Roman" w:cs="Times New Roman"/>
          <w:b/>
          <w:bCs/>
          <w:noProof/>
          <w:sz w:val="24"/>
          <w:szCs w:val="24"/>
        </w:rPr>
        <w:lastRenderedPageBreak/>
        <w:drawing>
          <wp:inline distT="0" distB="0" distL="0" distR="0" wp14:anchorId="138F921A" wp14:editId="470A422E">
            <wp:extent cx="3812599" cy="3138488"/>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3">
                      <a:extLst>
                        <a:ext uri="{28A0092B-C50C-407E-A947-70E740481C1C}">
                          <a14:useLocalDpi xmlns:a14="http://schemas.microsoft.com/office/drawing/2010/main" val="0"/>
                        </a:ext>
                      </a:extLst>
                    </a:blip>
                    <a:stretch>
                      <a:fillRect/>
                    </a:stretch>
                  </pic:blipFill>
                  <pic:spPr>
                    <a:xfrm>
                      <a:off x="0" y="0"/>
                      <a:ext cx="3849523" cy="3168883"/>
                    </a:xfrm>
                    <a:prstGeom prst="rect">
                      <a:avLst/>
                    </a:prstGeom>
                  </pic:spPr>
                </pic:pic>
              </a:graphicData>
            </a:graphic>
          </wp:inline>
        </w:drawing>
      </w:r>
      <w:bookmarkStart w:id="40" w:name="_Hlk145273498"/>
    </w:p>
    <w:p w14:paraId="2112B7F5" w14:textId="67331E66" w:rsidR="000B3019" w:rsidRDefault="00422BC4" w:rsidP="00422BC4">
      <w:pPr>
        <w:rPr>
          <w:rFonts w:ascii="Times New Roman" w:hAnsi="Times New Roman" w:cs="Times New Roman"/>
          <w:b/>
          <w:bCs/>
          <w:sz w:val="24"/>
          <w:szCs w:val="24"/>
        </w:rPr>
      </w:pPr>
      <w:r w:rsidRPr="007269F8">
        <w:rPr>
          <w:rFonts w:ascii="Times New Roman" w:hAnsi="Times New Roman" w:cs="Times New Roman"/>
          <w:b/>
          <w:bCs/>
          <w:sz w:val="24"/>
          <w:szCs w:val="24"/>
        </w:rPr>
        <w:t xml:space="preserve">Figure 2 - </w:t>
      </w:r>
      <w:bookmarkStart w:id="41" w:name="_Hlk149676619"/>
      <w:r w:rsidRPr="007269F8">
        <w:rPr>
          <w:rFonts w:ascii="Times New Roman" w:hAnsi="Times New Roman" w:cs="Times New Roman"/>
          <w:b/>
          <w:bCs/>
          <w:sz w:val="24"/>
          <w:szCs w:val="24"/>
        </w:rPr>
        <w:t>Translation and Interpretation Allocation Rates 2023 – to date.</w:t>
      </w:r>
      <w:bookmarkEnd w:id="41"/>
    </w:p>
    <w:p w14:paraId="2F2213D6" w14:textId="77777777" w:rsidR="001F6C1A" w:rsidRPr="007269F8" w:rsidRDefault="001F6C1A" w:rsidP="00422BC4">
      <w:pPr>
        <w:rPr>
          <w:rFonts w:ascii="Times New Roman" w:hAnsi="Times New Roman" w:cs="Times New Roman"/>
          <w:b/>
          <w:bCs/>
          <w:sz w:val="24"/>
          <w:szCs w:val="24"/>
        </w:rPr>
      </w:pPr>
    </w:p>
    <w:p w14:paraId="03360233" w14:textId="5E1DC3C4" w:rsidR="00422BC4" w:rsidRPr="007269F8" w:rsidRDefault="00422BC4" w:rsidP="00422BC4">
      <w:pPr>
        <w:rPr>
          <w:rFonts w:ascii="Times New Roman" w:hAnsi="Times New Roman" w:cs="Times New Roman"/>
          <w:b/>
          <w:bCs/>
          <w:sz w:val="24"/>
          <w:szCs w:val="24"/>
        </w:rPr>
      </w:pPr>
      <w:bookmarkStart w:id="42" w:name="_Hlk149679455"/>
      <w:r w:rsidRPr="007269F8">
        <w:rPr>
          <w:rFonts w:ascii="Times New Roman" w:hAnsi="Times New Roman" w:cs="Times New Roman"/>
          <w:b/>
          <w:bCs/>
          <w:sz w:val="24"/>
          <w:szCs w:val="24"/>
        </w:rPr>
        <w:t>4.2.  Summary of survey responses from Healthcare Professionals who access interpretation services at the Aneurin Bevan University Healt</w:t>
      </w:r>
      <w:bookmarkStart w:id="43" w:name="_Hlk150625958"/>
      <w:r w:rsidRPr="007269F8">
        <w:rPr>
          <w:rFonts w:ascii="Times New Roman" w:hAnsi="Times New Roman" w:cs="Times New Roman"/>
          <w:b/>
          <w:bCs/>
          <w:sz w:val="24"/>
          <w:szCs w:val="24"/>
        </w:rPr>
        <w:t>h Board.</w:t>
      </w:r>
    </w:p>
    <w:bookmarkEnd w:id="40"/>
    <w:bookmarkEnd w:id="42"/>
    <w:p w14:paraId="49FF0EB5"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N.B. Survey responses are influenced by high number of respondents from the Families and Thera</w:t>
      </w:r>
      <w:bookmarkEnd w:id="43"/>
      <w:r w:rsidRPr="007269F8">
        <w:rPr>
          <w:rFonts w:ascii="Times New Roman" w:hAnsi="Times New Roman" w:cs="Times New Roman"/>
          <w:sz w:val="24"/>
          <w:szCs w:val="24"/>
        </w:rPr>
        <w:t>pies Division (11 of 20 responses).</w:t>
      </w:r>
    </w:p>
    <w:p w14:paraId="58E407BA" w14:textId="77777777" w:rsidR="00422BC4" w:rsidRPr="007269F8" w:rsidRDefault="00422BC4" w:rsidP="00422BC4">
      <w:pPr>
        <w:rPr>
          <w:rFonts w:ascii="Times New Roman" w:hAnsi="Times New Roman" w:cs="Times New Roman"/>
          <w:b/>
          <w:bCs/>
          <w:sz w:val="24"/>
          <w:szCs w:val="24"/>
        </w:rPr>
      </w:pPr>
      <w:r w:rsidRPr="007269F8">
        <w:rPr>
          <w:rFonts w:ascii="Times New Roman" w:hAnsi="Times New Roman" w:cs="Times New Roman"/>
          <w:b/>
          <w:bCs/>
          <w:sz w:val="24"/>
          <w:szCs w:val="24"/>
        </w:rPr>
        <w:t>Q1. What is your Role/Job Title?</w:t>
      </w:r>
    </w:p>
    <w:tbl>
      <w:tblPr>
        <w:tblStyle w:val="TableGrid"/>
        <w:tblW w:w="0" w:type="auto"/>
        <w:tblLook w:val="04A0" w:firstRow="1" w:lastRow="0" w:firstColumn="1" w:lastColumn="0" w:noHBand="0" w:noVBand="1"/>
      </w:tblPr>
      <w:tblGrid>
        <w:gridCol w:w="4508"/>
        <w:gridCol w:w="4508"/>
      </w:tblGrid>
      <w:tr w:rsidR="00422BC4" w:rsidRPr="007269F8" w14:paraId="1CFE0685" w14:textId="77777777" w:rsidTr="00511646">
        <w:tc>
          <w:tcPr>
            <w:tcW w:w="4508" w:type="dxa"/>
            <w:shd w:val="clear" w:color="auto" w:fill="E7E6E6" w:themeFill="background2"/>
          </w:tcPr>
          <w:p w14:paraId="7C57409A"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Professional Role</w:t>
            </w:r>
          </w:p>
        </w:tc>
        <w:tc>
          <w:tcPr>
            <w:tcW w:w="4508" w:type="dxa"/>
            <w:shd w:val="clear" w:color="auto" w:fill="E7E6E6" w:themeFill="background2"/>
          </w:tcPr>
          <w:p w14:paraId="3A5654BF"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Persons (n=20)</w:t>
            </w:r>
          </w:p>
        </w:tc>
      </w:tr>
      <w:tr w:rsidR="00422BC4" w:rsidRPr="007269F8" w14:paraId="5CBD56E0" w14:textId="77777777" w:rsidTr="00511646">
        <w:tc>
          <w:tcPr>
            <w:tcW w:w="4508" w:type="dxa"/>
          </w:tcPr>
          <w:p w14:paraId="584CDBB4"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Associate Specialist Community Paediatrics (Audiology)</w:t>
            </w:r>
          </w:p>
        </w:tc>
        <w:tc>
          <w:tcPr>
            <w:tcW w:w="4508" w:type="dxa"/>
          </w:tcPr>
          <w:p w14:paraId="17957BDC"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1</w:t>
            </w:r>
          </w:p>
        </w:tc>
      </w:tr>
      <w:tr w:rsidR="00422BC4" w:rsidRPr="007269F8" w14:paraId="438EF610" w14:textId="77777777" w:rsidTr="00511646">
        <w:tc>
          <w:tcPr>
            <w:tcW w:w="4508" w:type="dxa"/>
          </w:tcPr>
          <w:p w14:paraId="66BAB2CE"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Consultant</w:t>
            </w:r>
          </w:p>
        </w:tc>
        <w:tc>
          <w:tcPr>
            <w:tcW w:w="4508" w:type="dxa"/>
          </w:tcPr>
          <w:p w14:paraId="236A641A"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1</w:t>
            </w:r>
          </w:p>
        </w:tc>
      </w:tr>
      <w:tr w:rsidR="00422BC4" w:rsidRPr="007269F8" w14:paraId="39F274F3" w14:textId="77777777" w:rsidTr="00511646">
        <w:tc>
          <w:tcPr>
            <w:tcW w:w="4508" w:type="dxa"/>
          </w:tcPr>
          <w:p w14:paraId="5E829BA0"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Doctor</w:t>
            </w:r>
          </w:p>
        </w:tc>
        <w:tc>
          <w:tcPr>
            <w:tcW w:w="4508" w:type="dxa"/>
          </w:tcPr>
          <w:p w14:paraId="539944D5"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2</w:t>
            </w:r>
          </w:p>
        </w:tc>
      </w:tr>
      <w:tr w:rsidR="00422BC4" w:rsidRPr="007269F8" w14:paraId="33C77E23" w14:textId="77777777" w:rsidTr="00511646">
        <w:tc>
          <w:tcPr>
            <w:tcW w:w="4508" w:type="dxa"/>
          </w:tcPr>
          <w:p w14:paraId="257D5264"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Health Visitor</w:t>
            </w:r>
          </w:p>
        </w:tc>
        <w:tc>
          <w:tcPr>
            <w:tcW w:w="4508" w:type="dxa"/>
          </w:tcPr>
          <w:p w14:paraId="53CE7E13"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3</w:t>
            </w:r>
          </w:p>
        </w:tc>
      </w:tr>
      <w:tr w:rsidR="00422BC4" w:rsidRPr="007269F8" w14:paraId="097795EA" w14:textId="77777777" w:rsidTr="00511646">
        <w:tc>
          <w:tcPr>
            <w:tcW w:w="4508" w:type="dxa"/>
          </w:tcPr>
          <w:p w14:paraId="073ED963"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Lead Midwife</w:t>
            </w:r>
          </w:p>
        </w:tc>
        <w:tc>
          <w:tcPr>
            <w:tcW w:w="4508" w:type="dxa"/>
          </w:tcPr>
          <w:p w14:paraId="1126682F"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1</w:t>
            </w:r>
          </w:p>
        </w:tc>
      </w:tr>
      <w:tr w:rsidR="00422BC4" w:rsidRPr="007269F8" w14:paraId="0CF43DED" w14:textId="77777777" w:rsidTr="00511646">
        <w:tc>
          <w:tcPr>
            <w:tcW w:w="4508" w:type="dxa"/>
          </w:tcPr>
          <w:p w14:paraId="4BBEE662"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Paediatric Speech and Language Therapist</w:t>
            </w:r>
          </w:p>
        </w:tc>
        <w:tc>
          <w:tcPr>
            <w:tcW w:w="4508" w:type="dxa"/>
          </w:tcPr>
          <w:p w14:paraId="7599162A"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1</w:t>
            </w:r>
          </w:p>
        </w:tc>
      </w:tr>
      <w:tr w:rsidR="00422BC4" w:rsidRPr="007269F8" w14:paraId="76F70591" w14:textId="77777777" w:rsidTr="00511646">
        <w:tc>
          <w:tcPr>
            <w:tcW w:w="4508" w:type="dxa"/>
          </w:tcPr>
          <w:p w14:paraId="10F85989"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Orthoptist</w:t>
            </w:r>
          </w:p>
        </w:tc>
        <w:tc>
          <w:tcPr>
            <w:tcW w:w="4508" w:type="dxa"/>
          </w:tcPr>
          <w:p w14:paraId="228F853C"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1</w:t>
            </w:r>
          </w:p>
        </w:tc>
      </w:tr>
      <w:tr w:rsidR="00422BC4" w:rsidRPr="007269F8" w14:paraId="5B9C7FB4" w14:textId="77777777" w:rsidTr="00511646">
        <w:tc>
          <w:tcPr>
            <w:tcW w:w="4508" w:type="dxa"/>
          </w:tcPr>
          <w:p w14:paraId="7D9D8368"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 xml:space="preserve">Secretary </w:t>
            </w:r>
          </w:p>
        </w:tc>
        <w:tc>
          <w:tcPr>
            <w:tcW w:w="4508" w:type="dxa"/>
          </w:tcPr>
          <w:p w14:paraId="1EC7372D"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1</w:t>
            </w:r>
          </w:p>
        </w:tc>
      </w:tr>
      <w:tr w:rsidR="00422BC4" w:rsidRPr="007269F8" w14:paraId="2A4826D2" w14:textId="77777777" w:rsidTr="00511646">
        <w:tc>
          <w:tcPr>
            <w:tcW w:w="4508" w:type="dxa"/>
          </w:tcPr>
          <w:p w14:paraId="1DDC0BBD"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Senior Nurse</w:t>
            </w:r>
          </w:p>
        </w:tc>
        <w:tc>
          <w:tcPr>
            <w:tcW w:w="4508" w:type="dxa"/>
          </w:tcPr>
          <w:p w14:paraId="1DBB01FE"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4</w:t>
            </w:r>
          </w:p>
        </w:tc>
      </w:tr>
      <w:tr w:rsidR="00422BC4" w:rsidRPr="007269F8" w14:paraId="0C913FC7" w14:textId="77777777" w:rsidTr="00511646">
        <w:tc>
          <w:tcPr>
            <w:tcW w:w="4508" w:type="dxa"/>
          </w:tcPr>
          <w:p w14:paraId="2D060CF3"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Speech and Language Therapist</w:t>
            </w:r>
          </w:p>
        </w:tc>
        <w:tc>
          <w:tcPr>
            <w:tcW w:w="4508" w:type="dxa"/>
          </w:tcPr>
          <w:p w14:paraId="5C2B84C4"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4</w:t>
            </w:r>
          </w:p>
        </w:tc>
      </w:tr>
      <w:tr w:rsidR="00422BC4" w:rsidRPr="007269F8" w14:paraId="5CCB0781" w14:textId="77777777" w:rsidTr="00511646">
        <w:tc>
          <w:tcPr>
            <w:tcW w:w="4508" w:type="dxa"/>
          </w:tcPr>
          <w:p w14:paraId="3B487056"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Specialist Nurse (Cardiac Rehabilitation)</w:t>
            </w:r>
          </w:p>
        </w:tc>
        <w:tc>
          <w:tcPr>
            <w:tcW w:w="4508" w:type="dxa"/>
          </w:tcPr>
          <w:p w14:paraId="650A722D"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1</w:t>
            </w:r>
          </w:p>
        </w:tc>
      </w:tr>
    </w:tbl>
    <w:p w14:paraId="42A08EB5" w14:textId="551F91B4" w:rsidR="000B3019" w:rsidRDefault="000B3019" w:rsidP="00422BC4">
      <w:pPr>
        <w:rPr>
          <w:rFonts w:ascii="Times New Roman" w:hAnsi="Times New Roman" w:cs="Times New Roman"/>
          <w:b/>
          <w:bCs/>
          <w:sz w:val="24"/>
          <w:szCs w:val="24"/>
        </w:rPr>
      </w:pPr>
    </w:p>
    <w:p w14:paraId="37258ED7" w14:textId="36E5AFE3" w:rsidR="009676B5" w:rsidRDefault="009676B5" w:rsidP="00422BC4">
      <w:pPr>
        <w:rPr>
          <w:rFonts w:ascii="Times New Roman" w:hAnsi="Times New Roman" w:cs="Times New Roman"/>
          <w:b/>
          <w:bCs/>
          <w:sz w:val="24"/>
          <w:szCs w:val="24"/>
        </w:rPr>
      </w:pPr>
    </w:p>
    <w:p w14:paraId="249972E1" w14:textId="2DD8EC4B" w:rsidR="009676B5" w:rsidRDefault="009676B5" w:rsidP="00422BC4">
      <w:pPr>
        <w:rPr>
          <w:rFonts w:ascii="Times New Roman" w:hAnsi="Times New Roman" w:cs="Times New Roman"/>
          <w:b/>
          <w:bCs/>
          <w:sz w:val="24"/>
          <w:szCs w:val="24"/>
        </w:rPr>
      </w:pPr>
    </w:p>
    <w:p w14:paraId="75EDC8D1" w14:textId="3E3DF662" w:rsidR="009676B5" w:rsidRDefault="009676B5" w:rsidP="00422BC4">
      <w:pPr>
        <w:rPr>
          <w:rFonts w:ascii="Times New Roman" w:hAnsi="Times New Roman" w:cs="Times New Roman"/>
          <w:b/>
          <w:bCs/>
          <w:sz w:val="24"/>
          <w:szCs w:val="24"/>
        </w:rPr>
      </w:pPr>
    </w:p>
    <w:p w14:paraId="6A21DC33" w14:textId="6723324E" w:rsidR="009676B5" w:rsidRDefault="009676B5" w:rsidP="00422BC4">
      <w:pPr>
        <w:rPr>
          <w:rFonts w:ascii="Times New Roman" w:hAnsi="Times New Roman" w:cs="Times New Roman"/>
          <w:b/>
          <w:bCs/>
          <w:sz w:val="24"/>
          <w:szCs w:val="24"/>
        </w:rPr>
      </w:pPr>
    </w:p>
    <w:p w14:paraId="4C4DD96A" w14:textId="77777777" w:rsidR="002B783B" w:rsidRPr="007269F8" w:rsidRDefault="002B783B" w:rsidP="00422BC4">
      <w:pPr>
        <w:rPr>
          <w:rFonts w:ascii="Times New Roman" w:hAnsi="Times New Roman" w:cs="Times New Roman"/>
          <w:b/>
          <w:bCs/>
          <w:sz w:val="24"/>
          <w:szCs w:val="24"/>
        </w:rPr>
      </w:pPr>
    </w:p>
    <w:p w14:paraId="27F8336E" w14:textId="2EA0BA98" w:rsidR="00422BC4" w:rsidRPr="007269F8" w:rsidRDefault="00422BC4" w:rsidP="00422BC4">
      <w:pPr>
        <w:rPr>
          <w:rFonts w:ascii="Times New Roman" w:hAnsi="Times New Roman" w:cs="Times New Roman"/>
          <w:b/>
          <w:bCs/>
          <w:sz w:val="24"/>
          <w:szCs w:val="24"/>
        </w:rPr>
      </w:pPr>
      <w:r w:rsidRPr="002B783B">
        <w:rPr>
          <w:rFonts w:ascii="Times New Roman" w:hAnsi="Times New Roman" w:cs="Times New Roman"/>
          <w:b/>
          <w:bCs/>
          <w:sz w:val="24"/>
          <w:szCs w:val="24"/>
        </w:rPr>
        <w:t xml:space="preserve">Q2. </w:t>
      </w:r>
      <w:r w:rsidR="005E4B10" w:rsidRPr="002B783B">
        <w:rPr>
          <w:rFonts w:ascii="Times New Roman" w:hAnsi="Times New Roman" w:cs="Times New Roman"/>
          <w:b/>
          <w:bCs/>
          <w:sz w:val="24"/>
          <w:szCs w:val="24"/>
        </w:rPr>
        <w:t>In which Directorate/Department do you work?</w:t>
      </w:r>
    </w:p>
    <w:tbl>
      <w:tblPr>
        <w:tblStyle w:val="TableGrid"/>
        <w:tblW w:w="0" w:type="auto"/>
        <w:tblLook w:val="04A0" w:firstRow="1" w:lastRow="0" w:firstColumn="1" w:lastColumn="0" w:noHBand="0" w:noVBand="1"/>
      </w:tblPr>
      <w:tblGrid>
        <w:gridCol w:w="4508"/>
        <w:gridCol w:w="4508"/>
      </w:tblGrid>
      <w:tr w:rsidR="00422BC4" w:rsidRPr="007269F8" w14:paraId="1E0233DA" w14:textId="77777777" w:rsidTr="00511646">
        <w:tc>
          <w:tcPr>
            <w:tcW w:w="4508" w:type="dxa"/>
            <w:shd w:val="clear" w:color="auto" w:fill="E7E6E6" w:themeFill="background2"/>
          </w:tcPr>
          <w:p w14:paraId="77D9C798"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Directorate/Department</w:t>
            </w:r>
          </w:p>
        </w:tc>
        <w:tc>
          <w:tcPr>
            <w:tcW w:w="4508" w:type="dxa"/>
            <w:shd w:val="clear" w:color="auto" w:fill="E7E6E6" w:themeFill="background2"/>
          </w:tcPr>
          <w:p w14:paraId="78CAFABE"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Persons (n=20)</w:t>
            </w:r>
          </w:p>
        </w:tc>
      </w:tr>
      <w:tr w:rsidR="00422BC4" w:rsidRPr="007269F8" w14:paraId="5910AE5C" w14:textId="77777777" w:rsidTr="00511646">
        <w:tc>
          <w:tcPr>
            <w:tcW w:w="4508" w:type="dxa"/>
          </w:tcPr>
          <w:p w14:paraId="558BEA2A"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Adult Mental Health</w:t>
            </w:r>
          </w:p>
        </w:tc>
        <w:tc>
          <w:tcPr>
            <w:tcW w:w="4508" w:type="dxa"/>
          </w:tcPr>
          <w:p w14:paraId="73A34165"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1</w:t>
            </w:r>
          </w:p>
        </w:tc>
      </w:tr>
      <w:tr w:rsidR="00422BC4" w:rsidRPr="007269F8" w14:paraId="79AFFD83" w14:textId="77777777" w:rsidTr="00511646">
        <w:tc>
          <w:tcPr>
            <w:tcW w:w="4508" w:type="dxa"/>
          </w:tcPr>
          <w:p w14:paraId="6FFDE433"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Anaesthetics</w:t>
            </w:r>
          </w:p>
        </w:tc>
        <w:tc>
          <w:tcPr>
            <w:tcW w:w="4508" w:type="dxa"/>
          </w:tcPr>
          <w:p w14:paraId="7A285E20"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1</w:t>
            </w:r>
          </w:p>
        </w:tc>
      </w:tr>
      <w:tr w:rsidR="00422BC4" w:rsidRPr="007269F8" w14:paraId="5E10BE35" w14:textId="77777777" w:rsidTr="00511646">
        <w:tc>
          <w:tcPr>
            <w:tcW w:w="4508" w:type="dxa"/>
          </w:tcPr>
          <w:p w14:paraId="6F9D8F96"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Corporate Nursing</w:t>
            </w:r>
          </w:p>
        </w:tc>
        <w:tc>
          <w:tcPr>
            <w:tcW w:w="4508" w:type="dxa"/>
          </w:tcPr>
          <w:p w14:paraId="0A9A5738"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1</w:t>
            </w:r>
          </w:p>
        </w:tc>
      </w:tr>
      <w:tr w:rsidR="00422BC4" w:rsidRPr="007269F8" w14:paraId="689A6885" w14:textId="77777777" w:rsidTr="00511646">
        <w:tc>
          <w:tcPr>
            <w:tcW w:w="4508" w:type="dxa"/>
          </w:tcPr>
          <w:p w14:paraId="435DE04E"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Families and Therapies</w:t>
            </w:r>
          </w:p>
        </w:tc>
        <w:tc>
          <w:tcPr>
            <w:tcW w:w="4508" w:type="dxa"/>
          </w:tcPr>
          <w:p w14:paraId="0372DD24"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11</w:t>
            </w:r>
          </w:p>
        </w:tc>
      </w:tr>
      <w:tr w:rsidR="00422BC4" w:rsidRPr="007269F8" w14:paraId="402B363B" w14:textId="77777777" w:rsidTr="00511646">
        <w:tc>
          <w:tcPr>
            <w:tcW w:w="4508" w:type="dxa"/>
          </w:tcPr>
          <w:p w14:paraId="06A8AA3C"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General Surgery</w:t>
            </w:r>
          </w:p>
        </w:tc>
        <w:tc>
          <w:tcPr>
            <w:tcW w:w="4508" w:type="dxa"/>
          </w:tcPr>
          <w:p w14:paraId="0F977333"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1</w:t>
            </w:r>
          </w:p>
        </w:tc>
      </w:tr>
      <w:tr w:rsidR="00422BC4" w:rsidRPr="007269F8" w14:paraId="5F79BD7A" w14:textId="77777777" w:rsidTr="00511646">
        <w:tc>
          <w:tcPr>
            <w:tcW w:w="4508" w:type="dxa"/>
          </w:tcPr>
          <w:p w14:paraId="54CC52F1"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Medicine</w:t>
            </w:r>
          </w:p>
        </w:tc>
        <w:tc>
          <w:tcPr>
            <w:tcW w:w="4508" w:type="dxa"/>
          </w:tcPr>
          <w:p w14:paraId="3D96DBC4"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1</w:t>
            </w:r>
          </w:p>
        </w:tc>
      </w:tr>
      <w:tr w:rsidR="00422BC4" w:rsidRPr="007269F8" w14:paraId="6BDF8F39" w14:textId="77777777" w:rsidTr="00511646">
        <w:tc>
          <w:tcPr>
            <w:tcW w:w="4508" w:type="dxa"/>
          </w:tcPr>
          <w:p w14:paraId="5C66D1E7"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Scheduled Care</w:t>
            </w:r>
          </w:p>
        </w:tc>
        <w:tc>
          <w:tcPr>
            <w:tcW w:w="4508" w:type="dxa"/>
          </w:tcPr>
          <w:p w14:paraId="6F8F69ED"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2</w:t>
            </w:r>
          </w:p>
        </w:tc>
      </w:tr>
      <w:tr w:rsidR="00422BC4" w:rsidRPr="007269F8" w14:paraId="46D2F561" w14:textId="77777777" w:rsidTr="00511646">
        <w:tc>
          <w:tcPr>
            <w:tcW w:w="4508" w:type="dxa"/>
          </w:tcPr>
          <w:p w14:paraId="7A866DB9"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Unscheduled Care</w:t>
            </w:r>
          </w:p>
        </w:tc>
        <w:tc>
          <w:tcPr>
            <w:tcW w:w="4508" w:type="dxa"/>
          </w:tcPr>
          <w:p w14:paraId="122C4154"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1</w:t>
            </w:r>
          </w:p>
        </w:tc>
      </w:tr>
      <w:tr w:rsidR="00422BC4" w:rsidRPr="007269F8" w14:paraId="4158557E" w14:textId="77777777" w:rsidTr="00511646">
        <w:tc>
          <w:tcPr>
            <w:tcW w:w="4508" w:type="dxa"/>
          </w:tcPr>
          <w:p w14:paraId="261C571E"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Urgent Care</w:t>
            </w:r>
          </w:p>
        </w:tc>
        <w:tc>
          <w:tcPr>
            <w:tcW w:w="4508" w:type="dxa"/>
          </w:tcPr>
          <w:p w14:paraId="2846DB50"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1</w:t>
            </w:r>
          </w:p>
        </w:tc>
      </w:tr>
    </w:tbl>
    <w:p w14:paraId="43E4733E" w14:textId="352D1C7C" w:rsidR="00422BC4" w:rsidRPr="007269F8" w:rsidRDefault="00422BC4" w:rsidP="00422BC4">
      <w:pPr>
        <w:rPr>
          <w:rFonts w:ascii="Times New Roman" w:hAnsi="Times New Roman" w:cs="Times New Roman"/>
          <w:b/>
          <w:bCs/>
          <w:sz w:val="24"/>
          <w:szCs w:val="24"/>
        </w:rPr>
      </w:pPr>
    </w:p>
    <w:p w14:paraId="6830FD8E" w14:textId="77777777" w:rsidR="00422BC4" w:rsidRPr="007269F8" w:rsidRDefault="00422BC4" w:rsidP="00422BC4">
      <w:pPr>
        <w:rPr>
          <w:rFonts w:ascii="Times New Roman" w:hAnsi="Times New Roman" w:cs="Times New Roman"/>
          <w:b/>
          <w:bCs/>
          <w:sz w:val="24"/>
          <w:szCs w:val="24"/>
        </w:rPr>
      </w:pPr>
      <w:r w:rsidRPr="007269F8">
        <w:rPr>
          <w:rFonts w:ascii="Times New Roman" w:hAnsi="Times New Roman" w:cs="Times New Roman"/>
          <w:b/>
          <w:bCs/>
          <w:sz w:val="24"/>
          <w:szCs w:val="24"/>
        </w:rPr>
        <w:t>Q3. Under what circumstances would you use the services of a professional interpreter? </w:t>
      </w:r>
    </w:p>
    <w:p w14:paraId="3A7C149E" w14:textId="7B85D6FC" w:rsidR="00422BC4" w:rsidRPr="007269F8" w:rsidRDefault="00160A67" w:rsidP="00422BC4">
      <w:pPr>
        <w:rPr>
          <w:rFonts w:ascii="Times New Roman" w:hAnsi="Times New Roman" w:cs="Times New Roman"/>
          <w:sz w:val="24"/>
          <w:szCs w:val="24"/>
        </w:rPr>
      </w:pPr>
      <w:bookmarkStart w:id="44" w:name="_Hlk145085202"/>
      <w:r>
        <w:rPr>
          <w:rFonts w:ascii="Times New Roman" w:hAnsi="Times New Roman" w:cs="Times New Roman"/>
          <w:sz w:val="24"/>
          <w:szCs w:val="24"/>
        </w:rPr>
        <w:t xml:space="preserve">Participants cited a broad range of circumstances </w:t>
      </w:r>
      <w:r w:rsidR="004100AB">
        <w:rPr>
          <w:rFonts w:ascii="Times New Roman" w:hAnsi="Times New Roman" w:cs="Times New Roman"/>
          <w:sz w:val="24"/>
          <w:szCs w:val="24"/>
        </w:rPr>
        <w:t>in which</w:t>
      </w:r>
      <w:r>
        <w:rPr>
          <w:rFonts w:ascii="Times New Roman" w:hAnsi="Times New Roman" w:cs="Times New Roman"/>
          <w:sz w:val="24"/>
          <w:szCs w:val="24"/>
        </w:rPr>
        <w:t xml:space="preserve"> the services of a professional interpreter </w:t>
      </w:r>
      <w:r w:rsidR="004100AB">
        <w:rPr>
          <w:rFonts w:ascii="Times New Roman" w:hAnsi="Times New Roman" w:cs="Times New Roman"/>
          <w:sz w:val="24"/>
          <w:szCs w:val="24"/>
        </w:rPr>
        <w:t xml:space="preserve">would be employed to communicate with linguistic minority patients, </w:t>
      </w:r>
      <w:r>
        <w:rPr>
          <w:rFonts w:ascii="Times New Roman" w:hAnsi="Times New Roman" w:cs="Times New Roman"/>
          <w:sz w:val="24"/>
          <w:szCs w:val="24"/>
        </w:rPr>
        <w:t>in both clinic</w:t>
      </w:r>
      <w:r w:rsidR="004100AB">
        <w:rPr>
          <w:rFonts w:ascii="Times New Roman" w:hAnsi="Times New Roman" w:cs="Times New Roman"/>
          <w:sz w:val="24"/>
          <w:szCs w:val="24"/>
        </w:rPr>
        <w:t>/hospital</w:t>
      </w:r>
      <w:r>
        <w:rPr>
          <w:rFonts w:ascii="Times New Roman" w:hAnsi="Times New Roman" w:cs="Times New Roman"/>
          <w:sz w:val="24"/>
          <w:szCs w:val="24"/>
        </w:rPr>
        <w:t xml:space="preserve"> and community-based services.  Interestingly, despite the </w:t>
      </w:r>
      <w:r w:rsidR="004100AB" w:rsidRPr="004100AB">
        <w:rPr>
          <w:rFonts w:ascii="Times New Roman" w:hAnsi="Times New Roman" w:cs="Times New Roman"/>
          <w:sz w:val="24"/>
          <w:szCs w:val="24"/>
        </w:rPr>
        <w:t xml:space="preserve">Survey responses </w:t>
      </w:r>
      <w:r w:rsidR="004100AB">
        <w:rPr>
          <w:rFonts w:ascii="Times New Roman" w:hAnsi="Times New Roman" w:cs="Times New Roman"/>
          <w:sz w:val="24"/>
          <w:szCs w:val="24"/>
        </w:rPr>
        <w:t xml:space="preserve">being </w:t>
      </w:r>
      <w:r w:rsidR="004100AB" w:rsidRPr="004100AB">
        <w:rPr>
          <w:rFonts w:ascii="Times New Roman" w:hAnsi="Times New Roman" w:cs="Times New Roman"/>
          <w:sz w:val="24"/>
          <w:szCs w:val="24"/>
        </w:rPr>
        <w:t xml:space="preserve">influenced by </w:t>
      </w:r>
      <w:r w:rsidR="004100AB">
        <w:rPr>
          <w:rFonts w:ascii="Times New Roman" w:hAnsi="Times New Roman" w:cs="Times New Roman"/>
          <w:sz w:val="24"/>
          <w:szCs w:val="24"/>
        </w:rPr>
        <w:t xml:space="preserve">a </w:t>
      </w:r>
      <w:r w:rsidR="004100AB" w:rsidRPr="004100AB">
        <w:rPr>
          <w:rFonts w:ascii="Times New Roman" w:hAnsi="Times New Roman" w:cs="Times New Roman"/>
          <w:sz w:val="24"/>
          <w:szCs w:val="24"/>
        </w:rPr>
        <w:t>high number of respondents from the Families and Therapies Division</w:t>
      </w:r>
      <w:r w:rsidR="004100AB">
        <w:rPr>
          <w:rFonts w:ascii="Times New Roman" w:hAnsi="Times New Roman" w:cs="Times New Roman"/>
          <w:sz w:val="24"/>
          <w:szCs w:val="24"/>
        </w:rPr>
        <w:t>, the responses suggest that the services provided by this Division are wide-ranging and cross-</w:t>
      </w:r>
      <w:r w:rsidR="004100AB" w:rsidRPr="0014527E">
        <w:rPr>
          <w:rFonts w:ascii="Times New Roman" w:hAnsi="Times New Roman" w:cs="Times New Roman"/>
          <w:sz w:val="24"/>
          <w:szCs w:val="24"/>
        </w:rPr>
        <w:t>generational</w:t>
      </w:r>
      <w:r w:rsidR="009676B5" w:rsidRPr="0014527E">
        <w:rPr>
          <w:rFonts w:ascii="Times New Roman" w:hAnsi="Times New Roman" w:cs="Times New Roman"/>
          <w:sz w:val="24"/>
          <w:szCs w:val="24"/>
        </w:rPr>
        <w:t xml:space="preserve">, </w:t>
      </w:r>
      <w:r w:rsidR="00A3291A" w:rsidRPr="0014527E">
        <w:rPr>
          <w:rFonts w:ascii="Times New Roman" w:hAnsi="Times New Roman" w:cs="Times New Roman"/>
          <w:sz w:val="24"/>
          <w:szCs w:val="24"/>
        </w:rPr>
        <w:t>providing insightful</w:t>
      </w:r>
      <w:r w:rsidR="0014527E">
        <w:rPr>
          <w:rFonts w:ascii="Times New Roman" w:hAnsi="Times New Roman" w:cs="Times New Roman"/>
          <w:sz w:val="24"/>
          <w:szCs w:val="24"/>
        </w:rPr>
        <w:t xml:space="preserve"> and diverse</w:t>
      </w:r>
      <w:r w:rsidR="00A3291A" w:rsidRPr="0014527E">
        <w:rPr>
          <w:rFonts w:ascii="Times New Roman" w:hAnsi="Times New Roman" w:cs="Times New Roman"/>
          <w:sz w:val="24"/>
          <w:szCs w:val="24"/>
        </w:rPr>
        <w:t xml:space="preserve"> </w:t>
      </w:r>
      <w:r w:rsidR="0014527E">
        <w:rPr>
          <w:rFonts w:ascii="Times New Roman" w:hAnsi="Times New Roman" w:cs="Times New Roman"/>
          <w:sz w:val="24"/>
          <w:szCs w:val="24"/>
        </w:rPr>
        <w:t>experiences for analysis</w:t>
      </w:r>
      <w:r w:rsidR="004100AB" w:rsidRPr="0014527E">
        <w:rPr>
          <w:rFonts w:ascii="Times New Roman" w:hAnsi="Times New Roman" w:cs="Times New Roman"/>
          <w:sz w:val="24"/>
          <w:szCs w:val="24"/>
        </w:rPr>
        <w:t>.</w:t>
      </w:r>
      <w:r w:rsidR="004100AB">
        <w:rPr>
          <w:rFonts w:ascii="Times New Roman" w:hAnsi="Times New Roman" w:cs="Times New Roman"/>
          <w:sz w:val="24"/>
          <w:szCs w:val="24"/>
        </w:rPr>
        <w:t xml:space="preserve"> </w:t>
      </w:r>
      <w:r w:rsidR="004100AB" w:rsidRPr="004100AB">
        <w:rPr>
          <w:rFonts w:ascii="Times New Roman" w:hAnsi="Times New Roman" w:cs="Times New Roman"/>
          <w:sz w:val="24"/>
          <w:szCs w:val="24"/>
        </w:rPr>
        <w:t xml:space="preserve"> </w:t>
      </w:r>
      <w:r w:rsidR="00422BC4" w:rsidRPr="007269F8">
        <w:rPr>
          <w:rFonts w:ascii="Times New Roman" w:hAnsi="Times New Roman" w:cs="Times New Roman"/>
          <w:sz w:val="24"/>
          <w:szCs w:val="24"/>
        </w:rPr>
        <w:t>Comments included:</w:t>
      </w:r>
    </w:p>
    <w:p w14:paraId="452FB7AE" w14:textId="77777777" w:rsidR="00422BC4" w:rsidRPr="007269F8" w:rsidRDefault="00422BC4" w:rsidP="002A04EA">
      <w:pPr>
        <w:ind w:left="720"/>
        <w:rPr>
          <w:rFonts w:ascii="Times New Roman" w:hAnsi="Times New Roman" w:cs="Times New Roman"/>
          <w:sz w:val="24"/>
          <w:szCs w:val="24"/>
        </w:rPr>
      </w:pPr>
      <w:r w:rsidRPr="007269F8">
        <w:rPr>
          <w:rFonts w:ascii="Times New Roman" w:hAnsi="Times New Roman" w:cs="Times New Roman"/>
          <w:sz w:val="24"/>
          <w:szCs w:val="24"/>
        </w:rPr>
        <w:t>“For Clinic visits”.</w:t>
      </w:r>
    </w:p>
    <w:p w14:paraId="52A67696" w14:textId="77777777" w:rsidR="00422BC4" w:rsidRPr="007269F8" w:rsidRDefault="00422BC4" w:rsidP="002A04EA">
      <w:pPr>
        <w:ind w:left="720"/>
        <w:rPr>
          <w:rFonts w:ascii="Times New Roman" w:hAnsi="Times New Roman" w:cs="Times New Roman"/>
          <w:sz w:val="24"/>
          <w:szCs w:val="24"/>
        </w:rPr>
      </w:pPr>
      <w:r w:rsidRPr="007269F8">
        <w:rPr>
          <w:rFonts w:ascii="Times New Roman" w:hAnsi="Times New Roman" w:cs="Times New Roman"/>
          <w:sz w:val="24"/>
          <w:szCs w:val="24"/>
        </w:rPr>
        <w:t>“Consultation in clinic or on the ward”.</w:t>
      </w:r>
    </w:p>
    <w:p w14:paraId="5720334E" w14:textId="77777777" w:rsidR="00422BC4" w:rsidRPr="007269F8" w:rsidRDefault="00422BC4" w:rsidP="002A04EA">
      <w:pPr>
        <w:ind w:left="720"/>
        <w:rPr>
          <w:rFonts w:ascii="Times New Roman" w:hAnsi="Times New Roman" w:cs="Times New Roman"/>
          <w:sz w:val="24"/>
          <w:szCs w:val="24"/>
        </w:rPr>
      </w:pPr>
      <w:r w:rsidRPr="007269F8">
        <w:rPr>
          <w:rFonts w:ascii="Times New Roman" w:hAnsi="Times New Roman" w:cs="Times New Roman"/>
          <w:sz w:val="24"/>
          <w:szCs w:val="24"/>
        </w:rPr>
        <w:t>“Clerking in patients, taking histories, doing assessments".</w:t>
      </w:r>
    </w:p>
    <w:p w14:paraId="095D16E0" w14:textId="6D43F36B" w:rsidR="00422BC4" w:rsidRPr="007269F8" w:rsidRDefault="00422BC4" w:rsidP="002A04EA">
      <w:pPr>
        <w:ind w:left="720"/>
        <w:rPr>
          <w:rFonts w:ascii="Times New Roman" w:hAnsi="Times New Roman" w:cs="Times New Roman"/>
          <w:sz w:val="24"/>
          <w:szCs w:val="24"/>
        </w:rPr>
      </w:pPr>
      <w:r w:rsidRPr="007269F8">
        <w:rPr>
          <w:rFonts w:ascii="Times New Roman" w:hAnsi="Times New Roman" w:cs="Times New Roman"/>
          <w:sz w:val="24"/>
          <w:szCs w:val="24"/>
        </w:rPr>
        <w:t>“When completing any therapy session where the family needs an interpreter. This includes assessment, ongoing therapy etc. Our clinical guidelines, as set by our regulatory body RCSLT, state that we cannot assess a child's home language skills unless we use a professional interpreter (helps eliminate bias) plus lots of or families can speak conversational English</w:t>
      </w:r>
      <w:r w:rsidR="00E73640">
        <w:rPr>
          <w:rFonts w:ascii="Times New Roman" w:hAnsi="Times New Roman" w:cs="Times New Roman"/>
          <w:sz w:val="24"/>
          <w:szCs w:val="24"/>
        </w:rPr>
        <w:t>,</w:t>
      </w:r>
      <w:r w:rsidRPr="007269F8">
        <w:rPr>
          <w:rFonts w:ascii="Times New Roman" w:hAnsi="Times New Roman" w:cs="Times New Roman"/>
          <w:sz w:val="24"/>
          <w:szCs w:val="24"/>
        </w:rPr>
        <w:t xml:space="preserve"> but not more complex conversations”.</w:t>
      </w:r>
    </w:p>
    <w:p w14:paraId="53433331" w14:textId="77777777" w:rsidR="00422BC4" w:rsidRPr="007269F8" w:rsidRDefault="00422BC4" w:rsidP="002A04EA">
      <w:pPr>
        <w:ind w:left="720"/>
        <w:rPr>
          <w:rFonts w:ascii="Times New Roman" w:hAnsi="Times New Roman" w:cs="Times New Roman"/>
          <w:sz w:val="24"/>
          <w:szCs w:val="24"/>
        </w:rPr>
      </w:pPr>
      <w:r w:rsidRPr="007269F8">
        <w:rPr>
          <w:rFonts w:ascii="Times New Roman" w:hAnsi="Times New Roman" w:cs="Times New Roman"/>
          <w:sz w:val="24"/>
          <w:szCs w:val="24"/>
        </w:rPr>
        <w:t>“Working with families whose first language is not English”.</w:t>
      </w:r>
    </w:p>
    <w:p w14:paraId="540FB1E5" w14:textId="77777777" w:rsidR="00422BC4" w:rsidRPr="007269F8" w:rsidRDefault="00422BC4" w:rsidP="002A04EA">
      <w:pPr>
        <w:ind w:left="720"/>
        <w:rPr>
          <w:rFonts w:ascii="Times New Roman" w:hAnsi="Times New Roman" w:cs="Times New Roman"/>
          <w:sz w:val="24"/>
          <w:szCs w:val="24"/>
        </w:rPr>
      </w:pPr>
      <w:r w:rsidRPr="007269F8">
        <w:rPr>
          <w:rFonts w:ascii="Times New Roman" w:hAnsi="Times New Roman" w:cs="Times New Roman"/>
          <w:sz w:val="24"/>
          <w:szCs w:val="24"/>
        </w:rPr>
        <w:t>“Patients who do not speak English”.</w:t>
      </w:r>
    </w:p>
    <w:p w14:paraId="792888E3" w14:textId="77777777" w:rsidR="00422BC4" w:rsidRPr="007269F8" w:rsidRDefault="00422BC4" w:rsidP="002A04EA">
      <w:pPr>
        <w:ind w:left="720"/>
        <w:rPr>
          <w:rFonts w:ascii="Times New Roman" w:hAnsi="Times New Roman" w:cs="Times New Roman"/>
          <w:sz w:val="24"/>
          <w:szCs w:val="24"/>
        </w:rPr>
      </w:pPr>
      <w:r w:rsidRPr="007269F8">
        <w:rPr>
          <w:rFonts w:ascii="Times New Roman" w:hAnsi="Times New Roman" w:cs="Times New Roman"/>
          <w:sz w:val="24"/>
          <w:szCs w:val="24"/>
        </w:rPr>
        <w:t>“Clinical assessment (communication and feeding) - obtaining information from parents/carers”.</w:t>
      </w:r>
    </w:p>
    <w:p w14:paraId="23185F7B" w14:textId="77777777" w:rsidR="00422BC4" w:rsidRPr="007269F8" w:rsidRDefault="00422BC4" w:rsidP="002A04EA">
      <w:pPr>
        <w:ind w:left="720"/>
        <w:rPr>
          <w:rFonts w:ascii="Times New Roman" w:hAnsi="Times New Roman" w:cs="Times New Roman"/>
          <w:sz w:val="24"/>
          <w:szCs w:val="24"/>
        </w:rPr>
      </w:pPr>
      <w:r w:rsidRPr="007269F8">
        <w:rPr>
          <w:rFonts w:ascii="Times New Roman" w:hAnsi="Times New Roman" w:cs="Times New Roman"/>
          <w:sz w:val="24"/>
          <w:szCs w:val="24"/>
        </w:rPr>
        <w:t>“Help take a case history, help with assessment in home language, help agree next steps with parents and explain advice. Help explain new next steps”.</w:t>
      </w:r>
    </w:p>
    <w:p w14:paraId="7913C4A0" w14:textId="77777777" w:rsidR="00422BC4" w:rsidRPr="007269F8" w:rsidRDefault="00422BC4" w:rsidP="002A04EA">
      <w:pPr>
        <w:ind w:left="720"/>
        <w:rPr>
          <w:rFonts w:ascii="Times New Roman" w:hAnsi="Times New Roman" w:cs="Times New Roman"/>
          <w:sz w:val="24"/>
          <w:szCs w:val="24"/>
        </w:rPr>
      </w:pPr>
      <w:r w:rsidRPr="007269F8">
        <w:rPr>
          <w:rFonts w:ascii="Times New Roman" w:hAnsi="Times New Roman" w:cs="Times New Roman"/>
          <w:sz w:val="24"/>
          <w:szCs w:val="24"/>
        </w:rPr>
        <w:t>“Consenting patients and explaining anaesthesia”.</w:t>
      </w:r>
    </w:p>
    <w:p w14:paraId="066B3141" w14:textId="77777777" w:rsidR="00422BC4" w:rsidRPr="007269F8" w:rsidRDefault="00422BC4" w:rsidP="002A04EA">
      <w:pPr>
        <w:ind w:left="720"/>
        <w:rPr>
          <w:rFonts w:ascii="Times New Roman" w:hAnsi="Times New Roman" w:cs="Times New Roman"/>
          <w:sz w:val="24"/>
          <w:szCs w:val="24"/>
        </w:rPr>
      </w:pPr>
      <w:r w:rsidRPr="007269F8">
        <w:rPr>
          <w:rFonts w:ascii="Times New Roman" w:hAnsi="Times New Roman" w:cs="Times New Roman"/>
          <w:sz w:val="24"/>
          <w:szCs w:val="24"/>
        </w:rPr>
        <w:t>“For patients and their family to clearly understand their ongoing care”.</w:t>
      </w:r>
    </w:p>
    <w:p w14:paraId="594D394B" w14:textId="77777777" w:rsidR="00422BC4" w:rsidRPr="007269F8" w:rsidRDefault="00422BC4" w:rsidP="002A04EA">
      <w:pPr>
        <w:ind w:left="720"/>
        <w:rPr>
          <w:rFonts w:ascii="Times New Roman" w:hAnsi="Times New Roman" w:cs="Times New Roman"/>
          <w:sz w:val="24"/>
          <w:szCs w:val="24"/>
        </w:rPr>
      </w:pPr>
      <w:r w:rsidRPr="007269F8">
        <w:rPr>
          <w:rFonts w:ascii="Times New Roman" w:hAnsi="Times New Roman" w:cs="Times New Roman"/>
          <w:sz w:val="24"/>
          <w:szCs w:val="24"/>
        </w:rPr>
        <w:t>“Home visits to complete health and developmental reviews”.</w:t>
      </w:r>
    </w:p>
    <w:p w14:paraId="029BD24F" w14:textId="77777777" w:rsidR="00422BC4" w:rsidRPr="007269F8" w:rsidRDefault="00422BC4" w:rsidP="002A04EA">
      <w:pPr>
        <w:ind w:left="720"/>
        <w:rPr>
          <w:rFonts w:ascii="Times New Roman" w:hAnsi="Times New Roman" w:cs="Times New Roman"/>
          <w:sz w:val="24"/>
          <w:szCs w:val="24"/>
        </w:rPr>
      </w:pPr>
      <w:r w:rsidRPr="007269F8">
        <w:rPr>
          <w:rFonts w:ascii="Times New Roman" w:hAnsi="Times New Roman" w:cs="Times New Roman"/>
          <w:sz w:val="24"/>
          <w:szCs w:val="24"/>
        </w:rPr>
        <w:lastRenderedPageBreak/>
        <w:t>“Meetings with colleagues/students/partner services where there may be a language barrier.  In my previous role as a health visitor, I used it as required with families who did not speak/understand English”.</w:t>
      </w:r>
    </w:p>
    <w:p w14:paraId="2EDFCEEE" w14:textId="77777777" w:rsidR="00422BC4" w:rsidRPr="007269F8" w:rsidRDefault="00422BC4" w:rsidP="002A04EA">
      <w:pPr>
        <w:ind w:left="720"/>
        <w:rPr>
          <w:rFonts w:ascii="Times New Roman" w:hAnsi="Times New Roman" w:cs="Times New Roman"/>
          <w:sz w:val="24"/>
          <w:szCs w:val="24"/>
        </w:rPr>
      </w:pPr>
      <w:r w:rsidRPr="007269F8">
        <w:rPr>
          <w:rFonts w:ascii="Times New Roman" w:hAnsi="Times New Roman" w:cs="Times New Roman"/>
          <w:sz w:val="24"/>
          <w:szCs w:val="24"/>
        </w:rPr>
        <w:t>“We work in a highly multi-cultural locality and use the interpretation services to ensure that cardiac patients whose first language is not English can access our service in its entirety.  We use the service for the initial assessments, during the 8-week exercise classes and for their discharge assessments”.</w:t>
      </w:r>
    </w:p>
    <w:p w14:paraId="5B125D13" w14:textId="77777777" w:rsidR="00422BC4" w:rsidRPr="007269F8" w:rsidRDefault="00422BC4" w:rsidP="002A04EA">
      <w:pPr>
        <w:ind w:left="720"/>
        <w:rPr>
          <w:rFonts w:ascii="Times New Roman" w:hAnsi="Times New Roman" w:cs="Times New Roman"/>
          <w:sz w:val="24"/>
          <w:szCs w:val="24"/>
        </w:rPr>
      </w:pPr>
      <w:r w:rsidRPr="007269F8">
        <w:rPr>
          <w:rFonts w:ascii="Times New Roman" w:hAnsi="Times New Roman" w:cs="Times New Roman"/>
          <w:sz w:val="24"/>
          <w:szCs w:val="24"/>
        </w:rPr>
        <w:t>“MDT (Multi-Disciplinary Team) meetings, family complaint meetings, general care”.</w:t>
      </w:r>
    </w:p>
    <w:p w14:paraId="6A897FDC" w14:textId="77777777" w:rsidR="00422BC4" w:rsidRPr="007269F8" w:rsidRDefault="00422BC4" w:rsidP="002A04EA">
      <w:pPr>
        <w:ind w:left="720"/>
        <w:rPr>
          <w:rFonts w:ascii="Times New Roman" w:hAnsi="Times New Roman" w:cs="Times New Roman"/>
          <w:sz w:val="24"/>
          <w:szCs w:val="24"/>
        </w:rPr>
      </w:pPr>
      <w:r w:rsidRPr="007269F8">
        <w:rPr>
          <w:rFonts w:ascii="Times New Roman" w:hAnsi="Times New Roman" w:cs="Times New Roman"/>
          <w:sz w:val="24"/>
          <w:szCs w:val="24"/>
        </w:rPr>
        <w:t>“During antenatal, labour and postnatal care”.</w:t>
      </w:r>
    </w:p>
    <w:p w14:paraId="2A8B1323" w14:textId="04E49E55" w:rsidR="00E73640" w:rsidRDefault="00422BC4" w:rsidP="00DA21A9">
      <w:pPr>
        <w:ind w:left="720"/>
        <w:rPr>
          <w:rFonts w:ascii="Times New Roman" w:hAnsi="Times New Roman" w:cs="Times New Roman"/>
          <w:sz w:val="24"/>
          <w:szCs w:val="24"/>
        </w:rPr>
      </w:pPr>
      <w:r w:rsidRPr="007269F8">
        <w:rPr>
          <w:rFonts w:ascii="Times New Roman" w:hAnsi="Times New Roman" w:cs="Times New Roman"/>
          <w:sz w:val="24"/>
          <w:szCs w:val="24"/>
        </w:rPr>
        <w:t>“For patients who do not speak fluent English and there is not an impartial member of staff who could interpret”.</w:t>
      </w:r>
    </w:p>
    <w:p w14:paraId="3604BB0A" w14:textId="7F66EC7A" w:rsidR="00422BC4" w:rsidRPr="007269F8" w:rsidRDefault="00422BC4" w:rsidP="002A04EA">
      <w:pPr>
        <w:ind w:left="720"/>
        <w:rPr>
          <w:rFonts w:ascii="Times New Roman" w:hAnsi="Times New Roman" w:cs="Times New Roman"/>
          <w:sz w:val="24"/>
          <w:szCs w:val="24"/>
        </w:rPr>
      </w:pPr>
      <w:r w:rsidRPr="007269F8">
        <w:rPr>
          <w:rFonts w:ascii="Times New Roman" w:hAnsi="Times New Roman" w:cs="Times New Roman"/>
          <w:sz w:val="24"/>
          <w:szCs w:val="24"/>
        </w:rPr>
        <w:t>“To enable triage, resolve a concern or relay information following assessment”.</w:t>
      </w:r>
      <w:bookmarkStart w:id="45" w:name="_Hlk145066363"/>
      <w:bookmarkStart w:id="46" w:name="_Hlk145069653"/>
      <w:bookmarkEnd w:id="44"/>
    </w:p>
    <w:p w14:paraId="6E885176" w14:textId="77777777" w:rsidR="00422BC4" w:rsidRPr="007269F8" w:rsidRDefault="00422BC4" w:rsidP="00422BC4">
      <w:pPr>
        <w:rPr>
          <w:rFonts w:ascii="Times New Roman" w:hAnsi="Times New Roman" w:cs="Times New Roman"/>
          <w:b/>
          <w:bCs/>
          <w:sz w:val="24"/>
          <w:szCs w:val="24"/>
        </w:rPr>
      </w:pPr>
      <w:r w:rsidRPr="007269F8">
        <w:rPr>
          <w:rFonts w:ascii="Times New Roman" w:hAnsi="Times New Roman" w:cs="Times New Roman"/>
          <w:b/>
          <w:bCs/>
          <w:sz w:val="24"/>
          <w:szCs w:val="24"/>
        </w:rPr>
        <w:t>Q4. How often do you use interpretation services to communicate with patients/service users?</w:t>
      </w:r>
    </w:p>
    <w:p w14:paraId="7EAA0C1B" w14:textId="77777777" w:rsidR="00422BC4" w:rsidRPr="006D3827"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 xml:space="preserve">Of </w:t>
      </w:r>
      <w:r w:rsidRPr="006D3827">
        <w:rPr>
          <w:rFonts w:ascii="Times New Roman" w:hAnsi="Times New Roman" w:cs="Times New Roman"/>
          <w:sz w:val="24"/>
          <w:szCs w:val="24"/>
        </w:rPr>
        <w:t>the 20 participants, the following usage was reported:</w:t>
      </w:r>
    </w:p>
    <w:p w14:paraId="5C9F6BE8" w14:textId="53EE6252" w:rsidR="00422BC4" w:rsidRPr="006D3827" w:rsidRDefault="006D3827" w:rsidP="00422BC4">
      <w:pPr>
        <w:numPr>
          <w:ilvl w:val="0"/>
          <w:numId w:val="2"/>
        </w:numPr>
        <w:rPr>
          <w:rFonts w:ascii="Times New Roman" w:hAnsi="Times New Roman" w:cs="Times New Roman"/>
          <w:sz w:val="24"/>
          <w:szCs w:val="24"/>
        </w:rPr>
      </w:pPr>
      <w:r w:rsidRPr="006D3827">
        <w:rPr>
          <w:rFonts w:ascii="Times New Roman" w:hAnsi="Times New Roman" w:cs="Times New Roman"/>
          <w:sz w:val="24"/>
          <w:szCs w:val="24"/>
        </w:rPr>
        <w:t>6 out of 20 participants</w:t>
      </w:r>
      <w:r w:rsidR="00422BC4" w:rsidRPr="006D3827">
        <w:rPr>
          <w:rFonts w:ascii="Times New Roman" w:hAnsi="Times New Roman" w:cs="Times New Roman"/>
          <w:sz w:val="24"/>
          <w:szCs w:val="24"/>
        </w:rPr>
        <w:t xml:space="preserve"> use</w:t>
      </w:r>
      <w:r w:rsidRPr="006D3827">
        <w:rPr>
          <w:rFonts w:ascii="Times New Roman" w:hAnsi="Times New Roman" w:cs="Times New Roman"/>
          <w:sz w:val="24"/>
          <w:szCs w:val="24"/>
        </w:rPr>
        <w:t>d</w:t>
      </w:r>
      <w:r w:rsidR="00422BC4" w:rsidRPr="006D3827">
        <w:rPr>
          <w:rFonts w:ascii="Times New Roman" w:hAnsi="Times New Roman" w:cs="Times New Roman"/>
          <w:sz w:val="24"/>
          <w:szCs w:val="24"/>
        </w:rPr>
        <w:t xml:space="preserve"> interpretation services on a yearly basis</w:t>
      </w:r>
    </w:p>
    <w:p w14:paraId="6AFB861C" w14:textId="2FE6C7B5" w:rsidR="00422BC4" w:rsidRPr="00080F93" w:rsidRDefault="006D3827" w:rsidP="00422BC4">
      <w:pPr>
        <w:numPr>
          <w:ilvl w:val="0"/>
          <w:numId w:val="2"/>
        </w:numPr>
        <w:rPr>
          <w:rFonts w:ascii="Times New Roman" w:hAnsi="Times New Roman" w:cs="Times New Roman"/>
          <w:sz w:val="24"/>
          <w:szCs w:val="24"/>
        </w:rPr>
      </w:pPr>
      <w:r w:rsidRPr="006D3827">
        <w:rPr>
          <w:rFonts w:ascii="Times New Roman" w:hAnsi="Times New Roman" w:cs="Times New Roman"/>
          <w:sz w:val="24"/>
          <w:szCs w:val="24"/>
        </w:rPr>
        <w:t xml:space="preserve">14 out of 20 participants </w:t>
      </w:r>
      <w:r w:rsidR="00422BC4" w:rsidRPr="00080F93">
        <w:rPr>
          <w:rFonts w:ascii="Times New Roman" w:hAnsi="Times New Roman" w:cs="Times New Roman"/>
          <w:sz w:val="24"/>
          <w:szCs w:val="24"/>
        </w:rPr>
        <w:t>use</w:t>
      </w:r>
      <w:r>
        <w:rPr>
          <w:rFonts w:ascii="Times New Roman" w:hAnsi="Times New Roman" w:cs="Times New Roman"/>
          <w:sz w:val="24"/>
          <w:szCs w:val="24"/>
        </w:rPr>
        <w:t xml:space="preserve">d </w:t>
      </w:r>
      <w:r w:rsidR="00422BC4" w:rsidRPr="00080F93">
        <w:rPr>
          <w:rFonts w:ascii="Times New Roman" w:hAnsi="Times New Roman" w:cs="Times New Roman"/>
          <w:sz w:val="24"/>
          <w:szCs w:val="24"/>
        </w:rPr>
        <w:t>interpretation services on a monthly basis.</w:t>
      </w:r>
    </w:p>
    <w:p w14:paraId="4E54D06A" w14:textId="77777777" w:rsidR="00422BC4" w:rsidRPr="007269F8" w:rsidRDefault="00422BC4" w:rsidP="00422BC4">
      <w:pPr>
        <w:rPr>
          <w:rFonts w:ascii="Times New Roman" w:hAnsi="Times New Roman" w:cs="Times New Roman"/>
          <w:b/>
          <w:bCs/>
          <w:sz w:val="24"/>
          <w:szCs w:val="24"/>
        </w:rPr>
      </w:pPr>
      <w:r w:rsidRPr="007269F8">
        <w:rPr>
          <w:rFonts w:ascii="Times New Roman" w:hAnsi="Times New Roman" w:cs="Times New Roman"/>
          <w:b/>
          <w:bCs/>
          <w:sz w:val="24"/>
          <w:szCs w:val="24"/>
        </w:rPr>
        <w:t>Q5. What methods of interpretation have you used to communicate with patients/service users?</w:t>
      </w:r>
    </w:p>
    <w:p w14:paraId="26CC503F" w14:textId="36F655F1"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Of the 20 participants, the following usage was reported</w:t>
      </w:r>
      <w:r w:rsidR="00E73640">
        <w:rPr>
          <w:rFonts w:ascii="Times New Roman" w:hAnsi="Times New Roman" w:cs="Times New Roman"/>
          <w:sz w:val="24"/>
          <w:szCs w:val="24"/>
        </w:rPr>
        <w:t xml:space="preserve"> (indicating, possibly, more than one method)</w:t>
      </w:r>
      <w:r w:rsidRPr="007269F8">
        <w:rPr>
          <w:rFonts w:ascii="Times New Roman" w:hAnsi="Times New Roman" w:cs="Times New Roman"/>
          <w:sz w:val="24"/>
          <w:szCs w:val="24"/>
        </w:rPr>
        <w:t>:</w:t>
      </w:r>
    </w:p>
    <w:p w14:paraId="072F3D48" w14:textId="057D473D" w:rsidR="00422BC4" w:rsidRPr="007269F8" w:rsidRDefault="006E438F" w:rsidP="00422BC4">
      <w:pPr>
        <w:numPr>
          <w:ilvl w:val="0"/>
          <w:numId w:val="3"/>
        </w:numPr>
        <w:rPr>
          <w:rFonts w:ascii="Times New Roman" w:hAnsi="Times New Roman" w:cs="Times New Roman"/>
          <w:sz w:val="24"/>
          <w:szCs w:val="24"/>
        </w:rPr>
      </w:pPr>
      <w:r w:rsidRPr="00321DE1">
        <w:rPr>
          <w:rFonts w:ascii="Times New Roman" w:hAnsi="Times New Roman" w:cs="Times New Roman"/>
          <w:sz w:val="24"/>
          <w:szCs w:val="24"/>
        </w:rPr>
        <w:t>3 out of 20</w:t>
      </w:r>
      <w:r w:rsidR="00422BC4" w:rsidRPr="007269F8">
        <w:rPr>
          <w:rFonts w:ascii="Times New Roman" w:hAnsi="Times New Roman" w:cs="Times New Roman"/>
          <w:sz w:val="24"/>
          <w:szCs w:val="24"/>
        </w:rPr>
        <w:t xml:space="preserve"> use</w:t>
      </w:r>
      <w:r w:rsidR="00E73640">
        <w:rPr>
          <w:rFonts w:ascii="Times New Roman" w:hAnsi="Times New Roman" w:cs="Times New Roman"/>
          <w:sz w:val="24"/>
          <w:szCs w:val="24"/>
        </w:rPr>
        <w:t>d</w:t>
      </w:r>
      <w:r w:rsidR="00422BC4" w:rsidRPr="007269F8">
        <w:rPr>
          <w:rFonts w:ascii="Times New Roman" w:hAnsi="Times New Roman" w:cs="Times New Roman"/>
          <w:sz w:val="24"/>
          <w:szCs w:val="24"/>
        </w:rPr>
        <w:t xml:space="preserve"> Sign Live (Virtual British Sign Language Interpretation Service)</w:t>
      </w:r>
    </w:p>
    <w:p w14:paraId="3A4EB611" w14:textId="3222947A" w:rsidR="00422BC4" w:rsidRPr="007269F8" w:rsidRDefault="006E438F" w:rsidP="00422BC4">
      <w:pPr>
        <w:numPr>
          <w:ilvl w:val="0"/>
          <w:numId w:val="3"/>
        </w:numPr>
        <w:rPr>
          <w:rFonts w:ascii="Times New Roman" w:hAnsi="Times New Roman" w:cs="Times New Roman"/>
          <w:sz w:val="24"/>
          <w:szCs w:val="24"/>
        </w:rPr>
      </w:pPr>
      <w:r>
        <w:rPr>
          <w:rFonts w:ascii="Times New Roman" w:hAnsi="Times New Roman" w:cs="Times New Roman"/>
          <w:sz w:val="24"/>
          <w:szCs w:val="24"/>
        </w:rPr>
        <w:t>18 out of 20</w:t>
      </w:r>
      <w:r w:rsidR="00422BC4" w:rsidRPr="007269F8">
        <w:rPr>
          <w:rFonts w:ascii="Times New Roman" w:hAnsi="Times New Roman" w:cs="Times New Roman"/>
          <w:sz w:val="24"/>
          <w:szCs w:val="24"/>
        </w:rPr>
        <w:t xml:space="preserve"> use</w:t>
      </w:r>
      <w:r>
        <w:rPr>
          <w:rFonts w:ascii="Times New Roman" w:hAnsi="Times New Roman" w:cs="Times New Roman"/>
          <w:sz w:val="24"/>
          <w:szCs w:val="24"/>
        </w:rPr>
        <w:t>d</w:t>
      </w:r>
      <w:r w:rsidR="00422BC4" w:rsidRPr="007269F8">
        <w:rPr>
          <w:rFonts w:ascii="Times New Roman" w:hAnsi="Times New Roman" w:cs="Times New Roman"/>
          <w:sz w:val="24"/>
          <w:szCs w:val="24"/>
        </w:rPr>
        <w:t xml:space="preserve"> face-to-face interpretation services</w:t>
      </w:r>
    </w:p>
    <w:p w14:paraId="78AB8BE1" w14:textId="73A6D154" w:rsidR="00422BC4" w:rsidRPr="007269F8" w:rsidRDefault="006E438F" w:rsidP="00422BC4">
      <w:pPr>
        <w:numPr>
          <w:ilvl w:val="0"/>
          <w:numId w:val="3"/>
        </w:numPr>
        <w:rPr>
          <w:rFonts w:ascii="Times New Roman" w:hAnsi="Times New Roman" w:cs="Times New Roman"/>
          <w:sz w:val="24"/>
          <w:szCs w:val="24"/>
        </w:rPr>
      </w:pPr>
      <w:r>
        <w:rPr>
          <w:rFonts w:ascii="Times New Roman" w:hAnsi="Times New Roman" w:cs="Times New Roman"/>
          <w:sz w:val="24"/>
          <w:szCs w:val="24"/>
        </w:rPr>
        <w:t>3 out of 20</w:t>
      </w:r>
      <w:r w:rsidR="00422BC4" w:rsidRPr="007269F8">
        <w:rPr>
          <w:rFonts w:ascii="Times New Roman" w:hAnsi="Times New Roman" w:cs="Times New Roman"/>
          <w:sz w:val="24"/>
          <w:szCs w:val="24"/>
        </w:rPr>
        <w:t xml:space="preserve"> use</w:t>
      </w:r>
      <w:r>
        <w:rPr>
          <w:rFonts w:ascii="Times New Roman" w:hAnsi="Times New Roman" w:cs="Times New Roman"/>
          <w:sz w:val="24"/>
          <w:szCs w:val="24"/>
        </w:rPr>
        <w:t>d</w:t>
      </w:r>
      <w:r w:rsidR="00422BC4" w:rsidRPr="007269F8">
        <w:rPr>
          <w:rFonts w:ascii="Times New Roman" w:hAnsi="Times New Roman" w:cs="Times New Roman"/>
          <w:sz w:val="24"/>
          <w:szCs w:val="24"/>
        </w:rPr>
        <w:t xml:space="preserve"> virtual interpretation services (e.g., Big Word)</w:t>
      </w:r>
    </w:p>
    <w:p w14:paraId="6822318B" w14:textId="61B96884" w:rsidR="00422BC4" w:rsidRPr="007269F8" w:rsidRDefault="006E438F" w:rsidP="00422BC4">
      <w:pPr>
        <w:numPr>
          <w:ilvl w:val="0"/>
          <w:numId w:val="3"/>
        </w:numPr>
        <w:rPr>
          <w:rFonts w:ascii="Times New Roman" w:hAnsi="Times New Roman" w:cs="Times New Roman"/>
          <w:sz w:val="24"/>
          <w:szCs w:val="24"/>
        </w:rPr>
      </w:pPr>
      <w:r>
        <w:rPr>
          <w:rFonts w:ascii="Times New Roman" w:hAnsi="Times New Roman" w:cs="Times New Roman"/>
          <w:sz w:val="24"/>
          <w:szCs w:val="24"/>
        </w:rPr>
        <w:t>14 out of 20</w:t>
      </w:r>
      <w:r w:rsidR="00422BC4" w:rsidRPr="007269F8">
        <w:rPr>
          <w:rFonts w:ascii="Times New Roman" w:hAnsi="Times New Roman" w:cs="Times New Roman"/>
          <w:sz w:val="24"/>
          <w:szCs w:val="24"/>
        </w:rPr>
        <w:t xml:space="preserve"> use</w:t>
      </w:r>
      <w:r>
        <w:rPr>
          <w:rFonts w:ascii="Times New Roman" w:hAnsi="Times New Roman" w:cs="Times New Roman"/>
          <w:sz w:val="24"/>
          <w:szCs w:val="24"/>
        </w:rPr>
        <w:t>d</w:t>
      </w:r>
      <w:r w:rsidR="00422BC4" w:rsidRPr="007269F8">
        <w:rPr>
          <w:rFonts w:ascii="Times New Roman" w:hAnsi="Times New Roman" w:cs="Times New Roman"/>
          <w:sz w:val="24"/>
          <w:szCs w:val="24"/>
        </w:rPr>
        <w:t xml:space="preserve"> telephonic interpretation services (e.g., Language Line)</w:t>
      </w:r>
    </w:p>
    <w:p w14:paraId="02D3969D" w14:textId="20EB8A77" w:rsidR="00422BC4" w:rsidRPr="007269F8" w:rsidRDefault="006E438F" w:rsidP="00422BC4">
      <w:pPr>
        <w:numPr>
          <w:ilvl w:val="0"/>
          <w:numId w:val="3"/>
        </w:numPr>
        <w:rPr>
          <w:rFonts w:ascii="Times New Roman" w:hAnsi="Times New Roman" w:cs="Times New Roman"/>
          <w:sz w:val="24"/>
          <w:szCs w:val="24"/>
        </w:rPr>
      </w:pPr>
      <w:r>
        <w:rPr>
          <w:rFonts w:ascii="Times New Roman" w:hAnsi="Times New Roman" w:cs="Times New Roman"/>
          <w:sz w:val="24"/>
          <w:szCs w:val="24"/>
        </w:rPr>
        <w:t>13 out of 20</w:t>
      </w:r>
      <w:r w:rsidR="00422BC4" w:rsidRPr="007269F8">
        <w:rPr>
          <w:rFonts w:ascii="Times New Roman" w:hAnsi="Times New Roman" w:cs="Times New Roman"/>
          <w:sz w:val="24"/>
          <w:szCs w:val="24"/>
        </w:rPr>
        <w:t xml:space="preserve"> use</w:t>
      </w:r>
      <w:r>
        <w:rPr>
          <w:rFonts w:ascii="Times New Roman" w:hAnsi="Times New Roman" w:cs="Times New Roman"/>
          <w:sz w:val="24"/>
          <w:szCs w:val="24"/>
        </w:rPr>
        <w:t>d</w:t>
      </w:r>
      <w:r w:rsidR="00422BC4" w:rsidRPr="007269F8">
        <w:rPr>
          <w:rFonts w:ascii="Times New Roman" w:hAnsi="Times New Roman" w:cs="Times New Roman"/>
          <w:sz w:val="24"/>
          <w:szCs w:val="24"/>
        </w:rPr>
        <w:t xml:space="preserve"> </w:t>
      </w:r>
      <w:bookmarkStart w:id="47" w:name="_Hlk145084758"/>
      <w:r w:rsidR="00E73640">
        <w:rPr>
          <w:rFonts w:ascii="Times New Roman" w:hAnsi="Times New Roman" w:cs="Times New Roman"/>
          <w:sz w:val="24"/>
          <w:szCs w:val="24"/>
        </w:rPr>
        <w:t>‘</w:t>
      </w:r>
      <w:r w:rsidR="00422BC4" w:rsidRPr="007269F8">
        <w:rPr>
          <w:rFonts w:ascii="Times New Roman" w:hAnsi="Times New Roman" w:cs="Times New Roman"/>
          <w:sz w:val="24"/>
          <w:szCs w:val="24"/>
        </w:rPr>
        <w:t>ad-hoc</w:t>
      </w:r>
      <w:r w:rsidR="00E73640">
        <w:rPr>
          <w:rFonts w:ascii="Times New Roman" w:hAnsi="Times New Roman" w:cs="Times New Roman"/>
          <w:sz w:val="24"/>
          <w:szCs w:val="24"/>
        </w:rPr>
        <w:t>’</w:t>
      </w:r>
      <w:r w:rsidR="00422BC4" w:rsidRPr="007269F8">
        <w:rPr>
          <w:rFonts w:ascii="Times New Roman" w:hAnsi="Times New Roman" w:cs="Times New Roman"/>
          <w:sz w:val="24"/>
          <w:szCs w:val="24"/>
        </w:rPr>
        <w:t xml:space="preserve"> interpretation (e.g., </w:t>
      </w:r>
      <w:r w:rsidR="00E73640">
        <w:rPr>
          <w:rFonts w:ascii="Times New Roman" w:hAnsi="Times New Roman" w:cs="Times New Roman"/>
          <w:sz w:val="24"/>
          <w:szCs w:val="24"/>
        </w:rPr>
        <w:t xml:space="preserve">a </w:t>
      </w:r>
      <w:r w:rsidR="00422BC4" w:rsidRPr="007269F8">
        <w:rPr>
          <w:rFonts w:ascii="Times New Roman" w:hAnsi="Times New Roman" w:cs="Times New Roman"/>
          <w:sz w:val="24"/>
          <w:szCs w:val="24"/>
        </w:rPr>
        <w:t>patient's family members, friends, etc).</w:t>
      </w:r>
      <w:bookmarkEnd w:id="47"/>
    </w:p>
    <w:p w14:paraId="0A45B4D8" w14:textId="6E209DDA" w:rsidR="00422BC4" w:rsidRPr="007269F8" w:rsidRDefault="00422BC4" w:rsidP="00422BC4">
      <w:pPr>
        <w:rPr>
          <w:rFonts w:ascii="Times New Roman" w:hAnsi="Times New Roman" w:cs="Times New Roman"/>
          <w:b/>
          <w:bCs/>
          <w:sz w:val="24"/>
          <w:szCs w:val="24"/>
        </w:rPr>
      </w:pPr>
      <w:r w:rsidRPr="007269F8">
        <w:rPr>
          <w:rFonts w:ascii="Times New Roman" w:hAnsi="Times New Roman" w:cs="Times New Roman"/>
          <w:b/>
          <w:bCs/>
          <w:sz w:val="24"/>
          <w:szCs w:val="24"/>
        </w:rPr>
        <w:t>Q6. What method of interpretation do you most frequently use to communicate with patients/service users</w:t>
      </w:r>
      <w:r w:rsidR="00DA21A9">
        <w:rPr>
          <w:rFonts w:ascii="Times New Roman" w:hAnsi="Times New Roman" w:cs="Times New Roman"/>
          <w:b/>
          <w:bCs/>
          <w:sz w:val="24"/>
          <w:szCs w:val="24"/>
        </w:rPr>
        <w:t>?</w:t>
      </w:r>
      <w:r w:rsidR="00E73640">
        <w:rPr>
          <w:rFonts w:ascii="Times New Roman" w:hAnsi="Times New Roman" w:cs="Times New Roman"/>
          <w:b/>
          <w:bCs/>
          <w:sz w:val="24"/>
          <w:szCs w:val="24"/>
        </w:rPr>
        <w:t xml:space="preserve"> </w:t>
      </w:r>
    </w:p>
    <w:p w14:paraId="2F37719A" w14:textId="05F72774"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Of the 20 participants</w:t>
      </w:r>
      <w:r w:rsidR="00DA21A9">
        <w:rPr>
          <w:rFonts w:ascii="Times New Roman" w:hAnsi="Times New Roman" w:cs="Times New Roman"/>
          <w:sz w:val="24"/>
          <w:szCs w:val="24"/>
        </w:rPr>
        <w:t xml:space="preserve">, the following methods was reported </w:t>
      </w:r>
      <w:r w:rsidR="00DA21A9" w:rsidRPr="00FE4075">
        <w:rPr>
          <w:rFonts w:ascii="Times New Roman" w:hAnsi="Times New Roman" w:cs="Times New Roman"/>
          <w:sz w:val="24"/>
          <w:szCs w:val="24"/>
        </w:rPr>
        <w:t>(indicating</w:t>
      </w:r>
      <w:r w:rsidR="00DA21A9">
        <w:rPr>
          <w:rFonts w:ascii="Times New Roman" w:hAnsi="Times New Roman" w:cs="Times New Roman"/>
          <w:b/>
          <w:bCs/>
          <w:sz w:val="24"/>
          <w:szCs w:val="24"/>
        </w:rPr>
        <w:t xml:space="preserve"> </w:t>
      </w:r>
      <w:r w:rsidR="00DA21A9" w:rsidRPr="00FE4075">
        <w:rPr>
          <w:rFonts w:ascii="Times New Roman" w:hAnsi="Times New Roman" w:cs="Times New Roman"/>
          <w:sz w:val="24"/>
          <w:szCs w:val="24"/>
        </w:rPr>
        <w:t>one method only)</w:t>
      </w:r>
      <w:r w:rsidRPr="007269F8">
        <w:rPr>
          <w:rFonts w:ascii="Times New Roman" w:hAnsi="Times New Roman" w:cs="Times New Roman"/>
          <w:sz w:val="24"/>
          <w:szCs w:val="24"/>
        </w:rPr>
        <w:t>:</w:t>
      </w:r>
    </w:p>
    <w:p w14:paraId="7D0DF514" w14:textId="4B6C9298" w:rsidR="00422BC4" w:rsidRPr="007269F8" w:rsidRDefault="00926FB5" w:rsidP="00422BC4">
      <w:pPr>
        <w:numPr>
          <w:ilvl w:val="0"/>
          <w:numId w:val="4"/>
        </w:numPr>
        <w:rPr>
          <w:rFonts w:ascii="Times New Roman" w:hAnsi="Times New Roman" w:cs="Times New Roman"/>
          <w:sz w:val="24"/>
          <w:szCs w:val="24"/>
        </w:rPr>
      </w:pPr>
      <w:r>
        <w:rPr>
          <w:rFonts w:ascii="Times New Roman" w:hAnsi="Times New Roman" w:cs="Times New Roman"/>
          <w:sz w:val="24"/>
          <w:szCs w:val="24"/>
        </w:rPr>
        <w:t>3 out of 20</w:t>
      </w:r>
      <w:r w:rsidR="00422BC4" w:rsidRPr="007269F8">
        <w:rPr>
          <w:rFonts w:ascii="Times New Roman" w:hAnsi="Times New Roman" w:cs="Times New Roman"/>
          <w:sz w:val="24"/>
          <w:szCs w:val="24"/>
        </w:rPr>
        <w:t xml:space="preserve"> most frequently use</w:t>
      </w:r>
      <w:r w:rsidR="00E73640">
        <w:rPr>
          <w:rFonts w:ascii="Times New Roman" w:hAnsi="Times New Roman" w:cs="Times New Roman"/>
          <w:sz w:val="24"/>
          <w:szCs w:val="24"/>
        </w:rPr>
        <w:t>d</w:t>
      </w:r>
      <w:r w:rsidR="00422BC4" w:rsidRPr="007269F8">
        <w:rPr>
          <w:rFonts w:ascii="Times New Roman" w:hAnsi="Times New Roman" w:cs="Times New Roman"/>
          <w:sz w:val="24"/>
          <w:szCs w:val="24"/>
        </w:rPr>
        <w:t xml:space="preserve"> </w:t>
      </w:r>
      <w:r w:rsidR="00E73640">
        <w:rPr>
          <w:rFonts w:ascii="Times New Roman" w:hAnsi="Times New Roman" w:cs="Times New Roman"/>
          <w:sz w:val="24"/>
          <w:szCs w:val="24"/>
        </w:rPr>
        <w:t>‘</w:t>
      </w:r>
      <w:r w:rsidR="00422BC4" w:rsidRPr="007269F8">
        <w:rPr>
          <w:rFonts w:ascii="Times New Roman" w:hAnsi="Times New Roman" w:cs="Times New Roman"/>
          <w:sz w:val="24"/>
          <w:szCs w:val="24"/>
        </w:rPr>
        <w:t>ad-hoc</w:t>
      </w:r>
      <w:r w:rsidR="00E73640">
        <w:rPr>
          <w:rFonts w:ascii="Times New Roman" w:hAnsi="Times New Roman" w:cs="Times New Roman"/>
          <w:sz w:val="24"/>
          <w:szCs w:val="24"/>
        </w:rPr>
        <w:t>’</w:t>
      </w:r>
      <w:r w:rsidR="00422BC4" w:rsidRPr="007269F8">
        <w:rPr>
          <w:rFonts w:ascii="Times New Roman" w:hAnsi="Times New Roman" w:cs="Times New Roman"/>
          <w:sz w:val="24"/>
          <w:szCs w:val="24"/>
        </w:rPr>
        <w:t xml:space="preserve"> interpretation (</w:t>
      </w:r>
      <w:r w:rsidRPr="007269F8">
        <w:rPr>
          <w:rFonts w:ascii="Times New Roman" w:hAnsi="Times New Roman" w:cs="Times New Roman"/>
          <w:sz w:val="24"/>
          <w:szCs w:val="24"/>
        </w:rPr>
        <w:t>e.g.,</w:t>
      </w:r>
      <w:r w:rsidR="00E73640">
        <w:rPr>
          <w:rFonts w:ascii="Times New Roman" w:hAnsi="Times New Roman" w:cs="Times New Roman"/>
          <w:sz w:val="24"/>
          <w:szCs w:val="24"/>
        </w:rPr>
        <w:t xml:space="preserve"> a</w:t>
      </w:r>
      <w:r w:rsidR="00422BC4" w:rsidRPr="007269F8">
        <w:rPr>
          <w:rFonts w:ascii="Times New Roman" w:hAnsi="Times New Roman" w:cs="Times New Roman"/>
          <w:sz w:val="24"/>
          <w:szCs w:val="24"/>
        </w:rPr>
        <w:t xml:space="preserve"> patient's family members, friends, etc)</w:t>
      </w:r>
    </w:p>
    <w:p w14:paraId="1B7FF08C" w14:textId="0B334536" w:rsidR="00422BC4" w:rsidRPr="007269F8" w:rsidRDefault="00926FB5" w:rsidP="00422BC4">
      <w:pPr>
        <w:numPr>
          <w:ilvl w:val="0"/>
          <w:numId w:val="4"/>
        </w:numPr>
        <w:rPr>
          <w:rFonts w:ascii="Times New Roman" w:hAnsi="Times New Roman" w:cs="Times New Roman"/>
          <w:sz w:val="24"/>
          <w:szCs w:val="24"/>
        </w:rPr>
      </w:pPr>
      <w:r>
        <w:rPr>
          <w:rFonts w:ascii="Times New Roman" w:hAnsi="Times New Roman" w:cs="Times New Roman"/>
          <w:sz w:val="24"/>
          <w:szCs w:val="24"/>
        </w:rPr>
        <w:t>2 out of 20</w:t>
      </w:r>
      <w:r w:rsidR="00422BC4" w:rsidRPr="007269F8">
        <w:rPr>
          <w:rFonts w:ascii="Times New Roman" w:hAnsi="Times New Roman" w:cs="Times New Roman"/>
          <w:sz w:val="24"/>
          <w:szCs w:val="24"/>
        </w:rPr>
        <w:t xml:space="preserve"> most frequently </w:t>
      </w:r>
      <w:bookmarkStart w:id="48" w:name="_Hlk145085087"/>
      <w:r w:rsidR="00422BC4" w:rsidRPr="007269F8">
        <w:rPr>
          <w:rFonts w:ascii="Times New Roman" w:hAnsi="Times New Roman" w:cs="Times New Roman"/>
          <w:sz w:val="24"/>
          <w:szCs w:val="24"/>
        </w:rPr>
        <w:t>use virtual interpretation services (e.g., Big Word)</w:t>
      </w:r>
      <w:bookmarkEnd w:id="48"/>
    </w:p>
    <w:p w14:paraId="163BF8DD" w14:textId="48F2E7EE" w:rsidR="00422BC4" w:rsidRPr="007269F8" w:rsidRDefault="00926FB5" w:rsidP="00422BC4">
      <w:pPr>
        <w:numPr>
          <w:ilvl w:val="0"/>
          <w:numId w:val="4"/>
        </w:numPr>
        <w:rPr>
          <w:rFonts w:ascii="Times New Roman" w:hAnsi="Times New Roman" w:cs="Times New Roman"/>
          <w:sz w:val="24"/>
          <w:szCs w:val="24"/>
        </w:rPr>
      </w:pPr>
      <w:r>
        <w:rPr>
          <w:rFonts w:ascii="Times New Roman" w:hAnsi="Times New Roman" w:cs="Times New Roman"/>
          <w:sz w:val="24"/>
          <w:szCs w:val="24"/>
        </w:rPr>
        <w:lastRenderedPageBreak/>
        <w:t>7 out of 20</w:t>
      </w:r>
      <w:r w:rsidR="00422BC4" w:rsidRPr="007269F8">
        <w:rPr>
          <w:rFonts w:ascii="Times New Roman" w:hAnsi="Times New Roman" w:cs="Times New Roman"/>
          <w:sz w:val="24"/>
          <w:szCs w:val="24"/>
        </w:rPr>
        <w:t xml:space="preserve"> most frequently use telephonic interpretation services (e.g., Language Line)</w:t>
      </w:r>
    </w:p>
    <w:p w14:paraId="15C6ED23" w14:textId="6D63CF1D" w:rsidR="00422BC4" w:rsidRPr="007269F8" w:rsidRDefault="00926FB5" w:rsidP="00422BC4">
      <w:pPr>
        <w:numPr>
          <w:ilvl w:val="0"/>
          <w:numId w:val="4"/>
        </w:numPr>
        <w:rPr>
          <w:rFonts w:ascii="Times New Roman" w:hAnsi="Times New Roman" w:cs="Times New Roman"/>
          <w:sz w:val="24"/>
          <w:szCs w:val="24"/>
        </w:rPr>
      </w:pPr>
      <w:r>
        <w:rPr>
          <w:rFonts w:ascii="Times New Roman" w:hAnsi="Times New Roman" w:cs="Times New Roman"/>
          <w:sz w:val="24"/>
          <w:szCs w:val="24"/>
        </w:rPr>
        <w:t>8 out of 20</w:t>
      </w:r>
      <w:r w:rsidR="00422BC4" w:rsidRPr="007269F8">
        <w:rPr>
          <w:rFonts w:ascii="Times New Roman" w:hAnsi="Times New Roman" w:cs="Times New Roman"/>
          <w:sz w:val="24"/>
          <w:szCs w:val="24"/>
        </w:rPr>
        <w:t xml:space="preserve"> most frequently use face-to-face interpretation services.</w:t>
      </w:r>
    </w:p>
    <w:p w14:paraId="0B8409B2" w14:textId="77777777" w:rsidR="00422BC4" w:rsidRPr="007269F8" w:rsidRDefault="00422BC4" w:rsidP="00422BC4">
      <w:pPr>
        <w:rPr>
          <w:rFonts w:ascii="Times New Roman" w:hAnsi="Times New Roman" w:cs="Times New Roman"/>
          <w:b/>
          <w:bCs/>
          <w:sz w:val="24"/>
          <w:szCs w:val="24"/>
        </w:rPr>
      </w:pPr>
      <w:r w:rsidRPr="007269F8">
        <w:rPr>
          <w:rFonts w:ascii="Times New Roman" w:hAnsi="Times New Roman" w:cs="Times New Roman"/>
          <w:b/>
          <w:bCs/>
          <w:sz w:val="24"/>
          <w:szCs w:val="24"/>
        </w:rPr>
        <w:t>Q7. What is your preferred method of interpretation used to communicate with patients/service users? </w:t>
      </w:r>
    </w:p>
    <w:p w14:paraId="6374AB0F"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Of the 20 participants:</w:t>
      </w:r>
    </w:p>
    <w:p w14:paraId="0DD33D89" w14:textId="1AF6F56C" w:rsidR="00422BC4" w:rsidRPr="007269F8" w:rsidRDefault="00926FB5" w:rsidP="00422BC4">
      <w:pPr>
        <w:numPr>
          <w:ilvl w:val="0"/>
          <w:numId w:val="5"/>
        </w:numPr>
        <w:rPr>
          <w:rFonts w:ascii="Times New Roman" w:hAnsi="Times New Roman" w:cs="Times New Roman"/>
          <w:sz w:val="24"/>
          <w:szCs w:val="24"/>
        </w:rPr>
      </w:pPr>
      <w:r>
        <w:rPr>
          <w:rFonts w:ascii="Times New Roman" w:hAnsi="Times New Roman" w:cs="Times New Roman"/>
          <w:sz w:val="24"/>
          <w:szCs w:val="24"/>
        </w:rPr>
        <w:t>16 out of 20</w:t>
      </w:r>
      <w:r w:rsidR="00422BC4" w:rsidRPr="007269F8">
        <w:rPr>
          <w:rFonts w:ascii="Times New Roman" w:hAnsi="Times New Roman" w:cs="Times New Roman"/>
          <w:sz w:val="24"/>
          <w:szCs w:val="24"/>
        </w:rPr>
        <w:t xml:space="preserve"> preferred to use face-to-face interpretation services</w:t>
      </w:r>
    </w:p>
    <w:p w14:paraId="7BEC7780" w14:textId="0F31FC71" w:rsidR="00422BC4" w:rsidRPr="007269F8" w:rsidRDefault="00926FB5" w:rsidP="00422BC4">
      <w:pPr>
        <w:numPr>
          <w:ilvl w:val="0"/>
          <w:numId w:val="5"/>
        </w:numPr>
        <w:rPr>
          <w:rFonts w:ascii="Times New Roman" w:hAnsi="Times New Roman" w:cs="Times New Roman"/>
          <w:sz w:val="24"/>
          <w:szCs w:val="24"/>
        </w:rPr>
      </w:pPr>
      <w:r>
        <w:rPr>
          <w:rFonts w:ascii="Times New Roman" w:hAnsi="Times New Roman" w:cs="Times New Roman"/>
          <w:sz w:val="24"/>
          <w:szCs w:val="24"/>
        </w:rPr>
        <w:t>2 out of 20</w:t>
      </w:r>
      <w:r w:rsidR="00422BC4" w:rsidRPr="007269F8">
        <w:rPr>
          <w:rFonts w:ascii="Times New Roman" w:hAnsi="Times New Roman" w:cs="Times New Roman"/>
          <w:sz w:val="24"/>
          <w:szCs w:val="24"/>
        </w:rPr>
        <w:t xml:space="preserve"> preferred to use bilingual members of staff to interpret</w:t>
      </w:r>
    </w:p>
    <w:p w14:paraId="39B15553" w14:textId="0BAE241D" w:rsidR="00422BC4" w:rsidRPr="007269F8" w:rsidRDefault="00926FB5" w:rsidP="00422BC4">
      <w:pPr>
        <w:numPr>
          <w:ilvl w:val="0"/>
          <w:numId w:val="5"/>
        </w:numPr>
        <w:rPr>
          <w:rFonts w:ascii="Times New Roman" w:hAnsi="Times New Roman" w:cs="Times New Roman"/>
          <w:sz w:val="24"/>
          <w:szCs w:val="24"/>
        </w:rPr>
      </w:pPr>
      <w:r>
        <w:rPr>
          <w:rFonts w:ascii="Times New Roman" w:hAnsi="Times New Roman" w:cs="Times New Roman"/>
          <w:sz w:val="24"/>
          <w:szCs w:val="24"/>
        </w:rPr>
        <w:t>1 out of 20</w:t>
      </w:r>
      <w:r w:rsidR="00422BC4" w:rsidRPr="007269F8">
        <w:rPr>
          <w:rFonts w:ascii="Times New Roman" w:hAnsi="Times New Roman" w:cs="Times New Roman"/>
          <w:sz w:val="24"/>
          <w:szCs w:val="24"/>
        </w:rPr>
        <w:t xml:space="preserve"> preferred to use virtual interpretation services (e.g., Big Word)</w:t>
      </w:r>
    </w:p>
    <w:p w14:paraId="087FE792" w14:textId="55727377" w:rsidR="00E73640" w:rsidRDefault="00926FB5" w:rsidP="00422BC4">
      <w:pPr>
        <w:rPr>
          <w:rFonts w:ascii="Times New Roman" w:hAnsi="Times New Roman" w:cs="Times New Roman"/>
          <w:b/>
          <w:bCs/>
          <w:sz w:val="24"/>
          <w:szCs w:val="24"/>
        </w:rPr>
      </w:pPr>
      <w:r>
        <w:rPr>
          <w:rFonts w:ascii="Times New Roman" w:hAnsi="Times New Roman" w:cs="Times New Roman"/>
          <w:sz w:val="24"/>
          <w:szCs w:val="24"/>
        </w:rPr>
        <w:t xml:space="preserve">1 out of 20 </w:t>
      </w:r>
      <w:r w:rsidR="00422BC4" w:rsidRPr="007269F8">
        <w:rPr>
          <w:rFonts w:ascii="Times New Roman" w:hAnsi="Times New Roman" w:cs="Times New Roman"/>
          <w:sz w:val="24"/>
          <w:szCs w:val="24"/>
        </w:rPr>
        <w:t>preferred to use telephonic interpretation services (e.g., Language Line).</w:t>
      </w:r>
    </w:p>
    <w:p w14:paraId="53A8CCD0" w14:textId="230EC3F2" w:rsidR="00422BC4" w:rsidRPr="007269F8" w:rsidRDefault="00422BC4" w:rsidP="00422BC4">
      <w:pPr>
        <w:rPr>
          <w:rFonts w:ascii="Times New Roman" w:hAnsi="Times New Roman" w:cs="Times New Roman"/>
          <w:b/>
          <w:bCs/>
          <w:sz w:val="24"/>
          <w:szCs w:val="24"/>
        </w:rPr>
      </w:pPr>
      <w:r w:rsidRPr="007269F8">
        <w:rPr>
          <w:rFonts w:ascii="Times New Roman" w:hAnsi="Times New Roman" w:cs="Times New Roman"/>
          <w:b/>
          <w:bCs/>
          <w:sz w:val="24"/>
          <w:szCs w:val="24"/>
        </w:rPr>
        <w:t>Q8. Why is this your preferred method of interpretation?</w:t>
      </w:r>
    </w:p>
    <w:p w14:paraId="0DC61EDB" w14:textId="7A17D064" w:rsidR="00422BC4" w:rsidRPr="007269F8" w:rsidRDefault="00422BC4" w:rsidP="00422BC4">
      <w:pPr>
        <w:rPr>
          <w:rFonts w:ascii="Times New Roman" w:hAnsi="Times New Roman" w:cs="Times New Roman"/>
          <w:sz w:val="24"/>
          <w:szCs w:val="24"/>
        </w:rPr>
      </w:pPr>
      <w:bookmarkStart w:id="49" w:name="_Hlk145085789"/>
      <w:r w:rsidRPr="007269F8">
        <w:rPr>
          <w:rFonts w:ascii="Times New Roman" w:hAnsi="Times New Roman" w:cs="Times New Roman"/>
          <w:sz w:val="24"/>
          <w:szCs w:val="24"/>
        </w:rPr>
        <w:t>Comments regarding</w:t>
      </w:r>
      <w:r w:rsidR="00DA21A9">
        <w:rPr>
          <w:rFonts w:ascii="Times New Roman" w:hAnsi="Times New Roman" w:cs="Times New Roman"/>
          <w:sz w:val="24"/>
          <w:szCs w:val="24"/>
        </w:rPr>
        <w:t xml:space="preserve"> a preference for using</w:t>
      </w:r>
      <w:r w:rsidRPr="007269F8">
        <w:rPr>
          <w:rFonts w:ascii="Times New Roman" w:hAnsi="Times New Roman" w:cs="Times New Roman"/>
          <w:sz w:val="24"/>
          <w:szCs w:val="24"/>
        </w:rPr>
        <w:t xml:space="preserve"> face-to-face interpretation</w:t>
      </w:r>
      <w:r w:rsidR="00DA21A9">
        <w:rPr>
          <w:rFonts w:ascii="Times New Roman" w:hAnsi="Times New Roman" w:cs="Times New Roman"/>
          <w:sz w:val="24"/>
          <w:szCs w:val="24"/>
        </w:rPr>
        <w:t xml:space="preserve"> </w:t>
      </w:r>
      <w:r w:rsidR="0014527E">
        <w:rPr>
          <w:rFonts w:ascii="Times New Roman" w:hAnsi="Times New Roman" w:cs="Times New Roman"/>
          <w:sz w:val="24"/>
          <w:szCs w:val="24"/>
        </w:rPr>
        <w:t>emphasised its patient-centred nature</w:t>
      </w:r>
      <w:r w:rsidRPr="007269F8">
        <w:rPr>
          <w:rFonts w:ascii="Times New Roman" w:hAnsi="Times New Roman" w:cs="Times New Roman"/>
          <w:sz w:val="24"/>
          <w:szCs w:val="24"/>
        </w:rPr>
        <w:t>:</w:t>
      </w:r>
    </w:p>
    <w:bookmarkEnd w:id="49"/>
    <w:p w14:paraId="049A827E" w14:textId="77777777" w:rsidR="00422BC4" w:rsidRPr="007269F8" w:rsidRDefault="00422BC4" w:rsidP="00DB4370">
      <w:pPr>
        <w:ind w:left="720"/>
        <w:rPr>
          <w:rFonts w:ascii="Times New Roman" w:hAnsi="Times New Roman" w:cs="Times New Roman"/>
          <w:sz w:val="24"/>
          <w:szCs w:val="24"/>
        </w:rPr>
      </w:pPr>
      <w:r w:rsidRPr="007269F8">
        <w:rPr>
          <w:rFonts w:ascii="Times New Roman" w:hAnsi="Times New Roman" w:cs="Times New Roman"/>
          <w:sz w:val="24"/>
          <w:szCs w:val="24"/>
        </w:rPr>
        <w:t>“More personal for the families”</w:t>
      </w:r>
    </w:p>
    <w:p w14:paraId="368CC177" w14:textId="3092C32C" w:rsidR="00422BC4" w:rsidRPr="007269F8" w:rsidRDefault="00422BC4" w:rsidP="00DB4370">
      <w:pPr>
        <w:ind w:left="720"/>
        <w:rPr>
          <w:rFonts w:ascii="Times New Roman" w:hAnsi="Times New Roman" w:cs="Times New Roman"/>
          <w:sz w:val="24"/>
          <w:szCs w:val="24"/>
        </w:rPr>
      </w:pPr>
      <w:r w:rsidRPr="007269F8">
        <w:rPr>
          <w:rFonts w:ascii="Times New Roman" w:hAnsi="Times New Roman" w:cs="Times New Roman"/>
          <w:sz w:val="24"/>
          <w:szCs w:val="24"/>
        </w:rPr>
        <w:t xml:space="preserve">“Face to face service would always be my first choice as better rapport and more flexible to the needs of our specific service needs, </w:t>
      </w:r>
      <w:r w:rsidR="00926FB5" w:rsidRPr="007269F8">
        <w:rPr>
          <w:rFonts w:ascii="Times New Roman" w:hAnsi="Times New Roman" w:cs="Times New Roman"/>
          <w:sz w:val="24"/>
          <w:szCs w:val="24"/>
        </w:rPr>
        <w:t>i.e</w:t>
      </w:r>
      <w:r w:rsidR="00926FB5">
        <w:rPr>
          <w:rFonts w:ascii="Times New Roman" w:hAnsi="Times New Roman" w:cs="Times New Roman"/>
          <w:sz w:val="24"/>
          <w:szCs w:val="24"/>
        </w:rPr>
        <w:t>.,</w:t>
      </w:r>
      <w:r w:rsidRPr="007269F8">
        <w:rPr>
          <w:rFonts w:ascii="Times New Roman" w:hAnsi="Times New Roman" w:cs="Times New Roman"/>
          <w:sz w:val="24"/>
          <w:szCs w:val="24"/>
        </w:rPr>
        <w:t xml:space="preserve"> fitness assessments could not be done via telephone or video links. We also tend to block book the interpreters to enhance continuity and rapport for the patients</w:t>
      </w:r>
      <w:r w:rsidR="00544003">
        <w:rPr>
          <w:rFonts w:ascii="Times New Roman" w:hAnsi="Times New Roman" w:cs="Times New Roman"/>
          <w:sz w:val="24"/>
          <w:szCs w:val="24"/>
        </w:rPr>
        <w:t>.</w:t>
      </w:r>
      <w:r w:rsidRPr="007269F8">
        <w:rPr>
          <w:rFonts w:ascii="Times New Roman" w:hAnsi="Times New Roman" w:cs="Times New Roman"/>
          <w:sz w:val="24"/>
          <w:szCs w:val="24"/>
        </w:rPr>
        <w:t>”</w:t>
      </w:r>
    </w:p>
    <w:p w14:paraId="5BBDA28A" w14:textId="77777777" w:rsidR="00422BC4" w:rsidRPr="007269F8" w:rsidRDefault="00422BC4" w:rsidP="00DB4370">
      <w:pPr>
        <w:ind w:left="720"/>
        <w:rPr>
          <w:rFonts w:ascii="Times New Roman" w:hAnsi="Times New Roman" w:cs="Times New Roman"/>
          <w:sz w:val="24"/>
          <w:szCs w:val="24"/>
        </w:rPr>
      </w:pPr>
      <w:r w:rsidRPr="007269F8">
        <w:rPr>
          <w:rFonts w:ascii="Times New Roman" w:hAnsi="Times New Roman" w:cs="Times New Roman"/>
          <w:sz w:val="24"/>
          <w:szCs w:val="24"/>
        </w:rPr>
        <w:t>“Usually, working with families of young children and it is easier when the interpreter is in the room as they can see the direct responses and be able to follow the child's gaze or pointing to what the child is interested in”.</w:t>
      </w:r>
    </w:p>
    <w:p w14:paraId="1511760E" w14:textId="685FD9BE" w:rsidR="00422BC4" w:rsidRDefault="00422BC4" w:rsidP="00DB4370">
      <w:pPr>
        <w:ind w:left="720"/>
        <w:rPr>
          <w:rFonts w:ascii="Times New Roman" w:hAnsi="Times New Roman" w:cs="Times New Roman"/>
          <w:sz w:val="24"/>
          <w:szCs w:val="24"/>
        </w:rPr>
      </w:pPr>
      <w:r w:rsidRPr="007269F8">
        <w:rPr>
          <w:rFonts w:ascii="Times New Roman" w:hAnsi="Times New Roman" w:cs="Times New Roman"/>
          <w:sz w:val="24"/>
          <w:szCs w:val="24"/>
        </w:rPr>
        <w:t>“I think this is much better for the families as it feels more personal and</w:t>
      </w:r>
      <w:r w:rsidR="00544003">
        <w:rPr>
          <w:rFonts w:ascii="Times New Roman" w:hAnsi="Times New Roman" w:cs="Times New Roman"/>
          <w:sz w:val="24"/>
          <w:szCs w:val="24"/>
        </w:rPr>
        <w:t>,</w:t>
      </w:r>
      <w:r w:rsidRPr="007269F8">
        <w:rPr>
          <w:rFonts w:ascii="Times New Roman" w:hAnsi="Times New Roman" w:cs="Times New Roman"/>
          <w:sz w:val="24"/>
          <w:szCs w:val="24"/>
        </w:rPr>
        <w:t xml:space="preserve"> if they are discussing difficult information or we have to ask difficult questions</w:t>
      </w:r>
      <w:r w:rsidR="00544003">
        <w:rPr>
          <w:rFonts w:ascii="Times New Roman" w:hAnsi="Times New Roman" w:cs="Times New Roman"/>
          <w:sz w:val="24"/>
          <w:szCs w:val="24"/>
        </w:rPr>
        <w:t>,</w:t>
      </w:r>
      <w:r w:rsidRPr="007269F8">
        <w:rPr>
          <w:rFonts w:ascii="Times New Roman" w:hAnsi="Times New Roman" w:cs="Times New Roman"/>
          <w:sz w:val="24"/>
          <w:szCs w:val="24"/>
        </w:rPr>
        <w:t xml:space="preserve"> I think this is fundamental for them. However, it can be difficult to arrange a date and time that suits all parties”.</w:t>
      </w:r>
      <w:bookmarkEnd w:id="45"/>
      <w:bookmarkEnd w:id="46"/>
    </w:p>
    <w:p w14:paraId="4031472F" w14:textId="229C2DC8" w:rsidR="00DA21A9" w:rsidRDefault="00DA21A9" w:rsidP="00DA21A9">
      <w:pPr>
        <w:rPr>
          <w:rFonts w:ascii="Times New Roman" w:hAnsi="Times New Roman" w:cs="Times New Roman"/>
          <w:sz w:val="24"/>
          <w:szCs w:val="24"/>
        </w:rPr>
      </w:pPr>
      <w:r>
        <w:rPr>
          <w:rFonts w:ascii="Times New Roman" w:hAnsi="Times New Roman" w:cs="Times New Roman"/>
          <w:sz w:val="24"/>
          <w:szCs w:val="24"/>
        </w:rPr>
        <w:t xml:space="preserve">In addition, comments compared the experience of </w:t>
      </w:r>
      <w:r w:rsidR="00E93160">
        <w:rPr>
          <w:rFonts w:ascii="Times New Roman" w:hAnsi="Times New Roman" w:cs="Times New Roman"/>
          <w:sz w:val="24"/>
          <w:szCs w:val="24"/>
        </w:rPr>
        <w:t>using face-to-face and telephonic/virtual services</w:t>
      </w:r>
      <w:r w:rsidR="006C5065">
        <w:rPr>
          <w:rFonts w:ascii="Times New Roman" w:hAnsi="Times New Roman" w:cs="Times New Roman"/>
          <w:sz w:val="24"/>
          <w:szCs w:val="24"/>
        </w:rPr>
        <w:t xml:space="preserve">.  Responses </w:t>
      </w:r>
      <w:r w:rsidR="00E278FD">
        <w:rPr>
          <w:rFonts w:ascii="Times New Roman" w:hAnsi="Times New Roman" w:cs="Times New Roman"/>
          <w:sz w:val="24"/>
          <w:szCs w:val="24"/>
        </w:rPr>
        <w:t>suggest</w:t>
      </w:r>
      <w:r w:rsidR="006C5065">
        <w:rPr>
          <w:rFonts w:ascii="Times New Roman" w:hAnsi="Times New Roman" w:cs="Times New Roman"/>
          <w:sz w:val="24"/>
          <w:szCs w:val="24"/>
        </w:rPr>
        <w:t>ed</w:t>
      </w:r>
      <w:r w:rsidR="00E278FD">
        <w:rPr>
          <w:rFonts w:ascii="Times New Roman" w:hAnsi="Times New Roman" w:cs="Times New Roman"/>
          <w:sz w:val="24"/>
          <w:szCs w:val="24"/>
        </w:rPr>
        <w:t xml:space="preserve"> that face-to-face interpretation is the ideal when managing ‘complex’ conversations with patients and for facilitating more ‘natural’ communication, whilst </w:t>
      </w:r>
      <w:r w:rsidR="006C5065">
        <w:rPr>
          <w:rFonts w:ascii="Times New Roman" w:hAnsi="Times New Roman" w:cs="Times New Roman"/>
          <w:sz w:val="24"/>
          <w:szCs w:val="24"/>
        </w:rPr>
        <w:t xml:space="preserve">the limitations of </w:t>
      </w:r>
      <w:r w:rsidR="00E278FD">
        <w:rPr>
          <w:rFonts w:ascii="Times New Roman" w:hAnsi="Times New Roman" w:cs="Times New Roman"/>
          <w:sz w:val="24"/>
          <w:szCs w:val="24"/>
        </w:rPr>
        <w:t xml:space="preserve">telephonic interpretation </w:t>
      </w:r>
      <w:r w:rsidR="006C5065">
        <w:rPr>
          <w:rFonts w:ascii="Times New Roman" w:hAnsi="Times New Roman" w:cs="Times New Roman"/>
          <w:sz w:val="24"/>
          <w:szCs w:val="24"/>
        </w:rPr>
        <w:t>suggest that there are situations when it is not appropriate and can prove challenging for staff to use</w:t>
      </w:r>
      <w:r w:rsidR="00E278FD">
        <w:rPr>
          <w:rFonts w:ascii="Times New Roman" w:hAnsi="Times New Roman" w:cs="Times New Roman"/>
          <w:sz w:val="24"/>
          <w:szCs w:val="24"/>
        </w:rPr>
        <w:t>:</w:t>
      </w:r>
    </w:p>
    <w:p w14:paraId="1692C4A1" w14:textId="77777777" w:rsidR="00DA21A9" w:rsidRPr="00DA21A9" w:rsidRDefault="00DA21A9" w:rsidP="00DA21A9">
      <w:pPr>
        <w:ind w:left="720"/>
        <w:rPr>
          <w:rFonts w:ascii="Times New Roman" w:hAnsi="Times New Roman" w:cs="Times New Roman"/>
          <w:sz w:val="24"/>
          <w:szCs w:val="24"/>
        </w:rPr>
      </w:pPr>
      <w:r w:rsidRPr="00DA21A9">
        <w:rPr>
          <w:rFonts w:ascii="Times New Roman" w:hAnsi="Times New Roman" w:cs="Times New Roman"/>
          <w:sz w:val="24"/>
          <w:szCs w:val="24"/>
        </w:rPr>
        <w:t>“It is easier to ensure family have understood.  It is more 'natural' and flows better than using telephone/Language Line.  When a BSL user is involved, it is a visual means of communication”.</w:t>
      </w:r>
    </w:p>
    <w:p w14:paraId="7C6135AD" w14:textId="5C951A09" w:rsidR="00E278FD" w:rsidRPr="007269F8" w:rsidRDefault="00DA21A9" w:rsidP="006C5065">
      <w:pPr>
        <w:ind w:left="720"/>
        <w:rPr>
          <w:rFonts w:ascii="Times New Roman" w:hAnsi="Times New Roman" w:cs="Times New Roman"/>
          <w:sz w:val="24"/>
          <w:szCs w:val="24"/>
        </w:rPr>
      </w:pPr>
      <w:r w:rsidRPr="00DA21A9">
        <w:rPr>
          <w:rFonts w:ascii="Times New Roman" w:hAnsi="Times New Roman" w:cs="Times New Roman"/>
          <w:sz w:val="24"/>
          <w:szCs w:val="24"/>
        </w:rPr>
        <w:t xml:space="preserve">“It's physically draining having to listen so intently on the phone to an interpreter especially when most of our sessions are around 45 minutes long and our conversations are quite complex. Having them face to face helps as we can see body language, interject more easily and, if we have a busy/young child in clinic who is noisy, it's less of a problem than on the phone.  I've had some phone line interpreters </w:t>
      </w:r>
      <w:r w:rsidRPr="00DA21A9">
        <w:rPr>
          <w:rFonts w:ascii="Times New Roman" w:hAnsi="Times New Roman" w:cs="Times New Roman"/>
          <w:sz w:val="24"/>
          <w:szCs w:val="24"/>
        </w:rPr>
        <w:lastRenderedPageBreak/>
        <w:t>tell me after 10/15 minutes that they have another meeting booked in and can't stay on the call, which then means I have to re-call the Big Word line and explain everything again”.</w:t>
      </w:r>
    </w:p>
    <w:p w14:paraId="59EABC78" w14:textId="7EFEB864" w:rsidR="00422BC4" w:rsidRPr="007269F8" w:rsidRDefault="00E93160" w:rsidP="002B7CFE">
      <w:pPr>
        <w:rPr>
          <w:rFonts w:ascii="Times New Roman" w:hAnsi="Times New Roman" w:cs="Times New Roman"/>
          <w:sz w:val="24"/>
          <w:szCs w:val="24"/>
        </w:rPr>
      </w:pPr>
      <w:r>
        <w:rPr>
          <w:rFonts w:ascii="Times New Roman" w:hAnsi="Times New Roman" w:cs="Times New Roman"/>
          <w:sz w:val="24"/>
          <w:szCs w:val="24"/>
        </w:rPr>
        <w:t>Questionnaire responses</w:t>
      </w:r>
      <w:r w:rsidR="00422BC4" w:rsidRPr="007269F8">
        <w:rPr>
          <w:rFonts w:ascii="Times New Roman" w:hAnsi="Times New Roman" w:cs="Times New Roman"/>
          <w:sz w:val="24"/>
          <w:szCs w:val="24"/>
        </w:rPr>
        <w:t xml:space="preserve"> </w:t>
      </w:r>
      <w:r>
        <w:rPr>
          <w:rFonts w:ascii="Times New Roman" w:hAnsi="Times New Roman" w:cs="Times New Roman"/>
          <w:sz w:val="24"/>
          <w:szCs w:val="24"/>
        </w:rPr>
        <w:t xml:space="preserve">also highlighted that there remains a reliance on bilingual staff to interpret in language discordant healthcare encounters because of the ease of access, ability to limit costs, and the perceived clinical ‘understanding’ of bilingual professionals.  Comments </w:t>
      </w:r>
      <w:r w:rsidR="00422BC4" w:rsidRPr="007269F8">
        <w:rPr>
          <w:rFonts w:ascii="Times New Roman" w:hAnsi="Times New Roman" w:cs="Times New Roman"/>
          <w:sz w:val="24"/>
          <w:szCs w:val="24"/>
        </w:rPr>
        <w:t>included:</w:t>
      </w:r>
    </w:p>
    <w:p w14:paraId="1D4D2914" w14:textId="5A3EA251" w:rsidR="00422BC4" w:rsidRPr="007269F8" w:rsidRDefault="00422BC4" w:rsidP="00DB4370">
      <w:pPr>
        <w:ind w:left="720"/>
        <w:rPr>
          <w:rFonts w:ascii="Times New Roman" w:hAnsi="Times New Roman" w:cs="Times New Roman"/>
          <w:sz w:val="24"/>
          <w:szCs w:val="24"/>
        </w:rPr>
      </w:pPr>
      <w:r w:rsidRPr="007269F8">
        <w:rPr>
          <w:rFonts w:ascii="Times New Roman" w:hAnsi="Times New Roman" w:cs="Times New Roman"/>
          <w:sz w:val="24"/>
          <w:szCs w:val="24"/>
        </w:rPr>
        <w:t>“Purely for the easy 'access'</w:t>
      </w:r>
      <w:r w:rsidR="00544003">
        <w:rPr>
          <w:rFonts w:ascii="Times New Roman" w:hAnsi="Times New Roman" w:cs="Times New Roman"/>
          <w:sz w:val="24"/>
          <w:szCs w:val="24"/>
        </w:rPr>
        <w:t>,</w:t>
      </w:r>
      <w:r w:rsidRPr="007269F8">
        <w:rPr>
          <w:rFonts w:ascii="Times New Roman" w:hAnsi="Times New Roman" w:cs="Times New Roman"/>
          <w:sz w:val="24"/>
          <w:szCs w:val="24"/>
        </w:rPr>
        <w:t xml:space="preserve"> especially out of hours when staff do not know the codes for their wards to request interrupters. Also, there is governance that the correct information is being translated - which cannot always be guaranteed with family members/friends”.</w:t>
      </w:r>
    </w:p>
    <w:p w14:paraId="342DA3CE" w14:textId="77777777" w:rsidR="00422BC4" w:rsidRPr="007269F8" w:rsidRDefault="00422BC4" w:rsidP="00DB4370">
      <w:pPr>
        <w:ind w:left="720"/>
        <w:rPr>
          <w:rFonts w:ascii="Times New Roman" w:hAnsi="Times New Roman" w:cs="Times New Roman"/>
          <w:sz w:val="24"/>
          <w:szCs w:val="24"/>
        </w:rPr>
      </w:pPr>
      <w:r w:rsidRPr="007269F8">
        <w:rPr>
          <w:rFonts w:ascii="Times New Roman" w:hAnsi="Times New Roman" w:cs="Times New Roman"/>
          <w:sz w:val="24"/>
          <w:szCs w:val="24"/>
        </w:rPr>
        <w:t>“The member of staff, for example a doctor, has an understanding of the medical procedure or care that is being explained.  Does not carry a big cost”.</w:t>
      </w:r>
    </w:p>
    <w:p w14:paraId="55F1F0DF" w14:textId="344EC084" w:rsidR="00422BC4" w:rsidRPr="007269F8" w:rsidRDefault="00926FB5" w:rsidP="002B7CFE">
      <w:pPr>
        <w:rPr>
          <w:rFonts w:ascii="Times New Roman" w:hAnsi="Times New Roman" w:cs="Times New Roman"/>
          <w:sz w:val="24"/>
          <w:szCs w:val="24"/>
        </w:rPr>
      </w:pPr>
      <w:r>
        <w:rPr>
          <w:rFonts w:ascii="Times New Roman" w:hAnsi="Times New Roman" w:cs="Times New Roman"/>
          <w:sz w:val="24"/>
          <w:szCs w:val="24"/>
        </w:rPr>
        <w:t>1 out of 20</w:t>
      </w:r>
      <w:r w:rsidR="002A04EA">
        <w:rPr>
          <w:rFonts w:ascii="Times New Roman" w:hAnsi="Times New Roman" w:cs="Times New Roman"/>
          <w:sz w:val="24"/>
          <w:szCs w:val="24"/>
        </w:rPr>
        <w:t xml:space="preserve"> participant</w:t>
      </w:r>
      <w:r>
        <w:rPr>
          <w:rFonts w:ascii="Times New Roman" w:hAnsi="Times New Roman" w:cs="Times New Roman"/>
          <w:sz w:val="24"/>
          <w:szCs w:val="24"/>
        </w:rPr>
        <w:t xml:space="preserve">s </w:t>
      </w:r>
      <w:r w:rsidR="002A04EA">
        <w:rPr>
          <w:rFonts w:ascii="Times New Roman" w:hAnsi="Times New Roman" w:cs="Times New Roman"/>
          <w:sz w:val="24"/>
          <w:szCs w:val="24"/>
        </w:rPr>
        <w:t xml:space="preserve">reported a preference for using </w:t>
      </w:r>
      <w:r w:rsidR="00422BC4" w:rsidRPr="007269F8">
        <w:rPr>
          <w:rFonts w:ascii="Times New Roman" w:hAnsi="Times New Roman" w:cs="Times New Roman"/>
          <w:sz w:val="24"/>
          <w:szCs w:val="24"/>
        </w:rPr>
        <w:t>virtual interpretation services</w:t>
      </w:r>
      <w:r>
        <w:rPr>
          <w:rFonts w:ascii="Times New Roman" w:hAnsi="Times New Roman" w:cs="Times New Roman"/>
          <w:sz w:val="24"/>
          <w:szCs w:val="24"/>
        </w:rPr>
        <w:t>:</w:t>
      </w:r>
    </w:p>
    <w:p w14:paraId="3DB28F73" w14:textId="77777777" w:rsidR="00422BC4" w:rsidRPr="007269F8" w:rsidRDefault="00422BC4" w:rsidP="00DB4370">
      <w:pPr>
        <w:ind w:left="720"/>
        <w:rPr>
          <w:rFonts w:ascii="Times New Roman" w:hAnsi="Times New Roman" w:cs="Times New Roman"/>
          <w:sz w:val="24"/>
          <w:szCs w:val="24"/>
        </w:rPr>
      </w:pPr>
      <w:r w:rsidRPr="007269F8">
        <w:rPr>
          <w:rFonts w:ascii="Times New Roman" w:hAnsi="Times New Roman" w:cs="Times New Roman"/>
          <w:sz w:val="24"/>
          <w:szCs w:val="24"/>
        </w:rPr>
        <w:t>“Very easy system to use. Really good feedback from service users”.</w:t>
      </w:r>
    </w:p>
    <w:p w14:paraId="063612F6" w14:textId="44D3BFE3" w:rsidR="00422BC4" w:rsidRPr="007269F8" w:rsidRDefault="00926FB5" w:rsidP="002A04EA">
      <w:pPr>
        <w:rPr>
          <w:rFonts w:ascii="Times New Roman" w:hAnsi="Times New Roman" w:cs="Times New Roman"/>
          <w:sz w:val="24"/>
          <w:szCs w:val="24"/>
        </w:rPr>
      </w:pPr>
      <w:r>
        <w:rPr>
          <w:rFonts w:ascii="Times New Roman" w:hAnsi="Times New Roman" w:cs="Times New Roman"/>
          <w:sz w:val="24"/>
          <w:szCs w:val="24"/>
        </w:rPr>
        <w:t>1 out of 20 participants</w:t>
      </w:r>
      <w:r w:rsidR="002A04EA">
        <w:rPr>
          <w:rFonts w:ascii="Times New Roman" w:hAnsi="Times New Roman" w:cs="Times New Roman"/>
          <w:sz w:val="24"/>
          <w:szCs w:val="24"/>
        </w:rPr>
        <w:t xml:space="preserve"> reported a preference for </w:t>
      </w:r>
      <w:r w:rsidR="00422BC4" w:rsidRPr="007269F8">
        <w:rPr>
          <w:rFonts w:ascii="Times New Roman" w:hAnsi="Times New Roman" w:cs="Times New Roman"/>
          <w:sz w:val="24"/>
          <w:szCs w:val="24"/>
        </w:rPr>
        <w:t>using telephonic interpretation services:</w:t>
      </w:r>
    </w:p>
    <w:p w14:paraId="63821539" w14:textId="107035BD" w:rsidR="00422BC4" w:rsidRPr="007269F8" w:rsidRDefault="00422BC4" w:rsidP="00DB4370">
      <w:pPr>
        <w:ind w:left="720"/>
        <w:rPr>
          <w:rFonts w:ascii="Times New Roman" w:hAnsi="Times New Roman" w:cs="Times New Roman"/>
          <w:sz w:val="24"/>
          <w:szCs w:val="24"/>
        </w:rPr>
      </w:pPr>
      <w:r w:rsidRPr="007269F8">
        <w:rPr>
          <w:rFonts w:ascii="Times New Roman" w:hAnsi="Times New Roman" w:cs="Times New Roman"/>
          <w:sz w:val="24"/>
          <w:szCs w:val="24"/>
        </w:rPr>
        <w:t>“It is easy to make contact and you can easily choose preferred language”.</w:t>
      </w:r>
      <w:r w:rsidR="00544003" w:rsidRPr="00544003">
        <w:rPr>
          <w:rFonts w:ascii="Times New Roman" w:hAnsi="Times New Roman" w:cs="Times New Roman"/>
          <w:sz w:val="24"/>
          <w:szCs w:val="24"/>
          <w:highlight w:val="yellow"/>
        </w:rPr>
        <w:t xml:space="preserve"> </w:t>
      </w:r>
    </w:p>
    <w:p w14:paraId="10750BD8" w14:textId="1E480D05" w:rsidR="00422BC4" w:rsidRPr="007269F8" w:rsidRDefault="00422BC4" w:rsidP="00422BC4">
      <w:pPr>
        <w:rPr>
          <w:rFonts w:ascii="Times New Roman" w:hAnsi="Times New Roman" w:cs="Times New Roman"/>
          <w:b/>
          <w:bCs/>
          <w:sz w:val="24"/>
          <w:szCs w:val="24"/>
        </w:rPr>
      </w:pPr>
      <w:r w:rsidRPr="007269F8">
        <w:rPr>
          <w:rFonts w:ascii="Times New Roman" w:hAnsi="Times New Roman" w:cs="Times New Roman"/>
          <w:b/>
          <w:bCs/>
          <w:sz w:val="24"/>
          <w:szCs w:val="24"/>
        </w:rPr>
        <w:t xml:space="preserve">Q9. Rate your level of satisfaction with the availability of interpretation services in </w:t>
      </w:r>
      <w:r w:rsidR="00544003">
        <w:rPr>
          <w:rFonts w:ascii="Times New Roman" w:hAnsi="Times New Roman" w:cs="Times New Roman"/>
          <w:b/>
          <w:bCs/>
          <w:sz w:val="24"/>
          <w:szCs w:val="24"/>
        </w:rPr>
        <w:t xml:space="preserve">the </w:t>
      </w:r>
      <w:r w:rsidRPr="007269F8">
        <w:rPr>
          <w:rFonts w:ascii="Times New Roman" w:hAnsi="Times New Roman" w:cs="Times New Roman"/>
          <w:b/>
          <w:bCs/>
          <w:sz w:val="24"/>
          <w:szCs w:val="24"/>
        </w:rPr>
        <w:t>Aneurin Bevan University Health Board. (1 being 'very unsatisfied', 5 being 'very satisfied').</w:t>
      </w:r>
    </w:p>
    <w:p w14:paraId="755412AA" w14:textId="77777777" w:rsidR="00422BC4" w:rsidRPr="007269F8" w:rsidRDefault="00422BC4" w:rsidP="00DB4370">
      <w:pPr>
        <w:jc w:val="center"/>
        <w:rPr>
          <w:rFonts w:ascii="Times New Roman" w:hAnsi="Times New Roman" w:cs="Times New Roman"/>
          <w:sz w:val="24"/>
          <w:szCs w:val="24"/>
        </w:rPr>
      </w:pPr>
      <w:r w:rsidRPr="007269F8">
        <w:rPr>
          <w:rFonts w:ascii="Times New Roman" w:hAnsi="Times New Roman" w:cs="Times New Roman"/>
          <w:noProof/>
          <w:sz w:val="24"/>
          <w:szCs w:val="24"/>
        </w:rPr>
        <w:drawing>
          <wp:inline distT="0" distB="0" distL="0" distR="0" wp14:anchorId="22D63C2E" wp14:editId="1C8B9D1E">
            <wp:extent cx="3976777" cy="2311879"/>
            <wp:effectExtent l="0" t="0" r="5080" b="12700"/>
            <wp:docPr id="11" name="Chart 11">
              <a:extLst xmlns:a="http://schemas.openxmlformats.org/drawingml/2006/main">
                <a:ext uri="{FF2B5EF4-FFF2-40B4-BE49-F238E27FC236}">
                  <a16:creationId xmlns:a16="http://schemas.microsoft.com/office/drawing/2014/main" id="{3573817E-14F9-4956-89F9-74E6367896F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C3A0871" w14:textId="4EECF44A" w:rsidR="00422BC4" w:rsidRDefault="00422BC4" w:rsidP="00422BC4">
      <w:pPr>
        <w:rPr>
          <w:rFonts w:ascii="Times New Roman" w:hAnsi="Times New Roman" w:cs="Times New Roman"/>
          <w:sz w:val="24"/>
          <w:szCs w:val="24"/>
        </w:rPr>
      </w:pPr>
    </w:p>
    <w:p w14:paraId="7364A5F4" w14:textId="773F7122" w:rsidR="009676B5" w:rsidRDefault="009676B5" w:rsidP="00422BC4">
      <w:pPr>
        <w:rPr>
          <w:rFonts w:ascii="Times New Roman" w:hAnsi="Times New Roman" w:cs="Times New Roman"/>
          <w:sz w:val="24"/>
          <w:szCs w:val="24"/>
        </w:rPr>
      </w:pPr>
    </w:p>
    <w:p w14:paraId="57E409FB" w14:textId="625FB9EC" w:rsidR="009676B5" w:rsidRDefault="009676B5" w:rsidP="00422BC4">
      <w:pPr>
        <w:rPr>
          <w:rFonts w:ascii="Times New Roman" w:hAnsi="Times New Roman" w:cs="Times New Roman"/>
          <w:sz w:val="24"/>
          <w:szCs w:val="24"/>
        </w:rPr>
      </w:pPr>
    </w:p>
    <w:p w14:paraId="0D6C877A" w14:textId="179606A6" w:rsidR="009676B5" w:rsidRDefault="009676B5" w:rsidP="00422BC4">
      <w:pPr>
        <w:rPr>
          <w:rFonts w:ascii="Times New Roman" w:hAnsi="Times New Roman" w:cs="Times New Roman"/>
          <w:sz w:val="24"/>
          <w:szCs w:val="24"/>
        </w:rPr>
      </w:pPr>
    </w:p>
    <w:p w14:paraId="7189D20A" w14:textId="4F4BAB44" w:rsidR="009676B5" w:rsidRDefault="009676B5" w:rsidP="00422BC4">
      <w:pPr>
        <w:rPr>
          <w:rFonts w:ascii="Times New Roman" w:hAnsi="Times New Roman" w:cs="Times New Roman"/>
          <w:sz w:val="24"/>
          <w:szCs w:val="24"/>
        </w:rPr>
      </w:pPr>
    </w:p>
    <w:p w14:paraId="24F61D42" w14:textId="77777777" w:rsidR="009676B5" w:rsidRPr="007269F8" w:rsidRDefault="009676B5" w:rsidP="00422BC4">
      <w:pPr>
        <w:rPr>
          <w:rFonts w:ascii="Times New Roman" w:hAnsi="Times New Roman" w:cs="Times New Roman"/>
          <w:sz w:val="24"/>
          <w:szCs w:val="24"/>
        </w:rPr>
      </w:pPr>
    </w:p>
    <w:p w14:paraId="6962B4DC" w14:textId="3CE9B92E" w:rsidR="00422BC4" w:rsidRDefault="00422BC4" w:rsidP="00422BC4">
      <w:pPr>
        <w:rPr>
          <w:rFonts w:ascii="Times New Roman" w:hAnsi="Times New Roman" w:cs="Times New Roman"/>
          <w:b/>
          <w:bCs/>
          <w:sz w:val="24"/>
          <w:szCs w:val="24"/>
        </w:rPr>
      </w:pPr>
      <w:r w:rsidRPr="007269F8">
        <w:rPr>
          <w:rFonts w:ascii="Times New Roman" w:hAnsi="Times New Roman" w:cs="Times New Roman"/>
          <w:b/>
          <w:bCs/>
          <w:sz w:val="24"/>
          <w:szCs w:val="24"/>
        </w:rPr>
        <w:lastRenderedPageBreak/>
        <w:t xml:space="preserve">Q10. Rate your level of satisfaction with the quality of interpretation services in </w:t>
      </w:r>
      <w:r w:rsidR="00544003">
        <w:rPr>
          <w:rFonts w:ascii="Times New Roman" w:hAnsi="Times New Roman" w:cs="Times New Roman"/>
          <w:b/>
          <w:bCs/>
          <w:sz w:val="24"/>
          <w:szCs w:val="24"/>
        </w:rPr>
        <w:t xml:space="preserve">the </w:t>
      </w:r>
      <w:r w:rsidRPr="007269F8">
        <w:rPr>
          <w:rFonts w:ascii="Times New Roman" w:hAnsi="Times New Roman" w:cs="Times New Roman"/>
          <w:b/>
          <w:bCs/>
          <w:sz w:val="24"/>
          <w:szCs w:val="24"/>
        </w:rPr>
        <w:t>Aneurin Bevan University Health Board. (1 being 'very unsatisfied', 5 being 'very satisfied').</w:t>
      </w:r>
    </w:p>
    <w:p w14:paraId="6D71F2B9" w14:textId="77777777" w:rsidR="00E93160" w:rsidRPr="007269F8" w:rsidRDefault="00E93160" w:rsidP="00422BC4">
      <w:pPr>
        <w:rPr>
          <w:rFonts w:ascii="Times New Roman" w:hAnsi="Times New Roman" w:cs="Times New Roman"/>
          <w:b/>
          <w:bCs/>
          <w:sz w:val="24"/>
          <w:szCs w:val="24"/>
        </w:rPr>
      </w:pPr>
    </w:p>
    <w:p w14:paraId="15652633" w14:textId="57DA5660" w:rsidR="00544003" w:rsidRDefault="00422BC4" w:rsidP="00E93160">
      <w:pPr>
        <w:jc w:val="center"/>
        <w:rPr>
          <w:rFonts w:ascii="Times New Roman" w:hAnsi="Times New Roman" w:cs="Times New Roman"/>
          <w:b/>
          <w:bCs/>
          <w:sz w:val="24"/>
          <w:szCs w:val="24"/>
        </w:rPr>
      </w:pPr>
      <w:r w:rsidRPr="007269F8">
        <w:rPr>
          <w:rFonts w:ascii="Times New Roman" w:hAnsi="Times New Roman" w:cs="Times New Roman"/>
          <w:noProof/>
          <w:sz w:val="24"/>
          <w:szCs w:val="24"/>
        </w:rPr>
        <w:drawing>
          <wp:inline distT="0" distB="0" distL="0" distR="0" wp14:anchorId="24E6D8B8" wp14:editId="5DF9EBDD">
            <wp:extent cx="4140679" cy="2242353"/>
            <wp:effectExtent l="0" t="0" r="12700" b="5715"/>
            <wp:docPr id="15" name="Chart 15">
              <a:extLst xmlns:a="http://schemas.openxmlformats.org/drawingml/2006/main">
                <a:ext uri="{FF2B5EF4-FFF2-40B4-BE49-F238E27FC236}">
                  <a16:creationId xmlns:a16="http://schemas.microsoft.com/office/drawing/2014/main" id="{3573817E-14F9-4956-89F9-74E6367896F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A056ACD" w14:textId="2322D539" w:rsidR="00422BC4" w:rsidRPr="007269F8" w:rsidRDefault="00422BC4" w:rsidP="00422BC4">
      <w:pPr>
        <w:rPr>
          <w:rFonts w:ascii="Times New Roman" w:hAnsi="Times New Roman" w:cs="Times New Roman"/>
          <w:b/>
          <w:bCs/>
          <w:sz w:val="24"/>
          <w:szCs w:val="24"/>
        </w:rPr>
      </w:pPr>
      <w:r w:rsidRPr="007269F8">
        <w:rPr>
          <w:rFonts w:ascii="Times New Roman" w:hAnsi="Times New Roman" w:cs="Times New Roman"/>
          <w:b/>
          <w:bCs/>
          <w:sz w:val="24"/>
          <w:szCs w:val="24"/>
        </w:rPr>
        <w:t xml:space="preserve">Q11. Rate your level of satisfaction with the professionalism of the interpreter you have used at </w:t>
      </w:r>
      <w:r w:rsidR="00544003">
        <w:rPr>
          <w:rFonts w:ascii="Times New Roman" w:hAnsi="Times New Roman" w:cs="Times New Roman"/>
          <w:b/>
          <w:bCs/>
          <w:sz w:val="24"/>
          <w:szCs w:val="24"/>
        </w:rPr>
        <w:t xml:space="preserve">the </w:t>
      </w:r>
      <w:r w:rsidRPr="007269F8">
        <w:rPr>
          <w:rFonts w:ascii="Times New Roman" w:hAnsi="Times New Roman" w:cs="Times New Roman"/>
          <w:b/>
          <w:bCs/>
          <w:sz w:val="24"/>
          <w:szCs w:val="24"/>
        </w:rPr>
        <w:t>Aneurin Bevan University Health Board. (1 being 'very unsatisfied ', 5 being 'very satisfied').</w:t>
      </w:r>
    </w:p>
    <w:p w14:paraId="2CDF0B66" w14:textId="77777777" w:rsidR="00422BC4" w:rsidRPr="007269F8" w:rsidRDefault="00422BC4" w:rsidP="00DB4370">
      <w:pPr>
        <w:jc w:val="center"/>
        <w:rPr>
          <w:rFonts w:ascii="Times New Roman" w:hAnsi="Times New Roman" w:cs="Times New Roman"/>
          <w:sz w:val="24"/>
          <w:szCs w:val="24"/>
        </w:rPr>
      </w:pPr>
      <w:r w:rsidRPr="007269F8">
        <w:rPr>
          <w:rFonts w:ascii="Times New Roman" w:hAnsi="Times New Roman" w:cs="Times New Roman"/>
          <w:noProof/>
          <w:sz w:val="24"/>
          <w:szCs w:val="24"/>
        </w:rPr>
        <w:drawing>
          <wp:inline distT="0" distB="0" distL="0" distR="0" wp14:anchorId="061D5031" wp14:editId="2D9A1D9A">
            <wp:extent cx="4572000" cy="2743200"/>
            <wp:effectExtent l="0" t="0" r="0" b="0"/>
            <wp:docPr id="14" name="Chart 14">
              <a:extLst xmlns:a="http://schemas.openxmlformats.org/drawingml/2006/main">
                <a:ext uri="{FF2B5EF4-FFF2-40B4-BE49-F238E27FC236}">
                  <a16:creationId xmlns:a16="http://schemas.microsoft.com/office/drawing/2014/main" id="{3573817E-14F9-4956-89F9-74E6367896F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3C50221" w14:textId="77777777" w:rsidR="00422BC4" w:rsidRPr="007269F8" w:rsidRDefault="00422BC4" w:rsidP="00422BC4">
      <w:pPr>
        <w:rPr>
          <w:rFonts w:ascii="Times New Roman" w:hAnsi="Times New Roman" w:cs="Times New Roman"/>
          <w:sz w:val="24"/>
          <w:szCs w:val="24"/>
        </w:rPr>
      </w:pPr>
    </w:p>
    <w:p w14:paraId="37EF56B3" w14:textId="77777777" w:rsidR="00422BC4" w:rsidRPr="007269F8" w:rsidRDefault="00422BC4" w:rsidP="00422BC4">
      <w:pPr>
        <w:rPr>
          <w:rFonts w:ascii="Times New Roman" w:hAnsi="Times New Roman" w:cs="Times New Roman"/>
          <w:b/>
          <w:bCs/>
          <w:sz w:val="24"/>
          <w:szCs w:val="24"/>
        </w:rPr>
      </w:pPr>
      <w:r w:rsidRPr="007269F8">
        <w:rPr>
          <w:rFonts w:ascii="Times New Roman" w:hAnsi="Times New Roman" w:cs="Times New Roman"/>
          <w:b/>
          <w:bCs/>
          <w:sz w:val="24"/>
          <w:szCs w:val="24"/>
        </w:rPr>
        <w:t>Q12. Do you feel Aneurin Bevan University Health Board has appropriate guidelines/protocols/training for interpreter use?</w:t>
      </w:r>
    </w:p>
    <w:p w14:paraId="73DDD908"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Of the 20 participants:</w:t>
      </w:r>
    </w:p>
    <w:p w14:paraId="20DBF71A" w14:textId="67B43A56" w:rsidR="00422BC4" w:rsidRPr="007269F8" w:rsidRDefault="002A3F9E" w:rsidP="00422BC4">
      <w:pPr>
        <w:numPr>
          <w:ilvl w:val="0"/>
          <w:numId w:val="8"/>
        </w:numPr>
        <w:rPr>
          <w:rFonts w:ascii="Times New Roman" w:hAnsi="Times New Roman" w:cs="Times New Roman"/>
          <w:sz w:val="24"/>
          <w:szCs w:val="24"/>
        </w:rPr>
      </w:pPr>
      <w:r>
        <w:rPr>
          <w:rFonts w:ascii="Times New Roman" w:hAnsi="Times New Roman" w:cs="Times New Roman"/>
          <w:sz w:val="24"/>
          <w:szCs w:val="24"/>
        </w:rPr>
        <w:t xml:space="preserve">12 out of 20 </w:t>
      </w:r>
      <w:r w:rsidR="00544003">
        <w:rPr>
          <w:rFonts w:ascii="Times New Roman" w:hAnsi="Times New Roman" w:cs="Times New Roman"/>
          <w:sz w:val="24"/>
          <w:szCs w:val="24"/>
        </w:rPr>
        <w:t>replied ‘</w:t>
      </w:r>
      <w:r w:rsidR="00422BC4" w:rsidRPr="007269F8">
        <w:rPr>
          <w:rFonts w:ascii="Times New Roman" w:hAnsi="Times New Roman" w:cs="Times New Roman"/>
          <w:sz w:val="24"/>
          <w:szCs w:val="24"/>
        </w:rPr>
        <w:t>yes</w:t>
      </w:r>
      <w:r w:rsidR="00544003">
        <w:rPr>
          <w:rFonts w:ascii="Times New Roman" w:hAnsi="Times New Roman" w:cs="Times New Roman"/>
          <w:sz w:val="24"/>
          <w:szCs w:val="24"/>
        </w:rPr>
        <w:t>’</w:t>
      </w:r>
    </w:p>
    <w:p w14:paraId="31A36934" w14:textId="07B8C850" w:rsidR="00422BC4" w:rsidRPr="002A3F9E" w:rsidRDefault="002A3F9E" w:rsidP="00422BC4">
      <w:pPr>
        <w:numPr>
          <w:ilvl w:val="0"/>
          <w:numId w:val="8"/>
        </w:numPr>
        <w:rPr>
          <w:rFonts w:ascii="Times New Roman" w:hAnsi="Times New Roman" w:cs="Times New Roman"/>
          <w:sz w:val="24"/>
          <w:szCs w:val="24"/>
        </w:rPr>
      </w:pPr>
      <w:r w:rsidRPr="002A3F9E">
        <w:rPr>
          <w:rFonts w:ascii="Times New Roman" w:hAnsi="Times New Roman" w:cs="Times New Roman"/>
          <w:sz w:val="24"/>
          <w:szCs w:val="24"/>
        </w:rPr>
        <w:t>6 out of 20</w:t>
      </w:r>
      <w:r w:rsidR="00422BC4" w:rsidRPr="002A3F9E">
        <w:rPr>
          <w:rFonts w:ascii="Times New Roman" w:hAnsi="Times New Roman" w:cs="Times New Roman"/>
          <w:sz w:val="24"/>
          <w:szCs w:val="24"/>
        </w:rPr>
        <w:t xml:space="preserve"> </w:t>
      </w:r>
      <w:r w:rsidR="00544003" w:rsidRPr="002A3F9E">
        <w:rPr>
          <w:rFonts w:ascii="Times New Roman" w:hAnsi="Times New Roman" w:cs="Times New Roman"/>
          <w:sz w:val="24"/>
          <w:szCs w:val="24"/>
        </w:rPr>
        <w:t>replied ‘</w:t>
      </w:r>
      <w:r w:rsidR="00422BC4" w:rsidRPr="002A3F9E">
        <w:rPr>
          <w:rFonts w:ascii="Times New Roman" w:hAnsi="Times New Roman" w:cs="Times New Roman"/>
          <w:sz w:val="24"/>
          <w:szCs w:val="24"/>
        </w:rPr>
        <w:t>no</w:t>
      </w:r>
      <w:r w:rsidR="00544003" w:rsidRPr="002A3F9E">
        <w:rPr>
          <w:rFonts w:ascii="Times New Roman" w:hAnsi="Times New Roman" w:cs="Times New Roman"/>
          <w:sz w:val="24"/>
          <w:szCs w:val="24"/>
        </w:rPr>
        <w:t>’</w:t>
      </w:r>
    </w:p>
    <w:p w14:paraId="6507B1AD" w14:textId="56E95637" w:rsidR="00422BC4" w:rsidRPr="007269F8" w:rsidRDefault="002A3F9E" w:rsidP="00422BC4">
      <w:pPr>
        <w:numPr>
          <w:ilvl w:val="0"/>
          <w:numId w:val="8"/>
        </w:numPr>
        <w:rPr>
          <w:rFonts w:ascii="Times New Roman" w:hAnsi="Times New Roman" w:cs="Times New Roman"/>
          <w:b/>
          <w:bCs/>
          <w:sz w:val="24"/>
          <w:szCs w:val="24"/>
        </w:rPr>
      </w:pPr>
      <w:r w:rsidRPr="002A3F9E">
        <w:rPr>
          <w:rFonts w:ascii="Times New Roman" w:hAnsi="Times New Roman" w:cs="Times New Roman"/>
          <w:sz w:val="24"/>
          <w:szCs w:val="24"/>
        </w:rPr>
        <w:t>2 out of 20</w:t>
      </w:r>
      <w:r w:rsidR="00422BC4" w:rsidRPr="007269F8">
        <w:rPr>
          <w:rFonts w:ascii="Times New Roman" w:hAnsi="Times New Roman" w:cs="Times New Roman"/>
          <w:sz w:val="24"/>
          <w:szCs w:val="24"/>
        </w:rPr>
        <w:t xml:space="preserve"> preferred not to say</w:t>
      </w:r>
      <w:r w:rsidR="00DB4370" w:rsidRPr="007269F8">
        <w:rPr>
          <w:rFonts w:ascii="Times New Roman" w:hAnsi="Times New Roman" w:cs="Times New Roman"/>
          <w:sz w:val="24"/>
          <w:szCs w:val="24"/>
        </w:rPr>
        <w:t>.</w:t>
      </w:r>
    </w:p>
    <w:p w14:paraId="7338261E" w14:textId="77777777" w:rsidR="00422BC4" w:rsidRPr="007269F8" w:rsidRDefault="00422BC4" w:rsidP="00422BC4">
      <w:pPr>
        <w:rPr>
          <w:rFonts w:ascii="Times New Roman" w:hAnsi="Times New Roman" w:cs="Times New Roman"/>
          <w:b/>
          <w:bCs/>
          <w:sz w:val="24"/>
          <w:szCs w:val="24"/>
        </w:rPr>
      </w:pPr>
      <w:r w:rsidRPr="007269F8">
        <w:rPr>
          <w:rFonts w:ascii="Times New Roman" w:hAnsi="Times New Roman" w:cs="Times New Roman"/>
          <w:b/>
          <w:bCs/>
          <w:sz w:val="24"/>
          <w:szCs w:val="24"/>
        </w:rPr>
        <w:lastRenderedPageBreak/>
        <w:t>Q13. Are interpretation services easy to book?</w:t>
      </w:r>
    </w:p>
    <w:p w14:paraId="4C1B38CB"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Of the 20 participants:</w:t>
      </w:r>
    </w:p>
    <w:p w14:paraId="4B5EB32A" w14:textId="5F9525B2" w:rsidR="00422BC4" w:rsidRPr="002A3F9E" w:rsidRDefault="002A3F9E" w:rsidP="00422BC4">
      <w:pPr>
        <w:numPr>
          <w:ilvl w:val="0"/>
          <w:numId w:val="7"/>
        </w:numPr>
        <w:rPr>
          <w:rFonts w:ascii="Times New Roman" w:hAnsi="Times New Roman" w:cs="Times New Roman"/>
          <w:sz w:val="24"/>
          <w:szCs w:val="24"/>
        </w:rPr>
      </w:pPr>
      <w:r w:rsidRPr="002A3F9E">
        <w:rPr>
          <w:rFonts w:ascii="Times New Roman" w:hAnsi="Times New Roman" w:cs="Times New Roman"/>
          <w:sz w:val="24"/>
          <w:szCs w:val="24"/>
        </w:rPr>
        <w:t>10 out of 20</w:t>
      </w:r>
      <w:r w:rsidR="00422BC4" w:rsidRPr="002A3F9E">
        <w:rPr>
          <w:rFonts w:ascii="Times New Roman" w:hAnsi="Times New Roman" w:cs="Times New Roman"/>
          <w:sz w:val="24"/>
          <w:szCs w:val="24"/>
        </w:rPr>
        <w:t xml:space="preserve"> </w:t>
      </w:r>
      <w:r w:rsidR="00544003" w:rsidRPr="002A3F9E">
        <w:rPr>
          <w:rFonts w:ascii="Times New Roman" w:hAnsi="Times New Roman" w:cs="Times New Roman"/>
          <w:sz w:val="24"/>
          <w:szCs w:val="24"/>
        </w:rPr>
        <w:t>replied</w:t>
      </w:r>
      <w:r w:rsidR="00422BC4" w:rsidRPr="002A3F9E">
        <w:rPr>
          <w:rFonts w:ascii="Times New Roman" w:hAnsi="Times New Roman" w:cs="Times New Roman"/>
          <w:sz w:val="24"/>
          <w:szCs w:val="24"/>
        </w:rPr>
        <w:t xml:space="preserve"> </w:t>
      </w:r>
      <w:r w:rsidR="00544003" w:rsidRPr="002A3F9E">
        <w:rPr>
          <w:rFonts w:ascii="Times New Roman" w:hAnsi="Times New Roman" w:cs="Times New Roman"/>
          <w:sz w:val="24"/>
          <w:szCs w:val="24"/>
        </w:rPr>
        <w:t>‘</w:t>
      </w:r>
      <w:r w:rsidR="00422BC4" w:rsidRPr="002A3F9E">
        <w:rPr>
          <w:rFonts w:ascii="Times New Roman" w:hAnsi="Times New Roman" w:cs="Times New Roman"/>
          <w:sz w:val="24"/>
          <w:szCs w:val="24"/>
        </w:rPr>
        <w:t>yes</w:t>
      </w:r>
      <w:r w:rsidR="00544003" w:rsidRPr="002A3F9E">
        <w:rPr>
          <w:rFonts w:ascii="Times New Roman" w:hAnsi="Times New Roman" w:cs="Times New Roman"/>
          <w:sz w:val="24"/>
          <w:szCs w:val="24"/>
        </w:rPr>
        <w:t>’</w:t>
      </w:r>
    </w:p>
    <w:p w14:paraId="0B0C2FEC" w14:textId="014F7D5E" w:rsidR="00422BC4" w:rsidRPr="002A3F9E" w:rsidRDefault="002A3F9E" w:rsidP="00422BC4">
      <w:pPr>
        <w:numPr>
          <w:ilvl w:val="0"/>
          <w:numId w:val="6"/>
        </w:numPr>
        <w:rPr>
          <w:rFonts w:ascii="Times New Roman" w:hAnsi="Times New Roman" w:cs="Times New Roman"/>
          <w:sz w:val="24"/>
          <w:szCs w:val="24"/>
        </w:rPr>
      </w:pPr>
      <w:r w:rsidRPr="002A3F9E">
        <w:rPr>
          <w:rFonts w:ascii="Times New Roman" w:hAnsi="Times New Roman" w:cs="Times New Roman"/>
          <w:sz w:val="24"/>
          <w:szCs w:val="24"/>
        </w:rPr>
        <w:t>8 out of 20</w:t>
      </w:r>
      <w:r w:rsidR="009D1F00">
        <w:rPr>
          <w:rFonts w:ascii="Times New Roman" w:hAnsi="Times New Roman" w:cs="Times New Roman"/>
          <w:sz w:val="24"/>
          <w:szCs w:val="24"/>
        </w:rPr>
        <w:t xml:space="preserve"> </w:t>
      </w:r>
      <w:r w:rsidR="00544003" w:rsidRPr="002A3F9E">
        <w:rPr>
          <w:rFonts w:ascii="Times New Roman" w:hAnsi="Times New Roman" w:cs="Times New Roman"/>
          <w:sz w:val="24"/>
          <w:szCs w:val="24"/>
        </w:rPr>
        <w:t>replied ‘</w:t>
      </w:r>
      <w:r w:rsidR="00422BC4" w:rsidRPr="002A3F9E">
        <w:rPr>
          <w:rFonts w:ascii="Times New Roman" w:hAnsi="Times New Roman" w:cs="Times New Roman"/>
          <w:sz w:val="24"/>
          <w:szCs w:val="24"/>
        </w:rPr>
        <w:t>no</w:t>
      </w:r>
      <w:r w:rsidR="00544003" w:rsidRPr="002A3F9E">
        <w:rPr>
          <w:rFonts w:ascii="Times New Roman" w:hAnsi="Times New Roman" w:cs="Times New Roman"/>
          <w:sz w:val="24"/>
          <w:szCs w:val="24"/>
        </w:rPr>
        <w:t>’</w:t>
      </w:r>
    </w:p>
    <w:p w14:paraId="6D972628" w14:textId="4BCC4EF4" w:rsidR="00422BC4" w:rsidRPr="007269F8" w:rsidRDefault="002A3F9E" w:rsidP="00422BC4">
      <w:pPr>
        <w:numPr>
          <w:ilvl w:val="0"/>
          <w:numId w:val="6"/>
        </w:numPr>
        <w:rPr>
          <w:rFonts w:ascii="Times New Roman" w:hAnsi="Times New Roman" w:cs="Times New Roman"/>
          <w:b/>
          <w:bCs/>
          <w:sz w:val="24"/>
          <w:szCs w:val="24"/>
        </w:rPr>
      </w:pPr>
      <w:r w:rsidRPr="002A3F9E">
        <w:rPr>
          <w:rFonts w:ascii="Times New Roman" w:hAnsi="Times New Roman" w:cs="Times New Roman"/>
          <w:sz w:val="24"/>
          <w:szCs w:val="24"/>
        </w:rPr>
        <w:t>2 out of 20</w:t>
      </w:r>
      <w:r w:rsidR="00422BC4" w:rsidRPr="007269F8">
        <w:rPr>
          <w:rFonts w:ascii="Times New Roman" w:hAnsi="Times New Roman" w:cs="Times New Roman"/>
          <w:sz w:val="24"/>
          <w:szCs w:val="24"/>
        </w:rPr>
        <w:t xml:space="preserve"> preferred not to</w:t>
      </w:r>
      <w:r w:rsidR="008757E3">
        <w:rPr>
          <w:rFonts w:ascii="Times New Roman" w:hAnsi="Times New Roman" w:cs="Times New Roman"/>
          <w:sz w:val="24"/>
          <w:szCs w:val="24"/>
        </w:rPr>
        <w:t xml:space="preserve"> reply</w:t>
      </w:r>
      <w:r w:rsidR="00DB4370" w:rsidRPr="007269F8">
        <w:rPr>
          <w:rFonts w:ascii="Times New Roman" w:hAnsi="Times New Roman" w:cs="Times New Roman"/>
          <w:sz w:val="24"/>
          <w:szCs w:val="24"/>
        </w:rPr>
        <w:t>.</w:t>
      </w:r>
    </w:p>
    <w:p w14:paraId="5A9FB9ED" w14:textId="38696C7C" w:rsidR="00422BC4" w:rsidRPr="007269F8" w:rsidRDefault="00422BC4" w:rsidP="00422BC4">
      <w:pPr>
        <w:rPr>
          <w:rFonts w:ascii="Times New Roman" w:hAnsi="Times New Roman" w:cs="Times New Roman"/>
          <w:b/>
          <w:bCs/>
          <w:sz w:val="24"/>
          <w:szCs w:val="24"/>
        </w:rPr>
      </w:pPr>
      <w:r w:rsidRPr="007269F8">
        <w:rPr>
          <w:rFonts w:ascii="Times New Roman" w:hAnsi="Times New Roman" w:cs="Times New Roman"/>
          <w:b/>
          <w:bCs/>
          <w:sz w:val="24"/>
          <w:szCs w:val="24"/>
        </w:rPr>
        <w:t xml:space="preserve">Q14. What </w:t>
      </w:r>
      <w:r w:rsidR="00576137">
        <w:rPr>
          <w:rFonts w:ascii="Times New Roman" w:hAnsi="Times New Roman" w:cs="Times New Roman"/>
          <w:b/>
          <w:bCs/>
          <w:sz w:val="24"/>
          <w:szCs w:val="24"/>
        </w:rPr>
        <w:t>are</w:t>
      </w:r>
      <w:r w:rsidRPr="007269F8">
        <w:rPr>
          <w:rFonts w:ascii="Times New Roman" w:hAnsi="Times New Roman" w:cs="Times New Roman"/>
          <w:b/>
          <w:bCs/>
          <w:sz w:val="24"/>
          <w:szCs w:val="24"/>
        </w:rPr>
        <w:t xml:space="preserve"> the challenges/barriers experienced in booking interpretation services?</w:t>
      </w:r>
    </w:p>
    <w:p w14:paraId="3CAC9A6E" w14:textId="071CAEB8"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 xml:space="preserve">Comments </w:t>
      </w:r>
      <w:r w:rsidR="00E6645C">
        <w:rPr>
          <w:rFonts w:ascii="Times New Roman" w:hAnsi="Times New Roman" w:cs="Times New Roman"/>
          <w:sz w:val="24"/>
          <w:szCs w:val="24"/>
        </w:rPr>
        <w:t xml:space="preserve">highlighted procedural issues and inconsistent availability of services are the key challenges/barriers experienced by participants in booking interpretation services, and </w:t>
      </w:r>
      <w:r w:rsidRPr="007269F8">
        <w:rPr>
          <w:rFonts w:ascii="Times New Roman" w:hAnsi="Times New Roman" w:cs="Times New Roman"/>
          <w:sz w:val="24"/>
          <w:szCs w:val="24"/>
        </w:rPr>
        <w:t>included:</w:t>
      </w:r>
    </w:p>
    <w:p w14:paraId="091362D0" w14:textId="248F8960" w:rsidR="00576137" w:rsidRDefault="00422BC4" w:rsidP="000B3019">
      <w:pPr>
        <w:ind w:left="720"/>
        <w:rPr>
          <w:rFonts w:ascii="Times New Roman" w:hAnsi="Times New Roman" w:cs="Times New Roman"/>
          <w:sz w:val="24"/>
          <w:szCs w:val="24"/>
        </w:rPr>
      </w:pPr>
      <w:r w:rsidRPr="007269F8">
        <w:rPr>
          <w:rFonts w:ascii="Times New Roman" w:hAnsi="Times New Roman" w:cs="Times New Roman"/>
          <w:sz w:val="24"/>
          <w:szCs w:val="24"/>
        </w:rPr>
        <w:t>“Knowing how to charge it to correct cost code.  Cost of booking face to face was more expensive and discouraged”.</w:t>
      </w:r>
    </w:p>
    <w:p w14:paraId="46607861" w14:textId="3696DAB7" w:rsidR="00422BC4" w:rsidRPr="007269F8" w:rsidRDefault="00422BC4" w:rsidP="00DB4370">
      <w:pPr>
        <w:ind w:left="720"/>
        <w:rPr>
          <w:rFonts w:ascii="Times New Roman" w:hAnsi="Times New Roman" w:cs="Times New Roman"/>
          <w:sz w:val="24"/>
          <w:szCs w:val="24"/>
        </w:rPr>
      </w:pPr>
      <w:r w:rsidRPr="007269F8">
        <w:rPr>
          <w:rFonts w:ascii="Times New Roman" w:hAnsi="Times New Roman" w:cs="Times New Roman"/>
          <w:sz w:val="24"/>
          <w:szCs w:val="24"/>
        </w:rPr>
        <w:t>“Ensuring the appropriate language is chosen. Financial cost to the service as our programme involves attending for at least 20 appointments if use</w:t>
      </w:r>
      <w:r w:rsidR="001E01C6">
        <w:rPr>
          <w:rFonts w:ascii="Times New Roman" w:hAnsi="Times New Roman" w:cs="Times New Roman"/>
          <w:sz w:val="24"/>
          <w:szCs w:val="24"/>
        </w:rPr>
        <w:t>d</w:t>
      </w:r>
      <w:r w:rsidRPr="007269F8">
        <w:rPr>
          <w:rFonts w:ascii="Times New Roman" w:hAnsi="Times New Roman" w:cs="Times New Roman"/>
          <w:sz w:val="24"/>
          <w:szCs w:val="24"/>
        </w:rPr>
        <w:t xml:space="preserve"> in its entirety”.</w:t>
      </w:r>
    </w:p>
    <w:p w14:paraId="7DF6EE90" w14:textId="77777777" w:rsidR="00422BC4" w:rsidRPr="007269F8" w:rsidRDefault="00422BC4" w:rsidP="00DB4370">
      <w:pPr>
        <w:ind w:left="720"/>
        <w:rPr>
          <w:rFonts w:ascii="Times New Roman" w:hAnsi="Times New Roman" w:cs="Times New Roman"/>
          <w:sz w:val="24"/>
          <w:szCs w:val="24"/>
        </w:rPr>
      </w:pPr>
      <w:r w:rsidRPr="007269F8">
        <w:rPr>
          <w:rFonts w:ascii="Times New Roman" w:hAnsi="Times New Roman" w:cs="Times New Roman"/>
          <w:sz w:val="24"/>
          <w:szCs w:val="24"/>
        </w:rPr>
        <w:t>“The wards are asked for codes (not cost codes) which we do not always have readily available. Also, in emergency situations we need someone faster than can be booked/found and ready to attend our areas”.</w:t>
      </w:r>
    </w:p>
    <w:p w14:paraId="052AF58A" w14:textId="77777777" w:rsidR="00422BC4" w:rsidRPr="007269F8" w:rsidRDefault="00422BC4" w:rsidP="00DB4370">
      <w:pPr>
        <w:ind w:left="720"/>
        <w:rPr>
          <w:rFonts w:ascii="Times New Roman" w:hAnsi="Times New Roman" w:cs="Times New Roman"/>
          <w:sz w:val="24"/>
          <w:szCs w:val="24"/>
        </w:rPr>
      </w:pPr>
      <w:r w:rsidRPr="007269F8">
        <w:rPr>
          <w:rFonts w:ascii="Times New Roman" w:hAnsi="Times New Roman" w:cs="Times New Roman"/>
          <w:sz w:val="24"/>
          <w:szCs w:val="24"/>
        </w:rPr>
        <w:t>“On one occasion during a night shift we were unable to access an interpreter on sign live due to availability”.</w:t>
      </w:r>
    </w:p>
    <w:p w14:paraId="5C1A5FE9" w14:textId="77777777" w:rsidR="00422BC4" w:rsidRPr="007269F8" w:rsidRDefault="00422BC4" w:rsidP="00DB4370">
      <w:pPr>
        <w:ind w:left="720"/>
        <w:rPr>
          <w:rFonts w:ascii="Times New Roman" w:hAnsi="Times New Roman" w:cs="Times New Roman"/>
          <w:sz w:val="24"/>
          <w:szCs w:val="24"/>
        </w:rPr>
      </w:pPr>
      <w:r w:rsidRPr="007269F8">
        <w:rPr>
          <w:rFonts w:ascii="Times New Roman" w:hAnsi="Times New Roman" w:cs="Times New Roman"/>
          <w:sz w:val="24"/>
          <w:szCs w:val="24"/>
        </w:rPr>
        <w:t>“Not always available - rearranging appointments because no translator is available with families that don't speak English is very difficult”.</w:t>
      </w:r>
    </w:p>
    <w:p w14:paraId="7ADE50FF" w14:textId="77777777" w:rsidR="00422BC4" w:rsidRPr="007269F8" w:rsidRDefault="00422BC4" w:rsidP="00DB4370">
      <w:pPr>
        <w:ind w:left="720"/>
        <w:rPr>
          <w:rFonts w:ascii="Times New Roman" w:hAnsi="Times New Roman" w:cs="Times New Roman"/>
          <w:sz w:val="24"/>
          <w:szCs w:val="24"/>
        </w:rPr>
      </w:pPr>
      <w:r w:rsidRPr="007269F8">
        <w:rPr>
          <w:rFonts w:ascii="Times New Roman" w:hAnsi="Times New Roman" w:cs="Times New Roman"/>
          <w:sz w:val="24"/>
          <w:szCs w:val="24"/>
        </w:rPr>
        <w:t>“Problems arise our end when we haven't been alerted with sufficient notice prior to an appointment that an interpreter is needed”.</w:t>
      </w:r>
    </w:p>
    <w:p w14:paraId="3DD6414B" w14:textId="77777777" w:rsidR="00422BC4" w:rsidRPr="007269F8" w:rsidRDefault="00422BC4" w:rsidP="00DB4370">
      <w:pPr>
        <w:ind w:left="720"/>
        <w:rPr>
          <w:rFonts w:ascii="Times New Roman" w:hAnsi="Times New Roman" w:cs="Times New Roman"/>
          <w:sz w:val="24"/>
          <w:szCs w:val="24"/>
        </w:rPr>
      </w:pPr>
      <w:r w:rsidRPr="007269F8">
        <w:rPr>
          <w:rFonts w:ascii="Times New Roman" w:hAnsi="Times New Roman" w:cs="Times New Roman"/>
          <w:sz w:val="24"/>
          <w:szCs w:val="24"/>
        </w:rPr>
        <w:t>“Difficulty when required out of hours or in emergency setting”.</w:t>
      </w:r>
    </w:p>
    <w:p w14:paraId="5F93C16C" w14:textId="77777777" w:rsidR="00422BC4" w:rsidRPr="007269F8" w:rsidRDefault="00422BC4" w:rsidP="00DB4370">
      <w:pPr>
        <w:ind w:left="720"/>
        <w:rPr>
          <w:rFonts w:ascii="Times New Roman" w:hAnsi="Times New Roman" w:cs="Times New Roman"/>
          <w:sz w:val="24"/>
          <w:szCs w:val="24"/>
        </w:rPr>
      </w:pPr>
      <w:r w:rsidRPr="007269F8">
        <w:rPr>
          <w:rFonts w:ascii="Times New Roman" w:hAnsi="Times New Roman" w:cs="Times New Roman"/>
          <w:sz w:val="24"/>
          <w:szCs w:val="24"/>
        </w:rPr>
        <w:t>“Getting a time and date to suit all, quickly”.</w:t>
      </w:r>
    </w:p>
    <w:p w14:paraId="42702AA5" w14:textId="77777777" w:rsidR="00422BC4" w:rsidRPr="007269F8" w:rsidRDefault="00422BC4" w:rsidP="00422BC4">
      <w:pPr>
        <w:rPr>
          <w:rFonts w:ascii="Times New Roman" w:hAnsi="Times New Roman" w:cs="Times New Roman"/>
          <w:b/>
          <w:bCs/>
          <w:sz w:val="24"/>
          <w:szCs w:val="24"/>
        </w:rPr>
      </w:pPr>
      <w:r w:rsidRPr="007269F8">
        <w:rPr>
          <w:rFonts w:ascii="Times New Roman" w:hAnsi="Times New Roman" w:cs="Times New Roman"/>
          <w:b/>
          <w:bCs/>
          <w:sz w:val="24"/>
          <w:szCs w:val="24"/>
        </w:rPr>
        <w:t>Q15. Are there any barriers to using interpretation services?</w:t>
      </w:r>
    </w:p>
    <w:p w14:paraId="6420D0AF"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Of the 20 participants:</w:t>
      </w:r>
    </w:p>
    <w:p w14:paraId="59F2B41F" w14:textId="6256B518" w:rsidR="00422BC4" w:rsidRPr="00D83DD1" w:rsidRDefault="00D83DD1" w:rsidP="00422BC4">
      <w:pPr>
        <w:numPr>
          <w:ilvl w:val="0"/>
          <w:numId w:val="9"/>
        </w:numPr>
        <w:rPr>
          <w:rFonts w:ascii="Times New Roman" w:hAnsi="Times New Roman" w:cs="Times New Roman"/>
          <w:sz w:val="24"/>
          <w:szCs w:val="24"/>
        </w:rPr>
      </w:pPr>
      <w:r w:rsidRPr="00D83DD1">
        <w:rPr>
          <w:rFonts w:ascii="Times New Roman" w:hAnsi="Times New Roman" w:cs="Times New Roman"/>
          <w:sz w:val="24"/>
          <w:szCs w:val="24"/>
        </w:rPr>
        <w:t>15 out of 20</w:t>
      </w:r>
      <w:r w:rsidR="00422BC4" w:rsidRPr="00D83DD1">
        <w:rPr>
          <w:rFonts w:ascii="Times New Roman" w:hAnsi="Times New Roman" w:cs="Times New Roman"/>
          <w:sz w:val="24"/>
          <w:szCs w:val="24"/>
        </w:rPr>
        <w:t xml:space="preserve"> said </w:t>
      </w:r>
      <w:r w:rsidR="008757E3" w:rsidRPr="00D83DD1">
        <w:rPr>
          <w:rFonts w:ascii="Times New Roman" w:hAnsi="Times New Roman" w:cs="Times New Roman"/>
          <w:sz w:val="24"/>
          <w:szCs w:val="24"/>
        </w:rPr>
        <w:t>‘</w:t>
      </w:r>
      <w:r w:rsidR="00422BC4" w:rsidRPr="00D83DD1">
        <w:rPr>
          <w:rFonts w:ascii="Times New Roman" w:hAnsi="Times New Roman" w:cs="Times New Roman"/>
          <w:sz w:val="24"/>
          <w:szCs w:val="24"/>
        </w:rPr>
        <w:t>yes</w:t>
      </w:r>
      <w:r w:rsidR="008757E3" w:rsidRPr="00D83DD1">
        <w:rPr>
          <w:rFonts w:ascii="Times New Roman" w:hAnsi="Times New Roman" w:cs="Times New Roman"/>
          <w:sz w:val="24"/>
          <w:szCs w:val="24"/>
        </w:rPr>
        <w:t>’</w:t>
      </w:r>
    </w:p>
    <w:p w14:paraId="4EF4EE57" w14:textId="336E465E" w:rsidR="00422BC4" w:rsidRPr="007269F8" w:rsidRDefault="00D83DD1" w:rsidP="00422BC4">
      <w:pPr>
        <w:numPr>
          <w:ilvl w:val="0"/>
          <w:numId w:val="9"/>
        </w:numPr>
        <w:rPr>
          <w:rFonts w:ascii="Times New Roman" w:hAnsi="Times New Roman" w:cs="Times New Roman"/>
          <w:sz w:val="24"/>
          <w:szCs w:val="24"/>
        </w:rPr>
      </w:pPr>
      <w:r w:rsidRPr="00D83DD1">
        <w:rPr>
          <w:rFonts w:ascii="Times New Roman" w:hAnsi="Times New Roman" w:cs="Times New Roman"/>
          <w:sz w:val="24"/>
          <w:szCs w:val="24"/>
        </w:rPr>
        <w:t>5 out of 20</w:t>
      </w:r>
      <w:r w:rsidR="00422BC4" w:rsidRPr="00D83DD1">
        <w:rPr>
          <w:rFonts w:ascii="Times New Roman" w:hAnsi="Times New Roman" w:cs="Times New Roman"/>
          <w:sz w:val="24"/>
          <w:szCs w:val="24"/>
        </w:rPr>
        <w:t xml:space="preserve"> said</w:t>
      </w:r>
      <w:r w:rsidR="00422BC4" w:rsidRPr="007269F8">
        <w:rPr>
          <w:rFonts w:ascii="Times New Roman" w:hAnsi="Times New Roman" w:cs="Times New Roman"/>
          <w:sz w:val="24"/>
          <w:szCs w:val="24"/>
        </w:rPr>
        <w:t xml:space="preserve"> </w:t>
      </w:r>
      <w:r w:rsidR="008757E3">
        <w:rPr>
          <w:rFonts w:ascii="Times New Roman" w:hAnsi="Times New Roman" w:cs="Times New Roman"/>
          <w:sz w:val="24"/>
          <w:szCs w:val="24"/>
        </w:rPr>
        <w:t>‘</w:t>
      </w:r>
      <w:r w:rsidR="00422BC4" w:rsidRPr="007269F8">
        <w:rPr>
          <w:rFonts w:ascii="Times New Roman" w:hAnsi="Times New Roman" w:cs="Times New Roman"/>
          <w:sz w:val="24"/>
          <w:szCs w:val="24"/>
        </w:rPr>
        <w:t>no</w:t>
      </w:r>
      <w:r w:rsidR="008757E3">
        <w:rPr>
          <w:rFonts w:ascii="Times New Roman" w:hAnsi="Times New Roman" w:cs="Times New Roman"/>
          <w:sz w:val="24"/>
          <w:szCs w:val="24"/>
        </w:rPr>
        <w:t>’</w:t>
      </w:r>
      <w:r w:rsidR="00DB4370" w:rsidRPr="007269F8">
        <w:rPr>
          <w:rFonts w:ascii="Times New Roman" w:hAnsi="Times New Roman" w:cs="Times New Roman"/>
          <w:sz w:val="24"/>
          <w:szCs w:val="24"/>
        </w:rPr>
        <w:t>.</w:t>
      </w:r>
    </w:p>
    <w:p w14:paraId="73F3A31B" w14:textId="77777777" w:rsidR="00A24038" w:rsidRPr="0085159D" w:rsidRDefault="00422BC4" w:rsidP="00422BC4">
      <w:pPr>
        <w:rPr>
          <w:rFonts w:ascii="Times New Roman" w:hAnsi="Times New Roman" w:cs="Times New Roman"/>
          <w:sz w:val="24"/>
          <w:szCs w:val="24"/>
        </w:rPr>
      </w:pPr>
      <w:r w:rsidRPr="0085159D">
        <w:rPr>
          <w:rFonts w:ascii="Times New Roman" w:hAnsi="Times New Roman" w:cs="Times New Roman"/>
          <w:b/>
          <w:bCs/>
          <w:sz w:val="24"/>
          <w:szCs w:val="24"/>
        </w:rPr>
        <w:t>Q16. What are the barriers to using interpretation services?</w:t>
      </w:r>
      <w:r w:rsidR="00A24038" w:rsidRPr="0085159D">
        <w:rPr>
          <w:rFonts w:ascii="Times New Roman" w:hAnsi="Times New Roman" w:cs="Times New Roman"/>
          <w:sz w:val="24"/>
          <w:szCs w:val="24"/>
        </w:rPr>
        <w:t xml:space="preserve"> </w:t>
      </w:r>
    </w:p>
    <w:p w14:paraId="25685AB8" w14:textId="3006122A" w:rsidR="00422BC4" w:rsidRPr="0085159D" w:rsidRDefault="00A24038" w:rsidP="00422BC4">
      <w:pPr>
        <w:rPr>
          <w:rFonts w:ascii="Times New Roman" w:hAnsi="Times New Roman" w:cs="Times New Roman"/>
          <w:b/>
          <w:bCs/>
          <w:sz w:val="24"/>
          <w:szCs w:val="24"/>
        </w:rPr>
      </w:pPr>
      <w:r w:rsidRPr="0085159D">
        <w:rPr>
          <w:rFonts w:ascii="Times New Roman" w:hAnsi="Times New Roman" w:cs="Times New Roman"/>
          <w:sz w:val="24"/>
          <w:szCs w:val="24"/>
        </w:rPr>
        <w:t>Despite 5 out of 20 participants reporting that there are no barriers to using interpretation services in Q15, 18 out of 20 participants reported the below barriers:</w:t>
      </w:r>
    </w:p>
    <w:p w14:paraId="3D053997" w14:textId="2F3B6E46" w:rsidR="00893516" w:rsidRPr="0085159D" w:rsidRDefault="00893516" w:rsidP="00893516">
      <w:pPr>
        <w:pStyle w:val="ListParagraph"/>
        <w:numPr>
          <w:ilvl w:val="0"/>
          <w:numId w:val="17"/>
        </w:numPr>
        <w:rPr>
          <w:rFonts w:ascii="Times New Roman" w:hAnsi="Times New Roman" w:cs="Times New Roman"/>
          <w:sz w:val="24"/>
          <w:szCs w:val="24"/>
        </w:rPr>
      </w:pPr>
      <w:r w:rsidRPr="0085159D">
        <w:rPr>
          <w:rFonts w:ascii="Times New Roman" w:hAnsi="Times New Roman" w:cs="Times New Roman"/>
          <w:sz w:val="24"/>
          <w:szCs w:val="24"/>
        </w:rPr>
        <w:t xml:space="preserve">7 out of 20 </w:t>
      </w:r>
      <w:r w:rsidR="007C4FF8" w:rsidRPr="0085159D">
        <w:rPr>
          <w:rFonts w:ascii="Times New Roman" w:hAnsi="Times New Roman" w:cs="Times New Roman"/>
          <w:sz w:val="24"/>
          <w:szCs w:val="24"/>
        </w:rPr>
        <w:t>stated</w:t>
      </w:r>
      <w:r w:rsidRPr="0085159D">
        <w:rPr>
          <w:rFonts w:ascii="Times New Roman" w:hAnsi="Times New Roman" w:cs="Times New Roman"/>
          <w:sz w:val="24"/>
          <w:szCs w:val="24"/>
        </w:rPr>
        <w:t xml:space="preserve"> a lack</w:t>
      </w:r>
      <w:r w:rsidR="007C4FF8" w:rsidRPr="0085159D">
        <w:rPr>
          <w:rFonts w:ascii="Times New Roman" w:hAnsi="Times New Roman" w:cs="Times New Roman"/>
          <w:sz w:val="24"/>
          <w:szCs w:val="24"/>
        </w:rPr>
        <w:t xml:space="preserve"> </w:t>
      </w:r>
      <w:r w:rsidRPr="0085159D">
        <w:rPr>
          <w:rFonts w:ascii="Times New Roman" w:hAnsi="Times New Roman" w:cs="Times New Roman"/>
          <w:sz w:val="24"/>
          <w:szCs w:val="24"/>
        </w:rPr>
        <w:t>of time in emergency care situations as a barrier</w:t>
      </w:r>
    </w:p>
    <w:p w14:paraId="79357E1B" w14:textId="71851E04" w:rsidR="00893516" w:rsidRPr="0085159D" w:rsidRDefault="00893516" w:rsidP="00893516">
      <w:pPr>
        <w:pStyle w:val="ListParagraph"/>
        <w:numPr>
          <w:ilvl w:val="0"/>
          <w:numId w:val="17"/>
        </w:numPr>
        <w:rPr>
          <w:rFonts w:ascii="Times New Roman" w:hAnsi="Times New Roman" w:cs="Times New Roman"/>
          <w:sz w:val="24"/>
          <w:szCs w:val="24"/>
        </w:rPr>
      </w:pPr>
      <w:r w:rsidRPr="0085159D">
        <w:rPr>
          <w:rFonts w:ascii="Times New Roman" w:hAnsi="Times New Roman" w:cs="Times New Roman"/>
          <w:sz w:val="24"/>
          <w:szCs w:val="24"/>
        </w:rPr>
        <w:t xml:space="preserve">6 out of 20 </w:t>
      </w:r>
      <w:r w:rsidR="007C4FF8" w:rsidRPr="0085159D">
        <w:rPr>
          <w:rFonts w:ascii="Times New Roman" w:hAnsi="Times New Roman" w:cs="Times New Roman"/>
          <w:sz w:val="24"/>
          <w:szCs w:val="24"/>
        </w:rPr>
        <w:t>sta</w:t>
      </w:r>
      <w:r w:rsidRPr="0085159D">
        <w:rPr>
          <w:rFonts w:ascii="Times New Roman" w:hAnsi="Times New Roman" w:cs="Times New Roman"/>
          <w:sz w:val="24"/>
          <w:szCs w:val="24"/>
        </w:rPr>
        <w:t>ted a lack of time in planned care situations as a barrier</w:t>
      </w:r>
    </w:p>
    <w:p w14:paraId="40C58D90" w14:textId="2075BD34" w:rsidR="00893516" w:rsidRPr="0085159D" w:rsidRDefault="00893516" w:rsidP="00893516">
      <w:pPr>
        <w:pStyle w:val="ListParagraph"/>
        <w:numPr>
          <w:ilvl w:val="0"/>
          <w:numId w:val="17"/>
        </w:numPr>
        <w:rPr>
          <w:rFonts w:ascii="Times New Roman" w:hAnsi="Times New Roman" w:cs="Times New Roman"/>
          <w:sz w:val="24"/>
          <w:szCs w:val="24"/>
        </w:rPr>
      </w:pPr>
      <w:r w:rsidRPr="0085159D">
        <w:rPr>
          <w:rFonts w:ascii="Times New Roman" w:hAnsi="Times New Roman" w:cs="Times New Roman"/>
          <w:sz w:val="24"/>
          <w:szCs w:val="24"/>
        </w:rPr>
        <w:t xml:space="preserve">3 out of 20 </w:t>
      </w:r>
      <w:r w:rsidR="007C4FF8" w:rsidRPr="0085159D">
        <w:rPr>
          <w:rFonts w:ascii="Times New Roman" w:hAnsi="Times New Roman" w:cs="Times New Roman"/>
          <w:sz w:val="24"/>
          <w:szCs w:val="24"/>
        </w:rPr>
        <w:t>sta</w:t>
      </w:r>
      <w:r w:rsidRPr="0085159D">
        <w:rPr>
          <w:rFonts w:ascii="Times New Roman" w:hAnsi="Times New Roman" w:cs="Times New Roman"/>
          <w:sz w:val="24"/>
          <w:szCs w:val="24"/>
        </w:rPr>
        <w:t xml:space="preserve">ted </w:t>
      </w:r>
      <w:r w:rsidR="007C4FF8" w:rsidRPr="0085159D">
        <w:rPr>
          <w:rFonts w:ascii="Times New Roman" w:hAnsi="Times New Roman" w:cs="Times New Roman"/>
          <w:sz w:val="24"/>
          <w:szCs w:val="24"/>
        </w:rPr>
        <w:t>financial restrictions as a barrier</w:t>
      </w:r>
    </w:p>
    <w:p w14:paraId="047D4C21" w14:textId="53E139EC" w:rsidR="00A8555E" w:rsidRPr="0085159D" w:rsidRDefault="007C4FF8" w:rsidP="00A8555E">
      <w:pPr>
        <w:pStyle w:val="ListParagraph"/>
        <w:numPr>
          <w:ilvl w:val="0"/>
          <w:numId w:val="17"/>
        </w:numPr>
        <w:rPr>
          <w:rFonts w:ascii="Times New Roman" w:hAnsi="Times New Roman" w:cs="Times New Roman"/>
          <w:sz w:val="24"/>
          <w:szCs w:val="24"/>
        </w:rPr>
      </w:pPr>
      <w:r w:rsidRPr="0085159D">
        <w:rPr>
          <w:rFonts w:ascii="Times New Roman" w:hAnsi="Times New Roman" w:cs="Times New Roman"/>
          <w:sz w:val="24"/>
          <w:szCs w:val="24"/>
        </w:rPr>
        <w:t>1 out of 20 stated that lack of experience/training as a barrie</w:t>
      </w:r>
      <w:r w:rsidR="00A8555E" w:rsidRPr="0085159D">
        <w:rPr>
          <w:rFonts w:ascii="Times New Roman" w:hAnsi="Times New Roman" w:cs="Times New Roman"/>
          <w:sz w:val="24"/>
          <w:szCs w:val="24"/>
        </w:rPr>
        <w:t>r</w:t>
      </w:r>
    </w:p>
    <w:p w14:paraId="3FC77AAA" w14:textId="36C46C5A" w:rsidR="001E01C6" w:rsidRPr="0085159D" w:rsidRDefault="007C4FF8" w:rsidP="0085159D">
      <w:pPr>
        <w:pStyle w:val="ListParagraph"/>
        <w:numPr>
          <w:ilvl w:val="0"/>
          <w:numId w:val="17"/>
        </w:numPr>
        <w:rPr>
          <w:rFonts w:ascii="Times New Roman" w:hAnsi="Times New Roman" w:cs="Times New Roman"/>
          <w:b/>
          <w:bCs/>
          <w:sz w:val="24"/>
          <w:szCs w:val="24"/>
        </w:rPr>
      </w:pPr>
      <w:r w:rsidRPr="0085159D">
        <w:rPr>
          <w:rFonts w:ascii="Times New Roman" w:hAnsi="Times New Roman" w:cs="Times New Roman"/>
          <w:sz w:val="24"/>
          <w:szCs w:val="24"/>
        </w:rPr>
        <w:lastRenderedPageBreak/>
        <w:t>1 out of 20 stated ‘other’</w:t>
      </w:r>
    </w:p>
    <w:p w14:paraId="0786F987" w14:textId="5EE3501C" w:rsidR="00422BC4" w:rsidRPr="0085159D" w:rsidRDefault="006E1B0F" w:rsidP="00422BC4">
      <w:pPr>
        <w:rPr>
          <w:rFonts w:ascii="Times New Roman" w:hAnsi="Times New Roman" w:cs="Times New Roman"/>
          <w:sz w:val="24"/>
          <w:szCs w:val="24"/>
        </w:rPr>
      </w:pPr>
      <w:r w:rsidRPr="0085159D">
        <w:rPr>
          <w:rFonts w:ascii="Times New Roman" w:hAnsi="Times New Roman" w:cs="Times New Roman"/>
          <w:sz w:val="24"/>
          <w:szCs w:val="24"/>
        </w:rPr>
        <w:t>Participants were</w:t>
      </w:r>
      <w:r w:rsidR="0085159D" w:rsidRPr="0085159D">
        <w:rPr>
          <w:rFonts w:ascii="Times New Roman" w:hAnsi="Times New Roman" w:cs="Times New Roman"/>
          <w:sz w:val="24"/>
          <w:szCs w:val="24"/>
        </w:rPr>
        <w:t xml:space="preserve"> also</w:t>
      </w:r>
      <w:r w:rsidRPr="0085159D">
        <w:rPr>
          <w:rFonts w:ascii="Times New Roman" w:hAnsi="Times New Roman" w:cs="Times New Roman"/>
          <w:sz w:val="24"/>
          <w:szCs w:val="24"/>
        </w:rPr>
        <w:t xml:space="preserve"> provided with an opportunity to</w:t>
      </w:r>
      <w:r w:rsidR="0085159D" w:rsidRPr="0085159D">
        <w:rPr>
          <w:rFonts w:ascii="Times New Roman" w:hAnsi="Times New Roman" w:cs="Times New Roman"/>
          <w:sz w:val="24"/>
          <w:szCs w:val="24"/>
        </w:rPr>
        <w:t xml:space="preserve"> share</w:t>
      </w:r>
      <w:r w:rsidRPr="0085159D">
        <w:rPr>
          <w:rFonts w:ascii="Times New Roman" w:hAnsi="Times New Roman" w:cs="Times New Roman"/>
          <w:sz w:val="24"/>
          <w:szCs w:val="24"/>
        </w:rPr>
        <w:t xml:space="preserve"> </w:t>
      </w:r>
      <w:r w:rsidR="001E2E6A" w:rsidRPr="0085159D">
        <w:rPr>
          <w:rFonts w:ascii="Times New Roman" w:hAnsi="Times New Roman" w:cs="Times New Roman"/>
          <w:sz w:val="24"/>
          <w:szCs w:val="24"/>
        </w:rPr>
        <w:t xml:space="preserve">other </w:t>
      </w:r>
      <w:r w:rsidR="00A8555E" w:rsidRPr="0085159D">
        <w:rPr>
          <w:rFonts w:ascii="Times New Roman" w:hAnsi="Times New Roman" w:cs="Times New Roman"/>
          <w:sz w:val="24"/>
          <w:szCs w:val="24"/>
        </w:rPr>
        <w:t>barriers experience</w:t>
      </w:r>
      <w:r w:rsidRPr="0085159D">
        <w:rPr>
          <w:rFonts w:ascii="Times New Roman" w:hAnsi="Times New Roman" w:cs="Times New Roman"/>
          <w:sz w:val="24"/>
          <w:szCs w:val="24"/>
        </w:rPr>
        <w:t>d</w:t>
      </w:r>
      <w:r w:rsidR="00A8555E" w:rsidRPr="0085159D">
        <w:rPr>
          <w:rFonts w:ascii="Times New Roman" w:hAnsi="Times New Roman" w:cs="Times New Roman"/>
          <w:sz w:val="24"/>
          <w:szCs w:val="24"/>
        </w:rPr>
        <w:t xml:space="preserve"> </w:t>
      </w:r>
      <w:r w:rsidR="001E2E6A" w:rsidRPr="0085159D">
        <w:rPr>
          <w:rFonts w:ascii="Times New Roman" w:hAnsi="Times New Roman" w:cs="Times New Roman"/>
          <w:sz w:val="24"/>
          <w:szCs w:val="24"/>
        </w:rPr>
        <w:t xml:space="preserve">in accessing interpretation services </w:t>
      </w:r>
      <w:r w:rsidR="00A8555E" w:rsidRPr="0085159D">
        <w:rPr>
          <w:rFonts w:ascii="Times New Roman" w:hAnsi="Times New Roman" w:cs="Times New Roman"/>
          <w:sz w:val="24"/>
          <w:szCs w:val="24"/>
        </w:rPr>
        <w:t xml:space="preserve">in a free-text </w:t>
      </w:r>
      <w:r w:rsidR="001E2E6A" w:rsidRPr="0085159D">
        <w:rPr>
          <w:rFonts w:ascii="Times New Roman" w:hAnsi="Times New Roman" w:cs="Times New Roman"/>
          <w:sz w:val="24"/>
          <w:szCs w:val="24"/>
        </w:rPr>
        <w:t>box. Feedback</w:t>
      </w:r>
      <w:r w:rsidR="00A8555E" w:rsidRPr="0085159D">
        <w:rPr>
          <w:rFonts w:ascii="Times New Roman" w:hAnsi="Times New Roman" w:cs="Times New Roman"/>
          <w:sz w:val="24"/>
          <w:szCs w:val="24"/>
        </w:rPr>
        <w:t xml:space="preserve"> </w:t>
      </w:r>
      <w:r w:rsidRPr="0085159D">
        <w:rPr>
          <w:rFonts w:ascii="Times New Roman" w:hAnsi="Times New Roman" w:cs="Times New Roman"/>
          <w:sz w:val="24"/>
          <w:szCs w:val="24"/>
        </w:rPr>
        <w:t xml:space="preserve">from participants highlighted </w:t>
      </w:r>
      <w:r w:rsidR="001E2E6A" w:rsidRPr="0085159D">
        <w:rPr>
          <w:rFonts w:ascii="Times New Roman" w:hAnsi="Times New Roman" w:cs="Times New Roman"/>
          <w:sz w:val="24"/>
          <w:szCs w:val="24"/>
        </w:rPr>
        <w:t xml:space="preserve">administrative issues, </w:t>
      </w:r>
      <w:r w:rsidR="0085159D" w:rsidRPr="0085159D">
        <w:rPr>
          <w:rFonts w:ascii="Times New Roman" w:hAnsi="Times New Roman" w:cs="Times New Roman"/>
          <w:sz w:val="24"/>
          <w:szCs w:val="24"/>
        </w:rPr>
        <w:t>interpreter capacity, and reinforced the theme of financial restrictions.  Comments</w:t>
      </w:r>
      <w:r w:rsidR="001E2E6A" w:rsidRPr="0085159D">
        <w:rPr>
          <w:rFonts w:ascii="Times New Roman" w:hAnsi="Times New Roman" w:cs="Times New Roman"/>
          <w:sz w:val="24"/>
          <w:szCs w:val="24"/>
        </w:rPr>
        <w:t xml:space="preserve"> </w:t>
      </w:r>
      <w:r w:rsidR="00A8555E" w:rsidRPr="0085159D">
        <w:rPr>
          <w:rFonts w:ascii="Times New Roman" w:hAnsi="Times New Roman" w:cs="Times New Roman"/>
          <w:sz w:val="24"/>
          <w:szCs w:val="24"/>
        </w:rPr>
        <w:t>included</w:t>
      </w:r>
      <w:r w:rsidR="00422BC4" w:rsidRPr="0085159D">
        <w:rPr>
          <w:rFonts w:ascii="Times New Roman" w:hAnsi="Times New Roman" w:cs="Times New Roman"/>
          <w:sz w:val="24"/>
          <w:szCs w:val="24"/>
        </w:rPr>
        <w:t>:</w:t>
      </w:r>
    </w:p>
    <w:p w14:paraId="601F5E46" w14:textId="77777777" w:rsidR="00422BC4" w:rsidRPr="0085159D" w:rsidRDefault="00422BC4" w:rsidP="00DB4370">
      <w:pPr>
        <w:ind w:left="720"/>
        <w:rPr>
          <w:rFonts w:ascii="Times New Roman" w:hAnsi="Times New Roman" w:cs="Times New Roman"/>
          <w:sz w:val="24"/>
          <w:szCs w:val="24"/>
        </w:rPr>
      </w:pPr>
      <w:r w:rsidRPr="0085159D">
        <w:rPr>
          <w:rFonts w:ascii="Times New Roman" w:hAnsi="Times New Roman" w:cs="Times New Roman"/>
          <w:sz w:val="24"/>
          <w:szCs w:val="24"/>
        </w:rPr>
        <w:t>“A cap on how long we can book an interpreter for before we are charged a fee. It would be good to have more time before and after an appointment to brief/debrief”.</w:t>
      </w:r>
    </w:p>
    <w:p w14:paraId="2E70800B" w14:textId="77777777" w:rsidR="00422BC4" w:rsidRPr="0085159D" w:rsidRDefault="00422BC4" w:rsidP="00DB4370">
      <w:pPr>
        <w:ind w:left="720"/>
        <w:rPr>
          <w:rFonts w:ascii="Times New Roman" w:hAnsi="Times New Roman" w:cs="Times New Roman"/>
          <w:sz w:val="24"/>
          <w:szCs w:val="24"/>
        </w:rPr>
      </w:pPr>
      <w:r w:rsidRPr="0085159D">
        <w:rPr>
          <w:rFonts w:ascii="Times New Roman" w:hAnsi="Times New Roman" w:cs="Times New Roman"/>
          <w:sz w:val="24"/>
          <w:szCs w:val="24"/>
        </w:rPr>
        <w:t>“Not enough clarity on administration systems about the language the patients use prior to the assessment”.</w:t>
      </w:r>
    </w:p>
    <w:p w14:paraId="2CECECF4" w14:textId="77777777" w:rsidR="00422BC4" w:rsidRPr="0085159D" w:rsidRDefault="00422BC4" w:rsidP="00DB4370">
      <w:pPr>
        <w:ind w:left="720"/>
        <w:rPr>
          <w:rFonts w:ascii="Times New Roman" w:hAnsi="Times New Roman" w:cs="Times New Roman"/>
          <w:sz w:val="24"/>
          <w:szCs w:val="24"/>
        </w:rPr>
      </w:pPr>
      <w:r w:rsidRPr="0085159D">
        <w:rPr>
          <w:rFonts w:ascii="Times New Roman" w:hAnsi="Times New Roman" w:cs="Times New Roman"/>
          <w:sz w:val="24"/>
          <w:szCs w:val="24"/>
        </w:rPr>
        <w:t>“Interpreting staff not having enough time on the call to stay the duration of the appointment”.</w:t>
      </w:r>
    </w:p>
    <w:p w14:paraId="184B2702" w14:textId="77777777" w:rsidR="00422BC4" w:rsidRPr="007269F8" w:rsidRDefault="00422BC4" w:rsidP="00DB4370">
      <w:pPr>
        <w:ind w:left="720"/>
        <w:rPr>
          <w:rFonts w:ascii="Times New Roman" w:hAnsi="Times New Roman" w:cs="Times New Roman"/>
          <w:sz w:val="24"/>
          <w:szCs w:val="24"/>
        </w:rPr>
      </w:pPr>
      <w:r w:rsidRPr="0085159D">
        <w:rPr>
          <w:rFonts w:ascii="Times New Roman" w:hAnsi="Times New Roman" w:cs="Times New Roman"/>
          <w:sz w:val="24"/>
          <w:szCs w:val="24"/>
        </w:rPr>
        <w:t>“No poster for Language Line Code. There was no code for one of the languages I needed Language Line in”.</w:t>
      </w:r>
    </w:p>
    <w:p w14:paraId="16242D74" w14:textId="77777777" w:rsidR="00422BC4" w:rsidRPr="007269F8" w:rsidRDefault="00422BC4" w:rsidP="00422BC4">
      <w:pPr>
        <w:rPr>
          <w:rFonts w:ascii="Times New Roman" w:hAnsi="Times New Roman" w:cs="Times New Roman"/>
          <w:b/>
          <w:bCs/>
          <w:sz w:val="24"/>
          <w:szCs w:val="24"/>
        </w:rPr>
      </w:pPr>
      <w:r w:rsidRPr="007269F8">
        <w:rPr>
          <w:rFonts w:ascii="Times New Roman" w:hAnsi="Times New Roman" w:cs="Times New Roman"/>
          <w:b/>
          <w:bCs/>
          <w:sz w:val="24"/>
          <w:szCs w:val="24"/>
        </w:rPr>
        <w:t>Q16. What is good about the interpreting services you have used?</w:t>
      </w:r>
    </w:p>
    <w:p w14:paraId="04F077B0" w14:textId="09A2CA3D" w:rsidR="00422BC4" w:rsidRPr="007269F8" w:rsidRDefault="00C956A7" w:rsidP="00422BC4">
      <w:pPr>
        <w:rPr>
          <w:rFonts w:ascii="Times New Roman" w:hAnsi="Times New Roman" w:cs="Times New Roman"/>
          <w:sz w:val="24"/>
          <w:szCs w:val="24"/>
        </w:rPr>
      </w:pPr>
      <w:r>
        <w:rPr>
          <w:rFonts w:ascii="Times New Roman" w:hAnsi="Times New Roman" w:cs="Times New Roman"/>
          <w:sz w:val="24"/>
          <w:szCs w:val="24"/>
        </w:rPr>
        <w:t xml:space="preserve">A predominant theme to emerge from participants’ comments is </w:t>
      </w:r>
      <w:r w:rsidR="0085159D">
        <w:rPr>
          <w:rFonts w:ascii="Times New Roman" w:hAnsi="Times New Roman" w:cs="Times New Roman"/>
          <w:sz w:val="24"/>
          <w:szCs w:val="24"/>
        </w:rPr>
        <w:t>the perceived</w:t>
      </w:r>
      <w:r w:rsidR="00E6645C">
        <w:rPr>
          <w:rFonts w:ascii="Times New Roman" w:hAnsi="Times New Roman" w:cs="Times New Roman"/>
          <w:sz w:val="24"/>
          <w:szCs w:val="24"/>
        </w:rPr>
        <w:t xml:space="preserve"> </w:t>
      </w:r>
      <w:r w:rsidR="0085159D">
        <w:rPr>
          <w:rFonts w:ascii="Times New Roman" w:hAnsi="Times New Roman" w:cs="Times New Roman"/>
          <w:sz w:val="24"/>
          <w:szCs w:val="24"/>
        </w:rPr>
        <w:t>‘professionalism’ of interpreters</w:t>
      </w:r>
      <w:r>
        <w:rPr>
          <w:rFonts w:ascii="Times New Roman" w:hAnsi="Times New Roman" w:cs="Times New Roman"/>
          <w:sz w:val="24"/>
          <w:szCs w:val="24"/>
        </w:rPr>
        <w:t>,</w:t>
      </w:r>
      <w:r w:rsidR="0085159D">
        <w:rPr>
          <w:rFonts w:ascii="Times New Roman" w:hAnsi="Times New Roman" w:cs="Times New Roman"/>
          <w:sz w:val="24"/>
          <w:szCs w:val="24"/>
        </w:rPr>
        <w:t xml:space="preserve"> </w:t>
      </w:r>
      <w:r>
        <w:rPr>
          <w:rFonts w:ascii="Times New Roman" w:hAnsi="Times New Roman" w:cs="Times New Roman"/>
          <w:sz w:val="24"/>
          <w:szCs w:val="24"/>
        </w:rPr>
        <w:t>in addition to the benefits for patients</w:t>
      </w:r>
      <w:r w:rsidR="00422BC4" w:rsidRPr="007269F8">
        <w:rPr>
          <w:rFonts w:ascii="Times New Roman" w:hAnsi="Times New Roman" w:cs="Times New Roman"/>
          <w:sz w:val="24"/>
          <w:szCs w:val="24"/>
        </w:rPr>
        <w:t>:</w:t>
      </w:r>
    </w:p>
    <w:p w14:paraId="182C456D" w14:textId="77777777" w:rsidR="00422BC4" w:rsidRPr="007269F8" w:rsidRDefault="00422BC4" w:rsidP="00DB4370">
      <w:pPr>
        <w:ind w:left="720"/>
        <w:rPr>
          <w:rFonts w:ascii="Times New Roman" w:hAnsi="Times New Roman" w:cs="Times New Roman"/>
          <w:sz w:val="24"/>
          <w:szCs w:val="24"/>
        </w:rPr>
      </w:pPr>
      <w:r w:rsidRPr="007269F8">
        <w:rPr>
          <w:rFonts w:ascii="Times New Roman" w:hAnsi="Times New Roman" w:cs="Times New Roman"/>
          <w:sz w:val="24"/>
          <w:szCs w:val="24"/>
        </w:rPr>
        <w:t>“The interpreters seem professional and ensure families have understood.  They relay back parent/carer's answers and questions.  When family members have had to be involved, they appear to filter the communication”.</w:t>
      </w:r>
    </w:p>
    <w:p w14:paraId="757019B2" w14:textId="77777777" w:rsidR="00422BC4" w:rsidRPr="007269F8" w:rsidRDefault="00422BC4" w:rsidP="00DB4370">
      <w:pPr>
        <w:ind w:left="720"/>
        <w:rPr>
          <w:rFonts w:ascii="Times New Roman" w:hAnsi="Times New Roman" w:cs="Times New Roman"/>
          <w:sz w:val="24"/>
          <w:szCs w:val="24"/>
        </w:rPr>
      </w:pPr>
      <w:r w:rsidRPr="007269F8">
        <w:rPr>
          <w:rFonts w:ascii="Times New Roman" w:hAnsi="Times New Roman" w:cs="Times New Roman"/>
          <w:sz w:val="24"/>
          <w:szCs w:val="24"/>
        </w:rPr>
        <w:t>“Interpreters have been helpful and professional, great at signposting me to useful resources and services that I was not previously aware of”.</w:t>
      </w:r>
    </w:p>
    <w:p w14:paraId="6896BD38" w14:textId="77777777" w:rsidR="00422BC4" w:rsidRPr="007269F8" w:rsidRDefault="00422BC4" w:rsidP="00DB4370">
      <w:pPr>
        <w:ind w:left="720"/>
        <w:rPr>
          <w:rFonts w:ascii="Times New Roman" w:hAnsi="Times New Roman" w:cs="Times New Roman"/>
          <w:sz w:val="24"/>
          <w:szCs w:val="24"/>
        </w:rPr>
      </w:pPr>
      <w:r w:rsidRPr="007269F8">
        <w:rPr>
          <w:rFonts w:ascii="Times New Roman" w:hAnsi="Times New Roman" w:cs="Times New Roman"/>
          <w:sz w:val="24"/>
          <w:szCs w:val="24"/>
        </w:rPr>
        <w:t>“Lots of helpful conversations about language structures and typical development/nuances of the family’s home language that can support clinical decisions. E.g., understanding whether pronouns are used or whether words typically end in a final consonant sound.  Families are so grateful to be able to speak in their home language rather than try and get by with English. It really relaxes them and we can make the most of our sessions”.</w:t>
      </w:r>
    </w:p>
    <w:p w14:paraId="79E5FB69" w14:textId="77777777" w:rsidR="00422BC4" w:rsidRPr="007269F8" w:rsidRDefault="00422BC4" w:rsidP="00DB4370">
      <w:pPr>
        <w:ind w:left="720"/>
        <w:rPr>
          <w:rFonts w:ascii="Times New Roman" w:hAnsi="Times New Roman" w:cs="Times New Roman"/>
          <w:sz w:val="24"/>
          <w:szCs w:val="24"/>
        </w:rPr>
      </w:pPr>
      <w:r w:rsidRPr="007269F8">
        <w:rPr>
          <w:rFonts w:ascii="Times New Roman" w:hAnsi="Times New Roman" w:cs="Times New Roman"/>
          <w:sz w:val="24"/>
          <w:szCs w:val="24"/>
        </w:rPr>
        <w:t>“Really professional and passionate staff”.</w:t>
      </w:r>
    </w:p>
    <w:p w14:paraId="06EAE4D5" w14:textId="77777777" w:rsidR="00422BC4" w:rsidRPr="007269F8" w:rsidRDefault="00422BC4" w:rsidP="00DB4370">
      <w:pPr>
        <w:ind w:left="720"/>
        <w:rPr>
          <w:rFonts w:ascii="Times New Roman" w:hAnsi="Times New Roman" w:cs="Times New Roman"/>
          <w:sz w:val="24"/>
          <w:szCs w:val="24"/>
        </w:rPr>
      </w:pPr>
      <w:r w:rsidRPr="00C956A7">
        <w:rPr>
          <w:rFonts w:ascii="Times New Roman" w:hAnsi="Times New Roman" w:cs="Times New Roman"/>
          <w:sz w:val="24"/>
          <w:szCs w:val="24"/>
        </w:rPr>
        <w:t>“Professional, empathetic with families. Neutral. Not judgemental”.</w:t>
      </w:r>
    </w:p>
    <w:p w14:paraId="7C597240" w14:textId="77777777" w:rsidR="00422BC4" w:rsidRPr="007269F8" w:rsidRDefault="00422BC4" w:rsidP="00DB4370">
      <w:pPr>
        <w:ind w:left="720"/>
        <w:rPr>
          <w:rFonts w:ascii="Times New Roman" w:hAnsi="Times New Roman" w:cs="Times New Roman"/>
          <w:sz w:val="24"/>
          <w:szCs w:val="24"/>
        </w:rPr>
      </w:pPr>
      <w:r w:rsidRPr="007269F8">
        <w:rPr>
          <w:rFonts w:ascii="Times New Roman" w:hAnsi="Times New Roman" w:cs="Times New Roman"/>
          <w:sz w:val="24"/>
          <w:szCs w:val="24"/>
        </w:rPr>
        <w:t>“The quality of the interpreter”.</w:t>
      </w:r>
    </w:p>
    <w:p w14:paraId="0E810E45" w14:textId="77777777" w:rsidR="00422BC4" w:rsidRPr="007269F8" w:rsidRDefault="00422BC4" w:rsidP="00DB4370">
      <w:pPr>
        <w:ind w:left="720"/>
        <w:rPr>
          <w:rFonts w:ascii="Times New Roman" w:hAnsi="Times New Roman" w:cs="Times New Roman"/>
          <w:sz w:val="24"/>
          <w:szCs w:val="24"/>
        </w:rPr>
      </w:pPr>
      <w:r w:rsidRPr="007269F8">
        <w:rPr>
          <w:rFonts w:ascii="Times New Roman" w:hAnsi="Times New Roman" w:cs="Times New Roman"/>
          <w:sz w:val="24"/>
          <w:szCs w:val="24"/>
        </w:rPr>
        <w:t>“Ease of booking, confirmation sheets, the professionalism of the interpreters”.</w:t>
      </w:r>
    </w:p>
    <w:p w14:paraId="080D1ADA" w14:textId="77777777" w:rsidR="00422BC4" w:rsidRPr="007269F8" w:rsidRDefault="00422BC4" w:rsidP="00DB4370">
      <w:pPr>
        <w:ind w:left="720"/>
        <w:rPr>
          <w:rFonts w:ascii="Times New Roman" w:hAnsi="Times New Roman" w:cs="Times New Roman"/>
          <w:sz w:val="24"/>
          <w:szCs w:val="24"/>
        </w:rPr>
      </w:pPr>
      <w:r w:rsidRPr="007269F8">
        <w:rPr>
          <w:rFonts w:ascii="Times New Roman" w:hAnsi="Times New Roman" w:cs="Times New Roman"/>
          <w:sz w:val="24"/>
          <w:szCs w:val="24"/>
        </w:rPr>
        <w:t>“The staff are very experienced and the patients trust what we are telling them. There is sometimes a cultural safety that I personally feel makes a difference to the patient’s experience”.</w:t>
      </w:r>
    </w:p>
    <w:p w14:paraId="7EE6CC91" w14:textId="0E45E23E" w:rsidR="00422BC4" w:rsidRPr="007269F8" w:rsidRDefault="00422BC4" w:rsidP="00C956A7">
      <w:pPr>
        <w:ind w:left="720"/>
        <w:rPr>
          <w:rFonts w:ascii="Times New Roman" w:hAnsi="Times New Roman" w:cs="Times New Roman"/>
          <w:sz w:val="24"/>
          <w:szCs w:val="24"/>
        </w:rPr>
      </w:pPr>
      <w:r w:rsidRPr="007269F8">
        <w:rPr>
          <w:rFonts w:ascii="Times New Roman" w:hAnsi="Times New Roman" w:cs="Times New Roman"/>
          <w:sz w:val="24"/>
          <w:szCs w:val="24"/>
        </w:rPr>
        <w:t>“I feel confident that the patient has had the best possible support to understand the conversation”.</w:t>
      </w:r>
    </w:p>
    <w:p w14:paraId="7742D54D" w14:textId="647ACF62" w:rsidR="00422BC4" w:rsidRPr="007269F8" w:rsidRDefault="00C956A7" w:rsidP="00422BC4">
      <w:pPr>
        <w:rPr>
          <w:rFonts w:ascii="Times New Roman" w:hAnsi="Times New Roman" w:cs="Times New Roman"/>
          <w:sz w:val="24"/>
          <w:szCs w:val="24"/>
        </w:rPr>
      </w:pPr>
      <w:r>
        <w:rPr>
          <w:rFonts w:ascii="Times New Roman" w:hAnsi="Times New Roman" w:cs="Times New Roman"/>
          <w:sz w:val="24"/>
          <w:szCs w:val="24"/>
        </w:rPr>
        <w:lastRenderedPageBreak/>
        <w:t>Participants also highlighted the benefits of</w:t>
      </w:r>
      <w:r w:rsidR="000F14B3">
        <w:rPr>
          <w:rFonts w:ascii="Times New Roman" w:hAnsi="Times New Roman" w:cs="Times New Roman"/>
          <w:sz w:val="24"/>
          <w:szCs w:val="24"/>
        </w:rPr>
        <w:t xml:space="preserve"> using</w:t>
      </w:r>
      <w:r>
        <w:rPr>
          <w:rFonts w:ascii="Times New Roman" w:hAnsi="Times New Roman" w:cs="Times New Roman"/>
          <w:sz w:val="24"/>
          <w:szCs w:val="24"/>
        </w:rPr>
        <w:t xml:space="preserve"> </w:t>
      </w:r>
      <w:r w:rsidR="00422BC4" w:rsidRPr="007269F8">
        <w:rPr>
          <w:rFonts w:ascii="Times New Roman" w:hAnsi="Times New Roman" w:cs="Times New Roman"/>
          <w:sz w:val="24"/>
          <w:szCs w:val="24"/>
        </w:rPr>
        <w:t>virtual and telephonic interpretation</w:t>
      </w:r>
      <w:r>
        <w:rPr>
          <w:rFonts w:ascii="Times New Roman" w:hAnsi="Times New Roman" w:cs="Times New Roman"/>
          <w:sz w:val="24"/>
          <w:szCs w:val="24"/>
        </w:rPr>
        <w:t>.  Comments</w:t>
      </w:r>
      <w:r w:rsidR="00422BC4" w:rsidRPr="007269F8">
        <w:rPr>
          <w:rFonts w:ascii="Times New Roman" w:hAnsi="Times New Roman" w:cs="Times New Roman"/>
          <w:sz w:val="24"/>
          <w:szCs w:val="24"/>
        </w:rPr>
        <w:t xml:space="preserve"> include</w:t>
      </w:r>
      <w:r>
        <w:rPr>
          <w:rFonts w:ascii="Times New Roman" w:hAnsi="Times New Roman" w:cs="Times New Roman"/>
          <w:sz w:val="24"/>
          <w:szCs w:val="24"/>
        </w:rPr>
        <w:t>d</w:t>
      </w:r>
      <w:r w:rsidR="00422BC4" w:rsidRPr="007269F8">
        <w:rPr>
          <w:rFonts w:ascii="Times New Roman" w:hAnsi="Times New Roman" w:cs="Times New Roman"/>
          <w:sz w:val="24"/>
          <w:szCs w:val="24"/>
        </w:rPr>
        <w:t>:</w:t>
      </w:r>
    </w:p>
    <w:p w14:paraId="59FDEA46" w14:textId="46980CF5" w:rsidR="00422BC4" w:rsidRPr="007269F8" w:rsidRDefault="00422BC4" w:rsidP="00DB4370">
      <w:pPr>
        <w:ind w:left="720"/>
        <w:rPr>
          <w:rFonts w:ascii="Times New Roman" w:hAnsi="Times New Roman" w:cs="Times New Roman"/>
          <w:sz w:val="24"/>
          <w:szCs w:val="24"/>
        </w:rPr>
      </w:pPr>
      <w:r w:rsidRPr="007269F8">
        <w:rPr>
          <w:rFonts w:ascii="Times New Roman" w:hAnsi="Times New Roman" w:cs="Times New Roman"/>
          <w:sz w:val="24"/>
          <w:szCs w:val="24"/>
        </w:rPr>
        <w:t xml:space="preserve">“I found language line better for families than trying to use </w:t>
      </w:r>
      <w:r w:rsidR="008757E3">
        <w:rPr>
          <w:rFonts w:ascii="Times New Roman" w:hAnsi="Times New Roman" w:cs="Times New Roman"/>
          <w:sz w:val="24"/>
          <w:szCs w:val="24"/>
        </w:rPr>
        <w:t>G</w:t>
      </w:r>
      <w:r w:rsidRPr="007269F8">
        <w:rPr>
          <w:rFonts w:ascii="Times New Roman" w:hAnsi="Times New Roman" w:cs="Times New Roman"/>
          <w:sz w:val="24"/>
          <w:szCs w:val="24"/>
        </w:rPr>
        <w:t xml:space="preserve">oogle </w:t>
      </w:r>
      <w:r w:rsidR="008757E3">
        <w:rPr>
          <w:rFonts w:ascii="Times New Roman" w:hAnsi="Times New Roman" w:cs="Times New Roman"/>
          <w:sz w:val="24"/>
          <w:szCs w:val="24"/>
        </w:rPr>
        <w:t>T</w:t>
      </w:r>
      <w:r w:rsidRPr="007269F8">
        <w:rPr>
          <w:rFonts w:ascii="Times New Roman" w:hAnsi="Times New Roman" w:cs="Times New Roman"/>
          <w:sz w:val="24"/>
          <w:szCs w:val="24"/>
        </w:rPr>
        <w:t>ranslate on my phone</w:t>
      </w:r>
      <w:r w:rsidR="00180E9F">
        <w:rPr>
          <w:rFonts w:ascii="Times New Roman" w:hAnsi="Times New Roman" w:cs="Times New Roman"/>
          <w:sz w:val="24"/>
          <w:szCs w:val="24"/>
        </w:rPr>
        <w:t>,</w:t>
      </w:r>
      <w:r w:rsidRPr="007269F8">
        <w:rPr>
          <w:rFonts w:ascii="Times New Roman" w:hAnsi="Times New Roman" w:cs="Times New Roman"/>
          <w:sz w:val="24"/>
          <w:szCs w:val="24"/>
        </w:rPr>
        <w:t xml:space="preserve"> but </w:t>
      </w:r>
      <w:r w:rsidR="008757E3">
        <w:rPr>
          <w:rFonts w:ascii="Times New Roman" w:hAnsi="Times New Roman" w:cs="Times New Roman"/>
          <w:sz w:val="24"/>
          <w:szCs w:val="24"/>
        </w:rPr>
        <w:t>G</w:t>
      </w:r>
      <w:r w:rsidRPr="007269F8">
        <w:rPr>
          <w:rFonts w:ascii="Times New Roman" w:hAnsi="Times New Roman" w:cs="Times New Roman"/>
          <w:sz w:val="24"/>
          <w:szCs w:val="24"/>
        </w:rPr>
        <w:t>oogle was much quicker and easier if the translation was needed more urgently”.</w:t>
      </w:r>
    </w:p>
    <w:p w14:paraId="7D1170A5" w14:textId="77777777" w:rsidR="00422BC4" w:rsidRPr="007269F8" w:rsidRDefault="00422BC4" w:rsidP="00DB4370">
      <w:pPr>
        <w:ind w:left="720"/>
        <w:rPr>
          <w:rFonts w:ascii="Times New Roman" w:hAnsi="Times New Roman" w:cs="Times New Roman"/>
          <w:sz w:val="24"/>
          <w:szCs w:val="24"/>
        </w:rPr>
      </w:pPr>
      <w:r w:rsidRPr="007269F8">
        <w:rPr>
          <w:rFonts w:ascii="Times New Roman" w:hAnsi="Times New Roman" w:cs="Times New Roman"/>
          <w:sz w:val="24"/>
          <w:szCs w:val="24"/>
        </w:rPr>
        <w:t>“User friendly system and easy to navigate”.</w:t>
      </w:r>
    </w:p>
    <w:p w14:paraId="211B5564" w14:textId="77777777" w:rsidR="00422BC4" w:rsidRPr="007269F8" w:rsidRDefault="00422BC4" w:rsidP="00DB4370">
      <w:pPr>
        <w:ind w:left="720"/>
        <w:rPr>
          <w:rFonts w:ascii="Times New Roman" w:hAnsi="Times New Roman" w:cs="Times New Roman"/>
          <w:sz w:val="24"/>
          <w:szCs w:val="24"/>
        </w:rPr>
      </w:pPr>
      <w:r w:rsidRPr="007269F8">
        <w:rPr>
          <w:rFonts w:ascii="Times New Roman" w:hAnsi="Times New Roman" w:cs="Times New Roman"/>
          <w:sz w:val="24"/>
          <w:szCs w:val="24"/>
        </w:rPr>
        <w:t>“Quick and easy to use”.</w:t>
      </w:r>
    </w:p>
    <w:p w14:paraId="30A7A316" w14:textId="57DE5862" w:rsidR="00422BC4" w:rsidRPr="007269F8" w:rsidRDefault="00422BC4" w:rsidP="00422BC4">
      <w:pPr>
        <w:rPr>
          <w:rFonts w:ascii="Times New Roman" w:hAnsi="Times New Roman" w:cs="Times New Roman"/>
          <w:b/>
          <w:bCs/>
          <w:sz w:val="24"/>
          <w:szCs w:val="24"/>
        </w:rPr>
      </w:pPr>
      <w:r w:rsidRPr="007269F8">
        <w:rPr>
          <w:rFonts w:ascii="Times New Roman" w:hAnsi="Times New Roman" w:cs="Times New Roman"/>
          <w:b/>
          <w:bCs/>
          <w:sz w:val="24"/>
          <w:szCs w:val="24"/>
        </w:rPr>
        <w:t>Q16. What could be improved about the interpretation services at</w:t>
      </w:r>
      <w:r w:rsidR="00427B89">
        <w:rPr>
          <w:rFonts w:ascii="Times New Roman" w:hAnsi="Times New Roman" w:cs="Times New Roman"/>
          <w:b/>
          <w:bCs/>
          <w:sz w:val="24"/>
          <w:szCs w:val="24"/>
        </w:rPr>
        <w:t xml:space="preserve"> the</w:t>
      </w:r>
      <w:r w:rsidRPr="007269F8">
        <w:rPr>
          <w:rFonts w:ascii="Times New Roman" w:hAnsi="Times New Roman" w:cs="Times New Roman"/>
          <w:b/>
          <w:bCs/>
          <w:sz w:val="24"/>
          <w:szCs w:val="24"/>
        </w:rPr>
        <w:t xml:space="preserve"> Aneurin Bevan University Health Board?</w:t>
      </w:r>
    </w:p>
    <w:p w14:paraId="2A2860F4" w14:textId="36DAE253" w:rsidR="00422BC4" w:rsidRPr="007269F8" w:rsidRDefault="00C956A7" w:rsidP="00422BC4">
      <w:pPr>
        <w:rPr>
          <w:rFonts w:ascii="Times New Roman" w:hAnsi="Times New Roman" w:cs="Times New Roman"/>
          <w:sz w:val="24"/>
          <w:szCs w:val="24"/>
        </w:rPr>
      </w:pPr>
      <w:r>
        <w:rPr>
          <w:rFonts w:ascii="Times New Roman" w:hAnsi="Times New Roman" w:cs="Times New Roman"/>
          <w:sz w:val="24"/>
          <w:szCs w:val="24"/>
        </w:rPr>
        <w:t xml:space="preserve">Wider availability and </w:t>
      </w:r>
      <w:r w:rsidR="00FC7422">
        <w:rPr>
          <w:rFonts w:ascii="Times New Roman" w:hAnsi="Times New Roman" w:cs="Times New Roman"/>
          <w:sz w:val="24"/>
          <w:szCs w:val="24"/>
        </w:rPr>
        <w:t xml:space="preserve">better </w:t>
      </w:r>
      <w:r>
        <w:rPr>
          <w:rFonts w:ascii="Times New Roman" w:hAnsi="Times New Roman" w:cs="Times New Roman"/>
          <w:sz w:val="24"/>
          <w:szCs w:val="24"/>
        </w:rPr>
        <w:t xml:space="preserve">access </w:t>
      </w:r>
      <w:r w:rsidR="00FC7422">
        <w:rPr>
          <w:rFonts w:ascii="Times New Roman" w:hAnsi="Times New Roman" w:cs="Times New Roman"/>
          <w:sz w:val="24"/>
          <w:szCs w:val="24"/>
        </w:rPr>
        <w:t xml:space="preserve">were key themes that featured in </w:t>
      </w:r>
      <w:r>
        <w:rPr>
          <w:rFonts w:ascii="Times New Roman" w:hAnsi="Times New Roman" w:cs="Times New Roman"/>
          <w:sz w:val="24"/>
          <w:szCs w:val="24"/>
        </w:rPr>
        <w:t>the suggestions from participants for how to improve interpretation services</w:t>
      </w:r>
      <w:r w:rsidR="00FC7422">
        <w:rPr>
          <w:rFonts w:ascii="Times New Roman" w:hAnsi="Times New Roman" w:cs="Times New Roman"/>
          <w:sz w:val="24"/>
          <w:szCs w:val="24"/>
        </w:rPr>
        <w:t>, whilst one participant suggested that the financial cost needed addressing, and another suggested that the Health Board should make better use of bilingual staff’s linguistic skills.  Comments included</w:t>
      </w:r>
      <w:r w:rsidR="00422BC4" w:rsidRPr="007269F8">
        <w:rPr>
          <w:rFonts w:ascii="Times New Roman" w:hAnsi="Times New Roman" w:cs="Times New Roman"/>
          <w:sz w:val="24"/>
          <w:szCs w:val="24"/>
        </w:rPr>
        <w:t>:</w:t>
      </w:r>
    </w:p>
    <w:p w14:paraId="6A1C41F0" w14:textId="1415D679" w:rsidR="00422BC4" w:rsidRPr="007269F8" w:rsidRDefault="00422BC4" w:rsidP="00DB4370">
      <w:pPr>
        <w:ind w:left="720"/>
        <w:rPr>
          <w:rFonts w:ascii="Times New Roman" w:hAnsi="Times New Roman" w:cs="Times New Roman"/>
          <w:sz w:val="24"/>
          <w:szCs w:val="24"/>
        </w:rPr>
      </w:pPr>
      <w:r w:rsidRPr="007269F8">
        <w:rPr>
          <w:rFonts w:ascii="Times New Roman" w:hAnsi="Times New Roman" w:cs="Times New Roman"/>
          <w:sz w:val="24"/>
          <w:szCs w:val="24"/>
        </w:rPr>
        <w:t>“For my particular service</w:t>
      </w:r>
      <w:r w:rsidR="00FC7422">
        <w:rPr>
          <w:rFonts w:ascii="Times New Roman" w:hAnsi="Times New Roman" w:cs="Times New Roman"/>
          <w:sz w:val="24"/>
          <w:szCs w:val="24"/>
        </w:rPr>
        <w:t>,</w:t>
      </w:r>
      <w:r w:rsidRPr="007269F8">
        <w:rPr>
          <w:rFonts w:ascii="Times New Roman" w:hAnsi="Times New Roman" w:cs="Times New Roman"/>
          <w:sz w:val="24"/>
          <w:szCs w:val="24"/>
        </w:rPr>
        <w:t xml:space="preserve"> the financial cost”.</w:t>
      </w:r>
    </w:p>
    <w:p w14:paraId="591A7119" w14:textId="77777777" w:rsidR="00422BC4" w:rsidRPr="007269F8" w:rsidRDefault="00422BC4" w:rsidP="00DB4370">
      <w:pPr>
        <w:ind w:left="720"/>
        <w:rPr>
          <w:rFonts w:ascii="Times New Roman" w:hAnsi="Times New Roman" w:cs="Times New Roman"/>
          <w:sz w:val="24"/>
          <w:szCs w:val="24"/>
        </w:rPr>
      </w:pPr>
      <w:r w:rsidRPr="007269F8">
        <w:rPr>
          <w:rFonts w:ascii="Times New Roman" w:hAnsi="Times New Roman" w:cs="Times New Roman"/>
          <w:sz w:val="24"/>
          <w:szCs w:val="24"/>
        </w:rPr>
        <w:t>“Ease of access out of hours”.</w:t>
      </w:r>
    </w:p>
    <w:p w14:paraId="6671AEE9" w14:textId="77777777" w:rsidR="00422BC4" w:rsidRPr="007269F8" w:rsidRDefault="00422BC4" w:rsidP="00DB4370">
      <w:pPr>
        <w:ind w:left="720"/>
        <w:rPr>
          <w:rFonts w:ascii="Times New Roman" w:hAnsi="Times New Roman" w:cs="Times New Roman"/>
          <w:sz w:val="24"/>
          <w:szCs w:val="24"/>
        </w:rPr>
      </w:pPr>
      <w:r w:rsidRPr="007269F8">
        <w:rPr>
          <w:rFonts w:ascii="Times New Roman" w:hAnsi="Times New Roman" w:cs="Times New Roman"/>
          <w:sz w:val="24"/>
          <w:szCs w:val="24"/>
        </w:rPr>
        <w:t>“Recognised database of bilingual staff where you could seek assistance”.</w:t>
      </w:r>
    </w:p>
    <w:p w14:paraId="325010E3" w14:textId="77777777" w:rsidR="00422BC4" w:rsidRPr="007269F8" w:rsidRDefault="00422BC4" w:rsidP="00DB4370">
      <w:pPr>
        <w:ind w:left="720"/>
        <w:rPr>
          <w:rFonts w:ascii="Times New Roman" w:hAnsi="Times New Roman" w:cs="Times New Roman"/>
          <w:sz w:val="24"/>
          <w:szCs w:val="24"/>
        </w:rPr>
      </w:pPr>
      <w:r w:rsidRPr="007269F8">
        <w:rPr>
          <w:rFonts w:ascii="Times New Roman" w:hAnsi="Times New Roman" w:cs="Times New Roman"/>
          <w:sz w:val="24"/>
          <w:szCs w:val="24"/>
        </w:rPr>
        <w:t>“Better information regarding use of language line - I find it not the easiest to use”.</w:t>
      </w:r>
    </w:p>
    <w:p w14:paraId="44A4B20D" w14:textId="77777777" w:rsidR="00422BC4" w:rsidRPr="007269F8" w:rsidRDefault="00422BC4" w:rsidP="00DB4370">
      <w:pPr>
        <w:ind w:left="720"/>
        <w:rPr>
          <w:rFonts w:ascii="Times New Roman" w:hAnsi="Times New Roman" w:cs="Times New Roman"/>
          <w:sz w:val="24"/>
          <w:szCs w:val="24"/>
        </w:rPr>
      </w:pPr>
      <w:r w:rsidRPr="007269F8">
        <w:rPr>
          <w:rFonts w:ascii="Times New Roman" w:hAnsi="Times New Roman" w:cs="Times New Roman"/>
          <w:sz w:val="24"/>
          <w:szCs w:val="24"/>
        </w:rPr>
        <w:t>“Wider availability and access, alternatives to language line in emergency situations”.</w:t>
      </w:r>
    </w:p>
    <w:p w14:paraId="7D4F718A" w14:textId="77777777" w:rsidR="00422BC4" w:rsidRPr="007269F8" w:rsidRDefault="00422BC4" w:rsidP="00DB4370">
      <w:pPr>
        <w:ind w:left="720"/>
        <w:rPr>
          <w:rFonts w:ascii="Times New Roman" w:hAnsi="Times New Roman" w:cs="Times New Roman"/>
          <w:sz w:val="24"/>
          <w:szCs w:val="24"/>
        </w:rPr>
      </w:pPr>
      <w:r w:rsidRPr="007269F8">
        <w:rPr>
          <w:rFonts w:ascii="Times New Roman" w:hAnsi="Times New Roman" w:cs="Times New Roman"/>
          <w:sz w:val="24"/>
          <w:szCs w:val="24"/>
        </w:rPr>
        <w:t>“Increase the offer of face-to-face interpreters and increase quality of calls”.</w:t>
      </w:r>
    </w:p>
    <w:p w14:paraId="6BC3ACA6" w14:textId="77777777" w:rsidR="00422BC4" w:rsidRPr="007269F8" w:rsidRDefault="00422BC4" w:rsidP="00DB4370">
      <w:pPr>
        <w:ind w:left="720"/>
        <w:rPr>
          <w:rFonts w:ascii="Times New Roman" w:hAnsi="Times New Roman" w:cs="Times New Roman"/>
          <w:sz w:val="24"/>
          <w:szCs w:val="24"/>
        </w:rPr>
      </w:pPr>
      <w:r w:rsidRPr="007269F8">
        <w:rPr>
          <w:rFonts w:ascii="Times New Roman" w:hAnsi="Times New Roman" w:cs="Times New Roman"/>
          <w:sz w:val="24"/>
          <w:szCs w:val="24"/>
        </w:rPr>
        <w:t>“More interpreters to be available”.</w:t>
      </w:r>
    </w:p>
    <w:p w14:paraId="4CC33D56" w14:textId="3BC0C7DD" w:rsidR="00422BC4" w:rsidRPr="007269F8" w:rsidRDefault="00DB4370" w:rsidP="00422BC4">
      <w:pPr>
        <w:rPr>
          <w:rFonts w:ascii="Times New Roman" w:hAnsi="Times New Roman" w:cs="Times New Roman"/>
          <w:b/>
          <w:bCs/>
          <w:sz w:val="24"/>
          <w:szCs w:val="24"/>
        </w:rPr>
      </w:pPr>
      <w:r w:rsidRPr="007269F8">
        <w:rPr>
          <w:rFonts w:ascii="Times New Roman" w:hAnsi="Times New Roman" w:cs="Times New Roman"/>
          <w:b/>
          <w:bCs/>
          <w:sz w:val="24"/>
          <w:szCs w:val="24"/>
        </w:rPr>
        <w:t>4.</w:t>
      </w:r>
      <w:r w:rsidR="00483F3F" w:rsidRPr="007269F8">
        <w:rPr>
          <w:rFonts w:ascii="Times New Roman" w:hAnsi="Times New Roman" w:cs="Times New Roman"/>
          <w:b/>
          <w:bCs/>
          <w:sz w:val="24"/>
          <w:szCs w:val="24"/>
        </w:rPr>
        <w:t>3</w:t>
      </w:r>
      <w:r w:rsidRPr="007269F8">
        <w:rPr>
          <w:rFonts w:ascii="Times New Roman" w:hAnsi="Times New Roman" w:cs="Times New Roman"/>
          <w:b/>
          <w:bCs/>
          <w:sz w:val="24"/>
          <w:szCs w:val="24"/>
        </w:rPr>
        <w:t xml:space="preserve">. </w:t>
      </w:r>
      <w:r w:rsidR="00422BC4" w:rsidRPr="007269F8">
        <w:rPr>
          <w:rFonts w:ascii="Times New Roman" w:hAnsi="Times New Roman" w:cs="Times New Roman"/>
          <w:b/>
          <w:bCs/>
          <w:sz w:val="24"/>
          <w:szCs w:val="24"/>
        </w:rPr>
        <w:t xml:space="preserve"> Summary of interview responses from Healthcare Professionals who access interpretation services at the Aneurin Bevan University Health Board.</w:t>
      </w:r>
    </w:p>
    <w:p w14:paraId="7914EEC5" w14:textId="77D6E955" w:rsidR="00422BC4" w:rsidRPr="007269F8" w:rsidRDefault="00180E9F" w:rsidP="00422BC4">
      <w:pPr>
        <w:rPr>
          <w:rFonts w:ascii="Times New Roman" w:hAnsi="Times New Roman" w:cs="Times New Roman"/>
          <w:sz w:val="24"/>
          <w:szCs w:val="24"/>
        </w:rPr>
      </w:pPr>
      <w:r>
        <w:rPr>
          <w:rFonts w:ascii="Times New Roman" w:hAnsi="Times New Roman" w:cs="Times New Roman"/>
          <w:sz w:val="24"/>
          <w:szCs w:val="24"/>
        </w:rPr>
        <w:t>W</w:t>
      </w:r>
      <w:r w:rsidRPr="007269F8">
        <w:rPr>
          <w:rFonts w:ascii="Times New Roman" w:hAnsi="Times New Roman" w:cs="Times New Roman"/>
          <w:sz w:val="24"/>
          <w:szCs w:val="24"/>
        </w:rPr>
        <w:t xml:space="preserve">hen completing the </w:t>
      </w:r>
      <w:r w:rsidR="000F14B3">
        <w:rPr>
          <w:rFonts w:ascii="Times New Roman" w:hAnsi="Times New Roman" w:cs="Times New Roman"/>
          <w:sz w:val="24"/>
          <w:szCs w:val="24"/>
        </w:rPr>
        <w:t>questionnaire</w:t>
      </w:r>
      <w:r>
        <w:rPr>
          <w:rFonts w:ascii="Times New Roman" w:hAnsi="Times New Roman" w:cs="Times New Roman"/>
          <w:sz w:val="24"/>
          <w:szCs w:val="24"/>
        </w:rPr>
        <w:t>,</w:t>
      </w:r>
      <w:r w:rsidRPr="007269F8">
        <w:rPr>
          <w:rFonts w:ascii="Times New Roman" w:hAnsi="Times New Roman" w:cs="Times New Roman"/>
          <w:sz w:val="24"/>
          <w:szCs w:val="24"/>
        </w:rPr>
        <w:t xml:space="preserve"> </w:t>
      </w:r>
      <w:r>
        <w:rPr>
          <w:rFonts w:ascii="Times New Roman" w:hAnsi="Times New Roman" w:cs="Times New Roman"/>
          <w:sz w:val="24"/>
          <w:szCs w:val="24"/>
        </w:rPr>
        <w:t>f</w:t>
      </w:r>
      <w:r w:rsidR="00422BC4" w:rsidRPr="007269F8">
        <w:rPr>
          <w:rFonts w:ascii="Times New Roman" w:hAnsi="Times New Roman" w:cs="Times New Roman"/>
          <w:sz w:val="24"/>
          <w:szCs w:val="24"/>
        </w:rPr>
        <w:t xml:space="preserve">our </w:t>
      </w:r>
      <w:r w:rsidR="00335DC6">
        <w:rPr>
          <w:rFonts w:ascii="Times New Roman" w:hAnsi="Times New Roman" w:cs="Times New Roman"/>
          <w:sz w:val="24"/>
          <w:szCs w:val="24"/>
        </w:rPr>
        <w:t>interviewee</w:t>
      </w:r>
      <w:r w:rsidR="00422BC4" w:rsidRPr="007269F8">
        <w:rPr>
          <w:rFonts w:ascii="Times New Roman" w:hAnsi="Times New Roman" w:cs="Times New Roman"/>
          <w:sz w:val="24"/>
          <w:szCs w:val="24"/>
        </w:rPr>
        <w:t xml:space="preserve">s (Appendix </w:t>
      </w:r>
      <w:r w:rsidR="008B361B" w:rsidRPr="007269F8">
        <w:rPr>
          <w:rFonts w:ascii="Times New Roman" w:hAnsi="Times New Roman" w:cs="Times New Roman"/>
          <w:sz w:val="24"/>
          <w:szCs w:val="24"/>
        </w:rPr>
        <w:t>5</w:t>
      </w:r>
      <w:r w:rsidR="00422BC4" w:rsidRPr="007269F8">
        <w:rPr>
          <w:rFonts w:ascii="Times New Roman" w:hAnsi="Times New Roman" w:cs="Times New Roman"/>
          <w:sz w:val="24"/>
          <w:szCs w:val="24"/>
        </w:rPr>
        <w:t>) volunteered to take part in the interview stage of the study</w:t>
      </w:r>
      <w:r>
        <w:rPr>
          <w:rFonts w:ascii="Times New Roman" w:hAnsi="Times New Roman" w:cs="Times New Roman"/>
          <w:sz w:val="24"/>
          <w:szCs w:val="24"/>
        </w:rPr>
        <w:t>.</w:t>
      </w:r>
      <w:r w:rsidR="00422BC4" w:rsidRPr="007269F8">
        <w:rPr>
          <w:rFonts w:ascii="Times New Roman" w:hAnsi="Times New Roman" w:cs="Times New Roman"/>
          <w:sz w:val="24"/>
          <w:szCs w:val="24"/>
        </w:rPr>
        <w:t xml:space="preserve"> Using the interview transcriptions, the </w:t>
      </w:r>
      <w:r w:rsidR="00427B89">
        <w:rPr>
          <w:rFonts w:ascii="Times New Roman" w:hAnsi="Times New Roman" w:cs="Times New Roman"/>
          <w:sz w:val="24"/>
          <w:szCs w:val="24"/>
        </w:rPr>
        <w:t>r</w:t>
      </w:r>
      <w:r w:rsidR="00422BC4" w:rsidRPr="007269F8">
        <w:rPr>
          <w:rFonts w:ascii="Times New Roman" w:hAnsi="Times New Roman" w:cs="Times New Roman"/>
          <w:sz w:val="24"/>
          <w:szCs w:val="24"/>
        </w:rPr>
        <w:t xml:space="preserve">esearcher used constant </w:t>
      </w:r>
      <w:r w:rsidR="00422BC4" w:rsidRPr="002A3F9E">
        <w:rPr>
          <w:rFonts w:ascii="Times New Roman" w:hAnsi="Times New Roman" w:cs="Times New Roman"/>
          <w:sz w:val="24"/>
          <w:szCs w:val="24"/>
        </w:rPr>
        <w:t xml:space="preserve">comparative analysis for the data analysis (Charmaz, 2006) to examine and categorise themes from the experiences of the </w:t>
      </w:r>
      <w:r w:rsidR="00335DC6">
        <w:rPr>
          <w:rFonts w:ascii="Times New Roman" w:hAnsi="Times New Roman" w:cs="Times New Roman"/>
          <w:sz w:val="24"/>
          <w:szCs w:val="24"/>
        </w:rPr>
        <w:t>interviewee</w:t>
      </w:r>
      <w:r w:rsidR="00422BC4" w:rsidRPr="002A3F9E">
        <w:rPr>
          <w:rFonts w:ascii="Times New Roman" w:hAnsi="Times New Roman" w:cs="Times New Roman"/>
          <w:sz w:val="24"/>
          <w:szCs w:val="24"/>
        </w:rPr>
        <w:t>s, enabling further understanding of the</w:t>
      </w:r>
      <w:r w:rsidR="007C208F" w:rsidRPr="002A3F9E">
        <w:rPr>
          <w:rFonts w:ascii="Times New Roman" w:hAnsi="Times New Roman" w:cs="Times New Roman"/>
          <w:sz w:val="24"/>
          <w:szCs w:val="24"/>
        </w:rPr>
        <w:t>ir</w:t>
      </w:r>
      <w:r w:rsidR="00422BC4" w:rsidRPr="002A3F9E">
        <w:rPr>
          <w:rFonts w:ascii="Times New Roman" w:hAnsi="Times New Roman" w:cs="Times New Roman"/>
          <w:sz w:val="24"/>
          <w:szCs w:val="24"/>
        </w:rPr>
        <w:t xml:space="preserve"> experiences </w:t>
      </w:r>
      <w:r w:rsidR="00422BC4" w:rsidRPr="007269F8">
        <w:rPr>
          <w:rFonts w:ascii="Times New Roman" w:hAnsi="Times New Roman" w:cs="Times New Roman"/>
          <w:sz w:val="24"/>
          <w:szCs w:val="24"/>
        </w:rPr>
        <w:t xml:space="preserve">with linguistic minority patients in language discordant healthcare interactions.  </w:t>
      </w:r>
      <w:r>
        <w:rPr>
          <w:rFonts w:ascii="Times New Roman" w:hAnsi="Times New Roman" w:cs="Times New Roman"/>
          <w:sz w:val="24"/>
          <w:szCs w:val="24"/>
        </w:rPr>
        <w:t>To ensure anonymity, e</w:t>
      </w:r>
      <w:r w:rsidR="00422BC4" w:rsidRPr="007269F8">
        <w:rPr>
          <w:rFonts w:ascii="Times New Roman" w:hAnsi="Times New Roman" w:cs="Times New Roman"/>
          <w:sz w:val="24"/>
          <w:szCs w:val="24"/>
        </w:rPr>
        <w:t xml:space="preserve">ach </w:t>
      </w:r>
      <w:r>
        <w:rPr>
          <w:rFonts w:ascii="Times New Roman" w:hAnsi="Times New Roman" w:cs="Times New Roman"/>
          <w:sz w:val="24"/>
          <w:szCs w:val="24"/>
        </w:rPr>
        <w:t xml:space="preserve">interviewee </w:t>
      </w:r>
      <w:r w:rsidR="00422BC4" w:rsidRPr="007269F8">
        <w:rPr>
          <w:rFonts w:ascii="Times New Roman" w:hAnsi="Times New Roman" w:cs="Times New Roman"/>
          <w:sz w:val="24"/>
          <w:szCs w:val="24"/>
        </w:rPr>
        <w:t>was assigned a pseudonym.</w:t>
      </w:r>
    </w:p>
    <w:p w14:paraId="0585036E" w14:textId="5BDFD37D" w:rsidR="00422BC4" w:rsidRDefault="00422BC4" w:rsidP="00422BC4">
      <w:pPr>
        <w:rPr>
          <w:rFonts w:ascii="Times New Roman" w:hAnsi="Times New Roman" w:cs="Times New Roman"/>
          <w:sz w:val="24"/>
          <w:szCs w:val="24"/>
        </w:rPr>
      </w:pPr>
      <w:bookmarkStart w:id="50" w:name="_Hlk146433405"/>
      <w:r w:rsidRPr="007269F8">
        <w:rPr>
          <w:rFonts w:ascii="Times New Roman" w:hAnsi="Times New Roman" w:cs="Times New Roman"/>
          <w:sz w:val="24"/>
          <w:szCs w:val="24"/>
        </w:rPr>
        <w:t xml:space="preserve">Four major themes emerged and multiple sub themes surfaced </w:t>
      </w:r>
      <w:bookmarkEnd w:id="50"/>
      <w:r w:rsidRPr="007269F8">
        <w:rPr>
          <w:rFonts w:ascii="Times New Roman" w:hAnsi="Times New Roman" w:cs="Times New Roman"/>
          <w:sz w:val="24"/>
          <w:szCs w:val="24"/>
        </w:rPr>
        <w:t xml:space="preserve">(Table </w:t>
      </w:r>
      <w:r w:rsidR="00DD542C">
        <w:rPr>
          <w:rFonts w:ascii="Times New Roman" w:hAnsi="Times New Roman" w:cs="Times New Roman"/>
          <w:sz w:val="24"/>
          <w:szCs w:val="24"/>
        </w:rPr>
        <w:t>3</w:t>
      </w:r>
      <w:r w:rsidRPr="007269F8">
        <w:rPr>
          <w:rFonts w:ascii="Times New Roman" w:hAnsi="Times New Roman" w:cs="Times New Roman"/>
          <w:sz w:val="24"/>
          <w:szCs w:val="24"/>
        </w:rPr>
        <w:t>).</w:t>
      </w:r>
    </w:p>
    <w:p w14:paraId="34C14145" w14:textId="74F1CC41" w:rsidR="00B31528" w:rsidRDefault="00B31528" w:rsidP="00422BC4">
      <w:pPr>
        <w:rPr>
          <w:rFonts w:ascii="Times New Roman" w:hAnsi="Times New Roman" w:cs="Times New Roman"/>
          <w:sz w:val="24"/>
          <w:szCs w:val="24"/>
        </w:rPr>
      </w:pPr>
    </w:p>
    <w:p w14:paraId="7B35D1CC" w14:textId="5ABE666F" w:rsidR="00B31528" w:rsidRDefault="00B31528" w:rsidP="00422BC4">
      <w:pPr>
        <w:rPr>
          <w:rFonts w:ascii="Times New Roman" w:hAnsi="Times New Roman" w:cs="Times New Roman"/>
          <w:sz w:val="24"/>
          <w:szCs w:val="24"/>
        </w:rPr>
      </w:pPr>
    </w:p>
    <w:p w14:paraId="556C9CBF" w14:textId="42C61EDB" w:rsidR="00B31528" w:rsidRDefault="00B31528" w:rsidP="00422BC4">
      <w:pPr>
        <w:rPr>
          <w:rFonts w:ascii="Times New Roman" w:hAnsi="Times New Roman" w:cs="Times New Roman"/>
          <w:sz w:val="24"/>
          <w:szCs w:val="24"/>
        </w:rPr>
      </w:pPr>
    </w:p>
    <w:p w14:paraId="459A9EBC" w14:textId="57C870B5" w:rsidR="00B31528" w:rsidRDefault="00B31528" w:rsidP="00422BC4">
      <w:pPr>
        <w:rPr>
          <w:rFonts w:ascii="Times New Roman" w:hAnsi="Times New Roman" w:cs="Times New Roman"/>
          <w:sz w:val="24"/>
          <w:szCs w:val="24"/>
        </w:rPr>
      </w:pPr>
    </w:p>
    <w:p w14:paraId="3F98A480" w14:textId="5DEB86AF" w:rsidR="00B31528" w:rsidRDefault="00B31528" w:rsidP="00422BC4">
      <w:pPr>
        <w:rPr>
          <w:rFonts w:ascii="Times New Roman" w:hAnsi="Times New Roman" w:cs="Times New Roman"/>
          <w:sz w:val="24"/>
          <w:szCs w:val="24"/>
        </w:rPr>
      </w:pPr>
    </w:p>
    <w:p w14:paraId="7DE0567D" w14:textId="77777777" w:rsidR="00B31528" w:rsidRPr="007269F8" w:rsidRDefault="00B31528" w:rsidP="00422BC4">
      <w:pPr>
        <w:rPr>
          <w:rFonts w:ascii="Times New Roman" w:hAnsi="Times New Roman" w:cs="Times New Roman"/>
          <w:sz w:val="24"/>
          <w:szCs w:val="24"/>
        </w:rPr>
      </w:pPr>
    </w:p>
    <w:p w14:paraId="5AE153FF" w14:textId="60BF36A7" w:rsidR="00422BC4" w:rsidRPr="007269F8" w:rsidRDefault="00422BC4" w:rsidP="00422BC4">
      <w:pPr>
        <w:rPr>
          <w:rFonts w:ascii="Times New Roman" w:hAnsi="Times New Roman" w:cs="Times New Roman"/>
          <w:b/>
          <w:bCs/>
          <w:sz w:val="24"/>
          <w:szCs w:val="24"/>
        </w:rPr>
      </w:pPr>
      <w:r w:rsidRPr="007269F8">
        <w:rPr>
          <w:rFonts w:ascii="Times New Roman" w:hAnsi="Times New Roman" w:cs="Times New Roman"/>
          <w:b/>
          <w:bCs/>
          <w:sz w:val="24"/>
          <w:szCs w:val="24"/>
        </w:rPr>
        <w:lastRenderedPageBreak/>
        <w:t xml:space="preserve">Table </w:t>
      </w:r>
      <w:r w:rsidR="00DD542C">
        <w:rPr>
          <w:rFonts w:ascii="Times New Roman" w:hAnsi="Times New Roman" w:cs="Times New Roman"/>
          <w:b/>
          <w:bCs/>
          <w:sz w:val="24"/>
          <w:szCs w:val="24"/>
        </w:rPr>
        <w:t>3</w:t>
      </w:r>
      <w:r w:rsidRPr="007269F8">
        <w:rPr>
          <w:rFonts w:ascii="Times New Roman" w:hAnsi="Times New Roman" w:cs="Times New Roman"/>
          <w:b/>
          <w:bCs/>
          <w:sz w:val="24"/>
          <w:szCs w:val="24"/>
        </w:rPr>
        <w:t xml:space="preserve">.  </w:t>
      </w:r>
      <w:bookmarkStart w:id="51" w:name="_Hlk149677645"/>
      <w:r w:rsidRPr="007269F8">
        <w:rPr>
          <w:rFonts w:ascii="Times New Roman" w:hAnsi="Times New Roman" w:cs="Times New Roman"/>
          <w:b/>
          <w:bCs/>
          <w:sz w:val="24"/>
          <w:szCs w:val="24"/>
        </w:rPr>
        <w:t>Emergent Themes and Subthemes</w:t>
      </w:r>
      <w:bookmarkEnd w:id="51"/>
      <w:r w:rsidRPr="007269F8">
        <w:rPr>
          <w:rFonts w:ascii="Times New Roman" w:hAnsi="Times New Roman" w:cs="Times New Roman"/>
          <w:b/>
          <w:bCs/>
          <w:sz w:val="24"/>
          <w:szCs w:val="24"/>
        </w:rPr>
        <w:t>.</w:t>
      </w:r>
    </w:p>
    <w:tbl>
      <w:tblPr>
        <w:tblStyle w:val="TableGrid"/>
        <w:tblW w:w="0" w:type="auto"/>
        <w:tblLook w:val="04A0" w:firstRow="1" w:lastRow="0" w:firstColumn="1" w:lastColumn="0" w:noHBand="0" w:noVBand="1"/>
      </w:tblPr>
      <w:tblGrid>
        <w:gridCol w:w="4508"/>
        <w:gridCol w:w="4508"/>
      </w:tblGrid>
      <w:tr w:rsidR="00422BC4" w:rsidRPr="007269F8" w14:paraId="3EDFD07D" w14:textId="77777777" w:rsidTr="00511646">
        <w:tc>
          <w:tcPr>
            <w:tcW w:w="4508" w:type="dxa"/>
            <w:shd w:val="clear" w:color="auto" w:fill="E7E6E6" w:themeFill="background2"/>
          </w:tcPr>
          <w:p w14:paraId="116050F4"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Themes</w:t>
            </w:r>
          </w:p>
        </w:tc>
        <w:tc>
          <w:tcPr>
            <w:tcW w:w="4508" w:type="dxa"/>
            <w:shd w:val="clear" w:color="auto" w:fill="E7E6E6" w:themeFill="background2"/>
          </w:tcPr>
          <w:p w14:paraId="370E6906"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Subthemes</w:t>
            </w:r>
          </w:p>
        </w:tc>
      </w:tr>
      <w:tr w:rsidR="00422BC4" w:rsidRPr="007269F8" w14:paraId="72E9C523" w14:textId="77777777" w:rsidTr="00511646">
        <w:tc>
          <w:tcPr>
            <w:tcW w:w="4508" w:type="dxa"/>
          </w:tcPr>
          <w:p w14:paraId="2B4E25ED" w14:textId="77777777" w:rsidR="00422BC4" w:rsidRPr="007269F8" w:rsidRDefault="00422BC4" w:rsidP="00422BC4">
            <w:pPr>
              <w:rPr>
                <w:rFonts w:ascii="Times New Roman" w:hAnsi="Times New Roman" w:cs="Times New Roman"/>
                <w:sz w:val="24"/>
                <w:szCs w:val="24"/>
              </w:rPr>
            </w:pPr>
            <w:bookmarkStart w:id="52" w:name="_Hlk145275576"/>
            <w:bookmarkStart w:id="53" w:name="_Hlk145772636"/>
            <w:r w:rsidRPr="007269F8">
              <w:rPr>
                <w:rFonts w:ascii="Times New Roman" w:hAnsi="Times New Roman" w:cs="Times New Roman"/>
                <w:sz w:val="24"/>
                <w:szCs w:val="24"/>
              </w:rPr>
              <w:t xml:space="preserve">Professional interpretation is essential </w:t>
            </w:r>
            <w:bookmarkEnd w:id="52"/>
            <w:r w:rsidRPr="007269F8">
              <w:rPr>
                <w:rFonts w:ascii="Times New Roman" w:hAnsi="Times New Roman" w:cs="Times New Roman"/>
                <w:sz w:val="24"/>
                <w:szCs w:val="24"/>
              </w:rPr>
              <w:t>in healthcare consultations with linguistic minority patients</w:t>
            </w:r>
          </w:p>
        </w:tc>
        <w:tc>
          <w:tcPr>
            <w:tcW w:w="4508" w:type="dxa"/>
          </w:tcPr>
          <w:p w14:paraId="7011B8C1" w14:textId="77777777" w:rsidR="00422BC4" w:rsidRPr="007269F8" w:rsidRDefault="00422BC4" w:rsidP="00422BC4">
            <w:pPr>
              <w:numPr>
                <w:ilvl w:val="0"/>
                <w:numId w:val="10"/>
              </w:numPr>
              <w:spacing w:after="160" w:line="259" w:lineRule="auto"/>
              <w:rPr>
                <w:rFonts w:ascii="Times New Roman" w:hAnsi="Times New Roman" w:cs="Times New Roman"/>
                <w:sz w:val="24"/>
                <w:szCs w:val="24"/>
              </w:rPr>
            </w:pPr>
            <w:r w:rsidRPr="007269F8">
              <w:rPr>
                <w:rFonts w:ascii="Times New Roman" w:hAnsi="Times New Roman" w:cs="Times New Roman"/>
                <w:sz w:val="24"/>
                <w:szCs w:val="24"/>
              </w:rPr>
              <w:t>Patient quality and safety</w:t>
            </w:r>
          </w:p>
        </w:tc>
      </w:tr>
      <w:tr w:rsidR="00422BC4" w:rsidRPr="007269F8" w14:paraId="07927756" w14:textId="77777777" w:rsidTr="00511646">
        <w:tc>
          <w:tcPr>
            <w:tcW w:w="4508" w:type="dxa"/>
          </w:tcPr>
          <w:p w14:paraId="0D3CC7D4"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Preference for face-to-face interpretation</w:t>
            </w:r>
          </w:p>
        </w:tc>
        <w:tc>
          <w:tcPr>
            <w:tcW w:w="4508" w:type="dxa"/>
          </w:tcPr>
          <w:p w14:paraId="6FCACA15" w14:textId="77777777" w:rsidR="00422BC4" w:rsidRPr="007269F8" w:rsidRDefault="00422BC4" w:rsidP="00422BC4">
            <w:pPr>
              <w:numPr>
                <w:ilvl w:val="0"/>
                <w:numId w:val="12"/>
              </w:numPr>
              <w:spacing w:after="160" w:line="259" w:lineRule="auto"/>
              <w:rPr>
                <w:rFonts w:ascii="Times New Roman" w:hAnsi="Times New Roman" w:cs="Times New Roman"/>
                <w:sz w:val="24"/>
                <w:szCs w:val="24"/>
              </w:rPr>
            </w:pPr>
            <w:r w:rsidRPr="007269F8">
              <w:rPr>
                <w:rFonts w:ascii="Times New Roman" w:hAnsi="Times New Roman" w:cs="Times New Roman"/>
                <w:sz w:val="24"/>
                <w:szCs w:val="24"/>
              </w:rPr>
              <w:t xml:space="preserve">Trust and rapport </w:t>
            </w:r>
          </w:p>
          <w:p w14:paraId="51B77F10" w14:textId="77777777" w:rsidR="00422BC4" w:rsidRPr="007269F8" w:rsidRDefault="00422BC4" w:rsidP="00422BC4">
            <w:pPr>
              <w:numPr>
                <w:ilvl w:val="0"/>
                <w:numId w:val="12"/>
              </w:numPr>
              <w:spacing w:after="160" w:line="259" w:lineRule="auto"/>
              <w:rPr>
                <w:rFonts w:ascii="Times New Roman" w:hAnsi="Times New Roman" w:cs="Times New Roman"/>
                <w:sz w:val="24"/>
                <w:szCs w:val="24"/>
              </w:rPr>
            </w:pPr>
            <w:r w:rsidRPr="007269F8">
              <w:rPr>
                <w:rFonts w:ascii="Times New Roman" w:hAnsi="Times New Roman" w:cs="Times New Roman"/>
                <w:sz w:val="24"/>
                <w:szCs w:val="24"/>
              </w:rPr>
              <w:t>Cultural competency</w:t>
            </w:r>
          </w:p>
        </w:tc>
      </w:tr>
      <w:tr w:rsidR="00422BC4" w:rsidRPr="007269F8" w14:paraId="2A503BE2" w14:textId="77777777" w:rsidTr="00511646">
        <w:tc>
          <w:tcPr>
            <w:tcW w:w="4508" w:type="dxa"/>
          </w:tcPr>
          <w:p w14:paraId="18F8CEA6" w14:textId="2896E6CE"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 xml:space="preserve">Benefits of using </w:t>
            </w:r>
            <w:r w:rsidR="00180E9F">
              <w:rPr>
                <w:rFonts w:ascii="Times New Roman" w:hAnsi="Times New Roman" w:cs="Times New Roman"/>
                <w:sz w:val="24"/>
                <w:szCs w:val="24"/>
              </w:rPr>
              <w:t>‘</w:t>
            </w:r>
            <w:r w:rsidRPr="007269F8">
              <w:rPr>
                <w:rFonts w:ascii="Times New Roman" w:hAnsi="Times New Roman" w:cs="Times New Roman"/>
                <w:sz w:val="24"/>
                <w:szCs w:val="24"/>
              </w:rPr>
              <w:t>ad-hoc</w:t>
            </w:r>
            <w:r w:rsidR="00180E9F">
              <w:rPr>
                <w:rFonts w:ascii="Times New Roman" w:hAnsi="Times New Roman" w:cs="Times New Roman"/>
                <w:sz w:val="24"/>
                <w:szCs w:val="24"/>
              </w:rPr>
              <w:t>’</w:t>
            </w:r>
            <w:r w:rsidRPr="007269F8">
              <w:rPr>
                <w:rFonts w:ascii="Times New Roman" w:hAnsi="Times New Roman" w:cs="Times New Roman"/>
                <w:sz w:val="24"/>
                <w:szCs w:val="24"/>
              </w:rPr>
              <w:t xml:space="preserve"> interpreters</w:t>
            </w:r>
          </w:p>
        </w:tc>
        <w:tc>
          <w:tcPr>
            <w:tcW w:w="4508" w:type="dxa"/>
          </w:tcPr>
          <w:p w14:paraId="1C1C76D2" w14:textId="77777777" w:rsidR="00422BC4" w:rsidRPr="007269F8" w:rsidRDefault="00422BC4" w:rsidP="00422BC4">
            <w:pPr>
              <w:numPr>
                <w:ilvl w:val="0"/>
                <w:numId w:val="11"/>
              </w:numPr>
              <w:spacing w:after="160" w:line="259" w:lineRule="auto"/>
              <w:rPr>
                <w:rFonts w:ascii="Times New Roman" w:hAnsi="Times New Roman" w:cs="Times New Roman"/>
                <w:sz w:val="24"/>
                <w:szCs w:val="24"/>
              </w:rPr>
            </w:pPr>
            <w:r w:rsidRPr="007269F8">
              <w:rPr>
                <w:rFonts w:ascii="Times New Roman" w:hAnsi="Times New Roman" w:cs="Times New Roman"/>
                <w:sz w:val="24"/>
                <w:szCs w:val="24"/>
              </w:rPr>
              <w:t>Regional variations and dialects</w:t>
            </w:r>
          </w:p>
          <w:p w14:paraId="0B0718D4" w14:textId="77777777" w:rsidR="00422BC4" w:rsidRPr="007269F8" w:rsidRDefault="00422BC4" w:rsidP="00422BC4">
            <w:pPr>
              <w:numPr>
                <w:ilvl w:val="0"/>
                <w:numId w:val="11"/>
              </w:numPr>
              <w:spacing w:after="160" w:line="259" w:lineRule="auto"/>
              <w:rPr>
                <w:rFonts w:ascii="Times New Roman" w:hAnsi="Times New Roman" w:cs="Times New Roman"/>
                <w:sz w:val="24"/>
                <w:szCs w:val="24"/>
              </w:rPr>
            </w:pPr>
            <w:r w:rsidRPr="007269F8">
              <w:rPr>
                <w:rFonts w:ascii="Times New Roman" w:hAnsi="Times New Roman" w:cs="Times New Roman"/>
                <w:sz w:val="24"/>
                <w:szCs w:val="24"/>
              </w:rPr>
              <w:t>Cultural norms</w:t>
            </w:r>
          </w:p>
        </w:tc>
      </w:tr>
      <w:tr w:rsidR="00422BC4" w:rsidRPr="007269F8" w14:paraId="7D8E77A6" w14:textId="77777777" w:rsidTr="00511646">
        <w:tc>
          <w:tcPr>
            <w:tcW w:w="4508" w:type="dxa"/>
          </w:tcPr>
          <w:p w14:paraId="63160FC9" w14:textId="77777777" w:rsidR="00422BC4" w:rsidRPr="007269F8" w:rsidRDefault="00422BC4" w:rsidP="00422BC4">
            <w:pPr>
              <w:rPr>
                <w:rFonts w:ascii="Times New Roman" w:hAnsi="Times New Roman" w:cs="Times New Roman"/>
                <w:sz w:val="24"/>
                <w:szCs w:val="24"/>
              </w:rPr>
            </w:pPr>
            <w:r w:rsidRPr="007269F8">
              <w:rPr>
                <w:rFonts w:ascii="Times New Roman" w:hAnsi="Times New Roman" w:cs="Times New Roman"/>
                <w:sz w:val="24"/>
                <w:szCs w:val="24"/>
              </w:rPr>
              <w:t>Inconsistent processes and practice</w:t>
            </w:r>
          </w:p>
        </w:tc>
        <w:tc>
          <w:tcPr>
            <w:tcW w:w="4508" w:type="dxa"/>
          </w:tcPr>
          <w:p w14:paraId="6068852F" w14:textId="77777777" w:rsidR="00422BC4" w:rsidRPr="007269F8" w:rsidRDefault="00422BC4" w:rsidP="00422BC4">
            <w:pPr>
              <w:numPr>
                <w:ilvl w:val="0"/>
                <w:numId w:val="13"/>
              </w:numPr>
              <w:spacing w:after="160" w:line="259" w:lineRule="auto"/>
              <w:rPr>
                <w:rFonts w:ascii="Times New Roman" w:hAnsi="Times New Roman" w:cs="Times New Roman"/>
                <w:sz w:val="24"/>
                <w:szCs w:val="24"/>
              </w:rPr>
            </w:pPr>
            <w:bookmarkStart w:id="54" w:name="_Hlk145762209"/>
            <w:r w:rsidRPr="007269F8">
              <w:rPr>
                <w:rFonts w:ascii="Times New Roman" w:hAnsi="Times New Roman" w:cs="Times New Roman"/>
                <w:sz w:val="24"/>
                <w:szCs w:val="24"/>
              </w:rPr>
              <w:t>Recording language choice</w:t>
            </w:r>
          </w:p>
          <w:p w14:paraId="24CA3CE2" w14:textId="77777777" w:rsidR="00422BC4" w:rsidRPr="007269F8" w:rsidRDefault="00422BC4" w:rsidP="00422BC4">
            <w:pPr>
              <w:numPr>
                <w:ilvl w:val="0"/>
                <w:numId w:val="11"/>
              </w:numPr>
              <w:spacing w:after="160" w:line="259" w:lineRule="auto"/>
              <w:rPr>
                <w:rFonts w:ascii="Times New Roman" w:hAnsi="Times New Roman" w:cs="Times New Roman"/>
                <w:sz w:val="24"/>
                <w:szCs w:val="24"/>
              </w:rPr>
            </w:pPr>
            <w:r w:rsidRPr="007269F8">
              <w:rPr>
                <w:rFonts w:ascii="Times New Roman" w:hAnsi="Times New Roman" w:cs="Times New Roman"/>
                <w:sz w:val="24"/>
                <w:szCs w:val="24"/>
              </w:rPr>
              <w:t>Cost implications</w:t>
            </w:r>
            <w:bookmarkEnd w:id="54"/>
          </w:p>
        </w:tc>
      </w:tr>
      <w:bookmarkEnd w:id="53"/>
    </w:tbl>
    <w:p w14:paraId="6AA4043E" w14:textId="77777777" w:rsidR="000F14B3" w:rsidRPr="007269F8" w:rsidRDefault="000F14B3" w:rsidP="00422BC4">
      <w:pPr>
        <w:rPr>
          <w:rFonts w:ascii="Times New Roman" w:hAnsi="Times New Roman" w:cs="Times New Roman"/>
          <w:b/>
          <w:bCs/>
          <w:sz w:val="24"/>
          <w:szCs w:val="24"/>
        </w:rPr>
      </w:pPr>
    </w:p>
    <w:p w14:paraId="5C183EDD" w14:textId="02356750" w:rsidR="00DB4370" w:rsidRPr="00CD0DC6" w:rsidRDefault="00DB4370" w:rsidP="00DB4370">
      <w:pPr>
        <w:rPr>
          <w:rFonts w:ascii="Times New Roman" w:hAnsi="Times New Roman" w:cs="Times New Roman"/>
          <w:sz w:val="24"/>
          <w:szCs w:val="24"/>
        </w:rPr>
      </w:pPr>
      <w:bookmarkStart w:id="55" w:name="_Hlk149679567"/>
      <w:r w:rsidRPr="00CD0DC6">
        <w:rPr>
          <w:rFonts w:ascii="Times New Roman" w:hAnsi="Times New Roman" w:cs="Times New Roman"/>
          <w:b/>
          <w:bCs/>
          <w:sz w:val="24"/>
          <w:szCs w:val="24"/>
        </w:rPr>
        <w:t>4.</w:t>
      </w:r>
      <w:r w:rsidR="00483F3F" w:rsidRPr="00CD0DC6">
        <w:rPr>
          <w:rFonts w:ascii="Times New Roman" w:hAnsi="Times New Roman" w:cs="Times New Roman"/>
          <w:b/>
          <w:bCs/>
          <w:sz w:val="24"/>
          <w:szCs w:val="24"/>
        </w:rPr>
        <w:t>4</w:t>
      </w:r>
      <w:r w:rsidRPr="00CD0DC6">
        <w:rPr>
          <w:rFonts w:ascii="Times New Roman" w:hAnsi="Times New Roman" w:cs="Times New Roman"/>
          <w:b/>
          <w:bCs/>
          <w:sz w:val="24"/>
          <w:szCs w:val="24"/>
        </w:rPr>
        <w:t>.  Theme 1: Professional interpretation is imperative in healthcare consultations with linguistic minority patients.</w:t>
      </w:r>
    </w:p>
    <w:bookmarkEnd w:id="55"/>
    <w:p w14:paraId="29307CB4" w14:textId="0E2148BD" w:rsidR="00DB4370" w:rsidRPr="007269F8" w:rsidRDefault="00180E9F" w:rsidP="00DB4370">
      <w:pPr>
        <w:rPr>
          <w:rFonts w:ascii="Times New Roman" w:hAnsi="Times New Roman" w:cs="Times New Roman"/>
          <w:sz w:val="24"/>
          <w:szCs w:val="24"/>
        </w:rPr>
      </w:pPr>
      <w:r w:rsidRPr="00CD0DC6">
        <w:rPr>
          <w:rFonts w:ascii="Times New Roman" w:hAnsi="Times New Roman" w:cs="Times New Roman"/>
          <w:sz w:val="24"/>
          <w:szCs w:val="24"/>
        </w:rPr>
        <w:t xml:space="preserve">Interviewees </w:t>
      </w:r>
      <w:r w:rsidR="00DB4370" w:rsidRPr="00CD0DC6">
        <w:rPr>
          <w:rFonts w:ascii="Times New Roman" w:hAnsi="Times New Roman" w:cs="Times New Roman"/>
          <w:sz w:val="24"/>
          <w:szCs w:val="24"/>
        </w:rPr>
        <w:t>reported that clear and reliable communication was imperative to avoid errors in assessment, treatment, and neglect of informed consent.</w:t>
      </w:r>
      <w:r w:rsidR="00B31528" w:rsidRPr="00CD0DC6">
        <w:rPr>
          <w:rFonts w:ascii="Times New Roman" w:hAnsi="Times New Roman" w:cs="Times New Roman"/>
          <w:sz w:val="24"/>
          <w:szCs w:val="24"/>
        </w:rPr>
        <w:t xml:space="preserve">  This is consistent with the literature reviewed</w:t>
      </w:r>
      <w:r w:rsidR="009676B5" w:rsidRPr="00CD0DC6">
        <w:rPr>
          <w:rFonts w:ascii="Times New Roman" w:hAnsi="Times New Roman" w:cs="Times New Roman"/>
          <w:sz w:val="24"/>
          <w:szCs w:val="24"/>
        </w:rPr>
        <w:t>,</w:t>
      </w:r>
      <w:r w:rsidR="009676B5">
        <w:rPr>
          <w:rFonts w:ascii="Times New Roman" w:hAnsi="Times New Roman" w:cs="Times New Roman"/>
          <w:sz w:val="24"/>
          <w:szCs w:val="24"/>
        </w:rPr>
        <w:t xml:space="preserve"> that proposes</w:t>
      </w:r>
      <w:r w:rsidR="00CD0DC6">
        <w:rPr>
          <w:rFonts w:ascii="Times New Roman" w:hAnsi="Times New Roman" w:cs="Times New Roman"/>
          <w:sz w:val="24"/>
          <w:szCs w:val="24"/>
        </w:rPr>
        <w:t xml:space="preserve"> that</w:t>
      </w:r>
      <w:r w:rsidR="009676B5">
        <w:rPr>
          <w:rFonts w:ascii="Times New Roman" w:hAnsi="Times New Roman" w:cs="Times New Roman"/>
          <w:sz w:val="24"/>
          <w:szCs w:val="24"/>
        </w:rPr>
        <w:t xml:space="preserve"> </w:t>
      </w:r>
      <w:r w:rsidR="00CD0DC6">
        <w:rPr>
          <w:rFonts w:ascii="Times New Roman" w:hAnsi="Times New Roman" w:cs="Times New Roman"/>
          <w:sz w:val="24"/>
          <w:szCs w:val="24"/>
        </w:rPr>
        <w:t xml:space="preserve">the provision of </w:t>
      </w:r>
      <w:r w:rsidR="009676B5" w:rsidRPr="009676B5">
        <w:rPr>
          <w:rFonts w:ascii="Times New Roman" w:hAnsi="Times New Roman" w:cs="Times New Roman"/>
          <w:sz w:val="24"/>
          <w:szCs w:val="24"/>
        </w:rPr>
        <w:t>professional interpret</w:t>
      </w:r>
      <w:r w:rsidR="00CD0DC6">
        <w:rPr>
          <w:rFonts w:ascii="Times New Roman" w:hAnsi="Times New Roman" w:cs="Times New Roman"/>
          <w:sz w:val="24"/>
          <w:szCs w:val="24"/>
        </w:rPr>
        <w:t>ation</w:t>
      </w:r>
      <w:r w:rsidR="009676B5" w:rsidRPr="009676B5">
        <w:rPr>
          <w:rFonts w:ascii="Times New Roman" w:hAnsi="Times New Roman" w:cs="Times New Roman"/>
          <w:sz w:val="24"/>
          <w:szCs w:val="24"/>
        </w:rPr>
        <w:t xml:space="preserve"> is associated with improved clinical care, rais</w:t>
      </w:r>
      <w:r w:rsidR="00CD0DC6">
        <w:rPr>
          <w:rFonts w:ascii="Times New Roman" w:hAnsi="Times New Roman" w:cs="Times New Roman"/>
          <w:sz w:val="24"/>
          <w:szCs w:val="24"/>
        </w:rPr>
        <w:t>ing</w:t>
      </w:r>
      <w:r w:rsidR="009676B5" w:rsidRPr="009676B5">
        <w:rPr>
          <w:rFonts w:ascii="Times New Roman" w:hAnsi="Times New Roman" w:cs="Times New Roman"/>
          <w:sz w:val="24"/>
          <w:szCs w:val="24"/>
        </w:rPr>
        <w:t xml:space="preserve"> the quality of clinical care for </w:t>
      </w:r>
      <w:r w:rsidR="009676B5">
        <w:rPr>
          <w:rFonts w:ascii="Times New Roman" w:hAnsi="Times New Roman" w:cs="Times New Roman"/>
          <w:sz w:val="24"/>
          <w:szCs w:val="24"/>
        </w:rPr>
        <w:t xml:space="preserve">linguistic minority </w:t>
      </w:r>
      <w:r w:rsidR="009676B5" w:rsidRPr="009676B5">
        <w:rPr>
          <w:rFonts w:ascii="Times New Roman" w:hAnsi="Times New Roman" w:cs="Times New Roman"/>
          <w:sz w:val="24"/>
          <w:szCs w:val="24"/>
        </w:rPr>
        <w:t>patients</w:t>
      </w:r>
      <w:r w:rsidR="009676B5">
        <w:rPr>
          <w:rFonts w:ascii="Times New Roman" w:hAnsi="Times New Roman" w:cs="Times New Roman"/>
          <w:sz w:val="24"/>
          <w:szCs w:val="24"/>
        </w:rPr>
        <w:t xml:space="preserve"> close</w:t>
      </w:r>
      <w:r w:rsidR="00CD0DC6">
        <w:rPr>
          <w:rFonts w:ascii="Times New Roman" w:hAnsi="Times New Roman" w:cs="Times New Roman"/>
          <w:sz w:val="24"/>
          <w:szCs w:val="24"/>
        </w:rPr>
        <w:t xml:space="preserve"> or </w:t>
      </w:r>
      <w:r w:rsidR="009676B5" w:rsidRPr="009676B5">
        <w:rPr>
          <w:rFonts w:ascii="Times New Roman" w:hAnsi="Times New Roman" w:cs="Times New Roman"/>
          <w:sz w:val="24"/>
          <w:szCs w:val="24"/>
        </w:rPr>
        <w:t>equal</w:t>
      </w:r>
      <w:r w:rsidR="009676B5">
        <w:rPr>
          <w:rFonts w:ascii="Times New Roman" w:hAnsi="Times New Roman" w:cs="Times New Roman"/>
          <w:sz w:val="24"/>
          <w:szCs w:val="24"/>
        </w:rPr>
        <w:t xml:space="preserve"> to</w:t>
      </w:r>
      <w:r w:rsidR="009676B5" w:rsidRPr="009676B5">
        <w:rPr>
          <w:rFonts w:ascii="Times New Roman" w:hAnsi="Times New Roman" w:cs="Times New Roman"/>
          <w:sz w:val="24"/>
          <w:szCs w:val="24"/>
        </w:rPr>
        <w:t xml:space="preserve"> that for </w:t>
      </w:r>
      <w:r w:rsidR="009676B5">
        <w:rPr>
          <w:rFonts w:ascii="Times New Roman" w:hAnsi="Times New Roman" w:cs="Times New Roman"/>
          <w:sz w:val="24"/>
          <w:szCs w:val="24"/>
        </w:rPr>
        <w:t xml:space="preserve">L1 </w:t>
      </w:r>
      <w:r w:rsidR="009676B5" w:rsidRPr="009676B5">
        <w:rPr>
          <w:rFonts w:ascii="Times New Roman" w:hAnsi="Times New Roman" w:cs="Times New Roman"/>
          <w:sz w:val="24"/>
          <w:szCs w:val="24"/>
        </w:rPr>
        <w:t>pat</w:t>
      </w:r>
      <w:r w:rsidR="009676B5">
        <w:rPr>
          <w:rFonts w:ascii="Times New Roman" w:hAnsi="Times New Roman" w:cs="Times New Roman"/>
          <w:sz w:val="24"/>
          <w:szCs w:val="24"/>
        </w:rPr>
        <w:t>ients (</w:t>
      </w:r>
      <w:proofErr w:type="spellStart"/>
      <w:r w:rsidR="009676B5" w:rsidRPr="009676B5">
        <w:rPr>
          <w:rFonts w:ascii="Times New Roman" w:hAnsi="Times New Roman" w:cs="Times New Roman"/>
          <w:sz w:val="24"/>
          <w:szCs w:val="24"/>
        </w:rPr>
        <w:t>Karliner</w:t>
      </w:r>
      <w:proofErr w:type="spellEnd"/>
      <w:r w:rsidR="009676B5">
        <w:rPr>
          <w:rFonts w:ascii="Times New Roman" w:hAnsi="Times New Roman" w:cs="Times New Roman"/>
          <w:sz w:val="24"/>
          <w:szCs w:val="24"/>
        </w:rPr>
        <w:t xml:space="preserve"> </w:t>
      </w:r>
      <w:r w:rsidR="009676B5" w:rsidRPr="009676B5">
        <w:rPr>
          <w:rFonts w:ascii="Times New Roman" w:hAnsi="Times New Roman" w:cs="Times New Roman"/>
          <w:sz w:val="24"/>
          <w:szCs w:val="24"/>
        </w:rPr>
        <w:t>et al</w:t>
      </w:r>
      <w:r w:rsidR="009676B5" w:rsidRPr="009676B5">
        <w:rPr>
          <w:rFonts w:ascii="Times New Roman" w:hAnsi="Times New Roman" w:cs="Times New Roman"/>
          <w:i/>
          <w:iCs/>
          <w:sz w:val="24"/>
          <w:szCs w:val="24"/>
        </w:rPr>
        <w:t>.</w:t>
      </w:r>
      <w:r w:rsidR="009676B5">
        <w:rPr>
          <w:rFonts w:ascii="Times New Roman" w:hAnsi="Times New Roman" w:cs="Times New Roman"/>
          <w:sz w:val="24"/>
          <w:szCs w:val="24"/>
        </w:rPr>
        <w:t xml:space="preserve">, </w:t>
      </w:r>
      <w:r w:rsidR="009676B5" w:rsidRPr="009676B5">
        <w:rPr>
          <w:rFonts w:ascii="Times New Roman" w:hAnsi="Times New Roman" w:cs="Times New Roman"/>
          <w:sz w:val="24"/>
          <w:szCs w:val="24"/>
        </w:rPr>
        <w:t>2007).</w:t>
      </w:r>
    </w:p>
    <w:p w14:paraId="442CC5C1" w14:textId="1DF05D4B" w:rsidR="00DB4370" w:rsidRPr="007269F8" w:rsidRDefault="00DB4370" w:rsidP="00DB4370">
      <w:pPr>
        <w:rPr>
          <w:rFonts w:ascii="Times New Roman" w:hAnsi="Times New Roman" w:cs="Times New Roman"/>
          <w:b/>
          <w:bCs/>
          <w:sz w:val="24"/>
          <w:szCs w:val="24"/>
        </w:rPr>
      </w:pPr>
      <w:bookmarkStart w:id="56" w:name="_Hlk149679591"/>
      <w:r w:rsidRPr="007269F8">
        <w:rPr>
          <w:rFonts w:ascii="Times New Roman" w:hAnsi="Times New Roman" w:cs="Times New Roman"/>
          <w:b/>
          <w:bCs/>
          <w:sz w:val="24"/>
          <w:szCs w:val="24"/>
        </w:rPr>
        <w:t>4.</w:t>
      </w:r>
      <w:r w:rsidR="00483F3F" w:rsidRPr="007269F8">
        <w:rPr>
          <w:rFonts w:ascii="Times New Roman" w:hAnsi="Times New Roman" w:cs="Times New Roman"/>
          <w:b/>
          <w:bCs/>
          <w:sz w:val="24"/>
          <w:szCs w:val="24"/>
        </w:rPr>
        <w:t>4</w:t>
      </w:r>
      <w:r w:rsidRPr="007269F8">
        <w:rPr>
          <w:rFonts w:ascii="Times New Roman" w:hAnsi="Times New Roman" w:cs="Times New Roman"/>
          <w:b/>
          <w:bCs/>
          <w:sz w:val="24"/>
          <w:szCs w:val="24"/>
        </w:rPr>
        <w:t>.1.  Patient Quality and Safety.</w:t>
      </w:r>
    </w:p>
    <w:bookmarkEnd w:id="56"/>
    <w:p w14:paraId="04AB5815" w14:textId="53737C94" w:rsidR="00DB4370" w:rsidRPr="007269F8" w:rsidRDefault="00DB4370" w:rsidP="00DB4370">
      <w:pPr>
        <w:rPr>
          <w:rFonts w:ascii="Times New Roman" w:hAnsi="Times New Roman" w:cs="Times New Roman"/>
          <w:sz w:val="24"/>
          <w:szCs w:val="24"/>
        </w:rPr>
      </w:pPr>
      <w:r w:rsidRPr="007269F8">
        <w:rPr>
          <w:rFonts w:ascii="Times New Roman" w:hAnsi="Times New Roman" w:cs="Times New Roman"/>
          <w:sz w:val="24"/>
          <w:szCs w:val="24"/>
        </w:rPr>
        <w:t xml:space="preserve">Understanding medical information is a challenge for any patient.  </w:t>
      </w:r>
      <w:r w:rsidR="00A8021F">
        <w:rPr>
          <w:rFonts w:ascii="Times New Roman" w:hAnsi="Times New Roman" w:cs="Times New Roman"/>
          <w:sz w:val="24"/>
          <w:szCs w:val="24"/>
        </w:rPr>
        <w:t>Interviewees</w:t>
      </w:r>
      <w:r w:rsidRPr="007269F8">
        <w:rPr>
          <w:rFonts w:ascii="Times New Roman" w:hAnsi="Times New Roman" w:cs="Times New Roman"/>
          <w:sz w:val="24"/>
          <w:szCs w:val="24"/>
        </w:rPr>
        <w:t xml:space="preserve"> reported that linguistic minority patients find it more challenging to understand medical assessments and treatments.</w:t>
      </w:r>
    </w:p>
    <w:p w14:paraId="19BA2AD1" w14:textId="14175535" w:rsidR="00DB4370" w:rsidRPr="002A3F9E" w:rsidRDefault="00DB4370" w:rsidP="00FE4075">
      <w:pPr>
        <w:ind w:left="720"/>
        <w:rPr>
          <w:rFonts w:ascii="Times New Roman" w:hAnsi="Times New Roman" w:cs="Times New Roman"/>
          <w:sz w:val="24"/>
          <w:szCs w:val="24"/>
        </w:rPr>
      </w:pPr>
      <w:r w:rsidRPr="007269F8">
        <w:rPr>
          <w:rFonts w:ascii="Times New Roman" w:hAnsi="Times New Roman" w:cs="Times New Roman"/>
          <w:i/>
          <w:iCs/>
          <w:sz w:val="24"/>
          <w:szCs w:val="24"/>
        </w:rPr>
        <w:t>Our assessments are an hour long because we do a clinical assessment, plus a social assessment and psychological assessment, and we do a risk factor assessment.  So absolutely…we need to make sure that all of that information is completely accurate so that we can plan our management of our patient appropriately…any misinformation about their symptoms…can impact massively on how I manage them.  It’s imperative</w:t>
      </w:r>
      <w:r w:rsidRPr="002A3F9E">
        <w:rPr>
          <w:rFonts w:ascii="Times New Roman" w:hAnsi="Times New Roman" w:cs="Times New Roman"/>
          <w:i/>
          <w:iCs/>
          <w:sz w:val="24"/>
          <w:szCs w:val="24"/>
        </w:rPr>
        <w:t xml:space="preserve">. </w:t>
      </w:r>
      <w:r w:rsidRPr="002A3F9E">
        <w:rPr>
          <w:rFonts w:ascii="Times New Roman" w:hAnsi="Times New Roman" w:cs="Times New Roman"/>
          <w:sz w:val="24"/>
          <w:szCs w:val="24"/>
        </w:rPr>
        <w:t>(</w:t>
      </w:r>
      <w:r w:rsidR="00A8021F">
        <w:rPr>
          <w:rFonts w:ascii="Times New Roman" w:hAnsi="Times New Roman" w:cs="Times New Roman"/>
          <w:sz w:val="24"/>
          <w:szCs w:val="24"/>
        </w:rPr>
        <w:t>Interviewee</w:t>
      </w:r>
      <w:r w:rsidRPr="002A3F9E">
        <w:rPr>
          <w:rFonts w:ascii="Times New Roman" w:hAnsi="Times New Roman" w:cs="Times New Roman"/>
          <w:sz w:val="24"/>
          <w:szCs w:val="24"/>
        </w:rPr>
        <w:t xml:space="preserve"> 2)</w:t>
      </w:r>
    </w:p>
    <w:p w14:paraId="16094169" w14:textId="5E1AEB37" w:rsidR="00DB4370" w:rsidRPr="007269F8" w:rsidRDefault="00DB4370" w:rsidP="002A3F9E">
      <w:pPr>
        <w:ind w:left="720"/>
        <w:rPr>
          <w:rFonts w:ascii="Times New Roman" w:hAnsi="Times New Roman" w:cs="Times New Roman"/>
          <w:i/>
          <w:iCs/>
          <w:sz w:val="24"/>
          <w:szCs w:val="24"/>
        </w:rPr>
      </w:pPr>
      <w:r w:rsidRPr="002A3F9E">
        <w:rPr>
          <w:rFonts w:ascii="Times New Roman" w:hAnsi="Times New Roman" w:cs="Times New Roman"/>
          <w:i/>
          <w:iCs/>
          <w:sz w:val="24"/>
          <w:szCs w:val="24"/>
        </w:rPr>
        <w:t>It’s absolutely a total waste of our time if I'm telling them something in a language that they do not understand, waste of my time professionally and a waste of their time coming to my appointment</w:t>
      </w:r>
      <w:r w:rsidR="00180E9F" w:rsidRPr="002A3F9E">
        <w:rPr>
          <w:rFonts w:ascii="Times New Roman" w:hAnsi="Times New Roman" w:cs="Times New Roman"/>
          <w:i/>
          <w:iCs/>
          <w:sz w:val="24"/>
          <w:szCs w:val="24"/>
        </w:rPr>
        <w:t xml:space="preserve">. </w:t>
      </w:r>
      <w:r w:rsidRPr="002A3F9E">
        <w:rPr>
          <w:rFonts w:ascii="Times New Roman" w:hAnsi="Times New Roman" w:cs="Times New Roman"/>
          <w:i/>
          <w:iCs/>
          <w:sz w:val="24"/>
          <w:szCs w:val="24"/>
        </w:rPr>
        <w:t xml:space="preserve"> </w:t>
      </w:r>
      <w:r w:rsidR="00180E9F" w:rsidRPr="002A3F9E">
        <w:rPr>
          <w:rFonts w:ascii="Times New Roman" w:hAnsi="Times New Roman" w:cs="Times New Roman"/>
          <w:i/>
          <w:iCs/>
          <w:sz w:val="24"/>
          <w:szCs w:val="24"/>
        </w:rPr>
        <w:t>W</w:t>
      </w:r>
      <w:r w:rsidRPr="002A3F9E">
        <w:rPr>
          <w:rFonts w:ascii="Times New Roman" w:hAnsi="Times New Roman" w:cs="Times New Roman"/>
          <w:i/>
          <w:iCs/>
          <w:sz w:val="24"/>
          <w:szCs w:val="24"/>
        </w:rPr>
        <w:t xml:space="preserve">e should be able to provide that service to that family in the language that they understand and that they're comfortable with and confident with.  We should be promoting, from a cultural point of view and from home language point of view that they're confident and comfortable in.  There's no point giving them advice that they don't understand because that is not going to work. </w:t>
      </w:r>
      <w:r w:rsidR="002A3F9E" w:rsidRPr="002A3F9E">
        <w:rPr>
          <w:rFonts w:ascii="Times New Roman" w:hAnsi="Times New Roman" w:cs="Times New Roman"/>
          <w:sz w:val="24"/>
          <w:szCs w:val="24"/>
        </w:rPr>
        <w:t xml:space="preserve">          (</w:t>
      </w:r>
      <w:r w:rsidR="00A8021F">
        <w:rPr>
          <w:rFonts w:ascii="Times New Roman" w:hAnsi="Times New Roman" w:cs="Times New Roman"/>
          <w:sz w:val="24"/>
          <w:szCs w:val="24"/>
        </w:rPr>
        <w:t>Interviewee</w:t>
      </w:r>
      <w:r w:rsidR="002A3F9E" w:rsidRPr="002A3F9E">
        <w:rPr>
          <w:rFonts w:ascii="Times New Roman" w:hAnsi="Times New Roman" w:cs="Times New Roman"/>
          <w:sz w:val="24"/>
          <w:szCs w:val="24"/>
        </w:rPr>
        <w:t xml:space="preserve"> </w:t>
      </w:r>
      <w:r w:rsidR="002A3F9E" w:rsidRPr="000F14B3">
        <w:rPr>
          <w:rFonts w:ascii="Times New Roman" w:hAnsi="Times New Roman" w:cs="Times New Roman"/>
          <w:sz w:val="24"/>
          <w:szCs w:val="24"/>
        </w:rPr>
        <w:t>1</w:t>
      </w:r>
      <w:r w:rsidR="002A3F9E" w:rsidRPr="002A3F9E">
        <w:rPr>
          <w:rFonts w:ascii="Times New Roman" w:hAnsi="Times New Roman" w:cs="Times New Roman"/>
          <w:sz w:val="24"/>
          <w:szCs w:val="24"/>
        </w:rPr>
        <w:t>)</w:t>
      </w:r>
    </w:p>
    <w:p w14:paraId="1EA13398" w14:textId="1C73FA63" w:rsidR="002A3F9E" w:rsidRDefault="00DB4370" w:rsidP="002A3F9E">
      <w:pPr>
        <w:ind w:left="720"/>
        <w:rPr>
          <w:rFonts w:ascii="Times New Roman" w:hAnsi="Times New Roman" w:cs="Times New Roman"/>
          <w:sz w:val="24"/>
          <w:szCs w:val="24"/>
        </w:rPr>
      </w:pPr>
      <w:r w:rsidRPr="007269F8">
        <w:rPr>
          <w:rFonts w:ascii="Times New Roman" w:hAnsi="Times New Roman" w:cs="Times New Roman"/>
          <w:i/>
          <w:iCs/>
          <w:sz w:val="24"/>
          <w:szCs w:val="24"/>
        </w:rPr>
        <w:lastRenderedPageBreak/>
        <w:t xml:space="preserve">Without proper communication, there’s a clinical risk.  How can they (patients) know what they are consenting to?  We may think that they are understanding and that we are making do, but is it really informed consent? </w:t>
      </w:r>
      <w:r w:rsidR="002A3F9E" w:rsidRPr="007269F8">
        <w:rPr>
          <w:rFonts w:ascii="Times New Roman" w:hAnsi="Times New Roman" w:cs="Times New Roman"/>
          <w:sz w:val="24"/>
          <w:szCs w:val="24"/>
        </w:rPr>
        <w:t>(</w:t>
      </w:r>
      <w:r w:rsidR="00A8021F">
        <w:rPr>
          <w:rFonts w:ascii="Times New Roman" w:hAnsi="Times New Roman" w:cs="Times New Roman"/>
          <w:sz w:val="24"/>
          <w:szCs w:val="24"/>
        </w:rPr>
        <w:t>Interviewee</w:t>
      </w:r>
      <w:r w:rsidR="002A3F9E" w:rsidRPr="007269F8">
        <w:rPr>
          <w:rFonts w:ascii="Times New Roman" w:hAnsi="Times New Roman" w:cs="Times New Roman"/>
          <w:sz w:val="24"/>
          <w:szCs w:val="24"/>
        </w:rPr>
        <w:t xml:space="preserve"> 4)</w:t>
      </w:r>
    </w:p>
    <w:p w14:paraId="2324A513" w14:textId="56C913FB" w:rsidR="00CD0DC6" w:rsidRPr="007269F8" w:rsidRDefault="00DB4370" w:rsidP="002A3F9E">
      <w:pPr>
        <w:ind w:left="720"/>
        <w:rPr>
          <w:rFonts w:ascii="Times New Roman" w:hAnsi="Times New Roman" w:cs="Times New Roman"/>
          <w:b/>
          <w:bCs/>
          <w:sz w:val="24"/>
          <w:szCs w:val="24"/>
        </w:rPr>
      </w:pPr>
      <w:r w:rsidRPr="007269F8">
        <w:rPr>
          <w:rFonts w:ascii="Times New Roman" w:hAnsi="Times New Roman" w:cs="Times New Roman"/>
          <w:i/>
          <w:iCs/>
          <w:sz w:val="24"/>
          <w:szCs w:val="24"/>
        </w:rPr>
        <w:t xml:space="preserve">It's so disempowering to be in a situation where you'll be treated and you've got no idea of why or what…It’s always more difficult to communicate about sensitive issues…to communicate with somebody that doesn't have a good understanding of English about sensitive issues is obviously more challenging. </w:t>
      </w:r>
      <w:r w:rsidR="002A3F9E" w:rsidRPr="007269F8">
        <w:rPr>
          <w:rFonts w:ascii="Times New Roman" w:hAnsi="Times New Roman" w:cs="Times New Roman"/>
          <w:sz w:val="24"/>
          <w:szCs w:val="24"/>
        </w:rPr>
        <w:t>(</w:t>
      </w:r>
      <w:r w:rsidR="00A8021F">
        <w:rPr>
          <w:rFonts w:ascii="Times New Roman" w:hAnsi="Times New Roman" w:cs="Times New Roman"/>
          <w:sz w:val="24"/>
          <w:szCs w:val="24"/>
        </w:rPr>
        <w:t>Interviewee</w:t>
      </w:r>
      <w:r w:rsidR="002A3F9E" w:rsidRPr="007269F8">
        <w:rPr>
          <w:rFonts w:ascii="Times New Roman" w:hAnsi="Times New Roman" w:cs="Times New Roman"/>
          <w:sz w:val="24"/>
          <w:szCs w:val="24"/>
        </w:rPr>
        <w:t xml:space="preserve"> 3)</w:t>
      </w:r>
    </w:p>
    <w:p w14:paraId="0FC19D24" w14:textId="35F84ED5" w:rsidR="00DB4370" w:rsidRPr="00205251" w:rsidRDefault="00CD0DC6" w:rsidP="00205251">
      <w:pPr>
        <w:rPr>
          <w:rFonts w:ascii="Times New Roman" w:hAnsi="Times New Roman" w:cs="Times New Roman"/>
          <w:sz w:val="24"/>
          <w:szCs w:val="24"/>
        </w:rPr>
      </w:pPr>
      <w:r w:rsidRPr="00205251">
        <w:rPr>
          <w:rFonts w:ascii="Times New Roman" w:hAnsi="Times New Roman" w:cs="Times New Roman"/>
          <w:sz w:val="24"/>
          <w:szCs w:val="24"/>
        </w:rPr>
        <w:t xml:space="preserve">These comments highlight the ‘clinical risk’ associated with language discordant healthcare encounters relating to consent, assessment and treatment, in addition to the impact on patient’s wellbeing.  Findings support the overwhelming evidence outlined in the literature review, that linguistic concordant care ensures equity of access and avoids perpetuating </w:t>
      </w:r>
      <w:r w:rsidR="00205251">
        <w:rPr>
          <w:rFonts w:ascii="Times New Roman" w:hAnsi="Times New Roman" w:cs="Times New Roman"/>
          <w:sz w:val="24"/>
          <w:szCs w:val="24"/>
        </w:rPr>
        <w:t>health inequities</w:t>
      </w:r>
      <w:r w:rsidR="00205251" w:rsidRPr="00205251">
        <w:rPr>
          <w:rFonts w:ascii="Times New Roman" w:hAnsi="Times New Roman" w:cs="Times New Roman"/>
          <w:sz w:val="24"/>
          <w:szCs w:val="24"/>
        </w:rPr>
        <w:t xml:space="preserve"> </w:t>
      </w:r>
      <w:r w:rsidRPr="00205251">
        <w:rPr>
          <w:rFonts w:ascii="Times New Roman" w:hAnsi="Times New Roman" w:cs="Times New Roman"/>
          <w:sz w:val="24"/>
          <w:szCs w:val="24"/>
        </w:rPr>
        <w:t>for linguistic minority patients</w:t>
      </w:r>
      <w:r w:rsidR="00205251">
        <w:rPr>
          <w:rFonts w:ascii="Times New Roman" w:hAnsi="Times New Roman" w:cs="Times New Roman"/>
          <w:sz w:val="24"/>
          <w:szCs w:val="24"/>
        </w:rPr>
        <w:t xml:space="preserve"> (Molina &amp; Kasper, 2019).</w:t>
      </w:r>
    </w:p>
    <w:p w14:paraId="492FCB69" w14:textId="7AED1859" w:rsidR="00DB4370" w:rsidRPr="007269F8" w:rsidRDefault="00DB4370" w:rsidP="00CF53DA">
      <w:pPr>
        <w:spacing w:after="0"/>
        <w:rPr>
          <w:rFonts w:ascii="Times New Roman" w:hAnsi="Times New Roman" w:cs="Times New Roman"/>
          <w:b/>
          <w:bCs/>
          <w:sz w:val="24"/>
          <w:szCs w:val="24"/>
        </w:rPr>
      </w:pPr>
      <w:bookmarkStart w:id="57" w:name="_Hlk149679625"/>
      <w:r w:rsidRPr="007269F8">
        <w:rPr>
          <w:rFonts w:ascii="Times New Roman" w:hAnsi="Times New Roman" w:cs="Times New Roman"/>
          <w:b/>
          <w:bCs/>
          <w:sz w:val="24"/>
          <w:szCs w:val="24"/>
        </w:rPr>
        <w:t>4.</w:t>
      </w:r>
      <w:r w:rsidR="00483F3F" w:rsidRPr="007269F8">
        <w:rPr>
          <w:rFonts w:ascii="Times New Roman" w:hAnsi="Times New Roman" w:cs="Times New Roman"/>
          <w:b/>
          <w:bCs/>
          <w:sz w:val="24"/>
          <w:szCs w:val="24"/>
        </w:rPr>
        <w:t xml:space="preserve">5.  </w:t>
      </w:r>
      <w:r w:rsidRPr="007269F8">
        <w:rPr>
          <w:rFonts w:ascii="Times New Roman" w:hAnsi="Times New Roman" w:cs="Times New Roman"/>
          <w:b/>
          <w:bCs/>
          <w:sz w:val="24"/>
          <w:szCs w:val="24"/>
        </w:rPr>
        <w:t xml:space="preserve">Theme 2: Preference for </w:t>
      </w:r>
      <w:r w:rsidR="00CF53DA">
        <w:rPr>
          <w:rFonts w:ascii="Times New Roman" w:hAnsi="Times New Roman" w:cs="Times New Roman"/>
          <w:b/>
          <w:bCs/>
          <w:sz w:val="24"/>
          <w:szCs w:val="24"/>
        </w:rPr>
        <w:t>F</w:t>
      </w:r>
      <w:r w:rsidRPr="007269F8">
        <w:rPr>
          <w:rFonts w:ascii="Times New Roman" w:hAnsi="Times New Roman" w:cs="Times New Roman"/>
          <w:b/>
          <w:bCs/>
          <w:sz w:val="24"/>
          <w:szCs w:val="24"/>
        </w:rPr>
        <w:t xml:space="preserve">ace-to-face </w:t>
      </w:r>
      <w:r w:rsidR="00CF53DA">
        <w:rPr>
          <w:rFonts w:ascii="Times New Roman" w:hAnsi="Times New Roman" w:cs="Times New Roman"/>
          <w:b/>
          <w:bCs/>
          <w:sz w:val="24"/>
          <w:szCs w:val="24"/>
        </w:rPr>
        <w:t>I</w:t>
      </w:r>
      <w:r w:rsidRPr="007269F8">
        <w:rPr>
          <w:rFonts w:ascii="Times New Roman" w:hAnsi="Times New Roman" w:cs="Times New Roman"/>
          <w:b/>
          <w:bCs/>
          <w:sz w:val="24"/>
          <w:szCs w:val="24"/>
        </w:rPr>
        <w:t>nterpretation</w:t>
      </w:r>
    </w:p>
    <w:bookmarkEnd w:id="57"/>
    <w:p w14:paraId="499B465F" w14:textId="314D4EBC" w:rsidR="00DB4370" w:rsidRPr="00E87796" w:rsidRDefault="00DB4370" w:rsidP="00DB4370">
      <w:pPr>
        <w:rPr>
          <w:rFonts w:ascii="Times New Roman" w:hAnsi="Times New Roman" w:cs="Times New Roman"/>
          <w:sz w:val="24"/>
          <w:szCs w:val="24"/>
        </w:rPr>
      </w:pPr>
      <w:r w:rsidRPr="00E87796">
        <w:rPr>
          <w:rFonts w:ascii="Times New Roman" w:hAnsi="Times New Roman" w:cs="Times New Roman"/>
          <w:sz w:val="24"/>
          <w:szCs w:val="24"/>
        </w:rPr>
        <w:t xml:space="preserve">Face-to-face interpreting </w:t>
      </w:r>
      <w:r w:rsidR="007C208F" w:rsidRPr="00E87796">
        <w:rPr>
          <w:rFonts w:ascii="Times New Roman" w:hAnsi="Times New Roman" w:cs="Times New Roman"/>
          <w:sz w:val="24"/>
          <w:szCs w:val="24"/>
        </w:rPr>
        <w:t>was</w:t>
      </w:r>
      <w:r w:rsidRPr="00E87796">
        <w:rPr>
          <w:rFonts w:ascii="Times New Roman" w:hAnsi="Times New Roman" w:cs="Times New Roman"/>
          <w:sz w:val="24"/>
          <w:szCs w:val="24"/>
        </w:rPr>
        <w:t xml:space="preserve"> </w:t>
      </w:r>
      <w:r w:rsidR="00232E4D">
        <w:rPr>
          <w:rFonts w:ascii="Times New Roman" w:hAnsi="Times New Roman" w:cs="Times New Roman"/>
          <w:sz w:val="24"/>
          <w:szCs w:val="24"/>
        </w:rPr>
        <w:t>the preferred option</w:t>
      </w:r>
      <w:r w:rsidR="00232E4D" w:rsidRPr="00E87796">
        <w:rPr>
          <w:rFonts w:ascii="Times New Roman" w:hAnsi="Times New Roman" w:cs="Times New Roman"/>
          <w:sz w:val="24"/>
          <w:szCs w:val="24"/>
        </w:rPr>
        <w:t xml:space="preserve"> </w:t>
      </w:r>
      <w:r w:rsidRPr="00E87796">
        <w:rPr>
          <w:rFonts w:ascii="Times New Roman" w:hAnsi="Times New Roman" w:cs="Times New Roman"/>
          <w:sz w:val="24"/>
          <w:szCs w:val="24"/>
        </w:rPr>
        <w:t>by</w:t>
      </w:r>
      <w:r w:rsidR="00205251">
        <w:rPr>
          <w:rFonts w:ascii="Times New Roman" w:hAnsi="Times New Roman" w:cs="Times New Roman"/>
          <w:sz w:val="24"/>
          <w:szCs w:val="24"/>
        </w:rPr>
        <w:t xml:space="preserve"> all four</w:t>
      </w:r>
      <w:r w:rsidRPr="00E87796">
        <w:rPr>
          <w:rFonts w:ascii="Times New Roman" w:hAnsi="Times New Roman" w:cs="Times New Roman"/>
          <w:sz w:val="24"/>
          <w:szCs w:val="24"/>
        </w:rPr>
        <w:t xml:space="preserve"> </w:t>
      </w:r>
      <w:r w:rsidR="00A8021F">
        <w:rPr>
          <w:rFonts w:ascii="Times New Roman" w:hAnsi="Times New Roman" w:cs="Times New Roman"/>
          <w:sz w:val="24"/>
          <w:szCs w:val="24"/>
        </w:rPr>
        <w:t>interviewee</w:t>
      </w:r>
      <w:r w:rsidRPr="00E87796">
        <w:rPr>
          <w:rFonts w:ascii="Times New Roman" w:hAnsi="Times New Roman" w:cs="Times New Roman"/>
          <w:sz w:val="24"/>
          <w:szCs w:val="24"/>
        </w:rPr>
        <w:t>s.</w:t>
      </w:r>
      <w:r w:rsidR="00205251">
        <w:rPr>
          <w:rFonts w:ascii="Times New Roman" w:hAnsi="Times New Roman" w:cs="Times New Roman"/>
          <w:sz w:val="24"/>
          <w:szCs w:val="24"/>
        </w:rPr>
        <w:t xml:space="preserve">  Participants </w:t>
      </w:r>
      <w:r w:rsidR="00232E4D">
        <w:rPr>
          <w:rFonts w:ascii="Times New Roman" w:hAnsi="Times New Roman" w:cs="Times New Roman"/>
          <w:sz w:val="24"/>
          <w:szCs w:val="24"/>
        </w:rPr>
        <w:t xml:space="preserve">highlighted the </w:t>
      </w:r>
      <w:r w:rsidR="00205251">
        <w:rPr>
          <w:rFonts w:ascii="Times New Roman" w:hAnsi="Times New Roman" w:cs="Times New Roman"/>
          <w:sz w:val="24"/>
          <w:szCs w:val="24"/>
        </w:rPr>
        <w:t>value</w:t>
      </w:r>
      <w:r w:rsidR="00232E4D">
        <w:rPr>
          <w:rFonts w:ascii="Times New Roman" w:hAnsi="Times New Roman" w:cs="Times New Roman"/>
          <w:sz w:val="24"/>
          <w:szCs w:val="24"/>
        </w:rPr>
        <w:t xml:space="preserve"> of face-to-face interpretation for</w:t>
      </w:r>
      <w:r w:rsidR="00205251">
        <w:rPr>
          <w:rFonts w:ascii="Times New Roman" w:hAnsi="Times New Roman" w:cs="Times New Roman"/>
          <w:sz w:val="24"/>
          <w:szCs w:val="24"/>
        </w:rPr>
        <w:t xml:space="preserve"> </w:t>
      </w:r>
      <w:r w:rsidR="00232E4D" w:rsidRPr="00232E4D">
        <w:rPr>
          <w:rFonts w:ascii="Times New Roman" w:hAnsi="Times New Roman" w:cs="Times New Roman"/>
          <w:sz w:val="24"/>
          <w:szCs w:val="24"/>
        </w:rPr>
        <w:t xml:space="preserve">interpreting non-verbal cues and developing trust and rapport with minority linguistic patients.  </w:t>
      </w:r>
      <w:r w:rsidR="00232E4D">
        <w:rPr>
          <w:rFonts w:ascii="Times New Roman" w:hAnsi="Times New Roman" w:cs="Times New Roman"/>
          <w:sz w:val="24"/>
          <w:szCs w:val="24"/>
        </w:rPr>
        <w:t>This view is supported by the literature review, that confirms</w:t>
      </w:r>
      <w:r w:rsidR="00232E4D" w:rsidRPr="00232E4D">
        <w:rPr>
          <w:rFonts w:ascii="Times New Roman" w:hAnsi="Times New Roman" w:cs="Times New Roman"/>
          <w:sz w:val="24"/>
          <w:szCs w:val="24"/>
        </w:rPr>
        <w:t xml:space="preserve"> that both verbal and non-verbal communication are key to effective cross-cultural communication</w:t>
      </w:r>
      <w:r w:rsidR="00232E4D">
        <w:rPr>
          <w:rFonts w:ascii="Times New Roman" w:hAnsi="Times New Roman" w:cs="Times New Roman"/>
          <w:sz w:val="24"/>
          <w:szCs w:val="24"/>
        </w:rPr>
        <w:t xml:space="preserve">, and </w:t>
      </w:r>
      <w:r w:rsidR="00232E4D" w:rsidRPr="00232E4D">
        <w:rPr>
          <w:rFonts w:ascii="Times New Roman" w:hAnsi="Times New Roman" w:cs="Times New Roman"/>
          <w:sz w:val="24"/>
          <w:szCs w:val="24"/>
        </w:rPr>
        <w:t>that effective cultural communication is a key to establishing trust</w:t>
      </w:r>
      <w:r w:rsidR="00232E4D">
        <w:rPr>
          <w:rFonts w:ascii="Times New Roman" w:hAnsi="Times New Roman" w:cs="Times New Roman"/>
          <w:sz w:val="24"/>
          <w:szCs w:val="24"/>
        </w:rPr>
        <w:t xml:space="preserve"> and rapport with linguistic minority patients</w:t>
      </w:r>
      <w:r w:rsidR="00232E4D" w:rsidRPr="00232E4D">
        <w:rPr>
          <w:rFonts w:ascii="Times New Roman" w:hAnsi="Times New Roman" w:cs="Times New Roman"/>
          <w:sz w:val="24"/>
          <w:szCs w:val="24"/>
        </w:rPr>
        <w:t xml:space="preserve"> </w:t>
      </w:r>
      <w:r w:rsidR="00232E4D">
        <w:rPr>
          <w:rFonts w:ascii="Times New Roman" w:hAnsi="Times New Roman" w:cs="Times New Roman"/>
          <w:sz w:val="24"/>
          <w:szCs w:val="24"/>
        </w:rPr>
        <w:t>(</w:t>
      </w:r>
      <w:r w:rsidR="00232E4D" w:rsidRPr="00232E4D">
        <w:rPr>
          <w:rFonts w:ascii="Times New Roman" w:hAnsi="Times New Roman" w:cs="Times New Roman"/>
          <w:sz w:val="24"/>
          <w:szCs w:val="24"/>
        </w:rPr>
        <w:t>Purnell</w:t>
      </w:r>
      <w:r w:rsidR="00232E4D">
        <w:rPr>
          <w:rFonts w:ascii="Times New Roman" w:hAnsi="Times New Roman" w:cs="Times New Roman"/>
          <w:sz w:val="24"/>
          <w:szCs w:val="24"/>
        </w:rPr>
        <w:t xml:space="preserve">, </w:t>
      </w:r>
      <w:r w:rsidR="00232E4D" w:rsidRPr="00232E4D">
        <w:rPr>
          <w:rFonts w:ascii="Times New Roman" w:hAnsi="Times New Roman" w:cs="Times New Roman"/>
          <w:sz w:val="24"/>
          <w:szCs w:val="24"/>
        </w:rPr>
        <w:t>2018).</w:t>
      </w:r>
      <w:r w:rsidR="00232E4D">
        <w:rPr>
          <w:rFonts w:ascii="Times New Roman" w:hAnsi="Times New Roman" w:cs="Times New Roman"/>
          <w:sz w:val="24"/>
          <w:szCs w:val="24"/>
        </w:rPr>
        <w:t xml:space="preserve"> </w:t>
      </w:r>
    </w:p>
    <w:p w14:paraId="63B353DB" w14:textId="48A4FC2C" w:rsidR="00C23110" w:rsidRDefault="00DB4370" w:rsidP="00483F3F">
      <w:pPr>
        <w:ind w:left="720"/>
        <w:rPr>
          <w:rFonts w:ascii="Times New Roman" w:hAnsi="Times New Roman" w:cs="Times New Roman"/>
          <w:sz w:val="24"/>
          <w:szCs w:val="24"/>
        </w:rPr>
      </w:pPr>
      <w:r w:rsidRPr="00E87796">
        <w:rPr>
          <w:rFonts w:ascii="Times New Roman" w:hAnsi="Times New Roman" w:cs="Times New Roman"/>
          <w:i/>
          <w:iCs/>
          <w:sz w:val="24"/>
          <w:szCs w:val="24"/>
        </w:rPr>
        <w:t>I think for us, having the interpreters face to face is really helpful and that would always be, I guess</w:t>
      </w:r>
      <w:r w:rsidR="00C23110" w:rsidRPr="00E87796">
        <w:rPr>
          <w:rFonts w:ascii="Times New Roman" w:hAnsi="Times New Roman" w:cs="Times New Roman"/>
          <w:i/>
          <w:iCs/>
          <w:sz w:val="24"/>
          <w:szCs w:val="24"/>
        </w:rPr>
        <w:t>,</w:t>
      </w:r>
      <w:r w:rsidRPr="00E87796">
        <w:rPr>
          <w:rFonts w:ascii="Times New Roman" w:hAnsi="Times New Roman" w:cs="Times New Roman"/>
          <w:i/>
          <w:iCs/>
          <w:sz w:val="24"/>
          <w:szCs w:val="24"/>
        </w:rPr>
        <w:t xml:space="preserve"> my go to</w:t>
      </w:r>
      <w:r w:rsidR="00C23110">
        <w:rPr>
          <w:rFonts w:ascii="Times New Roman" w:hAnsi="Times New Roman" w:cs="Times New Roman"/>
          <w:i/>
          <w:iCs/>
          <w:sz w:val="24"/>
          <w:szCs w:val="24"/>
        </w:rPr>
        <w:t xml:space="preserve"> option.</w:t>
      </w:r>
      <w:r w:rsidR="007C208F">
        <w:rPr>
          <w:rFonts w:ascii="Times New Roman" w:hAnsi="Times New Roman" w:cs="Times New Roman"/>
          <w:i/>
          <w:iCs/>
          <w:sz w:val="24"/>
          <w:szCs w:val="24"/>
        </w:rPr>
        <w:t xml:space="preserve"> </w:t>
      </w:r>
      <w:r w:rsidR="00C23110">
        <w:rPr>
          <w:rFonts w:ascii="Times New Roman" w:hAnsi="Times New Roman" w:cs="Times New Roman"/>
          <w:i/>
          <w:iCs/>
          <w:sz w:val="24"/>
          <w:szCs w:val="24"/>
        </w:rPr>
        <w:t>A</w:t>
      </w:r>
      <w:r w:rsidRPr="007269F8">
        <w:rPr>
          <w:rFonts w:ascii="Times New Roman" w:hAnsi="Times New Roman" w:cs="Times New Roman"/>
          <w:i/>
          <w:iCs/>
          <w:sz w:val="24"/>
          <w:szCs w:val="24"/>
        </w:rPr>
        <w:t>ppointments with families can be like 45 minutes to an hour… and if you've got somebody on a telephone line, it's really kind of tiring.</w:t>
      </w:r>
      <w:r w:rsidR="00C23110">
        <w:rPr>
          <w:rFonts w:ascii="Times New Roman" w:hAnsi="Times New Roman" w:cs="Times New Roman"/>
          <w:sz w:val="24"/>
          <w:szCs w:val="24"/>
        </w:rPr>
        <w:t xml:space="preserve"> (</w:t>
      </w:r>
      <w:r w:rsidR="00A8021F">
        <w:rPr>
          <w:rFonts w:ascii="Times New Roman" w:hAnsi="Times New Roman" w:cs="Times New Roman"/>
          <w:sz w:val="24"/>
          <w:szCs w:val="24"/>
        </w:rPr>
        <w:t>Interviewee</w:t>
      </w:r>
      <w:r w:rsidR="00C23110">
        <w:rPr>
          <w:rFonts w:ascii="Times New Roman" w:hAnsi="Times New Roman" w:cs="Times New Roman"/>
          <w:sz w:val="24"/>
          <w:szCs w:val="24"/>
        </w:rPr>
        <w:t xml:space="preserve"> 1)</w:t>
      </w:r>
    </w:p>
    <w:p w14:paraId="792DACFB" w14:textId="51A4C548" w:rsidR="00DB4370" w:rsidRPr="007269F8" w:rsidRDefault="00DB4370" w:rsidP="00483F3F">
      <w:pPr>
        <w:ind w:left="720"/>
        <w:rPr>
          <w:rFonts w:ascii="Times New Roman" w:hAnsi="Times New Roman" w:cs="Times New Roman"/>
          <w:i/>
          <w:iCs/>
          <w:sz w:val="24"/>
          <w:szCs w:val="24"/>
        </w:rPr>
      </w:pPr>
      <w:r w:rsidRPr="00E87796">
        <w:rPr>
          <w:rFonts w:ascii="Times New Roman" w:hAnsi="Times New Roman" w:cs="Times New Roman"/>
          <w:i/>
          <w:iCs/>
          <w:sz w:val="24"/>
          <w:szCs w:val="24"/>
        </w:rPr>
        <w:t>It's (telephonic interpretation) a little bit disjointed as opposed to just having somebody there that is here in person…your non-verbal communication as well, when you're looking at the patient…</w:t>
      </w:r>
      <w:r w:rsidRPr="007269F8">
        <w:rPr>
          <w:rFonts w:ascii="Times New Roman" w:hAnsi="Times New Roman" w:cs="Times New Roman"/>
          <w:i/>
          <w:iCs/>
          <w:sz w:val="24"/>
          <w:szCs w:val="24"/>
        </w:rPr>
        <w:t>how they respond to the questions that have been asked…so face-to-face would always be our preference.</w:t>
      </w:r>
      <w:r w:rsidR="00C23110">
        <w:rPr>
          <w:rFonts w:ascii="Times New Roman" w:hAnsi="Times New Roman" w:cs="Times New Roman"/>
          <w:i/>
          <w:iCs/>
          <w:sz w:val="24"/>
          <w:szCs w:val="24"/>
        </w:rPr>
        <w:t xml:space="preserve"> </w:t>
      </w:r>
      <w:r w:rsidR="00C23110" w:rsidRPr="00C23110">
        <w:rPr>
          <w:rFonts w:ascii="Times New Roman" w:hAnsi="Times New Roman" w:cs="Times New Roman"/>
          <w:sz w:val="24"/>
          <w:szCs w:val="24"/>
        </w:rPr>
        <w:t>(</w:t>
      </w:r>
      <w:r w:rsidR="00A8021F">
        <w:rPr>
          <w:rFonts w:ascii="Times New Roman" w:hAnsi="Times New Roman" w:cs="Times New Roman"/>
          <w:sz w:val="24"/>
          <w:szCs w:val="24"/>
        </w:rPr>
        <w:t>Interviewee</w:t>
      </w:r>
      <w:r w:rsidR="00C23110" w:rsidRPr="00C23110">
        <w:rPr>
          <w:rFonts w:ascii="Times New Roman" w:hAnsi="Times New Roman" w:cs="Times New Roman"/>
          <w:sz w:val="24"/>
          <w:szCs w:val="24"/>
        </w:rPr>
        <w:t xml:space="preserve"> 2)</w:t>
      </w:r>
    </w:p>
    <w:p w14:paraId="2DF5BB8C" w14:textId="7D6203E7" w:rsidR="00DB4370" w:rsidRPr="007269F8" w:rsidRDefault="00DB4370" w:rsidP="00C23110">
      <w:pPr>
        <w:ind w:left="720"/>
        <w:rPr>
          <w:rFonts w:ascii="Times New Roman" w:hAnsi="Times New Roman" w:cs="Times New Roman"/>
          <w:i/>
          <w:iCs/>
          <w:sz w:val="24"/>
          <w:szCs w:val="24"/>
        </w:rPr>
      </w:pPr>
      <w:r w:rsidRPr="007269F8">
        <w:rPr>
          <w:rFonts w:ascii="Times New Roman" w:hAnsi="Times New Roman" w:cs="Times New Roman"/>
          <w:i/>
          <w:iCs/>
          <w:sz w:val="24"/>
          <w:szCs w:val="24"/>
        </w:rPr>
        <w:t xml:space="preserve">I think I prefer face-to-face…where you've got interpretation in the room and you are developing some kind of three-way relationship…which I suppose you can do on language line (telephonic interpretation), but it's not the same.  I mean, telephone communication is more difficult anyway, isn't it…you haven't got all the verbal cues and things that you have in person? </w:t>
      </w:r>
      <w:r w:rsidR="00C23110" w:rsidRPr="00C23110">
        <w:rPr>
          <w:rFonts w:ascii="Times New Roman" w:hAnsi="Times New Roman" w:cs="Times New Roman"/>
          <w:sz w:val="24"/>
          <w:szCs w:val="24"/>
        </w:rPr>
        <w:t>(</w:t>
      </w:r>
      <w:r w:rsidR="00A8021F">
        <w:rPr>
          <w:rFonts w:ascii="Times New Roman" w:hAnsi="Times New Roman" w:cs="Times New Roman"/>
          <w:sz w:val="24"/>
          <w:szCs w:val="24"/>
        </w:rPr>
        <w:t>Interviewee</w:t>
      </w:r>
      <w:r w:rsidR="00C23110" w:rsidRPr="00C23110">
        <w:rPr>
          <w:rFonts w:ascii="Times New Roman" w:hAnsi="Times New Roman" w:cs="Times New Roman"/>
          <w:sz w:val="24"/>
          <w:szCs w:val="24"/>
        </w:rPr>
        <w:t xml:space="preserve"> 3)</w:t>
      </w:r>
    </w:p>
    <w:p w14:paraId="7FF73212" w14:textId="700F2A56" w:rsidR="00DB4370" w:rsidRPr="007269F8" w:rsidRDefault="00DB4370" w:rsidP="00483F3F">
      <w:pPr>
        <w:ind w:left="720"/>
        <w:rPr>
          <w:rFonts w:ascii="Times New Roman" w:hAnsi="Times New Roman" w:cs="Times New Roman"/>
          <w:i/>
          <w:iCs/>
          <w:sz w:val="24"/>
          <w:szCs w:val="24"/>
        </w:rPr>
      </w:pPr>
      <w:r w:rsidRPr="007269F8">
        <w:rPr>
          <w:rFonts w:ascii="Times New Roman" w:hAnsi="Times New Roman" w:cs="Times New Roman"/>
          <w:i/>
          <w:iCs/>
          <w:sz w:val="24"/>
          <w:szCs w:val="24"/>
        </w:rPr>
        <w:t xml:space="preserve">I’ve used virtual interpretation and interpretation services over the phone…they are great in an emergency, where an interpreter hasn’t been booked or there’s no family member present.  Face-to-face is so much easier though.  Patients are more relaxed…you can have more in-depth conversations…you can pick up on things you may not have over the phone. </w:t>
      </w:r>
      <w:r w:rsidR="00C23110" w:rsidRPr="00C23110">
        <w:rPr>
          <w:rFonts w:ascii="Times New Roman" w:hAnsi="Times New Roman" w:cs="Times New Roman"/>
          <w:sz w:val="24"/>
          <w:szCs w:val="24"/>
        </w:rPr>
        <w:t>(</w:t>
      </w:r>
      <w:r w:rsidR="00A8021F">
        <w:rPr>
          <w:rFonts w:ascii="Times New Roman" w:hAnsi="Times New Roman" w:cs="Times New Roman"/>
          <w:sz w:val="24"/>
          <w:szCs w:val="24"/>
        </w:rPr>
        <w:t>Interviewee</w:t>
      </w:r>
      <w:r w:rsidR="00C23110" w:rsidRPr="00C23110">
        <w:rPr>
          <w:rFonts w:ascii="Times New Roman" w:hAnsi="Times New Roman" w:cs="Times New Roman"/>
          <w:sz w:val="24"/>
          <w:szCs w:val="24"/>
        </w:rPr>
        <w:t xml:space="preserve"> 4)</w:t>
      </w:r>
    </w:p>
    <w:p w14:paraId="4C3B9233" w14:textId="20614461" w:rsidR="00674A7E" w:rsidRDefault="007E0DFD" w:rsidP="00DB4370">
      <w:pPr>
        <w:rPr>
          <w:rFonts w:ascii="Times New Roman" w:hAnsi="Times New Roman" w:cs="Times New Roman"/>
          <w:sz w:val="24"/>
          <w:szCs w:val="24"/>
        </w:rPr>
      </w:pPr>
      <w:r>
        <w:rPr>
          <w:rFonts w:ascii="Times New Roman" w:hAnsi="Times New Roman" w:cs="Times New Roman"/>
          <w:sz w:val="24"/>
          <w:szCs w:val="24"/>
        </w:rPr>
        <w:t xml:space="preserve">These comments suggest that face-to-face </w:t>
      </w:r>
      <w:r w:rsidRPr="00232E4D">
        <w:rPr>
          <w:rFonts w:ascii="Times New Roman" w:hAnsi="Times New Roman" w:cs="Times New Roman"/>
          <w:sz w:val="24"/>
          <w:szCs w:val="24"/>
        </w:rPr>
        <w:t xml:space="preserve">is </w:t>
      </w:r>
      <w:r>
        <w:rPr>
          <w:rFonts w:ascii="Times New Roman" w:hAnsi="Times New Roman" w:cs="Times New Roman"/>
          <w:sz w:val="24"/>
          <w:szCs w:val="24"/>
        </w:rPr>
        <w:t xml:space="preserve">preferred in order to facilitate a more natural </w:t>
      </w:r>
      <w:r w:rsidRPr="00232E4D">
        <w:rPr>
          <w:rFonts w:ascii="Times New Roman" w:hAnsi="Times New Roman" w:cs="Times New Roman"/>
          <w:sz w:val="24"/>
          <w:szCs w:val="24"/>
        </w:rPr>
        <w:t>conversation</w:t>
      </w:r>
      <w:r>
        <w:rPr>
          <w:rFonts w:ascii="Times New Roman" w:hAnsi="Times New Roman" w:cs="Times New Roman"/>
          <w:sz w:val="24"/>
          <w:szCs w:val="24"/>
        </w:rPr>
        <w:t xml:space="preserve">, maximising on the nuances of communication that can be overlooked in telephonic/virtual exchanges.  </w:t>
      </w:r>
      <w:bookmarkStart w:id="58" w:name="_Hlk150697701"/>
      <w:r w:rsidR="00232E4D">
        <w:rPr>
          <w:rFonts w:ascii="Times New Roman" w:hAnsi="Times New Roman" w:cs="Times New Roman"/>
          <w:sz w:val="24"/>
          <w:szCs w:val="24"/>
        </w:rPr>
        <w:t>The</w:t>
      </w:r>
      <w:r>
        <w:rPr>
          <w:rFonts w:ascii="Times New Roman" w:hAnsi="Times New Roman" w:cs="Times New Roman"/>
          <w:sz w:val="24"/>
          <w:szCs w:val="24"/>
        </w:rPr>
        <w:t>y also</w:t>
      </w:r>
      <w:r w:rsidR="00232E4D">
        <w:rPr>
          <w:rFonts w:ascii="Times New Roman" w:hAnsi="Times New Roman" w:cs="Times New Roman"/>
          <w:sz w:val="24"/>
          <w:szCs w:val="24"/>
        </w:rPr>
        <w:t xml:space="preserve"> highlight </w:t>
      </w:r>
      <w:r w:rsidR="00AA0A57">
        <w:rPr>
          <w:rFonts w:ascii="Times New Roman" w:hAnsi="Times New Roman" w:cs="Times New Roman"/>
          <w:sz w:val="24"/>
          <w:szCs w:val="24"/>
        </w:rPr>
        <w:t>that</w:t>
      </w:r>
      <w:r>
        <w:rPr>
          <w:rFonts w:ascii="Times New Roman" w:hAnsi="Times New Roman" w:cs="Times New Roman"/>
          <w:sz w:val="24"/>
          <w:szCs w:val="24"/>
        </w:rPr>
        <w:t>,</w:t>
      </w:r>
      <w:r w:rsidR="00AA0A57">
        <w:rPr>
          <w:rFonts w:ascii="Times New Roman" w:hAnsi="Times New Roman" w:cs="Times New Roman"/>
          <w:sz w:val="24"/>
          <w:szCs w:val="24"/>
        </w:rPr>
        <w:t xml:space="preserve"> although </w:t>
      </w:r>
      <w:r w:rsidR="00CD536A">
        <w:rPr>
          <w:rFonts w:ascii="Times New Roman" w:hAnsi="Times New Roman" w:cs="Times New Roman"/>
          <w:sz w:val="24"/>
          <w:szCs w:val="24"/>
        </w:rPr>
        <w:t>remote</w:t>
      </w:r>
      <w:r w:rsidR="00232E4D">
        <w:rPr>
          <w:rFonts w:ascii="Times New Roman" w:hAnsi="Times New Roman" w:cs="Times New Roman"/>
          <w:sz w:val="24"/>
          <w:szCs w:val="24"/>
        </w:rPr>
        <w:t xml:space="preserve"> interpretation</w:t>
      </w:r>
      <w:r w:rsidR="00AA0A57">
        <w:rPr>
          <w:rFonts w:ascii="Times New Roman" w:hAnsi="Times New Roman" w:cs="Times New Roman"/>
          <w:sz w:val="24"/>
          <w:szCs w:val="24"/>
        </w:rPr>
        <w:t xml:space="preserve"> services are convenient</w:t>
      </w:r>
      <w:r>
        <w:rPr>
          <w:rFonts w:ascii="Times New Roman" w:hAnsi="Times New Roman" w:cs="Times New Roman"/>
          <w:sz w:val="24"/>
          <w:szCs w:val="24"/>
        </w:rPr>
        <w:t xml:space="preserve"> (</w:t>
      </w:r>
      <w:r w:rsidR="00AA0A57">
        <w:rPr>
          <w:rFonts w:ascii="Times New Roman" w:hAnsi="Times New Roman" w:cs="Times New Roman"/>
          <w:sz w:val="24"/>
          <w:szCs w:val="24"/>
        </w:rPr>
        <w:t>particularly in emergency situations</w:t>
      </w:r>
      <w:r>
        <w:rPr>
          <w:rFonts w:ascii="Times New Roman" w:hAnsi="Times New Roman" w:cs="Times New Roman"/>
          <w:sz w:val="24"/>
          <w:szCs w:val="24"/>
        </w:rPr>
        <w:t>)</w:t>
      </w:r>
      <w:r w:rsidR="00AA0A57">
        <w:rPr>
          <w:rFonts w:ascii="Times New Roman" w:hAnsi="Times New Roman" w:cs="Times New Roman"/>
          <w:sz w:val="24"/>
          <w:szCs w:val="24"/>
        </w:rPr>
        <w:t xml:space="preserve">, their use in language discordant healthcare encounters can be both ‘tiring’ and ‘difficult’ for staff.  Posing the </w:t>
      </w:r>
      <w:r w:rsidR="00AA0A57">
        <w:rPr>
          <w:rFonts w:ascii="Times New Roman" w:hAnsi="Times New Roman" w:cs="Times New Roman"/>
          <w:sz w:val="24"/>
          <w:szCs w:val="24"/>
        </w:rPr>
        <w:lastRenderedPageBreak/>
        <w:t xml:space="preserve">question, if staff find using these services challenging, </w:t>
      </w:r>
      <w:r>
        <w:rPr>
          <w:rFonts w:ascii="Times New Roman" w:hAnsi="Times New Roman" w:cs="Times New Roman"/>
          <w:sz w:val="24"/>
          <w:szCs w:val="24"/>
        </w:rPr>
        <w:t>do interpreters and patients share this view?</w:t>
      </w:r>
      <w:r w:rsidR="00CD536A">
        <w:rPr>
          <w:rFonts w:ascii="Times New Roman" w:hAnsi="Times New Roman" w:cs="Times New Roman"/>
          <w:sz w:val="24"/>
          <w:szCs w:val="24"/>
        </w:rPr>
        <w:t xml:space="preserve">  </w:t>
      </w:r>
      <w:r w:rsidR="00674A7E">
        <w:rPr>
          <w:rFonts w:ascii="Times New Roman" w:hAnsi="Times New Roman" w:cs="Times New Roman"/>
          <w:sz w:val="24"/>
          <w:szCs w:val="24"/>
        </w:rPr>
        <w:t>Indeed, given that several studies have established</w:t>
      </w:r>
      <w:r w:rsidR="00CD536A">
        <w:rPr>
          <w:rFonts w:ascii="Times New Roman" w:hAnsi="Times New Roman" w:cs="Times New Roman"/>
          <w:sz w:val="24"/>
          <w:szCs w:val="24"/>
        </w:rPr>
        <w:t xml:space="preserve"> a relationship between occupational stress and interpretation</w:t>
      </w:r>
      <w:r w:rsidR="00674A7E">
        <w:rPr>
          <w:rFonts w:ascii="Times New Roman" w:hAnsi="Times New Roman" w:cs="Times New Roman"/>
          <w:sz w:val="24"/>
          <w:szCs w:val="24"/>
        </w:rPr>
        <w:t xml:space="preserve"> </w:t>
      </w:r>
      <w:r w:rsidR="00CD536A">
        <w:rPr>
          <w:rFonts w:ascii="Times New Roman" w:hAnsi="Times New Roman" w:cs="Times New Roman"/>
          <w:sz w:val="24"/>
          <w:szCs w:val="24"/>
        </w:rPr>
        <w:t xml:space="preserve">(see </w:t>
      </w:r>
      <w:r w:rsidR="00CD536A" w:rsidRPr="00CD536A">
        <w:rPr>
          <w:rFonts w:ascii="Times New Roman" w:hAnsi="Times New Roman" w:cs="Times New Roman"/>
          <w:sz w:val="24"/>
          <w:szCs w:val="24"/>
        </w:rPr>
        <w:t>5.3.  Bilingual Staff as Interpreters</w:t>
      </w:r>
      <w:r w:rsidR="00CD536A">
        <w:rPr>
          <w:rFonts w:ascii="Times New Roman" w:hAnsi="Times New Roman" w:cs="Times New Roman"/>
          <w:sz w:val="24"/>
          <w:szCs w:val="24"/>
        </w:rPr>
        <w:t>), this is a valid consideration that needs further investigation</w:t>
      </w:r>
      <w:bookmarkEnd w:id="58"/>
      <w:r w:rsidR="00CD536A">
        <w:rPr>
          <w:rFonts w:ascii="Times New Roman" w:hAnsi="Times New Roman" w:cs="Times New Roman"/>
          <w:sz w:val="24"/>
          <w:szCs w:val="24"/>
        </w:rPr>
        <w:t>.</w:t>
      </w:r>
    </w:p>
    <w:p w14:paraId="08D3B305" w14:textId="0B72F539" w:rsidR="00DB4370" w:rsidRPr="007269F8" w:rsidRDefault="007E0DFD" w:rsidP="00DB4370">
      <w:pPr>
        <w:rPr>
          <w:rFonts w:ascii="Times New Roman" w:hAnsi="Times New Roman" w:cs="Times New Roman"/>
          <w:sz w:val="24"/>
          <w:szCs w:val="24"/>
        </w:rPr>
      </w:pPr>
      <w:r>
        <w:rPr>
          <w:rFonts w:ascii="Times New Roman" w:hAnsi="Times New Roman" w:cs="Times New Roman"/>
          <w:sz w:val="24"/>
          <w:szCs w:val="24"/>
        </w:rPr>
        <w:t xml:space="preserve">This is particularly pertinent given the increased use of these services </w:t>
      </w:r>
      <w:r w:rsidR="00B924B2">
        <w:rPr>
          <w:rFonts w:ascii="Times New Roman" w:hAnsi="Times New Roman" w:cs="Times New Roman"/>
          <w:sz w:val="24"/>
          <w:szCs w:val="24"/>
        </w:rPr>
        <w:t xml:space="preserve">as </w:t>
      </w:r>
      <w:r>
        <w:rPr>
          <w:rFonts w:ascii="Times New Roman" w:hAnsi="Times New Roman" w:cs="Times New Roman"/>
          <w:sz w:val="24"/>
          <w:szCs w:val="24"/>
        </w:rPr>
        <w:t xml:space="preserve">a result of </w:t>
      </w:r>
      <w:r w:rsidR="00DB4370" w:rsidRPr="007269F8">
        <w:rPr>
          <w:rFonts w:ascii="Times New Roman" w:hAnsi="Times New Roman" w:cs="Times New Roman"/>
          <w:sz w:val="24"/>
          <w:szCs w:val="24"/>
        </w:rPr>
        <w:t xml:space="preserve">the social distancing measures </w:t>
      </w:r>
      <w:r>
        <w:rPr>
          <w:rFonts w:ascii="Times New Roman" w:hAnsi="Times New Roman" w:cs="Times New Roman"/>
          <w:sz w:val="24"/>
          <w:szCs w:val="24"/>
        </w:rPr>
        <w:t>implemented during</w:t>
      </w:r>
      <w:r w:rsidR="00DB4370" w:rsidRPr="007269F8">
        <w:rPr>
          <w:rFonts w:ascii="Times New Roman" w:hAnsi="Times New Roman" w:cs="Times New Roman"/>
          <w:sz w:val="24"/>
          <w:szCs w:val="24"/>
        </w:rPr>
        <w:t xml:space="preserve"> the Covid-19 pandemic</w:t>
      </w:r>
      <w:r>
        <w:rPr>
          <w:rFonts w:ascii="Times New Roman" w:hAnsi="Times New Roman" w:cs="Times New Roman"/>
          <w:sz w:val="24"/>
          <w:szCs w:val="24"/>
        </w:rPr>
        <w:t xml:space="preserve">, reflected </w:t>
      </w:r>
      <w:r w:rsidR="00B924B2">
        <w:rPr>
          <w:rFonts w:ascii="Times New Roman" w:hAnsi="Times New Roman" w:cs="Times New Roman"/>
          <w:sz w:val="24"/>
          <w:szCs w:val="24"/>
        </w:rPr>
        <w:t>by three of the four interviewees</w:t>
      </w:r>
      <w:r>
        <w:rPr>
          <w:rFonts w:ascii="Times New Roman" w:hAnsi="Times New Roman" w:cs="Times New Roman"/>
          <w:sz w:val="24"/>
          <w:szCs w:val="24"/>
        </w:rPr>
        <w:t>:</w:t>
      </w:r>
    </w:p>
    <w:p w14:paraId="6FB17F49" w14:textId="3B9B7E2F" w:rsidR="003474E3" w:rsidRDefault="00DB4370" w:rsidP="00C23110">
      <w:pPr>
        <w:ind w:left="720"/>
        <w:rPr>
          <w:rFonts w:ascii="Times New Roman" w:hAnsi="Times New Roman" w:cs="Times New Roman"/>
          <w:i/>
          <w:iCs/>
          <w:sz w:val="24"/>
          <w:szCs w:val="24"/>
        </w:rPr>
      </w:pPr>
      <w:r w:rsidRPr="007269F8">
        <w:rPr>
          <w:rFonts w:ascii="Times New Roman" w:hAnsi="Times New Roman" w:cs="Times New Roman"/>
          <w:i/>
          <w:iCs/>
          <w:sz w:val="24"/>
          <w:szCs w:val="24"/>
        </w:rPr>
        <w:t>Since Covid, because of things like telehealth, we've been accessing them (interpreters), I would say more through the telephone lines…so, ringing like the Big Word line and kind of getting interpreters there.</w:t>
      </w:r>
      <w:r w:rsidR="00C23110" w:rsidRPr="00C23110">
        <w:rPr>
          <w:rFonts w:ascii="Times New Roman" w:hAnsi="Times New Roman" w:cs="Times New Roman"/>
          <w:sz w:val="24"/>
          <w:szCs w:val="24"/>
        </w:rPr>
        <w:t xml:space="preserve"> </w:t>
      </w:r>
      <w:r w:rsidR="00C23110" w:rsidRPr="007269F8">
        <w:rPr>
          <w:rFonts w:ascii="Times New Roman" w:hAnsi="Times New Roman" w:cs="Times New Roman"/>
          <w:sz w:val="24"/>
          <w:szCs w:val="24"/>
        </w:rPr>
        <w:t>(</w:t>
      </w:r>
      <w:r w:rsidR="00A8021F">
        <w:rPr>
          <w:rFonts w:ascii="Times New Roman" w:hAnsi="Times New Roman" w:cs="Times New Roman"/>
          <w:sz w:val="24"/>
          <w:szCs w:val="24"/>
        </w:rPr>
        <w:t>Interviewee</w:t>
      </w:r>
      <w:r w:rsidR="00C23110" w:rsidRPr="007269F8">
        <w:rPr>
          <w:rFonts w:ascii="Times New Roman" w:hAnsi="Times New Roman" w:cs="Times New Roman"/>
          <w:sz w:val="24"/>
          <w:szCs w:val="24"/>
        </w:rPr>
        <w:t xml:space="preserve"> 1)</w:t>
      </w:r>
    </w:p>
    <w:p w14:paraId="79702391" w14:textId="18527335" w:rsidR="00483F3F" w:rsidRPr="007269F8" w:rsidRDefault="00DB4370" w:rsidP="00C23110">
      <w:pPr>
        <w:ind w:left="720"/>
        <w:rPr>
          <w:rFonts w:ascii="Times New Roman" w:hAnsi="Times New Roman" w:cs="Times New Roman"/>
          <w:sz w:val="24"/>
          <w:szCs w:val="24"/>
        </w:rPr>
      </w:pPr>
      <w:r w:rsidRPr="007269F8">
        <w:rPr>
          <w:rFonts w:ascii="Times New Roman" w:hAnsi="Times New Roman" w:cs="Times New Roman"/>
          <w:i/>
          <w:iCs/>
          <w:sz w:val="24"/>
          <w:szCs w:val="24"/>
        </w:rPr>
        <w:t xml:space="preserve">We used it (remote interpretation) during COVID.  We did do sort of like interpretation via attend anyway and things like that, but we prefer the face-to-face element because we know we need to clinically assess these patients as well. </w:t>
      </w:r>
      <w:r w:rsidR="00C23110" w:rsidRPr="007269F8">
        <w:rPr>
          <w:rFonts w:ascii="Times New Roman" w:hAnsi="Times New Roman" w:cs="Times New Roman"/>
          <w:sz w:val="24"/>
          <w:szCs w:val="24"/>
        </w:rPr>
        <w:t>(</w:t>
      </w:r>
      <w:r w:rsidR="00A8021F">
        <w:rPr>
          <w:rFonts w:ascii="Times New Roman" w:hAnsi="Times New Roman" w:cs="Times New Roman"/>
          <w:sz w:val="24"/>
          <w:szCs w:val="24"/>
        </w:rPr>
        <w:t>Interviewee</w:t>
      </w:r>
      <w:r w:rsidR="00C23110" w:rsidRPr="007269F8">
        <w:rPr>
          <w:rFonts w:ascii="Times New Roman" w:hAnsi="Times New Roman" w:cs="Times New Roman"/>
          <w:sz w:val="24"/>
          <w:szCs w:val="24"/>
        </w:rPr>
        <w:t xml:space="preserve"> 2)</w:t>
      </w:r>
      <w:r w:rsidR="00AA0A57">
        <w:rPr>
          <w:rFonts w:ascii="Times New Roman" w:hAnsi="Times New Roman" w:cs="Times New Roman"/>
          <w:sz w:val="24"/>
          <w:szCs w:val="24"/>
        </w:rPr>
        <w:t>.</w:t>
      </w:r>
    </w:p>
    <w:p w14:paraId="292CBD27" w14:textId="77777777" w:rsidR="007E0DFD" w:rsidRDefault="00DB4370" w:rsidP="00AA0A57">
      <w:pPr>
        <w:ind w:left="720"/>
        <w:rPr>
          <w:rFonts w:ascii="Times New Roman" w:hAnsi="Times New Roman" w:cs="Times New Roman"/>
          <w:sz w:val="24"/>
          <w:szCs w:val="24"/>
        </w:rPr>
      </w:pPr>
      <w:r w:rsidRPr="007269F8">
        <w:rPr>
          <w:rFonts w:ascii="Times New Roman" w:hAnsi="Times New Roman" w:cs="Times New Roman"/>
          <w:i/>
          <w:iCs/>
          <w:sz w:val="24"/>
          <w:szCs w:val="24"/>
        </w:rPr>
        <w:t>The problem is, during the pandemic we had to use virtual interpretation because we couldn’t bring people on to the wards.  We were given iPads…don’t get me wrong, it served a purpose…but it’s hard having a three-way conversation through a screen…It’s not ideal.</w:t>
      </w:r>
      <w:r w:rsidR="00C23110" w:rsidRPr="00C23110">
        <w:rPr>
          <w:rFonts w:ascii="Times New Roman" w:hAnsi="Times New Roman" w:cs="Times New Roman"/>
          <w:sz w:val="24"/>
          <w:szCs w:val="24"/>
        </w:rPr>
        <w:t xml:space="preserve"> </w:t>
      </w:r>
      <w:r w:rsidR="00C23110" w:rsidRPr="007269F8">
        <w:rPr>
          <w:rFonts w:ascii="Times New Roman" w:hAnsi="Times New Roman" w:cs="Times New Roman"/>
          <w:sz w:val="24"/>
          <w:szCs w:val="24"/>
        </w:rPr>
        <w:t>(</w:t>
      </w:r>
      <w:r w:rsidR="00A8021F">
        <w:rPr>
          <w:rFonts w:ascii="Times New Roman" w:hAnsi="Times New Roman" w:cs="Times New Roman"/>
          <w:sz w:val="24"/>
          <w:szCs w:val="24"/>
        </w:rPr>
        <w:t>Interviewee</w:t>
      </w:r>
      <w:r w:rsidR="00C23110" w:rsidRPr="007269F8">
        <w:rPr>
          <w:rFonts w:ascii="Times New Roman" w:hAnsi="Times New Roman" w:cs="Times New Roman"/>
          <w:sz w:val="24"/>
          <w:szCs w:val="24"/>
        </w:rPr>
        <w:t xml:space="preserve"> 4)</w:t>
      </w:r>
      <w:r w:rsidR="00AA0A57">
        <w:rPr>
          <w:rFonts w:ascii="Times New Roman" w:hAnsi="Times New Roman" w:cs="Times New Roman"/>
          <w:sz w:val="24"/>
          <w:szCs w:val="24"/>
        </w:rPr>
        <w:t>.</w:t>
      </w:r>
      <w:r w:rsidR="007E0DFD" w:rsidRPr="007E0DFD">
        <w:rPr>
          <w:rFonts w:ascii="Times New Roman" w:hAnsi="Times New Roman" w:cs="Times New Roman"/>
          <w:sz w:val="24"/>
          <w:szCs w:val="24"/>
        </w:rPr>
        <w:t xml:space="preserve"> </w:t>
      </w:r>
    </w:p>
    <w:p w14:paraId="534094F9" w14:textId="1B3D85C8" w:rsidR="00DB4370" w:rsidRPr="007269F8" w:rsidRDefault="00B924B2" w:rsidP="007E0DFD">
      <w:pPr>
        <w:rPr>
          <w:rFonts w:ascii="Times New Roman" w:hAnsi="Times New Roman" w:cs="Times New Roman"/>
          <w:i/>
          <w:iCs/>
          <w:sz w:val="24"/>
          <w:szCs w:val="24"/>
        </w:rPr>
      </w:pPr>
      <w:r>
        <w:rPr>
          <w:rFonts w:ascii="Times New Roman" w:hAnsi="Times New Roman" w:cs="Times New Roman"/>
          <w:sz w:val="24"/>
          <w:szCs w:val="24"/>
        </w:rPr>
        <w:t xml:space="preserve">Interestingly, both Interviewee 2 and 4 </w:t>
      </w:r>
      <w:r w:rsidR="007E0DFD" w:rsidRPr="007269F8">
        <w:rPr>
          <w:rFonts w:ascii="Times New Roman" w:hAnsi="Times New Roman" w:cs="Times New Roman"/>
          <w:sz w:val="24"/>
          <w:szCs w:val="24"/>
        </w:rPr>
        <w:t>still considered face-to-face interpretation to be the ideal</w:t>
      </w:r>
      <w:r>
        <w:rPr>
          <w:rFonts w:ascii="Times New Roman" w:hAnsi="Times New Roman" w:cs="Times New Roman"/>
          <w:sz w:val="24"/>
          <w:szCs w:val="24"/>
        </w:rPr>
        <w:t>, despite recognising the</w:t>
      </w:r>
      <w:r w:rsidR="00C86263">
        <w:rPr>
          <w:rFonts w:ascii="Times New Roman" w:hAnsi="Times New Roman" w:cs="Times New Roman"/>
          <w:sz w:val="24"/>
          <w:szCs w:val="24"/>
        </w:rPr>
        <w:t xml:space="preserve"> rationale for the</w:t>
      </w:r>
      <w:r>
        <w:rPr>
          <w:rFonts w:ascii="Times New Roman" w:hAnsi="Times New Roman" w:cs="Times New Roman"/>
          <w:sz w:val="24"/>
          <w:szCs w:val="24"/>
        </w:rPr>
        <w:t xml:space="preserve"> increased use of remote interpretation.</w:t>
      </w:r>
    </w:p>
    <w:p w14:paraId="71FD4D3C" w14:textId="0256B47F" w:rsidR="00483F3F" w:rsidRPr="007269F8" w:rsidRDefault="00483F3F" w:rsidP="00CF53DA">
      <w:pPr>
        <w:spacing w:after="0"/>
        <w:rPr>
          <w:rFonts w:ascii="Times New Roman" w:hAnsi="Times New Roman" w:cs="Times New Roman"/>
          <w:b/>
          <w:bCs/>
          <w:sz w:val="24"/>
          <w:szCs w:val="24"/>
        </w:rPr>
      </w:pPr>
      <w:r w:rsidRPr="007269F8">
        <w:rPr>
          <w:rFonts w:ascii="Times New Roman" w:hAnsi="Times New Roman" w:cs="Times New Roman"/>
          <w:b/>
          <w:bCs/>
          <w:sz w:val="24"/>
          <w:szCs w:val="24"/>
        </w:rPr>
        <w:t>4.5.1.  Trust and rapport</w:t>
      </w:r>
    </w:p>
    <w:p w14:paraId="1D88E52B" w14:textId="4D1B7FA6" w:rsidR="00483F3F" w:rsidRPr="007269F8" w:rsidRDefault="00483F3F" w:rsidP="00483F3F">
      <w:pPr>
        <w:rPr>
          <w:rFonts w:ascii="Times New Roman" w:hAnsi="Times New Roman" w:cs="Times New Roman"/>
          <w:i/>
          <w:iCs/>
          <w:sz w:val="24"/>
          <w:szCs w:val="24"/>
        </w:rPr>
      </w:pPr>
      <w:r w:rsidRPr="007269F8">
        <w:rPr>
          <w:rFonts w:ascii="Times New Roman" w:hAnsi="Times New Roman" w:cs="Times New Roman"/>
          <w:sz w:val="24"/>
          <w:szCs w:val="24"/>
        </w:rPr>
        <w:t xml:space="preserve">Reports from </w:t>
      </w:r>
      <w:r w:rsidR="00A8021F">
        <w:rPr>
          <w:rFonts w:ascii="Times New Roman" w:hAnsi="Times New Roman" w:cs="Times New Roman"/>
          <w:sz w:val="24"/>
          <w:szCs w:val="24"/>
        </w:rPr>
        <w:t>interviewee</w:t>
      </w:r>
      <w:r w:rsidRPr="007269F8">
        <w:rPr>
          <w:rFonts w:ascii="Times New Roman" w:hAnsi="Times New Roman" w:cs="Times New Roman"/>
          <w:sz w:val="24"/>
          <w:szCs w:val="24"/>
        </w:rPr>
        <w:t>s demonstrate that interpreters are not simply passive conduits, but are active participants that develop a working relationship with patients to manage the contexts and challenges that occur during interactions between minority linguistic patients and healthcare professionals.</w:t>
      </w:r>
      <w:r w:rsidR="00270646">
        <w:rPr>
          <w:rFonts w:ascii="Times New Roman" w:hAnsi="Times New Roman" w:cs="Times New Roman"/>
          <w:sz w:val="24"/>
          <w:szCs w:val="24"/>
        </w:rPr>
        <w:t xml:space="preserve"> Responses such as the following were received:</w:t>
      </w:r>
    </w:p>
    <w:p w14:paraId="27CC6B87" w14:textId="1B38F938" w:rsidR="00483F3F" w:rsidRPr="007269F8" w:rsidRDefault="00483F3F" w:rsidP="00C23110">
      <w:pPr>
        <w:ind w:left="720"/>
        <w:rPr>
          <w:rFonts w:ascii="Times New Roman" w:hAnsi="Times New Roman" w:cs="Times New Roman"/>
          <w:i/>
          <w:iCs/>
          <w:sz w:val="24"/>
          <w:szCs w:val="24"/>
        </w:rPr>
      </w:pPr>
      <w:r w:rsidRPr="007269F8">
        <w:rPr>
          <w:rFonts w:ascii="Times New Roman" w:hAnsi="Times New Roman" w:cs="Times New Roman"/>
          <w:i/>
          <w:iCs/>
          <w:sz w:val="24"/>
          <w:szCs w:val="24"/>
        </w:rPr>
        <w:t>They (patients) actually build up a really, really good rapport with the interpreter…there’s an element of trust there as well.</w:t>
      </w:r>
      <w:r w:rsidR="00C23110" w:rsidRPr="00C23110">
        <w:rPr>
          <w:rFonts w:ascii="Times New Roman" w:hAnsi="Times New Roman" w:cs="Times New Roman"/>
          <w:sz w:val="24"/>
          <w:szCs w:val="24"/>
        </w:rPr>
        <w:t xml:space="preserve"> </w:t>
      </w:r>
      <w:r w:rsidR="00C23110" w:rsidRPr="007269F8">
        <w:rPr>
          <w:rFonts w:ascii="Times New Roman" w:hAnsi="Times New Roman" w:cs="Times New Roman"/>
          <w:sz w:val="24"/>
          <w:szCs w:val="24"/>
        </w:rPr>
        <w:t>(</w:t>
      </w:r>
      <w:r w:rsidR="00CA6DE5">
        <w:rPr>
          <w:rFonts w:ascii="Times New Roman" w:hAnsi="Times New Roman" w:cs="Times New Roman"/>
          <w:sz w:val="24"/>
          <w:szCs w:val="24"/>
        </w:rPr>
        <w:t xml:space="preserve">Interviewee </w:t>
      </w:r>
      <w:r w:rsidR="00C23110" w:rsidRPr="007269F8">
        <w:rPr>
          <w:rFonts w:ascii="Times New Roman" w:hAnsi="Times New Roman" w:cs="Times New Roman"/>
          <w:sz w:val="24"/>
          <w:szCs w:val="24"/>
        </w:rPr>
        <w:t>2)</w:t>
      </w:r>
    </w:p>
    <w:p w14:paraId="5D25E83B" w14:textId="2E1A6A29" w:rsidR="00483F3F" w:rsidRPr="007269F8" w:rsidRDefault="00483F3F" w:rsidP="00AA0A57">
      <w:pPr>
        <w:ind w:left="720"/>
        <w:rPr>
          <w:rFonts w:ascii="Times New Roman" w:hAnsi="Times New Roman" w:cs="Times New Roman"/>
          <w:i/>
          <w:iCs/>
          <w:sz w:val="24"/>
          <w:szCs w:val="24"/>
        </w:rPr>
      </w:pPr>
      <w:r w:rsidRPr="007269F8">
        <w:rPr>
          <w:rFonts w:ascii="Times New Roman" w:hAnsi="Times New Roman" w:cs="Times New Roman"/>
          <w:i/>
          <w:iCs/>
          <w:sz w:val="24"/>
          <w:szCs w:val="24"/>
        </w:rPr>
        <w:t xml:space="preserve">The interpreter has to develop a rapport and a trust with the patient, don't they?  And draw on that, and their shared experiences. </w:t>
      </w:r>
      <w:r w:rsidR="00C23110" w:rsidRPr="007269F8">
        <w:rPr>
          <w:rFonts w:ascii="Times New Roman" w:hAnsi="Times New Roman" w:cs="Times New Roman"/>
          <w:sz w:val="24"/>
          <w:szCs w:val="24"/>
        </w:rPr>
        <w:t>(</w:t>
      </w:r>
      <w:r w:rsidR="00CA6DE5">
        <w:rPr>
          <w:rFonts w:ascii="Times New Roman" w:hAnsi="Times New Roman" w:cs="Times New Roman"/>
          <w:sz w:val="24"/>
          <w:szCs w:val="24"/>
        </w:rPr>
        <w:t>Interviewee</w:t>
      </w:r>
      <w:r w:rsidR="00C23110" w:rsidRPr="007269F8">
        <w:rPr>
          <w:rFonts w:ascii="Times New Roman" w:hAnsi="Times New Roman" w:cs="Times New Roman"/>
          <w:sz w:val="24"/>
          <w:szCs w:val="24"/>
        </w:rPr>
        <w:t xml:space="preserve"> 3)</w:t>
      </w:r>
    </w:p>
    <w:p w14:paraId="10F2448A" w14:textId="034848BB" w:rsidR="00C23110" w:rsidRPr="007269F8" w:rsidRDefault="00483F3F" w:rsidP="00C23110">
      <w:pPr>
        <w:ind w:left="720"/>
        <w:rPr>
          <w:rFonts w:ascii="Times New Roman" w:hAnsi="Times New Roman" w:cs="Times New Roman"/>
          <w:sz w:val="24"/>
          <w:szCs w:val="24"/>
        </w:rPr>
      </w:pPr>
      <w:r w:rsidRPr="007269F8">
        <w:rPr>
          <w:rFonts w:ascii="Times New Roman" w:hAnsi="Times New Roman" w:cs="Times New Roman"/>
          <w:i/>
          <w:iCs/>
          <w:sz w:val="24"/>
          <w:szCs w:val="24"/>
        </w:rPr>
        <w:t>If they (patients) don’t speak much English</w:t>
      </w:r>
      <w:r w:rsidR="00270646">
        <w:rPr>
          <w:rFonts w:ascii="Times New Roman" w:hAnsi="Times New Roman" w:cs="Times New Roman"/>
          <w:i/>
          <w:iCs/>
          <w:sz w:val="24"/>
          <w:szCs w:val="24"/>
        </w:rPr>
        <w:t>, patients?</w:t>
      </w:r>
      <w:r w:rsidRPr="007269F8">
        <w:rPr>
          <w:rFonts w:ascii="Times New Roman" w:hAnsi="Times New Roman" w:cs="Times New Roman"/>
          <w:i/>
          <w:iCs/>
          <w:sz w:val="24"/>
          <w:szCs w:val="24"/>
        </w:rPr>
        <w:t xml:space="preserve"> can become very confused and distressed…it’s hard to reassure them if they can’t actually understand what is being said…there can be a lot of mistrust.  An interpreter can be that bridge…can help you put them at ease. </w:t>
      </w:r>
      <w:r w:rsidR="00C23110" w:rsidRPr="007269F8">
        <w:rPr>
          <w:rFonts w:ascii="Times New Roman" w:hAnsi="Times New Roman" w:cs="Times New Roman"/>
          <w:sz w:val="24"/>
          <w:szCs w:val="24"/>
        </w:rPr>
        <w:t>(</w:t>
      </w:r>
      <w:r w:rsidR="00CA6DE5">
        <w:rPr>
          <w:rFonts w:ascii="Times New Roman" w:hAnsi="Times New Roman" w:cs="Times New Roman"/>
          <w:sz w:val="24"/>
          <w:szCs w:val="24"/>
        </w:rPr>
        <w:t>Interviewee</w:t>
      </w:r>
      <w:r w:rsidR="00C23110" w:rsidRPr="007269F8">
        <w:rPr>
          <w:rFonts w:ascii="Times New Roman" w:hAnsi="Times New Roman" w:cs="Times New Roman"/>
          <w:sz w:val="24"/>
          <w:szCs w:val="24"/>
        </w:rPr>
        <w:t xml:space="preserve"> 4)</w:t>
      </w:r>
    </w:p>
    <w:p w14:paraId="756765ED" w14:textId="4DB59A9E" w:rsidR="00483F3F" w:rsidRPr="007269F8" w:rsidRDefault="00483F3F" w:rsidP="00483F3F">
      <w:pPr>
        <w:rPr>
          <w:rFonts w:ascii="Times New Roman" w:hAnsi="Times New Roman" w:cs="Times New Roman"/>
          <w:b/>
          <w:bCs/>
          <w:sz w:val="24"/>
          <w:szCs w:val="24"/>
        </w:rPr>
      </w:pPr>
      <w:r w:rsidRPr="007269F8">
        <w:rPr>
          <w:rFonts w:ascii="Times New Roman" w:hAnsi="Times New Roman" w:cs="Times New Roman"/>
          <w:b/>
          <w:bCs/>
          <w:sz w:val="24"/>
          <w:szCs w:val="24"/>
        </w:rPr>
        <w:t>4.5.2.  Cultural competency</w:t>
      </w:r>
    </w:p>
    <w:p w14:paraId="1ABE2651" w14:textId="675C4620" w:rsidR="00483F3F" w:rsidRPr="007269F8" w:rsidRDefault="00CA6DE5" w:rsidP="00483F3F">
      <w:pPr>
        <w:rPr>
          <w:rFonts w:ascii="Times New Roman" w:hAnsi="Times New Roman" w:cs="Times New Roman"/>
          <w:sz w:val="24"/>
          <w:szCs w:val="24"/>
        </w:rPr>
      </w:pPr>
      <w:r>
        <w:rPr>
          <w:rFonts w:ascii="Times New Roman" w:hAnsi="Times New Roman" w:cs="Times New Roman"/>
          <w:sz w:val="24"/>
          <w:szCs w:val="24"/>
        </w:rPr>
        <w:t>Interviewee</w:t>
      </w:r>
      <w:r w:rsidR="00483F3F" w:rsidRPr="007269F8">
        <w:rPr>
          <w:rFonts w:ascii="Times New Roman" w:hAnsi="Times New Roman" w:cs="Times New Roman"/>
          <w:sz w:val="24"/>
          <w:szCs w:val="24"/>
        </w:rPr>
        <w:t xml:space="preserve">s reported that they believed professional interpreters are better able to appropriately deliver intended messages, because of their understanding of cultural nuances and being able to adapt the context to fit the cultural expectations of the patient. </w:t>
      </w:r>
    </w:p>
    <w:p w14:paraId="0BD0B697" w14:textId="126F220C" w:rsidR="00483F3F" w:rsidRPr="00F1712C" w:rsidRDefault="00483F3F" w:rsidP="00F1712C">
      <w:pPr>
        <w:ind w:left="720"/>
        <w:rPr>
          <w:rFonts w:ascii="Times New Roman" w:hAnsi="Times New Roman" w:cs="Times New Roman"/>
          <w:sz w:val="24"/>
          <w:szCs w:val="24"/>
        </w:rPr>
      </w:pPr>
      <w:r w:rsidRPr="007269F8">
        <w:rPr>
          <w:rFonts w:ascii="Times New Roman" w:hAnsi="Times New Roman" w:cs="Times New Roman"/>
          <w:i/>
          <w:iCs/>
          <w:sz w:val="24"/>
          <w:szCs w:val="24"/>
        </w:rPr>
        <w:t xml:space="preserve">The one thing that I definitely always appreciate about the interpreters that I've worked with face-to-face…they've always spent a little bit of extra time when the family have left and they will always tell me extra things about that language.  For </w:t>
      </w:r>
      <w:r w:rsidRPr="007269F8">
        <w:rPr>
          <w:rFonts w:ascii="Times New Roman" w:hAnsi="Times New Roman" w:cs="Times New Roman"/>
          <w:i/>
          <w:iCs/>
          <w:sz w:val="24"/>
          <w:szCs w:val="24"/>
        </w:rPr>
        <w:lastRenderedPageBreak/>
        <w:t>example, with languages like Mandarin…there is no final consonant…there is no final sound on the ends of words.  I've had those types of discussions where they’ve said…when you're listening to the child, they sound fine to us, but maybe to English speakers they're missing the last sound in a word…but actually that's normal for their home language… some of those conversations have been really, really useful for us as a learning point of view.</w:t>
      </w:r>
      <w:r w:rsidR="00C23110" w:rsidRPr="00C23110">
        <w:rPr>
          <w:rFonts w:ascii="Times New Roman" w:hAnsi="Times New Roman" w:cs="Times New Roman"/>
          <w:sz w:val="24"/>
          <w:szCs w:val="24"/>
        </w:rPr>
        <w:t xml:space="preserve"> </w:t>
      </w:r>
      <w:r w:rsidR="00C23110" w:rsidRPr="007269F8">
        <w:rPr>
          <w:rFonts w:ascii="Times New Roman" w:hAnsi="Times New Roman" w:cs="Times New Roman"/>
          <w:sz w:val="24"/>
          <w:szCs w:val="24"/>
        </w:rPr>
        <w:t>(</w:t>
      </w:r>
      <w:r w:rsidR="00CA6DE5">
        <w:rPr>
          <w:rFonts w:ascii="Times New Roman" w:hAnsi="Times New Roman" w:cs="Times New Roman"/>
          <w:sz w:val="24"/>
          <w:szCs w:val="24"/>
        </w:rPr>
        <w:t xml:space="preserve">Interviewee </w:t>
      </w:r>
      <w:r w:rsidR="00C23110" w:rsidRPr="007269F8">
        <w:rPr>
          <w:rFonts w:ascii="Times New Roman" w:hAnsi="Times New Roman" w:cs="Times New Roman"/>
          <w:sz w:val="24"/>
          <w:szCs w:val="24"/>
        </w:rPr>
        <w:t>1)</w:t>
      </w:r>
    </w:p>
    <w:p w14:paraId="2EBD1B02" w14:textId="0BA56151" w:rsidR="00F332A4" w:rsidRPr="007269F8" w:rsidRDefault="00483F3F" w:rsidP="00F332A4">
      <w:pPr>
        <w:ind w:left="720"/>
        <w:rPr>
          <w:rFonts w:ascii="Times New Roman" w:hAnsi="Times New Roman" w:cs="Times New Roman"/>
          <w:sz w:val="24"/>
          <w:szCs w:val="24"/>
        </w:rPr>
      </w:pPr>
      <w:r w:rsidRPr="007269F8">
        <w:rPr>
          <w:rFonts w:ascii="Times New Roman" w:hAnsi="Times New Roman" w:cs="Times New Roman"/>
          <w:i/>
          <w:iCs/>
          <w:sz w:val="24"/>
          <w:szCs w:val="24"/>
        </w:rPr>
        <w:t xml:space="preserve">It’s not just the language barriers that are difficult to navigate, it’s the cultural barriers too.  We often learn about cultural norms and beliefs from interpreters that work with us…they often share the same culture as the patients…it’s helpful…it helps us make sure that all the patient’s needs are met…not just the physical. </w:t>
      </w:r>
      <w:r w:rsidR="00F332A4" w:rsidRPr="007269F8">
        <w:rPr>
          <w:rFonts w:ascii="Times New Roman" w:hAnsi="Times New Roman" w:cs="Times New Roman"/>
          <w:sz w:val="24"/>
          <w:szCs w:val="24"/>
        </w:rPr>
        <w:t>(</w:t>
      </w:r>
      <w:r w:rsidR="00CA6DE5">
        <w:rPr>
          <w:rFonts w:ascii="Times New Roman" w:hAnsi="Times New Roman" w:cs="Times New Roman"/>
          <w:sz w:val="24"/>
          <w:szCs w:val="24"/>
        </w:rPr>
        <w:t>Interviewee</w:t>
      </w:r>
      <w:r w:rsidR="00F332A4" w:rsidRPr="007269F8">
        <w:rPr>
          <w:rFonts w:ascii="Times New Roman" w:hAnsi="Times New Roman" w:cs="Times New Roman"/>
          <w:sz w:val="24"/>
          <w:szCs w:val="24"/>
        </w:rPr>
        <w:t xml:space="preserve"> 4)</w:t>
      </w:r>
    </w:p>
    <w:p w14:paraId="5AA72F71" w14:textId="4C79EE2D" w:rsidR="00483F3F" w:rsidRPr="00F1712C" w:rsidRDefault="00F1712C" w:rsidP="00F1712C">
      <w:pPr>
        <w:rPr>
          <w:rFonts w:ascii="Times New Roman" w:hAnsi="Times New Roman" w:cs="Times New Roman"/>
          <w:sz w:val="24"/>
          <w:szCs w:val="24"/>
        </w:rPr>
      </w:pPr>
      <w:r w:rsidRPr="00F1712C">
        <w:rPr>
          <w:rFonts w:ascii="Times New Roman" w:hAnsi="Times New Roman" w:cs="Times New Roman"/>
          <w:sz w:val="24"/>
          <w:szCs w:val="24"/>
        </w:rPr>
        <w:t>These views are supported by the concept of patient-centred care (</w:t>
      </w:r>
      <w:proofErr w:type="spellStart"/>
      <w:r w:rsidRPr="00F1712C">
        <w:rPr>
          <w:rFonts w:ascii="Times New Roman" w:hAnsi="Times New Roman" w:cs="Times New Roman"/>
          <w:sz w:val="24"/>
          <w:szCs w:val="24"/>
        </w:rPr>
        <w:t>Légeré</w:t>
      </w:r>
      <w:proofErr w:type="spellEnd"/>
      <w:r w:rsidRPr="00F1712C">
        <w:rPr>
          <w:rFonts w:ascii="Times New Roman" w:hAnsi="Times New Roman" w:cs="Times New Roman"/>
          <w:sz w:val="24"/>
          <w:szCs w:val="24"/>
        </w:rPr>
        <w:t xml:space="preserve"> et al., 2008), suggesting that, in order to engage patients as partners in health and ensure that they are involved in decisions about their care and treatment options, ‘transcultural awareness’ is key (Lundin et al., 2018).  </w:t>
      </w:r>
      <w:r>
        <w:rPr>
          <w:rFonts w:ascii="Times New Roman" w:hAnsi="Times New Roman" w:cs="Times New Roman"/>
          <w:sz w:val="24"/>
          <w:szCs w:val="24"/>
        </w:rPr>
        <w:t xml:space="preserve">Interpreters are therefore cultural, as well as linguistic, mediators.  </w:t>
      </w:r>
    </w:p>
    <w:p w14:paraId="4AF98347" w14:textId="16309F4F" w:rsidR="00483F3F" w:rsidRPr="007269F8" w:rsidRDefault="00483F3F" w:rsidP="00766BA9">
      <w:pPr>
        <w:spacing w:after="0"/>
        <w:rPr>
          <w:rFonts w:ascii="Times New Roman" w:hAnsi="Times New Roman" w:cs="Times New Roman"/>
          <w:b/>
          <w:bCs/>
          <w:sz w:val="24"/>
          <w:szCs w:val="24"/>
        </w:rPr>
      </w:pPr>
      <w:bookmarkStart w:id="59" w:name="_Hlk149679718"/>
      <w:r w:rsidRPr="007269F8">
        <w:rPr>
          <w:rFonts w:ascii="Times New Roman" w:hAnsi="Times New Roman" w:cs="Times New Roman"/>
          <w:b/>
          <w:bCs/>
          <w:sz w:val="24"/>
          <w:szCs w:val="24"/>
        </w:rPr>
        <w:t xml:space="preserve">4.6.  Theme 3: Benefits of using </w:t>
      </w:r>
      <w:r w:rsidR="00270646">
        <w:rPr>
          <w:rFonts w:ascii="Times New Roman" w:hAnsi="Times New Roman" w:cs="Times New Roman"/>
          <w:b/>
          <w:bCs/>
          <w:sz w:val="24"/>
          <w:szCs w:val="24"/>
        </w:rPr>
        <w:t>‘</w:t>
      </w:r>
      <w:r w:rsidRPr="007269F8">
        <w:rPr>
          <w:rFonts w:ascii="Times New Roman" w:hAnsi="Times New Roman" w:cs="Times New Roman"/>
          <w:b/>
          <w:bCs/>
          <w:sz w:val="24"/>
          <w:szCs w:val="24"/>
        </w:rPr>
        <w:t>ad-hoc</w:t>
      </w:r>
      <w:r w:rsidR="00270646">
        <w:rPr>
          <w:rFonts w:ascii="Times New Roman" w:hAnsi="Times New Roman" w:cs="Times New Roman"/>
          <w:b/>
          <w:bCs/>
          <w:sz w:val="24"/>
          <w:szCs w:val="24"/>
        </w:rPr>
        <w:t>’</w:t>
      </w:r>
      <w:r w:rsidRPr="007269F8">
        <w:rPr>
          <w:rFonts w:ascii="Times New Roman" w:hAnsi="Times New Roman" w:cs="Times New Roman"/>
          <w:b/>
          <w:bCs/>
          <w:sz w:val="24"/>
          <w:szCs w:val="24"/>
        </w:rPr>
        <w:t xml:space="preserve"> interpreters.</w:t>
      </w:r>
    </w:p>
    <w:bookmarkEnd w:id="59"/>
    <w:p w14:paraId="612E1980" w14:textId="05599999" w:rsidR="00483F3F" w:rsidRPr="007269F8" w:rsidRDefault="00F20A5B" w:rsidP="00483F3F">
      <w:pPr>
        <w:rPr>
          <w:rFonts w:ascii="Times New Roman" w:hAnsi="Times New Roman" w:cs="Times New Roman"/>
          <w:i/>
          <w:iCs/>
          <w:sz w:val="24"/>
          <w:szCs w:val="24"/>
        </w:rPr>
      </w:pPr>
      <w:r>
        <w:rPr>
          <w:rFonts w:ascii="Times New Roman" w:hAnsi="Times New Roman" w:cs="Times New Roman"/>
          <w:sz w:val="24"/>
          <w:szCs w:val="24"/>
        </w:rPr>
        <w:t xml:space="preserve">Two out of four </w:t>
      </w:r>
      <w:r w:rsidR="00CA6DE5">
        <w:rPr>
          <w:rFonts w:ascii="Times New Roman" w:hAnsi="Times New Roman" w:cs="Times New Roman"/>
          <w:sz w:val="24"/>
          <w:szCs w:val="24"/>
        </w:rPr>
        <w:t>interviewee</w:t>
      </w:r>
      <w:r w:rsidR="00483F3F" w:rsidRPr="007269F8">
        <w:rPr>
          <w:rFonts w:ascii="Times New Roman" w:hAnsi="Times New Roman" w:cs="Times New Roman"/>
          <w:sz w:val="24"/>
          <w:szCs w:val="24"/>
        </w:rPr>
        <w:t xml:space="preserve">s reported that, in some instances, </w:t>
      </w:r>
      <w:r>
        <w:rPr>
          <w:rFonts w:ascii="Times New Roman" w:hAnsi="Times New Roman" w:cs="Times New Roman"/>
          <w:sz w:val="24"/>
          <w:szCs w:val="24"/>
        </w:rPr>
        <w:t xml:space="preserve">the use of </w:t>
      </w:r>
      <w:r w:rsidR="00270646">
        <w:rPr>
          <w:rFonts w:ascii="Times New Roman" w:hAnsi="Times New Roman" w:cs="Times New Roman"/>
          <w:sz w:val="24"/>
          <w:szCs w:val="24"/>
        </w:rPr>
        <w:t>‘</w:t>
      </w:r>
      <w:r w:rsidR="00483F3F" w:rsidRPr="007269F8">
        <w:rPr>
          <w:rFonts w:ascii="Times New Roman" w:hAnsi="Times New Roman" w:cs="Times New Roman"/>
          <w:sz w:val="24"/>
          <w:szCs w:val="24"/>
        </w:rPr>
        <w:t>ad-hoc</w:t>
      </w:r>
      <w:r w:rsidR="00270646">
        <w:rPr>
          <w:rFonts w:ascii="Times New Roman" w:hAnsi="Times New Roman" w:cs="Times New Roman"/>
          <w:sz w:val="24"/>
          <w:szCs w:val="24"/>
        </w:rPr>
        <w:t>’</w:t>
      </w:r>
      <w:r w:rsidR="00483F3F" w:rsidRPr="007269F8">
        <w:rPr>
          <w:rFonts w:ascii="Times New Roman" w:hAnsi="Times New Roman" w:cs="Times New Roman"/>
          <w:sz w:val="24"/>
          <w:szCs w:val="24"/>
        </w:rPr>
        <w:t xml:space="preserve"> interpreters (e.g., family members, school staff, bilingual staff, etc.) can be beneficial in supporting communication with linguistic minority patients.  </w:t>
      </w:r>
    </w:p>
    <w:p w14:paraId="2C188FF2" w14:textId="55617C10" w:rsidR="00483F3F" w:rsidRPr="00F20A5B" w:rsidRDefault="00483F3F" w:rsidP="00F20A5B">
      <w:pPr>
        <w:ind w:left="720"/>
        <w:rPr>
          <w:rFonts w:ascii="Times New Roman" w:hAnsi="Times New Roman" w:cs="Times New Roman"/>
          <w:sz w:val="24"/>
          <w:szCs w:val="24"/>
        </w:rPr>
      </w:pPr>
      <w:r w:rsidRPr="007269F8">
        <w:rPr>
          <w:rFonts w:ascii="Times New Roman" w:hAnsi="Times New Roman" w:cs="Times New Roman"/>
          <w:i/>
          <w:iCs/>
          <w:sz w:val="24"/>
          <w:szCs w:val="24"/>
        </w:rPr>
        <w:t>Last week we had a lady that miscarried…spontaneous miscarriage something like 19 weeks… She spoke Bengali…But the doctor that was here that day actually could speak Bengali.  So, he interpreted for us, which was</w:t>
      </w:r>
      <w:r w:rsidR="00F20A5B">
        <w:rPr>
          <w:rFonts w:ascii="Times New Roman" w:hAnsi="Times New Roman" w:cs="Times New Roman"/>
          <w:i/>
          <w:iCs/>
          <w:sz w:val="24"/>
          <w:szCs w:val="24"/>
        </w:rPr>
        <w:t xml:space="preserve"> </w:t>
      </w:r>
      <w:r w:rsidRPr="007269F8">
        <w:rPr>
          <w:rFonts w:ascii="Times New Roman" w:hAnsi="Times New Roman" w:cs="Times New Roman"/>
          <w:i/>
          <w:iCs/>
          <w:sz w:val="24"/>
          <w:szCs w:val="24"/>
        </w:rPr>
        <w:t>really helpful…I thought it was helpful that he was able to interpret because a lot of it was about post-mortem consent about funeral arrangements, all that kind of thing, which are quite difficult things to talk about anyway…So to try and do that through an interpreter that hasn't got that understanding of that would be quite difficult.  I knew that he was saying what I had said, but also</w:t>
      </w:r>
      <w:r w:rsidR="0095130C">
        <w:rPr>
          <w:rFonts w:ascii="Times New Roman" w:hAnsi="Times New Roman" w:cs="Times New Roman"/>
          <w:i/>
          <w:iCs/>
          <w:sz w:val="24"/>
          <w:szCs w:val="24"/>
        </w:rPr>
        <w:t>,</w:t>
      </w:r>
      <w:r w:rsidRPr="007269F8">
        <w:rPr>
          <w:rFonts w:ascii="Times New Roman" w:hAnsi="Times New Roman" w:cs="Times New Roman"/>
          <w:i/>
          <w:iCs/>
          <w:sz w:val="24"/>
          <w:szCs w:val="24"/>
        </w:rPr>
        <w:t xml:space="preserve"> if he was making any adjustments, they were probably reasonable adjustments, and adjustments that I could trust.</w:t>
      </w:r>
      <w:r w:rsidR="00F332A4" w:rsidRPr="00F332A4">
        <w:rPr>
          <w:rFonts w:ascii="Times New Roman" w:hAnsi="Times New Roman" w:cs="Times New Roman"/>
          <w:sz w:val="24"/>
          <w:szCs w:val="24"/>
        </w:rPr>
        <w:t xml:space="preserve"> </w:t>
      </w:r>
      <w:r w:rsidR="00F332A4" w:rsidRPr="007269F8">
        <w:rPr>
          <w:rFonts w:ascii="Times New Roman" w:hAnsi="Times New Roman" w:cs="Times New Roman"/>
          <w:sz w:val="24"/>
          <w:szCs w:val="24"/>
        </w:rPr>
        <w:t>(</w:t>
      </w:r>
      <w:r w:rsidR="00CA6DE5">
        <w:rPr>
          <w:rFonts w:ascii="Times New Roman" w:hAnsi="Times New Roman" w:cs="Times New Roman"/>
          <w:sz w:val="24"/>
          <w:szCs w:val="24"/>
        </w:rPr>
        <w:t>Interviewee</w:t>
      </w:r>
      <w:r w:rsidR="00F332A4" w:rsidRPr="007269F8">
        <w:rPr>
          <w:rFonts w:ascii="Times New Roman" w:hAnsi="Times New Roman" w:cs="Times New Roman"/>
          <w:sz w:val="24"/>
          <w:szCs w:val="24"/>
        </w:rPr>
        <w:t xml:space="preserve"> 3)</w:t>
      </w:r>
    </w:p>
    <w:p w14:paraId="5A4F44A3" w14:textId="42F7FAD1" w:rsidR="00F20A5B" w:rsidRDefault="00F20A5B" w:rsidP="00F20A5B">
      <w:pPr>
        <w:ind w:left="720"/>
        <w:rPr>
          <w:rFonts w:ascii="Times New Roman" w:hAnsi="Times New Roman" w:cs="Times New Roman"/>
          <w:sz w:val="24"/>
          <w:szCs w:val="24"/>
        </w:rPr>
      </w:pPr>
      <w:r w:rsidRPr="007269F8">
        <w:rPr>
          <w:rFonts w:ascii="Times New Roman" w:hAnsi="Times New Roman" w:cs="Times New Roman"/>
          <w:i/>
          <w:iCs/>
          <w:sz w:val="24"/>
          <w:szCs w:val="24"/>
        </w:rPr>
        <w:t>I’m more than happy to talk to patients in my home language (Urdu).  I’ve done it a few times in the past.  It helps that I understand the terminology, procedures and stuff…There’s not always the same words in my language, but I can communicate the messages in a way that makes sense to the patient.</w:t>
      </w:r>
      <w:r w:rsidRPr="00F332A4">
        <w:rPr>
          <w:rFonts w:ascii="Times New Roman" w:hAnsi="Times New Roman" w:cs="Times New Roman"/>
          <w:sz w:val="24"/>
          <w:szCs w:val="24"/>
        </w:rPr>
        <w:t xml:space="preserve"> </w:t>
      </w:r>
      <w:r w:rsidRPr="007269F8">
        <w:rPr>
          <w:rFonts w:ascii="Times New Roman" w:hAnsi="Times New Roman" w:cs="Times New Roman"/>
          <w:sz w:val="24"/>
          <w:szCs w:val="24"/>
        </w:rPr>
        <w:t>(</w:t>
      </w:r>
      <w:r>
        <w:rPr>
          <w:rFonts w:ascii="Times New Roman" w:hAnsi="Times New Roman" w:cs="Times New Roman"/>
          <w:sz w:val="24"/>
          <w:szCs w:val="24"/>
        </w:rPr>
        <w:t>Interviewee</w:t>
      </w:r>
      <w:r w:rsidRPr="007269F8">
        <w:rPr>
          <w:rFonts w:ascii="Times New Roman" w:hAnsi="Times New Roman" w:cs="Times New Roman"/>
          <w:sz w:val="24"/>
          <w:szCs w:val="24"/>
        </w:rPr>
        <w:t xml:space="preserve"> 4)</w:t>
      </w:r>
      <w:r>
        <w:rPr>
          <w:rFonts w:ascii="Times New Roman" w:hAnsi="Times New Roman" w:cs="Times New Roman"/>
          <w:sz w:val="24"/>
          <w:szCs w:val="24"/>
        </w:rPr>
        <w:t>.</w:t>
      </w:r>
    </w:p>
    <w:p w14:paraId="3E5E027C" w14:textId="4F513DE1" w:rsidR="00F20A5B" w:rsidRPr="00766BA9" w:rsidRDefault="00F20A5B" w:rsidP="00F20A5B">
      <w:pPr>
        <w:rPr>
          <w:rFonts w:ascii="Times New Roman" w:hAnsi="Times New Roman" w:cs="Times New Roman"/>
          <w:sz w:val="24"/>
          <w:szCs w:val="24"/>
        </w:rPr>
      </w:pPr>
      <w:r w:rsidRPr="00766BA9">
        <w:rPr>
          <w:rFonts w:ascii="Times New Roman" w:hAnsi="Times New Roman" w:cs="Times New Roman"/>
          <w:sz w:val="24"/>
          <w:szCs w:val="24"/>
        </w:rPr>
        <w:t>These comments support the view that bilingual staff can play a positive role in addressing patients’ linguistic and cultural needs (</w:t>
      </w:r>
      <w:proofErr w:type="spellStart"/>
      <w:r w:rsidRPr="00766BA9">
        <w:rPr>
          <w:rFonts w:ascii="Times New Roman" w:hAnsi="Times New Roman" w:cs="Times New Roman"/>
          <w:sz w:val="24"/>
          <w:szCs w:val="24"/>
        </w:rPr>
        <w:t>Koster</w:t>
      </w:r>
      <w:proofErr w:type="spellEnd"/>
      <w:r w:rsidRPr="00766BA9">
        <w:rPr>
          <w:rFonts w:ascii="Times New Roman" w:hAnsi="Times New Roman" w:cs="Times New Roman"/>
          <w:sz w:val="24"/>
          <w:szCs w:val="24"/>
        </w:rPr>
        <w:t xml:space="preserve"> et al., 2014; Nwachukwu et al., 2020; </w:t>
      </w:r>
      <w:proofErr w:type="spellStart"/>
      <w:r w:rsidRPr="00766BA9">
        <w:rPr>
          <w:rFonts w:ascii="Times New Roman" w:hAnsi="Times New Roman" w:cs="Times New Roman"/>
          <w:sz w:val="24"/>
          <w:szCs w:val="24"/>
        </w:rPr>
        <w:t>Schwappachet</w:t>
      </w:r>
      <w:proofErr w:type="spellEnd"/>
      <w:r w:rsidRPr="00766BA9">
        <w:rPr>
          <w:rFonts w:ascii="Times New Roman" w:hAnsi="Times New Roman" w:cs="Times New Roman"/>
          <w:sz w:val="24"/>
          <w:szCs w:val="24"/>
        </w:rPr>
        <w:t xml:space="preserve"> al., 2012)</w:t>
      </w:r>
      <w:r w:rsidR="00766BA9">
        <w:rPr>
          <w:rFonts w:ascii="Times New Roman" w:hAnsi="Times New Roman" w:cs="Times New Roman"/>
          <w:sz w:val="24"/>
          <w:szCs w:val="24"/>
        </w:rPr>
        <w:t xml:space="preserve">, and suggest </w:t>
      </w:r>
      <w:r w:rsidRPr="00766BA9">
        <w:rPr>
          <w:rFonts w:ascii="Times New Roman" w:hAnsi="Times New Roman" w:cs="Times New Roman"/>
          <w:sz w:val="24"/>
          <w:szCs w:val="24"/>
        </w:rPr>
        <w:t xml:space="preserve">that bilingual staff are highly </w:t>
      </w:r>
      <w:r w:rsidR="00766BA9">
        <w:rPr>
          <w:rFonts w:ascii="Times New Roman" w:hAnsi="Times New Roman" w:cs="Times New Roman"/>
          <w:sz w:val="24"/>
          <w:szCs w:val="24"/>
        </w:rPr>
        <w:t>trusted by their colleagues</w:t>
      </w:r>
      <w:r w:rsidRPr="00766BA9">
        <w:rPr>
          <w:rFonts w:ascii="Times New Roman" w:hAnsi="Times New Roman" w:cs="Times New Roman"/>
          <w:sz w:val="24"/>
          <w:szCs w:val="24"/>
        </w:rPr>
        <w:t>.</w:t>
      </w:r>
      <w:r w:rsidRPr="00766BA9">
        <w:rPr>
          <w:rFonts w:ascii="Times New Roman" w:hAnsi="Times New Roman" w:cs="Times New Roman"/>
          <w:b/>
          <w:bCs/>
          <w:sz w:val="24"/>
          <w:szCs w:val="24"/>
        </w:rPr>
        <w:t xml:space="preserve">  </w:t>
      </w:r>
      <w:r w:rsidRPr="00766BA9">
        <w:rPr>
          <w:rFonts w:ascii="Times New Roman" w:hAnsi="Times New Roman" w:cs="Times New Roman"/>
          <w:sz w:val="24"/>
          <w:szCs w:val="24"/>
        </w:rPr>
        <w:t xml:space="preserve">However, one </w:t>
      </w:r>
      <w:r w:rsidR="00766BA9">
        <w:rPr>
          <w:rFonts w:ascii="Times New Roman" w:hAnsi="Times New Roman" w:cs="Times New Roman"/>
          <w:sz w:val="24"/>
          <w:szCs w:val="24"/>
        </w:rPr>
        <w:t>could</w:t>
      </w:r>
      <w:r w:rsidRPr="00766BA9">
        <w:rPr>
          <w:rFonts w:ascii="Times New Roman" w:hAnsi="Times New Roman" w:cs="Times New Roman"/>
          <w:sz w:val="24"/>
          <w:szCs w:val="24"/>
        </w:rPr>
        <w:t xml:space="preserve"> argue that the skill set needed to undertake </w:t>
      </w:r>
      <w:r w:rsidR="00766BA9">
        <w:rPr>
          <w:rFonts w:ascii="Times New Roman" w:hAnsi="Times New Roman" w:cs="Times New Roman"/>
          <w:sz w:val="24"/>
          <w:szCs w:val="24"/>
        </w:rPr>
        <w:t xml:space="preserve">effective </w:t>
      </w:r>
      <w:r w:rsidRPr="00766BA9">
        <w:rPr>
          <w:rFonts w:ascii="Times New Roman" w:hAnsi="Times New Roman" w:cs="Times New Roman"/>
          <w:sz w:val="24"/>
          <w:szCs w:val="24"/>
        </w:rPr>
        <w:t xml:space="preserve">interpretation go beyond informal mediation (Douglas et al., 2014), and that </w:t>
      </w:r>
      <w:r w:rsidR="00766BA9">
        <w:rPr>
          <w:rFonts w:ascii="Times New Roman" w:hAnsi="Times New Roman" w:cs="Times New Roman"/>
          <w:sz w:val="24"/>
          <w:szCs w:val="24"/>
        </w:rPr>
        <w:t xml:space="preserve">staff’s </w:t>
      </w:r>
      <w:r w:rsidRPr="00766BA9">
        <w:rPr>
          <w:rFonts w:ascii="Times New Roman" w:hAnsi="Times New Roman" w:cs="Times New Roman"/>
          <w:sz w:val="24"/>
          <w:szCs w:val="24"/>
        </w:rPr>
        <w:t xml:space="preserve">‘bilingualism’ alone does not necessarily qualify </w:t>
      </w:r>
      <w:r w:rsidR="00766BA9">
        <w:rPr>
          <w:rFonts w:ascii="Times New Roman" w:hAnsi="Times New Roman" w:cs="Times New Roman"/>
          <w:sz w:val="24"/>
          <w:szCs w:val="24"/>
        </w:rPr>
        <w:t>them</w:t>
      </w:r>
      <w:r w:rsidRPr="00766BA9">
        <w:rPr>
          <w:rFonts w:ascii="Times New Roman" w:hAnsi="Times New Roman" w:cs="Times New Roman"/>
          <w:sz w:val="24"/>
          <w:szCs w:val="24"/>
        </w:rPr>
        <w:t xml:space="preserve"> as interpreters (Moreno, 2007).</w:t>
      </w:r>
      <w:r w:rsidR="00766BA9" w:rsidRPr="00766BA9">
        <w:rPr>
          <w:rFonts w:ascii="Times New Roman" w:hAnsi="Times New Roman" w:cs="Times New Roman"/>
          <w:sz w:val="24"/>
          <w:szCs w:val="24"/>
        </w:rPr>
        <w:t xml:space="preserve">  </w:t>
      </w:r>
      <w:r w:rsidRPr="00766BA9">
        <w:rPr>
          <w:rFonts w:ascii="Times New Roman" w:hAnsi="Times New Roman" w:cs="Times New Roman"/>
          <w:sz w:val="24"/>
          <w:szCs w:val="24"/>
        </w:rPr>
        <w:t xml:space="preserve">This caution is reflected in the comments of </w:t>
      </w:r>
      <w:r w:rsidR="00766BA9" w:rsidRPr="00766BA9">
        <w:rPr>
          <w:rFonts w:ascii="Times New Roman" w:hAnsi="Times New Roman" w:cs="Times New Roman"/>
          <w:sz w:val="24"/>
          <w:szCs w:val="24"/>
        </w:rPr>
        <w:t>Interviewee 1 and 2:</w:t>
      </w:r>
    </w:p>
    <w:p w14:paraId="32750FB4" w14:textId="6C396881" w:rsidR="00F20A5B" w:rsidRPr="00766BA9" w:rsidRDefault="00F20A5B" w:rsidP="00766BA9">
      <w:pPr>
        <w:ind w:left="720"/>
        <w:rPr>
          <w:rFonts w:ascii="Times New Roman" w:hAnsi="Times New Roman" w:cs="Times New Roman"/>
          <w:i/>
          <w:iCs/>
          <w:sz w:val="24"/>
          <w:szCs w:val="24"/>
        </w:rPr>
      </w:pPr>
      <w:r w:rsidRPr="00F20A5B">
        <w:rPr>
          <w:rFonts w:ascii="Times New Roman" w:hAnsi="Times New Roman" w:cs="Times New Roman"/>
          <w:i/>
          <w:iCs/>
          <w:sz w:val="24"/>
          <w:szCs w:val="24"/>
        </w:rPr>
        <w:t>Our guidelines state that we have to have an interpreter and we can't rely on parents in terms of things like bias. It's not good professional practice to rely on family members, so we will try our absolute best. (Interviewee 1</w:t>
      </w:r>
      <w:r w:rsidR="00766BA9">
        <w:rPr>
          <w:rFonts w:ascii="Times New Roman" w:hAnsi="Times New Roman" w:cs="Times New Roman"/>
          <w:i/>
          <w:iCs/>
          <w:sz w:val="24"/>
          <w:szCs w:val="24"/>
        </w:rPr>
        <w:t>)</w:t>
      </w:r>
    </w:p>
    <w:p w14:paraId="15DAF3BF" w14:textId="716B18CB" w:rsidR="00F332A4" w:rsidRPr="007269F8" w:rsidRDefault="00483F3F" w:rsidP="00F332A4">
      <w:pPr>
        <w:ind w:left="720"/>
        <w:rPr>
          <w:rFonts w:ascii="Times New Roman" w:hAnsi="Times New Roman" w:cs="Times New Roman"/>
          <w:sz w:val="24"/>
          <w:szCs w:val="24"/>
        </w:rPr>
      </w:pPr>
      <w:r w:rsidRPr="007269F8">
        <w:rPr>
          <w:rFonts w:ascii="Times New Roman" w:hAnsi="Times New Roman" w:cs="Times New Roman"/>
          <w:i/>
          <w:iCs/>
          <w:sz w:val="24"/>
          <w:szCs w:val="24"/>
        </w:rPr>
        <w:lastRenderedPageBreak/>
        <w:t>Some patients will bring along family members, which will do some of the interpretation for them, but we always like to make sure that the information that we get is accurate, so we will engage with the interpretation service then as well.</w:t>
      </w:r>
      <w:r w:rsidR="00F332A4" w:rsidRPr="00F332A4">
        <w:rPr>
          <w:rFonts w:ascii="Times New Roman" w:hAnsi="Times New Roman" w:cs="Times New Roman"/>
          <w:sz w:val="24"/>
          <w:szCs w:val="24"/>
        </w:rPr>
        <w:t xml:space="preserve"> </w:t>
      </w:r>
      <w:r w:rsidR="00F332A4" w:rsidRPr="007269F8">
        <w:rPr>
          <w:rFonts w:ascii="Times New Roman" w:hAnsi="Times New Roman" w:cs="Times New Roman"/>
          <w:sz w:val="24"/>
          <w:szCs w:val="24"/>
        </w:rPr>
        <w:t>(</w:t>
      </w:r>
      <w:r w:rsidR="00CA6DE5">
        <w:rPr>
          <w:rFonts w:ascii="Times New Roman" w:hAnsi="Times New Roman" w:cs="Times New Roman"/>
          <w:sz w:val="24"/>
          <w:szCs w:val="24"/>
        </w:rPr>
        <w:t>Interviewee</w:t>
      </w:r>
      <w:r w:rsidR="00F332A4" w:rsidRPr="007269F8">
        <w:rPr>
          <w:rFonts w:ascii="Times New Roman" w:hAnsi="Times New Roman" w:cs="Times New Roman"/>
          <w:sz w:val="24"/>
          <w:szCs w:val="24"/>
        </w:rPr>
        <w:t xml:space="preserve"> 2)</w:t>
      </w:r>
    </w:p>
    <w:p w14:paraId="1A6FFA73" w14:textId="6A90C3D7" w:rsidR="00621263" w:rsidRPr="007269F8" w:rsidRDefault="00621263" w:rsidP="00766BA9">
      <w:pPr>
        <w:spacing w:after="0"/>
        <w:rPr>
          <w:rFonts w:ascii="Times New Roman" w:hAnsi="Times New Roman" w:cs="Times New Roman"/>
          <w:b/>
          <w:bCs/>
          <w:sz w:val="24"/>
          <w:szCs w:val="24"/>
        </w:rPr>
      </w:pPr>
      <w:r w:rsidRPr="007269F8">
        <w:rPr>
          <w:rFonts w:ascii="Times New Roman" w:hAnsi="Times New Roman" w:cs="Times New Roman"/>
          <w:b/>
          <w:bCs/>
          <w:sz w:val="24"/>
          <w:szCs w:val="24"/>
        </w:rPr>
        <w:t>4.6.1.</w:t>
      </w:r>
      <w:r w:rsidRPr="007269F8">
        <w:rPr>
          <w:rFonts w:ascii="Times New Roman" w:hAnsi="Times New Roman" w:cs="Times New Roman"/>
          <w:sz w:val="24"/>
          <w:szCs w:val="24"/>
        </w:rPr>
        <w:t xml:space="preserve">  </w:t>
      </w:r>
      <w:r w:rsidRPr="007269F8">
        <w:rPr>
          <w:rFonts w:ascii="Times New Roman" w:hAnsi="Times New Roman" w:cs="Times New Roman"/>
          <w:b/>
          <w:bCs/>
          <w:sz w:val="24"/>
          <w:szCs w:val="24"/>
        </w:rPr>
        <w:t>Regional variations and dialects</w:t>
      </w:r>
    </w:p>
    <w:p w14:paraId="54E7C141" w14:textId="21DAAFF6" w:rsidR="00621263" w:rsidRPr="007269F8" w:rsidRDefault="00621263" w:rsidP="00621263">
      <w:pPr>
        <w:rPr>
          <w:rFonts w:ascii="Times New Roman" w:hAnsi="Times New Roman" w:cs="Times New Roman"/>
          <w:sz w:val="24"/>
          <w:szCs w:val="24"/>
        </w:rPr>
      </w:pPr>
      <w:r w:rsidRPr="007269F8">
        <w:rPr>
          <w:rFonts w:ascii="Times New Roman" w:hAnsi="Times New Roman" w:cs="Times New Roman"/>
          <w:sz w:val="24"/>
          <w:szCs w:val="24"/>
        </w:rPr>
        <w:t>Regional variations and dialects were cited by</w:t>
      </w:r>
      <w:r w:rsidR="00CA6DE5">
        <w:rPr>
          <w:rFonts w:ascii="Times New Roman" w:hAnsi="Times New Roman" w:cs="Times New Roman"/>
          <w:sz w:val="24"/>
          <w:szCs w:val="24"/>
        </w:rPr>
        <w:t xml:space="preserve"> interviewee</w:t>
      </w:r>
      <w:r w:rsidRPr="007269F8">
        <w:rPr>
          <w:rFonts w:ascii="Times New Roman" w:hAnsi="Times New Roman" w:cs="Times New Roman"/>
          <w:sz w:val="24"/>
          <w:szCs w:val="24"/>
        </w:rPr>
        <w:t xml:space="preserve">s as a challenge when accessing professional interpretation services, with some languages not catered for by providers.  </w:t>
      </w:r>
      <w:r w:rsidR="00CA6DE5">
        <w:rPr>
          <w:rFonts w:ascii="Times New Roman" w:hAnsi="Times New Roman" w:cs="Times New Roman"/>
          <w:sz w:val="24"/>
          <w:szCs w:val="24"/>
        </w:rPr>
        <w:t>Interviewee</w:t>
      </w:r>
      <w:r w:rsidRPr="007269F8">
        <w:rPr>
          <w:rFonts w:ascii="Times New Roman" w:hAnsi="Times New Roman" w:cs="Times New Roman"/>
          <w:sz w:val="24"/>
          <w:szCs w:val="24"/>
        </w:rPr>
        <w:t xml:space="preserve">s reported that this challenge is sometimes overcome by the use of </w:t>
      </w:r>
      <w:r w:rsidR="0095130C">
        <w:rPr>
          <w:rFonts w:ascii="Times New Roman" w:hAnsi="Times New Roman" w:cs="Times New Roman"/>
          <w:sz w:val="24"/>
          <w:szCs w:val="24"/>
        </w:rPr>
        <w:t>‘</w:t>
      </w:r>
      <w:r w:rsidRPr="007269F8">
        <w:rPr>
          <w:rFonts w:ascii="Times New Roman" w:hAnsi="Times New Roman" w:cs="Times New Roman"/>
          <w:sz w:val="24"/>
          <w:szCs w:val="24"/>
        </w:rPr>
        <w:t>ad-hoc</w:t>
      </w:r>
      <w:r w:rsidR="0095130C">
        <w:rPr>
          <w:rFonts w:ascii="Times New Roman" w:hAnsi="Times New Roman" w:cs="Times New Roman"/>
          <w:sz w:val="24"/>
          <w:szCs w:val="24"/>
        </w:rPr>
        <w:t>’</w:t>
      </w:r>
      <w:r w:rsidRPr="007269F8">
        <w:rPr>
          <w:rFonts w:ascii="Times New Roman" w:hAnsi="Times New Roman" w:cs="Times New Roman"/>
          <w:sz w:val="24"/>
          <w:szCs w:val="24"/>
        </w:rPr>
        <w:t xml:space="preserve"> interpreters, who can effectively communicate with the target audience.</w:t>
      </w:r>
    </w:p>
    <w:p w14:paraId="0DF745EA" w14:textId="55ECD3B5" w:rsidR="00621263" w:rsidRPr="007269F8" w:rsidRDefault="00621263" w:rsidP="00F332A4">
      <w:pPr>
        <w:ind w:left="720"/>
        <w:rPr>
          <w:rFonts w:ascii="Times New Roman" w:hAnsi="Times New Roman" w:cs="Times New Roman"/>
          <w:i/>
          <w:iCs/>
          <w:sz w:val="24"/>
          <w:szCs w:val="24"/>
        </w:rPr>
      </w:pPr>
      <w:r w:rsidRPr="007269F8">
        <w:rPr>
          <w:rFonts w:ascii="Times New Roman" w:hAnsi="Times New Roman" w:cs="Times New Roman"/>
          <w:i/>
          <w:iCs/>
          <w:sz w:val="24"/>
          <w:szCs w:val="24"/>
        </w:rPr>
        <w:t>I work with some schools where Roma is the home language and that's not an officially recognised language.  So, there aren't interpreters.  So, in that situation, I'm really lucky that those schools actually have teaching assistants that they've specifically employed that have Roma as their first language…unofficially, I'm having to use those for some of those families…but it's the best thing for those families.</w:t>
      </w:r>
    </w:p>
    <w:p w14:paraId="6241C9DE" w14:textId="1B8C88AE" w:rsidR="00621263" w:rsidRPr="001F6C1A" w:rsidRDefault="00621263" w:rsidP="001F6C1A">
      <w:pPr>
        <w:ind w:left="720"/>
        <w:rPr>
          <w:rFonts w:ascii="Times New Roman" w:hAnsi="Times New Roman" w:cs="Times New Roman"/>
          <w:sz w:val="24"/>
          <w:szCs w:val="24"/>
        </w:rPr>
      </w:pPr>
      <w:r w:rsidRPr="007269F8">
        <w:rPr>
          <w:rFonts w:ascii="Times New Roman" w:hAnsi="Times New Roman" w:cs="Times New Roman"/>
          <w:i/>
          <w:iCs/>
          <w:sz w:val="24"/>
          <w:szCs w:val="24"/>
        </w:rPr>
        <w:t xml:space="preserve">I did have a family where I think it was </w:t>
      </w:r>
      <w:proofErr w:type="spellStart"/>
      <w:r w:rsidRPr="007269F8">
        <w:rPr>
          <w:rFonts w:ascii="Times New Roman" w:hAnsi="Times New Roman" w:cs="Times New Roman"/>
          <w:i/>
          <w:iCs/>
          <w:sz w:val="24"/>
          <w:szCs w:val="24"/>
        </w:rPr>
        <w:t>Sykheti</w:t>
      </w:r>
      <w:proofErr w:type="spellEnd"/>
      <w:r w:rsidRPr="007269F8">
        <w:rPr>
          <w:rFonts w:ascii="Times New Roman" w:hAnsi="Times New Roman" w:cs="Times New Roman"/>
          <w:i/>
          <w:iCs/>
          <w:sz w:val="24"/>
          <w:szCs w:val="24"/>
        </w:rPr>
        <w:t xml:space="preserve"> that the family spoke…it's a dialect of Bengali.  I waited for ages for the operator and then they came back and they didn’t have anyone for </w:t>
      </w:r>
      <w:proofErr w:type="spellStart"/>
      <w:r w:rsidRPr="007269F8">
        <w:rPr>
          <w:rFonts w:ascii="Times New Roman" w:hAnsi="Times New Roman" w:cs="Times New Roman"/>
          <w:i/>
          <w:iCs/>
          <w:sz w:val="24"/>
          <w:szCs w:val="24"/>
        </w:rPr>
        <w:t>Sykheti</w:t>
      </w:r>
      <w:proofErr w:type="spellEnd"/>
      <w:r w:rsidRPr="007269F8">
        <w:rPr>
          <w:rFonts w:ascii="Times New Roman" w:hAnsi="Times New Roman" w:cs="Times New Roman"/>
          <w:i/>
          <w:iCs/>
          <w:sz w:val="24"/>
          <w:szCs w:val="24"/>
        </w:rPr>
        <w:t xml:space="preserve">.  We had to use a family member in that instance. </w:t>
      </w:r>
      <w:r w:rsidR="00F332A4" w:rsidRPr="007269F8">
        <w:rPr>
          <w:rFonts w:ascii="Times New Roman" w:hAnsi="Times New Roman" w:cs="Times New Roman"/>
          <w:sz w:val="24"/>
          <w:szCs w:val="24"/>
        </w:rPr>
        <w:t>(</w:t>
      </w:r>
      <w:r w:rsidR="00CA6DE5">
        <w:rPr>
          <w:rFonts w:ascii="Times New Roman" w:hAnsi="Times New Roman" w:cs="Times New Roman"/>
          <w:sz w:val="24"/>
          <w:szCs w:val="24"/>
        </w:rPr>
        <w:t>Interviewees</w:t>
      </w:r>
      <w:r w:rsidR="00F332A4" w:rsidRPr="007269F8">
        <w:rPr>
          <w:rFonts w:ascii="Times New Roman" w:hAnsi="Times New Roman" w:cs="Times New Roman"/>
          <w:sz w:val="24"/>
          <w:szCs w:val="24"/>
        </w:rPr>
        <w:t xml:space="preserve"> 1)</w:t>
      </w:r>
    </w:p>
    <w:p w14:paraId="03FF9191" w14:textId="577FBAF1" w:rsidR="00621263" w:rsidRPr="007269F8" w:rsidRDefault="00621263" w:rsidP="00621263">
      <w:pPr>
        <w:rPr>
          <w:rFonts w:ascii="Times New Roman" w:hAnsi="Times New Roman" w:cs="Times New Roman"/>
          <w:b/>
          <w:bCs/>
          <w:sz w:val="24"/>
          <w:szCs w:val="24"/>
        </w:rPr>
      </w:pPr>
      <w:bookmarkStart w:id="60" w:name="_Hlk149679778"/>
      <w:r w:rsidRPr="007269F8">
        <w:rPr>
          <w:rFonts w:ascii="Times New Roman" w:hAnsi="Times New Roman" w:cs="Times New Roman"/>
          <w:b/>
          <w:bCs/>
          <w:sz w:val="24"/>
          <w:szCs w:val="24"/>
        </w:rPr>
        <w:t>4.6.2.  Cultural norms</w:t>
      </w:r>
    </w:p>
    <w:bookmarkEnd w:id="60"/>
    <w:p w14:paraId="7E801D65" w14:textId="4BD87AEB" w:rsidR="00621263" w:rsidRPr="007269F8" w:rsidRDefault="00621263" w:rsidP="00621263">
      <w:pPr>
        <w:rPr>
          <w:rFonts w:ascii="Times New Roman" w:hAnsi="Times New Roman" w:cs="Times New Roman"/>
          <w:sz w:val="24"/>
          <w:szCs w:val="24"/>
        </w:rPr>
      </w:pPr>
      <w:r w:rsidRPr="007269F8">
        <w:rPr>
          <w:rFonts w:ascii="Times New Roman" w:hAnsi="Times New Roman" w:cs="Times New Roman"/>
          <w:sz w:val="24"/>
          <w:szCs w:val="24"/>
        </w:rPr>
        <w:t xml:space="preserve">Language barriers were not the only challenge reported by </w:t>
      </w:r>
      <w:r w:rsidR="00CA6DE5">
        <w:rPr>
          <w:rFonts w:ascii="Times New Roman" w:hAnsi="Times New Roman" w:cs="Times New Roman"/>
          <w:sz w:val="24"/>
          <w:szCs w:val="24"/>
        </w:rPr>
        <w:t>interviewee</w:t>
      </w:r>
      <w:r w:rsidRPr="007269F8">
        <w:rPr>
          <w:rFonts w:ascii="Times New Roman" w:hAnsi="Times New Roman" w:cs="Times New Roman"/>
          <w:sz w:val="24"/>
          <w:szCs w:val="24"/>
        </w:rPr>
        <w:t xml:space="preserve">s when recounting their experiences of interactions with linguistic minority patients.  </w:t>
      </w:r>
      <w:r w:rsidR="00CA6DE5">
        <w:rPr>
          <w:rFonts w:ascii="Times New Roman" w:hAnsi="Times New Roman" w:cs="Times New Roman"/>
          <w:sz w:val="24"/>
          <w:szCs w:val="24"/>
        </w:rPr>
        <w:t>Interviewee</w:t>
      </w:r>
      <w:r w:rsidRPr="007269F8">
        <w:rPr>
          <w:rFonts w:ascii="Times New Roman" w:hAnsi="Times New Roman" w:cs="Times New Roman"/>
          <w:sz w:val="24"/>
          <w:szCs w:val="24"/>
        </w:rPr>
        <w:t>s also described scenarios where cultural norms influenced whether a professional interpreter or</w:t>
      </w:r>
      <w:r w:rsidR="0095130C">
        <w:rPr>
          <w:rFonts w:ascii="Times New Roman" w:hAnsi="Times New Roman" w:cs="Times New Roman"/>
          <w:sz w:val="24"/>
          <w:szCs w:val="24"/>
        </w:rPr>
        <w:t xml:space="preserve"> an</w:t>
      </w:r>
      <w:r w:rsidRPr="007269F8">
        <w:rPr>
          <w:rFonts w:ascii="Times New Roman" w:hAnsi="Times New Roman" w:cs="Times New Roman"/>
          <w:sz w:val="24"/>
          <w:szCs w:val="24"/>
        </w:rPr>
        <w:t xml:space="preserve"> </w:t>
      </w:r>
      <w:r w:rsidR="0095130C">
        <w:rPr>
          <w:rFonts w:ascii="Times New Roman" w:hAnsi="Times New Roman" w:cs="Times New Roman"/>
          <w:sz w:val="24"/>
          <w:szCs w:val="24"/>
        </w:rPr>
        <w:t>‘</w:t>
      </w:r>
      <w:r w:rsidRPr="007269F8">
        <w:rPr>
          <w:rFonts w:ascii="Times New Roman" w:hAnsi="Times New Roman" w:cs="Times New Roman"/>
          <w:sz w:val="24"/>
          <w:szCs w:val="24"/>
        </w:rPr>
        <w:t>ad-hoc</w:t>
      </w:r>
      <w:r w:rsidR="0095130C">
        <w:rPr>
          <w:rFonts w:ascii="Times New Roman" w:hAnsi="Times New Roman" w:cs="Times New Roman"/>
          <w:sz w:val="24"/>
          <w:szCs w:val="24"/>
        </w:rPr>
        <w:t>’</w:t>
      </w:r>
      <w:r w:rsidRPr="007269F8">
        <w:rPr>
          <w:rFonts w:ascii="Times New Roman" w:hAnsi="Times New Roman" w:cs="Times New Roman"/>
          <w:sz w:val="24"/>
          <w:szCs w:val="24"/>
        </w:rPr>
        <w:t xml:space="preserve"> interpreter (e.g., family member, bilingual staff, etc.) was deemed most appropriate.</w:t>
      </w:r>
    </w:p>
    <w:p w14:paraId="13F4B4F7" w14:textId="79644516" w:rsidR="00621263" w:rsidRPr="001F6C1A" w:rsidRDefault="00621263" w:rsidP="001F6C1A">
      <w:pPr>
        <w:ind w:left="720"/>
        <w:rPr>
          <w:rFonts w:ascii="Times New Roman" w:hAnsi="Times New Roman" w:cs="Times New Roman"/>
          <w:sz w:val="24"/>
          <w:szCs w:val="24"/>
        </w:rPr>
      </w:pPr>
      <w:r w:rsidRPr="007269F8">
        <w:rPr>
          <w:rFonts w:ascii="Times New Roman" w:hAnsi="Times New Roman" w:cs="Times New Roman"/>
          <w:i/>
          <w:iCs/>
          <w:sz w:val="24"/>
          <w:szCs w:val="24"/>
        </w:rPr>
        <w:t>It varies…depending on whether it's a man or whether it's a woman…the ladies tend to prefer to have a family member, I would say…where the gentlemen sometimes are just happy to have an interpreter from the service.</w:t>
      </w:r>
      <w:r w:rsidR="00F332A4" w:rsidRPr="00F332A4">
        <w:rPr>
          <w:rFonts w:ascii="Times New Roman" w:hAnsi="Times New Roman" w:cs="Times New Roman"/>
          <w:sz w:val="24"/>
          <w:szCs w:val="24"/>
        </w:rPr>
        <w:t xml:space="preserve"> </w:t>
      </w:r>
      <w:r w:rsidR="00F332A4" w:rsidRPr="007269F8">
        <w:rPr>
          <w:rFonts w:ascii="Times New Roman" w:hAnsi="Times New Roman" w:cs="Times New Roman"/>
          <w:sz w:val="24"/>
          <w:szCs w:val="24"/>
        </w:rPr>
        <w:t>(</w:t>
      </w:r>
      <w:r w:rsidR="00CA6DE5">
        <w:rPr>
          <w:rFonts w:ascii="Times New Roman" w:hAnsi="Times New Roman" w:cs="Times New Roman"/>
          <w:sz w:val="24"/>
          <w:szCs w:val="24"/>
        </w:rPr>
        <w:t>Interviewee</w:t>
      </w:r>
      <w:r w:rsidR="00F332A4" w:rsidRPr="007269F8">
        <w:rPr>
          <w:rFonts w:ascii="Times New Roman" w:hAnsi="Times New Roman" w:cs="Times New Roman"/>
          <w:sz w:val="24"/>
          <w:szCs w:val="24"/>
        </w:rPr>
        <w:t xml:space="preserve"> 2)</w:t>
      </w:r>
    </w:p>
    <w:p w14:paraId="7BFAA171" w14:textId="16BB60F2" w:rsidR="00621263" w:rsidRPr="007269F8" w:rsidRDefault="00621263" w:rsidP="001F6C1A">
      <w:pPr>
        <w:ind w:left="720"/>
        <w:rPr>
          <w:rFonts w:ascii="Times New Roman" w:hAnsi="Times New Roman" w:cs="Times New Roman"/>
          <w:i/>
          <w:iCs/>
          <w:sz w:val="24"/>
          <w:szCs w:val="24"/>
        </w:rPr>
      </w:pPr>
      <w:r w:rsidRPr="007269F8">
        <w:rPr>
          <w:rFonts w:ascii="Times New Roman" w:hAnsi="Times New Roman" w:cs="Times New Roman"/>
          <w:i/>
          <w:iCs/>
          <w:sz w:val="24"/>
          <w:szCs w:val="24"/>
        </w:rPr>
        <w:t>The men in the family were all there in the room…The sister-in law said they were pressuring her…They didn’t want an interpreter.  But of course, nobody would override the cultural thing that was going on there, that wasn't really about language.  It was really challenging…whilst we thought it was the right thing to do in our culture, it was different to what they saw was the right thing to do, and obviously the language barrier made it harder to challenge this.</w:t>
      </w:r>
      <w:r w:rsidR="00F332A4" w:rsidRPr="00F332A4">
        <w:rPr>
          <w:rFonts w:ascii="Times New Roman" w:hAnsi="Times New Roman" w:cs="Times New Roman"/>
          <w:sz w:val="24"/>
          <w:szCs w:val="24"/>
        </w:rPr>
        <w:t xml:space="preserve"> </w:t>
      </w:r>
      <w:r w:rsidR="00F332A4" w:rsidRPr="007269F8">
        <w:rPr>
          <w:rFonts w:ascii="Times New Roman" w:hAnsi="Times New Roman" w:cs="Times New Roman"/>
          <w:sz w:val="24"/>
          <w:szCs w:val="24"/>
        </w:rPr>
        <w:t>(</w:t>
      </w:r>
      <w:r w:rsidR="00CA6DE5">
        <w:rPr>
          <w:rFonts w:ascii="Times New Roman" w:hAnsi="Times New Roman" w:cs="Times New Roman"/>
          <w:sz w:val="24"/>
          <w:szCs w:val="24"/>
        </w:rPr>
        <w:t>Interviewee</w:t>
      </w:r>
      <w:r w:rsidR="00F332A4" w:rsidRPr="007269F8">
        <w:rPr>
          <w:rFonts w:ascii="Times New Roman" w:hAnsi="Times New Roman" w:cs="Times New Roman"/>
          <w:sz w:val="24"/>
          <w:szCs w:val="24"/>
        </w:rPr>
        <w:t xml:space="preserve"> 3)</w:t>
      </w:r>
    </w:p>
    <w:p w14:paraId="65639360" w14:textId="2D82D272" w:rsidR="00621263" w:rsidRPr="001F6C1A" w:rsidRDefault="00621263" w:rsidP="001F6C1A">
      <w:pPr>
        <w:ind w:left="720"/>
        <w:rPr>
          <w:rFonts w:ascii="Times New Roman" w:hAnsi="Times New Roman" w:cs="Times New Roman"/>
          <w:sz w:val="24"/>
          <w:szCs w:val="24"/>
        </w:rPr>
      </w:pPr>
      <w:r w:rsidRPr="007269F8">
        <w:rPr>
          <w:rFonts w:ascii="Times New Roman" w:hAnsi="Times New Roman" w:cs="Times New Roman"/>
          <w:i/>
          <w:iCs/>
          <w:sz w:val="24"/>
          <w:szCs w:val="24"/>
        </w:rPr>
        <w:t>Sometimes families will say no, no, no…We are fine…We don't need an interpreter, because they feel that that's a bit of a slight on them that they haven't learned English well enough.</w:t>
      </w:r>
      <w:r w:rsidR="00F332A4" w:rsidRPr="00F332A4">
        <w:rPr>
          <w:rFonts w:ascii="Times New Roman" w:hAnsi="Times New Roman" w:cs="Times New Roman"/>
          <w:sz w:val="24"/>
          <w:szCs w:val="24"/>
        </w:rPr>
        <w:t xml:space="preserve"> </w:t>
      </w:r>
      <w:r w:rsidR="00F332A4" w:rsidRPr="007269F8">
        <w:rPr>
          <w:rFonts w:ascii="Times New Roman" w:hAnsi="Times New Roman" w:cs="Times New Roman"/>
          <w:sz w:val="24"/>
          <w:szCs w:val="24"/>
        </w:rPr>
        <w:t>(</w:t>
      </w:r>
      <w:r w:rsidR="00CA6DE5">
        <w:rPr>
          <w:rFonts w:ascii="Times New Roman" w:hAnsi="Times New Roman" w:cs="Times New Roman"/>
          <w:sz w:val="24"/>
          <w:szCs w:val="24"/>
        </w:rPr>
        <w:t>Interviewee</w:t>
      </w:r>
      <w:r w:rsidR="00F332A4" w:rsidRPr="007269F8">
        <w:rPr>
          <w:rFonts w:ascii="Times New Roman" w:hAnsi="Times New Roman" w:cs="Times New Roman"/>
          <w:sz w:val="24"/>
          <w:szCs w:val="24"/>
        </w:rPr>
        <w:t xml:space="preserve"> 1)</w:t>
      </w:r>
    </w:p>
    <w:p w14:paraId="673C2437" w14:textId="5380338C" w:rsidR="00621263" w:rsidRPr="007269F8" w:rsidRDefault="00621263" w:rsidP="00621263">
      <w:pPr>
        <w:rPr>
          <w:rFonts w:ascii="Times New Roman" w:hAnsi="Times New Roman" w:cs="Times New Roman"/>
          <w:b/>
          <w:bCs/>
          <w:sz w:val="24"/>
          <w:szCs w:val="24"/>
        </w:rPr>
      </w:pPr>
      <w:r w:rsidRPr="007269F8">
        <w:rPr>
          <w:rFonts w:ascii="Times New Roman" w:hAnsi="Times New Roman" w:cs="Times New Roman"/>
          <w:b/>
          <w:bCs/>
          <w:sz w:val="24"/>
          <w:szCs w:val="24"/>
        </w:rPr>
        <w:t>4.7.  Theme 4: Inconsistent processes and practice.</w:t>
      </w:r>
    </w:p>
    <w:p w14:paraId="6E588F5C" w14:textId="47C8B052" w:rsidR="00FD335A" w:rsidRDefault="00621263" w:rsidP="00621263">
      <w:pPr>
        <w:rPr>
          <w:rFonts w:ascii="Times New Roman" w:hAnsi="Times New Roman" w:cs="Times New Roman"/>
          <w:sz w:val="24"/>
          <w:szCs w:val="24"/>
        </w:rPr>
      </w:pPr>
      <w:r w:rsidRPr="007269F8">
        <w:rPr>
          <w:rFonts w:ascii="Times New Roman" w:hAnsi="Times New Roman" w:cs="Times New Roman"/>
          <w:sz w:val="24"/>
          <w:szCs w:val="24"/>
        </w:rPr>
        <w:t xml:space="preserve">According to the reports of </w:t>
      </w:r>
      <w:r w:rsidR="00CA6DE5">
        <w:rPr>
          <w:rFonts w:ascii="Times New Roman" w:hAnsi="Times New Roman" w:cs="Times New Roman"/>
          <w:sz w:val="24"/>
          <w:szCs w:val="24"/>
        </w:rPr>
        <w:t>interviewee</w:t>
      </w:r>
      <w:r w:rsidRPr="007269F8">
        <w:rPr>
          <w:rFonts w:ascii="Times New Roman" w:hAnsi="Times New Roman" w:cs="Times New Roman"/>
          <w:sz w:val="24"/>
          <w:szCs w:val="24"/>
        </w:rPr>
        <w:t>s, there appears to be a lack of consistency or agreed method for booking professional interpreters</w:t>
      </w:r>
      <w:r w:rsidR="005646A2">
        <w:rPr>
          <w:rFonts w:ascii="Times New Roman" w:hAnsi="Times New Roman" w:cs="Times New Roman"/>
          <w:sz w:val="24"/>
          <w:szCs w:val="24"/>
        </w:rPr>
        <w:t>, resulting in some patients arriving for assessments without professionals being made aware of their linguistic needs.</w:t>
      </w:r>
    </w:p>
    <w:p w14:paraId="6EB71897" w14:textId="77777777" w:rsidR="005646A2" w:rsidRPr="006C5065" w:rsidRDefault="005646A2" w:rsidP="00621263">
      <w:pPr>
        <w:rPr>
          <w:rFonts w:ascii="Times New Roman" w:hAnsi="Times New Roman" w:cs="Times New Roman"/>
          <w:sz w:val="24"/>
          <w:szCs w:val="24"/>
        </w:rPr>
      </w:pPr>
    </w:p>
    <w:p w14:paraId="659E56DA" w14:textId="50A89492" w:rsidR="00621263" w:rsidRPr="007269F8" w:rsidRDefault="00621263" w:rsidP="00621263">
      <w:pPr>
        <w:rPr>
          <w:rFonts w:ascii="Times New Roman" w:hAnsi="Times New Roman" w:cs="Times New Roman"/>
          <w:b/>
          <w:bCs/>
          <w:sz w:val="24"/>
          <w:szCs w:val="24"/>
        </w:rPr>
      </w:pPr>
      <w:r w:rsidRPr="007269F8">
        <w:rPr>
          <w:rFonts w:ascii="Times New Roman" w:hAnsi="Times New Roman" w:cs="Times New Roman"/>
          <w:b/>
          <w:bCs/>
          <w:sz w:val="24"/>
          <w:szCs w:val="24"/>
        </w:rPr>
        <w:lastRenderedPageBreak/>
        <w:t>4.7.1.  Recording language choice</w:t>
      </w:r>
    </w:p>
    <w:p w14:paraId="0676E774" w14:textId="7F9088A6" w:rsidR="00621263" w:rsidRPr="007269F8" w:rsidRDefault="00CA6DE5" w:rsidP="00621263">
      <w:pPr>
        <w:rPr>
          <w:rFonts w:ascii="Times New Roman" w:hAnsi="Times New Roman" w:cs="Times New Roman"/>
          <w:sz w:val="24"/>
          <w:szCs w:val="24"/>
        </w:rPr>
      </w:pPr>
      <w:r>
        <w:rPr>
          <w:rFonts w:ascii="Times New Roman" w:hAnsi="Times New Roman" w:cs="Times New Roman"/>
          <w:sz w:val="24"/>
          <w:szCs w:val="24"/>
        </w:rPr>
        <w:t>Interviewee</w:t>
      </w:r>
      <w:r w:rsidR="00621263" w:rsidRPr="007269F8">
        <w:rPr>
          <w:rFonts w:ascii="Times New Roman" w:hAnsi="Times New Roman" w:cs="Times New Roman"/>
          <w:sz w:val="24"/>
          <w:szCs w:val="24"/>
        </w:rPr>
        <w:t>s reported inconsistencies in recording the language needs of linguistic minority patients on patient records, resulting in interpreters not being present at initial appointments/assessments.</w:t>
      </w:r>
    </w:p>
    <w:p w14:paraId="1A9A0317" w14:textId="0ED0318A" w:rsidR="00621263" w:rsidRPr="007269F8" w:rsidRDefault="00621263" w:rsidP="001F6C1A">
      <w:pPr>
        <w:ind w:left="720"/>
        <w:rPr>
          <w:rFonts w:ascii="Times New Roman" w:hAnsi="Times New Roman" w:cs="Times New Roman"/>
          <w:i/>
          <w:iCs/>
          <w:sz w:val="24"/>
          <w:szCs w:val="24"/>
        </w:rPr>
      </w:pPr>
      <w:r w:rsidRPr="007269F8">
        <w:rPr>
          <w:rFonts w:ascii="Times New Roman" w:hAnsi="Times New Roman" w:cs="Times New Roman"/>
          <w:i/>
          <w:iCs/>
          <w:sz w:val="24"/>
          <w:szCs w:val="24"/>
        </w:rPr>
        <w:t>On our referral form…there's a section that asks, what's the child's home language, and then the next bit underneath that is, do they need an interpreter…unfortunately what happens with some of those is that</w:t>
      </w:r>
      <w:r w:rsidR="00FD335A">
        <w:rPr>
          <w:rFonts w:ascii="Times New Roman" w:hAnsi="Times New Roman" w:cs="Times New Roman"/>
          <w:i/>
          <w:iCs/>
          <w:sz w:val="24"/>
          <w:szCs w:val="24"/>
        </w:rPr>
        <w:t>,</w:t>
      </w:r>
      <w:r w:rsidRPr="007269F8">
        <w:rPr>
          <w:rFonts w:ascii="Times New Roman" w:hAnsi="Times New Roman" w:cs="Times New Roman"/>
          <w:i/>
          <w:iCs/>
          <w:sz w:val="24"/>
          <w:szCs w:val="24"/>
        </w:rPr>
        <w:t xml:space="preserve"> from a school's point of view, they can have that kind of conversation or chat with parents and if they can get by they'll tick that they don't need an interpreter…So</w:t>
      </w:r>
      <w:r w:rsidR="00FD335A">
        <w:rPr>
          <w:rFonts w:ascii="Times New Roman" w:hAnsi="Times New Roman" w:cs="Times New Roman"/>
          <w:i/>
          <w:iCs/>
          <w:sz w:val="24"/>
          <w:szCs w:val="24"/>
        </w:rPr>
        <w:t>,</w:t>
      </w:r>
      <w:r w:rsidRPr="007269F8">
        <w:rPr>
          <w:rFonts w:ascii="Times New Roman" w:hAnsi="Times New Roman" w:cs="Times New Roman"/>
          <w:i/>
          <w:iCs/>
          <w:sz w:val="24"/>
          <w:szCs w:val="24"/>
        </w:rPr>
        <w:t xml:space="preserve"> when they get them booked on to our appointments</w:t>
      </w:r>
      <w:r w:rsidR="00FD335A">
        <w:rPr>
          <w:rFonts w:ascii="Times New Roman" w:hAnsi="Times New Roman" w:cs="Times New Roman"/>
          <w:i/>
          <w:iCs/>
          <w:sz w:val="24"/>
          <w:szCs w:val="24"/>
        </w:rPr>
        <w:t>,</w:t>
      </w:r>
      <w:r w:rsidRPr="007269F8">
        <w:rPr>
          <w:rFonts w:ascii="Times New Roman" w:hAnsi="Times New Roman" w:cs="Times New Roman"/>
          <w:i/>
          <w:iCs/>
          <w:sz w:val="24"/>
          <w:szCs w:val="24"/>
        </w:rPr>
        <w:t xml:space="preserve"> it's a little bit like, well, actually</w:t>
      </w:r>
      <w:r w:rsidR="00FD335A">
        <w:rPr>
          <w:rFonts w:ascii="Times New Roman" w:hAnsi="Times New Roman" w:cs="Times New Roman"/>
          <w:i/>
          <w:iCs/>
          <w:sz w:val="24"/>
          <w:szCs w:val="24"/>
        </w:rPr>
        <w:t>,</w:t>
      </w:r>
      <w:r w:rsidRPr="007269F8">
        <w:rPr>
          <w:rFonts w:ascii="Times New Roman" w:hAnsi="Times New Roman" w:cs="Times New Roman"/>
          <w:i/>
          <w:iCs/>
          <w:sz w:val="24"/>
          <w:szCs w:val="24"/>
        </w:rPr>
        <w:t xml:space="preserve"> like some of this isn't going to work.</w:t>
      </w:r>
      <w:r w:rsidR="00F332A4" w:rsidRPr="00F332A4">
        <w:rPr>
          <w:rFonts w:ascii="Times New Roman" w:hAnsi="Times New Roman" w:cs="Times New Roman"/>
          <w:sz w:val="24"/>
          <w:szCs w:val="24"/>
        </w:rPr>
        <w:t xml:space="preserve"> </w:t>
      </w:r>
      <w:r w:rsidR="00F332A4" w:rsidRPr="007269F8">
        <w:rPr>
          <w:rFonts w:ascii="Times New Roman" w:hAnsi="Times New Roman" w:cs="Times New Roman"/>
          <w:sz w:val="24"/>
          <w:szCs w:val="24"/>
        </w:rPr>
        <w:t>(</w:t>
      </w:r>
      <w:r w:rsidR="00CA6DE5">
        <w:rPr>
          <w:rFonts w:ascii="Times New Roman" w:hAnsi="Times New Roman" w:cs="Times New Roman"/>
          <w:sz w:val="24"/>
          <w:szCs w:val="24"/>
        </w:rPr>
        <w:t>Interviewee</w:t>
      </w:r>
      <w:r w:rsidR="00F332A4" w:rsidRPr="007269F8">
        <w:rPr>
          <w:rFonts w:ascii="Times New Roman" w:hAnsi="Times New Roman" w:cs="Times New Roman"/>
          <w:sz w:val="24"/>
          <w:szCs w:val="24"/>
        </w:rPr>
        <w:t xml:space="preserve"> 1)</w:t>
      </w:r>
    </w:p>
    <w:p w14:paraId="2E295552" w14:textId="6409319B" w:rsidR="00621263" w:rsidRPr="001F6C1A" w:rsidRDefault="00621263" w:rsidP="001F6C1A">
      <w:pPr>
        <w:ind w:left="720"/>
        <w:rPr>
          <w:rFonts w:ascii="Times New Roman" w:hAnsi="Times New Roman" w:cs="Times New Roman"/>
          <w:sz w:val="24"/>
          <w:szCs w:val="24"/>
        </w:rPr>
      </w:pPr>
      <w:r w:rsidRPr="007269F8">
        <w:rPr>
          <w:rFonts w:ascii="Times New Roman" w:hAnsi="Times New Roman" w:cs="Times New Roman"/>
          <w:i/>
          <w:iCs/>
          <w:sz w:val="24"/>
          <w:szCs w:val="24"/>
        </w:rPr>
        <w:t>Knowing that they will need interpretation services, I think that would be really helpful actually because</w:t>
      </w:r>
      <w:r w:rsidR="00FD335A">
        <w:rPr>
          <w:rFonts w:ascii="Times New Roman" w:hAnsi="Times New Roman" w:cs="Times New Roman"/>
          <w:i/>
          <w:iCs/>
          <w:sz w:val="24"/>
          <w:szCs w:val="24"/>
        </w:rPr>
        <w:t>,</w:t>
      </w:r>
      <w:r w:rsidRPr="007269F8">
        <w:rPr>
          <w:rFonts w:ascii="Times New Roman" w:hAnsi="Times New Roman" w:cs="Times New Roman"/>
          <w:i/>
          <w:iCs/>
          <w:sz w:val="24"/>
          <w:szCs w:val="24"/>
        </w:rPr>
        <w:t xml:space="preserve"> from the outset</w:t>
      </w:r>
      <w:r w:rsidR="00FD335A">
        <w:rPr>
          <w:rFonts w:ascii="Times New Roman" w:hAnsi="Times New Roman" w:cs="Times New Roman"/>
          <w:i/>
          <w:iCs/>
          <w:sz w:val="24"/>
          <w:szCs w:val="24"/>
        </w:rPr>
        <w:t>,</w:t>
      </w:r>
      <w:r w:rsidRPr="007269F8">
        <w:rPr>
          <w:rFonts w:ascii="Times New Roman" w:hAnsi="Times New Roman" w:cs="Times New Roman"/>
          <w:i/>
          <w:iCs/>
          <w:sz w:val="24"/>
          <w:szCs w:val="24"/>
        </w:rPr>
        <w:t xml:space="preserve"> then you know that this is needed…we have had some patients in the past that have come through and the assessments have been really, really difficult…it's difficult for the health professional, but also for the patient.</w:t>
      </w:r>
      <w:r w:rsidR="00F332A4" w:rsidRPr="00F332A4">
        <w:rPr>
          <w:rFonts w:ascii="Times New Roman" w:hAnsi="Times New Roman" w:cs="Times New Roman"/>
          <w:sz w:val="24"/>
          <w:szCs w:val="24"/>
        </w:rPr>
        <w:t xml:space="preserve"> </w:t>
      </w:r>
      <w:r w:rsidR="00F332A4" w:rsidRPr="007269F8">
        <w:rPr>
          <w:rFonts w:ascii="Times New Roman" w:hAnsi="Times New Roman" w:cs="Times New Roman"/>
          <w:sz w:val="24"/>
          <w:szCs w:val="24"/>
        </w:rPr>
        <w:t>(</w:t>
      </w:r>
      <w:r w:rsidR="00CA6DE5">
        <w:rPr>
          <w:rFonts w:ascii="Times New Roman" w:hAnsi="Times New Roman" w:cs="Times New Roman"/>
          <w:sz w:val="24"/>
          <w:szCs w:val="24"/>
        </w:rPr>
        <w:t>Interviewee</w:t>
      </w:r>
      <w:r w:rsidR="00F332A4" w:rsidRPr="007269F8">
        <w:rPr>
          <w:rFonts w:ascii="Times New Roman" w:hAnsi="Times New Roman" w:cs="Times New Roman"/>
          <w:sz w:val="24"/>
          <w:szCs w:val="24"/>
        </w:rPr>
        <w:t xml:space="preserve"> 2)</w:t>
      </w:r>
    </w:p>
    <w:p w14:paraId="5BCA24DE" w14:textId="4FC0E32C" w:rsidR="00621263" w:rsidRPr="001F6C1A" w:rsidRDefault="00621263" w:rsidP="001F6C1A">
      <w:pPr>
        <w:ind w:left="720"/>
        <w:rPr>
          <w:rFonts w:ascii="Times New Roman" w:hAnsi="Times New Roman" w:cs="Times New Roman"/>
          <w:sz w:val="24"/>
          <w:szCs w:val="24"/>
        </w:rPr>
      </w:pPr>
      <w:r w:rsidRPr="007269F8">
        <w:rPr>
          <w:rFonts w:ascii="Times New Roman" w:hAnsi="Times New Roman" w:cs="Times New Roman"/>
          <w:i/>
          <w:iCs/>
          <w:sz w:val="24"/>
          <w:szCs w:val="24"/>
        </w:rPr>
        <w:t xml:space="preserve">It’s hit-and-miss if we know a patient’s language preference at point of assessment.  Sometimes it’s flagged on the system, other times they turn up and we have to manage with </w:t>
      </w:r>
      <w:r w:rsidR="00FD335A">
        <w:rPr>
          <w:rFonts w:ascii="Times New Roman" w:hAnsi="Times New Roman" w:cs="Times New Roman"/>
          <w:i/>
          <w:iCs/>
          <w:sz w:val="24"/>
          <w:szCs w:val="24"/>
        </w:rPr>
        <w:t>G</w:t>
      </w:r>
      <w:r w:rsidRPr="007269F8">
        <w:rPr>
          <w:rFonts w:ascii="Times New Roman" w:hAnsi="Times New Roman" w:cs="Times New Roman"/>
          <w:i/>
          <w:iCs/>
          <w:sz w:val="24"/>
          <w:szCs w:val="24"/>
        </w:rPr>
        <w:t>oogle translate.  It’s not ideal, but there’s little we can do.  It’s frustrating.  It slows everything down…it can cause unneeded distress.</w:t>
      </w:r>
      <w:r w:rsidR="00F332A4" w:rsidRPr="00F332A4">
        <w:rPr>
          <w:rFonts w:ascii="Times New Roman" w:hAnsi="Times New Roman" w:cs="Times New Roman"/>
          <w:sz w:val="24"/>
          <w:szCs w:val="24"/>
        </w:rPr>
        <w:t xml:space="preserve"> </w:t>
      </w:r>
      <w:r w:rsidR="00F332A4" w:rsidRPr="007269F8">
        <w:rPr>
          <w:rFonts w:ascii="Times New Roman" w:hAnsi="Times New Roman" w:cs="Times New Roman"/>
          <w:sz w:val="24"/>
          <w:szCs w:val="24"/>
        </w:rPr>
        <w:t>(</w:t>
      </w:r>
      <w:r w:rsidR="00CA6DE5">
        <w:rPr>
          <w:rFonts w:ascii="Times New Roman" w:hAnsi="Times New Roman" w:cs="Times New Roman"/>
          <w:sz w:val="24"/>
          <w:szCs w:val="24"/>
        </w:rPr>
        <w:t>Interviewee</w:t>
      </w:r>
      <w:r w:rsidR="00F332A4" w:rsidRPr="007269F8">
        <w:rPr>
          <w:rFonts w:ascii="Times New Roman" w:hAnsi="Times New Roman" w:cs="Times New Roman"/>
          <w:sz w:val="24"/>
          <w:szCs w:val="24"/>
        </w:rPr>
        <w:t xml:space="preserve"> 4)</w:t>
      </w:r>
    </w:p>
    <w:p w14:paraId="7D2053C6" w14:textId="56A8C6EC" w:rsidR="00621263" w:rsidRPr="007269F8" w:rsidRDefault="00621263" w:rsidP="00621263">
      <w:pPr>
        <w:rPr>
          <w:rFonts w:ascii="Times New Roman" w:hAnsi="Times New Roman" w:cs="Times New Roman"/>
          <w:b/>
          <w:bCs/>
          <w:sz w:val="24"/>
          <w:szCs w:val="24"/>
        </w:rPr>
      </w:pPr>
      <w:r w:rsidRPr="007269F8">
        <w:rPr>
          <w:rFonts w:ascii="Times New Roman" w:hAnsi="Times New Roman" w:cs="Times New Roman"/>
          <w:b/>
          <w:bCs/>
          <w:sz w:val="24"/>
          <w:szCs w:val="24"/>
        </w:rPr>
        <w:t>4.7.2.  Cost implications</w:t>
      </w:r>
    </w:p>
    <w:p w14:paraId="5C3ABF33" w14:textId="371C4B58" w:rsidR="00621263" w:rsidRPr="007269F8" w:rsidRDefault="00621263" w:rsidP="00621263">
      <w:pPr>
        <w:rPr>
          <w:rFonts w:ascii="Times New Roman" w:hAnsi="Times New Roman" w:cs="Times New Roman"/>
          <w:sz w:val="24"/>
          <w:szCs w:val="24"/>
        </w:rPr>
      </w:pPr>
      <w:r w:rsidRPr="007269F8">
        <w:rPr>
          <w:rFonts w:ascii="Times New Roman" w:hAnsi="Times New Roman" w:cs="Times New Roman"/>
          <w:sz w:val="24"/>
          <w:szCs w:val="24"/>
        </w:rPr>
        <w:t xml:space="preserve">The cost of interpretation services </w:t>
      </w:r>
      <w:r w:rsidR="00903511" w:rsidRPr="00E87796">
        <w:rPr>
          <w:rFonts w:ascii="Times New Roman" w:hAnsi="Times New Roman" w:cs="Times New Roman"/>
          <w:sz w:val="24"/>
          <w:szCs w:val="24"/>
        </w:rPr>
        <w:t>was</w:t>
      </w:r>
      <w:r w:rsidRPr="007269F8">
        <w:rPr>
          <w:rFonts w:ascii="Times New Roman" w:hAnsi="Times New Roman" w:cs="Times New Roman"/>
          <w:sz w:val="24"/>
          <w:szCs w:val="24"/>
        </w:rPr>
        <w:t xml:space="preserve"> also cited by </w:t>
      </w:r>
      <w:r w:rsidR="00CA6DE5">
        <w:rPr>
          <w:rFonts w:ascii="Times New Roman" w:hAnsi="Times New Roman" w:cs="Times New Roman"/>
          <w:sz w:val="24"/>
          <w:szCs w:val="24"/>
        </w:rPr>
        <w:t>interviewee</w:t>
      </w:r>
      <w:r w:rsidRPr="007269F8">
        <w:rPr>
          <w:rFonts w:ascii="Times New Roman" w:hAnsi="Times New Roman" w:cs="Times New Roman"/>
          <w:sz w:val="24"/>
          <w:szCs w:val="24"/>
        </w:rPr>
        <w:t xml:space="preserve">s as a barrier to accessing timely and appropriate interpretation services.  Despite </w:t>
      </w:r>
      <w:r w:rsidR="00CA6DE5">
        <w:rPr>
          <w:rFonts w:ascii="Times New Roman" w:hAnsi="Times New Roman" w:cs="Times New Roman"/>
          <w:sz w:val="24"/>
          <w:szCs w:val="24"/>
        </w:rPr>
        <w:t>interviewee</w:t>
      </w:r>
      <w:r w:rsidRPr="007269F8">
        <w:rPr>
          <w:rFonts w:ascii="Times New Roman" w:hAnsi="Times New Roman" w:cs="Times New Roman"/>
          <w:sz w:val="24"/>
          <w:szCs w:val="24"/>
        </w:rPr>
        <w:t>s recognising the importance of professional interpretation services, they reported the need to give consideration to the cost implications of services.</w:t>
      </w:r>
    </w:p>
    <w:p w14:paraId="54C5F380" w14:textId="35D7DCFC" w:rsidR="00621263" w:rsidRPr="007269F8" w:rsidRDefault="00621263" w:rsidP="001F6C1A">
      <w:pPr>
        <w:ind w:left="720"/>
        <w:rPr>
          <w:rFonts w:ascii="Times New Roman" w:hAnsi="Times New Roman" w:cs="Times New Roman"/>
          <w:i/>
          <w:iCs/>
          <w:sz w:val="24"/>
          <w:szCs w:val="24"/>
        </w:rPr>
      </w:pPr>
      <w:r w:rsidRPr="007269F8">
        <w:rPr>
          <w:rFonts w:ascii="Times New Roman" w:hAnsi="Times New Roman" w:cs="Times New Roman"/>
          <w:i/>
          <w:iCs/>
          <w:sz w:val="24"/>
          <w:szCs w:val="24"/>
        </w:rPr>
        <w:t xml:space="preserve">Obviously, the cost of everything is always on your mind…I wouldn't say cost would </w:t>
      </w:r>
      <w:r w:rsidR="00FD335A">
        <w:rPr>
          <w:rFonts w:ascii="Times New Roman" w:hAnsi="Times New Roman" w:cs="Times New Roman"/>
          <w:i/>
          <w:iCs/>
          <w:sz w:val="24"/>
          <w:szCs w:val="24"/>
        </w:rPr>
        <w:t xml:space="preserve">ever </w:t>
      </w:r>
      <w:r w:rsidRPr="007269F8">
        <w:rPr>
          <w:rFonts w:ascii="Times New Roman" w:hAnsi="Times New Roman" w:cs="Times New Roman"/>
          <w:i/>
          <w:iCs/>
          <w:sz w:val="24"/>
          <w:szCs w:val="24"/>
        </w:rPr>
        <w:t>stop us booking an interpreter, but it's like you’re thinking how long are you booking that person for…trying to really be stringent about the timings of it.</w:t>
      </w:r>
      <w:r w:rsidR="00903511" w:rsidRPr="00903511">
        <w:rPr>
          <w:rFonts w:ascii="Times New Roman" w:hAnsi="Times New Roman" w:cs="Times New Roman"/>
          <w:sz w:val="24"/>
          <w:szCs w:val="24"/>
        </w:rPr>
        <w:t xml:space="preserve"> </w:t>
      </w:r>
      <w:r w:rsidR="00903511" w:rsidRPr="007269F8">
        <w:rPr>
          <w:rFonts w:ascii="Times New Roman" w:hAnsi="Times New Roman" w:cs="Times New Roman"/>
          <w:sz w:val="24"/>
          <w:szCs w:val="24"/>
        </w:rPr>
        <w:t>(</w:t>
      </w:r>
      <w:r w:rsidR="00CA6DE5">
        <w:rPr>
          <w:rFonts w:ascii="Times New Roman" w:hAnsi="Times New Roman" w:cs="Times New Roman"/>
          <w:sz w:val="24"/>
          <w:szCs w:val="24"/>
        </w:rPr>
        <w:t>Interviewee</w:t>
      </w:r>
      <w:r w:rsidR="00903511" w:rsidRPr="007269F8">
        <w:rPr>
          <w:rFonts w:ascii="Times New Roman" w:hAnsi="Times New Roman" w:cs="Times New Roman"/>
          <w:sz w:val="24"/>
          <w:szCs w:val="24"/>
        </w:rPr>
        <w:t xml:space="preserve"> 3)</w:t>
      </w:r>
    </w:p>
    <w:p w14:paraId="14E55BE8" w14:textId="35458CC2" w:rsidR="00FD335A" w:rsidRPr="001F6C1A" w:rsidRDefault="00621263" w:rsidP="001F6C1A">
      <w:pPr>
        <w:ind w:left="720"/>
        <w:rPr>
          <w:rFonts w:ascii="Times New Roman" w:hAnsi="Times New Roman" w:cs="Times New Roman"/>
          <w:sz w:val="24"/>
          <w:szCs w:val="24"/>
        </w:rPr>
      </w:pPr>
      <w:r w:rsidRPr="007269F8">
        <w:rPr>
          <w:rFonts w:ascii="Times New Roman" w:hAnsi="Times New Roman" w:cs="Times New Roman"/>
          <w:i/>
          <w:iCs/>
          <w:sz w:val="24"/>
          <w:szCs w:val="24"/>
        </w:rPr>
        <w:t>At one point we had three interpreters in one class with patients</w:t>
      </w:r>
      <w:r w:rsidR="00FD335A">
        <w:rPr>
          <w:rFonts w:ascii="Times New Roman" w:hAnsi="Times New Roman" w:cs="Times New Roman"/>
          <w:i/>
          <w:iCs/>
          <w:sz w:val="24"/>
          <w:szCs w:val="24"/>
        </w:rPr>
        <w:t>,</w:t>
      </w:r>
      <w:r w:rsidRPr="007269F8">
        <w:rPr>
          <w:rFonts w:ascii="Times New Roman" w:hAnsi="Times New Roman" w:cs="Times New Roman"/>
          <w:i/>
          <w:iCs/>
          <w:sz w:val="24"/>
          <w:szCs w:val="24"/>
        </w:rPr>
        <w:t xml:space="preserve"> and when they come in for the entirety, that's a big financial cost to the service, for something that's essential for the patient…From a Newport locality</w:t>
      </w:r>
      <w:r w:rsidR="00FD335A">
        <w:rPr>
          <w:rFonts w:ascii="Times New Roman" w:hAnsi="Times New Roman" w:cs="Times New Roman"/>
          <w:i/>
          <w:iCs/>
          <w:sz w:val="24"/>
          <w:szCs w:val="24"/>
        </w:rPr>
        <w:t>,</w:t>
      </w:r>
      <w:r w:rsidRPr="007269F8">
        <w:rPr>
          <w:rFonts w:ascii="Times New Roman" w:hAnsi="Times New Roman" w:cs="Times New Roman"/>
          <w:i/>
          <w:iCs/>
          <w:sz w:val="24"/>
          <w:szCs w:val="24"/>
        </w:rPr>
        <w:t xml:space="preserve"> we get a lot more than say, well, Monmouthshire would get…sometimes we can take quite a hit if we are using quite a lot of interpreters.</w:t>
      </w:r>
      <w:r w:rsidR="00903511" w:rsidRPr="00903511">
        <w:rPr>
          <w:rFonts w:ascii="Times New Roman" w:hAnsi="Times New Roman" w:cs="Times New Roman"/>
          <w:sz w:val="24"/>
          <w:szCs w:val="24"/>
        </w:rPr>
        <w:t xml:space="preserve"> </w:t>
      </w:r>
      <w:r w:rsidR="00903511" w:rsidRPr="007269F8">
        <w:rPr>
          <w:rFonts w:ascii="Times New Roman" w:hAnsi="Times New Roman" w:cs="Times New Roman"/>
          <w:sz w:val="24"/>
          <w:szCs w:val="24"/>
        </w:rPr>
        <w:t>(</w:t>
      </w:r>
      <w:r w:rsidR="00CA6DE5">
        <w:rPr>
          <w:rFonts w:ascii="Times New Roman" w:hAnsi="Times New Roman" w:cs="Times New Roman"/>
          <w:sz w:val="24"/>
          <w:szCs w:val="24"/>
        </w:rPr>
        <w:t>Interviewee</w:t>
      </w:r>
      <w:r w:rsidR="00903511" w:rsidRPr="007269F8">
        <w:rPr>
          <w:rFonts w:ascii="Times New Roman" w:hAnsi="Times New Roman" w:cs="Times New Roman"/>
          <w:sz w:val="24"/>
          <w:szCs w:val="24"/>
        </w:rPr>
        <w:t xml:space="preserve"> 2)</w:t>
      </w:r>
    </w:p>
    <w:p w14:paraId="44A8277D" w14:textId="65F3299B" w:rsidR="00903511" w:rsidRPr="007269F8" w:rsidRDefault="00621263" w:rsidP="00903511">
      <w:pPr>
        <w:ind w:left="720"/>
        <w:rPr>
          <w:rFonts w:ascii="Times New Roman" w:hAnsi="Times New Roman" w:cs="Times New Roman"/>
          <w:sz w:val="24"/>
          <w:szCs w:val="24"/>
        </w:rPr>
      </w:pPr>
      <w:r w:rsidRPr="007269F8">
        <w:rPr>
          <w:rFonts w:ascii="Times New Roman" w:hAnsi="Times New Roman" w:cs="Times New Roman"/>
          <w:i/>
          <w:iCs/>
          <w:sz w:val="24"/>
          <w:szCs w:val="24"/>
        </w:rPr>
        <w:t>We always have to weigh up cost versus need, particularly in the current climate.  If we can find alternatives to booking a professional, we will…that might mean using a member of staff who speaks their (patients</w:t>
      </w:r>
      <w:r w:rsidR="00733A74">
        <w:rPr>
          <w:rFonts w:ascii="Times New Roman" w:hAnsi="Times New Roman" w:cs="Times New Roman"/>
          <w:i/>
          <w:iCs/>
          <w:sz w:val="24"/>
          <w:szCs w:val="24"/>
        </w:rPr>
        <w:t>’</w:t>
      </w:r>
      <w:r w:rsidRPr="007269F8">
        <w:rPr>
          <w:rFonts w:ascii="Times New Roman" w:hAnsi="Times New Roman" w:cs="Times New Roman"/>
          <w:i/>
          <w:iCs/>
          <w:sz w:val="24"/>
          <w:szCs w:val="24"/>
        </w:rPr>
        <w:t xml:space="preserve">) language, or </w:t>
      </w:r>
      <w:r w:rsidR="00733A74">
        <w:rPr>
          <w:rFonts w:ascii="Times New Roman" w:hAnsi="Times New Roman" w:cs="Times New Roman"/>
          <w:i/>
          <w:iCs/>
          <w:sz w:val="24"/>
          <w:szCs w:val="24"/>
        </w:rPr>
        <w:t>G</w:t>
      </w:r>
      <w:r w:rsidRPr="007269F8">
        <w:rPr>
          <w:rFonts w:ascii="Times New Roman" w:hAnsi="Times New Roman" w:cs="Times New Roman"/>
          <w:i/>
          <w:iCs/>
          <w:sz w:val="24"/>
          <w:szCs w:val="24"/>
        </w:rPr>
        <w:t>oogle translate on our phones.  It’s a hard call to make.</w:t>
      </w:r>
      <w:r w:rsidR="00903511" w:rsidRPr="00903511">
        <w:rPr>
          <w:rFonts w:ascii="Times New Roman" w:hAnsi="Times New Roman" w:cs="Times New Roman"/>
          <w:sz w:val="24"/>
          <w:szCs w:val="24"/>
        </w:rPr>
        <w:t xml:space="preserve"> </w:t>
      </w:r>
      <w:r w:rsidR="00903511" w:rsidRPr="007269F8">
        <w:rPr>
          <w:rFonts w:ascii="Times New Roman" w:hAnsi="Times New Roman" w:cs="Times New Roman"/>
          <w:sz w:val="24"/>
          <w:szCs w:val="24"/>
        </w:rPr>
        <w:t>(</w:t>
      </w:r>
      <w:r w:rsidR="00CA6DE5">
        <w:rPr>
          <w:rFonts w:ascii="Times New Roman" w:hAnsi="Times New Roman" w:cs="Times New Roman"/>
          <w:sz w:val="24"/>
          <w:szCs w:val="24"/>
        </w:rPr>
        <w:t>Interviewee</w:t>
      </w:r>
      <w:r w:rsidR="00903511" w:rsidRPr="007269F8">
        <w:rPr>
          <w:rFonts w:ascii="Times New Roman" w:hAnsi="Times New Roman" w:cs="Times New Roman"/>
          <w:sz w:val="24"/>
          <w:szCs w:val="24"/>
        </w:rPr>
        <w:t xml:space="preserve"> 4)</w:t>
      </w:r>
    </w:p>
    <w:p w14:paraId="37089347" w14:textId="4835C6D1" w:rsidR="00733A74" w:rsidRDefault="00733A74" w:rsidP="00621263">
      <w:pPr>
        <w:rPr>
          <w:rFonts w:ascii="Times New Roman" w:hAnsi="Times New Roman" w:cs="Times New Roman"/>
          <w:i/>
          <w:iCs/>
          <w:sz w:val="24"/>
          <w:szCs w:val="24"/>
        </w:rPr>
      </w:pPr>
    </w:p>
    <w:p w14:paraId="121DE9E9" w14:textId="20A337BC" w:rsidR="00621263" w:rsidRPr="007269F8" w:rsidRDefault="00621263" w:rsidP="00621263">
      <w:pPr>
        <w:rPr>
          <w:rFonts w:ascii="Times New Roman" w:hAnsi="Times New Roman" w:cs="Times New Roman"/>
          <w:sz w:val="24"/>
          <w:szCs w:val="24"/>
        </w:rPr>
      </w:pPr>
    </w:p>
    <w:p w14:paraId="309DE198" w14:textId="7192BC3E" w:rsidR="00621263" w:rsidRPr="007269F8" w:rsidRDefault="00621263" w:rsidP="002077AD">
      <w:pPr>
        <w:jc w:val="center"/>
        <w:rPr>
          <w:rFonts w:ascii="Times New Roman" w:hAnsi="Times New Roman" w:cs="Times New Roman"/>
          <w:b/>
          <w:bCs/>
          <w:sz w:val="24"/>
          <w:szCs w:val="24"/>
          <w:u w:val="single"/>
        </w:rPr>
      </w:pPr>
      <w:r w:rsidRPr="007269F8">
        <w:rPr>
          <w:rFonts w:ascii="Times New Roman" w:hAnsi="Times New Roman" w:cs="Times New Roman"/>
          <w:b/>
          <w:bCs/>
          <w:sz w:val="24"/>
          <w:szCs w:val="24"/>
          <w:u w:val="single"/>
        </w:rPr>
        <w:lastRenderedPageBreak/>
        <w:t>Chapter 5</w:t>
      </w:r>
    </w:p>
    <w:p w14:paraId="611E1A21" w14:textId="2AAC24C4" w:rsidR="00621263" w:rsidRPr="007269F8" w:rsidRDefault="00621263" w:rsidP="00621263">
      <w:pPr>
        <w:rPr>
          <w:rFonts w:ascii="Times New Roman" w:hAnsi="Times New Roman" w:cs="Times New Roman"/>
          <w:b/>
          <w:bCs/>
          <w:sz w:val="24"/>
          <w:szCs w:val="24"/>
        </w:rPr>
      </w:pPr>
      <w:bookmarkStart w:id="61" w:name="_Hlk149679935"/>
      <w:r w:rsidRPr="007269F8">
        <w:rPr>
          <w:rFonts w:ascii="Times New Roman" w:hAnsi="Times New Roman" w:cs="Times New Roman"/>
          <w:b/>
          <w:bCs/>
          <w:sz w:val="24"/>
          <w:szCs w:val="24"/>
        </w:rPr>
        <w:t>5.  Discussion</w:t>
      </w:r>
    </w:p>
    <w:p w14:paraId="18290064" w14:textId="7B024AAE" w:rsidR="00905C82" w:rsidRPr="007269F8" w:rsidRDefault="00905C82" w:rsidP="001F6C1A">
      <w:pPr>
        <w:spacing w:after="0"/>
        <w:rPr>
          <w:rFonts w:ascii="Times New Roman" w:hAnsi="Times New Roman" w:cs="Times New Roman"/>
          <w:b/>
          <w:bCs/>
          <w:sz w:val="24"/>
          <w:szCs w:val="24"/>
        </w:rPr>
      </w:pPr>
      <w:r w:rsidRPr="007269F8">
        <w:rPr>
          <w:rFonts w:ascii="Times New Roman" w:hAnsi="Times New Roman" w:cs="Times New Roman"/>
          <w:b/>
          <w:bCs/>
          <w:sz w:val="24"/>
          <w:szCs w:val="24"/>
        </w:rPr>
        <w:t>5.1.  Interpreter usage</w:t>
      </w:r>
    </w:p>
    <w:bookmarkEnd w:id="61"/>
    <w:p w14:paraId="5ADD4F6F" w14:textId="53C751AC" w:rsidR="00621263" w:rsidRPr="007269F8" w:rsidRDefault="00621263" w:rsidP="00621263">
      <w:pPr>
        <w:rPr>
          <w:rFonts w:ascii="Times New Roman" w:hAnsi="Times New Roman" w:cs="Times New Roman"/>
          <w:sz w:val="24"/>
          <w:szCs w:val="24"/>
        </w:rPr>
      </w:pPr>
      <w:r w:rsidRPr="007269F8">
        <w:rPr>
          <w:rFonts w:ascii="Times New Roman" w:hAnsi="Times New Roman" w:cs="Times New Roman"/>
          <w:sz w:val="24"/>
          <w:szCs w:val="24"/>
        </w:rPr>
        <w:t>In exploring the patterns of interpreter use, this study has found that there are higher rates of professional interpreter use across the Family and Therapies Division in the Aneurin Bevan University Health Board than</w:t>
      </w:r>
      <w:r w:rsidR="00733A74">
        <w:rPr>
          <w:rFonts w:ascii="Times New Roman" w:hAnsi="Times New Roman" w:cs="Times New Roman"/>
          <w:sz w:val="24"/>
          <w:szCs w:val="24"/>
        </w:rPr>
        <w:t xml:space="preserve"> in</w:t>
      </w:r>
      <w:r w:rsidRPr="007269F8">
        <w:rPr>
          <w:rFonts w:ascii="Times New Roman" w:hAnsi="Times New Roman" w:cs="Times New Roman"/>
          <w:sz w:val="24"/>
          <w:szCs w:val="24"/>
        </w:rPr>
        <w:t xml:space="preserve"> other Divisions.  This is reflected in the homogeneity of the sample participants.  However, there is limited research into the decision-making processes of healthcare professionals</w:t>
      </w:r>
      <w:r w:rsidR="002077AD" w:rsidRPr="007269F8">
        <w:rPr>
          <w:rFonts w:ascii="Times New Roman" w:hAnsi="Times New Roman" w:cs="Times New Roman"/>
          <w:sz w:val="24"/>
          <w:szCs w:val="24"/>
        </w:rPr>
        <w:t xml:space="preserve"> for employing professional interpretation services</w:t>
      </w:r>
      <w:r w:rsidR="00733A74">
        <w:rPr>
          <w:rFonts w:ascii="Times New Roman" w:hAnsi="Times New Roman" w:cs="Times New Roman"/>
          <w:sz w:val="24"/>
          <w:szCs w:val="24"/>
        </w:rPr>
        <w:t>,</w:t>
      </w:r>
      <w:r w:rsidRPr="007269F8">
        <w:rPr>
          <w:rFonts w:ascii="Times New Roman" w:hAnsi="Times New Roman" w:cs="Times New Roman"/>
          <w:sz w:val="24"/>
          <w:szCs w:val="24"/>
        </w:rPr>
        <w:t xml:space="preserve"> and further research is needed to both explore these processes and the differences that exist between services.  </w:t>
      </w:r>
    </w:p>
    <w:p w14:paraId="773D414B" w14:textId="5A5B667F" w:rsidR="00621263" w:rsidRPr="007269F8" w:rsidRDefault="00621263" w:rsidP="00621263">
      <w:pPr>
        <w:rPr>
          <w:rFonts w:ascii="Times New Roman" w:hAnsi="Times New Roman" w:cs="Times New Roman"/>
          <w:sz w:val="24"/>
          <w:szCs w:val="24"/>
        </w:rPr>
      </w:pPr>
      <w:r w:rsidRPr="007269F8">
        <w:rPr>
          <w:rFonts w:ascii="Times New Roman" w:hAnsi="Times New Roman" w:cs="Times New Roman"/>
          <w:sz w:val="24"/>
          <w:szCs w:val="24"/>
        </w:rPr>
        <w:t xml:space="preserve">It </w:t>
      </w:r>
      <w:r w:rsidR="00316E2A" w:rsidRPr="007269F8">
        <w:rPr>
          <w:rFonts w:ascii="Times New Roman" w:hAnsi="Times New Roman" w:cs="Times New Roman"/>
          <w:sz w:val="24"/>
          <w:szCs w:val="24"/>
        </w:rPr>
        <w:t>i</w:t>
      </w:r>
      <w:r w:rsidRPr="007269F8">
        <w:rPr>
          <w:rFonts w:ascii="Times New Roman" w:hAnsi="Times New Roman" w:cs="Times New Roman"/>
          <w:sz w:val="24"/>
          <w:szCs w:val="24"/>
        </w:rPr>
        <w:t xml:space="preserve">s evident from the experiences of the participants, that language discordant healthcare encounters can have a significant impact on the care of linguistic minority patients, resulting in “unneeded stress” for patients.  Significantly, there was a consensus among participants that language discordance has a negative impact on the effective assessment of patients.  </w:t>
      </w:r>
    </w:p>
    <w:p w14:paraId="0500547D" w14:textId="7D4CA9AF" w:rsidR="00895736" w:rsidRPr="007269F8" w:rsidRDefault="00895736" w:rsidP="001F6C1A">
      <w:pPr>
        <w:spacing w:after="0"/>
        <w:rPr>
          <w:rFonts w:ascii="Times New Roman" w:hAnsi="Times New Roman" w:cs="Times New Roman"/>
          <w:b/>
          <w:bCs/>
          <w:sz w:val="24"/>
          <w:szCs w:val="24"/>
        </w:rPr>
      </w:pPr>
      <w:r w:rsidRPr="007269F8">
        <w:rPr>
          <w:rFonts w:ascii="Times New Roman" w:hAnsi="Times New Roman" w:cs="Times New Roman"/>
          <w:b/>
          <w:bCs/>
          <w:sz w:val="24"/>
          <w:szCs w:val="24"/>
        </w:rPr>
        <w:t xml:space="preserve">5.2.  Professional Interpreters Vs </w:t>
      </w:r>
      <w:r w:rsidR="00733A74">
        <w:rPr>
          <w:rFonts w:ascii="Times New Roman" w:hAnsi="Times New Roman" w:cs="Times New Roman"/>
          <w:b/>
          <w:bCs/>
          <w:sz w:val="24"/>
          <w:szCs w:val="24"/>
        </w:rPr>
        <w:t>‘</w:t>
      </w:r>
      <w:r w:rsidR="00A13D0C" w:rsidRPr="00903511">
        <w:rPr>
          <w:rFonts w:ascii="Times New Roman" w:hAnsi="Times New Roman" w:cs="Times New Roman"/>
          <w:b/>
          <w:bCs/>
          <w:sz w:val="24"/>
          <w:szCs w:val="24"/>
        </w:rPr>
        <w:t>a</w:t>
      </w:r>
      <w:r w:rsidRPr="007269F8">
        <w:rPr>
          <w:rFonts w:ascii="Times New Roman" w:hAnsi="Times New Roman" w:cs="Times New Roman"/>
          <w:b/>
          <w:bCs/>
          <w:sz w:val="24"/>
          <w:szCs w:val="24"/>
        </w:rPr>
        <w:t>d-hoc</w:t>
      </w:r>
      <w:r w:rsidR="00733A74">
        <w:rPr>
          <w:rFonts w:ascii="Times New Roman" w:hAnsi="Times New Roman" w:cs="Times New Roman"/>
          <w:b/>
          <w:bCs/>
          <w:sz w:val="24"/>
          <w:szCs w:val="24"/>
        </w:rPr>
        <w:t>’</w:t>
      </w:r>
      <w:r w:rsidRPr="007269F8">
        <w:rPr>
          <w:rFonts w:ascii="Times New Roman" w:hAnsi="Times New Roman" w:cs="Times New Roman"/>
          <w:b/>
          <w:bCs/>
          <w:sz w:val="24"/>
          <w:szCs w:val="24"/>
        </w:rPr>
        <w:t xml:space="preserve"> Interpreters </w:t>
      </w:r>
    </w:p>
    <w:p w14:paraId="03FED0A3" w14:textId="32991B34" w:rsidR="00621263" w:rsidRPr="007269F8" w:rsidRDefault="00621263" w:rsidP="00621263">
      <w:pPr>
        <w:rPr>
          <w:rFonts w:ascii="Times New Roman" w:hAnsi="Times New Roman" w:cs="Times New Roman"/>
          <w:sz w:val="24"/>
          <w:szCs w:val="24"/>
        </w:rPr>
      </w:pPr>
      <w:r w:rsidRPr="007269F8">
        <w:rPr>
          <w:rFonts w:ascii="Times New Roman" w:hAnsi="Times New Roman" w:cs="Times New Roman"/>
          <w:sz w:val="24"/>
          <w:szCs w:val="24"/>
        </w:rPr>
        <w:t xml:space="preserve">Participants were also in concurrence that it was important to use professional interpretation services when caring for linguistic minority patients.  The literature supports this view, proposing that professional interpretation in medical consultations is associated with improved patient communication and satisfaction, in addition to improved access to health care (Himmelstein et al., 2021; Jones et al., 2020).  Indeed, </w:t>
      </w:r>
      <w:proofErr w:type="spellStart"/>
      <w:r w:rsidRPr="007269F8">
        <w:rPr>
          <w:rFonts w:ascii="Times New Roman" w:hAnsi="Times New Roman" w:cs="Times New Roman"/>
          <w:sz w:val="24"/>
          <w:szCs w:val="24"/>
        </w:rPr>
        <w:t>Locatis</w:t>
      </w:r>
      <w:proofErr w:type="spellEnd"/>
      <w:r w:rsidRPr="007269F8">
        <w:rPr>
          <w:rFonts w:ascii="Times New Roman" w:hAnsi="Times New Roman" w:cs="Times New Roman"/>
          <w:sz w:val="24"/>
          <w:szCs w:val="24"/>
        </w:rPr>
        <w:t xml:space="preserve"> et al</w:t>
      </w:r>
      <w:r w:rsidR="00733A74">
        <w:rPr>
          <w:rFonts w:ascii="Times New Roman" w:hAnsi="Times New Roman" w:cs="Times New Roman"/>
          <w:sz w:val="24"/>
          <w:szCs w:val="24"/>
        </w:rPr>
        <w:t>.</w:t>
      </w:r>
      <w:r w:rsidRPr="007269F8">
        <w:rPr>
          <w:rFonts w:ascii="Times New Roman" w:hAnsi="Times New Roman" w:cs="Times New Roman"/>
          <w:sz w:val="24"/>
          <w:szCs w:val="24"/>
        </w:rPr>
        <w:t xml:space="preserve"> (2010) propose that the use of professional interpretation increases the use of healthcare services</w:t>
      </w:r>
      <w:r w:rsidR="00316E2A" w:rsidRPr="007269F8">
        <w:rPr>
          <w:rFonts w:ascii="Times New Roman" w:hAnsi="Times New Roman" w:cs="Times New Roman"/>
          <w:sz w:val="24"/>
          <w:szCs w:val="24"/>
        </w:rPr>
        <w:t xml:space="preserve"> by linguistic minority patients</w:t>
      </w:r>
      <w:r w:rsidRPr="007269F8">
        <w:rPr>
          <w:rFonts w:ascii="Times New Roman" w:hAnsi="Times New Roman" w:cs="Times New Roman"/>
          <w:sz w:val="24"/>
          <w:szCs w:val="24"/>
        </w:rPr>
        <w:t>, reduces the number of medical tests, and</w:t>
      </w:r>
      <w:r w:rsidR="00316E2A" w:rsidRPr="007269F8">
        <w:rPr>
          <w:rFonts w:ascii="Times New Roman" w:hAnsi="Times New Roman" w:cs="Times New Roman"/>
          <w:sz w:val="24"/>
          <w:szCs w:val="24"/>
        </w:rPr>
        <w:t xml:space="preserve"> </w:t>
      </w:r>
      <w:r w:rsidRPr="007269F8">
        <w:rPr>
          <w:rFonts w:ascii="Times New Roman" w:hAnsi="Times New Roman" w:cs="Times New Roman"/>
          <w:sz w:val="24"/>
          <w:szCs w:val="24"/>
        </w:rPr>
        <w:t>results in higher rates of preventative screening and prescription.</w:t>
      </w:r>
    </w:p>
    <w:p w14:paraId="6196B064" w14:textId="335CAFA1" w:rsidR="00621263" w:rsidRPr="007269F8" w:rsidRDefault="00621263" w:rsidP="00621263">
      <w:pPr>
        <w:rPr>
          <w:rFonts w:ascii="Times New Roman" w:hAnsi="Times New Roman" w:cs="Times New Roman"/>
          <w:i/>
          <w:iCs/>
          <w:sz w:val="24"/>
          <w:szCs w:val="24"/>
        </w:rPr>
      </w:pPr>
      <w:r w:rsidRPr="007269F8">
        <w:rPr>
          <w:rFonts w:ascii="Times New Roman" w:hAnsi="Times New Roman" w:cs="Times New Roman"/>
          <w:sz w:val="24"/>
          <w:szCs w:val="24"/>
        </w:rPr>
        <w:t xml:space="preserve">In his systematic review of 36 articles, Flores (2005) concludes that professional interpreters outperform </w:t>
      </w:r>
      <w:r w:rsidR="00733A74">
        <w:rPr>
          <w:rFonts w:ascii="Times New Roman" w:hAnsi="Times New Roman" w:cs="Times New Roman"/>
          <w:sz w:val="24"/>
          <w:szCs w:val="24"/>
        </w:rPr>
        <w:t>‘</w:t>
      </w:r>
      <w:r w:rsidRPr="007269F8">
        <w:rPr>
          <w:rFonts w:ascii="Times New Roman" w:hAnsi="Times New Roman" w:cs="Times New Roman"/>
          <w:sz w:val="24"/>
          <w:szCs w:val="24"/>
        </w:rPr>
        <w:t>ad-hoc</w:t>
      </w:r>
      <w:r w:rsidR="00733A74">
        <w:rPr>
          <w:rFonts w:ascii="Times New Roman" w:hAnsi="Times New Roman" w:cs="Times New Roman"/>
          <w:sz w:val="24"/>
          <w:szCs w:val="24"/>
        </w:rPr>
        <w:t>’</w:t>
      </w:r>
      <w:r w:rsidRPr="007269F8">
        <w:rPr>
          <w:rFonts w:ascii="Times New Roman" w:hAnsi="Times New Roman" w:cs="Times New Roman"/>
          <w:sz w:val="24"/>
          <w:szCs w:val="24"/>
        </w:rPr>
        <w:t xml:space="preserve"> interpreters, providing a standard of care to linguistic minority patients that nears or equals the care given in language concordant encounters.  Whilst </w:t>
      </w:r>
      <w:proofErr w:type="spellStart"/>
      <w:r w:rsidRPr="007269F8">
        <w:rPr>
          <w:rFonts w:ascii="Times New Roman" w:hAnsi="Times New Roman" w:cs="Times New Roman"/>
          <w:sz w:val="24"/>
          <w:szCs w:val="24"/>
        </w:rPr>
        <w:t>Puthoopparambil</w:t>
      </w:r>
      <w:proofErr w:type="spellEnd"/>
      <w:r w:rsidRPr="007269F8">
        <w:rPr>
          <w:rFonts w:ascii="Times New Roman" w:hAnsi="Times New Roman" w:cs="Times New Roman"/>
          <w:sz w:val="24"/>
          <w:szCs w:val="24"/>
        </w:rPr>
        <w:t xml:space="preserve"> et al. (2021) argue that a healthcare professional’s ability to accurately assess a patient is put at risk by unqualified, </w:t>
      </w:r>
      <w:r w:rsidR="00733A74">
        <w:rPr>
          <w:rFonts w:ascii="Times New Roman" w:hAnsi="Times New Roman" w:cs="Times New Roman"/>
          <w:sz w:val="24"/>
          <w:szCs w:val="24"/>
        </w:rPr>
        <w:t>‘</w:t>
      </w:r>
      <w:r w:rsidRPr="007269F8">
        <w:rPr>
          <w:rFonts w:ascii="Times New Roman" w:hAnsi="Times New Roman" w:cs="Times New Roman"/>
          <w:sz w:val="24"/>
          <w:szCs w:val="24"/>
        </w:rPr>
        <w:t>ad-hoc</w:t>
      </w:r>
      <w:r w:rsidR="00733A74">
        <w:rPr>
          <w:rFonts w:ascii="Times New Roman" w:hAnsi="Times New Roman" w:cs="Times New Roman"/>
          <w:sz w:val="24"/>
          <w:szCs w:val="24"/>
        </w:rPr>
        <w:t>’</w:t>
      </w:r>
      <w:r w:rsidRPr="007269F8">
        <w:rPr>
          <w:rFonts w:ascii="Times New Roman" w:hAnsi="Times New Roman" w:cs="Times New Roman"/>
          <w:sz w:val="24"/>
          <w:szCs w:val="24"/>
        </w:rPr>
        <w:t xml:space="preserve"> interpreters who could omit, add and/or substitute information, or offer opinions.  </w:t>
      </w:r>
    </w:p>
    <w:p w14:paraId="6CF9C87D" w14:textId="5AD075BB" w:rsidR="00621263" w:rsidRPr="007269F8" w:rsidRDefault="00621263" w:rsidP="00621263">
      <w:pPr>
        <w:rPr>
          <w:rFonts w:ascii="Times New Roman" w:hAnsi="Times New Roman" w:cs="Times New Roman"/>
          <w:sz w:val="24"/>
          <w:szCs w:val="24"/>
        </w:rPr>
      </w:pPr>
      <w:r w:rsidRPr="007269F8">
        <w:rPr>
          <w:rFonts w:ascii="Times New Roman" w:hAnsi="Times New Roman" w:cs="Times New Roman"/>
          <w:sz w:val="24"/>
          <w:szCs w:val="24"/>
        </w:rPr>
        <w:t xml:space="preserve">Despite participants being in accordance that </w:t>
      </w:r>
      <w:r w:rsidRPr="00903511">
        <w:rPr>
          <w:rFonts w:ascii="Times New Roman" w:hAnsi="Times New Roman" w:cs="Times New Roman"/>
          <w:sz w:val="24"/>
          <w:szCs w:val="24"/>
        </w:rPr>
        <w:t>professional interpretation</w:t>
      </w:r>
      <w:r w:rsidRPr="007269F8">
        <w:rPr>
          <w:rFonts w:ascii="Times New Roman" w:hAnsi="Times New Roman" w:cs="Times New Roman"/>
          <w:sz w:val="24"/>
          <w:szCs w:val="24"/>
        </w:rPr>
        <w:t xml:space="preserve"> is the ideal, this study highlights that healthcare professionals exercise discretion when making a decision on whether</w:t>
      </w:r>
      <w:r w:rsidR="00A13D0C">
        <w:rPr>
          <w:rFonts w:ascii="Times New Roman" w:hAnsi="Times New Roman" w:cs="Times New Roman"/>
          <w:sz w:val="24"/>
          <w:szCs w:val="24"/>
        </w:rPr>
        <w:t xml:space="preserve"> that service</w:t>
      </w:r>
      <w:r w:rsidRPr="007269F8">
        <w:rPr>
          <w:rFonts w:ascii="Times New Roman" w:hAnsi="Times New Roman" w:cs="Times New Roman"/>
          <w:sz w:val="24"/>
          <w:szCs w:val="24"/>
        </w:rPr>
        <w:t xml:space="preserve"> is needed, and that the use of </w:t>
      </w:r>
      <w:r w:rsidR="00733A74">
        <w:rPr>
          <w:rFonts w:ascii="Times New Roman" w:hAnsi="Times New Roman" w:cs="Times New Roman"/>
          <w:sz w:val="24"/>
          <w:szCs w:val="24"/>
        </w:rPr>
        <w:t>‘</w:t>
      </w:r>
      <w:r w:rsidRPr="007269F8">
        <w:rPr>
          <w:rFonts w:ascii="Times New Roman" w:hAnsi="Times New Roman" w:cs="Times New Roman"/>
          <w:sz w:val="24"/>
          <w:szCs w:val="24"/>
        </w:rPr>
        <w:t>ad-hoc</w:t>
      </w:r>
      <w:r w:rsidR="00733A74">
        <w:rPr>
          <w:rFonts w:ascii="Times New Roman" w:hAnsi="Times New Roman" w:cs="Times New Roman"/>
          <w:sz w:val="24"/>
          <w:szCs w:val="24"/>
        </w:rPr>
        <w:t>’</w:t>
      </w:r>
      <w:r w:rsidRPr="007269F8">
        <w:rPr>
          <w:rFonts w:ascii="Times New Roman" w:hAnsi="Times New Roman" w:cs="Times New Roman"/>
          <w:sz w:val="24"/>
          <w:szCs w:val="24"/>
        </w:rPr>
        <w:t xml:space="preserve"> interpreters (e.g., family members and bilingual staff) is still commonplace.  </w:t>
      </w:r>
    </w:p>
    <w:p w14:paraId="2594508E" w14:textId="50C8EB97" w:rsidR="00895736" w:rsidRPr="007269F8" w:rsidRDefault="00895736" w:rsidP="001F6C1A">
      <w:pPr>
        <w:spacing w:after="0"/>
        <w:rPr>
          <w:rFonts w:ascii="Times New Roman" w:hAnsi="Times New Roman" w:cs="Times New Roman"/>
          <w:b/>
          <w:bCs/>
          <w:sz w:val="24"/>
          <w:szCs w:val="24"/>
        </w:rPr>
      </w:pPr>
      <w:r w:rsidRPr="007269F8">
        <w:rPr>
          <w:rFonts w:ascii="Times New Roman" w:hAnsi="Times New Roman" w:cs="Times New Roman"/>
          <w:b/>
          <w:bCs/>
          <w:sz w:val="24"/>
          <w:szCs w:val="24"/>
        </w:rPr>
        <w:t>5.3.  Bilingual Staff as Interpreters</w:t>
      </w:r>
    </w:p>
    <w:p w14:paraId="458D4D49" w14:textId="12FD2580" w:rsidR="00621263" w:rsidRPr="007269F8" w:rsidRDefault="00621263" w:rsidP="00621263">
      <w:pPr>
        <w:rPr>
          <w:rFonts w:ascii="Times New Roman" w:hAnsi="Times New Roman" w:cs="Times New Roman"/>
          <w:sz w:val="24"/>
          <w:szCs w:val="24"/>
        </w:rPr>
      </w:pPr>
      <w:r w:rsidRPr="007269F8">
        <w:rPr>
          <w:rFonts w:ascii="Times New Roman" w:hAnsi="Times New Roman" w:cs="Times New Roman"/>
          <w:sz w:val="24"/>
          <w:szCs w:val="24"/>
        </w:rPr>
        <w:t>During the interview stage of this study, 3 out of the 4 participants reported that the use of bilingual staff rather than a professional interpreter</w:t>
      </w:r>
      <w:r w:rsidR="00733A74">
        <w:rPr>
          <w:rFonts w:ascii="Times New Roman" w:hAnsi="Times New Roman" w:cs="Times New Roman"/>
          <w:sz w:val="24"/>
          <w:szCs w:val="24"/>
        </w:rPr>
        <w:t xml:space="preserve"> </w:t>
      </w:r>
      <w:r w:rsidRPr="007269F8">
        <w:rPr>
          <w:rFonts w:ascii="Times New Roman" w:hAnsi="Times New Roman" w:cs="Times New Roman"/>
          <w:sz w:val="24"/>
          <w:szCs w:val="24"/>
        </w:rPr>
        <w:t>made it easier to build trust and rapport with linguistic minority patients and demonstrate cultural sensitivity.  In addition, participants believed bilingual staff had the advantage of having a sound knowledge of medical terminology.  A number of studies have identified the positive role of bilingual healthcare professionals in addressing patient</w:t>
      </w:r>
      <w:r w:rsidR="00120A0F">
        <w:rPr>
          <w:rFonts w:ascii="Times New Roman" w:hAnsi="Times New Roman" w:cs="Times New Roman"/>
          <w:sz w:val="24"/>
          <w:szCs w:val="24"/>
        </w:rPr>
        <w:t>s’</w:t>
      </w:r>
      <w:r w:rsidRPr="007269F8">
        <w:rPr>
          <w:rFonts w:ascii="Times New Roman" w:hAnsi="Times New Roman" w:cs="Times New Roman"/>
          <w:sz w:val="24"/>
          <w:szCs w:val="24"/>
        </w:rPr>
        <w:t xml:space="preserve"> linguistic and cultural needs (</w:t>
      </w:r>
      <w:proofErr w:type="spellStart"/>
      <w:r w:rsidRPr="007269F8">
        <w:rPr>
          <w:rFonts w:ascii="Times New Roman" w:hAnsi="Times New Roman" w:cs="Times New Roman"/>
          <w:sz w:val="24"/>
          <w:szCs w:val="24"/>
        </w:rPr>
        <w:t>Koster</w:t>
      </w:r>
      <w:proofErr w:type="spellEnd"/>
      <w:r w:rsidRPr="007269F8">
        <w:rPr>
          <w:rFonts w:ascii="Times New Roman" w:hAnsi="Times New Roman" w:cs="Times New Roman"/>
          <w:sz w:val="24"/>
          <w:szCs w:val="24"/>
        </w:rPr>
        <w:t xml:space="preserve"> et al., 2014;</w:t>
      </w:r>
      <w:r w:rsidR="00903511">
        <w:rPr>
          <w:rFonts w:ascii="Times New Roman" w:hAnsi="Times New Roman" w:cs="Times New Roman"/>
          <w:sz w:val="24"/>
          <w:szCs w:val="24"/>
        </w:rPr>
        <w:t xml:space="preserve"> </w:t>
      </w:r>
      <w:r w:rsidRPr="007269F8">
        <w:rPr>
          <w:rFonts w:ascii="Times New Roman" w:hAnsi="Times New Roman" w:cs="Times New Roman"/>
          <w:sz w:val="24"/>
          <w:szCs w:val="24"/>
        </w:rPr>
        <w:t xml:space="preserve">Nwachukwu et al., 2020; </w:t>
      </w:r>
      <w:proofErr w:type="spellStart"/>
      <w:r w:rsidRPr="007269F8">
        <w:rPr>
          <w:rFonts w:ascii="Times New Roman" w:hAnsi="Times New Roman" w:cs="Times New Roman"/>
          <w:sz w:val="24"/>
          <w:szCs w:val="24"/>
        </w:rPr>
        <w:t>Schwappachet</w:t>
      </w:r>
      <w:proofErr w:type="spellEnd"/>
      <w:r w:rsidRPr="007269F8">
        <w:rPr>
          <w:rFonts w:ascii="Times New Roman" w:hAnsi="Times New Roman" w:cs="Times New Roman"/>
          <w:sz w:val="24"/>
          <w:szCs w:val="24"/>
        </w:rPr>
        <w:t xml:space="preserve"> al., 2012).</w:t>
      </w:r>
      <w:r w:rsidRPr="007269F8">
        <w:rPr>
          <w:rFonts w:ascii="Times New Roman" w:hAnsi="Times New Roman" w:cs="Times New Roman"/>
          <w:b/>
          <w:bCs/>
          <w:sz w:val="24"/>
          <w:szCs w:val="24"/>
        </w:rPr>
        <w:t xml:space="preserve">  </w:t>
      </w:r>
      <w:r w:rsidRPr="007269F8">
        <w:rPr>
          <w:rFonts w:ascii="Times New Roman" w:hAnsi="Times New Roman" w:cs="Times New Roman"/>
          <w:sz w:val="24"/>
          <w:szCs w:val="24"/>
        </w:rPr>
        <w:t>Indeed, Harrison et al</w:t>
      </w:r>
      <w:r w:rsidR="00120A0F">
        <w:rPr>
          <w:rFonts w:ascii="Times New Roman" w:hAnsi="Times New Roman" w:cs="Times New Roman"/>
          <w:sz w:val="24"/>
          <w:szCs w:val="24"/>
        </w:rPr>
        <w:t>.</w:t>
      </w:r>
      <w:r w:rsidRPr="007269F8">
        <w:rPr>
          <w:rFonts w:ascii="Times New Roman" w:hAnsi="Times New Roman" w:cs="Times New Roman"/>
          <w:sz w:val="24"/>
          <w:szCs w:val="24"/>
        </w:rPr>
        <w:t xml:space="preserve"> (2020) conclude that bilingual staff are highly valued by organisations </w:t>
      </w:r>
      <w:r w:rsidR="00672EE7" w:rsidRPr="007269F8">
        <w:rPr>
          <w:rFonts w:ascii="Times New Roman" w:hAnsi="Times New Roman" w:cs="Times New Roman"/>
          <w:sz w:val="24"/>
          <w:szCs w:val="24"/>
        </w:rPr>
        <w:t>as well as</w:t>
      </w:r>
      <w:r w:rsidRPr="007269F8">
        <w:rPr>
          <w:rFonts w:ascii="Times New Roman" w:hAnsi="Times New Roman" w:cs="Times New Roman"/>
          <w:sz w:val="24"/>
          <w:szCs w:val="24"/>
        </w:rPr>
        <w:t xml:space="preserve"> patients.</w:t>
      </w:r>
      <w:r w:rsidRPr="007269F8">
        <w:rPr>
          <w:rFonts w:ascii="Times New Roman" w:hAnsi="Times New Roman" w:cs="Times New Roman"/>
          <w:b/>
          <w:bCs/>
          <w:sz w:val="24"/>
          <w:szCs w:val="24"/>
        </w:rPr>
        <w:t xml:space="preserve">  </w:t>
      </w:r>
      <w:r w:rsidRPr="007269F8">
        <w:rPr>
          <w:rFonts w:ascii="Times New Roman" w:hAnsi="Times New Roman" w:cs="Times New Roman"/>
          <w:sz w:val="24"/>
          <w:szCs w:val="24"/>
        </w:rPr>
        <w:t>However, Moreno (2007) cautions that interpretation is a learned skill; although bilingual professional</w:t>
      </w:r>
      <w:r w:rsidR="00120A0F">
        <w:rPr>
          <w:rFonts w:ascii="Times New Roman" w:hAnsi="Times New Roman" w:cs="Times New Roman"/>
          <w:sz w:val="24"/>
          <w:szCs w:val="24"/>
        </w:rPr>
        <w:t>s</w:t>
      </w:r>
      <w:r w:rsidRPr="007269F8">
        <w:rPr>
          <w:rFonts w:ascii="Times New Roman" w:hAnsi="Times New Roman" w:cs="Times New Roman"/>
          <w:sz w:val="24"/>
          <w:szCs w:val="24"/>
        </w:rPr>
        <w:t xml:space="preserve"> may be </w:t>
      </w:r>
      <w:r w:rsidRPr="007269F8">
        <w:rPr>
          <w:rFonts w:ascii="Times New Roman" w:hAnsi="Times New Roman" w:cs="Times New Roman"/>
          <w:sz w:val="24"/>
          <w:szCs w:val="24"/>
        </w:rPr>
        <w:lastRenderedPageBreak/>
        <w:t>able to speak at least two languages, it does not necessarily mean that they are effective interpreters.</w:t>
      </w:r>
      <w:r w:rsidR="006431D6" w:rsidRPr="007269F8">
        <w:rPr>
          <w:rFonts w:ascii="Times New Roman" w:hAnsi="Times New Roman" w:cs="Times New Roman"/>
          <w:sz w:val="24"/>
          <w:szCs w:val="24"/>
        </w:rPr>
        <w:t xml:space="preserve">  </w:t>
      </w:r>
      <w:r w:rsidRPr="007269F8">
        <w:rPr>
          <w:rFonts w:ascii="Times New Roman" w:hAnsi="Times New Roman" w:cs="Times New Roman"/>
          <w:sz w:val="24"/>
          <w:szCs w:val="24"/>
        </w:rPr>
        <w:t xml:space="preserve">Douglas et al. (2014:112) concur, suggesting that nurses should use, “culturally competent verbal and nonverbal communication skills to identify clients’ values, beliefs, practices, perceptions, and unique healthcare needs”; skills that go beyond informal mediation. </w:t>
      </w:r>
    </w:p>
    <w:p w14:paraId="58DAB652" w14:textId="4AA78D13" w:rsidR="00621263" w:rsidRPr="007269F8" w:rsidRDefault="00621263" w:rsidP="00621263">
      <w:pPr>
        <w:rPr>
          <w:rFonts w:ascii="Times New Roman" w:hAnsi="Times New Roman" w:cs="Times New Roman"/>
          <w:sz w:val="24"/>
          <w:szCs w:val="24"/>
        </w:rPr>
      </w:pPr>
      <w:r w:rsidRPr="007269F8">
        <w:rPr>
          <w:rFonts w:ascii="Times New Roman" w:hAnsi="Times New Roman" w:cs="Times New Roman"/>
          <w:sz w:val="24"/>
          <w:szCs w:val="24"/>
        </w:rPr>
        <w:t xml:space="preserve">Interestingly, </w:t>
      </w:r>
      <w:proofErr w:type="spellStart"/>
      <w:r w:rsidRPr="007269F8">
        <w:rPr>
          <w:rFonts w:ascii="Times New Roman" w:hAnsi="Times New Roman" w:cs="Times New Roman"/>
          <w:sz w:val="24"/>
          <w:szCs w:val="24"/>
        </w:rPr>
        <w:t>Bau</w:t>
      </w:r>
      <w:proofErr w:type="spellEnd"/>
      <w:r w:rsidRPr="007269F8">
        <w:rPr>
          <w:rFonts w:ascii="Times New Roman" w:hAnsi="Times New Roman" w:cs="Times New Roman"/>
          <w:sz w:val="24"/>
          <w:szCs w:val="24"/>
        </w:rPr>
        <w:t xml:space="preserve"> et al. (2019) highlight that the National Academy of Medicine continues to advocate for greater cultural and linguistic diversity of healthcare professionals in the nursing profession in the USA</w:t>
      </w:r>
      <w:r w:rsidR="00A13D0C">
        <w:rPr>
          <w:rFonts w:ascii="Times New Roman" w:hAnsi="Times New Roman" w:cs="Times New Roman"/>
          <w:sz w:val="24"/>
          <w:szCs w:val="24"/>
        </w:rPr>
        <w:t>,</w:t>
      </w:r>
      <w:r w:rsidR="00903511">
        <w:rPr>
          <w:rFonts w:ascii="Times New Roman" w:hAnsi="Times New Roman" w:cs="Times New Roman"/>
          <w:sz w:val="24"/>
          <w:szCs w:val="24"/>
        </w:rPr>
        <w:t xml:space="preserve"> </w:t>
      </w:r>
      <w:r w:rsidR="00A13D0C" w:rsidRPr="00903511">
        <w:rPr>
          <w:rFonts w:ascii="Times New Roman" w:hAnsi="Times New Roman" w:cs="Times New Roman"/>
          <w:sz w:val="24"/>
          <w:szCs w:val="24"/>
        </w:rPr>
        <w:t>w</w:t>
      </w:r>
      <w:r w:rsidRPr="00903511">
        <w:rPr>
          <w:rFonts w:ascii="Times New Roman" w:hAnsi="Times New Roman" w:cs="Times New Roman"/>
          <w:sz w:val="24"/>
          <w:szCs w:val="24"/>
        </w:rPr>
        <w:t>hilst, in the Welsh context, the More than Just Words Framework (2012) calls for health and social care services to assess their employee’s Welsh language skills in order to ensure an “active offer” of Welsh to their service users.</w:t>
      </w:r>
      <w:r w:rsidRPr="007269F8">
        <w:rPr>
          <w:rFonts w:ascii="Times New Roman" w:hAnsi="Times New Roman" w:cs="Times New Roman"/>
          <w:sz w:val="24"/>
          <w:szCs w:val="24"/>
        </w:rPr>
        <w:t xml:space="preserve">  There is</w:t>
      </w:r>
      <w:r w:rsidR="00120A0F">
        <w:rPr>
          <w:rFonts w:ascii="Times New Roman" w:hAnsi="Times New Roman" w:cs="Times New Roman"/>
          <w:sz w:val="24"/>
          <w:szCs w:val="24"/>
        </w:rPr>
        <w:t>,</w:t>
      </w:r>
      <w:r w:rsidRPr="007269F8">
        <w:rPr>
          <w:rFonts w:ascii="Times New Roman" w:hAnsi="Times New Roman" w:cs="Times New Roman"/>
          <w:sz w:val="24"/>
          <w:szCs w:val="24"/>
        </w:rPr>
        <w:t xml:space="preserve"> therefore</w:t>
      </w:r>
      <w:r w:rsidR="00120A0F">
        <w:rPr>
          <w:rFonts w:ascii="Times New Roman" w:hAnsi="Times New Roman" w:cs="Times New Roman"/>
          <w:sz w:val="24"/>
          <w:szCs w:val="24"/>
        </w:rPr>
        <w:t>,</w:t>
      </w:r>
      <w:r w:rsidRPr="007269F8">
        <w:rPr>
          <w:rFonts w:ascii="Times New Roman" w:hAnsi="Times New Roman" w:cs="Times New Roman"/>
          <w:sz w:val="24"/>
          <w:szCs w:val="24"/>
        </w:rPr>
        <w:t xml:space="preserve"> a recognition in some countries of the value of using bilingual staff to interpret in language discordant healthcare encounters.  Nevertheless, Yang and Gray (2008) argue that in any individual healthcare encounter, there are too many variables to theoretically determine the appropriateness of a particular situation for </w:t>
      </w:r>
      <w:r w:rsidR="00120A0F">
        <w:rPr>
          <w:rFonts w:ascii="Times New Roman" w:hAnsi="Times New Roman" w:cs="Times New Roman"/>
          <w:sz w:val="24"/>
          <w:szCs w:val="24"/>
        </w:rPr>
        <w:t>‘</w:t>
      </w:r>
      <w:r w:rsidRPr="007269F8">
        <w:rPr>
          <w:rFonts w:ascii="Times New Roman" w:hAnsi="Times New Roman" w:cs="Times New Roman"/>
          <w:sz w:val="24"/>
          <w:szCs w:val="24"/>
        </w:rPr>
        <w:t>ad-hoc</w:t>
      </w:r>
      <w:r w:rsidR="00120A0F">
        <w:rPr>
          <w:rFonts w:ascii="Times New Roman" w:hAnsi="Times New Roman" w:cs="Times New Roman"/>
          <w:sz w:val="24"/>
          <w:szCs w:val="24"/>
        </w:rPr>
        <w:t>’</w:t>
      </w:r>
      <w:r w:rsidRPr="007269F8">
        <w:rPr>
          <w:rFonts w:ascii="Times New Roman" w:hAnsi="Times New Roman" w:cs="Times New Roman"/>
          <w:sz w:val="24"/>
          <w:szCs w:val="24"/>
        </w:rPr>
        <w:t xml:space="preserve"> interpretation.  For example, the </w:t>
      </w:r>
      <w:r w:rsidR="00120A0F">
        <w:rPr>
          <w:rFonts w:ascii="Times New Roman" w:hAnsi="Times New Roman" w:cs="Times New Roman"/>
          <w:sz w:val="24"/>
          <w:szCs w:val="24"/>
        </w:rPr>
        <w:t>‘</w:t>
      </w:r>
      <w:r w:rsidRPr="007269F8">
        <w:rPr>
          <w:rFonts w:ascii="Times New Roman" w:hAnsi="Times New Roman" w:cs="Times New Roman"/>
          <w:sz w:val="24"/>
          <w:szCs w:val="24"/>
        </w:rPr>
        <w:t>ad-hoc</w:t>
      </w:r>
      <w:r w:rsidR="00120A0F">
        <w:rPr>
          <w:rFonts w:ascii="Times New Roman" w:hAnsi="Times New Roman" w:cs="Times New Roman"/>
          <w:sz w:val="24"/>
          <w:szCs w:val="24"/>
        </w:rPr>
        <w:t>’</w:t>
      </w:r>
      <w:r w:rsidRPr="007269F8">
        <w:rPr>
          <w:rFonts w:ascii="Times New Roman" w:hAnsi="Times New Roman" w:cs="Times New Roman"/>
          <w:sz w:val="24"/>
          <w:szCs w:val="24"/>
        </w:rPr>
        <w:t xml:space="preserve"> interpreter may not be fluent in the language, the patient may feel uncomfortable with </w:t>
      </w:r>
      <w:r w:rsidR="00120A0F">
        <w:rPr>
          <w:rFonts w:ascii="Times New Roman" w:hAnsi="Times New Roman" w:cs="Times New Roman"/>
          <w:sz w:val="24"/>
          <w:szCs w:val="24"/>
        </w:rPr>
        <w:t>his/ her</w:t>
      </w:r>
      <w:r w:rsidRPr="007269F8">
        <w:rPr>
          <w:rFonts w:ascii="Times New Roman" w:hAnsi="Times New Roman" w:cs="Times New Roman"/>
          <w:sz w:val="24"/>
          <w:szCs w:val="24"/>
        </w:rPr>
        <w:t xml:space="preserve"> interpreting, unexpected and complex questions may be asked, etc.  What is more, Woloshin et al</w:t>
      </w:r>
      <w:r w:rsidR="009178CA">
        <w:rPr>
          <w:rFonts w:ascii="Times New Roman" w:hAnsi="Times New Roman" w:cs="Times New Roman"/>
          <w:sz w:val="24"/>
          <w:szCs w:val="24"/>
        </w:rPr>
        <w:t>.</w:t>
      </w:r>
      <w:r w:rsidRPr="007269F8">
        <w:rPr>
          <w:rFonts w:ascii="Times New Roman" w:hAnsi="Times New Roman" w:cs="Times New Roman"/>
          <w:sz w:val="24"/>
          <w:szCs w:val="24"/>
        </w:rPr>
        <w:t xml:space="preserve"> (1995) postulate that the use of </w:t>
      </w:r>
      <w:r w:rsidR="009178CA">
        <w:rPr>
          <w:rFonts w:ascii="Times New Roman" w:hAnsi="Times New Roman" w:cs="Times New Roman"/>
          <w:sz w:val="24"/>
          <w:szCs w:val="24"/>
        </w:rPr>
        <w:t>‘</w:t>
      </w:r>
      <w:r w:rsidRPr="007269F8">
        <w:rPr>
          <w:rFonts w:ascii="Times New Roman" w:hAnsi="Times New Roman" w:cs="Times New Roman"/>
          <w:sz w:val="24"/>
          <w:szCs w:val="24"/>
        </w:rPr>
        <w:t>ad-hoc</w:t>
      </w:r>
      <w:r w:rsidR="009178CA">
        <w:rPr>
          <w:rFonts w:ascii="Times New Roman" w:hAnsi="Times New Roman" w:cs="Times New Roman"/>
          <w:sz w:val="24"/>
          <w:szCs w:val="24"/>
        </w:rPr>
        <w:t>’</w:t>
      </w:r>
      <w:r w:rsidRPr="007269F8">
        <w:rPr>
          <w:rFonts w:ascii="Times New Roman" w:hAnsi="Times New Roman" w:cs="Times New Roman"/>
          <w:sz w:val="24"/>
          <w:szCs w:val="24"/>
        </w:rPr>
        <w:t xml:space="preserve"> interpreters impairs clinical care</w:t>
      </w:r>
      <w:r w:rsidR="00903511">
        <w:rPr>
          <w:rFonts w:ascii="Times New Roman" w:hAnsi="Times New Roman" w:cs="Times New Roman"/>
          <w:sz w:val="24"/>
          <w:szCs w:val="24"/>
        </w:rPr>
        <w:t xml:space="preserve">, </w:t>
      </w:r>
      <w:r w:rsidR="00903511" w:rsidRPr="00903511">
        <w:rPr>
          <w:rFonts w:ascii="Times New Roman" w:hAnsi="Times New Roman" w:cs="Times New Roman"/>
          <w:sz w:val="24"/>
          <w:szCs w:val="24"/>
        </w:rPr>
        <w:t>w</w:t>
      </w:r>
      <w:r w:rsidRPr="00903511">
        <w:rPr>
          <w:rFonts w:ascii="Times New Roman" w:hAnsi="Times New Roman" w:cs="Times New Roman"/>
          <w:sz w:val="24"/>
          <w:szCs w:val="24"/>
        </w:rPr>
        <w:t>hilst a study by the National Health Law Program and National Council (2007) found that in 12% of encounters using trained interpreters, errors in interpretation resulting in potential clinical consequence occurred, compared to 22% of encounters using untrained interpreters</w:t>
      </w:r>
      <w:r w:rsidRPr="00903511">
        <w:rPr>
          <w:rFonts w:ascii="Times New Roman" w:hAnsi="Times New Roman" w:cs="Times New Roman"/>
          <w:b/>
          <w:bCs/>
          <w:sz w:val="24"/>
          <w:szCs w:val="24"/>
        </w:rPr>
        <w:t>.</w:t>
      </w:r>
      <w:r w:rsidRPr="007269F8">
        <w:rPr>
          <w:rFonts w:ascii="Times New Roman" w:hAnsi="Times New Roman" w:cs="Times New Roman"/>
          <w:b/>
          <w:bCs/>
          <w:sz w:val="24"/>
          <w:szCs w:val="24"/>
        </w:rPr>
        <w:t xml:space="preserve">  </w:t>
      </w:r>
    </w:p>
    <w:p w14:paraId="59914898" w14:textId="5398CDA1" w:rsidR="00621263" w:rsidRDefault="00621263" w:rsidP="00621263">
      <w:pPr>
        <w:rPr>
          <w:rFonts w:ascii="Times New Roman" w:hAnsi="Times New Roman" w:cs="Times New Roman"/>
          <w:sz w:val="24"/>
          <w:szCs w:val="24"/>
        </w:rPr>
      </w:pPr>
      <w:r w:rsidRPr="007269F8">
        <w:rPr>
          <w:rFonts w:ascii="Times New Roman" w:hAnsi="Times New Roman" w:cs="Times New Roman"/>
          <w:sz w:val="24"/>
          <w:szCs w:val="24"/>
        </w:rPr>
        <w:t xml:space="preserve">It is unsurprising, given that bilingual staff are offered no specific ethical and procedural training, </w:t>
      </w:r>
      <w:r w:rsidR="009178CA">
        <w:rPr>
          <w:rFonts w:ascii="Times New Roman" w:hAnsi="Times New Roman" w:cs="Times New Roman"/>
          <w:sz w:val="24"/>
          <w:szCs w:val="24"/>
        </w:rPr>
        <w:t xml:space="preserve">that </w:t>
      </w:r>
      <w:r w:rsidRPr="007269F8">
        <w:rPr>
          <w:rFonts w:ascii="Times New Roman" w:hAnsi="Times New Roman" w:cs="Times New Roman"/>
          <w:sz w:val="24"/>
          <w:szCs w:val="24"/>
        </w:rPr>
        <w:t xml:space="preserve">there are risks associated when using bilingual staff to interpret.  </w:t>
      </w:r>
      <w:r w:rsidR="00E56E3A" w:rsidRPr="007269F8">
        <w:rPr>
          <w:rFonts w:ascii="Times New Roman" w:hAnsi="Times New Roman" w:cs="Times New Roman"/>
          <w:sz w:val="24"/>
          <w:szCs w:val="24"/>
        </w:rPr>
        <w:t>In addition to insufficient bilingual skills, t</w:t>
      </w:r>
      <w:r w:rsidRPr="007269F8">
        <w:rPr>
          <w:rFonts w:ascii="Times New Roman" w:hAnsi="Times New Roman" w:cs="Times New Roman"/>
          <w:sz w:val="24"/>
          <w:szCs w:val="24"/>
        </w:rPr>
        <w:t>hese risks include the potential for bias</w:t>
      </w:r>
      <w:r w:rsidR="00E56E3A" w:rsidRPr="007269F8">
        <w:rPr>
          <w:rFonts w:ascii="Times New Roman" w:hAnsi="Times New Roman" w:cs="Times New Roman"/>
          <w:sz w:val="24"/>
          <w:szCs w:val="24"/>
        </w:rPr>
        <w:t xml:space="preserve"> and </w:t>
      </w:r>
      <w:r w:rsidRPr="007269F8">
        <w:rPr>
          <w:rFonts w:ascii="Times New Roman" w:hAnsi="Times New Roman" w:cs="Times New Roman"/>
          <w:sz w:val="24"/>
          <w:szCs w:val="24"/>
        </w:rPr>
        <w:t>conflicts of interest.  Indeed, in a study that assessed the linguistic competency of dual-role staff interpreters at a large healthcare organisation, Moreno et al</w:t>
      </w:r>
      <w:r w:rsidR="009178CA">
        <w:rPr>
          <w:rFonts w:ascii="Times New Roman" w:hAnsi="Times New Roman" w:cs="Times New Roman"/>
          <w:sz w:val="24"/>
          <w:szCs w:val="24"/>
        </w:rPr>
        <w:t>.</w:t>
      </w:r>
      <w:r w:rsidRPr="007269F8">
        <w:rPr>
          <w:rFonts w:ascii="Times New Roman" w:hAnsi="Times New Roman" w:cs="Times New Roman"/>
          <w:sz w:val="24"/>
          <w:szCs w:val="24"/>
        </w:rPr>
        <w:t xml:space="preserve"> (2007) found that about 1 in 5 had insufficient bilingual skills to serve as interpreters in a medical </w:t>
      </w:r>
      <w:r w:rsidR="00E56E3A" w:rsidRPr="007269F8">
        <w:rPr>
          <w:rFonts w:ascii="Times New Roman" w:hAnsi="Times New Roman" w:cs="Times New Roman"/>
          <w:sz w:val="24"/>
          <w:szCs w:val="24"/>
        </w:rPr>
        <w:t>consultation</w:t>
      </w:r>
      <w:r w:rsidRPr="007269F8">
        <w:rPr>
          <w:rFonts w:ascii="Times New Roman" w:hAnsi="Times New Roman" w:cs="Times New Roman"/>
          <w:sz w:val="24"/>
          <w:szCs w:val="24"/>
        </w:rPr>
        <w:t>.  Therefore, given the complexity of clinical consultations, there is a clear need to assess best practice and set a standard for bilingual staff interpreting in health care settings.</w:t>
      </w:r>
      <w:r w:rsidR="00674A7E">
        <w:rPr>
          <w:rFonts w:ascii="Times New Roman" w:hAnsi="Times New Roman" w:cs="Times New Roman"/>
          <w:sz w:val="24"/>
          <w:szCs w:val="24"/>
        </w:rPr>
        <w:t xml:space="preserve"> </w:t>
      </w:r>
    </w:p>
    <w:p w14:paraId="28157FD8" w14:textId="0B1F63CE" w:rsidR="00674A7E" w:rsidRPr="007269F8" w:rsidRDefault="00674A7E" w:rsidP="00621263">
      <w:pPr>
        <w:rPr>
          <w:rFonts w:ascii="Times New Roman" w:hAnsi="Times New Roman" w:cs="Times New Roman"/>
          <w:sz w:val="24"/>
          <w:szCs w:val="24"/>
        </w:rPr>
      </w:pPr>
      <w:r>
        <w:rPr>
          <w:rFonts w:ascii="Times New Roman" w:hAnsi="Times New Roman" w:cs="Times New Roman"/>
          <w:sz w:val="24"/>
          <w:szCs w:val="24"/>
        </w:rPr>
        <w:t xml:space="preserve">Moreover, considering the established relationship between occupational stress and interpreting </w:t>
      </w:r>
      <w:r w:rsidRPr="00674A7E">
        <w:rPr>
          <w:rFonts w:ascii="Times New Roman" w:hAnsi="Times New Roman" w:cs="Times New Roman"/>
          <w:sz w:val="24"/>
          <w:szCs w:val="24"/>
        </w:rPr>
        <w:t>(Heller et al.</w:t>
      </w:r>
      <w:r>
        <w:rPr>
          <w:rFonts w:ascii="Times New Roman" w:hAnsi="Times New Roman" w:cs="Times New Roman"/>
          <w:sz w:val="24"/>
          <w:szCs w:val="24"/>
        </w:rPr>
        <w:t xml:space="preserve">, </w:t>
      </w:r>
      <w:r w:rsidRPr="00674A7E">
        <w:rPr>
          <w:rFonts w:ascii="Times New Roman" w:hAnsi="Times New Roman" w:cs="Times New Roman"/>
          <w:sz w:val="24"/>
          <w:szCs w:val="24"/>
        </w:rPr>
        <w:t>1986; Watson 1987</w:t>
      </w:r>
      <w:r>
        <w:rPr>
          <w:rFonts w:ascii="Times New Roman" w:hAnsi="Times New Roman" w:cs="Times New Roman"/>
          <w:sz w:val="24"/>
          <w:szCs w:val="24"/>
        </w:rPr>
        <w:t xml:space="preserve">; </w:t>
      </w:r>
      <w:r w:rsidRPr="00674A7E">
        <w:rPr>
          <w:rFonts w:ascii="Times New Roman" w:hAnsi="Times New Roman" w:cs="Times New Roman"/>
          <w:sz w:val="24"/>
          <w:szCs w:val="24"/>
        </w:rPr>
        <w:t>Cooper</w:t>
      </w:r>
      <w:r>
        <w:rPr>
          <w:rFonts w:ascii="Times New Roman" w:hAnsi="Times New Roman" w:cs="Times New Roman"/>
          <w:sz w:val="24"/>
          <w:szCs w:val="24"/>
        </w:rPr>
        <w:t xml:space="preserve"> et al., </w:t>
      </w:r>
      <w:r w:rsidRPr="00674A7E">
        <w:rPr>
          <w:rFonts w:ascii="Times New Roman" w:hAnsi="Times New Roman" w:cs="Times New Roman"/>
          <w:sz w:val="24"/>
          <w:szCs w:val="24"/>
        </w:rPr>
        <w:t>1982)</w:t>
      </w:r>
      <w:r>
        <w:rPr>
          <w:rFonts w:ascii="Times New Roman" w:hAnsi="Times New Roman" w:cs="Times New Roman"/>
          <w:sz w:val="24"/>
          <w:szCs w:val="24"/>
        </w:rPr>
        <w:t>, caution should be applied when</w:t>
      </w:r>
      <w:r w:rsidRPr="00674A7E">
        <w:rPr>
          <w:rFonts w:ascii="Times New Roman" w:hAnsi="Times New Roman" w:cs="Times New Roman"/>
          <w:sz w:val="24"/>
          <w:szCs w:val="24"/>
        </w:rPr>
        <w:t xml:space="preserve"> </w:t>
      </w:r>
      <w:r>
        <w:rPr>
          <w:rFonts w:ascii="Times New Roman" w:hAnsi="Times New Roman" w:cs="Times New Roman"/>
          <w:sz w:val="24"/>
          <w:szCs w:val="24"/>
        </w:rPr>
        <w:t>relying on</w:t>
      </w:r>
      <w:r w:rsidRPr="00674A7E">
        <w:rPr>
          <w:rFonts w:ascii="Times New Roman" w:hAnsi="Times New Roman" w:cs="Times New Roman"/>
          <w:sz w:val="24"/>
          <w:szCs w:val="24"/>
        </w:rPr>
        <w:t xml:space="preserve"> untrained bilingual staff</w:t>
      </w:r>
      <w:r>
        <w:rPr>
          <w:rFonts w:ascii="Times New Roman" w:hAnsi="Times New Roman" w:cs="Times New Roman"/>
          <w:sz w:val="24"/>
          <w:szCs w:val="24"/>
        </w:rPr>
        <w:t xml:space="preserve">.  These </w:t>
      </w:r>
      <w:r w:rsidRPr="00674A7E">
        <w:rPr>
          <w:rFonts w:ascii="Times New Roman" w:hAnsi="Times New Roman" w:cs="Times New Roman"/>
          <w:sz w:val="24"/>
          <w:szCs w:val="24"/>
        </w:rPr>
        <w:t>studies demonstra</w:t>
      </w:r>
      <w:r>
        <w:rPr>
          <w:rFonts w:ascii="Times New Roman" w:hAnsi="Times New Roman" w:cs="Times New Roman"/>
          <w:sz w:val="24"/>
          <w:szCs w:val="24"/>
        </w:rPr>
        <w:t>te</w:t>
      </w:r>
      <w:r w:rsidRPr="00674A7E">
        <w:rPr>
          <w:rFonts w:ascii="Times New Roman" w:hAnsi="Times New Roman" w:cs="Times New Roman"/>
          <w:sz w:val="24"/>
          <w:szCs w:val="24"/>
        </w:rPr>
        <w:t xml:space="preserve"> that interpreting is a highly stressful occupation</w:t>
      </w:r>
      <w:r>
        <w:rPr>
          <w:rFonts w:ascii="Times New Roman" w:hAnsi="Times New Roman" w:cs="Times New Roman"/>
          <w:sz w:val="24"/>
          <w:szCs w:val="24"/>
        </w:rPr>
        <w:t>, therefore, appropriate support and training should be provided to anyone undertaking an interpreter role.</w:t>
      </w:r>
    </w:p>
    <w:p w14:paraId="020AC4C8" w14:textId="4A59ADE4" w:rsidR="005766F1" w:rsidRPr="007269F8" w:rsidRDefault="00621263" w:rsidP="00621263">
      <w:pPr>
        <w:rPr>
          <w:rFonts w:ascii="Times New Roman" w:hAnsi="Times New Roman" w:cs="Times New Roman"/>
          <w:sz w:val="24"/>
          <w:szCs w:val="24"/>
        </w:rPr>
      </w:pPr>
      <w:r w:rsidRPr="007269F8">
        <w:rPr>
          <w:rFonts w:ascii="Times New Roman" w:hAnsi="Times New Roman" w:cs="Times New Roman"/>
          <w:sz w:val="24"/>
          <w:szCs w:val="24"/>
        </w:rPr>
        <w:t>When evaluating the effectiveness of using bilingual staff as interpreters</w:t>
      </w:r>
      <w:r w:rsidR="009178CA">
        <w:rPr>
          <w:rFonts w:ascii="Times New Roman" w:hAnsi="Times New Roman" w:cs="Times New Roman"/>
          <w:sz w:val="24"/>
          <w:szCs w:val="24"/>
        </w:rPr>
        <w:t>,</w:t>
      </w:r>
      <w:r w:rsidRPr="007269F8">
        <w:rPr>
          <w:rFonts w:ascii="Times New Roman" w:hAnsi="Times New Roman" w:cs="Times New Roman"/>
          <w:sz w:val="24"/>
          <w:szCs w:val="24"/>
        </w:rPr>
        <w:t xml:space="preserve"> the CAT theoretical model can also be applied</w:t>
      </w:r>
      <w:r w:rsidR="006948AD" w:rsidRPr="007269F8">
        <w:rPr>
          <w:rFonts w:ascii="Times New Roman" w:hAnsi="Times New Roman" w:cs="Times New Roman"/>
          <w:sz w:val="24"/>
          <w:szCs w:val="24"/>
        </w:rPr>
        <w:t>,</w:t>
      </w:r>
      <w:r w:rsidRPr="007269F8">
        <w:rPr>
          <w:rFonts w:ascii="Times New Roman" w:hAnsi="Times New Roman" w:cs="Times New Roman"/>
          <w:sz w:val="24"/>
          <w:szCs w:val="24"/>
        </w:rPr>
        <w:t xml:space="preserve"> and consideration should be given to the potential impact of power imbalances between healthcare professionals and patients</w:t>
      </w:r>
      <w:r w:rsidR="006948AD" w:rsidRPr="007269F8">
        <w:rPr>
          <w:rFonts w:ascii="Times New Roman" w:hAnsi="Times New Roman" w:cs="Times New Roman"/>
          <w:sz w:val="24"/>
          <w:szCs w:val="24"/>
        </w:rPr>
        <w:t xml:space="preserve">.  </w:t>
      </w:r>
      <w:proofErr w:type="spellStart"/>
      <w:r w:rsidRPr="007269F8">
        <w:rPr>
          <w:rFonts w:ascii="Times New Roman" w:hAnsi="Times New Roman" w:cs="Times New Roman"/>
          <w:sz w:val="24"/>
          <w:szCs w:val="24"/>
        </w:rPr>
        <w:t>Chinna</w:t>
      </w:r>
      <w:proofErr w:type="spellEnd"/>
      <w:r w:rsidRPr="007269F8">
        <w:rPr>
          <w:rFonts w:ascii="Times New Roman" w:hAnsi="Times New Roman" w:cs="Times New Roman"/>
          <w:sz w:val="24"/>
          <w:szCs w:val="24"/>
        </w:rPr>
        <w:t xml:space="preserve"> </w:t>
      </w:r>
      <w:r w:rsidR="006948AD" w:rsidRPr="007269F8">
        <w:rPr>
          <w:rFonts w:ascii="Times New Roman" w:hAnsi="Times New Roman" w:cs="Times New Roman"/>
          <w:sz w:val="24"/>
          <w:szCs w:val="24"/>
        </w:rPr>
        <w:t xml:space="preserve">and </w:t>
      </w:r>
      <w:proofErr w:type="spellStart"/>
      <w:r w:rsidRPr="007269F8">
        <w:rPr>
          <w:rFonts w:ascii="Times New Roman" w:hAnsi="Times New Roman" w:cs="Times New Roman"/>
          <w:sz w:val="24"/>
          <w:szCs w:val="24"/>
        </w:rPr>
        <w:t>Karuthan</w:t>
      </w:r>
      <w:proofErr w:type="spellEnd"/>
      <w:r w:rsidRPr="007269F8">
        <w:rPr>
          <w:rFonts w:ascii="Times New Roman" w:hAnsi="Times New Roman" w:cs="Times New Roman"/>
          <w:sz w:val="24"/>
          <w:szCs w:val="24"/>
        </w:rPr>
        <w:t xml:space="preserve"> (2020) propose that the specialist knowledge and information held by healthcare professionals, that may not be accessible to patients, can often contribute to this imbalance.  Although healthcare professionals may move from intergroup identities (professional and social) to personal identities (individual likes and dislikes), </w:t>
      </w:r>
      <w:r w:rsidR="006948AD" w:rsidRPr="007269F8">
        <w:rPr>
          <w:rFonts w:ascii="Times New Roman" w:hAnsi="Times New Roman" w:cs="Times New Roman"/>
          <w:sz w:val="24"/>
          <w:szCs w:val="24"/>
        </w:rPr>
        <w:t xml:space="preserve">it is </w:t>
      </w:r>
      <w:r w:rsidRPr="007269F8">
        <w:rPr>
          <w:rFonts w:ascii="Times New Roman" w:hAnsi="Times New Roman" w:cs="Times New Roman"/>
          <w:sz w:val="24"/>
          <w:szCs w:val="24"/>
        </w:rPr>
        <w:t>their intergroup identities</w:t>
      </w:r>
      <w:r w:rsidR="006948AD" w:rsidRPr="007269F8">
        <w:rPr>
          <w:rFonts w:ascii="Times New Roman" w:hAnsi="Times New Roman" w:cs="Times New Roman"/>
          <w:sz w:val="24"/>
          <w:szCs w:val="24"/>
        </w:rPr>
        <w:t xml:space="preserve"> that</w:t>
      </w:r>
      <w:r w:rsidRPr="007269F8">
        <w:rPr>
          <w:rFonts w:ascii="Times New Roman" w:hAnsi="Times New Roman" w:cs="Times New Roman"/>
          <w:sz w:val="24"/>
          <w:szCs w:val="24"/>
        </w:rPr>
        <w:t xml:space="preserve"> remain most prominent.  </w:t>
      </w:r>
      <w:r w:rsidR="00970B41" w:rsidRPr="007269F8">
        <w:rPr>
          <w:rFonts w:ascii="Times New Roman" w:hAnsi="Times New Roman" w:cs="Times New Roman"/>
          <w:sz w:val="24"/>
          <w:szCs w:val="24"/>
        </w:rPr>
        <w:t>Moreover</w:t>
      </w:r>
      <w:r w:rsidRPr="007269F8">
        <w:rPr>
          <w:rFonts w:ascii="Times New Roman" w:hAnsi="Times New Roman" w:cs="Times New Roman"/>
          <w:sz w:val="24"/>
          <w:szCs w:val="24"/>
        </w:rPr>
        <w:t xml:space="preserve">, this theory can also be applied to the use of professional interpreters.  Research by Green et al. (2005) found that the use of professional interpreters can further establish a power imbalance between patients and healthcare professionals, with healthcare professionals often encouraging interpreters to influence patients’ choice of treatment.  This, </w:t>
      </w:r>
      <w:r w:rsidRPr="007269F8">
        <w:rPr>
          <w:rFonts w:ascii="Times New Roman" w:hAnsi="Times New Roman" w:cs="Times New Roman"/>
          <w:sz w:val="24"/>
          <w:szCs w:val="24"/>
        </w:rPr>
        <w:lastRenderedPageBreak/>
        <w:t>suggests Green et al</w:t>
      </w:r>
      <w:r w:rsidR="009178CA">
        <w:rPr>
          <w:rFonts w:ascii="Times New Roman" w:hAnsi="Times New Roman" w:cs="Times New Roman"/>
          <w:sz w:val="24"/>
          <w:szCs w:val="24"/>
        </w:rPr>
        <w:t>. (2005)</w:t>
      </w:r>
      <w:r w:rsidRPr="007269F8">
        <w:rPr>
          <w:rFonts w:ascii="Times New Roman" w:hAnsi="Times New Roman" w:cs="Times New Roman"/>
          <w:sz w:val="24"/>
          <w:szCs w:val="24"/>
        </w:rPr>
        <w:t>, can result in the experience of intersectional oppression for the patients and evidences that the power lies with the two privileged professionals.</w:t>
      </w:r>
    </w:p>
    <w:p w14:paraId="26C50144" w14:textId="3E20B40B" w:rsidR="00674A7E" w:rsidRPr="007269F8" w:rsidRDefault="00621263" w:rsidP="00674A7E">
      <w:pPr>
        <w:rPr>
          <w:rFonts w:ascii="Times New Roman" w:hAnsi="Times New Roman" w:cs="Times New Roman"/>
          <w:sz w:val="24"/>
          <w:szCs w:val="24"/>
        </w:rPr>
      </w:pPr>
      <w:r w:rsidRPr="007269F8">
        <w:rPr>
          <w:rFonts w:ascii="Times New Roman" w:hAnsi="Times New Roman" w:cs="Times New Roman"/>
          <w:sz w:val="24"/>
          <w:szCs w:val="24"/>
        </w:rPr>
        <w:t>When exploring the rationale for using bilingual staff rather than professional interpreters, some participants reported the need to respond to the individual patient’s needs and preferences.  Others reported that time or financial constraints influenced their decision making</w:t>
      </w:r>
      <w:r w:rsidR="00A13D0C">
        <w:rPr>
          <w:rFonts w:ascii="Times New Roman" w:hAnsi="Times New Roman" w:cs="Times New Roman"/>
          <w:sz w:val="24"/>
          <w:szCs w:val="24"/>
        </w:rPr>
        <w:t>,</w:t>
      </w:r>
      <w:r w:rsidRPr="007269F8">
        <w:rPr>
          <w:rFonts w:ascii="Times New Roman" w:hAnsi="Times New Roman" w:cs="Times New Roman"/>
          <w:sz w:val="24"/>
          <w:szCs w:val="24"/>
        </w:rPr>
        <w:t xml:space="preserve"> </w:t>
      </w:r>
      <w:r w:rsidR="00A13D0C" w:rsidRPr="00903511">
        <w:rPr>
          <w:rFonts w:ascii="Times New Roman" w:hAnsi="Times New Roman" w:cs="Times New Roman"/>
          <w:sz w:val="24"/>
          <w:szCs w:val="24"/>
        </w:rPr>
        <w:t>w</w:t>
      </w:r>
      <w:r w:rsidRPr="00903511">
        <w:rPr>
          <w:rFonts w:ascii="Times New Roman" w:hAnsi="Times New Roman" w:cs="Times New Roman"/>
          <w:sz w:val="24"/>
          <w:szCs w:val="24"/>
        </w:rPr>
        <w:t>hilst challenges around commissioning interpretation services for less spoken languages</w:t>
      </w:r>
      <w:r w:rsidR="00177DE3" w:rsidRPr="00903511">
        <w:rPr>
          <w:rFonts w:ascii="Times New Roman" w:hAnsi="Times New Roman" w:cs="Times New Roman"/>
          <w:sz w:val="24"/>
          <w:szCs w:val="24"/>
        </w:rPr>
        <w:t xml:space="preserve"> (e.g., </w:t>
      </w:r>
      <w:r w:rsidRPr="00903511">
        <w:rPr>
          <w:rFonts w:ascii="Times New Roman" w:hAnsi="Times New Roman" w:cs="Times New Roman"/>
          <w:sz w:val="24"/>
          <w:szCs w:val="24"/>
        </w:rPr>
        <w:t>Romani, and regional variants and dialects</w:t>
      </w:r>
      <w:r w:rsidR="00177DE3" w:rsidRPr="00903511">
        <w:rPr>
          <w:rFonts w:ascii="Times New Roman" w:hAnsi="Times New Roman" w:cs="Times New Roman"/>
          <w:sz w:val="24"/>
          <w:szCs w:val="24"/>
        </w:rPr>
        <w:t>)</w:t>
      </w:r>
      <w:r w:rsidRPr="00903511">
        <w:rPr>
          <w:rFonts w:ascii="Times New Roman" w:hAnsi="Times New Roman" w:cs="Times New Roman"/>
          <w:sz w:val="24"/>
          <w:szCs w:val="24"/>
        </w:rPr>
        <w:t xml:space="preserve"> were also cited by participants as a rationale for using </w:t>
      </w:r>
      <w:r w:rsidR="009178CA" w:rsidRPr="00903511">
        <w:rPr>
          <w:rFonts w:ascii="Times New Roman" w:hAnsi="Times New Roman" w:cs="Times New Roman"/>
          <w:sz w:val="24"/>
          <w:szCs w:val="24"/>
        </w:rPr>
        <w:t>‘</w:t>
      </w:r>
      <w:r w:rsidRPr="00903511">
        <w:rPr>
          <w:rFonts w:ascii="Times New Roman" w:hAnsi="Times New Roman" w:cs="Times New Roman"/>
          <w:sz w:val="24"/>
          <w:szCs w:val="24"/>
        </w:rPr>
        <w:t>ad-hoc</w:t>
      </w:r>
      <w:r w:rsidR="009178CA" w:rsidRPr="00903511">
        <w:rPr>
          <w:rFonts w:ascii="Times New Roman" w:hAnsi="Times New Roman" w:cs="Times New Roman"/>
          <w:sz w:val="24"/>
          <w:szCs w:val="24"/>
        </w:rPr>
        <w:t>’</w:t>
      </w:r>
      <w:r w:rsidRPr="00903511">
        <w:rPr>
          <w:rFonts w:ascii="Times New Roman" w:hAnsi="Times New Roman" w:cs="Times New Roman"/>
          <w:sz w:val="24"/>
          <w:szCs w:val="24"/>
        </w:rPr>
        <w:t xml:space="preserve"> interpreters, rather than professional interpreters.</w:t>
      </w:r>
      <w:r w:rsidR="00177DE3" w:rsidRPr="007269F8">
        <w:rPr>
          <w:rFonts w:ascii="Times New Roman" w:hAnsi="Times New Roman" w:cs="Times New Roman"/>
          <w:sz w:val="24"/>
          <w:szCs w:val="24"/>
        </w:rPr>
        <w:t xml:space="preserve">  These reasons, as well as others, such as lengthened consultation time, lengthened waiting times, and increased costs, were also cited by </w:t>
      </w:r>
      <w:r w:rsidRPr="007269F8">
        <w:rPr>
          <w:rFonts w:ascii="Times New Roman" w:hAnsi="Times New Roman" w:cs="Times New Roman"/>
          <w:sz w:val="24"/>
          <w:szCs w:val="24"/>
        </w:rPr>
        <w:t>Jaeger et al. (2019) as barriers to healthcare staff accessing professional interpretation services.</w:t>
      </w:r>
    </w:p>
    <w:p w14:paraId="51E244CB" w14:textId="25851343" w:rsidR="00895736" w:rsidRPr="007269F8" w:rsidRDefault="00895736" w:rsidP="001F6C1A">
      <w:pPr>
        <w:spacing w:after="0"/>
        <w:rPr>
          <w:rFonts w:ascii="Times New Roman" w:hAnsi="Times New Roman" w:cs="Times New Roman"/>
          <w:b/>
          <w:bCs/>
          <w:sz w:val="24"/>
          <w:szCs w:val="24"/>
        </w:rPr>
      </w:pPr>
      <w:r w:rsidRPr="007269F8">
        <w:rPr>
          <w:rFonts w:ascii="Times New Roman" w:hAnsi="Times New Roman" w:cs="Times New Roman"/>
          <w:b/>
          <w:bCs/>
          <w:sz w:val="24"/>
          <w:szCs w:val="24"/>
        </w:rPr>
        <w:t xml:space="preserve">5.4.  Cultural Norms and Interpretation </w:t>
      </w:r>
    </w:p>
    <w:p w14:paraId="67B56E9A" w14:textId="77777777" w:rsidR="00621263" w:rsidRPr="007269F8" w:rsidRDefault="00621263" w:rsidP="00621263">
      <w:pPr>
        <w:rPr>
          <w:rFonts w:ascii="Times New Roman" w:hAnsi="Times New Roman" w:cs="Times New Roman"/>
          <w:sz w:val="24"/>
          <w:szCs w:val="24"/>
        </w:rPr>
      </w:pPr>
      <w:r w:rsidRPr="007269F8">
        <w:rPr>
          <w:rFonts w:ascii="Times New Roman" w:hAnsi="Times New Roman" w:cs="Times New Roman"/>
          <w:sz w:val="24"/>
          <w:szCs w:val="24"/>
        </w:rPr>
        <w:t>Examples of how the cultural norms of linguistic minority patients can impact language discordant healthcare encounters were also highlighted by participants during the interview stage of the study, supporting the call from Douglas et al. (2014) for healthcare professionals to go beyond ensuring appropriate interpretation services, but to also develop the cultural sensitivity and awareness needed to ensure culturally appropriate, holistic care.</w:t>
      </w:r>
    </w:p>
    <w:p w14:paraId="3660E775" w14:textId="4B60830A" w:rsidR="00621263" w:rsidRPr="007269F8" w:rsidRDefault="00621263" w:rsidP="00621263">
      <w:pPr>
        <w:rPr>
          <w:rFonts w:ascii="Times New Roman" w:hAnsi="Times New Roman" w:cs="Times New Roman"/>
          <w:sz w:val="24"/>
          <w:szCs w:val="24"/>
        </w:rPr>
      </w:pPr>
      <w:r w:rsidRPr="007269F8">
        <w:rPr>
          <w:rFonts w:ascii="Times New Roman" w:hAnsi="Times New Roman" w:cs="Times New Roman"/>
          <w:sz w:val="24"/>
          <w:szCs w:val="24"/>
        </w:rPr>
        <w:t xml:space="preserve">Kai (2013) goes further, suggesting that even where there is no language barrier, patient-centred care can be negatively impacted by the cultural distance between patient and healthcare professionals.  As such, a greater awareness of the ability of professional interpreters to improve cultural understanding is also needed for healthcare professionals.  </w:t>
      </w:r>
      <w:proofErr w:type="spellStart"/>
      <w:r w:rsidRPr="007269F8">
        <w:rPr>
          <w:rFonts w:ascii="Times New Roman" w:hAnsi="Times New Roman" w:cs="Times New Roman"/>
          <w:sz w:val="24"/>
          <w:szCs w:val="24"/>
        </w:rPr>
        <w:t>Saha</w:t>
      </w:r>
      <w:proofErr w:type="spellEnd"/>
      <w:r w:rsidRPr="007269F8">
        <w:rPr>
          <w:rFonts w:ascii="Times New Roman" w:hAnsi="Times New Roman" w:cs="Times New Roman"/>
          <w:sz w:val="24"/>
          <w:szCs w:val="24"/>
        </w:rPr>
        <w:t xml:space="preserve"> et al. (2008) recommend that any training on working with interpreters needs to integrate diversity training that </w:t>
      </w:r>
      <w:r w:rsidR="00E6377E" w:rsidRPr="007269F8">
        <w:rPr>
          <w:rFonts w:ascii="Times New Roman" w:hAnsi="Times New Roman" w:cs="Times New Roman"/>
          <w:sz w:val="24"/>
          <w:szCs w:val="24"/>
        </w:rPr>
        <w:t>explores</w:t>
      </w:r>
      <w:r w:rsidRPr="007269F8">
        <w:rPr>
          <w:rFonts w:ascii="Times New Roman" w:hAnsi="Times New Roman" w:cs="Times New Roman"/>
          <w:sz w:val="24"/>
          <w:szCs w:val="24"/>
        </w:rPr>
        <w:t xml:space="preserve"> unconscious bias and enables healthcare professionals to deal with the uncertainty created by cultural distance.</w:t>
      </w:r>
    </w:p>
    <w:p w14:paraId="3E9C415B" w14:textId="362A6353" w:rsidR="00621263" w:rsidRPr="007269F8" w:rsidRDefault="00621263" w:rsidP="00621263">
      <w:pPr>
        <w:rPr>
          <w:rFonts w:ascii="Times New Roman" w:hAnsi="Times New Roman" w:cs="Times New Roman"/>
          <w:sz w:val="24"/>
          <w:szCs w:val="24"/>
        </w:rPr>
      </w:pPr>
      <w:r w:rsidRPr="007269F8">
        <w:rPr>
          <w:rFonts w:ascii="Times New Roman" w:hAnsi="Times New Roman" w:cs="Times New Roman"/>
          <w:sz w:val="24"/>
          <w:szCs w:val="24"/>
        </w:rPr>
        <w:t xml:space="preserve">Some participants reported the refusal of patients or the patient’s family to have an interpreter present.  The participants perceived such situations </w:t>
      </w:r>
      <w:r w:rsidR="002D2DE3" w:rsidRPr="007269F8">
        <w:rPr>
          <w:rFonts w:ascii="Times New Roman" w:hAnsi="Times New Roman" w:cs="Times New Roman"/>
          <w:sz w:val="24"/>
          <w:szCs w:val="24"/>
        </w:rPr>
        <w:t>to be</w:t>
      </w:r>
      <w:r w:rsidRPr="007269F8">
        <w:rPr>
          <w:rFonts w:ascii="Times New Roman" w:hAnsi="Times New Roman" w:cs="Times New Roman"/>
          <w:sz w:val="24"/>
          <w:szCs w:val="24"/>
        </w:rPr>
        <w:t xml:space="preserve"> a conflict between cultural norms and professional norms </w:t>
      </w:r>
      <w:r w:rsidR="002D2DE3" w:rsidRPr="007269F8">
        <w:rPr>
          <w:rFonts w:ascii="Times New Roman" w:hAnsi="Times New Roman" w:cs="Times New Roman"/>
          <w:sz w:val="24"/>
          <w:szCs w:val="24"/>
        </w:rPr>
        <w:t>when</w:t>
      </w:r>
      <w:r w:rsidRPr="007269F8">
        <w:rPr>
          <w:rFonts w:ascii="Times New Roman" w:hAnsi="Times New Roman" w:cs="Times New Roman"/>
          <w:sz w:val="24"/>
          <w:szCs w:val="24"/>
        </w:rPr>
        <w:t xml:space="preserve"> providing safe care, and that their responsibility to ensure appropriate treatment was in conflict with their obligation to ensure patient choice and autonomy.  However, a qualitative</w:t>
      </w:r>
      <w:r w:rsidR="002D2DE3" w:rsidRPr="007269F8">
        <w:rPr>
          <w:rFonts w:ascii="Times New Roman" w:hAnsi="Times New Roman" w:cs="Times New Roman"/>
          <w:sz w:val="24"/>
          <w:szCs w:val="24"/>
        </w:rPr>
        <w:t xml:space="preserve"> study by van </w:t>
      </w:r>
      <w:proofErr w:type="spellStart"/>
      <w:r w:rsidR="002D2DE3" w:rsidRPr="007269F8">
        <w:rPr>
          <w:rFonts w:ascii="Times New Roman" w:hAnsi="Times New Roman" w:cs="Times New Roman"/>
          <w:sz w:val="24"/>
          <w:szCs w:val="24"/>
        </w:rPr>
        <w:t>Rosse</w:t>
      </w:r>
      <w:proofErr w:type="spellEnd"/>
      <w:r w:rsidR="002D2DE3" w:rsidRPr="007269F8">
        <w:rPr>
          <w:rFonts w:ascii="Times New Roman" w:hAnsi="Times New Roman" w:cs="Times New Roman"/>
          <w:sz w:val="24"/>
          <w:szCs w:val="24"/>
        </w:rPr>
        <w:t xml:space="preserve"> et al</w:t>
      </w:r>
      <w:r w:rsidR="003974B6">
        <w:rPr>
          <w:rFonts w:ascii="Times New Roman" w:hAnsi="Times New Roman" w:cs="Times New Roman"/>
          <w:sz w:val="24"/>
          <w:szCs w:val="24"/>
        </w:rPr>
        <w:t>.</w:t>
      </w:r>
      <w:r w:rsidR="002D2DE3" w:rsidRPr="007269F8">
        <w:rPr>
          <w:rFonts w:ascii="Times New Roman" w:hAnsi="Times New Roman" w:cs="Times New Roman"/>
          <w:sz w:val="24"/>
          <w:szCs w:val="24"/>
        </w:rPr>
        <w:t xml:space="preserve"> (2016)</w:t>
      </w:r>
      <w:r w:rsidRPr="007269F8">
        <w:rPr>
          <w:rFonts w:ascii="Times New Roman" w:hAnsi="Times New Roman" w:cs="Times New Roman"/>
          <w:sz w:val="24"/>
          <w:szCs w:val="24"/>
        </w:rPr>
        <w:t xml:space="preserve"> exploring patient safety in hospital care and the role of relatives of linguistic minority patients, highlighted the increased risk to patient safety associated with using relatives as interpreters.</w:t>
      </w:r>
    </w:p>
    <w:p w14:paraId="606BA54E" w14:textId="5266B296" w:rsidR="00895736" w:rsidRPr="007269F8" w:rsidRDefault="00895736" w:rsidP="00621263">
      <w:pPr>
        <w:rPr>
          <w:rFonts w:ascii="Times New Roman" w:hAnsi="Times New Roman" w:cs="Times New Roman"/>
          <w:b/>
          <w:bCs/>
          <w:sz w:val="24"/>
          <w:szCs w:val="24"/>
        </w:rPr>
      </w:pPr>
      <w:r w:rsidRPr="007269F8">
        <w:rPr>
          <w:rFonts w:ascii="Times New Roman" w:hAnsi="Times New Roman" w:cs="Times New Roman"/>
          <w:b/>
          <w:bCs/>
          <w:sz w:val="24"/>
          <w:szCs w:val="24"/>
        </w:rPr>
        <w:t>5.5.  Patient Choice</w:t>
      </w:r>
    </w:p>
    <w:p w14:paraId="62B00659" w14:textId="2CB05447" w:rsidR="003974B6" w:rsidRDefault="00621263" w:rsidP="00621263">
      <w:pPr>
        <w:rPr>
          <w:rFonts w:ascii="Times New Roman" w:hAnsi="Times New Roman" w:cs="Times New Roman"/>
          <w:sz w:val="24"/>
          <w:szCs w:val="24"/>
        </w:rPr>
      </w:pPr>
      <w:r w:rsidRPr="007269F8">
        <w:rPr>
          <w:rFonts w:ascii="Times New Roman" w:hAnsi="Times New Roman" w:cs="Times New Roman"/>
          <w:sz w:val="24"/>
          <w:szCs w:val="24"/>
        </w:rPr>
        <w:t>From a policy perspective, there is an expectation for services to</w:t>
      </w:r>
      <w:r w:rsidRPr="007269F8">
        <w:rPr>
          <w:rFonts w:ascii="Times New Roman" w:hAnsi="Times New Roman" w:cs="Times New Roman"/>
          <w:i/>
          <w:iCs/>
          <w:sz w:val="24"/>
          <w:szCs w:val="24"/>
        </w:rPr>
        <w:t> </w:t>
      </w:r>
      <w:r w:rsidRPr="007269F8">
        <w:rPr>
          <w:rFonts w:ascii="Times New Roman" w:hAnsi="Times New Roman" w:cs="Times New Roman"/>
          <w:sz w:val="24"/>
          <w:szCs w:val="24"/>
        </w:rPr>
        <w:t xml:space="preserve">provide qualified interpreters to linguistic minority patients, and as such, the refusal of a patient to use a professional interpreter can put healthcare professionals in a challenging position.  </w:t>
      </w:r>
      <w:r w:rsidR="00D80790" w:rsidRPr="007269F8">
        <w:rPr>
          <w:rFonts w:ascii="Times New Roman" w:hAnsi="Times New Roman" w:cs="Times New Roman"/>
          <w:sz w:val="24"/>
          <w:szCs w:val="24"/>
        </w:rPr>
        <w:t>Moreover,</w:t>
      </w:r>
      <w:r w:rsidRPr="007269F8">
        <w:rPr>
          <w:rFonts w:ascii="Times New Roman" w:hAnsi="Times New Roman" w:cs="Times New Roman"/>
          <w:sz w:val="24"/>
          <w:szCs w:val="24"/>
        </w:rPr>
        <w:t xml:space="preserve"> the correlation between effective communication and patient safety also raises an issue</w:t>
      </w:r>
      <w:r w:rsidR="00D80790" w:rsidRPr="007269F8">
        <w:rPr>
          <w:rFonts w:ascii="Times New Roman" w:hAnsi="Times New Roman" w:cs="Times New Roman"/>
          <w:sz w:val="24"/>
          <w:szCs w:val="24"/>
        </w:rPr>
        <w:t xml:space="preserve">; </w:t>
      </w:r>
      <w:r w:rsidR="003974B6">
        <w:rPr>
          <w:rFonts w:ascii="Times New Roman" w:hAnsi="Times New Roman" w:cs="Times New Roman"/>
          <w:sz w:val="24"/>
          <w:szCs w:val="24"/>
        </w:rPr>
        <w:t>l</w:t>
      </w:r>
      <w:r w:rsidRPr="007269F8">
        <w:rPr>
          <w:rFonts w:ascii="Times New Roman" w:hAnsi="Times New Roman" w:cs="Times New Roman"/>
          <w:sz w:val="24"/>
          <w:szCs w:val="24"/>
        </w:rPr>
        <w:t>inguistic minority patients who refuse professional interpretation may not fully understand why they should use it, choosing instead to communicate through </w:t>
      </w:r>
      <w:r w:rsidR="003974B6">
        <w:rPr>
          <w:rFonts w:ascii="Times New Roman" w:hAnsi="Times New Roman" w:cs="Times New Roman"/>
          <w:sz w:val="24"/>
          <w:szCs w:val="24"/>
        </w:rPr>
        <w:t>‘</w:t>
      </w:r>
      <w:r w:rsidRPr="007269F8">
        <w:rPr>
          <w:rFonts w:ascii="Times New Roman" w:hAnsi="Times New Roman" w:cs="Times New Roman"/>
          <w:sz w:val="24"/>
          <w:szCs w:val="24"/>
        </w:rPr>
        <w:t>ad-hoc</w:t>
      </w:r>
      <w:r w:rsidR="003974B6">
        <w:rPr>
          <w:rFonts w:ascii="Times New Roman" w:hAnsi="Times New Roman" w:cs="Times New Roman"/>
          <w:sz w:val="24"/>
          <w:szCs w:val="24"/>
        </w:rPr>
        <w:t>’</w:t>
      </w:r>
      <w:r w:rsidRPr="007269F8">
        <w:rPr>
          <w:rFonts w:ascii="Times New Roman" w:hAnsi="Times New Roman" w:cs="Times New Roman"/>
          <w:sz w:val="24"/>
          <w:szCs w:val="24"/>
        </w:rPr>
        <w:t xml:space="preserve"> interpreters (e.g., family members, friends or bilingual staff), and may</w:t>
      </w:r>
      <w:r w:rsidR="003974B6">
        <w:rPr>
          <w:rFonts w:ascii="Times New Roman" w:hAnsi="Times New Roman" w:cs="Times New Roman"/>
          <w:sz w:val="24"/>
          <w:szCs w:val="24"/>
        </w:rPr>
        <w:t>,</w:t>
      </w:r>
      <w:r w:rsidRPr="007269F8">
        <w:rPr>
          <w:rFonts w:ascii="Times New Roman" w:hAnsi="Times New Roman" w:cs="Times New Roman"/>
          <w:sz w:val="24"/>
          <w:szCs w:val="24"/>
        </w:rPr>
        <w:t xml:space="preserve"> as a consequence</w:t>
      </w:r>
      <w:r w:rsidR="003974B6">
        <w:rPr>
          <w:rFonts w:ascii="Times New Roman" w:hAnsi="Times New Roman" w:cs="Times New Roman"/>
          <w:sz w:val="24"/>
          <w:szCs w:val="24"/>
        </w:rPr>
        <w:t>,</w:t>
      </w:r>
      <w:r w:rsidRPr="007269F8">
        <w:rPr>
          <w:rFonts w:ascii="Times New Roman" w:hAnsi="Times New Roman" w:cs="Times New Roman"/>
          <w:sz w:val="24"/>
          <w:szCs w:val="24"/>
        </w:rPr>
        <w:t xml:space="preserve"> endanger </w:t>
      </w:r>
      <w:r w:rsidR="003974B6">
        <w:rPr>
          <w:rFonts w:ascii="Times New Roman" w:hAnsi="Times New Roman" w:cs="Times New Roman"/>
          <w:sz w:val="24"/>
          <w:szCs w:val="24"/>
        </w:rPr>
        <w:t xml:space="preserve">themselves </w:t>
      </w:r>
      <w:r w:rsidRPr="007269F8">
        <w:rPr>
          <w:rFonts w:ascii="Times New Roman" w:hAnsi="Times New Roman" w:cs="Times New Roman"/>
          <w:sz w:val="24"/>
          <w:szCs w:val="24"/>
        </w:rPr>
        <w:t xml:space="preserve">as well as present a liability to the Health Board.  Nevertheless, there is no guidance to support healthcare professionals for treating patients who refuse interpreters. </w:t>
      </w:r>
    </w:p>
    <w:p w14:paraId="644D1076" w14:textId="096305BC" w:rsidR="00621263" w:rsidRPr="007269F8" w:rsidRDefault="00626E30" w:rsidP="00621263">
      <w:pPr>
        <w:rPr>
          <w:rFonts w:ascii="Times New Roman" w:hAnsi="Times New Roman" w:cs="Times New Roman"/>
          <w:sz w:val="24"/>
          <w:szCs w:val="24"/>
        </w:rPr>
      </w:pPr>
      <w:r w:rsidRPr="007269F8">
        <w:rPr>
          <w:rFonts w:ascii="Times New Roman" w:hAnsi="Times New Roman" w:cs="Times New Roman"/>
          <w:sz w:val="24"/>
          <w:szCs w:val="24"/>
        </w:rPr>
        <w:t>Several studies have highlighted that</w:t>
      </w:r>
      <w:r w:rsidR="003974B6">
        <w:rPr>
          <w:rFonts w:ascii="Times New Roman" w:hAnsi="Times New Roman" w:cs="Times New Roman"/>
          <w:sz w:val="24"/>
          <w:szCs w:val="24"/>
        </w:rPr>
        <w:t>,</w:t>
      </w:r>
      <w:r w:rsidRPr="007269F8">
        <w:rPr>
          <w:rFonts w:ascii="Times New Roman" w:hAnsi="Times New Roman" w:cs="Times New Roman"/>
          <w:sz w:val="24"/>
          <w:szCs w:val="24"/>
        </w:rPr>
        <w:t xml:space="preserve"> w</w:t>
      </w:r>
      <w:r w:rsidR="00621263" w:rsidRPr="007269F8">
        <w:rPr>
          <w:rFonts w:ascii="Times New Roman" w:hAnsi="Times New Roman" w:cs="Times New Roman"/>
          <w:sz w:val="24"/>
          <w:szCs w:val="24"/>
        </w:rPr>
        <w:t xml:space="preserve">hen offered the choice, linguistic minority patients will often choose an </w:t>
      </w:r>
      <w:r w:rsidR="003974B6">
        <w:rPr>
          <w:rFonts w:ascii="Times New Roman" w:hAnsi="Times New Roman" w:cs="Times New Roman"/>
          <w:sz w:val="24"/>
          <w:szCs w:val="24"/>
        </w:rPr>
        <w:t>‘</w:t>
      </w:r>
      <w:r w:rsidR="00621263" w:rsidRPr="007269F8">
        <w:rPr>
          <w:rFonts w:ascii="Times New Roman" w:hAnsi="Times New Roman" w:cs="Times New Roman"/>
          <w:sz w:val="24"/>
          <w:szCs w:val="24"/>
        </w:rPr>
        <w:t>ad-hoc</w:t>
      </w:r>
      <w:r w:rsidR="003974B6">
        <w:rPr>
          <w:rFonts w:ascii="Times New Roman" w:hAnsi="Times New Roman" w:cs="Times New Roman"/>
          <w:sz w:val="24"/>
          <w:szCs w:val="24"/>
        </w:rPr>
        <w:t>’</w:t>
      </w:r>
      <w:r w:rsidR="00621263" w:rsidRPr="007269F8">
        <w:rPr>
          <w:rFonts w:ascii="Times New Roman" w:hAnsi="Times New Roman" w:cs="Times New Roman"/>
          <w:sz w:val="24"/>
          <w:szCs w:val="24"/>
        </w:rPr>
        <w:t xml:space="preserve"> interpreter rather than a professional to interpret for them </w:t>
      </w:r>
      <w:r w:rsidR="00621263" w:rsidRPr="007269F8">
        <w:rPr>
          <w:rFonts w:ascii="Times New Roman" w:hAnsi="Times New Roman" w:cs="Times New Roman"/>
          <w:sz w:val="24"/>
          <w:szCs w:val="24"/>
        </w:rPr>
        <w:lastRenderedPageBreak/>
        <w:t>(Temple &amp; Edwards, 2002; Edwards e</w:t>
      </w:r>
      <w:r w:rsidR="003974B6">
        <w:rPr>
          <w:rFonts w:ascii="Times New Roman" w:hAnsi="Times New Roman" w:cs="Times New Roman"/>
          <w:sz w:val="24"/>
          <w:szCs w:val="24"/>
        </w:rPr>
        <w:t>t</w:t>
      </w:r>
      <w:r w:rsidR="00621263" w:rsidRPr="007269F8">
        <w:rPr>
          <w:rFonts w:ascii="Times New Roman" w:hAnsi="Times New Roman" w:cs="Times New Roman"/>
          <w:sz w:val="24"/>
          <w:szCs w:val="24"/>
        </w:rPr>
        <w:t xml:space="preserve"> al., 2006; Parkinson et al., 2018).  Often these </w:t>
      </w:r>
      <w:r w:rsidR="003974B6">
        <w:rPr>
          <w:rFonts w:ascii="Times New Roman" w:hAnsi="Times New Roman" w:cs="Times New Roman"/>
          <w:sz w:val="24"/>
          <w:szCs w:val="24"/>
        </w:rPr>
        <w:t xml:space="preserve">          </w:t>
      </w:r>
      <w:proofErr w:type="gramStart"/>
      <w:r w:rsidR="003974B6">
        <w:rPr>
          <w:rFonts w:ascii="Times New Roman" w:hAnsi="Times New Roman" w:cs="Times New Roman"/>
          <w:sz w:val="24"/>
          <w:szCs w:val="24"/>
        </w:rPr>
        <w:t xml:space="preserve">   ‘</w:t>
      </w:r>
      <w:proofErr w:type="gramEnd"/>
      <w:r w:rsidR="00621263" w:rsidRPr="007269F8">
        <w:rPr>
          <w:rFonts w:ascii="Times New Roman" w:hAnsi="Times New Roman" w:cs="Times New Roman"/>
          <w:sz w:val="24"/>
          <w:szCs w:val="24"/>
        </w:rPr>
        <w:t>ad-hoc</w:t>
      </w:r>
      <w:r w:rsidR="003974B6">
        <w:rPr>
          <w:rFonts w:ascii="Times New Roman" w:hAnsi="Times New Roman" w:cs="Times New Roman"/>
          <w:sz w:val="24"/>
          <w:szCs w:val="24"/>
        </w:rPr>
        <w:t>’</w:t>
      </w:r>
      <w:r w:rsidR="00621263" w:rsidRPr="007269F8">
        <w:rPr>
          <w:rFonts w:ascii="Times New Roman" w:hAnsi="Times New Roman" w:cs="Times New Roman"/>
          <w:sz w:val="24"/>
          <w:szCs w:val="24"/>
        </w:rPr>
        <w:t xml:space="preserve"> interpreters </w:t>
      </w:r>
      <w:r w:rsidR="002173DC" w:rsidRPr="007269F8">
        <w:rPr>
          <w:rFonts w:ascii="Times New Roman" w:hAnsi="Times New Roman" w:cs="Times New Roman"/>
          <w:sz w:val="24"/>
          <w:szCs w:val="24"/>
        </w:rPr>
        <w:t xml:space="preserve">have a better understanding of the individual health and care needs of the patient, </w:t>
      </w:r>
      <w:r w:rsidR="00621263" w:rsidRPr="007269F8">
        <w:rPr>
          <w:rFonts w:ascii="Times New Roman" w:hAnsi="Times New Roman" w:cs="Times New Roman"/>
          <w:sz w:val="24"/>
          <w:szCs w:val="24"/>
        </w:rPr>
        <w:t>hav</w:t>
      </w:r>
      <w:r w:rsidR="002173DC" w:rsidRPr="007269F8">
        <w:rPr>
          <w:rFonts w:ascii="Times New Roman" w:hAnsi="Times New Roman" w:cs="Times New Roman"/>
          <w:sz w:val="24"/>
          <w:szCs w:val="24"/>
        </w:rPr>
        <w:t>ing</w:t>
      </w:r>
      <w:r w:rsidR="00621263" w:rsidRPr="007269F8">
        <w:rPr>
          <w:rFonts w:ascii="Times New Roman" w:hAnsi="Times New Roman" w:cs="Times New Roman"/>
          <w:sz w:val="24"/>
          <w:szCs w:val="24"/>
        </w:rPr>
        <w:t xml:space="preserve"> attended multiple appointments with the patient and already provid</w:t>
      </w:r>
      <w:r w:rsidR="002173DC" w:rsidRPr="007269F8">
        <w:rPr>
          <w:rFonts w:ascii="Times New Roman" w:hAnsi="Times New Roman" w:cs="Times New Roman"/>
          <w:sz w:val="24"/>
          <w:szCs w:val="24"/>
        </w:rPr>
        <w:t>ing</w:t>
      </w:r>
      <w:r w:rsidR="00621263" w:rsidRPr="007269F8">
        <w:rPr>
          <w:rFonts w:ascii="Times New Roman" w:hAnsi="Times New Roman" w:cs="Times New Roman"/>
          <w:sz w:val="24"/>
          <w:szCs w:val="24"/>
        </w:rPr>
        <w:t xml:space="preserve"> some level of informal care (Parkinson et al., 2018).  It is suggested that communication using a patient’s chosen </w:t>
      </w:r>
      <w:r w:rsidR="003974B6">
        <w:rPr>
          <w:rFonts w:ascii="Times New Roman" w:hAnsi="Times New Roman" w:cs="Times New Roman"/>
          <w:sz w:val="24"/>
          <w:szCs w:val="24"/>
        </w:rPr>
        <w:t>‘</w:t>
      </w:r>
      <w:r w:rsidR="00621263" w:rsidRPr="007269F8">
        <w:rPr>
          <w:rFonts w:ascii="Times New Roman" w:hAnsi="Times New Roman" w:cs="Times New Roman"/>
          <w:sz w:val="24"/>
          <w:szCs w:val="24"/>
        </w:rPr>
        <w:t>ad-hoc</w:t>
      </w:r>
      <w:r w:rsidR="003974B6">
        <w:rPr>
          <w:rFonts w:ascii="Times New Roman" w:hAnsi="Times New Roman" w:cs="Times New Roman"/>
          <w:sz w:val="24"/>
          <w:szCs w:val="24"/>
        </w:rPr>
        <w:t>’</w:t>
      </w:r>
      <w:r w:rsidR="00621263" w:rsidRPr="007269F8">
        <w:rPr>
          <w:rFonts w:ascii="Times New Roman" w:hAnsi="Times New Roman" w:cs="Times New Roman"/>
          <w:sz w:val="24"/>
          <w:szCs w:val="24"/>
        </w:rPr>
        <w:t xml:space="preserve"> interpreter is likely to generate a more valuable and personalised co-constructed narrative than when using a professional interpreter, who may never have met the individual before</w:t>
      </w:r>
      <w:r w:rsidR="00621263" w:rsidRPr="00F2769A">
        <w:rPr>
          <w:rFonts w:ascii="Times New Roman" w:hAnsi="Times New Roman" w:cs="Times New Roman"/>
          <w:sz w:val="24"/>
          <w:szCs w:val="24"/>
        </w:rPr>
        <w:t xml:space="preserve">.  </w:t>
      </w:r>
      <w:r w:rsidR="00A13D0C" w:rsidRPr="00F2769A">
        <w:rPr>
          <w:rFonts w:ascii="Times New Roman" w:hAnsi="Times New Roman" w:cs="Times New Roman"/>
          <w:sz w:val="24"/>
          <w:szCs w:val="24"/>
        </w:rPr>
        <w:t>In addition,</w:t>
      </w:r>
      <w:r w:rsidR="00621263" w:rsidRPr="00F2769A">
        <w:rPr>
          <w:rFonts w:ascii="Times New Roman" w:hAnsi="Times New Roman" w:cs="Times New Roman"/>
          <w:sz w:val="24"/>
          <w:szCs w:val="24"/>
        </w:rPr>
        <w:t xml:space="preserve"> Jenkins (2014) argues that</w:t>
      </w:r>
      <w:r w:rsidR="003974B6" w:rsidRPr="00F2769A">
        <w:rPr>
          <w:rFonts w:ascii="Times New Roman" w:hAnsi="Times New Roman" w:cs="Times New Roman"/>
          <w:sz w:val="24"/>
          <w:szCs w:val="24"/>
        </w:rPr>
        <w:t>,</w:t>
      </w:r>
      <w:r w:rsidR="00621263" w:rsidRPr="00F2769A">
        <w:rPr>
          <w:rFonts w:ascii="Times New Roman" w:hAnsi="Times New Roman" w:cs="Times New Roman"/>
          <w:sz w:val="24"/>
          <w:szCs w:val="24"/>
        </w:rPr>
        <w:t xml:space="preserve"> along with shared cultural identity, </w:t>
      </w:r>
      <w:r w:rsidR="003974B6" w:rsidRPr="00F2769A">
        <w:rPr>
          <w:rFonts w:ascii="Times New Roman" w:hAnsi="Times New Roman" w:cs="Times New Roman"/>
          <w:sz w:val="24"/>
          <w:szCs w:val="24"/>
        </w:rPr>
        <w:t>‘</w:t>
      </w:r>
      <w:r w:rsidR="00621263" w:rsidRPr="00F2769A">
        <w:rPr>
          <w:rFonts w:ascii="Times New Roman" w:hAnsi="Times New Roman" w:cs="Times New Roman"/>
          <w:sz w:val="24"/>
          <w:szCs w:val="24"/>
        </w:rPr>
        <w:t>ad-hoc</w:t>
      </w:r>
      <w:r w:rsidR="003974B6" w:rsidRPr="00F2769A">
        <w:rPr>
          <w:rFonts w:ascii="Times New Roman" w:hAnsi="Times New Roman" w:cs="Times New Roman"/>
          <w:sz w:val="24"/>
          <w:szCs w:val="24"/>
        </w:rPr>
        <w:t>’</w:t>
      </w:r>
      <w:r w:rsidR="00621263" w:rsidRPr="00F2769A">
        <w:rPr>
          <w:rFonts w:ascii="Times New Roman" w:hAnsi="Times New Roman" w:cs="Times New Roman"/>
          <w:sz w:val="24"/>
          <w:szCs w:val="24"/>
        </w:rPr>
        <w:t xml:space="preserve"> interpreters are also more likely to have developed a shared understanding of the patient’s individual health and care needs.</w:t>
      </w:r>
      <w:r w:rsidR="008F7E0B" w:rsidRPr="007269F8">
        <w:rPr>
          <w:rFonts w:ascii="Times New Roman" w:hAnsi="Times New Roman" w:cs="Times New Roman"/>
          <w:sz w:val="24"/>
          <w:szCs w:val="24"/>
        </w:rPr>
        <w:t xml:space="preserve">  </w:t>
      </w:r>
      <w:proofErr w:type="spellStart"/>
      <w:r w:rsidR="00621263" w:rsidRPr="007269F8">
        <w:rPr>
          <w:rFonts w:ascii="Times New Roman" w:hAnsi="Times New Roman" w:cs="Times New Roman"/>
          <w:sz w:val="24"/>
          <w:szCs w:val="24"/>
        </w:rPr>
        <w:t>Gitterman</w:t>
      </w:r>
      <w:proofErr w:type="spellEnd"/>
      <w:r w:rsidR="00621263" w:rsidRPr="007269F8">
        <w:rPr>
          <w:rFonts w:ascii="Times New Roman" w:hAnsi="Times New Roman" w:cs="Times New Roman"/>
          <w:sz w:val="24"/>
          <w:szCs w:val="24"/>
        </w:rPr>
        <w:t xml:space="preserve"> and </w:t>
      </w:r>
      <w:proofErr w:type="spellStart"/>
      <w:r w:rsidR="00621263" w:rsidRPr="007269F8">
        <w:rPr>
          <w:rFonts w:ascii="Times New Roman" w:hAnsi="Times New Roman" w:cs="Times New Roman"/>
          <w:sz w:val="24"/>
          <w:szCs w:val="24"/>
        </w:rPr>
        <w:t>Geramain</w:t>
      </w:r>
      <w:proofErr w:type="spellEnd"/>
      <w:r w:rsidR="00621263" w:rsidRPr="007269F8">
        <w:rPr>
          <w:rFonts w:ascii="Times New Roman" w:hAnsi="Times New Roman" w:cs="Times New Roman"/>
          <w:sz w:val="24"/>
          <w:szCs w:val="24"/>
        </w:rPr>
        <w:t xml:space="preserve"> (2008) propose that these findings are supported by ecological theories of health and social care that encourage professionals to consider the relationships that patients have with other key figures in their lives.</w:t>
      </w:r>
    </w:p>
    <w:p w14:paraId="372D3300" w14:textId="05695BCD" w:rsidR="00895736" w:rsidRPr="007269F8" w:rsidRDefault="00895736" w:rsidP="001F6C1A">
      <w:pPr>
        <w:spacing w:after="0"/>
        <w:rPr>
          <w:rFonts w:ascii="Times New Roman" w:hAnsi="Times New Roman" w:cs="Times New Roman"/>
          <w:b/>
          <w:bCs/>
          <w:sz w:val="24"/>
          <w:szCs w:val="24"/>
        </w:rPr>
      </w:pPr>
      <w:r w:rsidRPr="007269F8">
        <w:rPr>
          <w:rFonts w:ascii="Times New Roman" w:hAnsi="Times New Roman" w:cs="Times New Roman"/>
          <w:b/>
          <w:bCs/>
          <w:sz w:val="24"/>
          <w:szCs w:val="24"/>
        </w:rPr>
        <w:t>5.6.  Face-to-face Vs Virtual</w:t>
      </w:r>
      <w:r w:rsidR="00A96AB6">
        <w:rPr>
          <w:rFonts w:ascii="Times New Roman" w:hAnsi="Times New Roman" w:cs="Times New Roman"/>
          <w:b/>
          <w:bCs/>
          <w:sz w:val="24"/>
          <w:szCs w:val="24"/>
        </w:rPr>
        <w:t xml:space="preserve"> </w:t>
      </w:r>
      <w:r w:rsidRPr="007269F8">
        <w:rPr>
          <w:rFonts w:ascii="Times New Roman" w:hAnsi="Times New Roman" w:cs="Times New Roman"/>
          <w:b/>
          <w:bCs/>
          <w:sz w:val="24"/>
          <w:szCs w:val="24"/>
        </w:rPr>
        <w:t>/</w:t>
      </w:r>
      <w:r w:rsidR="00A96AB6">
        <w:rPr>
          <w:rFonts w:ascii="Times New Roman" w:hAnsi="Times New Roman" w:cs="Times New Roman"/>
          <w:b/>
          <w:bCs/>
          <w:sz w:val="24"/>
          <w:szCs w:val="24"/>
        </w:rPr>
        <w:t xml:space="preserve"> </w:t>
      </w:r>
      <w:r w:rsidRPr="007269F8">
        <w:rPr>
          <w:rFonts w:ascii="Times New Roman" w:hAnsi="Times New Roman" w:cs="Times New Roman"/>
          <w:b/>
          <w:bCs/>
          <w:sz w:val="24"/>
          <w:szCs w:val="24"/>
        </w:rPr>
        <w:t>Telephonic Interpretation</w:t>
      </w:r>
    </w:p>
    <w:p w14:paraId="7B7D5DDF" w14:textId="36DFB0D9" w:rsidR="00621263" w:rsidRPr="007269F8" w:rsidRDefault="00621263" w:rsidP="00621263">
      <w:pPr>
        <w:rPr>
          <w:rFonts w:ascii="Times New Roman" w:hAnsi="Times New Roman" w:cs="Times New Roman"/>
          <w:sz w:val="24"/>
          <w:szCs w:val="24"/>
        </w:rPr>
      </w:pPr>
      <w:r w:rsidRPr="007269F8">
        <w:rPr>
          <w:rFonts w:ascii="Times New Roman" w:hAnsi="Times New Roman" w:cs="Times New Roman"/>
          <w:sz w:val="24"/>
          <w:szCs w:val="24"/>
        </w:rPr>
        <w:t xml:space="preserve">With all this in mind, whether it be through a professional service or </w:t>
      </w:r>
      <w:r w:rsidR="00A96AB6">
        <w:rPr>
          <w:rFonts w:ascii="Times New Roman" w:hAnsi="Times New Roman" w:cs="Times New Roman"/>
          <w:sz w:val="24"/>
          <w:szCs w:val="24"/>
        </w:rPr>
        <w:t>‘</w:t>
      </w:r>
      <w:r w:rsidRPr="007269F8">
        <w:rPr>
          <w:rFonts w:ascii="Times New Roman" w:hAnsi="Times New Roman" w:cs="Times New Roman"/>
          <w:sz w:val="24"/>
          <w:szCs w:val="24"/>
        </w:rPr>
        <w:t>ad-hoc</w:t>
      </w:r>
      <w:r w:rsidR="00A96AB6">
        <w:rPr>
          <w:rFonts w:ascii="Times New Roman" w:hAnsi="Times New Roman" w:cs="Times New Roman"/>
          <w:sz w:val="24"/>
          <w:szCs w:val="24"/>
        </w:rPr>
        <w:t>’</w:t>
      </w:r>
      <w:r w:rsidRPr="007269F8">
        <w:rPr>
          <w:rFonts w:ascii="Times New Roman" w:hAnsi="Times New Roman" w:cs="Times New Roman"/>
          <w:sz w:val="24"/>
          <w:szCs w:val="24"/>
        </w:rPr>
        <w:t xml:space="preserve"> interpreter, it is evident that face-to-face interpretation is the ideal when facilitating the most natural conversation possible between two or more languages, and building trust and rapport with linguistic minority patients.  Whilst it was recognised by participants that there has been a significant decrease in recent years in </w:t>
      </w:r>
      <w:r w:rsidR="006D188E" w:rsidRPr="007269F8">
        <w:rPr>
          <w:rFonts w:ascii="Times New Roman" w:hAnsi="Times New Roman" w:cs="Times New Roman"/>
          <w:sz w:val="24"/>
          <w:szCs w:val="24"/>
        </w:rPr>
        <w:t xml:space="preserve">the use of </w:t>
      </w:r>
      <w:r w:rsidRPr="007269F8">
        <w:rPr>
          <w:rFonts w:ascii="Times New Roman" w:hAnsi="Times New Roman" w:cs="Times New Roman"/>
          <w:sz w:val="24"/>
          <w:szCs w:val="24"/>
        </w:rPr>
        <w:t>face-to-face interpret</w:t>
      </w:r>
      <w:r w:rsidR="006D188E" w:rsidRPr="007269F8">
        <w:rPr>
          <w:rFonts w:ascii="Times New Roman" w:hAnsi="Times New Roman" w:cs="Times New Roman"/>
          <w:sz w:val="24"/>
          <w:szCs w:val="24"/>
        </w:rPr>
        <w:t>ation</w:t>
      </w:r>
      <w:r w:rsidRPr="007269F8">
        <w:rPr>
          <w:rFonts w:ascii="Times New Roman" w:hAnsi="Times New Roman" w:cs="Times New Roman"/>
          <w:sz w:val="24"/>
          <w:szCs w:val="24"/>
        </w:rPr>
        <w:t xml:space="preserve"> as a result of the social distancing measures enforced during the Covid-19 pandemic, and it was generally accepted that virtual/telephonic interpretation was convenient, </w:t>
      </w:r>
      <w:r w:rsidR="006D188E" w:rsidRPr="007269F8">
        <w:rPr>
          <w:rFonts w:ascii="Times New Roman" w:hAnsi="Times New Roman" w:cs="Times New Roman"/>
          <w:sz w:val="24"/>
          <w:szCs w:val="24"/>
        </w:rPr>
        <w:t>participants</w:t>
      </w:r>
      <w:r w:rsidRPr="007269F8">
        <w:rPr>
          <w:rFonts w:ascii="Times New Roman" w:hAnsi="Times New Roman" w:cs="Times New Roman"/>
          <w:sz w:val="24"/>
          <w:szCs w:val="24"/>
        </w:rPr>
        <w:t xml:space="preserve"> highlight the benefits of face-to-face interpreting for linguistic minority patients.</w:t>
      </w:r>
    </w:p>
    <w:p w14:paraId="13874081" w14:textId="52F53E5D" w:rsidR="00621263" w:rsidRPr="007269F8" w:rsidRDefault="00621263" w:rsidP="00621263">
      <w:pPr>
        <w:rPr>
          <w:rFonts w:ascii="Times New Roman" w:hAnsi="Times New Roman" w:cs="Times New Roman"/>
          <w:sz w:val="24"/>
          <w:szCs w:val="24"/>
        </w:rPr>
      </w:pPr>
      <w:r w:rsidRPr="007269F8">
        <w:rPr>
          <w:rFonts w:ascii="Times New Roman" w:hAnsi="Times New Roman" w:cs="Times New Roman"/>
          <w:sz w:val="24"/>
          <w:szCs w:val="24"/>
        </w:rPr>
        <w:t>There was a consensus with participants that face-to-face interpretation is preferred to virtual/telephonic interpretation.  In addition to some of the logistical challenges (e.g., unavailability of suitable hardware, difficulties in booking interpreters, etc.), participants reported that face-to-face interpretation is more beneficial for interpreting non-verbal cues and developing trust and rapport with minority linguistic patients.  Purnell (2018) supports this view, confirming that non-verbal communication is known to comprise a significant portion of communication</w:t>
      </w:r>
      <w:r w:rsidR="00B248CC" w:rsidRPr="007269F8">
        <w:rPr>
          <w:rFonts w:ascii="Times New Roman" w:hAnsi="Times New Roman" w:cs="Times New Roman"/>
          <w:sz w:val="24"/>
          <w:szCs w:val="24"/>
        </w:rPr>
        <w:t xml:space="preserve">, confirming that </w:t>
      </w:r>
      <w:r w:rsidRPr="007269F8">
        <w:rPr>
          <w:rFonts w:ascii="Times New Roman" w:hAnsi="Times New Roman" w:cs="Times New Roman"/>
          <w:sz w:val="24"/>
          <w:szCs w:val="24"/>
        </w:rPr>
        <w:t>both verbal and non-verbal communication are key to effective cross-cultural communication.  Indeed, Purnell proposes that effective cultural communication is a key to establishing trust, ensuring accurate health assessments, and realising culturally competent care with linguistic minority patients and their families.</w:t>
      </w:r>
    </w:p>
    <w:p w14:paraId="52BEBCB3" w14:textId="2F0C0374" w:rsidR="00A96AB6" w:rsidRDefault="00621263" w:rsidP="00621263">
      <w:pPr>
        <w:rPr>
          <w:rFonts w:ascii="Times New Roman" w:hAnsi="Times New Roman" w:cs="Times New Roman"/>
          <w:sz w:val="24"/>
          <w:szCs w:val="24"/>
        </w:rPr>
      </w:pPr>
      <w:r w:rsidRPr="007269F8">
        <w:rPr>
          <w:rFonts w:ascii="Times New Roman" w:hAnsi="Times New Roman" w:cs="Times New Roman"/>
          <w:sz w:val="24"/>
          <w:szCs w:val="24"/>
        </w:rPr>
        <w:t xml:space="preserve">Despite the preference for face-to-face interpretation, participants generally agreed that virtual/telephonic interpretation is effective, if </w:t>
      </w:r>
      <w:r w:rsidR="00B248CC" w:rsidRPr="007269F8">
        <w:rPr>
          <w:rFonts w:ascii="Times New Roman" w:hAnsi="Times New Roman" w:cs="Times New Roman"/>
          <w:sz w:val="24"/>
          <w:szCs w:val="24"/>
        </w:rPr>
        <w:t>well-</w:t>
      </w:r>
      <w:r w:rsidRPr="007269F8">
        <w:rPr>
          <w:rFonts w:ascii="Times New Roman" w:hAnsi="Times New Roman" w:cs="Times New Roman"/>
          <w:sz w:val="24"/>
          <w:szCs w:val="24"/>
        </w:rPr>
        <w:t xml:space="preserve">implemented.  </w:t>
      </w:r>
      <w:proofErr w:type="spellStart"/>
      <w:r w:rsidRPr="007269F8">
        <w:rPr>
          <w:rFonts w:ascii="Times New Roman" w:hAnsi="Times New Roman" w:cs="Times New Roman"/>
          <w:sz w:val="24"/>
          <w:szCs w:val="24"/>
        </w:rPr>
        <w:t>Tuot</w:t>
      </w:r>
      <w:proofErr w:type="spellEnd"/>
      <w:r w:rsidRPr="007269F8">
        <w:rPr>
          <w:rFonts w:ascii="Times New Roman" w:hAnsi="Times New Roman" w:cs="Times New Roman"/>
          <w:sz w:val="24"/>
          <w:szCs w:val="24"/>
        </w:rPr>
        <w:t xml:space="preserve"> et al. (2012) suggest that</w:t>
      </w:r>
      <w:r w:rsidR="00A96AB6">
        <w:rPr>
          <w:rFonts w:ascii="Times New Roman" w:hAnsi="Times New Roman" w:cs="Times New Roman"/>
          <w:sz w:val="24"/>
          <w:szCs w:val="24"/>
        </w:rPr>
        <w:t>,</w:t>
      </w:r>
      <w:r w:rsidRPr="007269F8">
        <w:rPr>
          <w:rFonts w:ascii="Times New Roman" w:hAnsi="Times New Roman" w:cs="Times New Roman"/>
          <w:sz w:val="24"/>
          <w:szCs w:val="24"/>
        </w:rPr>
        <w:t xml:space="preserve"> </w:t>
      </w:r>
      <w:r w:rsidR="00B81ADB" w:rsidRPr="007269F8">
        <w:rPr>
          <w:rFonts w:ascii="Times New Roman" w:hAnsi="Times New Roman" w:cs="Times New Roman"/>
          <w:sz w:val="24"/>
          <w:szCs w:val="24"/>
        </w:rPr>
        <w:t xml:space="preserve">in order for telephonic interpretation to be effective, </w:t>
      </w:r>
      <w:r w:rsidRPr="007269F8">
        <w:rPr>
          <w:rFonts w:ascii="Times New Roman" w:hAnsi="Times New Roman" w:cs="Times New Roman"/>
          <w:sz w:val="24"/>
          <w:szCs w:val="24"/>
        </w:rPr>
        <w:t xml:space="preserve">minimal waiting time for the phone interpreter, good sound quality, and an interaction in which both the patient and healthcare professional can get the information </w:t>
      </w:r>
      <w:r w:rsidR="00B81ADB" w:rsidRPr="007269F8">
        <w:rPr>
          <w:rFonts w:ascii="Times New Roman" w:hAnsi="Times New Roman" w:cs="Times New Roman"/>
          <w:sz w:val="24"/>
          <w:szCs w:val="24"/>
        </w:rPr>
        <w:t xml:space="preserve">is </w:t>
      </w:r>
      <w:r w:rsidRPr="007269F8">
        <w:rPr>
          <w:rFonts w:ascii="Times New Roman" w:hAnsi="Times New Roman" w:cs="Times New Roman"/>
          <w:sz w:val="24"/>
          <w:szCs w:val="24"/>
        </w:rPr>
        <w:t xml:space="preserve">needed.  Nonetheless, participants of this study reported problems with interpretation quality, and a preference for face-to-face interpretation to ensure the personalisation of the patient encounter.  However, when no other option is available, virtual/telephonic interpretation services were reported to be a useful way to </w:t>
      </w:r>
      <w:r w:rsidR="00B81ADB" w:rsidRPr="007269F8">
        <w:rPr>
          <w:rFonts w:ascii="Times New Roman" w:hAnsi="Times New Roman" w:cs="Times New Roman"/>
          <w:sz w:val="24"/>
          <w:szCs w:val="24"/>
        </w:rPr>
        <w:t xml:space="preserve">overcome </w:t>
      </w:r>
      <w:r w:rsidRPr="007269F8">
        <w:rPr>
          <w:rFonts w:ascii="Times New Roman" w:hAnsi="Times New Roman" w:cs="Times New Roman"/>
          <w:sz w:val="24"/>
          <w:szCs w:val="24"/>
        </w:rPr>
        <w:t xml:space="preserve">language discordance. </w:t>
      </w:r>
    </w:p>
    <w:p w14:paraId="29B0DD00" w14:textId="09A59888" w:rsidR="00621263" w:rsidRDefault="00621263" w:rsidP="00621263">
      <w:pPr>
        <w:rPr>
          <w:rFonts w:ascii="Times New Roman" w:hAnsi="Times New Roman" w:cs="Times New Roman"/>
          <w:sz w:val="24"/>
          <w:szCs w:val="24"/>
        </w:rPr>
      </w:pPr>
      <w:r w:rsidRPr="007269F8">
        <w:rPr>
          <w:rFonts w:ascii="Times New Roman" w:hAnsi="Times New Roman" w:cs="Times New Roman"/>
          <w:sz w:val="24"/>
          <w:szCs w:val="24"/>
        </w:rPr>
        <w:t xml:space="preserve">Despite </w:t>
      </w:r>
      <w:r w:rsidR="00F00007" w:rsidRPr="007269F8">
        <w:rPr>
          <w:rFonts w:ascii="Times New Roman" w:hAnsi="Times New Roman" w:cs="Times New Roman"/>
          <w:sz w:val="24"/>
          <w:szCs w:val="24"/>
        </w:rPr>
        <w:t>participants</w:t>
      </w:r>
      <w:r w:rsidRPr="007269F8">
        <w:rPr>
          <w:rFonts w:ascii="Times New Roman" w:hAnsi="Times New Roman" w:cs="Times New Roman"/>
          <w:sz w:val="24"/>
          <w:szCs w:val="24"/>
        </w:rPr>
        <w:t xml:space="preserve"> report</w:t>
      </w:r>
      <w:r w:rsidR="00F00007" w:rsidRPr="007269F8">
        <w:rPr>
          <w:rFonts w:ascii="Times New Roman" w:hAnsi="Times New Roman" w:cs="Times New Roman"/>
          <w:sz w:val="24"/>
          <w:szCs w:val="24"/>
        </w:rPr>
        <w:t xml:space="preserve">ing an </w:t>
      </w:r>
      <w:r w:rsidRPr="007269F8">
        <w:rPr>
          <w:rFonts w:ascii="Times New Roman" w:hAnsi="Times New Roman" w:cs="Times New Roman"/>
          <w:sz w:val="24"/>
          <w:szCs w:val="24"/>
        </w:rPr>
        <w:t xml:space="preserve">increase in use of virtual/telephonic interpretation, </w:t>
      </w:r>
      <w:r w:rsidR="00F00007" w:rsidRPr="007269F8">
        <w:rPr>
          <w:rFonts w:ascii="Times New Roman" w:hAnsi="Times New Roman" w:cs="Times New Roman"/>
          <w:sz w:val="24"/>
          <w:szCs w:val="24"/>
        </w:rPr>
        <w:t>Johnson et al</w:t>
      </w:r>
      <w:r w:rsidR="00A96AB6">
        <w:rPr>
          <w:rFonts w:ascii="Times New Roman" w:hAnsi="Times New Roman" w:cs="Times New Roman"/>
          <w:sz w:val="24"/>
          <w:szCs w:val="24"/>
        </w:rPr>
        <w:t>.</w:t>
      </w:r>
      <w:r w:rsidR="00F00007" w:rsidRPr="007269F8">
        <w:rPr>
          <w:rFonts w:ascii="Times New Roman" w:hAnsi="Times New Roman" w:cs="Times New Roman"/>
          <w:sz w:val="24"/>
          <w:szCs w:val="24"/>
        </w:rPr>
        <w:t xml:space="preserve"> (2021) </w:t>
      </w:r>
      <w:proofErr w:type="gramStart"/>
      <w:r w:rsidR="00F00007" w:rsidRPr="007269F8">
        <w:rPr>
          <w:rFonts w:ascii="Times New Roman" w:hAnsi="Times New Roman" w:cs="Times New Roman"/>
          <w:sz w:val="24"/>
          <w:szCs w:val="24"/>
        </w:rPr>
        <w:t>suggest</w:t>
      </w:r>
      <w:proofErr w:type="gramEnd"/>
      <w:r w:rsidR="00F00007" w:rsidRPr="007269F8">
        <w:rPr>
          <w:rFonts w:ascii="Times New Roman" w:hAnsi="Times New Roman" w:cs="Times New Roman"/>
          <w:sz w:val="24"/>
          <w:szCs w:val="24"/>
        </w:rPr>
        <w:t xml:space="preserve"> that </w:t>
      </w:r>
      <w:r w:rsidRPr="007269F8">
        <w:rPr>
          <w:rFonts w:ascii="Times New Roman" w:hAnsi="Times New Roman" w:cs="Times New Roman"/>
          <w:sz w:val="24"/>
          <w:szCs w:val="24"/>
        </w:rPr>
        <w:t>the degree to which telehealth has increased during</w:t>
      </w:r>
      <w:r w:rsidR="00A96AB6">
        <w:rPr>
          <w:rFonts w:ascii="Times New Roman" w:hAnsi="Times New Roman" w:cs="Times New Roman"/>
          <w:sz w:val="24"/>
          <w:szCs w:val="24"/>
        </w:rPr>
        <w:t xml:space="preserve"> Covid-19</w:t>
      </w:r>
      <w:r w:rsidRPr="007269F8">
        <w:rPr>
          <w:rFonts w:ascii="Times New Roman" w:hAnsi="Times New Roman" w:cs="Times New Roman"/>
          <w:sz w:val="24"/>
          <w:szCs w:val="24"/>
        </w:rPr>
        <w:t xml:space="preserve"> the pandemic is not known.  Advocates for virtual/telephonic interpretation, such as Smith et al. (2020), recommend that</w:t>
      </w:r>
      <w:r w:rsidR="00A96AB6">
        <w:rPr>
          <w:rFonts w:ascii="Times New Roman" w:hAnsi="Times New Roman" w:cs="Times New Roman"/>
          <w:sz w:val="24"/>
          <w:szCs w:val="24"/>
        </w:rPr>
        <w:t>,</w:t>
      </w:r>
      <w:r w:rsidRPr="007269F8">
        <w:rPr>
          <w:rFonts w:ascii="Times New Roman" w:hAnsi="Times New Roman" w:cs="Times New Roman"/>
          <w:sz w:val="24"/>
          <w:szCs w:val="24"/>
        </w:rPr>
        <w:t xml:space="preserve"> rather than being implemented reactively (as was the case during the </w:t>
      </w:r>
      <w:r w:rsidRPr="007269F8">
        <w:rPr>
          <w:rFonts w:ascii="Times New Roman" w:hAnsi="Times New Roman" w:cs="Times New Roman"/>
          <w:sz w:val="24"/>
          <w:szCs w:val="24"/>
        </w:rPr>
        <w:lastRenderedPageBreak/>
        <w:t>pandemic), virtual care should be implemented proactively to effectively manage language discordant health care encounters.  However, despite claims that telehealth technologies may improve access to care, Salisbury et al. (2020) caution that there is little empirical evidence on its effectiveness.  The Health Board should</w:t>
      </w:r>
      <w:r w:rsidR="00A96AB6">
        <w:rPr>
          <w:rFonts w:ascii="Times New Roman" w:hAnsi="Times New Roman" w:cs="Times New Roman"/>
          <w:sz w:val="24"/>
          <w:szCs w:val="24"/>
        </w:rPr>
        <w:t>,</w:t>
      </w:r>
      <w:r w:rsidRPr="007269F8">
        <w:rPr>
          <w:rFonts w:ascii="Times New Roman" w:hAnsi="Times New Roman" w:cs="Times New Roman"/>
          <w:sz w:val="24"/>
          <w:szCs w:val="24"/>
        </w:rPr>
        <w:t xml:space="preserve"> therefore</w:t>
      </w:r>
      <w:r w:rsidR="00A96AB6">
        <w:rPr>
          <w:rFonts w:ascii="Times New Roman" w:hAnsi="Times New Roman" w:cs="Times New Roman"/>
          <w:sz w:val="24"/>
          <w:szCs w:val="24"/>
        </w:rPr>
        <w:t>,</w:t>
      </w:r>
      <w:r w:rsidRPr="007269F8">
        <w:rPr>
          <w:rFonts w:ascii="Times New Roman" w:hAnsi="Times New Roman" w:cs="Times New Roman"/>
          <w:sz w:val="24"/>
          <w:szCs w:val="24"/>
        </w:rPr>
        <w:t xml:space="preserve"> be vigilant that healthcare professionals do not become over reliant on virtual/telephonic interpretation services because of their ease of access, and give full consideration to the individual needs of linguistic minority patients.</w:t>
      </w:r>
    </w:p>
    <w:p w14:paraId="30D95367" w14:textId="7E356A2E" w:rsidR="006C5065" w:rsidRPr="007269F8" w:rsidRDefault="006C5065" w:rsidP="00621263">
      <w:pPr>
        <w:rPr>
          <w:rFonts w:ascii="Times New Roman" w:hAnsi="Times New Roman" w:cs="Times New Roman"/>
          <w:sz w:val="24"/>
          <w:szCs w:val="24"/>
        </w:rPr>
      </w:pPr>
      <w:r>
        <w:rPr>
          <w:rFonts w:ascii="Times New Roman" w:hAnsi="Times New Roman" w:cs="Times New Roman"/>
          <w:sz w:val="24"/>
          <w:szCs w:val="24"/>
        </w:rPr>
        <w:t xml:space="preserve">In the current economic climate, NHS organisations </w:t>
      </w:r>
      <w:r w:rsidR="0042175A" w:rsidRPr="006C5065">
        <w:rPr>
          <w:rFonts w:ascii="Times New Roman" w:hAnsi="Times New Roman" w:cs="Times New Roman"/>
          <w:sz w:val="24"/>
          <w:szCs w:val="24"/>
        </w:rPr>
        <w:t xml:space="preserve">acknowledge that one of the main reasons for </w:t>
      </w:r>
      <w:r w:rsidR="0042175A">
        <w:rPr>
          <w:rFonts w:ascii="Times New Roman" w:hAnsi="Times New Roman" w:cs="Times New Roman"/>
          <w:sz w:val="24"/>
          <w:szCs w:val="24"/>
        </w:rPr>
        <w:t>prioritising</w:t>
      </w:r>
      <w:r w:rsidR="0042175A" w:rsidRPr="006C5065">
        <w:rPr>
          <w:rFonts w:ascii="Times New Roman" w:hAnsi="Times New Roman" w:cs="Times New Roman"/>
          <w:sz w:val="24"/>
          <w:szCs w:val="24"/>
        </w:rPr>
        <w:t xml:space="preserve"> the practice of telephon</w:t>
      </w:r>
      <w:r w:rsidR="0042175A">
        <w:rPr>
          <w:rFonts w:ascii="Times New Roman" w:hAnsi="Times New Roman" w:cs="Times New Roman"/>
          <w:sz w:val="24"/>
          <w:szCs w:val="24"/>
        </w:rPr>
        <w:t>ic</w:t>
      </w:r>
      <w:r w:rsidR="0042175A" w:rsidRPr="006C5065">
        <w:rPr>
          <w:rFonts w:ascii="Times New Roman" w:hAnsi="Times New Roman" w:cs="Times New Roman"/>
          <w:sz w:val="24"/>
          <w:szCs w:val="24"/>
        </w:rPr>
        <w:t xml:space="preserve"> interpreting is cost savings</w:t>
      </w:r>
      <w:r w:rsidR="0042175A">
        <w:rPr>
          <w:rFonts w:ascii="Times New Roman" w:hAnsi="Times New Roman" w:cs="Times New Roman"/>
          <w:sz w:val="24"/>
          <w:szCs w:val="24"/>
        </w:rPr>
        <w:t xml:space="preserve">.  </w:t>
      </w:r>
      <w:r w:rsidRPr="006C5065">
        <w:rPr>
          <w:rFonts w:ascii="Times New Roman" w:hAnsi="Times New Roman" w:cs="Times New Roman"/>
          <w:sz w:val="24"/>
          <w:szCs w:val="24"/>
        </w:rPr>
        <w:t xml:space="preserve">Phelan (2001) </w:t>
      </w:r>
      <w:r w:rsidR="0042175A">
        <w:rPr>
          <w:rFonts w:ascii="Times New Roman" w:hAnsi="Times New Roman" w:cs="Times New Roman"/>
          <w:sz w:val="24"/>
          <w:szCs w:val="24"/>
        </w:rPr>
        <w:t>maintains</w:t>
      </w:r>
      <w:r w:rsidRPr="006C5065">
        <w:rPr>
          <w:rFonts w:ascii="Times New Roman" w:hAnsi="Times New Roman" w:cs="Times New Roman"/>
          <w:sz w:val="24"/>
          <w:szCs w:val="24"/>
        </w:rPr>
        <w:t>, “The main motivation is financial – it is cheaper to employ an interpreter over the phone rather than pay for travel and accommodation” (p. 32).</w:t>
      </w:r>
      <w:r w:rsidR="0042175A">
        <w:rPr>
          <w:rFonts w:ascii="Times New Roman" w:hAnsi="Times New Roman" w:cs="Times New Roman"/>
          <w:sz w:val="24"/>
          <w:szCs w:val="24"/>
        </w:rPr>
        <w:t xml:space="preserve">  Nevertheless, concerns were emphasised by participants of this study </w:t>
      </w:r>
      <w:r w:rsidR="0042175A" w:rsidRPr="0042175A">
        <w:rPr>
          <w:rFonts w:ascii="Times New Roman" w:hAnsi="Times New Roman" w:cs="Times New Roman"/>
          <w:sz w:val="24"/>
          <w:szCs w:val="24"/>
        </w:rPr>
        <w:t>about</w:t>
      </w:r>
      <w:r w:rsidR="0042175A">
        <w:rPr>
          <w:rFonts w:ascii="Times New Roman" w:hAnsi="Times New Roman" w:cs="Times New Roman"/>
          <w:sz w:val="24"/>
          <w:szCs w:val="24"/>
        </w:rPr>
        <w:t xml:space="preserve"> the</w:t>
      </w:r>
      <w:r w:rsidR="0042175A" w:rsidRPr="0042175A">
        <w:rPr>
          <w:rFonts w:ascii="Times New Roman" w:hAnsi="Times New Roman" w:cs="Times New Roman"/>
          <w:sz w:val="24"/>
          <w:szCs w:val="24"/>
        </w:rPr>
        <w:t xml:space="preserve"> quality</w:t>
      </w:r>
      <w:r w:rsidR="0042175A">
        <w:rPr>
          <w:rFonts w:ascii="Times New Roman" w:hAnsi="Times New Roman" w:cs="Times New Roman"/>
          <w:sz w:val="24"/>
          <w:szCs w:val="24"/>
        </w:rPr>
        <w:t xml:space="preserve"> of telephonic interpretation.  These concerns</w:t>
      </w:r>
      <w:r w:rsidR="0042175A" w:rsidRPr="0042175A">
        <w:rPr>
          <w:rFonts w:ascii="Times New Roman" w:hAnsi="Times New Roman" w:cs="Times New Roman"/>
          <w:sz w:val="24"/>
          <w:szCs w:val="24"/>
        </w:rPr>
        <w:t xml:space="preserve"> </w:t>
      </w:r>
      <w:r w:rsidR="0042175A">
        <w:rPr>
          <w:rFonts w:ascii="Times New Roman" w:hAnsi="Times New Roman" w:cs="Times New Roman"/>
          <w:sz w:val="24"/>
          <w:szCs w:val="24"/>
        </w:rPr>
        <w:t xml:space="preserve">are supported by Lee and Newman (1997), proposing that </w:t>
      </w:r>
      <w:r w:rsidR="0042175A" w:rsidRPr="0042175A">
        <w:rPr>
          <w:rFonts w:ascii="Times New Roman" w:hAnsi="Times New Roman" w:cs="Times New Roman"/>
          <w:sz w:val="24"/>
          <w:szCs w:val="24"/>
        </w:rPr>
        <w:t>remote interpret</w:t>
      </w:r>
      <w:r w:rsidR="0042175A">
        <w:rPr>
          <w:rFonts w:ascii="Times New Roman" w:hAnsi="Times New Roman" w:cs="Times New Roman"/>
          <w:sz w:val="24"/>
          <w:szCs w:val="24"/>
        </w:rPr>
        <w:t>ation</w:t>
      </w:r>
      <w:r w:rsidR="0042175A" w:rsidRPr="0042175A">
        <w:rPr>
          <w:rFonts w:ascii="Times New Roman" w:hAnsi="Times New Roman" w:cs="Times New Roman"/>
          <w:sz w:val="24"/>
          <w:szCs w:val="24"/>
        </w:rPr>
        <w:t xml:space="preserve"> </w:t>
      </w:r>
      <w:r w:rsidR="0042175A">
        <w:rPr>
          <w:rFonts w:ascii="Times New Roman" w:hAnsi="Times New Roman" w:cs="Times New Roman"/>
          <w:sz w:val="24"/>
          <w:szCs w:val="24"/>
        </w:rPr>
        <w:t>is</w:t>
      </w:r>
      <w:r w:rsidR="0042175A" w:rsidRPr="0042175A">
        <w:rPr>
          <w:rFonts w:ascii="Times New Roman" w:hAnsi="Times New Roman" w:cs="Times New Roman"/>
          <w:sz w:val="24"/>
          <w:szCs w:val="24"/>
        </w:rPr>
        <w:t xml:space="preserve"> “more stressful and draining than on-site work” (p. 33)</w:t>
      </w:r>
      <w:r w:rsidR="0042175A">
        <w:rPr>
          <w:rFonts w:ascii="Times New Roman" w:hAnsi="Times New Roman" w:cs="Times New Roman"/>
          <w:sz w:val="24"/>
          <w:szCs w:val="24"/>
        </w:rPr>
        <w:t xml:space="preserve">, a view echoed by </w:t>
      </w:r>
      <w:r w:rsidR="0042175A" w:rsidRPr="0042175A">
        <w:rPr>
          <w:rFonts w:ascii="Times New Roman" w:hAnsi="Times New Roman" w:cs="Times New Roman"/>
          <w:sz w:val="24"/>
          <w:szCs w:val="24"/>
        </w:rPr>
        <w:t xml:space="preserve">interpreters themselves. </w:t>
      </w:r>
    </w:p>
    <w:p w14:paraId="011B03D3" w14:textId="4099DB40" w:rsidR="00621263" w:rsidRPr="007269F8" w:rsidRDefault="00621263" w:rsidP="00621263">
      <w:pPr>
        <w:rPr>
          <w:rFonts w:ascii="Times New Roman" w:hAnsi="Times New Roman" w:cs="Times New Roman"/>
          <w:sz w:val="24"/>
          <w:szCs w:val="24"/>
        </w:rPr>
      </w:pPr>
      <w:r w:rsidRPr="007269F8">
        <w:rPr>
          <w:rFonts w:ascii="Times New Roman" w:hAnsi="Times New Roman" w:cs="Times New Roman"/>
          <w:sz w:val="24"/>
          <w:szCs w:val="24"/>
        </w:rPr>
        <w:t>While participants of this study reported various advantages and disadvantages of virtual/telephonic interpretation, it is evident that the best option may differ</w:t>
      </w:r>
      <w:r w:rsidR="00A96AB6">
        <w:rPr>
          <w:rFonts w:ascii="Times New Roman" w:hAnsi="Times New Roman" w:cs="Times New Roman"/>
          <w:sz w:val="24"/>
          <w:szCs w:val="24"/>
        </w:rPr>
        <w:t>,</w:t>
      </w:r>
      <w:r w:rsidRPr="007269F8">
        <w:rPr>
          <w:rFonts w:ascii="Times New Roman" w:hAnsi="Times New Roman" w:cs="Times New Roman"/>
          <w:sz w:val="24"/>
          <w:szCs w:val="24"/>
        </w:rPr>
        <w:t xml:space="preserve"> depending on the setting, patient population and available resources.  </w:t>
      </w:r>
      <w:r w:rsidR="008F6EA8" w:rsidRPr="007269F8">
        <w:rPr>
          <w:rFonts w:ascii="Times New Roman" w:hAnsi="Times New Roman" w:cs="Times New Roman"/>
          <w:sz w:val="24"/>
          <w:szCs w:val="24"/>
        </w:rPr>
        <w:t>It is</w:t>
      </w:r>
      <w:r w:rsidR="00A96AB6">
        <w:rPr>
          <w:rFonts w:ascii="Times New Roman" w:hAnsi="Times New Roman" w:cs="Times New Roman"/>
          <w:sz w:val="24"/>
          <w:szCs w:val="24"/>
        </w:rPr>
        <w:t>,</w:t>
      </w:r>
      <w:r w:rsidR="008F6EA8" w:rsidRPr="007269F8">
        <w:rPr>
          <w:rFonts w:ascii="Times New Roman" w:hAnsi="Times New Roman" w:cs="Times New Roman"/>
          <w:sz w:val="24"/>
          <w:szCs w:val="24"/>
        </w:rPr>
        <w:t xml:space="preserve"> therefore</w:t>
      </w:r>
      <w:r w:rsidR="00A96AB6">
        <w:rPr>
          <w:rFonts w:ascii="Times New Roman" w:hAnsi="Times New Roman" w:cs="Times New Roman"/>
          <w:sz w:val="24"/>
          <w:szCs w:val="24"/>
        </w:rPr>
        <w:t>,</w:t>
      </w:r>
      <w:r w:rsidR="008F6EA8" w:rsidRPr="007269F8">
        <w:rPr>
          <w:rFonts w:ascii="Times New Roman" w:hAnsi="Times New Roman" w:cs="Times New Roman"/>
          <w:sz w:val="24"/>
          <w:szCs w:val="24"/>
        </w:rPr>
        <w:t xml:space="preserve"> necessary that healthcare professionals have access to multiple interpretation options in order t</w:t>
      </w:r>
      <w:r w:rsidRPr="007269F8">
        <w:rPr>
          <w:rFonts w:ascii="Times New Roman" w:hAnsi="Times New Roman" w:cs="Times New Roman"/>
          <w:sz w:val="24"/>
          <w:szCs w:val="24"/>
        </w:rPr>
        <w:t>o provide appropriate and culturally competent care for patients (Chan et al., 2007).</w:t>
      </w:r>
    </w:p>
    <w:p w14:paraId="046E5952" w14:textId="4A8BF9EB" w:rsidR="00621263" w:rsidRDefault="00621263" w:rsidP="00621263">
      <w:pPr>
        <w:rPr>
          <w:rFonts w:ascii="Times New Roman" w:hAnsi="Times New Roman" w:cs="Times New Roman"/>
          <w:sz w:val="24"/>
          <w:szCs w:val="24"/>
        </w:rPr>
      </w:pPr>
      <w:r w:rsidRPr="007269F8">
        <w:rPr>
          <w:rFonts w:ascii="Times New Roman" w:hAnsi="Times New Roman" w:cs="Times New Roman"/>
          <w:sz w:val="24"/>
          <w:szCs w:val="24"/>
        </w:rPr>
        <w:t xml:space="preserve">The use of automated online translating systems, such as </w:t>
      </w:r>
      <w:r w:rsidRPr="00C23110">
        <w:rPr>
          <w:rFonts w:ascii="Times New Roman" w:hAnsi="Times New Roman" w:cs="Times New Roman"/>
          <w:sz w:val="24"/>
          <w:szCs w:val="24"/>
        </w:rPr>
        <w:t xml:space="preserve">Google </w:t>
      </w:r>
      <w:r w:rsidR="00A13D0C" w:rsidRPr="00C23110">
        <w:rPr>
          <w:rFonts w:ascii="Times New Roman" w:hAnsi="Times New Roman" w:cs="Times New Roman"/>
          <w:sz w:val="24"/>
          <w:szCs w:val="24"/>
        </w:rPr>
        <w:t>T</w:t>
      </w:r>
      <w:r w:rsidRPr="00C23110">
        <w:rPr>
          <w:rFonts w:ascii="Times New Roman" w:hAnsi="Times New Roman" w:cs="Times New Roman"/>
          <w:sz w:val="24"/>
          <w:szCs w:val="24"/>
        </w:rPr>
        <w:t xml:space="preserve">ranslate, was also reported by some participants.   Although the </w:t>
      </w:r>
      <w:r w:rsidR="00CD283F" w:rsidRPr="00C23110">
        <w:rPr>
          <w:rFonts w:ascii="Times New Roman" w:hAnsi="Times New Roman" w:cs="Times New Roman"/>
          <w:sz w:val="24"/>
          <w:szCs w:val="24"/>
        </w:rPr>
        <w:t>r</w:t>
      </w:r>
      <w:r w:rsidRPr="00C23110">
        <w:rPr>
          <w:rFonts w:ascii="Times New Roman" w:hAnsi="Times New Roman" w:cs="Times New Roman"/>
          <w:sz w:val="24"/>
          <w:szCs w:val="24"/>
        </w:rPr>
        <w:t xml:space="preserve">esearcher recognises that Google </w:t>
      </w:r>
      <w:r w:rsidR="00A13D0C" w:rsidRPr="00C23110">
        <w:rPr>
          <w:rFonts w:ascii="Times New Roman" w:hAnsi="Times New Roman" w:cs="Times New Roman"/>
          <w:sz w:val="24"/>
          <w:szCs w:val="24"/>
        </w:rPr>
        <w:t>T</w:t>
      </w:r>
      <w:r w:rsidRPr="00C23110">
        <w:rPr>
          <w:rFonts w:ascii="Times New Roman" w:hAnsi="Times New Roman" w:cs="Times New Roman"/>
          <w:sz w:val="24"/>
          <w:szCs w:val="24"/>
        </w:rPr>
        <w:t xml:space="preserve">ranslate can serve as an easily accessible and free initial mode of communication </w:t>
      </w:r>
      <w:r w:rsidR="0017489B" w:rsidRPr="00C23110">
        <w:rPr>
          <w:rFonts w:ascii="Times New Roman" w:hAnsi="Times New Roman" w:cs="Times New Roman"/>
          <w:sz w:val="24"/>
          <w:szCs w:val="24"/>
        </w:rPr>
        <w:t>to bridge</w:t>
      </w:r>
      <w:r w:rsidRPr="00C23110">
        <w:rPr>
          <w:rFonts w:ascii="Times New Roman" w:hAnsi="Times New Roman" w:cs="Times New Roman"/>
          <w:sz w:val="24"/>
          <w:szCs w:val="24"/>
        </w:rPr>
        <w:t xml:space="preserve"> language discordan</w:t>
      </w:r>
      <w:r w:rsidR="0017489B" w:rsidRPr="00C23110">
        <w:rPr>
          <w:rFonts w:ascii="Times New Roman" w:hAnsi="Times New Roman" w:cs="Times New Roman"/>
          <w:sz w:val="24"/>
          <w:szCs w:val="24"/>
        </w:rPr>
        <w:t>ce</w:t>
      </w:r>
      <w:r w:rsidRPr="00C23110">
        <w:rPr>
          <w:rFonts w:ascii="Times New Roman" w:hAnsi="Times New Roman" w:cs="Times New Roman"/>
          <w:sz w:val="24"/>
          <w:szCs w:val="24"/>
        </w:rPr>
        <w:t xml:space="preserve">, it is pertinent to note that Google Translate has only 57.7% accuracy when used for medical phrase translations and should not be trusted for important medical communications (Patil &amp; Davies, 2014).  Moreover, </w:t>
      </w:r>
      <w:proofErr w:type="spellStart"/>
      <w:r w:rsidRPr="00C23110">
        <w:rPr>
          <w:rFonts w:ascii="Times New Roman" w:hAnsi="Times New Roman" w:cs="Times New Roman"/>
          <w:sz w:val="24"/>
          <w:szCs w:val="24"/>
        </w:rPr>
        <w:t>Börner</w:t>
      </w:r>
      <w:proofErr w:type="spellEnd"/>
      <w:r w:rsidRPr="00C23110">
        <w:rPr>
          <w:rFonts w:ascii="Times New Roman" w:hAnsi="Times New Roman" w:cs="Times New Roman"/>
          <w:sz w:val="24"/>
          <w:szCs w:val="24"/>
        </w:rPr>
        <w:t xml:space="preserve"> (2013) cautions that Google </w:t>
      </w:r>
      <w:r w:rsidR="00A13D0C" w:rsidRPr="00C23110">
        <w:rPr>
          <w:rFonts w:ascii="Times New Roman" w:hAnsi="Times New Roman" w:cs="Times New Roman"/>
          <w:sz w:val="24"/>
          <w:szCs w:val="24"/>
        </w:rPr>
        <w:t>T</w:t>
      </w:r>
      <w:r w:rsidRPr="00C23110">
        <w:rPr>
          <w:rFonts w:ascii="Times New Roman" w:hAnsi="Times New Roman" w:cs="Times New Roman"/>
          <w:sz w:val="24"/>
          <w:szCs w:val="24"/>
        </w:rPr>
        <w:t>ranslate</w:t>
      </w:r>
      <w:r w:rsidRPr="007269F8">
        <w:rPr>
          <w:rFonts w:ascii="Times New Roman" w:hAnsi="Times New Roman" w:cs="Times New Roman"/>
          <w:sz w:val="24"/>
          <w:szCs w:val="24"/>
        </w:rPr>
        <w:t xml:space="preserve"> has limited practicality in </w:t>
      </w:r>
      <w:r w:rsidR="009339C7" w:rsidRPr="007269F8">
        <w:rPr>
          <w:rFonts w:ascii="Times New Roman" w:hAnsi="Times New Roman" w:cs="Times New Roman"/>
          <w:sz w:val="24"/>
          <w:szCs w:val="24"/>
        </w:rPr>
        <w:t xml:space="preserve">healthcare </w:t>
      </w:r>
      <w:r w:rsidRPr="007269F8">
        <w:rPr>
          <w:rFonts w:ascii="Times New Roman" w:hAnsi="Times New Roman" w:cs="Times New Roman"/>
          <w:sz w:val="24"/>
          <w:szCs w:val="24"/>
        </w:rPr>
        <w:t>communication</w:t>
      </w:r>
      <w:r w:rsidR="009339C7" w:rsidRPr="007269F8">
        <w:rPr>
          <w:rFonts w:ascii="Times New Roman" w:hAnsi="Times New Roman" w:cs="Times New Roman"/>
          <w:sz w:val="24"/>
          <w:szCs w:val="24"/>
        </w:rPr>
        <w:t xml:space="preserve">.  </w:t>
      </w:r>
    </w:p>
    <w:p w14:paraId="186563F4" w14:textId="235950A3" w:rsidR="00621263" w:rsidRPr="007269F8" w:rsidRDefault="00895736" w:rsidP="00621263">
      <w:pPr>
        <w:rPr>
          <w:rFonts w:ascii="Times New Roman" w:hAnsi="Times New Roman" w:cs="Times New Roman"/>
          <w:sz w:val="24"/>
          <w:szCs w:val="24"/>
        </w:rPr>
      </w:pPr>
      <w:bookmarkStart w:id="62" w:name="_Hlk149680129"/>
      <w:r w:rsidRPr="007269F8">
        <w:rPr>
          <w:rFonts w:ascii="Times New Roman" w:hAnsi="Times New Roman" w:cs="Times New Roman"/>
          <w:b/>
          <w:bCs/>
          <w:sz w:val="24"/>
          <w:szCs w:val="24"/>
        </w:rPr>
        <w:t xml:space="preserve">5.7.  </w:t>
      </w:r>
      <w:r w:rsidR="00621263" w:rsidRPr="007269F8">
        <w:rPr>
          <w:rFonts w:ascii="Times New Roman" w:hAnsi="Times New Roman" w:cs="Times New Roman"/>
          <w:b/>
          <w:bCs/>
          <w:sz w:val="24"/>
          <w:szCs w:val="24"/>
        </w:rPr>
        <w:t>Organisational Structures and Support</w:t>
      </w:r>
      <w:r w:rsidR="00CD283F">
        <w:rPr>
          <w:rFonts w:ascii="Times New Roman" w:hAnsi="Times New Roman" w:cs="Times New Roman"/>
          <w:sz w:val="24"/>
          <w:szCs w:val="24"/>
        </w:rPr>
        <w:t xml:space="preserve">                                                                     </w:t>
      </w:r>
      <w:bookmarkEnd w:id="62"/>
      <w:r w:rsidR="00621263" w:rsidRPr="007269F8">
        <w:rPr>
          <w:rFonts w:ascii="Times New Roman" w:hAnsi="Times New Roman" w:cs="Times New Roman"/>
          <w:sz w:val="24"/>
          <w:szCs w:val="24"/>
        </w:rPr>
        <w:t>Another key theme to emerge from participant experiences was the inconsistent approach to recording and communicating patient language choice across services.  Despite guidance recommending that patient</w:t>
      </w:r>
      <w:r w:rsidR="00CD283F">
        <w:rPr>
          <w:rFonts w:ascii="Times New Roman" w:hAnsi="Times New Roman" w:cs="Times New Roman"/>
          <w:sz w:val="24"/>
          <w:szCs w:val="24"/>
        </w:rPr>
        <w:t>s’</w:t>
      </w:r>
      <w:r w:rsidR="00621263" w:rsidRPr="007269F8">
        <w:rPr>
          <w:rFonts w:ascii="Times New Roman" w:hAnsi="Times New Roman" w:cs="Times New Roman"/>
          <w:sz w:val="24"/>
          <w:szCs w:val="24"/>
        </w:rPr>
        <w:t xml:space="preserve"> language and interpreting needs be recorded in their healthcare record and this information be passed on when referring them to other health professionals (</w:t>
      </w:r>
      <w:bookmarkStart w:id="63" w:name="_Hlk145842242"/>
      <w:r w:rsidR="00621263" w:rsidRPr="007269F8">
        <w:rPr>
          <w:rFonts w:ascii="Times New Roman" w:hAnsi="Times New Roman" w:cs="Times New Roman"/>
          <w:sz w:val="24"/>
          <w:szCs w:val="24"/>
        </w:rPr>
        <w:t>Office for Health Improvements and Disparities</w:t>
      </w:r>
      <w:bookmarkEnd w:id="63"/>
      <w:r w:rsidR="00621263" w:rsidRPr="007269F8">
        <w:rPr>
          <w:rFonts w:ascii="Times New Roman" w:hAnsi="Times New Roman" w:cs="Times New Roman"/>
          <w:sz w:val="24"/>
          <w:szCs w:val="24"/>
        </w:rPr>
        <w:t xml:space="preserve">, 2021), participants recounted experiences where patients arrived for assessment appointments without the service being made aware of their linguistic or cultural needs.  </w:t>
      </w:r>
    </w:p>
    <w:p w14:paraId="7CBEF079" w14:textId="77777777" w:rsidR="000B03C9" w:rsidRPr="007269F8" w:rsidRDefault="00621263" w:rsidP="00621263">
      <w:pPr>
        <w:rPr>
          <w:rFonts w:ascii="Times New Roman" w:hAnsi="Times New Roman" w:cs="Times New Roman"/>
          <w:sz w:val="24"/>
          <w:szCs w:val="24"/>
        </w:rPr>
      </w:pPr>
      <w:r w:rsidRPr="007269F8">
        <w:rPr>
          <w:rFonts w:ascii="Times New Roman" w:hAnsi="Times New Roman" w:cs="Times New Roman"/>
          <w:sz w:val="24"/>
          <w:szCs w:val="24"/>
        </w:rPr>
        <w:t xml:space="preserve">This study highlighted the importance of organisational structures and support for appropriate and effective interpreter use.  </w:t>
      </w:r>
      <w:r w:rsidR="000B03C9" w:rsidRPr="007269F8">
        <w:rPr>
          <w:rFonts w:ascii="Times New Roman" w:hAnsi="Times New Roman" w:cs="Times New Roman"/>
          <w:sz w:val="24"/>
          <w:szCs w:val="24"/>
        </w:rPr>
        <w:t>Phillips &amp; Travaglia (2011) suggest that t</w:t>
      </w:r>
      <w:r w:rsidRPr="007269F8">
        <w:rPr>
          <w:rFonts w:ascii="Times New Roman" w:hAnsi="Times New Roman" w:cs="Times New Roman"/>
          <w:sz w:val="24"/>
          <w:szCs w:val="24"/>
        </w:rPr>
        <w:t>his is also an emerging theme internationally</w:t>
      </w:r>
      <w:r w:rsidR="000B03C9" w:rsidRPr="007269F8">
        <w:rPr>
          <w:rFonts w:ascii="Times New Roman" w:hAnsi="Times New Roman" w:cs="Times New Roman"/>
          <w:sz w:val="24"/>
          <w:szCs w:val="24"/>
        </w:rPr>
        <w:t>.</w:t>
      </w:r>
    </w:p>
    <w:p w14:paraId="70C23439" w14:textId="4F5A75EA" w:rsidR="00733A74" w:rsidRPr="00F8198A" w:rsidRDefault="00621263" w:rsidP="00621263">
      <w:pPr>
        <w:rPr>
          <w:rFonts w:ascii="Times New Roman" w:hAnsi="Times New Roman" w:cs="Times New Roman"/>
          <w:sz w:val="24"/>
          <w:szCs w:val="24"/>
        </w:rPr>
      </w:pPr>
      <w:r w:rsidRPr="007269F8">
        <w:rPr>
          <w:rFonts w:ascii="Times New Roman" w:hAnsi="Times New Roman" w:cs="Times New Roman"/>
          <w:sz w:val="24"/>
          <w:szCs w:val="24"/>
        </w:rPr>
        <w:t xml:space="preserve">When asked about the barriers to using interpretation services, the lack of time in both planned routine and emergency situations accounted for </w:t>
      </w:r>
      <w:r w:rsidR="00F8198A">
        <w:rPr>
          <w:rFonts w:ascii="Times New Roman" w:hAnsi="Times New Roman" w:cs="Times New Roman"/>
          <w:sz w:val="24"/>
          <w:szCs w:val="24"/>
        </w:rPr>
        <w:t xml:space="preserve">13 out of the 20 </w:t>
      </w:r>
      <w:r w:rsidRPr="007269F8">
        <w:rPr>
          <w:rFonts w:ascii="Times New Roman" w:hAnsi="Times New Roman" w:cs="Times New Roman"/>
          <w:sz w:val="24"/>
          <w:szCs w:val="24"/>
        </w:rPr>
        <w:t xml:space="preserve">responses </w:t>
      </w:r>
      <w:r w:rsidR="00F8198A">
        <w:rPr>
          <w:rFonts w:ascii="Times New Roman" w:hAnsi="Times New Roman" w:cs="Times New Roman"/>
          <w:sz w:val="24"/>
          <w:szCs w:val="24"/>
        </w:rPr>
        <w:t xml:space="preserve">received </w:t>
      </w:r>
      <w:r w:rsidRPr="007269F8">
        <w:rPr>
          <w:rFonts w:ascii="Times New Roman" w:hAnsi="Times New Roman" w:cs="Times New Roman"/>
          <w:sz w:val="24"/>
          <w:szCs w:val="24"/>
        </w:rPr>
        <w:t xml:space="preserve">at the questionnaire stage of the study.  Participants stressed the importance of identifying language needs at the first point of contact. However, responses suggested that processes do </w:t>
      </w:r>
      <w:r w:rsidRPr="007269F8">
        <w:rPr>
          <w:rFonts w:ascii="Times New Roman" w:hAnsi="Times New Roman" w:cs="Times New Roman"/>
          <w:sz w:val="24"/>
          <w:szCs w:val="24"/>
        </w:rPr>
        <w:lastRenderedPageBreak/>
        <w:t>not</w:t>
      </w:r>
      <w:r w:rsidR="006C5065">
        <w:rPr>
          <w:rFonts w:ascii="Times New Roman" w:hAnsi="Times New Roman" w:cs="Times New Roman"/>
          <w:sz w:val="24"/>
          <w:szCs w:val="24"/>
        </w:rPr>
        <w:t xml:space="preserve"> </w:t>
      </w:r>
      <w:r w:rsidRPr="007269F8">
        <w:rPr>
          <w:rFonts w:ascii="Times New Roman" w:hAnsi="Times New Roman" w:cs="Times New Roman"/>
          <w:sz w:val="24"/>
          <w:szCs w:val="24"/>
        </w:rPr>
        <w:t>consistently allow them to do so, limiting their preparation time and impacting their ability to provide appropriate support.</w:t>
      </w:r>
    </w:p>
    <w:p w14:paraId="2A7D04A0" w14:textId="6585DEEC" w:rsidR="00621263" w:rsidRPr="007269F8" w:rsidRDefault="00895736" w:rsidP="00621263">
      <w:pPr>
        <w:rPr>
          <w:rFonts w:ascii="Times New Roman" w:hAnsi="Times New Roman" w:cs="Times New Roman"/>
          <w:sz w:val="24"/>
          <w:szCs w:val="24"/>
        </w:rPr>
      </w:pPr>
      <w:r w:rsidRPr="00CD283F">
        <w:rPr>
          <w:rFonts w:ascii="Times New Roman" w:hAnsi="Times New Roman" w:cs="Times New Roman"/>
          <w:b/>
          <w:bCs/>
          <w:sz w:val="24"/>
          <w:szCs w:val="24"/>
        </w:rPr>
        <w:t xml:space="preserve">5.8.  </w:t>
      </w:r>
      <w:r w:rsidR="00905C82" w:rsidRPr="00CD283F">
        <w:rPr>
          <w:rFonts w:ascii="Times New Roman" w:hAnsi="Times New Roman" w:cs="Times New Roman"/>
          <w:b/>
          <w:bCs/>
          <w:sz w:val="24"/>
          <w:szCs w:val="24"/>
        </w:rPr>
        <w:t>Financial Restrictions</w:t>
      </w:r>
      <w:r w:rsidR="00905C82" w:rsidRPr="007269F8">
        <w:rPr>
          <w:rFonts w:ascii="Times New Roman" w:hAnsi="Times New Roman" w:cs="Times New Roman"/>
          <w:b/>
          <w:bCs/>
          <w:sz w:val="24"/>
          <w:szCs w:val="24"/>
        </w:rPr>
        <w:t xml:space="preserve"> </w:t>
      </w:r>
      <w:r w:rsidR="00CD283F">
        <w:rPr>
          <w:rFonts w:ascii="Times New Roman" w:hAnsi="Times New Roman" w:cs="Times New Roman"/>
          <w:sz w:val="24"/>
          <w:szCs w:val="24"/>
        </w:rPr>
        <w:t xml:space="preserve">                                                                                               </w:t>
      </w:r>
      <w:r w:rsidR="00621263" w:rsidRPr="007269F8">
        <w:rPr>
          <w:rFonts w:ascii="Times New Roman" w:hAnsi="Times New Roman" w:cs="Times New Roman"/>
          <w:sz w:val="24"/>
          <w:szCs w:val="24"/>
        </w:rPr>
        <w:t>Financial restrictions were also cited by participants as a barrier to interpretation use, with participants reporting having to “make do” with Google Translate or family members to interpret</w:t>
      </w:r>
      <w:r w:rsidR="00CD283F">
        <w:rPr>
          <w:rFonts w:ascii="Times New Roman" w:hAnsi="Times New Roman" w:cs="Times New Roman"/>
          <w:sz w:val="24"/>
          <w:szCs w:val="24"/>
        </w:rPr>
        <w:t xml:space="preserve"> </w:t>
      </w:r>
      <w:r w:rsidR="00621263" w:rsidRPr="007269F8">
        <w:rPr>
          <w:rFonts w:ascii="Times New Roman" w:hAnsi="Times New Roman" w:cs="Times New Roman"/>
          <w:sz w:val="24"/>
          <w:szCs w:val="24"/>
        </w:rPr>
        <w:t xml:space="preserve">or be stringent about the timings of bookings to minimise potential costs.  Similarly, </w:t>
      </w:r>
      <w:proofErr w:type="spellStart"/>
      <w:r w:rsidR="00621263" w:rsidRPr="007269F8">
        <w:rPr>
          <w:rFonts w:ascii="Times New Roman" w:hAnsi="Times New Roman" w:cs="Times New Roman"/>
          <w:sz w:val="24"/>
          <w:szCs w:val="24"/>
        </w:rPr>
        <w:t>Otterli</w:t>
      </w:r>
      <w:proofErr w:type="spellEnd"/>
      <w:r w:rsidR="00621263" w:rsidRPr="007269F8">
        <w:rPr>
          <w:rFonts w:ascii="Times New Roman" w:hAnsi="Times New Roman" w:cs="Times New Roman"/>
          <w:sz w:val="24"/>
          <w:szCs w:val="24"/>
        </w:rPr>
        <w:t xml:space="preserve"> et al. (2016) found that financial restrictions remain among the main barriers for appropriate interpreter use.  </w:t>
      </w:r>
      <w:r w:rsidR="00645A57" w:rsidRPr="007269F8">
        <w:rPr>
          <w:rFonts w:ascii="Times New Roman" w:hAnsi="Times New Roman" w:cs="Times New Roman"/>
          <w:sz w:val="24"/>
          <w:szCs w:val="24"/>
        </w:rPr>
        <w:t>It is</w:t>
      </w:r>
      <w:r w:rsidR="00CD283F">
        <w:rPr>
          <w:rFonts w:ascii="Times New Roman" w:hAnsi="Times New Roman" w:cs="Times New Roman"/>
          <w:sz w:val="24"/>
          <w:szCs w:val="24"/>
        </w:rPr>
        <w:t>,</w:t>
      </w:r>
      <w:r w:rsidR="00645A57" w:rsidRPr="007269F8">
        <w:rPr>
          <w:rFonts w:ascii="Times New Roman" w:hAnsi="Times New Roman" w:cs="Times New Roman"/>
          <w:sz w:val="24"/>
          <w:szCs w:val="24"/>
        </w:rPr>
        <w:t xml:space="preserve"> t</w:t>
      </w:r>
      <w:r w:rsidR="00621263" w:rsidRPr="007269F8">
        <w:rPr>
          <w:rFonts w:ascii="Times New Roman" w:hAnsi="Times New Roman" w:cs="Times New Roman"/>
          <w:sz w:val="24"/>
          <w:szCs w:val="24"/>
        </w:rPr>
        <w:t>herefore</w:t>
      </w:r>
      <w:r w:rsidR="00CD283F">
        <w:rPr>
          <w:rFonts w:ascii="Times New Roman" w:hAnsi="Times New Roman" w:cs="Times New Roman"/>
          <w:sz w:val="24"/>
          <w:szCs w:val="24"/>
        </w:rPr>
        <w:t>,</w:t>
      </w:r>
      <w:r w:rsidR="00645A57" w:rsidRPr="007269F8">
        <w:rPr>
          <w:rFonts w:ascii="Times New Roman" w:hAnsi="Times New Roman" w:cs="Times New Roman"/>
          <w:sz w:val="24"/>
          <w:szCs w:val="24"/>
        </w:rPr>
        <w:t xml:space="preserve"> </w:t>
      </w:r>
      <w:r w:rsidR="00621263" w:rsidRPr="007269F8">
        <w:rPr>
          <w:rFonts w:ascii="Times New Roman" w:hAnsi="Times New Roman" w:cs="Times New Roman"/>
          <w:sz w:val="24"/>
          <w:szCs w:val="24"/>
        </w:rPr>
        <w:t>vital</w:t>
      </w:r>
      <w:r w:rsidR="00645A57" w:rsidRPr="007269F8">
        <w:rPr>
          <w:rFonts w:ascii="Times New Roman" w:hAnsi="Times New Roman" w:cs="Times New Roman"/>
          <w:sz w:val="24"/>
          <w:szCs w:val="24"/>
        </w:rPr>
        <w:t xml:space="preserve">, Hsieh (2015) suggests, </w:t>
      </w:r>
      <w:r w:rsidR="00621263" w:rsidRPr="007269F8">
        <w:rPr>
          <w:rFonts w:ascii="Times New Roman" w:hAnsi="Times New Roman" w:cs="Times New Roman"/>
          <w:sz w:val="24"/>
          <w:szCs w:val="24"/>
        </w:rPr>
        <w:t>that organisational resources and guidelines align with policy and professional norms; otherwise, healthcare professionals are at risk of making inaccurate assessments about the effective and appropriate use of interpreters in language discordant healthcare encounters</w:t>
      </w:r>
      <w:r w:rsidR="00645A57" w:rsidRPr="007269F8">
        <w:rPr>
          <w:rFonts w:ascii="Times New Roman" w:hAnsi="Times New Roman" w:cs="Times New Roman"/>
          <w:sz w:val="24"/>
          <w:szCs w:val="24"/>
        </w:rPr>
        <w:t>.</w:t>
      </w:r>
      <w:r w:rsidR="00621263" w:rsidRPr="007269F8">
        <w:rPr>
          <w:rFonts w:ascii="Times New Roman" w:hAnsi="Times New Roman" w:cs="Times New Roman"/>
          <w:b/>
          <w:bCs/>
          <w:sz w:val="24"/>
          <w:szCs w:val="24"/>
        </w:rPr>
        <w:t xml:space="preserve">  </w:t>
      </w:r>
      <w:r w:rsidR="00621263" w:rsidRPr="007269F8">
        <w:rPr>
          <w:rFonts w:ascii="Times New Roman" w:hAnsi="Times New Roman" w:cs="Times New Roman"/>
          <w:sz w:val="24"/>
          <w:szCs w:val="24"/>
        </w:rPr>
        <w:t xml:space="preserve">Moreover, any cost-benefit analysis should consider the potential long-term costs associated with not using interpretation </w:t>
      </w:r>
      <w:r w:rsidR="00FE4075" w:rsidRPr="007269F8">
        <w:rPr>
          <w:rFonts w:ascii="Times New Roman" w:hAnsi="Times New Roman" w:cs="Times New Roman"/>
          <w:sz w:val="24"/>
          <w:szCs w:val="24"/>
        </w:rPr>
        <w:t>services</w:t>
      </w:r>
      <w:r w:rsidR="00FE4075">
        <w:rPr>
          <w:rFonts w:ascii="Times New Roman" w:hAnsi="Times New Roman" w:cs="Times New Roman"/>
          <w:sz w:val="24"/>
          <w:szCs w:val="24"/>
        </w:rPr>
        <w:t>,</w:t>
      </w:r>
      <w:r w:rsidR="00FE4075" w:rsidRPr="007269F8">
        <w:rPr>
          <w:rFonts w:ascii="Times New Roman" w:hAnsi="Times New Roman" w:cs="Times New Roman"/>
          <w:sz w:val="24"/>
          <w:szCs w:val="24"/>
        </w:rPr>
        <w:t xml:space="preserve"> particularly</w:t>
      </w:r>
      <w:r w:rsidR="00621263" w:rsidRPr="007269F8">
        <w:rPr>
          <w:rFonts w:ascii="Times New Roman" w:hAnsi="Times New Roman" w:cs="Times New Roman"/>
          <w:sz w:val="24"/>
          <w:szCs w:val="24"/>
        </w:rPr>
        <w:t xml:space="preserve"> as evidence suggests that language discordance can result in increased use of hospital resources and more emergency visits, incurring long-term healthcare costs (Bischoff &amp; </w:t>
      </w:r>
      <w:proofErr w:type="spellStart"/>
      <w:r w:rsidR="00621263" w:rsidRPr="007269F8">
        <w:rPr>
          <w:rFonts w:ascii="Times New Roman" w:hAnsi="Times New Roman" w:cs="Times New Roman"/>
          <w:sz w:val="24"/>
          <w:szCs w:val="24"/>
        </w:rPr>
        <w:t>Denhaerynck</w:t>
      </w:r>
      <w:proofErr w:type="spellEnd"/>
      <w:r w:rsidR="00621263" w:rsidRPr="007269F8">
        <w:rPr>
          <w:rFonts w:ascii="Times New Roman" w:hAnsi="Times New Roman" w:cs="Times New Roman"/>
          <w:sz w:val="24"/>
          <w:szCs w:val="24"/>
        </w:rPr>
        <w:t>, 2010).</w:t>
      </w:r>
    </w:p>
    <w:p w14:paraId="19272C60" w14:textId="53D5E697" w:rsidR="00621263" w:rsidRPr="007269F8" w:rsidRDefault="00621263" w:rsidP="00621263">
      <w:pPr>
        <w:rPr>
          <w:rFonts w:ascii="Times New Roman" w:hAnsi="Times New Roman" w:cs="Times New Roman"/>
          <w:sz w:val="24"/>
          <w:szCs w:val="24"/>
        </w:rPr>
      </w:pPr>
      <w:r w:rsidRPr="007269F8">
        <w:rPr>
          <w:rFonts w:ascii="Times New Roman" w:hAnsi="Times New Roman" w:cs="Times New Roman"/>
          <w:sz w:val="24"/>
          <w:szCs w:val="24"/>
        </w:rPr>
        <w:t xml:space="preserve">Interestingly, in the Australian context, </w:t>
      </w:r>
      <w:r w:rsidR="00396A94" w:rsidRPr="007269F8">
        <w:rPr>
          <w:rFonts w:ascii="Times New Roman" w:hAnsi="Times New Roman" w:cs="Times New Roman"/>
          <w:sz w:val="24"/>
          <w:szCs w:val="24"/>
        </w:rPr>
        <w:t xml:space="preserve">it has been found that interpretation services are still underused, </w:t>
      </w:r>
      <w:r w:rsidRPr="007269F8">
        <w:rPr>
          <w:rFonts w:ascii="Times New Roman" w:hAnsi="Times New Roman" w:cs="Times New Roman"/>
          <w:sz w:val="24"/>
          <w:szCs w:val="24"/>
        </w:rPr>
        <w:t>despite case studies from general practices clearly demonstrating that the provision of free interpretation services can reduce potential discrimination and litigations, as well as improve quality of care</w:t>
      </w:r>
      <w:r w:rsidR="00396A94" w:rsidRPr="007269F8">
        <w:rPr>
          <w:rFonts w:ascii="Times New Roman" w:hAnsi="Times New Roman" w:cs="Times New Roman"/>
          <w:sz w:val="24"/>
          <w:szCs w:val="24"/>
        </w:rPr>
        <w:t xml:space="preserve"> </w:t>
      </w:r>
      <w:r w:rsidRPr="007269F8">
        <w:rPr>
          <w:rFonts w:ascii="Times New Roman" w:hAnsi="Times New Roman" w:cs="Times New Roman"/>
          <w:sz w:val="24"/>
          <w:szCs w:val="24"/>
        </w:rPr>
        <w:t>(Phillips &amp; Travaglia, 2011).  This suggests that the financial restricti</w:t>
      </w:r>
      <w:r w:rsidRPr="008E3E25">
        <w:rPr>
          <w:rFonts w:ascii="Times New Roman" w:hAnsi="Times New Roman" w:cs="Times New Roman"/>
          <w:sz w:val="24"/>
          <w:szCs w:val="24"/>
        </w:rPr>
        <w:t>ons should be addressed in tandem with raising awareness of the benefits of and knowledge o</w:t>
      </w:r>
      <w:r w:rsidR="00A13D0C" w:rsidRPr="008E3E25">
        <w:rPr>
          <w:rFonts w:ascii="Times New Roman" w:hAnsi="Times New Roman" w:cs="Times New Roman"/>
          <w:sz w:val="24"/>
          <w:szCs w:val="24"/>
        </w:rPr>
        <w:t>f</w:t>
      </w:r>
      <w:r w:rsidR="00FE4075" w:rsidRPr="008E3E25">
        <w:rPr>
          <w:rFonts w:ascii="Times New Roman" w:hAnsi="Times New Roman" w:cs="Times New Roman"/>
          <w:sz w:val="24"/>
          <w:szCs w:val="24"/>
        </w:rPr>
        <w:t xml:space="preserve"> </w:t>
      </w:r>
      <w:r w:rsidRPr="008E3E25">
        <w:rPr>
          <w:rFonts w:ascii="Times New Roman" w:hAnsi="Times New Roman" w:cs="Times New Roman"/>
          <w:sz w:val="24"/>
          <w:szCs w:val="24"/>
        </w:rPr>
        <w:t>professional interpreter use.  The Victorian Foundation for Survivors of Torture (2012) propose</w:t>
      </w:r>
      <w:r w:rsidR="001A4225" w:rsidRPr="008E3E25">
        <w:rPr>
          <w:rFonts w:ascii="Times New Roman" w:hAnsi="Times New Roman" w:cs="Times New Roman"/>
          <w:sz w:val="24"/>
          <w:szCs w:val="24"/>
        </w:rPr>
        <w:t>s</w:t>
      </w:r>
      <w:r w:rsidRPr="008E3E25">
        <w:rPr>
          <w:rFonts w:ascii="Times New Roman" w:hAnsi="Times New Roman" w:cs="Times New Roman"/>
          <w:sz w:val="24"/>
          <w:szCs w:val="24"/>
        </w:rPr>
        <w:t xml:space="preserve"> that knowledge o</w:t>
      </w:r>
      <w:r w:rsidR="00A13D0C" w:rsidRPr="008E3E25">
        <w:rPr>
          <w:rFonts w:ascii="Times New Roman" w:hAnsi="Times New Roman" w:cs="Times New Roman"/>
          <w:sz w:val="24"/>
          <w:szCs w:val="24"/>
        </w:rPr>
        <w:t>f</w:t>
      </w:r>
      <w:r w:rsidRPr="008E3E25">
        <w:rPr>
          <w:rFonts w:ascii="Times New Roman" w:hAnsi="Times New Roman" w:cs="Times New Roman"/>
          <w:sz w:val="24"/>
          <w:szCs w:val="24"/>
        </w:rPr>
        <w:t xml:space="preserve"> how and when professional interpretation should be used can influence uptake of services</w:t>
      </w:r>
      <w:r w:rsidR="00A13D0C" w:rsidRPr="008E3E25">
        <w:rPr>
          <w:rFonts w:ascii="Times New Roman" w:hAnsi="Times New Roman" w:cs="Times New Roman"/>
          <w:sz w:val="24"/>
          <w:szCs w:val="24"/>
        </w:rPr>
        <w:t>,</w:t>
      </w:r>
      <w:r w:rsidRPr="008E3E25">
        <w:rPr>
          <w:rFonts w:ascii="Times New Roman" w:hAnsi="Times New Roman" w:cs="Times New Roman"/>
          <w:sz w:val="24"/>
          <w:szCs w:val="24"/>
        </w:rPr>
        <w:t xml:space="preserve"> </w:t>
      </w:r>
      <w:r w:rsidR="00A13D0C" w:rsidRPr="008E3E25">
        <w:rPr>
          <w:rFonts w:ascii="Times New Roman" w:hAnsi="Times New Roman" w:cs="Times New Roman"/>
          <w:sz w:val="24"/>
          <w:szCs w:val="24"/>
        </w:rPr>
        <w:t>w</w:t>
      </w:r>
      <w:r w:rsidRPr="008E3E25">
        <w:rPr>
          <w:rFonts w:ascii="Times New Roman" w:hAnsi="Times New Roman" w:cs="Times New Roman"/>
          <w:sz w:val="24"/>
          <w:szCs w:val="24"/>
        </w:rPr>
        <w:t>hilst Bischoff et al. (2003) highlighted an increase use of professional interpretation services following the provision of training on how to work with them.</w:t>
      </w:r>
      <w:r w:rsidRPr="007269F8">
        <w:rPr>
          <w:rFonts w:ascii="Times New Roman" w:hAnsi="Times New Roman" w:cs="Times New Roman"/>
          <w:sz w:val="24"/>
          <w:szCs w:val="24"/>
        </w:rPr>
        <w:t xml:space="preserve"> </w:t>
      </w:r>
    </w:p>
    <w:p w14:paraId="59787162" w14:textId="089C71F1" w:rsidR="00621263" w:rsidRPr="007269F8" w:rsidRDefault="00621263" w:rsidP="00621263">
      <w:pPr>
        <w:rPr>
          <w:rFonts w:ascii="Times New Roman" w:hAnsi="Times New Roman" w:cs="Times New Roman"/>
          <w:sz w:val="24"/>
          <w:szCs w:val="24"/>
        </w:rPr>
      </w:pPr>
    </w:p>
    <w:p w14:paraId="74CBD5DB" w14:textId="4AD83250" w:rsidR="004454BB" w:rsidRPr="007269F8" w:rsidRDefault="004454BB" w:rsidP="00621263">
      <w:pPr>
        <w:rPr>
          <w:rFonts w:ascii="Times New Roman" w:hAnsi="Times New Roman" w:cs="Times New Roman"/>
          <w:sz w:val="24"/>
          <w:szCs w:val="24"/>
        </w:rPr>
      </w:pPr>
    </w:p>
    <w:p w14:paraId="630EF55C" w14:textId="4FE7C381" w:rsidR="004454BB" w:rsidRPr="007269F8" w:rsidRDefault="004454BB" w:rsidP="00621263">
      <w:pPr>
        <w:rPr>
          <w:rFonts w:ascii="Times New Roman" w:hAnsi="Times New Roman" w:cs="Times New Roman"/>
          <w:sz w:val="24"/>
          <w:szCs w:val="24"/>
        </w:rPr>
      </w:pPr>
    </w:p>
    <w:p w14:paraId="09441A16" w14:textId="14A978E4" w:rsidR="004454BB" w:rsidRPr="007269F8" w:rsidRDefault="004454BB" w:rsidP="00621263">
      <w:pPr>
        <w:rPr>
          <w:rFonts w:ascii="Times New Roman" w:hAnsi="Times New Roman" w:cs="Times New Roman"/>
          <w:sz w:val="24"/>
          <w:szCs w:val="24"/>
        </w:rPr>
      </w:pPr>
    </w:p>
    <w:p w14:paraId="448F6D76" w14:textId="4D672F45" w:rsidR="004454BB" w:rsidRPr="007269F8" w:rsidRDefault="004454BB" w:rsidP="00621263">
      <w:pPr>
        <w:rPr>
          <w:rFonts w:ascii="Times New Roman" w:hAnsi="Times New Roman" w:cs="Times New Roman"/>
          <w:sz w:val="24"/>
          <w:szCs w:val="24"/>
        </w:rPr>
      </w:pPr>
    </w:p>
    <w:p w14:paraId="0A8D3705" w14:textId="66848332" w:rsidR="004454BB" w:rsidRPr="007269F8" w:rsidRDefault="004454BB" w:rsidP="00621263">
      <w:pPr>
        <w:rPr>
          <w:rFonts w:ascii="Times New Roman" w:hAnsi="Times New Roman" w:cs="Times New Roman"/>
          <w:sz w:val="24"/>
          <w:szCs w:val="24"/>
        </w:rPr>
      </w:pPr>
    </w:p>
    <w:p w14:paraId="04AA00D7" w14:textId="08EEEC42" w:rsidR="004454BB" w:rsidRPr="007269F8" w:rsidRDefault="004454BB" w:rsidP="00621263">
      <w:pPr>
        <w:rPr>
          <w:rFonts w:ascii="Times New Roman" w:hAnsi="Times New Roman" w:cs="Times New Roman"/>
          <w:sz w:val="24"/>
          <w:szCs w:val="24"/>
        </w:rPr>
      </w:pPr>
    </w:p>
    <w:p w14:paraId="50EA63A3" w14:textId="7AED52AD" w:rsidR="004454BB" w:rsidRDefault="004454BB" w:rsidP="00621263">
      <w:pPr>
        <w:rPr>
          <w:rFonts w:ascii="Times New Roman" w:hAnsi="Times New Roman" w:cs="Times New Roman"/>
          <w:sz w:val="24"/>
          <w:szCs w:val="24"/>
        </w:rPr>
      </w:pPr>
    </w:p>
    <w:p w14:paraId="7D89B95F" w14:textId="27995B89" w:rsidR="001F6C1A" w:rsidRDefault="001F6C1A" w:rsidP="00621263">
      <w:pPr>
        <w:rPr>
          <w:rFonts w:ascii="Times New Roman" w:hAnsi="Times New Roman" w:cs="Times New Roman"/>
          <w:sz w:val="24"/>
          <w:szCs w:val="24"/>
        </w:rPr>
      </w:pPr>
    </w:p>
    <w:p w14:paraId="41597182" w14:textId="1F6460CB" w:rsidR="001F6C1A" w:rsidRDefault="001F6C1A" w:rsidP="00621263">
      <w:pPr>
        <w:rPr>
          <w:rFonts w:ascii="Times New Roman" w:hAnsi="Times New Roman" w:cs="Times New Roman"/>
          <w:sz w:val="24"/>
          <w:szCs w:val="24"/>
        </w:rPr>
      </w:pPr>
    </w:p>
    <w:p w14:paraId="1B4C6FCF" w14:textId="351FF700" w:rsidR="004454BB" w:rsidRDefault="004454BB" w:rsidP="00621263">
      <w:pPr>
        <w:rPr>
          <w:rFonts w:ascii="Times New Roman" w:hAnsi="Times New Roman" w:cs="Times New Roman"/>
          <w:sz w:val="24"/>
          <w:szCs w:val="24"/>
        </w:rPr>
      </w:pPr>
    </w:p>
    <w:p w14:paraId="2653810F" w14:textId="77777777" w:rsidR="00F372F0" w:rsidRPr="007269F8" w:rsidRDefault="00F372F0" w:rsidP="00621263">
      <w:pPr>
        <w:rPr>
          <w:rFonts w:ascii="Times New Roman" w:hAnsi="Times New Roman" w:cs="Times New Roman"/>
          <w:sz w:val="24"/>
          <w:szCs w:val="24"/>
        </w:rPr>
      </w:pPr>
    </w:p>
    <w:p w14:paraId="33A889A4" w14:textId="77777777" w:rsidR="00733A74" w:rsidRDefault="00733A74" w:rsidP="00FE4075">
      <w:pPr>
        <w:rPr>
          <w:rFonts w:ascii="Times New Roman" w:hAnsi="Times New Roman" w:cs="Times New Roman"/>
          <w:b/>
          <w:bCs/>
          <w:sz w:val="24"/>
          <w:szCs w:val="24"/>
          <w:u w:val="single"/>
        </w:rPr>
      </w:pPr>
    </w:p>
    <w:p w14:paraId="397877C9" w14:textId="3DEFCD6C" w:rsidR="004454BB" w:rsidRPr="007269F8" w:rsidRDefault="004454BB" w:rsidP="00080F93">
      <w:pPr>
        <w:jc w:val="center"/>
        <w:rPr>
          <w:rFonts w:ascii="Times New Roman" w:hAnsi="Times New Roman" w:cs="Times New Roman"/>
          <w:b/>
          <w:bCs/>
          <w:sz w:val="24"/>
          <w:szCs w:val="24"/>
          <w:u w:val="single"/>
        </w:rPr>
      </w:pPr>
      <w:r w:rsidRPr="007269F8">
        <w:rPr>
          <w:rFonts w:ascii="Times New Roman" w:hAnsi="Times New Roman" w:cs="Times New Roman"/>
          <w:b/>
          <w:bCs/>
          <w:sz w:val="24"/>
          <w:szCs w:val="24"/>
          <w:u w:val="single"/>
        </w:rPr>
        <w:lastRenderedPageBreak/>
        <w:t>Chapter 6</w:t>
      </w:r>
    </w:p>
    <w:p w14:paraId="2223E6BF" w14:textId="784BF74F" w:rsidR="004454BB" w:rsidRPr="007269F8" w:rsidRDefault="004454BB" w:rsidP="001F6C1A">
      <w:pPr>
        <w:spacing w:after="0"/>
        <w:rPr>
          <w:rFonts w:ascii="Times New Roman" w:hAnsi="Times New Roman" w:cs="Times New Roman"/>
          <w:b/>
          <w:bCs/>
          <w:sz w:val="24"/>
          <w:szCs w:val="24"/>
        </w:rPr>
      </w:pPr>
      <w:r w:rsidRPr="007269F8">
        <w:rPr>
          <w:rFonts w:ascii="Times New Roman" w:hAnsi="Times New Roman" w:cs="Times New Roman"/>
          <w:b/>
          <w:bCs/>
          <w:sz w:val="24"/>
          <w:szCs w:val="24"/>
        </w:rPr>
        <w:t>6. Conclusion</w:t>
      </w:r>
      <w:r w:rsidR="008F4DCB">
        <w:rPr>
          <w:rFonts w:ascii="Times New Roman" w:hAnsi="Times New Roman" w:cs="Times New Roman"/>
          <w:b/>
          <w:bCs/>
          <w:sz w:val="24"/>
          <w:szCs w:val="24"/>
        </w:rPr>
        <w:t>s</w:t>
      </w:r>
      <w:r w:rsidRPr="007269F8">
        <w:rPr>
          <w:rFonts w:ascii="Times New Roman" w:hAnsi="Times New Roman" w:cs="Times New Roman"/>
          <w:b/>
          <w:bCs/>
          <w:sz w:val="24"/>
          <w:szCs w:val="24"/>
        </w:rPr>
        <w:t xml:space="preserve"> and Recommendations</w:t>
      </w:r>
    </w:p>
    <w:p w14:paraId="05DD6C46" w14:textId="25038C25" w:rsidR="004454BB" w:rsidRPr="007269F8" w:rsidRDefault="004454BB" w:rsidP="004454BB">
      <w:pPr>
        <w:rPr>
          <w:rFonts w:ascii="Times New Roman" w:hAnsi="Times New Roman" w:cs="Times New Roman"/>
          <w:sz w:val="24"/>
          <w:szCs w:val="24"/>
        </w:rPr>
      </w:pPr>
      <w:r w:rsidRPr="007269F8">
        <w:rPr>
          <w:rFonts w:ascii="Times New Roman" w:hAnsi="Times New Roman" w:cs="Times New Roman"/>
          <w:sz w:val="24"/>
          <w:szCs w:val="24"/>
        </w:rPr>
        <w:t>Language is key to providing safe and effective patient care. Employing the services of professional interpretation services can reduce communication barriers between healthcare professionals and linguistic minority patients</w:t>
      </w:r>
      <w:r w:rsidR="007401CC" w:rsidRPr="007269F8">
        <w:rPr>
          <w:rFonts w:ascii="Times New Roman" w:hAnsi="Times New Roman" w:cs="Times New Roman"/>
          <w:sz w:val="24"/>
          <w:szCs w:val="24"/>
        </w:rPr>
        <w:t xml:space="preserve"> and, </w:t>
      </w:r>
      <w:r w:rsidRPr="007269F8">
        <w:rPr>
          <w:rFonts w:ascii="Times New Roman" w:hAnsi="Times New Roman" w:cs="Times New Roman"/>
          <w:sz w:val="24"/>
          <w:szCs w:val="24"/>
        </w:rPr>
        <w:t>in turn, improv</w:t>
      </w:r>
      <w:r w:rsidR="00B249ED" w:rsidRPr="007269F8">
        <w:rPr>
          <w:rFonts w:ascii="Times New Roman" w:hAnsi="Times New Roman" w:cs="Times New Roman"/>
          <w:sz w:val="24"/>
          <w:szCs w:val="24"/>
        </w:rPr>
        <w:t>e</w:t>
      </w:r>
      <w:r w:rsidRPr="007269F8">
        <w:rPr>
          <w:rFonts w:ascii="Times New Roman" w:hAnsi="Times New Roman" w:cs="Times New Roman"/>
          <w:sz w:val="24"/>
          <w:szCs w:val="24"/>
        </w:rPr>
        <w:t xml:space="preserve"> the safety and efficacy of diagnosis, prescription and treatment</w:t>
      </w:r>
      <w:bookmarkStart w:id="64" w:name="_Hlk146435920"/>
      <w:r w:rsidR="00B249ED" w:rsidRPr="007269F8">
        <w:rPr>
          <w:rFonts w:ascii="Times New Roman" w:hAnsi="Times New Roman" w:cs="Times New Roman"/>
          <w:sz w:val="24"/>
          <w:szCs w:val="24"/>
        </w:rPr>
        <w:t>, and minimise inequalities.</w:t>
      </w:r>
    </w:p>
    <w:p w14:paraId="17631D52" w14:textId="1AF4EED9" w:rsidR="00B249ED" w:rsidRPr="007269F8" w:rsidRDefault="00B249ED" w:rsidP="004454BB">
      <w:pPr>
        <w:rPr>
          <w:rFonts w:ascii="Times New Roman" w:hAnsi="Times New Roman" w:cs="Times New Roman"/>
          <w:sz w:val="24"/>
          <w:szCs w:val="24"/>
        </w:rPr>
      </w:pPr>
      <w:r w:rsidRPr="007269F8">
        <w:rPr>
          <w:rFonts w:ascii="Times New Roman" w:hAnsi="Times New Roman" w:cs="Times New Roman"/>
          <w:sz w:val="24"/>
          <w:szCs w:val="24"/>
        </w:rPr>
        <w:t>Whitaker et al. (2022) confirm that</w:t>
      </w:r>
      <w:r w:rsidR="00910AB8">
        <w:rPr>
          <w:rFonts w:ascii="Times New Roman" w:hAnsi="Times New Roman" w:cs="Times New Roman"/>
          <w:sz w:val="24"/>
          <w:szCs w:val="24"/>
        </w:rPr>
        <w:t>,</w:t>
      </w:r>
      <w:r w:rsidRPr="007269F8">
        <w:rPr>
          <w:rFonts w:ascii="Times New Roman" w:hAnsi="Times New Roman" w:cs="Times New Roman"/>
          <w:sz w:val="24"/>
          <w:szCs w:val="24"/>
        </w:rPr>
        <w:t xml:space="preserve"> although inequalities </w:t>
      </w:r>
      <w:r w:rsidR="000E5865" w:rsidRPr="007269F8">
        <w:rPr>
          <w:rFonts w:ascii="Times New Roman" w:hAnsi="Times New Roman" w:cs="Times New Roman"/>
          <w:sz w:val="24"/>
          <w:szCs w:val="24"/>
        </w:rPr>
        <w:t>are an unfortunate reality for linguistic minority patients</w:t>
      </w:r>
      <w:r w:rsidRPr="007269F8">
        <w:rPr>
          <w:rFonts w:ascii="Times New Roman" w:hAnsi="Times New Roman" w:cs="Times New Roman"/>
          <w:sz w:val="24"/>
          <w:szCs w:val="24"/>
        </w:rPr>
        <w:t xml:space="preserve">, </w:t>
      </w:r>
      <w:r w:rsidR="000E5865" w:rsidRPr="007269F8">
        <w:rPr>
          <w:rFonts w:ascii="Times New Roman" w:hAnsi="Times New Roman" w:cs="Times New Roman"/>
          <w:sz w:val="24"/>
          <w:szCs w:val="24"/>
        </w:rPr>
        <w:t>it is essential to raise healthcare professional</w:t>
      </w:r>
      <w:r w:rsidR="00910AB8">
        <w:rPr>
          <w:rFonts w:ascii="Times New Roman" w:hAnsi="Times New Roman" w:cs="Times New Roman"/>
          <w:sz w:val="24"/>
          <w:szCs w:val="24"/>
        </w:rPr>
        <w:t>s’</w:t>
      </w:r>
      <w:r w:rsidR="000E5865" w:rsidRPr="007269F8">
        <w:rPr>
          <w:rFonts w:ascii="Times New Roman" w:hAnsi="Times New Roman" w:cs="Times New Roman"/>
          <w:sz w:val="24"/>
          <w:szCs w:val="24"/>
        </w:rPr>
        <w:t xml:space="preserve"> awareness of </w:t>
      </w:r>
      <w:r w:rsidR="00304C2F">
        <w:rPr>
          <w:rFonts w:ascii="Times New Roman" w:hAnsi="Times New Roman" w:cs="Times New Roman"/>
          <w:sz w:val="24"/>
          <w:szCs w:val="24"/>
        </w:rPr>
        <w:t xml:space="preserve">the benefits of </w:t>
      </w:r>
      <w:r w:rsidR="000E5865" w:rsidRPr="007269F8">
        <w:rPr>
          <w:rFonts w:ascii="Times New Roman" w:hAnsi="Times New Roman" w:cs="Times New Roman"/>
          <w:sz w:val="24"/>
          <w:szCs w:val="24"/>
        </w:rPr>
        <w:t>professional interpret</w:t>
      </w:r>
      <w:r w:rsidR="00304C2F">
        <w:rPr>
          <w:rFonts w:ascii="Times New Roman" w:hAnsi="Times New Roman" w:cs="Times New Roman"/>
          <w:sz w:val="24"/>
          <w:szCs w:val="24"/>
        </w:rPr>
        <w:t>ation servic</w:t>
      </w:r>
      <w:r w:rsidR="000E5865" w:rsidRPr="007269F8">
        <w:rPr>
          <w:rFonts w:ascii="Times New Roman" w:hAnsi="Times New Roman" w:cs="Times New Roman"/>
          <w:sz w:val="24"/>
          <w:szCs w:val="24"/>
        </w:rPr>
        <w:t>e</w:t>
      </w:r>
      <w:r w:rsidR="00304C2F">
        <w:rPr>
          <w:rFonts w:ascii="Times New Roman" w:hAnsi="Times New Roman" w:cs="Times New Roman"/>
          <w:sz w:val="24"/>
          <w:szCs w:val="24"/>
        </w:rPr>
        <w:t>s</w:t>
      </w:r>
      <w:r w:rsidR="000E5865" w:rsidRPr="007269F8">
        <w:rPr>
          <w:rFonts w:ascii="Times New Roman" w:hAnsi="Times New Roman" w:cs="Times New Roman"/>
          <w:sz w:val="24"/>
          <w:szCs w:val="24"/>
        </w:rPr>
        <w:t xml:space="preserve">, alongside implementing change </w:t>
      </w:r>
      <w:r w:rsidR="00304C2F">
        <w:rPr>
          <w:rFonts w:ascii="Times New Roman" w:hAnsi="Times New Roman" w:cs="Times New Roman"/>
          <w:sz w:val="24"/>
          <w:szCs w:val="24"/>
        </w:rPr>
        <w:t xml:space="preserve">in the areas of </w:t>
      </w:r>
      <w:r w:rsidR="000E5865" w:rsidRPr="007269F8">
        <w:rPr>
          <w:rFonts w:ascii="Times New Roman" w:hAnsi="Times New Roman" w:cs="Times New Roman"/>
          <w:sz w:val="24"/>
          <w:szCs w:val="24"/>
        </w:rPr>
        <w:t xml:space="preserve">policy, practice, and </w:t>
      </w:r>
      <w:r w:rsidR="00304C2F">
        <w:rPr>
          <w:rFonts w:ascii="Times New Roman" w:hAnsi="Times New Roman" w:cs="Times New Roman"/>
          <w:sz w:val="24"/>
          <w:szCs w:val="24"/>
        </w:rPr>
        <w:t>training,</w:t>
      </w:r>
      <w:r w:rsidR="000E5865" w:rsidRPr="007269F8">
        <w:rPr>
          <w:rFonts w:ascii="Times New Roman" w:hAnsi="Times New Roman" w:cs="Times New Roman"/>
          <w:sz w:val="24"/>
          <w:szCs w:val="24"/>
        </w:rPr>
        <w:t xml:space="preserve"> </w:t>
      </w:r>
      <w:r w:rsidRPr="007269F8">
        <w:rPr>
          <w:rFonts w:ascii="Times New Roman" w:hAnsi="Times New Roman" w:cs="Times New Roman"/>
          <w:sz w:val="24"/>
          <w:szCs w:val="24"/>
        </w:rPr>
        <w:t>to facilitate access to health care for linguistic minority patients</w:t>
      </w:r>
      <w:r w:rsidR="000E5865" w:rsidRPr="007269F8">
        <w:rPr>
          <w:rFonts w:ascii="Times New Roman" w:hAnsi="Times New Roman" w:cs="Times New Roman"/>
          <w:sz w:val="24"/>
          <w:szCs w:val="24"/>
        </w:rPr>
        <w:t>.</w:t>
      </w:r>
      <w:r w:rsidRPr="007269F8">
        <w:rPr>
          <w:rFonts w:ascii="Times New Roman" w:hAnsi="Times New Roman" w:cs="Times New Roman"/>
          <w:sz w:val="24"/>
          <w:szCs w:val="24"/>
        </w:rPr>
        <w:t xml:space="preserve"> </w:t>
      </w:r>
    </w:p>
    <w:p w14:paraId="1A8F6AF6" w14:textId="673FC588" w:rsidR="004454BB" w:rsidRDefault="000E5865" w:rsidP="004454BB">
      <w:pPr>
        <w:rPr>
          <w:rFonts w:ascii="Times New Roman" w:hAnsi="Times New Roman" w:cs="Times New Roman"/>
          <w:sz w:val="24"/>
          <w:szCs w:val="24"/>
        </w:rPr>
      </w:pPr>
      <w:bookmarkStart w:id="65" w:name="_Hlk146434829"/>
      <w:r w:rsidRPr="007269F8">
        <w:rPr>
          <w:rFonts w:ascii="Times New Roman" w:hAnsi="Times New Roman" w:cs="Times New Roman"/>
          <w:sz w:val="24"/>
          <w:szCs w:val="24"/>
        </w:rPr>
        <w:t>This study has found that, c</w:t>
      </w:r>
      <w:r w:rsidR="004454BB" w:rsidRPr="007269F8">
        <w:rPr>
          <w:rFonts w:ascii="Times New Roman" w:hAnsi="Times New Roman" w:cs="Times New Roman"/>
          <w:sz w:val="24"/>
          <w:szCs w:val="24"/>
        </w:rPr>
        <w:t xml:space="preserve">ontrary to the Aneurin Bevan University Health Board policy and professional interpreter recommendations, use of </w:t>
      </w:r>
      <w:r w:rsidR="00910AB8">
        <w:rPr>
          <w:rFonts w:ascii="Times New Roman" w:hAnsi="Times New Roman" w:cs="Times New Roman"/>
          <w:sz w:val="24"/>
          <w:szCs w:val="24"/>
        </w:rPr>
        <w:t>‘</w:t>
      </w:r>
      <w:r w:rsidR="004454BB" w:rsidRPr="007269F8">
        <w:rPr>
          <w:rFonts w:ascii="Times New Roman" w:hAnsi="Times New Roman" w:cs="Times New Roman"/>
          <w:sz w:val="24"/>
          <w:szCs w:val="24"/>
        </w:rPr>
        <w:t>ad-hoc</w:t>
      </w:r>
      <w:r w:rsidR="00910AB8">
        <w:rPr>
          <w:rFonts w:ascii="Times New Roman" w:hAnsi="Times New Roman" w:cs="Times New Roman"/>
          <w:sz w:val="24"/>
          <w:szCs w:val="24"/>
        </w:rPr>
        <w:t>’</w:t>
      </w:r>
      <w:r w:rsidR="004454BB" w:rsidRPr="007269F8">
        <w:rPr>
          <w:rFonts w:ascii="Times New Roman" w:hAnsi="Times New Roman" w:cs="Times New Roman"/>
          <w:sz w:val="24"/>
          <w:szCs w:val="24"/>
        </w:rPr>
        <w:t xml:space="preserve"> interpreters is commonplace, and more research is recommended to address reasons behind this inconsistency.  More</w:t>
      </w:r>
      <w:r w:rsidR="007269F8" w:rsidRPr="007269F8">
        <w:rPr>
          <w:rFonts w:ascii="Times New Roman" w:hAnsi="Times New Roman" w:cs="Times New Roman"/>
          <w:sz w:val="24"/>
          <w:szCs w:val="24"/>
        </w:rPr>
        <w:t>over, t</w:t>
      </w:r>
      <w:r w:rsidR="004454BB" w:rsidRPr="007269F8">
        <w:rPr>
          <w:rFonts w:ascii="Times New Roman" w:hAnsi="Times New Roman" w:cs="Times New Roman"/>
          <w:sz w:val="24"/>
          <w:szCs w:val="24"/>
        </w:rPr>
        <w:t xml:space="preserve">he </w:t>
      </w:r>
      <w:r w:rsidR="00853EEC">
        <w:rPr>
          <w:rFonts w:ascii="Times New Roman" w:hAnsi="Times New Roman" w:cs="Times New Roman"/>
          <w:sz w:val="24"/>
          <w:szCs w:val="24"/>
        </w:rPr>
        <w:t>r</w:t>
      </w:r>
      <w:r w:rsidR="004454BB" w:rsidRPr="007269F8">
        <w:rPr>
          <w:rFonts w:ascii="Times New Roman" w:hAnsi="Times New Roman" w:cs="Times New Roman"/>
          <w:sz w:val="24"/>
          <w:szCs w:val="24"/>
        </w:rPr>
        <w:t xml:space="preserve">esearcher recommends that further guidance be developed for services to support staff in identifying when </w:t>
      </w:r>
      <w:r w:rsidR="00304C2F">
        <w:rPr>
          <w:rFonts w:ascii="Times New Roman" w:hAnsi="Times New Roman" w:cs="Times New Roman"/>
          <w:sz w:val="24"/>
          <w:szCs w:val="24"/>
        </w:rPr>
        <w:t>interpretation</w:t>
      </w:r>
      <w:r w:rsidR="004454BB" w:rsidRPr="007269F8">
        <w:rPr>
          <w:rFonts w:ascii="Times New Roman" w:hAnsi="Times New Roman" w:cs="Times New Roman"/>
          <w:sz w:val="24"/>
          <w:szCs w:val="24"/>
        </w:rPr>
        <w:t xml:space="preserve"> services should be offered to patients</w:t>
      </w:r>
      <w:r w:rsidR="00853EEC">
        <w:rPr>
          <w:rFonts w:ascii="Times New Roman" w:hAnsi="Times New Roman" w:cs="Times New Roman"/>
          <w:sz w:val="24"/>
          <w:szCs w:val="24"/>
        </w:rPr>
        <w:t>,</w:t>
      </w:r>
      <w:r w:rsidR="004454BB" w:rsidRPr="007269F8">
        <w:rPr>
          <w:rFonts w:ascii="Times New Roman" w:hAnsi="Times New Roman" w:cs="Times New Roman"/>
          <w:sz w:val="24"/>
          <w:szCs w:val="24"/>
        </w:rPr>
        <w:t xml:space="preserve"> based on both legislative requirements and best practice and aligned with evidence that the use of professional interpreters is correlated with improved health care quality and patient satisfaction. </w:t>
      </w:r>
    </w:p>
    <w:p w14:paraId="39647A31" w14:textId="18C39960" w:rsidR="00E25F70" w:rsidRPr="007269F8" w:rsidRDefault="00E25F70" w:rsidP="004454BB">
      <w:pPr>
        <w:rPr>
          <w:rFonts w:ascii="Times New Roman" w:hAnsi="Times New Roman" w:cs="Times New Roman"/>
          <w:sz w:val="24"/>
          <w:szCs w:val="24"/>
        </w:rPr>
      </w:pPr>
      <w:r>
        <w:rPr>
          <w:rFonts w:ascii="Times New Roman" w:hAnsi="Times New Roman" w:cs="Times New Roman"/>
          <w:sz w:val="24"/>
          <w:szCs w:val="24"/>
        </w:rPr>
        <w:t xml:space="preserve">Findings also suggested that participants </w:t>
      </w:r>
      <w:r w:rsidR="00E87796">
        <w:rPr>
          <w:rFonts w:ascii="Times New Roman" w:hAnsi="Times New Roman" w:cs="Times New Roman"/>
          <w:sz w:val="24"/>
          <w:szCs w:val="24"/>
        </w:rPr>
        <w:t>“make do” with using automated online translation systems such as Google Translate to communicate with linguistic minority patients.  Given the clear limitations of using such systems, t</w:t>
      </w:r>
      <w:r w:rsidRPr="00E25F70">
        <w:rPr>
          <w:rFonts w:ascii="Times New Roman" w:hAnsi="Times New Roman" w:cs="Times New Roman"/>
          <w:sz w:val="24"/>
          <w:szCs w:val="24"/>
        </w:rPr>
        <w:t>he researcher</w:t>
      </w:r>
      <w:r w:rsidR="00E87796">
        <w:rPr>
          <w:rFonts w:ascii="Times New Roman" w:hAnsi="Times New Roman" w:cs="Times New Roman"/>
          <w:sz w:val="24"/>
          <w:szCs w:val="24"/>
        </w:rPr>
        <w:t xml:space="preserve"> </w:t>
      </w:r>
      <w:r w:rsidRPr="00E25F70">
        <w:rPr>
          <w:rFonts w:ascii="Times New Roman" w:hAnsi="Times New Roman" w:cs="Times New Roman"/>
          <w:sz w:val="24"/>
          <w:szCs w:val="24"/>
        </w:rPr>
        <w:t xml:space="preserve">recommends that caution </w:t>
      </w:r>
      <w:r w:rsidR="00E87796">
        <w:rPr>
          <w:rFonts w:ascii="Times New Roman" w:hAnsi="Times New Roman" w:cs="Times New Roman"/>
          <w:sz w:val="24"/>
          <w:szCs w:val="24"/>
        </w:rPr>
        <w:t>should be applie</w:t>
      </w:r>
      <w:r w:rsidR="003D56C5">
        <w:rPr>
          <w:rFonts w:ascii="Times New Roman" w:hAnsi="Times New Roman" w:cs="Times New Roman"/>
          <w:sz w:val="24"/>
          <w:szCs w:val="24"/>
        </w:rPr>
        <w:t>d</w:t>
      </w:r>
      <w:r w:rsidR="00E87796">
        <w:rPr>
          <w:rFonts w:ascii="Times New Roman" w:hAnsi="Times New Roman" w:cs="Times New Roman"/>
          <w:sz w:val="24"/>
          <w:szCs w:val="24"/>
        </w:rPr>
        <w:t xml:space="preserve"> in their use</w:t>
      </w:r>
      <w:r w:rsidRPr="00E25F70">
        <w:rPr>
          <w:rFonts w:ascii="Times New Roman" w:hAnsi="Times New Roman" w:cs="Times New Roman"/>
          <w:sz w:val="24"/>
          <w:szCs w:val="24"/>
        </w:rPr>
        <w:t xml:space="preserve"> in healthcare communications, and </w:t>
      </w:r>
      <w:r w:rsidR="003D56C5">
        <w:rPr>
          <w:rFonts w:ascii="Times New Roman" w:hAnsi="Times New Roman" w:cs="Times New Roman"/>
          <w:sz w:val="24"/>
          <w:szCs w:val="24"/>
        </w:rPr>
        <w:t xml:space="preserve">these systems </w:t>
      </w:r>
      <w:r w:rsidRPr="00E25F70">
        <w:rPr>
          <w:rFonts w:ascii="Times New Roman" w:hAnsi="Times New Roman" w:cs="Times New Roman"/>
          <w:sz w:val="24"/>
          <w:szCs w:val="24"/>
        </w:rPr>
        <w:t>should only be used as an aide to human translation services.</w:t>
      </w:r>
      <w:r w:rsidR="00A25AE8">
        <w:rPr>
          <w:rFonts w:ascii="Times New Roman" w:hAnsi="Times New Roman" w:cs="Times New Roman"/>
          <w:sz w:val="24"/>
          <w:szCs w:val="24"/>
        </w:rPr>
        <w:t xml:space="preserve">  This should be emphasised in procedures and guidance for Healthcare Professionals. </w:t>
      </w:r>
    </w:p>
    <w:p w14:paraId="1130D882" w14:textId="77777777" w:rsidR="00A25AE8" w:rsidRDefault="00B249ED" w:rsidP="00A25AE8">
      <w:pPr>
        <w:rPr>
          <w:rFonts w:ascii="Times New Roman" w:hAnsi="Times New Roman" w:cs="Times New Roman"/>
          <w:sz w:val="24"/>
          <w:szCs w:val="24"/>
        </w:rPr>
      </w:pPr>
      <w:r w:rsidRPr="007269F8">
        <w:rPr>
          <w:rFonts w:ascii="Times New Roman" w:hAnsi="Times New Roman" w:cs="Times New Roman"/>
          <w:sz w:val="24"/>
          <w:szCs w:val="24"/>
        </w:rPr>
        <w:t>T</w:t>
      </w:r>
      <w:r w:rsidR="003E550C" w:rsidRPr="007269F8">
        <w:rPr>
          <w:rFonts w:ascii="Times New Roman" w:hAnsi="Times New Roman" w:cs="Times New Roman"/>
          <w:sz w:val="24"/>
          <w:szCs w:val="24"/>
        </w:rPr>
        <w:t xml:space="preserve">here is a </w:t>
      </w:r>
      <w:r w:rsidRPr="007269F8">
        <w:rPr>
          <w:rFonts w:ascii="Times New Roman" w:hAnsi="Times New Roman" w:cs="Times New Roman"/>
          <w:sz w:val="24"/>
          <w:szCs w:val="24"/>
        </w:rPr>
        <w:t xml:space="preserve">clear </w:t>
      </w:r>
      <w:r w:rsidR="003E550C" w:rsidRPr="007269F8">
        <w:rPr>
          <w:rFonts w:ascii="Times New Roman" w:hAnsi="Times New Roman" w:cs="Times New Roman"/>
          <w:sz w:val="24"/>
          <w:szCs w:val="24"/>
        </w:rPr>
        <w:t xml:space="preserve">need to further develop procedures for systematically identifying patients needing linguistic support, </w:t>
      </w:r>
      <w:r w:rsidRPr="007269F8">
        <w:rPr>
          <w:rFonts w:ascii="Times New Roman" w:hAnsi="Times New Roman" w:cs="Times New Roman"/>
          <w:sz w:val="24"/>
          <w:szCs w:val="24"/>
        </w:rPr>
        <w:t>ensur</w:t>
      </w:r>
      <w:r w:rsidR="003D56C5">
        <w:rPr>
          <w:rFonts w:ascii="Times New Roman" w:hAnsi="Times New Roman" w:cs="Times New Roman"/>
          <w:sz w:val="24"/>
          <w:szCs w:val="24"/>
        </w:rPr>
        <w:t>e</w:t>
      </w:r>
      <w:r w:rsidRPr="007269F8">
        <w:rPr>
          <w:rFonts w:ascii="Times New Roman" w:hAnsi="Times New Roman" w:cs="Times New Roman"/>
          <w:sz w:val="24"/>
          <w:szCs w:val="24"/>
        </w:rPr>
        <w:t xml:space="preserve"> </w:t>
      </w:r>
      <w:r w:rsidR="003E550C" w:rsidRPr="007269F8">
        <w:rPr>
          <w:rFonts w:ascii="Times New Roman" w:hAnsi="Times New Roman" w:cs="Times New Roman"/>
          <w:sz w:val="24"/>
          <w:szCs w:val="24"/>
        </w:rPr>
        <w:t xml:space="preserve">that strategies to support linguistic minority patients are appropriate and responsive, and that organisational directives </w:t>
      </w:r>
      <w:r w:rsidRPr="007269F8">
        <w:rPr>
          <w:rFonts w:ascii="Times New Roman" w:hAnsi="Times New Roman" w:cs="Times New Roman"/>
          <w:sz w:val="24"/>
          <w:szCs w:val="24"/>
        </w:rPr>
        <w:t>stipulate</w:t>
      </w:r>
      <w:r w:rsidR="003E550C" w:rsidRPr="007269F8">
        <w:rPr>
          <w:rFonts w:ascii="Times New Roman" w:hAnsi="Times New Roman" w:cs="Times New Roman"/>
          <w:sz w:val="24"/>
          <w:szCs w:val="24"/>
        </w:rPr>
        <w:t xml:space="preserve"> the use of qualified interpreters for all medically important communication with linguistic minority patients. (Bischoff &amp; </w:t>
      </w:r>
      <w:proofErr w:type="spellStart"/>
      <w:r w:rsidR="003E550C" w:rsidRPr="007269F8">
        <w:rPr>
          <w:rFonts w:ascii="Times New Roman" w:hAnsi="Times New Roman" w:cs="Times New Roman"/>
          <w:sz w:val="24"/>
          <w:szCs w:val="24"/>
        </w:rPr>
        <w:t>Hudelson</w:t>
      </w:r>
      <w:proofErr w:type="spellEnd"/>
      <w:r w:rsidR="003E550C" w:rsidRPr="007269F8">
        <w:rPr>
          <w:rFonts w:ascii="Times New Roman" w:hAnsi="Times New Roman" w:cs="Times New Roman"/>
          <w:sz w:val="24"/>
          <w:szCs w:val="24"/>
        </w:rPr>
        <w:t>, 2010).</w:t>
      </w:r>
    </w:p>
    <w:p w14:paraId="3A715D3F" w14:textId="79253B85" w:rsidR="00BB66FC" w:rsidRDefault="00A25AE8" w:rsidP="00BB66FC">
      <w:pPr>
        <w:rPr>
          <w:rFonts w:ascii="Times New Roman" w:hAnsi="Times New Roman" w:cs="Times New Roman"/>
          <w:sz w:val="24"/>
          <w:szCs w:val="24"/>
        </w:rPr>
      </w:pPr>
      <w:r w:rsidRPr="00A25AE8">
        <w:rPr>
          <w:rFonts w:ascii="Times New Roman" w:hAnsi="Times New Roman" w:cs="Times New Roman"/>
          <w:sz w:val="24"/>
          <w:szCs w:val="24"/>
        </w:rPr>
        <w:t>16 out of 20 participants reported a preference for face-to-face interpretation, emphasising that it is essential for complex and challenging consultations, in addition to helping to build trust and rapport with linguistic minority patients and their families.  Nevertheless, like many NHS organisations, the Aneurin Bevan University Health Board has seen an increase in the use of remote interpretation since the COVID-19 pandemic, with remote interpretation becoming the norm.  As remote interpretation offers a way to meet the rising interpretation demands, whilst delivering cost-savings, it seems improbable that this trend will inverse.  The researcher therefore recommends that the Aneurin Bevan University Health Board explores the possibility of applying a ‘criterion’ when accessing face-to-face interpretation services (e.g.  receiving complex / bad news; making significant decisions on their care; where an intimate examination is taking place; etc), to minimise any potential clinical risk to linguistic minority patients.</w:t>
      </w:r>
    </w:p>
    <w:p w14:paraId="24694445" w14:textId="79539FFA" w:rsidR="00CD536A" w:rsidRDefault="00CD536A" w:rsidP="00BB66FC">
      <w:pPr>
        <w:rPr>
          <w:rFonts w:ascii="Times New Roman" w:hAnsi="Times New Roman" w:cs="Times New Roman"/>
          <w:sz w:val="24"/>
          <w:szCs w:val="24"/>
        </w:rPr>
      </w:pPr>
      <w:r>
        <w:rPr>
          <w:rFonts w:ascii="Times New Roman" w:hAnsi="Times New Roman" w:cs="Times New Roman"/>
          <w:sz w:val="24"/>
          <w:szCs w:val="24"/>
        </w:rPr>
        <w:lastRenderedPageBreak/>
        <w:t>A</w:t>
      </w:r>
      <w:r w:rsidRPr="00CD536A">
        <w:rPr>
          <w:rFonts w:ascii="Times New Roman" w:hAnsi="Times New Roman" w:cs="Times New Roman"/>
          <w:sz w:val="24"/>
          <w:szCs w:val="24"/>
        </w:rPr>
        <w:t xml:space="preserve">lthough </w:t>
      </w:r>
      <w:r>
        <w:rPr>
          <w:rFonts w:ascii="Times New Roman" w:hAnsi="Times New Roman" w:cs="Times New Roman"/>
          <w:sz w:val="24"/>
          <w:szCs w:val="24"/>
        </w:rPr>
        <w:t xml:space="preserve">participants acknowledged the conveniency of </w:t>
      </w:r>
      <w:r w:rsidRPr="00CD536A">
        <w:rPr>
          <w:rFonts w:ascii="Times New Roman" w:hAnsi="Times New Roman" w:cs="Times New Roman"/>
          <w:sz w:val="24"/>
          <w:szCs w:val="24"/>
        </w:rPr>
        <w:t>remote interpretation services</w:t>
      </w:r>
      <w:r>
        <w:rPr>
          <w:rFonts w:ascii="Times New Roman" w:hAnsi="Times New Roman" w:cs="Times New Roman"/>
          <w:sz w:val="24"/>
          <w:szCs w:val="24"/>
        </w:rPr>
        <w:t xml:space="preserve">, </w:t>
      </w:r>
      <w:r w:rsidRPr="00CD536A">
        <w:rPr>
          <w:rFonts w:ascii="Times New Roman" w:hAnsi="Times New Roman" w:cs="Times New Roman"/>
          <w:sz w:val="24"/>
          <w:szCs w:val="24"/>
        </w:rPr>
        <w:t xml:space="preserve">particularly in emergency situations, </w:t>
      </w:r>
      <w:r>
        <w:rPr>
          <w:rFonts w:ascii="Times New Roman" w:hAnsi="Times New Roman" w:cs="Times New Roman"/>
          <w:sz w:val="24"/>
          <w:szCs w:val="24"/>
        </w:rPr>
        <w:t>they also reported challenges, suggesting that they were ‘tiring’ and ‘difficult’ to use</w:t>
      </w:r>
      <w:r w:rsidRPr="00CD536A">
        <w:rPr>
          <w:rFonts w:ascii="Times New Roman" w:hAnsi="Times New Roman" w:cs="Times New Roman"/>
          <w:sz w:val="24"/>
          <w:szCs w:val="24"/>
        </w:rPr>
        <w:t>.</w:t>
      </w:r>
      <w:r>
        <w:rPr>
          <w:rFonts w:ascii="Times New Roman" w:hAnsi="Times New Roman" w:cs="Times New Roman"/>
          <w:sz w:val="24"/>
          <w:szCs w:val="24"/>
        </w:rPr>
        <w:t xml:space="preserve">  G</w:t>
      </w:r>
      <w:r w:rsidRPr="00CD536A">
        <w:rPr>
          <w:rFonts w:ascii="Times New Roman" w:hAnsi="Times New Roman" w:cs="Times New Roman"/>
          <w:sz w:val="24"/>
          <w:szCs w:val="24"/>
        </w:rPr>
        <w:t xml:space="preserve">iven that several studies have established a relationship between occupational stress and interpretation, </w:t>
      </w:r>
      <w:r>
        <w:rPr>
          <w:rFonts w:ascii="Times New Roman" w:hAnsi="Times New Roman" w:cs="Times New Roman"/>
          <w:sz w:val="24"/>
          <w:szCs w:val="24"/>
        </w:rPr>
        <w:t>the researcher recommends that</w:t>
      </w:r>
      <w:r w:rsidRPr="00CD536A">
        <w:rPr>
          <w:rFonts w:ascii="Times New Roman" w:hAnsi="Times New Roman" w:cs="Times New Roman"/>
          <w:sz w:val="24"/>
          <w:szCs w:val="24"/>
        </w:rPr>
        <w:t xml:space="preserve"> further </w:t>
      </w:r>
      <w:r>
        <w:rPr>
          <w:rFonts w:ascii="Times New Roman" w:hAnsi="Times New Roman" w:cs="Times New Roman"/>
          <w:sz w:val="24"/>
          <w:szCs w:val="24"/>
        </w:rPr>
        <w:t>engagement is needed with both interpreters and patients to understand if this a shared phenomenon, as this could have</w:t>
      </w:r>
      <w:r w:rsidR="00AE73A2">
        <w:rPr>
          <w:rFonts w:ascii="Times New Roman" w:hAnsi="Times New Roman" w:cs="Times New Roman"/>
          <w:sz w:val="24"/>
          <w:szCs w:val="24"/>
        </w:rPr>
        <w:t xml:space="preserve"> a</w:t>
      </w:r>
      <w:r>
        <w:rPr>
          <w:rFonts w:ascii="Times New Roman" w:hAnsi="Times New Roman" w:cs="Times New Roman"/>
          <w:sz w:val="24"/>
          <w:szCs w:val="24"/>
        </w:rPr>
        <w:t xml:space="preserve"> significant impact on the wellbeing of all involved in th</w:t>
      </w:r>
      <w:r w:rsidR="00AE73A2">
        <w:rPr>
          <w:rFonts w:ascii="Times New Roman" w:hAnsi="Times New Roman" w:cs="Times New Roman"/>
          <w:sz w:val="24"/>
          <w:szCs w:val="24"/>
        </w:rPr>
        <w:t>e</w:t>
      </w:r>
      <w:r>
        <w:rPr>
          <w:rFonts w:ascii="Times New Roman" w:hAnsi="Times New Roman" w:cs="Times New Roman"/>
          <w:sz w:val="24"/>
          <w:szCs w:val="24"/>
        </w:rPr>
        <w:t xml:space="preserve"> triadic</w:t>
      </w:r>
      <w:r w:rsidR="00AE73A2">
        <w:rPr>
          <w:rFonts w:ascii="Times New Roman" w:hAnsi="Times New Roman" w:cs="Times New Roman"/>
          <w:sz w:val="24"/>
          <w:szCs w:val="24"/>
        </w:rPr>
        <w:t xml:space="preserve"> interpretation relationship, and ultimately, could impact patient care.</w:t>
      </w:r>
    </w:p>
    <w:p w14:paraId="0C0FA297" w14:textId="77777777" w:rsidR="00A25AE8" w:rsidRDefault="00A25AE8" w:rsidP="00A25AE8">
      <w:pPr>
        <w:rPr>
          <w:rFonts w:ascii="Times New Roman" w:hAnsi="Times New Roman" w:cs="Times New Roman"/>
          <w:sz w:val="24"/>
          <w:szCs w:val="24"/>
        </w:rPr>
      </w:pPr>
      <w:r w:rsidRPr="00A25AE8">
        <w:rPr>
          <w:rFonts w:ascii="Times New Roman" w:hAnsi="Times New Roman" w:cs="Times New Roman"/>
          <w:sz w:val="24"/>
          <w:szCs w:val="24"/>
        </w:rPr>
        <w:t>Given that 6 out of 20 of respondents to the questionnaire said that they did not feel that the Health Board</w:t>
      </w:r>
      <w:r w:rsidRPr="00A25AE8">
        <w:rPr>
          <w:rFonts w:ascii="Times New Roman" w:hAnsi="Times New Roman" w:cs="Times New Roman"/>
          <w:b/>
          <w:bCs/>
          <w:sz w:val="24"/>
          <w:szCs w:val="24"/>
        </w:rPr>
        <w:t xml:space="preserve"> </w:t>
      </w:r>
      <w:r w:rsidRPr="00A25AE8">
        <w:rPr>
          <w:rFonts w:ascii="Times New Roman" w:hAnsi="Times New Roman" w:cs="Times New Roman"/>
          <w:sz w:val="24"/>
          <w:szCs w:val="24"/>
        </w:rPr>
        <w:t>has appropriate guidelines/protocols/training for interpreter use, and this was a theme also reflected in the interview stage of the study,</w:t>
      </w:r>
      <w:r w:rsidRPr="00A25AE8">
        <w:rPr>
          <w:rFonts w:ascii="Times New Roman" w:hAnsi="Times New Roman" w:cs="Times New Roman"/>
          <w:b/>
          <w:bCs/>
          <w:sz w:val="24"/>
          <w:szCs w:val="24"/>
        </w:rPr>
        <w:t xml:space="preserve"> </w:t>
      </w:r>
      <w:r w:rsidRPr="00A25AE8">
        <w:rPr>
          <w:rFonts w:ascii="Times New Roman" w:hAnsi="Times New Roman" w:cs="Times New Roman"/>
          <w:sz w:val="24"/>
          <w:szCs w:val="24"/>
        </w:rPr>
        <w:t>it is evident that further support is needed for healthcare professionals to use interpretation services effectively.</w:t>
      </w:r>
      <w:r w:rsidRPr="00A25AE8">
        <w:rPr>
          <w:rFonts w:ascii="Times New Roman" w:hAnsi="Times New Roman" w:cs="Times New Roman"/>
          <w:b/>
          <w:bCs/>
          <w:sz w:val="24"/>
          <w:szCs w:val="24"/>
        </w:rPr>
        <w:t xml:space="preserve">  </w:t>
      </w:r>
      <w:r w:rsidRPr="00A25AE8">
        <w:rPr>
          <w:rFonts w:ascii="Times New Roman" w:hAnsi="Times New Roman" w:cs="Times New Roman"/>
          <w:sz w:val="24"/>
          <w:szCs w:val="24"/>
        </w:rPr>
        <w:t>With this in mind, the researcher recommends that the Health Board reviews its procedures to ensure that language preferences and communication needs are systematically recorded in the patient's record and shared with other services when the patient is referred on, in order to serve as a mechanism to trigger appropriate linguistic support for linguistic minority patients.</w:t>
      </w:r>
      <w:r w:rsidRPr="00A25AE8">
        <w:rPr>
          <w:rFonts w:ascii="Times New Roman" w:hAnsi="Times New Roman" w:cs="Times New Roman"/>
          <w:b/>
          <w:bCs/>
          <w:sz w:val="24"/>
          <w:szCs w:val="24"/>
        </w:rPr>
        <w:t xml:space="preserve">  </w:t>
      </w:r>
      <w:r w:rsidRPr="00A25AE8">
        <w:rPr>
          <w:rFonts w:ascii="Times New Roman" w:hAnsi="Times New Roman" w:cs="Times New Roman"/>
          <w:sz w:val="24"/>
          <w:szCs w:val="24"/>
        </w:rPr>
        <w:t>Furthermore,</w:t>
      </w:r>
      <w:r w:rsidRPr="00A25AE8">
        <w:rPr>
          <w:rFonts w:ascii="Times New Roman" w:hAnsi="Times New Roman" w:cs="Times New Roman"/>
          <w:b/>
          <w:bCs/>
          <w:sz w:val="24"/>
          <w:szCs w:val="24"/>
        </w:rPr>
        <w:t xml:space="preserve"> </w:t>
      </w:r>
      <w:r w:rsidRPr="00A25AE8">
        <w:rPr>
          <w:rFonts w:ascii="Times New Roman" w:hAnsi="Times New Roman" w:cs="Times New Roman"/>
          <w:sz w:val="24"/>
          <w:szCs w:val="24"/>
        </w:rPr>
        <w:t xml:space="preserve">the Health Board’s responsibility for patient quality and safety demands that the insufficient provision of training for healthcare professionals on consulting through interpretation services is addressed as a priority.  Jacobs et al. (2010) propose that training healthcare professionals on how to effectively use interpreters when communicating with linguistic minority patients can both improve interpreted consultations and increase the use of professional interpretation services. </w:t>
      </w:r>
    </w:p>
    <w:p w14:paraId="388DC362" w14:textId="5DF34E74" w:rsidR="00A25AE8" w:rsidRPr="00A25AE8" w:rsidRDefault="00A25AE8" w:rsidP="00BB66FC">
      <w:pPr>
        <w:rPr>
          <w:rFonts w:ascii="Times New Roman" w:hAnsi="Times New Roman" w:cs="Times New Roman"/>
          <w:sz w:val="24"/>
          <w:szCs w:val="24"/>
        </w:rPr>
      </w:pPr>
      <w:r>
        <w:rPr>
          <w:rFonts w:ascii="Times New Roman" w:hAnsi="Times New Roman" w:cs="Times New Roman"/>
          <w:sz w:val="24"/>
          <w:szCs w:val="24"/>
        </w:rPr>
        <w:t xml:space="preserve">In addition to the development of further guidance for professionals, the researcher recommends that </w:t>
      </w:r>
      <w:r w:rsidRPr="007269F8">
        <w:rPr>
          <w:rFonts w:ascii="Times New Roman" w:hAnsi="Times New Roman" w:cs="Times New Roman"/>
          <w:sz w:val="24"/>
          <w:szCs w:val="24"/>
        </w:rPr>
        <w:t xml:space="preserve">further guidance for linguistic minority patients </w:t>
      </w:r>
      <w:r>
        <w:rPr>
          <w:rFonts w:ascii="Times New Roman" w:hAnsi="Times New Roman" w:cs="Times New Roman"/>
          <w:sz w:val="24"/>
          <w:szCs w:val="24"/>
        </w:rPr>
        <w:t xml:space="preserve">is established </w:t>
      </w:r>
      <w:r w:rsidRPr="007269F8">
        <w:rPr>
          <w:rFonts w:ascii="Times New Roman" w:hAnsi="Times New Roman" w:cs="Times New Roman"/>
          <w:sz w:val="24"/>
          <w:szCs w:val="24"/>
        </w:rPr>
        <w:t xml:space="preserve">to better understand how professional interpretation can create a better experience for them.  Communicating the common benefits of professional interpreters (e.g., improved communication, impartiality, and improved patient safety and outcomes) across linguistic minority communities is essential to ensuring an uptake of these services. </w:t>
      </w:r>
    </w:p>
    <w:bookmarkEnd w:id="64"/>
    <w:bookmarkEnd w:id="65"/>
    <w:p w14:paraId="0D2DACE0" w14:textId="6EA8CFBA" w:rsidR="00910AB8" w:rsidRDefault="004454BB" w:rsidP="004454BB">
      <w:pPr>
        <w:rPr>
          <w:rFonts w:ascii="Times New Roman" w:hAnsi="Times New Roman" w:cs="Times New Roman"/>
          <w:sz w:val="24"/>
          <w:szCs w:val="24"/>
        </w:rPr>
      </w:pPr>
      <w:r w:rsidRPr="007269F8">
        <w:rPr>
          <w:rFonts w:ascii="Times New Roman" w:hAnsi="Times New Roman" w:cs="Times New Roman"/>
          <w:sz w:val="24"/>
          <w:szCs w:val="24"/>
        </w:rPr>
        <w:t xml:space="preserve">Interpreting by bilingual staff is undertaken without any formal preparation and can potentially leave both the healthcare professional and patient vulnerable.  An assessment of the language fluency and medical interpreting skills of bilingual employees, as well as ongoing training, is recommended to ensure that bilingual healthcare professionals are best equipped to facilitate effective and safe communication with linguistic minority patients.  </w:t>
      </w:r>
    </w:p>
    <w:p w14:paraId="29C995E0" w14:textId="2A7C6341" w:rsidR="004454BB" w:rsidRPr="007269F8" w:rsidRDefault="00B249ED" w:rsidP="004454BB">
      <w:pPr>
        <w:rPr>
          <w:rFonts w:ascii="Times New Roman" w:hAnsi="Times New Roman" w:cs="Times New Roman"/>
          <w:b/>
          <w:bCs/>
          <w:sz w:val="24"/>
          <w:szCs w:val="24"/>
        </w:rPr>
      </w:pPr>
      <w:r w:rsidRPr="007269F8">
        <w:rPr>
          <w:rFonts w:ascii="Times New Roman" w:hAnsi="Times New Roman" w:cs="Times New Roman"/>
          <w:sz w:val="24"/>
          <w:szCs w:val="24"/>
        </w:rPr>
        <w:t xml:space="preserve">Although </w:t>
      </w:r>
      <w:r w:rsidR="00456882" w:rsidRPr="007269F8">
        <w:rPr>
          <w:rFonts w:ascii="Times New Roman" w:hAnsi="Times New Roman" w:cs="Times New Roman"/>
          <w:sz w:val="24"/>
          <w:szCs w:val="24"/>
        </w:rPr>
        <w:t xml:space="preserve">the efforts of </w:t>
      </w:r>
      <w:r w:rsidRPr="007269F8">
        <w:rPr>
          <w:rFonts w:ascii="Times New Roman" w:hAnsi="Times New Roman" w:cs="Times New Roman"/>
          <w:sz w:val="24"/>
          <w:szCs w:val="24"/>
        </w:rPr>
        <w:t xml:space="preserve">Cardiff University </w:t>
      </w:r>
      <w:r w:rsidR="00456882" w:rsidRPr="007269F8">
        <w:rPr>
          <w:rFonts w:ascii="Times New Roman" w:hAnsi="Times New Roman" w:cs="Times New Roman"/>
          <w:sz w:val="24"/>
          <w:szCs w:val="24"/>
        </w:rPr>
        <w:t>in</w:t>
      </w:r>
      <w:r w:rsidRPr="007269F8">
        <w:rPr>
          <w:rFonts w:ascii="Times New Roman" w:hAnsi="Times New Roman" w:cs="Times New Roman"/>
          <w:sz w:val="24"/>
          <w:szCs w:val="24"/>
        </w:rPr>
        <w:t xml:space="preserve"> </w:t>
      </w:r>
      <w:r w:rsidR="00456882" w:rsidRPr="007269F8">
        <w:rPr>
          <w:rFonts w:ascii="Times New Roman" w:hAnsi="Times New Roman" w:cs="Times New Roman"/>
          <w:sz w:val="24"/>
          <w:szCs w:val="24"/>
        </w:rPr>
        <w:t>embedding the</w:t>
      </w:r>
      <w:r w:rsidRPr="007269F8">
        <w:rPr>
          <w:rFonts w:ascii="Times New Roman" w:hAnsi="Times New Roman" w:cs="Times New Roman"/>
          <w:sz w:val="24"/>
          <w:szCs w:val="24"/>
        </w:rPr>
        <w:t xml:space="preserve"> develop</w:t>
      </w:r>
      <w:r w:rsidR="00456882" w:rsidRPr="007269F8">
        <w:rPr>
          <w:rFonts w:ascii="Times New Roman" w:hAnsi="Times New Roman" w:cs="Times New Roman"/>
          <w:sz w:val="24"/>
          <w:szCs w:val="24"/>
        </w:rPr>
        <w:t>ment of</w:t>
      </w:r>
      <w:r w:rsidRPr="007269F8">
        <w:rPr>
          <w:rFonts w:ascii="Times New Roman" w:hAnsi="Times New Roman" w:cs="Times New Roman"/>
          <w:sz w:val="24"/>
          <w:szCs w:val="24"/>
        </w:rPr>
        <w:t xml:space="preserve"> Welsh language communication skills as part of the </w:t>
      </w:r>
      <w:proofErr w:type="gramStart"/>
      <w:r w:rsidRPr="007269F8">
        <w:rPr>
          <w:rFonts w:ascii="Times New Roman" w:hAnsi="Times New Roman" w:cs="Times New Roman"/>
          <w:sz w:val="24"/>
          <w:szCs w:val="24"/>
        </w:rPr>
        <w:t>School’s</w:t>
      </w:r>
      <w:proofErr w:type="gramEnd"/>
      <w:r w:rsidRPr="007269F8">
        <w:rPr>
          <w:rFonts w:ascii="Times New Roman" w:hAnsi="Times New Roman" w:cs="Times New Roman"/>
          <w:sz w:val="24"/>
          <w:szCs w:val="24"/>
        </w:rPr>
        <w:t xml:space="preserve"> curriculum</w:t>
      </w:r>
      <w:r w:rsidR="00456882" w:rsidRPr="007269F8">
        <w:rPr>
          <w:rFonts w:ascii="Times New Roman" w:hAnsi="Times New Roman" w:cs="Times New Roman"/>
          <w:sz w:val="24"/>
          <w:szCs w:val="24"/>
        </w:rPr>
        <w:t xml:space="preserve"> is very welcome, further research is needed to explore how these efforts can be applied </w:t>
      </w:r>
      <w:r w:rsidR="00853EEC">
        <w:rPr>
          <w:rFonts w:ascii="Times New Roman" w:hAnsi="Times New Roman" w:cs="Times New Roman"/>
          <w:sz w:val="24"/>
          <w:szCs w:val="24"/>
        </w:rPr>
        <w:t xml:space="preserve">in </w:t>
      </w:r>
      <w:r w:rsidR="00456882" w:rsidRPr="007269F8">
        <w:rPr>
          <w:rFonts w:ascii="Times New Roman" w:hAnsi="Times New Roman" w:cs="Times New Roman"/>
          <w:sz w:val="24"/>
          <w:szCs w:val="24"/>
        </w:rPr>
        <w:t xml:space="preserve">developing bilingual healthcare professionals who can speak languages other than the official languages of English and Welsh. </w:t>
      </w:r>
    </w:p>
    <w:p w14:paraId="28E7B083" w14:textId="22031E39" w:rsidR="004454BB" w:rsidRPr="007269F8" w:rsidRDefault="004454BB" w:rsidP="004454BB">
      <w:pPr>
        <w:rPr>
          <w:rFonts w:ascii="Times New Roman" w:hAnsi="Times New Roman" w:cs="Times New Roman"/>
          <w:sz w:val="24"/>
          <w:szCs w:val="24"/>
        </w:rPr>
      </w:pPr>
      <w:r w:rsidRPr="007269F8">
        <w:rPr>
          <w:rFonts w:ascii="Times New Roman" w:hAnsi="Times New Roman" w:cs="Times New Roman"/>
          <w:sz w:val="24"/>
          <w:szCs w:val="24"/>
        </w:rPr>
        <w:t xml:space="preserve">Financial constraints were also cited by participants as a barrier to using professional interpretation services.  Professional interpretation services need to be adequately financed to address the language barriers in healthcare (Jaeger et al., 2019).  Although there is limited literature that outlines the formal cost–benefit analysis associated with the use of professional interpreter services in healthcare (Kwan et al., 2023), the evidence does demonstrate that language discordance can impact long-term healthcare costs (Bischoff &amp; </w:t>
      </w:r>
      <w:proofErr w:type="spellStart"/>
      <w:r w:rsidRPr="007269F8">
        <w:rPr>
          <w:rFonts w:ascii="Times New Roman" w:hAnsi="Times New Roman" w:cs="Times New Roman"/>
          <w:sz w:val="24"/>
          <w:szCs w:val="24"/>
        </w:rPr>
        <w:t>Denhaerynck</w:t>
      </w:r>
      <w:proofErr w:type="spellEnd"/>
      <w:r w:rsidRPr="007269F8">
        <w:rPr>
          <w:rFonts w:ascii="Times New Roman" w:hAnsi="Times New Roman" w:cs="Times New Roman"/>
          <w:sz w:val="24"/>
          <w:szCs w:val="24"/>
        </w:rPr>
        <w:t xml:space="preserve">, 2010).  Therefore, future research should explore the ways in which </w:t>
      </w:r>
      <w:r w:rsidR="00853EEC">
        <w:rPr>
          <w:rFonts w:ascii="Times New Roman" w:hAnsi="Times New Roman" w:cs="Times New Roman"/>
          <w:sz w:val="24"/>
          <w:szCs w:val="24"/>
        </w:rPr>
        <w:t>departments</w:t>
      </w:r>
      <w:r w:rsidRPr="007269F8">
        <w:rPr>
          <w:rFonts w:ascii="Times New Roman" w:hAnsi="Times New Roman" w:cs="Times New Roman"/>
          <w:sz w:val="24"/>
          <w:szCs w:val="24"/>
        </w:rPr>
        <w:t xml:space="preserve"> can most </w:t>
      </w:r>
      <w:r w:rsidRPr="007269F8">
        <w:rPr>
          <w:rFonts w:ascii="Times New Roman" w:hAnsi="Times New Roman" w:cs="Times New Roman"/>
          <w:sz w:val="24"/>
          <w:szCs w:val="24"/>
        </w:rPr>
        <w:lastRenderedPageBreak/>
        <w:t>efficiently and effectively provide interpretation</w:t>
      </w:r>
      <w:r w:rsidR="00D52BB2">
        <w:rPr>
          <w:rFonts w:ascii="Times New Roman" w:hAnsi="Times New Roman" w:cs="Times New Roman"/>
          <w:sz w:val="24"/>
          <w:szCs w:val="24"/>
        </w:rPr>
        <w:t xml:space="preserve"> provision</w:t>
      </w:r>
      <w:r w:rsidRPr="007269F8">
        <w:rPr>
          <w:rFonts w:ascii="Times New Roman" w:hAnsi="Times New Roman" w:cs="Times New Roman"/>
          <w:sz w:val="24"/>
          <w:szCs w:val="24"/>
        </w:rPr>
        <w:t xml:space="preserve">; comparing the cost-benefit of the various methods of providing </w:t>
      </w:r>
      <w:r w:rsidR="00304C2F">
        <w:rPr>
          <w:rFonts w:ascii="Times New Roman" w:hAnsi="Times New Roman" w:cs="Times New Roman"/>
          <w:sz w:val="24"/>
          <w:szCs w:val="24"/>
        </w:rPr>
        <w:t>interpreter</w:t>
      </w:r>
      <w:r w:rsidRPr="007269F8">
        <w:rPr>
          <w:rFonts w:ascii="Times New Roman" w:hAnsi="Times New Roman" w:cs="Times New Roman"/>
          <w:sz w:val="24"/>
          <w:szCs w:val="24"/>
        </w:rPr>
        <w:t xml:space="preserve"> </w:t>
      </w:r>
      <w:r w:rsidRPr="00304C2F">
        <w:rPr>
          <w:rFonts w:ascii="Times New Roman" w:hAnsi="Times New Roman" w:cs="Times New Roman"/>
          <w:sz w:val="24"/>
          <w:szCs w:val="24"/>
        </w:rPr>
        <w:t>services</w:t>
      </w:r>
      <w:r w:rsidRPr="007269F8">
        <w:rPr>
          <w:rFonts w:ascii="Times New Roman" w:hAnsi="Times New Roman" w:cs="Times New Roman"/>
          <w:sz w:val="24"/>
          <w:szCs w:val="24"/>
        </w:rPr>
        <w:t xml:space="preserve"> (</w:t>
      </w:r>
      <w:r w:rsidR="00FE4075" w:rsidRPr="007269F8">
        <w:rPr>
          <w:rFonts w:ascii="Times New Roman" w:hAnsi="Times New Roman" w:cs="Times New Roman"/>
          <w:sz w:val="24"/>
          <w:szCs w:val="24"/>
        </w:rPr>
        <w:t>e.g.,</w:t>
      </w:r>
      <w:r w:rsidRPr="007269F8">
        <w:rPr>
          <w:rFonts w:ascii="Times New Roman" w:hAnsi="Times New Roman" w:cs="Times New Roman"/>
          <w:sz w:val="24"/>
          <w:szCs w:val="24"/>
        </w:rPr>
        <w:t xml:space="preserve"> face-to-face vs. telephonic, face-to-face vs. virtual).</w:t>
      </w:r>
    </w:p>
    <w:p w14:paraId="5B6B5C38" w14:textId="1B5AB375" w:rsidR="004454BB" w:rsidRPr="007269F8" w:rsidRDefault="004454BB" w:rsidP="004454BB">
      <w:pPr>
        <w:rPr>
          <w:rFonts w:ascii="Times New Roman" w:hAnsi="Times New Roman" w:cs="Times New Roman"/>
          <w:sz w:val="24"/>
          <w:szCs w:val="24"/>
        </w:rPr>
      </w:pPr>
      <w:r w:rsidRPr="007269F8">
        <w:rPr>
          <w:rFonts w:ascii="Times New Roman" w:hAnsi="Times New Roman" w:cs="Times New Roman"/>
          <w:sz w:val="24"/>
          <w:szCs w:val="24"/>
        </w:rPr>
        <w:t>When it comes to providing language interpretation services, the experiences of participants described in this study indicate that “one size does not fit all”, and</w:t>
      </w:r>
      <w:r w:rsidR="003A7F6F">
        <w:rPr>
          <w:rFonts w:ascii="Times New Roman" w:hAnsi="Times New Roman" w:cs="Times New Roman"/>
          <w:sz w:val="24"/>
          <w:szCs w:val="24"/>
        </w:rPr>
        <w:t xml:space="preserve"> that</w:t>
      </w:r>
      <w:r w:rsidRPr="007269F8">
        <w:rPr>
          <w:rFonts w:ascii="Times New Roman" w:hAnsi="Times New Roman" w:cs="Times New Roman"/>
          <w:sz w:val="24"/>
          <w:szCs w:val="24"/>
        </w:rPr>
        <w:t xml:space="preserve"> there is a need for organisations to ensure a range of interpretation methods are available to staff </w:t>
      </w:r>
      <w:r w:rsidR="003A7F6F">
        <w:rPr>
          <w:rFonts w:ascii="Times New Roman" w:hAnsi="Times New Roman" w:cs="Times New Roman"/>
          <w:sz w:val="24"/>
          <w:szCs w:val="24"/>
        </w:rPr>
        <w:t xml:space="preserve">which </w:t>
      </w:r>
      <w:r w:rsidRPr="007269F8">
        <w:rPr>
          <w:rFonts w:ascii="Times New Roman" w:hAnsi="Times New Roman" w:cs="Times New Roman"/>
          <w:sz w:val="24"/>
          <w:szCs w:val="24"/>
        </w:rPr>
        <w:t xml:space="preserve">can be tailored to the needs of specific communities and patient populations.  </w:t>
      </w:r>
      <w:r w:rsidR="00ED0311">
        <w:rPr>
          <w:rFonts w:ascii="Times New Roman" w:hAnsi="Times New Roman" w:cs="Times New Roman"/>
          <w:sz w:val="24"/>
          <w:szCs w:val="24"/>
        </w:rPr>
        <w:t>It is recommended that t</w:t>
      </w:r>
      <w:r w:rsidRPr="007269F8">
        <w:rPr>
          <w:rFonts w:ascii="Times New Roman" w:hAnsi="Times New Roman" w:cs="Times New Roman"/>
          <w:sz w:val="24"/>
          <w:szCs w:val="24"/>
        </w:rPr>
        <w:t xml:space="preserve">hese efforts </w:t>
      </w:r>
      <w:r w:rsidR="00ED0311">
        <w:rPr>
          <w:rFonts w:ascii="Times New Roman" w:hAnsi="Times New Roman" w:cs="Times New Roman"/>
          <w:sz w:val="24"/>
          <w:szCs w:val="24"/>
        </w:rPr>
        <w:t>are</w:t>
      </w:r>
      <w:r w:rsidRPr="007269F8">
        <w:rPr>
          <w:rFonts w:ascii="Times New Roman" w:hAnsi="Times New Roman" w:cs="Times New Roman"/>
          <w:sz w:val="24"/>
          <w:szCs w:val="24"/>
        </w:rPr>
        <w:t xml:space="preserve"> made in partnership with staff and local communities</w:t>
      </w:r>
      <w:r w:rsidR="00ED0311">
        <w:rPr>
          <w:rFonts w:ascii="Times New Roman" w:hAnsi="Times New Roman" w:cs="Times New Roman"/>
          <w:sz w:val="24"/>
          <w:szCs w:val="24"/>
        </w:rPr>
        <w:t>, adopting a person-centred approach.</w:t>
      </w:r>
    </w:p>
    <w:p w14:paraId="3C8D64ED" w14:textId="1765BEC1" w:rsidR="004454BB" w:rsidRPr="007269F8" w:rsidRDefault="004454BB" w:rsidP="004454BB">
      <w:pPr>
        <w:rPr>
          <w:rFonts w:ascii="Times New Roman" w:hAnsi="Times New Roman" w:cs="Times New Roman"/>
          <w:sz w:val="24"/>
          <w:szCs w:val="24"/>
        </w:rPr>
      </w:pPr>
    </w:p>
    <w:p w14:paraId="5AF6C7F6" w14:textId="4861FFBC" w:rsidR="004454BB" w:rsidRPr="007269F8" w:rsidRDefault="004454BB" w:rsidP="004454BB">
      <w:pPr>
        <w:rPr>
          <w:rFonts w:ascii="Times New Roman" w:hAnsi="Times New Roman" w:cs="Times New Roman"/>
          <w:sz w:val="24"/>
          <w:szCs w:val="24"/>
        </w:rPr>
      </w:pPr>
    </w:p>
    <w:p w14:paraId="729CA131" w14:textId="7DE0C317" w:rsidR="004454BB" w:rsidRPr="007269F8" w:rsidRDefault="004454BB" w:rsidP="004454BB">
      <w:pPr>
        <w:rPr>
          <w:rFonts w:ascii="Times New Roman" w:hAnsi="Times New Roman" w:cs="Times New Roman"/>
          <w:sz w:val="24"/>
          <w:szCs w:val="24"/>
        </w:rPr>
      </w:pPr>
    </w:p>
    <w:p w14:paraId="32A957F2" w14:textId="259FABDE" w:rsidR="004454BB" w:rsidRPr="007269F8" w:rsidRDefault="004454BB" w:rsidP="004454BB">
      <w:pPr>
        <w:rPr>
          <w:rFonts w:ascii="Times New Roman" w:hAnsi="Times New Roman" w:cs="Times New Roman"/>
          <w:sz w:val="24"/>
          <w:szCs w:val="24"/>
        </w:rPr>
      </w:pPr>
    </w:p>
    <w:p w14:paraId="79912C07" w14:textId="5152F437" w:rsidR="004454BB" w:rsidRPr="007269F8" w:rsidRDefault="004454BB" w:rsidP="004454BB">
      <w:pPr>
        <w:rPr>
          <w:rFonts w:ascii="Times New Roman" w:hAnsi="Times New Roman" w:cs="Times New Roman"/>
          <w:sz w:val="24"/>
          <w:szCs w:val="24"/>
        </w:rPr>
      </w:pPr>
    </w:p>
    <w:p w14:paraId="766FBC91" w14:textId="37A1F7AB" w:rsidR="004454BB" w:rsidRPr="007269F8" w:rsidRDefault="004454BB" w:rsidP="004454BB">
      <w:pPr>
        <w:rPr>
          <w:rFonts w:ascii="Times New Roman" w:hAnsi="Times New Roman" w:cs="Times New Roman"/>
          <w:sz w:val="24"/>
          <w:szCs w:val="24"/>
        </w:rPr>
      </w:pPr>
    </w:p>
    <w:p w14:paraId="5BA731A9" w14:textId="382918BB" w:rsidR="004454BB" w:rsidRPr="007269F8" w:rsidRDefault="004454BB" w:rsidP="004454BB">
      <w:pPr>
        <w:rPr>
          <w:rFonts w:ascii="Times New Roman" w:hAnsi="Times New Roman" w:cs="Times New Roman"/>
          <w:sz w:val="24"/>
          <w:szCs w:val="24"/>
        </w:rPr>
      </w:pPr>
    </w:p>
    <w:p w14:paraId="1BA68CD6" w14:textId="5F75AB7B" w:rsidR="004454BB" w:rsidRPr="007269F8" w:rsidRDefault="004454BB" w:rsidP="004454BB">
      <w:pPr>
        <w:rPr>
          <w:rFonts w:ascii="Times New Roman" w:hAnsi="Times New Roman" w:cs="Times New Roman"/>
          <w:sz w:val="24"/>
          <w:szCs w:val="24"/>
        </w:rPr>
      </w:pPr>
    </w:p>
    <w:p w14:paraId="4040814C" w14:textId="05AD24DE" w:rsidR="004454BB" w:rsidRPr="007269F8" w:rsidRDefault="004454BB" w:rsidP="004454BB">
      <w:pPr>
        <w:rPr>
          <w:rFonts w:ascii="Times New Roman" w:hAnsi="Times New Roman" w:cs="Times New Roman"/>
          <w:sz w:val="24"/>
          <w:szCs w:val="24"/>
        </w:rPr>
      </w:pPr>
    </w:p>
    <w:p w14:paraId="5341E6FC" w14:textId="6140CE51" w:rsidR="004454BB" w:rsidRDefault="004454BB" w:rsidP="004454BB">
      <w:pPr>
        <w:rPr>
          <w:rFonts w:ascii="Times New Roman" w:hAnsi="Times New Roman" w:cs="Times New Roman"/>
          <w:sz w:val="24"/>
          <w:szCs w:val="24"/>
        </w:rPr>
      </w:pPr>
    </w:p>
    <w:p w14:paraId="0E37F37D" w14:textId="77777777" w:rsidR="00080F93" w:rsidRDefault="00080F93" w:rsidP="004454BB">
      <w:pPr>
        <w:rPr>
          <w:rFonts w:ascii="Times New Roman" w:hAnsi="Times New Roman" w:cs="Times New Roman"/>
          <w:sz w:val="24"/>
          <w:szCs w:val="24"/>
        </w:rPr>
      </w:pPr>
    </w:p>
    <w:p w14:paraId="6F40092F" w14:textId="5FDDA3F6" w:rsidR="00890FA8" w:rsidRDefault="00890FA8" w:rsidP="000243EA">
      <w:pPr>
        <w:rPr>
          <w:rFonts w:ascii="Times New Roman" w:hAnsi="Times New Roman" w:cs="Times New Roman"/>
          <w:sz w:val="24"/>
          <w:szCs w:val="24"/>
        </w:rPr>
      </w:pPr>
    </w:p>
    <w:p w14:paraId="54E7F386" w14:textId="61764FBE" w:rsidR="001F6C1A" w:rsidRDefault="001F6C1A" w:rsidP="000243EA">
      <w:pPr>
        <w:rPr>
          <w:rFonts w:ascii="Times New Roman" w:hAnsi="Times New Roman" w:cs="Times New Roman"/>
          <w:sz w:val="24"/>
          <w:szCs w:val="24"/>
        </w:rPr>
      </w:pPr>
    </w:p>
    <w:p w14:paraId="12DE13BA" w14:textId="6CA78908" w:rsidR="001F6C1A" w:rsidRDefault="001F6C1A" w:rsidP="000243EA">
      <w:pPr>
        <w:rPr>
          <w:rFonts w:ascii="Times New Roman" w:hAnsi="Times New Roman" w:cs="Times New Roman"/>
          <w:sz w:val="24"/>
          <w:szCs w:val="24"/>
        </w:rPr>
      </w:pPr>
    </w:p>
    <w:p w14:paraId="7240D62A" w14:textId="3C64F694" w:rsidR="001F6C1A" w:rsidRDefault="001F6C1A" w:rsidP="000243EA">
      <w:pPr>
        <w:rPr>
          <w:rFonts w:ascii="Times New Roman" w:hAnsi="Times New Roman" w:cs="Times New Roman"/>
          <w:sz w:val="24"/>
          <w:szCs w:val="24"/>
        </w:rPr>
      </w:pPr>
    </w:p>
    <w:p w14:paraId="08546635" w14:textId="28E1BBF3" w:rsidR="001F6C1A" w:rsidRDefault="001F6C1A" w:rsidP="000243EA">
      <w:pPr>
        <w:rPr>
          <w:rFonts w:ascii="Times New Roman" w:hAnsi="Times New Roman" w:cs="Times New Roman"/>
          <w:sz w:val="24"/>
          <w:szCs w:val="24"/>
        </w:rPr>
      </w:pPr>
    </w:p>
    <w:p w14:paraId="76F411B2" w14:textId="0C57D141" w:rsidR="001F6C1A" w:rsidRDefault="001F6C1A" w:rsidP="000243EA">
      <w:pPr>
        <w:rPr>
          <w:rFonts w:ascii="Times New Roman" w:hAnsi="Times New Roman" w:cs="Times New Roman"/>
          <w:sz w:val="24"/>
          <w:szCs w:val="24"/>
        </w:rPr>
      </w:pPr>
    </w:p>
    <w:p w14:paraId="20035A32" w14:textId="3BA7F0C1" w:rsidR="001F6C1A" w:rsidRDefault="001F6C1A" w:rsidP="000243EA">
      <w:pPr>
        <w:rPr>
          <w:rFonts w:ascii="Times New Roman" w:hAnsi="Times New Roman" w:cs="Times New Roman"/>
          <w:sz w:val="24"/>
          <w:szCs w:val="24"/>
        </w:rPr>
      </w:pPr>
    </w:p>
    <w:p w14:paraId="34CBE59E" w14:textId="0D34BF82" w:rsidR="001F6C1A" w:rsidRDefault="001F6C1A" w:rsidP="000243EA">
      <w:pPr>
        <w:rPr>
          <w:rFonts w:ascii="Times New Roman" w:hAnsi="Times New Roman" w:cs="Times New Roman"/>
          <w:sz w:val="24"/>
          <w:szCs w:val="24"/>
        </w:rPr>
      </w:pPr>
    </w:p>
    <w:p w14:paraId="3BA3A14A" w14:textId="0F6F5D2A" w:rsidR="001F6C1A" w:rsidRDefault="001F6C1A" w:rsidP="000243EA">
      <w:pPr>
        <w:rPr>
          <w:rFonts w:ascii="Times New Roman" w:hAnsi="Times New Roman" w:cs="Times New Roman"/>
          <w:sz w:val="24"/>
          <w:szCs w:val="24"/>
        </w:rPr>
      </w:pPr>
    </w:p>
    <w:p w14:paraId="3E55E076" w14:textId="7F90DE4A" w:rsidR="001F6C1A" w:rsidRDefault="001F6C1A" w:rsidP="000243EA">
      <w:pPr>
        <w:rPr>
          <w:rFonts w:ascii="Times New Roman" w:hAnsi="Times New Roman" w:cs="Times New Roman"/>
          <w:sz w:val="24"/>
          <w:szCs w:val="24"/>
        </w:rPr>
      </w:pPr>
    </w:p>
    <w:p w14:paraId="73ACAB66" w14:textId="42386543" w:rsidR="001F6C1A" w:rsidRDefault="001F6C1A" w:rsidP="000243EA">
      <w:pPr>
        <w:rPr>
          <w:rFonts w:ascii="Times New Roman" w:hAnsi="Times New Roman" w:cs="Times New Roman"/>
          <w:sz w:val="24"/>
          <w:szCs w:val="24"/>
        </w:rPr>
      </w:pPr>
    </w:p>
    <w:p w14:paraId="3694FDF2" w14:textId="0CDEF167" w:rsidR="001F6C1A" w:rsidRDefault="001F6C1A" w:rsidP="000243EA">
      <w:pPr>
        <w:rPr>
          <w:rFonts w:ascii="Times New Roman" w:hAnsi="Times New Roman" w:cs="Times New Roman"/>
          <w:sz w:val="24"/>
          <w:szCs w:val="24"/>
        </w:rPr>
      </w:pPr>
    </w:p>
    <w:p w14:paraId="44ECDB95" w14:textId="77777777" w:rsidR="001F6C1A" w:rsidRDefault="001F6C1A" w:rsidP="000243EA">
      <w:pPr>
        <w:rPr>
          <w:rFonts w:ascii="Times New Roman" w:hAnsi="Times New Roman" w:cs="Times New Roman"/>
          <w:sz w:val="24"/>
          <w:szCs w:val="24"/>
        </w:rPr>
      </w:pPr>
    </w:p>
    <w:p w14:paraId="01E13275" w14:textId="01A35245" w:rsidR="000243EA" w:rsidRPr="00080F93" w:rsidRDefault="00910AB8" w:rsidP="000243EA">
      <w:pPr>
        <w:rPr>
          <w:rStyle w:val="BookTitle"/>
          <w:rFonts w:ascii="Times New Roman" w:hAnsi="Times New Roman" w:cs="Times New Roman"/>
          <w:i w:val="0"/>
          <w:iCs w:val="0"/>
          <w:spacing w:val="0"/>
          <w:sz w:val="24"/>
          <w:szCs w:val="24"/>
        </w:rPr>
      </w:pPr>
      <w:r>
        <w:rPr>
          <w:rFonts w:ascii="Times New Roman" w:hAnsi="Times New Roman" w:cs="Times New Roman"/>
          <w:b/>
          <w:bCs/>
          <w:sz w:val="24"/>
          <w:szCs w:val="24"/>
        </w:rPr>
        <w:lastRenderedPageBreak/>
        <w:t xml:space="preserve">                                                                      </w:t>
      </w:r>
      <w:r w:rsidR="004454BB" w:rsidRPr="007269F8">
        <w:rPr>
          <w:rFonts w:ascii="Times New Roman" w:hAnsi="Times New Roman" w:cs="Times New Roman"/>
          <w:b/>
          <w:bCs/>
          <w:sz w:val="24"/>
          <w:szCs w:val="24"/>
        </w:rPr>
        <w:t>References</w:t>
      </w:r>
    </w:p>
    <w:p w14:paraId="7903BE60" w14:textId="6B348C4D" w:rsidR="000243EA" w:rsidRPr="007269F8" w:rsidRDefault="000243EA" w:rsidP="00ED0311">
      <w:pPr>
        <w:rPr>
          <w:rFonts w:ascii="Times New Roman" w:hAnsi="Times New Roman" w:cs="Times New Roman"/>
          <w:sz w:val="24"/>
          <w:szCs w:val="24"/>
        </w:rPr>
      </w:pPr>
      <w:r w:rsidRPr="007269F8">
        <w:rPr>
          <w:rFonts w:ascii="Times New Roman" w:hAnsi="Times New Roman" w:cs="Times New Roman"/>
          <w:sz w:val="24"/>
          <w:szCs w:val="24"/>
        </w:rPr>
        <w:t xml:space="preserve">Adams, K. (2007) </w:t>
      </w:r>
      <w:r w:rsidR="00F372F0">
        <w:rPr>
          <w:rFonts w:ascii="Times New Roman" w:hAnsi="Times New Roman" w:cs="Times New Roman"/>
          <w:sz w:val="24"/>
          <w:szCs w:val="24"/>
        </w:rPr>
        <w:t>‘</w:t>
      </w:r>
      <w:r w:rsidRPr="007269F8">
        <w:rPr>
          <w:rFonts w:ascii="Times New Roman" w:hAnsi="Times New Roman" w:cs="Times New Roman"/>
          <w:sz w:val="24"/>
          <w:szCs w:val="24"/>
        </w:rPr>
        <w:t xml:space="preserve">Should the NHS curb spending on translation </w:t>
      </w:r>
      <w:proofErr w:type="gramStart"/>
      <w:r w:rsidRPr="007269F8">
        <w:rPr>
          <w:rFonts w:ascii="Times New Roman" w:hAnsi="Times New Roman" w:cs="Times New Roman"/>
          <w:sz w:val="24"/>
          <w:szCs w:val="24"/>
        </w:rPr>
        <w:t>services?,</w:t>
      </w:r>
      <w:proofErr w:type="gramEnd"/>
      <w:r w:rsidR="00F372F0">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BMJ (Clinical research ed.)</w:t>
      </w:r>
      <w:r w:rsidRPr="007269F8">
        <w:rPr>
          <w:rFonts w:ascii="Times New Roman" w:hAnsi="Times New Roman" w:cs="Times New Roman"/>
          <w:sz w:val="24"/>
          <w:szCs w:val="24"/>
        </w:rPr>
        <w:t xml:space="preserve">, 334(7590), p. 398. </w:t>
      </w:r>
    </w:p>
    <w:p w14:paraId="0D91D9F3" w14:textId="17D1BDCC" w:rsidR="000243EA" w:rsidRPr="007269F8" w:rsidRDefault="000243EA" w:rsidP="000243EA">
      <w:pPr>
        <w:rPr>
          <w:rFonts w:ascii="Times New Roman" w:hAnsi="Times New Roman" w:cs="Times New Roman"/>
          <w:sz w:val="24"/>
          <w:szCs w:val="24"/>
        </w:rPr>
      </w:pPr>
      <w:proofErr w:type="spellStart"/>
      <w:r w:rsidRPr="007269F8">
        <w:rPr>
          <w:rFonts w:ascii="Times New Roman" w:hAnsi="Times New Roman" w:cs="Times New Roman"/>
          <w:sz w:val="24"/>
          <w:szCs w:val="24"/>
        </w:rPr>
        <w:t>Ahn</w:t>
      </w:r>
      <w:proofErr w:type="spellEnd"/>
      <w:r w:rsidRPr="007269F8">
        <w:rPr>
          <w:rFonts w:ascii="Times New Roman" w:hAnsi="Times New Roman" w:cs="Times New Roman"/>
          <w:sz w:val="24"/>
          <w:szCs w:val="24"/>
        </w:rPr>
        <w:t>, M. </w:t>
      </w:r>
      <w:r w:rsidRPr="007269F8">
        <w:rPr>
          <w:rFonts w:ascii="Times New Roman" w:hAnsi="Times New Roman" w:cs="Times New Roman"/>
          <w:i/>
          <w:iCs/>
          <w:sz w:val="24"/>
          <w:szCs w:val="24"/>
        </w:rPr>
        <w:t>et al.</w:t>
      </w:r>
      <w:r w:rsidRPr="007269F8">
        <w:rPr>
          <w:rFonts w:ascii="Times New Roman" w:hAnsi="Times New Roman" w:cs="Times New Roman"/>
          <w:sz w:val="24"/>
          <w:szCs w:val="24"/>
        </w:rPr>
        <w:t> (2010) </w:t>
      </w:r>
      <w:r w:rsidRPr="007269F8">
        <w:rPr>
          <w:rFonts w:ascii="Times New Roman" w:hAnsi="Times New Roman" w:cs="Times New Roman"/>
          <w:i/>
          <w:iCs/>
          <w:sz w:val="24"/>
          <w:szCs w:val="24"/>
        </w:rPr>
        <w:t>Languages, Ethnicity, and Education in London.</w:t>
      </w:r>
      <w:r w:rsidRPr="00CF3BCD">
        <w:rPr>
          <w:rFonts w:ascii="Times New Roman" w:hAnsi="Times New Roman" w:cs="Times New Roman"/>
          <w:sz w:val="24"/>
          <w:szCs w:val="24"/>
        </w:rPr>
        <w:t xml:space="preserve"> Department of Quantitative Social Science.</w:t>
      </w:r>
      <w:r w:rsidRPr="007269F8">
        <w:rPr>
          <w:rFonts w:ascii="Times New Roman" w:hAnsi="Times New Roman" w:cs="Times New Roman"/>
          <w:sz w:val="24"/>
          <w:szCs w:val="24"/>
        </w:rPr>
        <w:t xml:space="preserve"> </w:t>
      </w:r>
      <w:proofErr w:type="spellStart"/>
      <w:r w:rsidRPr="007269F8">
        <w:rPr>
          <w:rFonts w:ascii="Times New Roman" w:hAnsi="Times New Roman" w:cs="Times New Roman"/>
          <w:sz w:val="24"/>
          <w:szCs w:val="24"/>
        </w:rPr>
        <w:t>DoQSS</w:t>
      </w:r>
      <w:proofErr w:type="spellEnd"/>
      <w:r w:rsidRPr="007269F8">
        <w:rPr>
          <w:rFonts w:ascii="Times New Roman" w:hAnsi="Times New Roman" w:cs="Times New Roman"/>
          <w:sz w:val="24"/>
          <w:szCs w:val="24"/>
        </w:rPr>
        <w:t xml:space="preserve"> Working Papers.</w:t>
      </w:r>
    </w:p>
    <w:p w14:paraId="2F62FEF8" w14:textId="68C91D14" w:rsidR="000243EA" w:rsidRPr="007269F8" w:rsidRDefault="000243EA" w:rsidP="000243EA">
      <w:pPr>
        <w:rPr>
          <w:rFonts w:ascii="Times New Roman" w:hAnsi="Times New Roman" w:cs="Times New Roman"/>
          <w:sz w:val="24"/>
          <w:szCs w:val="24"/>
        </w:rPr>
      </w:pPr>
      <w:proofErr w:type="spellStart"/>
      <w:r w:rsidRPr="007269F8">
        <w:rPr>
          <w:rFonts w:ascii="Times New Roman" w:hAnsi="Times New Roman" w:cs="Times New Roman"/>
          <w:sz w:val="24"/>
          <w:szCs w:val="24"/>
        </w:rPr>
        <w:t>Akhavan</w:t>
      </w:r>
      <w:proofErr w:type="spellEnd"/>
      <w:r w:rsidRPr="007269F8">
        <w:rPr>
          <w:rFonts w:ascii="Times New Roman" w:hAnsi="Times New Roman" w:cs="Times New Roman"/>
          <w:sz w:val="24"/>
          <w:szCs w:val="24"/>
        </w:rPr>
        <w:t xml:space="preserve">, S. (2012) </w:t>
      </w:r>
      <w:r w:rsidR="00F372F0">
        <w:rPr>
          <w:rFonts w:ascii="Times New Roman" w:hAnsi="Times New Roman" w:cs="Times New Roman"/>
          <w:sz w:val="24"/>
          <w:szCs w:val="24"/>
        </w:rPr>
        <w:t>‘</w:t>
      </w:r>
      <w:r w:rsidRPr="007269F8">
        <w:rPr>
          <w:rFonts w:ascii="Times New Roman" w:hAnsi="Times New Roman" w:cs="Times New Roman"/>
          <w:sz w:val="24"/>
          <w:szCs w:val="24"/>
        </w:rPr>
        <w:t>Midwives’ views on factors that contribute to health care inequalities among immigrants in Sweden: a qualitative study,</w:t>
      </w:r>
      <w:r w:rsidR="00F372F0">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 xml:space="preserve">International </w:t>
      </w:r>
      <w:r w:rsidR="00F372F0">
        <w:rPr>
          <w:rFonts w:ascii="Times New Roman" w:hAnsi="Times New Roman" w:cs="Times New Roman"/>
          <w:i/>
          <w:iCs/>
          <w:sz w:val="24"/>
          <w:szCs w:val="24"/>
        </w:rPr>
        <w:t>J</w:t>
      </w:r>
      <w:r w:rsidRPr="007269F8">
        <w:rPr>
          <w:rFonts w:ascii="Times New Roman" w:hAnsi="Times New Roman" w:cs="Times New Roman"/>
          <w:i/>
          <w:iCs/>
          <w:sz w:val="24"/>
          <w:szCs w:val="24"/>
        </w:rPr>
        <w:t xml:space="preserve">ournal for </w:t>
      </w:r>
      <w:r w:rsidR="00F372F0">
        <w:rPr>
          <w:rFonts w:ascii="Times New Roman" w:hAnsi="Times New Roman" w:cs="Times New Roman"/>
          <w:i/>
          <w:iCs/>
          <w:sz w:val="24"/>
          <w:szCs w:val="24"/>
        </w:rPr>
        <w:t>E</w:t>
      </w:r>
      <w:r w:rsidRPr="007269F8">
        <w:rPr>
          <w:rFonts w:ascii="Times New Roman" w:hAnsi="Times New Roman" w:cs="Times New Roman"/>
          <w:i/>
          <w:iCs/>
          <w:sz w:val="24"/>
          <w:szCs w:val="24"/>
        </w:rPr>
        <w:t xml:space="preserve">quity in </w:t>
      </w:r>
      <w:r w:rsidR="00F372F0">
        <w:rPr>
          <w:rFonts w:ascii="Times New Roman" w:hAnsi="Times New Roman" w:cs="Times New Roman"/>
          <w:i/>
          <w:iCs/>
          <w:sz w:val="24"/>
          <w:szCs w:val="24"/>
        </w:rPr>
        <w:t>H</w:t>
      </w:r>
      <w:r w:rsidRPr="007269F8">
        <w:rPr>
          <w:rFonts w:ascii="Times New Roman" w:hAnsi="Times New Roman" w:cs="Times New Roman"/>
          <w:i/>
          <w:iCs/>
          <w:sz w:val="24"/>
          <w:szCs w:val="24"/>
        </w:rPr>
        <w:t>ealth</w:t>
      </w:r>
      <w:r w:rsidRPr="007269F8">
        <w:rPr>
          <w:rFonts w:ascii="Times New Roman" w:hAnsi="Times New Roman" w:cs="Times New Roman"/>
          <w:sz w:val="24"/>
          <w:szCs w:val="24"/>
        </w:rPr>
        <w:t xml:space="preserve">, 11(1), p. 47. </w:t>
      </w:r>
    </w:p>
    <w:p w14:paraId="03DC32B6" w14:textId="60EC315C" w:rsidR="000243EA" w:rsidRPr="007269F8" w:rsidRDefault="00BF0751" w:rsidP="00BF0751">
      <w:pPr>
        <w:rPr>
          <w:rFonts w:ascii="Times New Roman" w:hAnsi="Times New Roman" w:cs="Times New Roman"/>
          <w:sz w:val="24"/>
          <w:szCs w:val="24"/>
        </w:rPr>
      </w:pPr>
      <w:r w:rsidRPr="007269F8">
        <w:rPr>
          <w:rFonts w:ascii="Times New Roman" w:hAnsi="Times New Roman" w:cs="Times New Roman"/>
          <w:sz w:val="24"/>
          <w:szCs w:val="24"/>
        </w:rPr>
        <w:t xml:space="preserve">Aneurin Bevan University Health Board. (2021). </w:t>
      </w:r>
      <w:r w:rsidRPr="007269F8">
        <w:rPr>
          <w:rFonts w:ascii="Times New Roman" w:hAnsi="Times New Roman" w:cs="Times New Roman"/>
          <w:i/>
          <w:iCs/>
          <w:sz w:val="24"/>
          <w:szCs w:val="24"/>
        </w:rPr>
        <w:t xml:space="preserve">The Health Board. </w:t>
      </w:r>
      <w:r w:rsidRPr="007269F8">
        <w:rPr>
          <w:rFonts w:ascii="Times New Roman" w:hAnsi="Times New Roman" w:cs="Times New Roman"/>
          <w:sz w:val="24"/>
          <w:szCs w:val="24"/>
        </w:rPr>
        <w:t xml:space="preserve">Available from: </w:t>
      </w:r>
      <w:hyperlink r:id="rId17" w:history="1">
        <w:r w:rsidRPr="007269F8">
          <w:rPr>
            <w:rStyle w:val="Hyperlink"/>
            <w:rFonts w:ascii="Times New Roman" w:hAnsi="Times New Roman" w:cs="Times New Roman"/>
            <w:sz w:val="24"/>
            <w:szCs w:val="24"/>
          </w:rPr>
          <w:t>https://abuhb.nhs.wales/about-us/the-health-board/</w:t>
        </w:r>
      </w:hyperlink>
      <w:r w:rsidRPr="007269F8">
        <w:rPr>
          <w:rFonts w:ascii="Times New Roman" w:hAnsi="Times New Roman" w:cs="Times New Roman"/>
          <w:sz w:val="24"/>
          <w:szCs w:val="24"/>
        </w:rPr>
        <w:t xml:space="preserve"> (Accessed: 5 September 2023).</w:t>
      </w:r>
    </w:p>
    <w:p w14:paraId="4B6CD26C" w14:textId="646AFE51" w:rsidR="000243EA" w:rsidRPr="007269F8" w:rsidRDefault="000243EA" w:rsidP="000243EA">
      <w:pPr>
        <w:rPr>
          <w:rFonts w:ascii="Times New Roman" w:hAnsi="Times New Roman" w:cs="Times New Roman"/>
          <w:sz w:val="24"/>
          <w:szCs w:val="24"/>
        </w:rPr>
      </w:pPr>
      <w:proofErr w:type="spellStart"/>
      <w:r w:rsidRPr="007269F8">
        <w:rPr>
          <w:rFonts w:ascii="Times New Roman" w:hAnsi="Times New Roman" w:cs="Times New Roman"/>
          <w:sz w:val="24"/>
          <w:szCs w:val="24"/>
        </w:rPr>
        <w:t>Angelelli</w:t>
      </w:r>
      <w:proofErr w:type="spellEnd"/>
      <w:r w:rsidRPr="007269F8">
        <w:rPr>
          <w:rFonts w:ascii="Times New Roman" w:hAnsi="Times New Roman" w:cs="Times New Roman"/>
          <w:sz w:val="24"/>
          <w:szCs w:val="24"/>
        </w:rPr>
        <w:t>, C. V. (2004) </w:t>
      </w:r>
      <w:r w:rsidRPr="007269F8">
        <w:rPr>
          <w:rFonts w:ascii="Times New Roman" w:hAnsi="Times New Roman" w:cs="Times New Roman"/>
          <w:i/>
          <w:iCs/>
          <w:sz w:val="24"/>
          <w:szCs w:val="24"/>
        </w:rPr>
        <w:t>Medical Interpreting and Cross-cultural Communication</w:t>
      </w:r>
      <w:r w:rsidRPr="007269F8">
        <w:rPr>
          <w:rFonts w:ascii="Times New Roman" w:hAnsi="Times New Roman" w:cs="Times New Roman"/>
          <w:sz w:val="24"/>
          <w:szCs w:val="24"/>
        </w:rPr>
        <w:t>. Cambridge: Cambridge University Press.</w:t>
      </w:r>
    </w:p>
    <w:p w14:paraId="7F87076D" w14:textId="77AB6701" w:rsidR="000243EA" w:rsidRPr="00CF3BCD"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Australia: Centre for Culture Ethnicity and Health (2008) </w:t>
      </w:r>
      <w:r w:rsidRPr="007269F8">
        <w:rPr>
          <w:rFonts w:ascii="Times New Roman" w:hAnsi="Times New Roman" w:cs="Times New Roman"/>
          <w:i/>
          <w:iCs/>
          <w:sz w:val="24"/>
          <w:szCs w:val="24"/>
        </w:rPr>
        <w:t>Centre for Ethnicity and Health: Bilingual Staff Research Project Report</w:t>
      </w:r>
      <w:r w:rsidRPr="007269F8">
        <w:rPr>
          <w:rFonts w:ascii="Times New Roman" w:hAnsi="Times New Roman" w:cs="Times New Roman"/>
          <w:sz w:val="24"/>
          <w:szCs w:val="24"/>
        </w:rPr>
        <w:t>.</w:t>
      </w:r>
    </w:p>
    <w:p w14:paraId="5A72C0B4" w14:textId="059B7BB1" w:rsidR="000243EA" w:rsidRPr="007269F8" w:rsidRDefault="000243EA" w:rsidP="000243EA">
      <w:pPr>
        <w:rPr>
          <w:rFonts w:ascii="Times New Roman" w:hAnsi="Times New Roman" w:cs="Times New Roman"/>
          <w:sz w:val="24"/>
          <w:szCs w:val="24"/>
        </w:rPr>
      </w:pPr>
      <w:r w:rsidRPr="00CF3BCD">
        <w:rPr>
          <w:rFonts w:ascii="Times New Roman" w:hAnsi="Times New Roman" w:cs="Times New Roman"/>
          <w:sz w:val="24"/>
          <w:szCs w:val="24"/>
        </w:rPr>
        <w:t>Australian Government, Department of Immigration and Citizenship.</w:t>
      </w:r>
      <w:r w:rsidRPr="007269F8">
        <w:rPr>
          <w:rFonts w:ascii="Times New Roman" w:hAnsi="Times New Roman" w:cs="Times New Roman"/>
          <w:i/>
          <w:iCs/>
          <w:sz w:val="24"/>
          <w:szCs w:val="24"/>
        </w:rPr>
        <w:t xml:space="preserve"> Translating and Interpretive Service (TIS)</w:t>
      </w:r>
      <w:r w:rsidRPr="007269F8">
        <w:rPr>
          <w:rFonts w:ascii="Times New Roman" w:hAnsi="Times New Roman" w:cs="Times New Roman"/>
          <w:sz w:val="24"/>
          <w:szCs w:val="24"/>
        </w:rPr>
        <w:t> (2023).</w:t>
      </w:r>
    </w:p>
    <w:p w14:paraId="5E928646" w14:textId="06F49FD4" w:rsidR="000243EA" w:rsidRPr="007269F8" w:rsidRDefault="000243EA" w:rsidP="000243EA">
      <w:pPr>
        <w:rPr>
          <w:rFonts w:ascii="Times New Roman" w:hAnsi="Times New Roman" w:cs="Times New Roman"/>
          <w:sz w:val="24"/>
          <w:szCs w:val="24"/>
        </w:rPr>
      </w:pPr>
      <w:proofErr w:type="spellStart"/>
      <w:r w:rsidRPr="007269F8">
        <w:rPr>
          <w:rFonts w:ascii="Times New Roman" w:hAnsi="Times New Roman" w:cs="Times New Roman"/>
          <w:sz w:val="24"/>
          <w:szCs w:val="24"/>
        </w:rPr>
        <w:t>Baraldi</w:t>
      </w:r>
      <w:proofErr w:type="spellEnd"/>
      <w:r w:rsidRPr="007269F8">
        <w:rPr>
          <w:rFonts w:ascii="Times New Roman" w:hAnsi="Times New Roman" w:cs="Times New Roman"/>
          <w:sz w:val="24"/>
          <w:szCs w:val="24"/>
        </w:rPr>
        <w:t xml:space="preserve">, C. (2006) </w:t>
      </w:r>
      <w:r w:rsidR="00CF3BCD">
        <w:rPr>
          <w:rFonts w:ascii="Times New Roman" w:hAnsi="Times New Roman" w:cs="Times New Roman"/>
          <w:sz w:val="24"/>
          <w:szCs w:val="24"/>
        </w:rPr>
        <w:t>‘</w:t>
      </w:r>
      <w:r w:rsidRPr="007269F8">
        <w:rPr>
          <w:rFonts w:ascii="Times New Roman" w:hAnsi="Times New Roman" w:cs="Times New Roman"/>
          <w:sz w:val="24"/>
          <w:szCs w:val="24"/>
        </w:rPr>
        <w:t>Diversity and adaptation in intercultural mediation</w:t>
      </w:r>
      <w:r w:rsidR="00CF3BCD">
        <w:rPr>
          <w:rFonts w:ascii="Times New Roman" w:hAnsi="Times New Roman" w:cs="Times New Roman"/>
          <w:sz w:val="24"/>
          <w:szCs w:val="24"/>
        </w:rPr>
        <w:t>’</w:t>
      </w:r>
      <w:r w:rsidR="00D52BB2">
        <w:rPr>
          <w:rFonts w:ascii="Times New Roman" w:hAnsi="Times New Roman" w:cs="Times New Roman"/>
          <w:sz w:val="24"/>
          <w:szCs w:val="24"/>
        </w:rPr>
        <w:t>.</w:t>
      </w:r>
      <w:r w:rsidRPr="007269F8">
        <w:rPr>
          <w:rFonts w:ascii="Times New Roman" w:hAnsi="Times New Roman" w:cs="Times New Roman"/>
          <w:sz w:val="24"/>
          <w:szCs w:val="24"/>
        </w:rPr>
        <w:t xml:space="preserve"> </w:t>
      </w:r>
      <w:r w:rsidR="00D52BB2">
        <w:rPr>
          <w:rFonts w:ascii="Times New Roman" w:hAnsi="Times New Roman" w:cs="Times New Roman"/>
          <w:sz w:val="24"/>
          <w:szCs w:val="24"/>
        </w:rPr>
        <w:t>I</w:t>
      </w:r>
      <w:r w:rsidRPr="007269F8">
        <w:rPr>
          <w:rFonts w:ascii="Times New Roman" w:hAnsi="Times New Roman" w:cs="Times New Roman"/>
          <w:sz w:val="24"/>
          <w:szCs w:val="24"/>
        </w:rPr>
        <w:t xml:space="preserve">n </w:t>
      </w:r>
      <w:r w:rsidR="00D52BB2">
        <w:rPr>
          <w:rFonts w:ascii="Times New Roman" w:hAnsi="Times New Roman" w:cs="Times New Roman"/>
          <w:sz w:val="24"/>
          <w:szCs w:val="24"/>
        </w:rPr>
        <w:t xml:space="preserve">D. </w:t>
      </w:r>
      <w:r w:rsidRPr="007269F8">
        <w:rPr>
          <w:rFonts w:ascii="Times New Roman" w:hAnsi="Times New Roman" w:cs="Times New Roman"/>
          <w:sz w:val="24"/>
          <w:szCs w:val="24"/>
        </w:rPr>
        <w:t>Busch (ed.) </w:t>
      </w:r>
      <w:proofErr w:type="spellStart"/>
      <w:r w:rsidRPr="007269F8">
        <w:rPr>
          <w:rFonts w:ascii="Times New Roman" w:hAnsi="Times New Roman" w:cs="Times New Roman"/>
          <w:i/>
          <w:iCs/>
          <w:sz w:val="24"/>
          <w:szCs w:val="24"/>
        </w:rPr>
        <w:t>Interkulturelle</w:t>
      </w:r>
      <w:proofErr w:type="spellEnd"/>
      <w:r w:rsidRPr="007269F8">
        <w:rPr>
          <w:rFonts w:ascii="Times New Roman" w:hAnsi="Times New Roman" w:cs="Times New Roman"/>
          <w:i/>
          <w:iCs/>
          <w:sz w:val="24"/>
          <w:szCs w:val="24"/>
        </w:rPr>
        <w:t xml:space="preserve"> Mediation. Eine </w:t>
      </w:r>
      <w:proofErr w:type="spellStart"/>
      <w:r w:rsidRPr="007269F8">
        <w:rPr>
          <w:rFonts w:ascii="Times New Roman" w:hAnsi="Times New Roman" w:cs="Times New Roman"/>
          <w:i/>
          <w:iCs/>
          <w:sz w:val="24"/>
          <w:szCs w:val="24"/>
        </w:rPr>
        <w:t>theoretische</w:t>
      </w:r>
      <w:proofErr w:type="spellEnd"/>
      <w:r w:rsidRPr="007269F8">
        <w:rPr>
          <w:rFonts w:ascii="Times New Roman" w:hAnsi="Times New Roman" w:cs="Times New Roman"/>
          <w:i/>
          <w:iCs/>
          <w:sz w:val="24"/>
          <w:szCs w:val="24"/>
        </w:rPr>
        <w:t xml:space="preserve"> </w:t>
      </w:r>
      <w:proofErr w:type="spellStart"/>
      <w:r w:rsidRPr="007269F8">
        <w:rPr>
          <w:rFonts w:ascii="Times New Roman" w:hAnsi="Times New Roman" w:cs="Times New Roman"/>
          <w:i/>
          <w:iCs/>
          <w:sz w:val="24"/>
          <w:szCs w:val="24"/>
        </w:rPr>
        <w:t>Grundlegung</w:t>
      </w:r>
      <w:proofErr w:type="spellEnd"/>
      <w:r w:rsidRPr="007269F8">
        <w:rPr>
          <w:rFonts w:ascii="Times New Roman" w:hAnsi="Times New Roman" w:cs="Times New Roman"/>
          <w:i/>
          <w:iCs/>
          <w:sz w:val="24"/>
          <w:szCs w:val="24"/>
        </w:rPr>
        <w:t xml:space="preserve"> </w:t>
      </w:r>
      <w:proofErr w:type="spellStart"/>
      <w:r w:rsidRPr="007269F8">
        <w:rPr>
          <w:rFonts w:ascii="Times New Roman" w:hAnsi="Times New Roman" w:cs="Times New Roman"/>
          <w:i/>
          <w:iCs/>
          <w:sz w:val="24"/>
          <w:szCs w:val="24"/>
        </w:rPr>
        <w:t>triadischer</w:t>
      </w:r>
      <w:proofErr w:type="spellEnd"/>
      <w:r w:rsidRPr="007269F8">
        <w:rPr>
          <w:rFonts w:ascii="Times New Roman" w:hAnsi="Times New Roman" w:cs="Times New Roman"/>
          <w:i/>
          <w:iCs/>
          <w:sz w:val="24"/>
          <w:szCs w:val="24"/>
        </w:rPr>
        <w:t xml:space="preserve"> </w:t>
      </w:r>
      <w:proofErr w:type="spellStart"/>
      <w:r w:rsidRPr="007269F8">
        <w:rPr>
          <w:rFonts w:ascii="Times New Roman" w:hAnsi="Times New Roman" w:cs="Times New Roman"/>
          <w:i/>
          <w:iCs/>
          <w:sz w:val="24"/>
          <w:szCs w:val="24"/>
        </w:rPr>
        <w:t>Konfliktbearbeitung</w:t>
      </w:r>
      <w:proofErr w:type="spellEnd"/>
      <w:r w:rsidRPr="007269F8">
        <w:rPr>
          <w:rFonts w:ascii="Times New Roman" w:hAnsi="Times New Roman" w:cs="Times New Roman"/>
          <w:i/>
          <w:iCs/>
          <w:sz w:val="24"/>
          <w:szCs w:val="24"/>
        </w:rPr>
        <w:t xml:space="preserve"> in </w:t>
      </w:r>
      <w:proofErr w:type="spellStart"/>
      <w:r w:rsidRPr="007269F8">
        <w:rPr>
          <w:rFonts w:ascii="Times New Roman" w:hAnsi="Times New Roman" w:cs="Times New Roman"/>
          <w:i/>
          <w:iCs/>
          <w:sz w:val="24"/>
          <w:szCs w:val="24"/>
        </w:rPr>
        <w:t>interkulturell</w:t>
      </w:r>
      <w:proofErr w:type="spellEnd"/>
      <w:r w:rsidRPr="007269F8">
        <w:rPr>
          <w:rFonts w:ascii="Times New Roman" w:hAnsi="Times New Roman" w:cs="Times New Roman"/>
          <w:i/>
          <w:iCs/>
          <w:sz w:val="24"/>
          <w:szCs w:val="24"/>
        </w:rPr>
        <w:t xml:space="preserve"> </w:t>
      </w:r>
      <w:proofErr w:type="spellStart"/>
      <w:r w:rsidRPr="007269F8">
        <w:rPr>
          <w:rFonts w:ascii="Times New Roman" w:hAnsi="Times New Roman" w:cs="Times New Roman"/>
          <w:i/>
          <w:iCs/>
          <w:sz w:val="24"/>
          <w:szCs w:val="24"/>
        </w:rPr>
        <w:t>bedingten</w:t>
      </w:r>
      <w:proofErr w:type="spellEnd"/>
      <w:r w:rsidRPr="007269F8">
        <w:rPr>
          <w:rFonts w:ascii="Times New Roman" w:hAnsi="Times New Roman" w:cs="Times New Roman"/>
          <w:i/>
          <w:iCs/>
          <w:sz w:val="24"/>
          <w:szCs w:val="24"/>
        </w:rPr>
        <w:t xml:space="preserve"> </w:t>
      </w:r>
      <w:proofErr w:type="spellStart"/>
      <w:r w:rsidRPr="007269F8">
        <w:rPr>
          <w:rFonts w:ascii="Times New Roman" w:hAnsi="Times New Roman" w:cs="Times New Roman"/>
          <w:i/>
          <w:iCs/>
          <w:sz w:val="24"/>
          <w:szCs w:val="24"/>
        </w:rPr>
        <w:t>Kontexten</w:t>
      </w:r>
      <w:proofErr w:type="spellEnd"/>
      <w:r w:rsidRPr="007269F8">
        <w:rPr>
          <w:rFonts w:ascii="Times New Roman" w:hAnsi="Times New Roman" w:cs="Times New Roman"/>
          <w:sz w:val="24"/>
          <w:szCs w:val="24"/>
        </w:rPr>
        <w:t>. Frankfurt: Peter Lang.</w:t>
      </w:r>
    </w:p>
    <w:p w14:paraId="5637C2E7" w14:textId="5F1B20C9" w:rsidR="000243EA" w:rsidRDefault="000243EA" w:rsidP="000243EA">
      <w:pPr>
        <w:rPr>
          <w:rFonts w:ascii="Times New Roman" w:hAnsi="Times New Roman" w:cs="Times New Roman"/>
          <w:sz w:val="24"/>
          <w:szCs w:val="24"/>
        </w:rPr>
      </w:pPr>
      <w:proofErr w:type="spellStart"/>
      <w:r w:rsidRPr="007269F8">
        <w:rPr>
          <w:rFonts w:ascii="Times New Roman" w:hAnsi="Times New Roman" w:cs="Times New Roman"/>
          <w:sz w:val="24"/>
          <w:szCs w:val="24"/>
        </w:rPr>
        <w:t>Baraldi</w:t>
      </w:r>
      <w:proofErr w:type="spellEnd"/>
      <w:r w:rsidRPr="007269F8">
        <w:rPr>
          <w:rFonts w:ascii="Times New Roman" w:hAnsi="Times New Roman" w:cs="Times New Roman"/>
          <w:sz w:val="24"/>
          <w:szCs w:val="24"/>
        </w:rPr>
        <w:t xml:space="preserve">, C. and </w:t>
      </w:r>
      <w:proofErr w:type="spellStart"/>
      <w:r w:rsidRPr="007269F8">
        <w:rPr>
          <w:rFonts w:ascii="Times New Roman" w:hAnsi="Times New Roman" w:cs="Times New Roman"/>
          <w:sz w:val="24"/>
          <w:szCs w:val="24"/>
        </w:rPr>
        <w:t>Gavioli</w:t>
      </w:r>
      <w:proofErr w:type="spellEnd"/>
      <w:r w:rsidRPr="007269F8">
        <w:rPr>
          <w:rFonts w:ascii="Times New Roman" w:hAnsi="Times New Roman" w:cs="Times New Roman"/>
          <w:sz w:val="24"/>
          <w:szCs w:val="24"/>
        </w:rPr>
        <w:t xml:space="preserve">, L. (2007) </w:t>
      </w:r>
      <w:r w:rsidR="00CF3BCD">
        <w:rPr>
          <w:rFonts w:ascii="Times New Roman" w:hAnsi="Times New Roman" w:cs="Times New Roman"/>
          <w:sz w:val="24"/>
          <w:szCs w:val="24"/>
        </w:rPr>
        <w:t>‘</w:t>
      </w:r>
      <w:r w:rsidRPr="007269F8">
        <w:rPr>
          <w:rFonts w:ascii="Times New Roman" w:hAnsi="Times New Roman" w:cs="Times New Roman"/>
          <w:sz w:val="24"/>
          <w:szCs w:val="24"/>
        </w:rPr>
        <w:t xml:space="preserve">Dialogue interpreting as intercultural mediation. An analysis in healthcare multicultural </w:t>
      </w:r>
      <w:proofErr w:type="gramStart"/>
      <w:r w:rsidRPr="007269F8">
        <w:rPr>
          <w:rFonts w:ascii="Times New Roman" w:hAnsi="Times New Roman" w:cs="Times New Roman"/>
          <w:sz w:val="24"/>
          <w:szCs w:val="24"/>
        </w:rPr>
        <w:t>settings</w:t>
      </w:r>
      <w:r w:rsidR="00CF3BCD">
        <w:rPr>
          <w:rFonts w:ascii="Times New Roman" w:hAnsi="Times New Roman" w:cs="Times New Roman"/>
          <w:sz w:val="24"/>
          <w:szCs w:val="24"/>
        </w:rPr>
        <w:t>’</w:t>
      </w:r>
      <w:proofErr w:type="gramEnd"/>
      <w:r w:rsidR="00D52BB2">
        <w:rPr>
          <w:rFonts w:ascii="Times New Roman" w:hAnsi="Times New Roman" w:cs="Times New Roman"/>
          <w:sz w:val="24"/>
          <w:szCs w:val="24"/>
        </w:rPr>
        <w:t xml:space="preserve">. </w:t>
      </w:r>
      <w:r w:rsidRPr="007269F8">
        <w:rPr>
          <w:rFonts w:ascii="Times New Roman" w:hAnsi="Times New Roman" w:cs="Times New Roman"/>
          <w:sz w:val="24"/>
          <w:szCs w:val="24"/>
        </w:rPr>
        <w:t xml:space="preserve"> </w:t>
      </w:r>
      <w:r w:rsidR="00D52BB2">
        <w:rPr>
          <w:rFonts w:ascii="Times New Roman" w:hAnsi="Times New Roman" w:cs="Times New Roman"/>
          <w:sz w:val="24"/>
          <w:szCs w:val="24"/>
        </w:rPr>
        <w:t>I</w:t>
      </w:r>
      <w:r w:rsidRPr="007269F8">
        <w:rPr>
          <w:rFonts w:ascii="Times New Roman" w:hAnsi="Times New Roman" w:cs="Times New Roman"/>
          <w:sz w:val="24"/>
          <w:szCs w:val="24"/>
        </w:rPr>
        <w:t xml:space="preserve">n </w:t>
      </w:r>
      <w:r w:rsidR="00D52BB2">
        <w:rPr>
          <w:rFonts w:ascii="Times New Roman" w:hAnsi="Times New Roman" w:cs="Times New Roman"/>
          <w:sz w:val="24"/>
          <w:szCs w:val="24"/>
        </w:rPr>
        <w:t xml:space="preserve">M, </w:t>
      </w:r>
      <w:proofErr w:type="spellStart"/>
      <w:r w:rsidRPr="007269F8">
        <w:rPr>
          <w:rFonts w:ascii="Times New Roman" w:hAnsi="Times New Roman" w:cs="Times New Roman"/>
          <w:sz w:val="24"/>
          <w:szCs w:val="24"/>
        </w:rPr>
        <w:t>Grein</w:t>
      </w:r>
      <w:proofErr w:type="spellEnd"/>
      <w:r w:rsidRPr="007269F8">
        <w:rPr>
          <w:rFonts w:ascii="Times New Roman" w:hAnsi="Times New Roman" w:cs="Times New Roman"/>
          <w:sz w:val="24"/>
          <w:szCs w:val="24"/>
        </w:rPr>
        <w:t xml:space="preserve">, and </w:t>
      </w:r>
      <w:r w:rsidR="00D52BB2">
        <w:rPr>
          <w:rFonts w:ascii="Times New Roman" w:hAnsi="Times New Roman" w:cs="Times New Roman"/>
          <w:sz w:val="24"/>
          <w:szCs w:val="24"/>
        </w:rPr>
        <w:t xml:space="preserve">E. </w:t>
      </w:r>
      <w:r w:rsidRPr="007269F8">
        <w:rPr>
          <w:rFonts w:ascii="Times New Roman" w:hAnsi="Times New Roman" w:cs="Times New Roman"/>
          <w:sz w:val="24"/>
          <w:szCs w:val="24"/>
        </w:rPr>
        <w:t>Weigand (eds) </w:t>
      </w:r>
      <w:r w:rsidRPr="007269F8">
        <w:rPr>
          <w:rFonts w:ascii="Times New Roman" w:hAnsi="Times New Roman" w:cs="Times New Roman"/>
          <w:i/>
          <w:iCs/>
          <w:sz w:val="24"/>
          <w:szCs w:val="24"/>
        </w:rPr>
        <w:t xml:space="preserve">Dialogue and Culture. Amsterdam: John </w:t>
      </w:r>
      <w:proofErr w:type="spellStart"/>
      <w:r w:rsidRPr="007269F8">
        <w:rPr>
          <w:rFonts w:ascii="Times New Roman" w:hAnsi="Times New Roman" w:cs="Times New Roman"/>
          <w:i/>
          <w:iCs/>
          <w:sz w:val="24"/>
          <w:szCs w:val="24"/>
        </w:rPr>
        <w:t>Benjamins</w:t>
      </w:r>
      <w:proofErr w:type="spellEnd"/>
      <w:r w:rsidRPr="007269F8">
        <w:rPr>
          <w:rFonts w:ascii="Times New Roman" w:hAnsi="Times New Roman" w:cs="Times New Roman"/>
          <w:sz w:val="24"/>
          <w:szCs w:val="24"/>
        </w:rPr>
        <w:t>, pp. 155–175.</w:t>
      </w:r>
    </w:p>
    <w:p w14:paraId="038B036F" w14:textId="130D2D44" w:rsidR="006C25BB" w:rsidRPr="007269F8" w:rsidRDefault="006C25BB" w:rsidP="000243EA">
      <w:pPr>
        <w:rPr>
          <w:rFonts w:ascii="Times New Roman" w:hAnsi="Times New Roman" w:cs="Times New Roman"/>
          <w:sz w:val="24"/>
          <w:szCs w:val="24"/>
        </w:rPr>
      </w:pPr>
      <w:r w:rsidRPr="006C25BB">
        <w:rPr>
          <w:rFonts w:ascii="Times New Roman" w:hAnsi="Times New Roman" w:cs="Times New Roman"/>
          <w:sz w:val="24"/>
          <w:szCs w:val="24"/>
        </w:rPr>
        <w:t xml:space="preserve">Bassey, M. </w:t>
      </w:r>
      <w:r>
        <w:rPr>
          <w:rFonts w:ascii="Times New Roman" w:hAnsi="Times New Roman" w:cs="Times New Roman"/>
          <w:sz w:val="24"/>
          <w:szCs w:val="24"/>
        </w:rPr>
        <w:t>(</w:t>
      </w:r>
      <w:r w:rsidRPr="006C25BB">
        <w:rPr>
          <w:rFonts w:ascii="Times New Roman" w:hAnsi="Times New Roman" w:cs="Times New Roman"/>
          <w:sz w:val="24"/>
          <w:szCs w:val="24"/>
        </w:rPr>
        <w:t>1999</w:t>
      </w:r>
      <w:r>
        <w:rPr>
          <w:rFonts w:ascii="Times New Roman" w:hAnsi="Times New Roman" w:cs="Times New Roman"/>
          <w:sz w:val="24"/>
          <w:szCs w:val="24"/>
        </w:rPr>
        <w:t>)</w:t>
      </w:r>
      <w:r w:rsidRPr="006C25BB">
        <w:rPr>
          <w:rFonts w:ascii="Times New Roman" w:hAnsi="Times New Roman" w:cs="Times New Roman"/>
          <w:sz w:val="24"/>
          <w:szCs w:val="24"/>
        </w:rPr>
        <w:t xml:space="preserve">. </w:t>
      </w:r>
      <w:r w:rsidRPr="006C25BB">
        <w:rPr>
          <w:rFonts w:ascii="Times New Roman" w:hAnsi="Times New Roman" w:cs="Times New Roman"/>
          <w:i/>
          <w:iCs/>
          <w:sz w:val="24"/>
          <w:szCs w:val="24"/>
        </w:rPr>
        <w:t>Case study research in educational settings</w:t>
      </w:r>
      <w:r w:rsidRPr="006C25BB">
        <w:rPr>
          <w:rFonts w:ascii="Times New Roman" w:hAnsi="Times New Roman" w:cs="Times New Roman"/>
          <w:sz w:val="24"/>
          <w:szCs w:val="24"/>
        </w:rPr>
        <w:t>. Buckingham: Open University Press.</w:t>
      </w:r>
    </w:p>
    <w:p w14:paraId="549C2631" w14:textId="77777777" w:rsidR="00CF3BCD" w:rsidRDefault="00CF3BCD" w:rsidP="000243EA">
      <w:pPr>
        <w:rPr>
          <w:rFonts w:ascii="Times New Roman" w:hAnsi="Times New Roman" w:cs="Times New Roman"/>
          <w:sz w:val="24"/>
          <w:szCs w:val="24"/>
        </w:rPr>
      </w:pPr>
      <w:proofErr w:type="spellStart"/>
      <w:r w:rsidRPr="00CF3BCD">
        <w:rPr>
          <w:rFonts w:ascii="Times New Roman" w:hAnsi="Times New Roman" w:cs="Times New Roman"/>
          <w:sz w:val="24"/>
          <w:szCs w:val="24"/>
        </w:rPr>
        <w:t>Bau</w:t>
      </w:r>
      <w:proofErr w:type="spellEnd"/>
      <w:r w:rsidRPr="00CF3BCD">
        <w:rPr>
          <w:rFonts w:ascii="Times New Roman" w:hAnsi="Times New Roman" w:cs="Times New Roman"/>
          <w:sz w:val="24"/>
          <w:szCs w:val="24"/>
        </w:rPr>
        <w:t xml:space="preserve">, I., R. A. Logan, C. </w:t>
      </w:r>
      <w:proofErr w:type="spellStart"/>
      <w:r w:rsidRPr="00CF3BCD">
        <w:rPr>
          <w:rFonts w:ascii="Times New Roman" w:hAnsi="Times New Roman" w:cs="Times New Roman"/>
          <w:sz w:val="24"/>
          <w:szCs w:val="24"/>
        </w:rPr>
        <w:t>Dezii</w:t>
      </w:r>
      <w:proofErr w:type="spellEnd"/>
      <w:r w:rsidRPr="00CF3BCD">
        <w:rPr>
          <w:rFonts w:ascii="Times New Roman" w:hAnsi="Times New Roman" w:cs="Times New Roman"/>
          <w:sz w:val="24"/>
          <w:szCs w:val="24"/>
        </w:rPr>
        <w:t xml:space="preserve">, B. </w:t>
      </w:r>
      <w:proofErr w:type="spellStart"/>
      <w:r w:rsidRPr="00CF3BCD">
        <w:rPr>
          <w:rFonts w:ascii="Times New Roman" w:hAnsi="Times New Roman" w:cs="Times New Roman"/>
          <w:sz w:val="24"/>
          <w:szCs w:val="24"/>
        </w:rPr>
        <w:t>Rosof</w:t>
      </w:r>
      <w:proofErr w:type="spellEnd"/>
      <w:r w:rsidRPr="00CF3BCD">
        <w:rPr>
          <w:rFonts w:ascii="Times New Roman" w:hAnsi="Times New Roman" w:cs="Times New Roman"/>
          <w:sz w:val="24"/>
          <w:szCs w:val="24"/>
        </w:rPr>
        <w:t xml:space="preserve">, A. Fernandez, M. </w:t>
      </w:r>
      <w:proofErr w:type="spellStart"/>
      <w:r w:rsidRPr="00CF3BCD">
        <w:rPr>
          <w:rFonts w:ascii="Times New Roman" w:hAnsi="Times New Roman" w:cs="Times New Roman"/>
          <w:sz w:val="24"/>
          <w:szCs w:val="24"/>
        </w:rPr>
        <w:t>Paasche-Orlow</w:t>
      </w:r>
      <w:proofErr w:type="spellEnd"/>
      <w:r w:rsidRPr="00CF3BCD">
        <w:rPr>
          <w:rFonts w:ascii="Times New Roman" w:hAnsi="Times New Roman" w:cs="Times New Roman"/>
          <w:sz w:val="24"/>
          <w:szCs w:val="24"/>
        </w:rPr>
        <w:t>, and W. F. Wong. 2019. Patient-</w:t>
      </w:r>
      <w:proofErr w:type="spellStart"/>
      <w:r w:rsidRPr="00CF3BCD">
        <w:rPr>
          <w:rFonts w:ascii="Times New Roman" w:hAnsi="Times New Roman" w:cs="Times New Roman"/>
          <w:sz w:val="24"/>
          <w:szCs w:val="24"/>
        </w:rPr>
        <w:t>centered</w:t>
      </w:r>
      <w:proofErr w:type="spellEnd"/>
      <w:r w:rsidRPr="00CF3BCD">
        <w:rPr>
          <w:rFonts w:ascii="Times New Roman" w:hAnsi="Times New Roman" w:cs="Times New Roman"/>
          <w:sz w:val="24"/>
          <w:szCs w:val="24"/>
        </w:rPr>
        <w:t>, integrated health care quality measures could improve health literacy, language access, and cultural competence. </w:t>
      </w:r>
      <w:r w:rsidRPr="00CF3BCD">
        <w:rPr>
          <w:rFonts w:ascii="Times New Roman" w:hAnsi="Times New Roman" w:cs="Times New Roman"/>
          <w:i/>
          <w:iCs/>
          <w:sz w:val="24"/>
          <w:szCs w:val="24"/>
        </w:rPr>
        <w:t>NAM Perspectives</w:t>
      </w:r>
      <w:r w:rsidRPr="00CF3BCD">
        <w:rPr>
          <w:rFonts w:ascii="Times New Roman" w:hAnsi="Times New Roman" w:cs="Times New Roman"/>
          <w:sz w:val="24"/>
          <w:szCs w:val="24"/>
        </w:rPr>
        <w:t>. Discussion Paper, National Academy of Medicine, Washington, DC.</w:t>
      </w:r>
    </w:p>
    <w:p w14:paraId="689D257A" w14:textId="77777777" w:rsidR="00541230" w:rsidRDefault="00541230" w:rsidP="000243EA">
      <w:pPr>
        <w:rPr>
          <w:rFonts w:ascii="Times New Roman" w:hAnsi="Times New Roman" w:cs="Times New Roman"/>
          <w:sz w:val="24"/>
          <w:szCs w:val="24"/>
        </w:rPr>
      </w:pPr>
      <w:r w:rsidRPr="00541230">
        <w:rPr>
          <w:rFonts w:ascii="Times New Roman" w:hAnsi="Times New Roman" w:cs="Times New Roman"/>
          <w:sz w:val="24"/>
          <w:szCs w:val="24"/>
        </w:rPr>
        <w:t xml:space="preserve">Benda, N. C., </w:t>
      </w:r>
      <w:proofErr w:type="spellStart"/>
      <w:r w:rsidRPr="00541230">
        <w:rPr>
          <w:rFonts w:ascii="Times New Roman" w:hAnsi="Times New Roman" w:cs="Times New Roman"/>
          <w:sz w:val="24"/>
          <w:szCs w:val="24"/>
        </w:rPr>
        <w:t>Bisantz</w:t>
      </w:r>
      <w:proofErr w:type="spellEnd"/>
      <w:r w:rsidRPr="00541230">
        <w:rPr>
          <w:rFonts w:ascii="Times New Roman" w:hAnsi="Times New Roman" w:cs="Times New Roman"/>
          <w:sz w:val="24"/>
          <w:szCs w:val="24"/>
        </w:rPr>
        <w:t>, A. M., Butler, R. L., Fairbanks, R. J., &amp; Higginbotham, J. (2022). The active role of interpreters in medical discourse - An observational study in emergency medicine. </w:t>
      </w:r>
      <w:r w:rsidRPr="00541230">
        <w:rPr>
          <w:rFonts w:ascii="Times New Roman" w:hAnsi="Times New Roman" w:cs="Times New Roman"/>
          <w:i/>
          <w:iCs/>
          <w:sz w:val="24"/>
          <w:szCs w:val="24"/>
        </w:rPr>
        <w:t xml:space="preserve">Patient education and </w:t>
      </w:r>
      <w:proofErr w:type="spellStart"/>
      <w:r w:rsidRPr="00541230">
        <w:rPr>
          <w:rFonts w:ascii="Times New Roman" w:hAnsi="Times New Roman" w:cs="Times New Roman"/>
          <w:i/>
          <w:iCs/>
          <w:sz w:val="24"/>
          <w:szCs w:val="24"/>
        </w:rPr>
        <w:t>counseling</w:t>
      </w:r>
      <w:proofErr w:type="spellEnd"/>
      <w:r w:rsidRPr="00541230">
        <w:rPr>
          <w:rFonts w:ascii="Times New Roman" w:hAnsi="Times New Roman" w:cs="Times New Roman"/>
          <w:sz w:val="24"/>
          <w:szCs w:val="24"/>
        </w:rPr>
        <w:t>, </w:t>
      </w:r>
      <w:r w:rsidRPr="00541230">
        <w:rPr>
          <w:rFonts w:ascii="Times New Roman" w:hAnsi="Times New Roman" w:cs="Times New Roman"/>
          <w:i/>
          <w:iCs/>
          <w:sz w:val="24"/>
          <w:szCs w:val="24"/>
        </w:rPr>
        <w:t>105</w:t>
      </w:r>
      <w:r w:rsidRPr="00541230">
        <w:rPr>
          <w:rFonts w:ascii="Times New Roman" w:hAnsi="Times New Roman" w:cs="Times New Roman"/>
          <w:sz w:val="24"/>
          <w:szCs w:val="24"/>
        </w:rPr>
        <w:t>(1), 62–73.</w:t>
      </w:r>
    </w:p>
    <w:p w14:paraId="3C825237" w14:textId="704FD712" w:rsidR="000243EA" w:rsidRPr="007269F8" w:rsidRDefault="00541230" w:rsidP="000243EA">
      <w:pPr>
        <w:rPr>
          <w:rFonts w:ascii="Times New Roman" w:hAnsi="Times New Roman" w:cs="Times New Roman"/>
          <w:sz w:val="24"/>
          <w:szCs w:val="24"/>
        </w:rPr>
      </w:pPr>
      <w:r w:rsidRPr="00541230">
        <w:rPr>
          <w:rFonts w:ascii="Times New Roman" w:hAnsi="Times New Roman" w:cs="Times New Roman"/>
          <w:sz w:val="24"/>
          <w:szCs w:val="24"/>
        </w:rPr>
        <w:t xml:space="preserve">Bischoff, A. (2006). </w:t>
      </w:r>
      <w:r>
        <w:rPr>
          <w:rFonts w:ascii="Times New Roman" w:hAnsi="Times New Roman" w:cs="Times New Roman"/>
          <w:sz w:val="24"/>
          <w:szCs w:val="24"/>
        </w:rPr>
        <w:t>‘</w:t>
      </w:r>
      <w:r w:rsidRPr="00541230">
        <w:rPr>
          <w:rFonts w:ascii="Times New Roman" w:hAnsi="Times New Roman" w:cs="Times New Roman"/>
          <w:sz w:val="24"/>
          <w:szCs w:val="24"/>
        </w:rPr>
        <w:t>Caring for Migrant and Minority Patients in European Hospitals: A Review of Effective Interventions</w:t>
      </w:r>
      <w:r>
        <w:rPr>
          <w:rFonts w:ascii="Times New Roman" w:hAnsi="Times New Roman" w:cs="Times New Roman"/>
          <w:sz w:val="24"/>
          <w:szCs w:val="24"/>
        </w:rPr>
        <w:t>’</w:t>
      </w:r>
      <w:r w:rsidRPr="00541230">
        <w:rPr>
          <w:rFonts w:ascii="Times New Roman" w:hAnsi="Times New Roman" w:cs="Times New Roman"/>
          <w:sz w:val="24"/>
          <w:szCs w:val="24"/>
        </w:rPr>
        <w:t xml:space="preserve">. </w:t>
      </w:r>
      <w:r w:rsidR="000243EA" w:rsidRPr="007269F8">
        <w:rPr>
          <w:rFonts w:ascii="Times New Roman" w:hAnsi="Times New Roman" w:cs="Times New Roman"/>
          <w:i/>
          <w:iCs/>
          <w:sz w:val="24"/>
          <w:szCs w:val="24"/>
        </w:rPr>
        <w:t>Institute for the Sociology of Health and Medicine</w:t>
      </w:r>
      <w:r w:rsidR="000243EA" w:rsidRPr="007269F8">
        <w:rPr>
          <w:rFonts w:ascii="Times New Roman" w:hAnsi="Times New Roman" w:cs="Times New Roman"/>
          <w:sz w:val="24"/>
          <w:szCs w:val="24"/>
        </w:rPr>
        <w:t>. Vienna.</w:t>
      </w:r>
    </w:p>
    <w:p w14:paraId="79754E75" w14:textId="5F43E44A"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Bischoff, A. </w:t>
      </w:r>
      <w:r w:rsidRPr="00ED0311">
        <w:rPr>
          <w:rFonts w:ascii="Times New Roman" w:hAnsi="Times New Roman" w:cs="Times New Roman"/>
          <w:sz w:val="24"/>
          <w:szCs w:val="24"/>
        </w:rPr>
        <w:t>et al.</w:t>
      </w:r>
      <w:r w:rsidRPr="007269F8">
        <w:rPr>
          <w:rFonts w:ascii="Times New Roman" w:hAnsi="Times New Roman" w:cs="Times New Roman"/>
          <w:sz w:val="24"/>
          <w:szCs w:val="24"/>
        </w:rPr>
        <w:t xml:space="preserve"> (2003) </w:t>
      </w:r>
      <w:r w:rsidR="00541230">
        <w:rPr>
          <w:rFonts w:ascii="Times New Roman" w:hAnsi="Times New Roman" w:cs="Times New Roman"/>
          <w:sz w:val="24"/>
          <w:szCs w:val="24"/>
        </w:rPr>
        <w:t>‘</w:t>
      </w:r>
      <w:r w:rsidRPr="007269F8">
        <w:rPr>
          <w:rFonts w:ascii="Times New Roman" w:hAnsi="Times New Roman" w:cs="Times New Roman"/>
          <w:sz w:val="24"/>
          <w:szCs w:val="24"/>
        </w:rPr>
        <w:t>Improving communication between physicians and patients who speak a foreign language,</w:t>
      </w:r>
      <w:r w:rsidR="00541230">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The British journal of general practice: the journal of the Royal College of General Practitioners</w:t>
      </w:r>
      <w:r w:rsidRPr="007269F8">
        <w:rPr>
          <w:rFonts w:ascii="Times New Roman" w:hAnsi="Times New Roman" w:cs="Times New Roman"/>
          <w:sz w:val="24"/>
          <w:szCs w:val="24"/>
        </w:rPr>
        <w:t>, 53(492), pp. 541–546.</w:t>
      </w:r>
    </w:p>
    <w:p w14:paraId="28618905" w14:textId="0E1C5747"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lastRenderedPageBreak/>
        <w:t xml:space="preserve">Bischoff, A. and </w:t>
      </w:r>
      <w:proofErr w:type="spellStart"/>
      <w:r w:rsidRPr="007269F8">
        <w:rPr>
          <w:rFonts w:ascii="Times New Roman" w:hAnsi="Times New Roman" w:cs="Times New Roman"/>
          <w:sz w:val="24"/>
          <w:szCs w:val="24"/>
        </w:rPr>
        <w:t>Denhaerynck</w:t>
      </w:r>
      <w:proofErr w:type="spellEnd"/>
      <w:r w:rsidRPr="007269F8">
        <w:rPr>
          <w:rFonts w:ascii="Times New Roman" w:hAnsi="Times New Roman" w:cs="Times New Roman"/>
          <w:sz w:val="24"/>
          <w:szCs w:val="24"/>
        </w:rPr>
        <w:t xml:space="preserve">, K. (2010) </w:t>
      </w:r>
      <w:r w:rsidR="00541230">
        <w:rPr>
          <w:rFonts w:ascii="Times New Roman" w:hAnsi="Times New Roman" w:cs="Times New Roman"/>
          <w:sz w:val="24"/>
          <w:szCs w:val="24"/>
        </w:rPr>
        <w:t>‘</w:t>
      </w:r>
      <w:r w:rsidRPr="007269F8">
        <w:rPr>
          <w:rFonts w:ascii="Times New Roman" w:hAnsi="Times New Roman" w:cs="Times New Roman"/>
          <w:sz w:val="24"/>
          <w:szCs w:val="24"/>
        </w:rPr>
        <w:t>What do language barriers cost? An exploratory study among asylum seekers in Switzerland,</w:t>
      </w:r>
      <w:r w:rsidR="00541230">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BMC health services research</w:t>
      </w:r>
      <w:r w:rsidRPr="007269F8">
        <w:rPr>
          <w:rFonts w:ascii="Times New Roman" w:hAnsi="Times New Roman" w:cs="Times New Roman"/>
          <w:sz w:val="24"/>
          <w:szCs w:val="24"/>
        </w:rPr>
        <w:t xml:space="preserve">, 10(1), p. 248. </w:t>
      </w:r>
    </w:p>
    <w:p w14:paraId="5C927DBC" w14:textId="20EE41F5"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 xml:space="preserve">Bischoff, A. and </w:t>
      </w:r>
      <w:proofErr w:type="spellStart"/>
      <w:r w:rsidRPr="007269F8">
        <w:rPr>
          <w:rFonts w:ascii="Times New Roman" w:hAnsi="Times New Roman" w:cs="Times New Roman"/>
          <w:sz w:val="24"/>
          <w:szCs w:val="24"/>
        </w:rPr>
        <w:t>Hudelson</w:t>
      </w:r>
      <w:proofErr w:type="spellEnd"/>
      <w:r w:rsidRPr="007269F8">
        <w:rPr>
          <w:rFonts w:ascii="Times New Roman" w:hAnsi="Times New Roman" w:cs="Times New Roman"/>
          <w:sz w:val="24"/>
          <w:szCs w:val="24"/>
        </w:rPr>
        <w:t xml:space="preserve">, P. (2010) </w:t>
      </w:r>
      <w:r w:rsidR="00541230">
        <w:rPr>
          <w:rFonts w:ascii="Times New Roman" w:hAnsi="Times New Roman" w:cs="Times New Roman"/>
          <w:sz w:val="24"/>
          <w:szCs w:val="24"/>
        </w:rPr>
        <w:t>‘</w:t>
      </w:r>
      <w:r w:rsidRPr="007269F8">
        <w:rPr>
          <w:rFonts w:ascii="Times New Roman" w:hAnsi="Times New Roman" w:cs="Times New Roman"/>
          <w:sz w:val="24"/>
          <w:szCs w:val="24"/>
        </w:rPr>
        <w:t>Communicating with foreign language-speaking patients: is access to professional interpreters enough?</w:t>
      </w:r>
      <w:r w:rsidR="00541230">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Journal of travel medicine</w:t>
      </w:r>
      <w:r w:rsidRPr="007269F8">
        <w:rPr>
          <w:rFonts w:ascii="Times New Roman" w:hAnsi="Times New Roman" w:cs="Times New Roman"/>
          <w:sz w:val="24"/>
          <w:szCs w:val="24"/>
        </w:rPr>
        <w:t>, 17(1), pp. 15–20.</w:t>
      </w:r>
    </w:p>
    <w:p w14:paraId="2A3E2B77" w14:textId="1CD0B272"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 xml:space="preserve">Bolden, G. B. (2000) </w:t>
      </w:r>
      <w:r w:rsidR="00541230">
        <w:rPr>
          <w:rFonts w:ascii="Times New Roman" w:hAnsi="Times New Roman" w:cs="Times New Roman"/>
          <w:sz w:val="24"/>
          <w:szCs w:val="24"/>
        </w:rPr>
        <w:t>‘</w:t>
      </w:r>
      <w:r w:rsidRPr="007269F8">
        <w:rPr>
          <w:rFonts w:ascii="Times New Roman" w:hAnsi="Times New Roman" w:cs="Times New Roman"/>
          <w:sz w:val="24"/>
          <w:szCs w:val="24"/>
        </w:rPr>
        <w:t>Toward understanding practices of medical interpreting: Interpreters’ involvement in history taking,</w:t>
      </w:r>
      <w:r w:rsidR="00541230">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Discourse studies</w:t>
      </w:r>
      <w:r w:rsidRPr="007269F8">
        <w:rPr>
          <w:rFonts w:ascii="Times New Roman" w:hAnsi="Times New Roman" w:cs="Times New Roman"/>
          <w:sz w:val="24"/>
          <w:szCs w:val="24"/>
        </w:rPr>
        <w:t xml:space="preserve">, 2(4), pp. 387–419. </w:t>
      </w:r>
    </w:p>
    <w:p w14:paraId="23AA94AB" w14:textId="74A76DF3" w:rsidR="000243EA" w:rsidRPr="007269F8" w:rsidRDefault="000243EA" w:rsidP="000243EA">
      <w:pPr>
        <w:rPr>
          <w:rFonts w:ascii="Times New Roman" w:hAnsi="Times New Roman" w:cs="Times New Roman"/>
          <w:sz w:val="24"/>
          <w:szCs w:val="24"/>
        </w:rPr>
      </w:pPr>
      <w:proofErr w:type="spellStart"/>
      <w:r w:rsidRPr="007269F8">
        <w:rPr>
          <w:rFonts w:ascii="Times New Roman" w:hAnsi="Times New Roman" w:cs="Times New Roman"/>
          <w:sz w:val="24"/>
          <w:szCs w:val="24"/>
        </w:rPr>
        <w:t>Bonacruz</w:t>
      </w:r>
      <w:proofErr w:type="spellEnd"/>
      <w:r w:rsidRPr="007269F8">
        <w:rPr>
          <w:rFonts w:ascii="Times New Roman" w:hAnsi="Times New Roman" w:cs="Times New Roman"/>
          <w:sz w:val="24"/>
          <w:szCs w:val="24"/>
        </w:rPr>
        <w:t xml:space="preserve"> </w:t>
      </w:r>
      <w:proofErr w:type="spellStart"/>
      <w:r w:rsidRPr="007269F8">
        <w:rPr>
          <w:rFonts w:ascii="Times New Roman" w:hAnsi="Times New Roman" w:cs="Times New Roman"/>
          <w:sz w:val="24"/>
          <w:szCs w:val="24"/>
        </w:rPr>
        <w:t>Kazzi</w:t>
      </w:r>
      <w:proofErr w:type="spellEnd"/>
      <w:r w:rsidRPr="007269F8">
        <w:rPr>
          <w:rFonts w:ascii="Times New Roman" w:hAnsi="Times New Roman" w:cs="Times New Roman"/>
          <w:sz w:val="24"/>
          <w:szCs w:val="24"/>
        </w:rPr>
        <w:t xml:space="preserve">, G. and Cooper, C. (2003) </w:t>
      </w:r>
      <w:r w:rsidR="00541230">
        <w:rPr>
          <w:rFonts w:ascii="Times New Roman" w:hAnsi="Times New Roman" w:cs="Times New Roman"/>
          <w:sz w:val="24"/>
          <w:szCs w:val="24"/>
        </w:rPr>
        <w:t>‘</w:t>
      </w:r>
      <w:r w:rsidRPr="007269F8">
        <w:rPr>
          <w:rFonts w:ascii="Times New Roman" w:hAnsi="Times New Roman" w:cs="Times New Roman"/>
          <w:sz w:val="24"/>
          <w:szCs w:val="24"/>
        </w:rPr>
        <w:t>Barriers to the use of interpreters in emergency room paediatric consultations,</w:t>
      </w:r>
      <w:r w:rsidR="00541230">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Journal of paediatrics and child health</w:t>
      </w:r>
      <w:r w:rsidRPr="007269F8">
        <w:rPr>
          <w:rFonts w:ascii="Times New Roman" w:hAnsi="Times New Roman" w:cs="Times New Roman"/>
          <w:sz w:val="24"/>
          <w:szCs w:val="24"/>
        </w:rPr>
        <w:t xml:space="preserve">, 39(4), pp. 259–263. </w:t>
      </w:r>
    </w:p>
    <w:p w14:paraId="07B3364E" w14:textId="63A5613D" w:rsidR="000243EA" w:rsidRPr="007269F8" w:rsidRDefault="000243EA" w:rsidP="000243EA">
      <w:pPr>
        <w:rPr>
          <w:rFonts w:ascii="Times New Roman" w:hAnsi="Times New Roman" w:cs="Times New Roman"/>
          <w:sz w:val="24"/>
          <w:szCs w:val="24"/>
        </w:rPr>
      </w:pPr>
      <w:proofErr w:type="spellStart"/>
      <w:r w:rsidRPr="007269F8">
        <w:rPr>
          <w:rFonts w:ascii="Times New Roman" w:hAnsi="Times New Roman" w:cs="Times New Roman"/>
          <w:sz w:val="24"/>
          <w:szCs w:val="24"/>
        </w:rPr>
        <w:t>Börner</w:t>
      </w:r>
      <w:proofErr w:type="spellEnd"/>
      <w:r w:rsidRPr="007269F8">
        <w:rPr>
          <w:rFonts w:ascii="Times New Roman" w:hAnsi="Times New Roman" w:cs="Times New Roman"/>
          <w:sz w:val="24"/>
          <w:szCs w:val="24"/>
        </w:rPr>
        <w:t>, N. </w:t>
      </w:r>
      <w:r w:rsidRPr="007269F8">
        <w:rPr>
          <w:rFonts w:ascii="Times New Roman" w:hAnsi="Times New Roman" w:cs="Times New Roman"/>
          <w:i/>
          <w:iCs/>
          <w:sz w:val="24"/>
          <w:szCs w:val="24"/>
        </w:rPr>
        <w:t>et al.</w:t>
      </w:r>
      <w:r w:rsidRPr="007269F8">
        <w:rPr>
          <w:rFonts w:ascii="Times New Roman" w:hAnsi="Times New Roman" w:cs="Times New Roman"/>
          <w:sz w:val="24"/>
          <w:szCs w:val="24"/>
        </w:rPr>
        <w:t xml:space="preserve"> (2013) </w:t>
      </w:r>
      <w:r w:rsidR="00541230">
        <w:rPr>
          <w:rFonts w:ascii="Times New Roman" w:hAnsi="Times New Roman" w:cs="Times New Roman"/>
          <w:sz w:val="24"/>
          <w:szCs w:val="24"/>
        </w:rPr>
        <w:t>‘</w:t>
      </w:r>
      <w:r w:rsidRPr="007269F8">
        <w:rPr>
          <w:rFonts w:ascii="Times New Roman" w:hAnsi="Times New Roman" w:cs="Times New Roman"/>
          <w:sz w:val="24"/>
          <w:szCs w:val="24"/>
        </w:rPr>
        <w:t>Google translate is not sufficient to overcome language barriers in neonatal medicine,</w:t>
      </w:r>
      <w:r w:rsidR="00541230">
        <w:rPr>
          <w:rFonts w:ascii="Times New Roman" w:hAnsi="Times New Roman" w:cs="Times New Roman"/>
          <w:sz w:val="24"/>
          <w:szCs w:val="24"/>
        </w:rPr>
        <w:t>’</w:t>
      </w:r>
      <w:r w:rsidRPr="007269F8">
        <w:rPr>
          <w:rFonts w:ascii="Times New Roman" w:hAnsi="Times New Roman" w:cs="Times New Roman"/>
          <w:sz w:val="24"/>
          <w:szCs w:val="24"/>
        </w:rPr>
        <w:t> </w:t>
      </w:r>
      <w:proofErr w:type="spellStart"/>
      <w:r w:rsidRPr="007269F8">
        <w:rPr>
          <w:rFonts w:ascii="Times New Roman" w:hAnsi="Times New Roman" w:cs="Times New Roman"/>
          <w:i/>
          <w:iCs/>
          <w:sz w:val="24"/>
          <w:szCs w:val="24"/>
        </w:rPr>
        <w:t>Klinische</w:t>
      </w:r>
      <w:proofErr w:type="spellEnd"/>
      <w:r w:rsidRPr="007269F8">
        <w:rPr>
          <w:rFonts w:ascii="Times New Roman" w:hAnsi="Times New Roman" w:cs="Times New Roman"/>
          <w:i/>
          <w:iCs/>
          <w:sz w:val="24"/>
          <w:szCs w:val="24"/>
        </w:rPr>
        <w:t xml:space="preserve"> </w:t>
      </w:r>
      <w:proofErr w:type="spellStart"/>
      <w:r w:rsidRPr="007269F8">
        <w:rPr>
          <w:rFonts w:ascii="Times New Roman" w:hAnsi="Times New Roman" w:cs="Times New Roman"/>
          <w:i/>
          <w:iCs/>
          <w:sz w:val="24"/>
          <w:szCs w:val="24"/>
        </w:rPr>
        <w:t>Padiatrie</w:t>
      </w:r>
      <w:proofErr w:type="spellEnd"/>
      <w:r w:rsidRPr="007269F8">
        <w:rPr>
          <w:rFonts w:ascii="Times New Roman" w:hAnsi="Times New Roman" w:cs="Times New Roman"/>
          <w:sz w:val="24"/>
          <w:szCs w:val="24"/>
        </w:rPr>
        <w:t xml:space="preserve">, 225(7), pp. 413–417. </w:t>
      </w:r>
    </w:p>
    <w:p w14:paraId="370551F5" w14:textId="4E2E5D53"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Bowen, S. (2015) </w:t>
      </w:r>
      <w:r w:rsidRPr="007269F8">
        <w:rPr>
          <w:rFonts w:ascii="Times New Roman" w:hAnsi="Times New Roman" w:cs="Times New Roman"/>
          <w:i/>
          <w:iCs/>
          <w:sz w:val="24"/>
          <w:szCs w:val="24"/>
        </w:rPr>
        <w:t xml:space="preserve">The impact of language barriers on patient safety and quality of care. Société </w:t>
      </w:r>
      <w:proofErr w:type="spellStart"/>
      <w:r w:rsidRPr="007269F8">
        <w:rPr>
          <w:rFonts w:ascii="Times New Roman" w:hAnsi="Times New Roman" w:cs="Times New Roman"/>
          <w:i/>
          <w:iCs/>
          <w:sz w:val="24"/>
          <w:szCs w:val="24"/>
        </w:rPr>
        <w:t>Santé</w:t>
      </w:r>
      <w:proofErr w:type="spellEnd"/>
      <w:r w:rsidRPr="007269F8">
        <w:rPr>
          <w:rFonts w:ascii="Times New Roman" w:hAnsi="Times New Roman" w:cs="Times New Roman"/>
          <w:i/>
          <w:iCs/>
          <w:sz w:val="24"/>
          <w:szCs w:val="24"/>
        </w:rPr>
        <w:t xml:space="preserve"> </w:t>
      </w:r>
      <w:proofErr w:type="spellStart"/>
      <w:r w:rsidRPr="007269F8">
        <w:rPr>
          <w:rFonts w:ascii="Times New Roman" w:hAnsi="Times New Roman" w:cs="Times New Roman"/>
          <w:i/>
          <w:iCs/>
          <w:sz w:val="24"/>
          <w:szCs w:val="24"/>
        </w:rPr>
        <w:t>Français</w:t>
      </w:r>
      <w:proofErr w:type="spellEnd"/>
      <w:r w:rsidRPr="007269F8">
        <w:rPr>
          <w:rFonts w:ascii="Times New Roman" w:hAnsi="Times New Roman" w:cs="Times New Roman"/>
          <w:sz w:val="24"/>
          <w:szCs w:val="24"/>
        </w:rPr>
        <w:t>.</w:t>
      </w:r>
    </w:p>
    <w:p w14:paraId="7B6C74DB" w14:textId="77777777" w:rsidR="00541230" w:rsidRDefault="00541230" w:rsidP="000243EA">
      <w:pPr>
        <w:rPr>
          <w:rFonts w:ascii="Times New Roman" w:hAnsi="Times New Roman" w:cs="Times New Roman"/>
          <w:sz w:val="24"/>
          <w:szCs w:val="24"/>
        </w:rPr>
      </w:pPr>
      <w:r w:rsidRPr="00541230">
        <w:rPr>
          <w:rFonts w:ascii="Times New Roman" w:hAnsi="Times New Roman" w:cs="Times New Roman"/>
          <w:sz w:val="24"/>
          <w:szCs w:val="24"/>
        </w:rPr>
        <w:t xml:space="preserve">Bowen, S. (2001). </w:t>
      </w:r>
      <w:r w:rsidRPr="00541230">
        <w:rPr>
          <w:rFonts w:ascii="Times New Roman" w:hAnsi="Times New Roman" w:cs="Times New Roman"/>
          <w:i/>
          <w:iCs/>
          <w:sz w:val="24"/>
          <w:szCs w:val="24"/>
        </w:rPr>
        <w:t>Language barriers in access to healthcare</w:t>
      </w:r>
      <w:r w:rsidRPr="00541230">
        <w:rPr>
          <w:rFonts w:ascii="Times New Roman" w:hAnsi="Times New Roman" w:cs="Times New Roman"/>
          <w:sz w:val="24"/>
          <w:szCs w:val="24"/>
        </w:rPr>
        <w:t xml:space="preserve">. Ottawa. Health Canada. </w:t>
      </w:r>
    </w:p>
    <w:p w14:paraId="6FA365D9" w14:textId="43B53D1B"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 xml:space="preserve">Boyd, M. and Cao, X. (2009) </w:t>
      </w:r>
      <w:r w:rsidR="00541230">
        <w:rPr>
          <w:rFonts w:ascii="Times New Roman" w:hAnsi="Times New Roman" w:cs="Times New Roman"/>
          <w:sz w:val="24"/>
          <w:szCs w:val="24"/>
        </w:rPr>
        <w:t>‘</w:t>
      </w:r>
      <w:r w:rsidRPr="007269F8">
        <w:rPr>
          <w:rFonts w:ascii="Times New Roman" w:hAnsi="Times New Roman" w:cs="Times New Roman"/>
          <w:sz w:val="24"/>
          <w:szCs w:val="24"/>
        </w:rPr>
        <w:t>Immigrant language proficiency, earnings, and language policies,</w:t>
      </w:r>
      <w:r w:rsidR="00541230">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Canadian studies in population</w:t>
      </w:r>
      <w:r w:rsidRPr="007269F8">
        <w:rPr>
          <w:rFonts w:ascii="Times New Roman" w:hAnsi="Times New Roman" w:cs="Times New Roman"/>
          <w:sz w:val="24"/>
          <w:szCs w:val="24"/>
        </w:rPr>
        <w:t xml:space="preserve">, 36(1–2), p. 63. </w:t>
      </w:r>
    </w:p>
    <w:p w14:paraId="7503D27C" w14:textId="4DEDAB57" w:rsidR="00576B71" w:rsidRPr="007269F8" w:rsidRDefault="00576B71" w:rsidP="000243EA">
      <w:pPr>
        <w:rPr>
          <w:rFonts w:ascii="Times New Roman" w:hAnsi="Times New Roman" w:cs="Times New Roman"/>
          <w:sz w:val="24"/>
          <w:szCs w:val="24"/>
        </w:rPr>
      </w:pPr>
      <w:r w:rsidRPr="007269F8">
        <w:rPr>
          <w:rFonts w:ascii="Times New Roman" w:hAnsi="Times New Roman" w:cs="Times New Roman"/>
          <w:sz w:val="24"/>
          <w:szCs w:val="24"/>
        </w:rPr>
        <w:t xml:space="preserve">Brooks, K., </w:t>
      </w:r>
      <w:proofErr w:type="spellStart"/>
      <w:r w:rsidRPr="007269F8">
        <w:rPr>
          <w:rFonts w:ascii="Times New Roman" w:hAnsi="Times New Roman" w:cs="Times New Roman"/>
          <w:sz w:val="24"/>
          <w:szCs w:val="24"/>
        </w:rPr>
        <w:t>Stifani</w:t>
      </w:r>
      <w:proofErr w:type="spellEnd"/>
      <w:r w:rsidRPr="007269F8">
        <w:rPr>
          <w:rFonts w:ascii="Times New Roman" w:hAnsi="Times New Roman" w:cs="Times New Roman"/>
          <w:sz w:val="24"/>
          <w:szCs w:val="24"/>
        </w:rPr>
        <w:t xml:space="preserve">, B., </w:t>
      </w:r>
      <w:proofErr w:type="spellStart"/>
      <w:r w:rsidRPr="007269F8">
        <w:rPr>
          <w:rFonts w:ascii="Times New Roman" w:hAnsi="Times New Roman" w:cs="Times New Roman"/>
          <w:sz w:val="24"/>
          <w:szCs w:val="24"/>
        </w:rPr>
        <w:t>Batlle</w:t>
      </w:r>
      <w:proofErr w:type="spellEnd"/>
      <w:r w:rsidRPr="007269F8">
        <w:rPr>
          <w:rFonts w:ascii="Times New Roman" w:hAnsi="Times New Roman" w:cs="Times New Roman"/>
          <w:sz w:val="24"/>
          <w:szCs w:val="24"/>
        </w:rPr>
        <w:t xml:space="preserve">, H.R., Nunez, M.A., Matthew </w:t>
      </w:r>
      <w:proofErr w:type="spellStart"/>
      <w:r w:rsidRPr="007269F8">
        <w:rPr>
          <w:rFonts w:ascii="Times New Roman" w:hAnsi="Times New Roman" w:cs="Times New Roman"/>
          <w:sz w:val="24"/>
          <w:szCs w:val="24"/>
        </w:rPr>
        <w:t>Erlich</w:t>
      </w:r>
      <w:proofErr w:type="spellEnd"/>
      <w:r w:rsidRPr="007269F8">
        <w:rPr>
          <w:rFonts w:ascii="Times New Roman" w:hAnsi="Times New Roman" w:cs="Times New Roman"/>
          <w:sz w:val="24"/>
          <w:szCs w:val="24"/>
        </w:rPr>
        <w:t>, M.A., Phil, M.</w:t>
      </w:r>
      <w:r w:rsidR="00541230">
        <w:rPr>
          <w:rFonts w:ascii="Times New Roman" w:hAnsi="Times New Roman" w:cs="Times New Roman"/>
          <w:sz w:val="24"/>
          <w:szCs w:val="24"/>
        </w:rPr>
        <w:t>,</w:t>
      </w:r>
      <w:r w:rsidRPr="007269F8">
        <w:rPr>
          <w:rFonts w:ascii="Times New Roman" w:hAnsi="Times New Roman" w:cs="Times New Roman"/>
          <w:sz w:val="24"/>
          <w:szCs w:val="24"/>
        </w:rPr>
        <w:t xml:space="preserve"> Joseph Diaz, M.D., </w:t>
      </w:r>
      <w:r w:rsidR="00541230">
        <w:rPr>
          <w:rFonts w:ascii="Times New Roman" w:hAnsi="Times New Roman" w:cs="Times New Roman"/>
          <w:sz w:val="24"/>
          <w:szCs w:val="24"/>
        </w:rPr>
        <w:t>(</w:t>
      </w:r>
      <w:r w:rsidRPr="007269F8">
        <w:rPr>
          <w:rFonts w:ascii="Times New Roman" w:hAnsi="Times New Roman" w:cs="Times New Roman"/>
          <w:sz w:val="24"/>
          <w:szCs w:val="24"/>
        </w:rPr>
        <w:t>2016</w:t>
      </w:r>
      <w:r w:rsidR="00541230">
        <w:rPr>
          <w:rFonts w:ascii="Times New Roman" w:hAnsi="Times New Roman" w:cs="Times New Roman"/>
          <w:sz w:val="24"/>
          <w:szCs w:val="24"/>
        </w:rPr>
        <w:t>)</w:t>
      </w:r>
      <w:r w:rsidRPr="007269F8">
        <w:rPr>
          <w:rFonts w:ascii="Times New Roman" w:hAnsi="Times New Roman" w:cs="Times New Roman"/>
          <w:sz w:val="24"/>
          <w:szCs w:val="24"/>
        </w:rPr>
        <w:t xml:space="preserve">. </w:t>
      </w:r>
      <w:r w:rsidR="00541230">
        <w:rPr>
          <w:rFonts w:ascii="Times New Roman" w:hAnsi="Times New Roman" w:cs="Times New Roman"/>
          <w:sz w:val="24"/>
          <w:szCs w:val="24"/>
        </w:rPr>
        <w:t>‘</w:t>
      </w:r>
      <w:r w:rsidRPr="007269F8">
        <w:rPr>
          <w:rFonts w:ascii="Times New Roman" w:hAnsi="Times New Roman" w:cs="Times New Roman"/>
          <w:sz w:val="24"/>
          <w:szCs w:val="24"/>
        </w:rPr>
        <w:t>Patient perspectives on the need for and barriers to professional medical interpretation</w:t>
      </w:r>
      <w:r w:rsidR="00541230">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Rhode Island Medical Journal</w:t>
      </w:r>
      <w:r w:rsidRPr="007269F8">
        <w:rPr>
          <w:rFonts w:ascii="Times New Roman" w:hAnsi="Times New Roman" w:cs="Times New Roman"/>
          <w:sz w:val="24"/>
          <w:szCs w:val="24"/>
        </w:rPr>
        <w:t>, </w:t>
      </w:r>
      <w:r w:rsidRPr="00541230">
        <w:rPr>
          <w:rFonts w:ascii="Times New Roman" w:hAnsi="Times New Roman" w:cs="Times New Roman"/>
          <w:sz w:val="24"/>
          <w:szCs w:val="24"/>
        </w:rPr>
        <w:t>99</w:t>
      </w:r>
      <w:r w:rsidRPr="007269F8">
        <w:rPr>
          <w:rFonts w:ascii="Times New Roman" w:hAnsi="Times New Roman" w:cs="Times New Roman"/>
          <w:sz w:val="24"/>
          <w:szCs w:val="24"/>
        </w:rPr>
        <w:t>(1), p.30.</w:t>
      </w:r>
    </w:p>
    <w:p w14:paraId="5F0E7627" w14:textId="3D5895DF" w:rsidR="000243EA" w:rsidRPr="007269F8" w:rsidRDefault="000243EA" w:rsidP="000243EA">
      <w:pPr>
        <w:rPr>
          <w:rFonts w:ascii="Times New Roman" w:hAnsi="Times New Roman" w:cs="Times New Roman"/>
          <w:sz w:val="24"/>
          <w:szCs w:val="24"/>
        </w:rPr>
      </w:pPr>
      <w:proofErr w:type="spellStart"/>
      <w:r w:rsidRPr="007269F8">
        <w:rPr>
          <w:rFonts w:ascii="Times New Roman" w:hAnsi="Times New Roman" w:cs="Times New Roman"/>
          <w:sz w:val="24"/>
          <w:szCs w:val="24"/>
        </w:rPr>
        <w:t>Buhrig</w:t>
      </w:r>
      <w:proofErr w:type="spellEnd"/>
      <w:r w:rsidRPr="007269F8">
        <w:rPr>
          <w:rFonts w:ascii="Times New Roman" w:hAnsi="Times New Roman" w:cs="Times New Roman"/>
          <w:sz w:val="24"/>
          <w:szCs w:val="24"/>
        </w:rPr>
        <w:t xml:space="preserve">, K. and Meyer, B. (2004) </w:t>
      </w:r>
      <w:r w:rsidR="00265D3F">
        <w:rPr>
          <w:rFonts w:ascii="Times New Roman" w:hAnsi="Times New Roman" w:cs="Times New Roman"/>
          <w:sz w:val="24"/>
          <w:szCs w:val="24"/>
        </w:rPr>
        <w:t>‘</w:t>
      </w:r>
      <w:r w:rsidRPr="007269F8">
        <w:rPr>
          <w:rFonts w:ascii="Times New Roman" w:hAnsi="Times New Roman" w:cs="Times New Roman"/>
          <w:sz w:val="24"/>
          <w:szCs w:val="24"/>
        </w:rPr>
        <w:t>Ad hoc-interpreting and the achievement of communicative purposes in doctor- patient communication,</w:t>
      </w:r>
      <w:r w:rsidR="00265D3F">
        <w:rPr>
          <w:rFonts w:ascii="Times New Roman" w:hAnsi="Times New Roman" w:cs="Times New Roman"/>
          <w:sz w:val="24"/>
          <w:szCs w:val="24"/>
        </w:rPr>
        <w:t>’</w:t>
      </w:r>
      <w:r w:rsidRPr="007269F8">
        <w:rPr>
          <w:rFonts w:ascii="Times New Roman" w:hAnsi="Times New Roman" w:cs="Times New Roman"/>
          <w:sz w:val="24"/>
          <w:szCs w:val="24"/>
        </w:rPr>
        <w:t xml:space="preserve"> in House, J. and </w:t>
      </w:r>
      <w:proofErr w:type="spellStart"/>
      <w:r w:rsidRPr="007269F8">
        <w:rPr>
          <w:rFonts w:ascii="Times New Roman" w:hAnsi="Times New Roman" w:cs="Times New Roman"/>
          <w:sz w:val="24"/>
          <w:szCs w:val="24"/>
        </w:rPr>
        <w:t>Rehbein</w:t>
      </w:r>
      <w:proofErr w:type="spellEnd"/>
      <w:r w:rsidRPr="007269F8">
        <w:rPr>
          <w:rFonts w:ascii="Times New Roman" w:hAnsi="Times New Roman" w:cs="Times New Roman"/>
          <w:sz w:val="24"/>
          <w:szCs w:val="24"/>
        </w:rPr>
        <w:t>, J. (eds.) </w:t>
      </w:r>
      <w:r w:rsidRPr="007269F8">
        <w:rPr>
          <w:rFonts w:ascii="Times New Roman" w:hAnsi="Times New Roman" w:cs="Times New Roman"/>
          <w:i/>
          <w:iCs/>
          <w:sz w:val="24"/>
          <w:szCs w:val="24"/>
        </w:rPr>
        <w:t xml:space="preserve">Multilingual Communication. Amsterdam: John </w:t>
      </w:r>
      <w:proofErr w:type="spellStart"/>
      <w:r w:rsidRPr="007269F8">
        <w:rPr>
          <w:rFonts w:ascii="Times New Roman" w:hAnsi="Times New Roman" w:cs="Times New Roman"/>
          <w:i/>
          <w:iCs/>
          <w:sz w:val="24"/>
          <w:szCs w:val="24"/>
        </w:rPr>
        <w:t>Benjamins</w:t>
      </w:r>
      <w:proofErr w:type="spellEnd"/>
      <w:r w:rsidRPr="007269F8">
        <w:rPr>
          <w:rFonts w:ascii="Times New Roman" w:hAnsi="Times New Roman" w:cs="Times New Roman"/>
          <w:sz w:val="24"/>
          <w:szCs w:val="24"/>
        </w:rPr>
        <w:t>, pp. 43–62.</w:t>
      </w:r>
    </w:p>
    <w:p w14:paraId="11E48115" w14:textId="561547A7" w:rsidR="000243EA" w:rsidRPr="007269F8" w:rsidRDefault="000243EA" w:rsidP="000243EA">
      <w:pPr>
        <w:rPr>
          <w:rFonts w:ascii="Times New Roman" w:hAnsi="Times New Roman" w:cs="Times New Roman"/>
          <w:sz w:val="24"/>
          <w:szCs w:val="24"/>
        </w:rPr>
      </w:pPr>
      <w:proofErr w:type="spellStart"/>
      <w:r w:rsidRPr="007269F8">
        <w:rPr>
          <w:rFonts w:ascii="Times New Roman" w:hAnsi="Times New Roman" w:cs="Times New Roman"/>
          <w:sz w:val="24"/>
          <w:szCs w:val="24"/>
        </w:rPr>
        <w:t>Butow</w:t>
      </w:r>
      <w:proofErr w:type="spellEnd"/>
      <w:r w:rsidRPr="007269F8">
        <w:rPr>
          <w:rFonts w:ascii="Times New Roman" w:hAnsi="Times New Roman" w:cs="Times New Roman"/>
          <w:sz w:val="24"/>
          <w:szCs w:val="24"/>
        </w:rPr>
        <w:t>, P. </w:t>
      </w:r>
      <w:r w:rsidRPr="007269F8">
        <w:rPr>
          <w:rFonts w:ascii="Times New Roman" w:hAnsi="Times New Roman" w:cs="Times New Roman"/>
          <w:i/>
          <w:iCs/>
          <w:sz w:val="24"/>
          <w:szCs w:val="24"/>
        </w:rPr>
        <w:t>et al.</w:t>
      </w:r>
      <w:r w:rsidRPr="007269F8">
        <w:rPr>
          <w:rFonts w:ascii="Times New Roman" w:hAnsi="Times New Roman" w:cs="Times New Roman"/>
          <w:sz w:val="24"/>
          <w:szCs w:val="24"/>
        </w:rPr>
        <w:t xml:space="preserve"> (2011) </w:t>
      </w:r>
      <w:r w:rsidR="00265D3F">
        <w:rPr>
          <w:rFonts w:ascii="Times New Roman" w:hAnsi="Times New Roman" w:cs="Times New Roman"/>
          <w:sz w:val="24"/>
          <w:szCs w:val="24"/>
        </w:rPr>
        <w:t>‘</w:t>
      </w:r>
      <w:r w:rsidRPr="007269F8">
        <w:rPr>
          <w:rFonts w:ascii="Times New Roman" w:hAnsi="Times New Roman" w:cs="Times New Roman"/>
          <w:sz w:val="24"/>
          <w:szCs w:val="24"/>
        </w:rPr>
        <w:t>Grappling with cultural differences; Communication between oncologists and immigrant cancer patients with and without interpreters,</w:t>
      </w:r>
      <w:r w:rsidR="00265D3F">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 xml:space="preserve">Patient education and </w:t>
      </w:r>
      <w:proofErr w:type="spellStart"/>
      <w:r w:rsidRPr="007269F8">
        <w:rPr>
          <w:rFonts w:ascii="Times New Roman" w:hAnsi="Times New Roman" w:cs="Times New Roman"/>
          <w:i/>
          <w:iCs/>
          <w:sz w:val="24"/>
          <w:szCs w:val="24"/>
        </w:rPr>
        <w:t>counseling</w:t>
      </w:r>
      <w:proofErr w:type="spellEnd"/>
      <w:r w:rsidRPr="007269F8">
        <w:rPr>
          <w:rFonts w:ascii="Times New Roman" w:hAnsi="Times New Roman" w:cs="Times New Roman"/>
          <w:sz w:val="24"/>
          <w:szCs w:val="24"/>
        </w:rPr>
        <w:t xml:space="preserve">, 84(3), pp. 398–405. </w:t>
      </w:r>
    </w:p>
    <w:p w14:paraId="483EE086" w14:textId="76BC5080"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 xml:space="preserve">Cambridge, J. (1999) </w:t>
      </w:r>
      <w:r w:rsidR="0074530D">
        <w:rPr>
          <w:rFonts w:ascii="Times New Roman" w:hAnsi="Times New Roman" w:cs="Times New Roman"/>
          <w:sz w:val="24"/>
          <w:szCs w:val="24"/>
        </w:rPr>
        <w:t>‘</w:t>
      </w:r>
      <w:r w:rsidRPr="007269F8">
        <w:rPr>
          <w:rFonts w:ascii="Times New Roman" w:hAnsi="Times New Roman" w:cs="Times New Roman"/>
          <w:sz w:val="24"/>
          <w:szCs w:val="24"/>
        </w:rPr>
        <w:t>Information loss in bilingual medical interviews through an untrained interpreter,</w:t>
      </w:r>
      <w:r w:rsidR="0074530D">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The translator</w:t>
      </w:r>
      <w:r w:rsidRPr="007269F8">
        <w:rPr>
          <w:rFonts w:ascii="Times New Roman" w:hAnsi="Times New Roman" w:cs="Times New Roman"/>
          <w:sz w:val="24"/>
          <w:szCs w:val="24"/>
        </w:rPr>
        <w:t xml:space="preserve">, 5(2), pp. 201–219. </w:t>
      </w:r>
    </w:p>
    <w:p w14:paraId="1F2EAA39" w14:textId="42D49F9C" w:rsidR="000243EA" w:rsidRPr="007269F8" w:rsidRDefault="000243EA" w:rsidP="000243EA">
      <w:pPr>
        <w:rPr>
          <w:rFonts w:ascii="Times New Roman" w:hAnsi="Times New Roman" w:cs="Times New Roman"/>
          <w:sz w:val="24"/>
          <w:szCs w:val="24"/>
        </w:rPr>
      </w:pPr>
      <w:proofErr w:type="spellStart"/>
      <w:r w:rsidRPr="007269F8">
        <w:rPr>
          <w:rFonts w:ascii="Times New Roman" w:hAnsi="Times New Roman" w:cs="Times New Roman"/>
          <w:sz w:val="24"/>
          <w:szCs w:val="24"/>
        </w:rPr>
        <w:t>Candlin</w:t>
      </w:r>
      <w:proofErr w:type="spellEnd"/>
      <w:r w:rsidRPr="007269F8">
        <w:rPr>
          <w:rFonts w:ascii="Times New Roman" w:hAnsi="Times New Roman" w:cs="Times New Roman"/>
          <w:sz w:val="24"/>
          <w:szCs w:val="24"/>
        </w:rPr>
        <w:t>, C. N.</w:t>
      </w:r>
      <w:r w:rsidR="00DA4F85">
        <w:rPr>
          <w:rFonts w:ascii="Times New Roman" w:hAnsi="Times New Roman" w:cs="Times New Roman"/>
          <w:sz w:val="24"/>
          <w:szCs w:val="24"/>
        </w:rPr>
        <w:t xml:space="preserve">, </w:t>
      </w:r>
      <w:proofErr w:type="spellStart"/>
      <w:r w:rsidRPr="007269F8">
        <w:rPr>
          <w:rFonts w:ascii="Times New Roman" w:hAnsi="Times New Roman" w:cs="Times New Roman"/>
          <w:sz w:val="24"/>
          <w:szCs w:val="24"/>
        </w:rPr>
        <w:t>Candlin</w:t>
      </w:r>
      <w:proofErr w:type="spellEnd"/>
      <w:r w:rsidRPr="007269F8">
        <w:rPr>
          <w:rFonts w:ascii="Times New Roman" w:hAnsi="Times New Roman" w:cs="Times New Roman"/>
          <w:sz w:val="24"/>
          <w:szCs w:val="24"/>
        </w:rPr>
        <w:t xml:space="preserve">, S. (2003) </w:t>
      </w:r>
      <w:r w:rsidR="00B94757">
        <w:rPr>
          <w:rFonts w:ascii="Times New Roman" w:hAnsi="Times New Roman" w:cs="Times New Roman"/>
          <w:sz w:val="24"/>
          <w:szCs w:val="24"/>
        </w:rPr>
        <w:t>‘</w:t>
      </w:r>
      <w:r w:rsidRPr="007269F8">
        <w:rPr>
          <w:rFonts w:ascii="Times New Roman" w:hAnsi="Times New Roman" w:cs="Times New Roman"/>
          <w:sz w:val="24"/>
          <w:szCs w:val="24"/>
        </w:rPr>
        <w:t>Health care communication: A problematic site for applied linguistics research,</w:t>
      </w:r>
      <w:r w:rsidR="00B94757">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Annual review of applied linguistics</w:t>
      </w:r>
      <w:r w:rsidRPr="007269F8">
        <w:rPr>
          <w:rFonts w:ascii="Times New Roman" w:hAnsi="Times New Roman" w:cs="Times New Roman"/>
          <w:sz w:val="24"/>
          <w:szCs w:val="24"/>
        </w:rPr>
        <w:t xml:space="preserve">, 23, pp. </w:t>
      </w:r>
    </w:p>
    <w:p w14:paraId="5C450859" w14:textId="7E8146E5"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Cano-Ibáñez, N. </w:t>
      </w:r>
      <w:r w:rsidRPr="007269F8">
        <w:rPr>
          <w:rFonts w:ascii="Times New Roman" w:hAnsi="Times New Roman" w:cs="Times New Roman"/>
          <w:i/>
          <w:iCs/>
          <w:sz w:val="24"/>
          <w:szCs w:val="24"/>
        </w:rPr>
        <w:t>et al.</w:t>
      </w:r>
      <w:r w:rsidRPr="007269F8">
        <w:rPr>
          <w:rFonts w:ascii="Times New Roman" w:hAnsi="Times New Roman" w:cs="Times New Roman"/>
          <w:sz w:val="24"/>
          <w:szCs w:val="24"/>
        </w:rPr>
        <w:t> (2021) </w:t>
      </w:r>
      <w:r w:rsidR="00DA4F85">
        <w:rPr>
          <w:rFonts w:ascii="Times New Roman" w:hAnsi="Times New Roman" w:cs="Times New Roman"/>
          <w:sz w:val="24"/>
          <w:szCs w:val="24"/>
        </w:rPr>
        <w:t>‘</w:t>
      </w:r>
      <w:r w:rsidRPr="00DA4F85">
        <w:rPr>
          <w:rFonts w:ascii="Times New Roman" w:hAnsi="Times New Roman" w:cs="Times New Roman"/>
          <w:sz w:val="24"/>
          <w:szCs w:val="24"/>
        </w:rPr>
        <w:t>Physician-patient language discordance and poor health outcomes: a systematic scoping review</w:t>
      </w:r>
      <w:r w:rsidR="00DA4F85" w:rsidRPr="00DA4F85">
        <w:rPr>
          <w:rFonts w:ascii="Times New Roman" w:hAnsi="Times New Roman" w:cs="Times New Roman"/>
          <w:sz w:val="24"/>
          <w:szCs w:val="24"/>
        </w:rPr>
        <w:t>’</w:t>
      </w:r>
      <w:r w:rsidRPr="00DA4F85">
        <w:rPr>
          <w:rFonts w:ascii="Times New Roman" w:hAnsi="Times New Roman" w:cs="Times New Roman"/>
          <w:sz w:val="24"/>
          <w:szCs w:val="24"/>
        </w:rPr>
        <w:t>.</w:t>
      </w:r>
      <w:r w:rsidRPr="007269F8">
        <w:rPr>
          <w:rFonts w:ascii="Times New Roman" w:hAnsi="Times New Roman" w:cs="Times New Roman"/>
          <w:i/>
          <w:iCs/>
          <w:sz w:val="24"/>
          <w:szCs w:val="24"/>
        </w:rPr>
        <w:t xml:space="preserve"> </w:t>
      </w:r>
      <w:r w:rsidRPr="00DA4F85">
        <w:rPr>
          <w:rFonts w:ascii="Times New Roman" w:hAnsi="Times New Roman" w:cs="Times New Roman"/>
          <w:sz w:val="24"/>
          <w:szCs w:val="24"/>
        </w:rPr>
        <w:t>Front Public Health</w:t>
      </w:r>
      <w:r w:rsidR="00DA4F85" w:rsidRPr="00DA4F85">
        <w:rPr>
          <w:rFonts w:ascii="Times New Roman" w:hAnsi="Times New Roman" w:cs="Times New Roman"/>
          <w:sz w:val="24"/>
          <w:szCs w:val="24"/>
        </w:rPr>
        <w:t>,</w:t>
      </w:r>
      <w:r w:rsidRPr="00DA4F85">
        <w:rPr>
          <w:rFonts w:ascii="Times New Roman" w:hAnsi="Times New Roman" w:cs="Times New Roman"/>
          <w:sz w:val="24"/>
          <w:szCs w:val="24"/>
        </w:rPr>
        <w:t xml:space="preserve"> 9.</w:t>
      </w:r>
    </w:p>
    <w:p w14:paraId="7819CC35" w14:textId="4DDEB23E" w:rsidR="0073142B" w:rsidRPr="007269F8" w:rsidRDefault="00735061" w:rsidP="000243EA">
      <w:pPr>
        <w:rPr>
          <w:rFonts w:ascii="Times New Roman" w:hAnsi="Times New Roman" w:cs="Times New Roman"/>
          <w:sz w:val="24"/>
          <w:szCs w:val="24"/>
        </w:rPr>
      </w:pPr>
      <w:r w:rsidRPr="007269F8">
        <w:rPr>
          <w:rFonts w:ascii="Times New Roman" w:hAnsi="Times New Roman" w:cs="Times New Roman"/>
          <w:sz w:val="24"/>
          <w:szCs w:val="24"/>
        </w:rPr>
        <w:t xml:space="preserve">Cardiff University (2002) </w:t>
      </w:r>
      <w:r w:rsidRPr="007269F8">
        <w:rPr>
          <w:rFonts w:ascii="Times New Roman" w:hAnsi="Times New Roman" w:cs="Times New Roman"/>
          <w:i/>
          <w:iCs/>
          <w:sz w:val="24"/>
          <w:szCs w:val="24"/>
        </w:rPr>
        <w:t xml:space="preserve">All Cardiff University medical students to get Welsh skills.  </w:t>
      </w:r>
      <w:r w:rsidRPr="007269F8">
        <w:rPr>
          <w:rFonts w:ascii="Times New Roman" w:hAnsi="Times New Roman" w:cs="Times New Roman"/>
          <w:sz w:val="24"/>
          <w:szCs w:val="24"/>
        </w:rPr>
        <w:t xml:space="preserve">Available at: </w:t>
      </w:r>
      <w:hyperlink r:id="rId18" w:history="1">
        <w:r w:rsidRPr="007269F8">
          <w:rPr>
            <w:rStyle w:val="Hyperlink"/>
            <w:rFonts w:ascii="Times New Roman" w:hAnsi="Times New Roman" w:cs="Times New Roman"/>
            <w:sz w:val="24"/>
            <w:szCs w:val="24"/>
          </w:rPr>
          <w:t>https://www.cardiff.ac.uk/news/view/2685265-all-cardiff-university-medical-students-to-get-welsh-skills</w:t>
        </w:r>
      </w:hyperlink>
      <w:r w:rsidRPr="007269F8">
        <w:rPr>
          <w:rFonts w:ascii="Times New Roman" w:hAnsi="Times New Roman" w:cs="Times New Roman"/>
          <w:sz w:val="24"/>
          <w:szCs w:val="24"/>
        </w:rPr>
        <w:t xml:space="preserve"> (Accessed: October 28, 2023).</w:t>
      </w:r>
    </w:p>
    <w:p w14:paraId="03C9235C" w14:textId="5407351D" w:rsidR="0073142B" w:rsidRPr="007269F8" w:rsidRDefault="0073142B" w:rsidP="000243EA">
      <w:pPr>
        <w:rPr>
          <w:rFonts w:ascii="Times New Roman" w:hAnsi="Times New Roman" w:cs="Times New Roman"/>
          <w:sz w:val="24"/>
          <w:szCs w:val="24"/>
        </w:rPr>
      </w:pPr>
      <w:r w:rsidRPr="007269F8">
        <w:rPr>
          <w:rFonts w:ascii="Times New Roman" w:hAnsi="Times New Roman" w:cs="Times New Roman"/>
          <w:sz w:val="24"/>
          <w:szCs w:val="24"/>
        </w:rPr>
        <w:t xml:space="preserve">Carlson ES, </w:t>
      </w:r>
      <w:proofErr w:type="spellStart"/>
      <w:r w:rsidRPr="007269F8">
        <w:rPr>
          <w:rFonts w:ascii="Times New Roman" w:hAnsi="Times New Roman" w:cs="Times New Roman"/>
          <w:sz w:val="24"/>
          <w:szCs w:val="24"/>
        </w:rPr>
        <w:t>Barriga</w:t>
      </w:r>
      <w:proofErr w:type="spellEnd"/>
      <w:r w:rsidRPr="007269F8">
        <w:rPr>
          <w:rFonts w:ascii="Times New Roman" w:hAnsi="Times New Roman" w:cs="Times New Roman"/>
          <w:sz w:val="24"/>
          <w:szCs w:val="24"/>
        </w:rPr>
        <w:t xml:space="preserve"> TM, Lobo D, Garcia G, Sanchez D, Fitz M. </w:t>
      </w:r>
      <w:r w:rsidR="00DA4F85">
        <w:rPr>
          <w:rFonts w:ascii="Times New Roman" w:hAnsi="Times New Roman" w:cs="Times New Roman"/>
          <w:sz w:val="24"/>
          <w:szCs w:val="24"/>
        </w:rPr>
        <w:t>(2022) ‘</w:t>
      </w:r>
      <w:r w:rsidRPr="007269F8">
        <w:rPr>
          <w:rFonts w:ascii="Times New Roman" w:hAnsi="Times New Roman" w:cs="Times New Roman"/>
          <w:sz w:val="24"/>
          <w:szCs w:val="24"/>
        </w:rPr>
        <w:t xml:space="preserve">Overcoming the language barrier: a novel curriculum for training medical students as volunteer medical </w:t>
      </w:r>
      <w:proofErr w:type="gramStart"/>
      <w:r w:rsidRPr="007269F8">
        <w:rPr>
          <w:rFonts w:ascii="Times New Roman" w:hAnsi="Times New Roman" w:cs="Times New Roman"/>
          <w:sz w:val="24"/>
          <w:szCs w:val="24"/>
        </w:rPr>
        <w:t>interpreters</w:t>
      </w:r>
      <w:r w:rsidR="00DA4F85">
        <w:rPr>
          <w:rFonts w:ascii="Times New Roman" w:hAnsi="Times New Roman" w:cs="Times New Roman"/>
          <w:sz w:val="24"/>
          <w:szCs w:val="24"/>
        </w:rPr>
        <w:t>’</w:t>
      </w:r>
      <w:proofErr w:type="gramEnd"/>
      <w:r w:rsidRPr="007269F8">
        <w:rPr>
          <w:rFonts w:ascii="Times New Roman" w:hAnsi="Times New Roman" w:cs="Times New Roman"/>
          <w:sz w:val="24"/>
          <w:szCs w:val="24"/>
        </w:rPr>
        <w:t xml:space="preserve">. </w:t>
      </w:r>
      <w:r w:rsidRPr="00DA4F85">
        <w:rPr>
          <w:rFonts w:ascii="Times New Roman" w:hAnsi="Times New Roman" w:cs="Times New Roman"/>
          <w:i/>
          <w:iCs/>
          <w:sz w:val="24"/>
          <w:szCs w:val="24"/>
        </w:rPr>
        <w:t>BMC medical education</w:t>
      </w:r>
      <w:r w:rsidRPr="007269F8">
        <w:rPr>
          <w:rFonts w:ascii="Times New Roman" w:hAnsi="Times New Roman" w:cs="Times New Roman"/>
          <w:sz w:val="24"/>
          <w:szCs w:val="24"/>
        </w:rPr>
        <w:t xml:space="preserve">. 22(1):27. </w:t>
      </w:r>
    </w:p>
    <w:p w14:paraId="4DE61A9E" w14:textId="44DCFBEA"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lastRenderedPageBreak/>
        <w:t>Charmaz, K. (2006) </w:t>
      </w:r>
      <w:r w:rsidRPr="007269F8">
        <w:rPr>
          <w:rFonts w:ascii="Times New Roman" w:hAnsi="Times New Roman" w:cs="Times New Roman"/>
          <w:i/>
          <w:iCs/>
          <w:sz w:val="24"/>
          <w:szCs w:val="24"/>
        </w:rPr>
        <w:t>Constructing a grounded theory: A practical guide through qualitative analysis</w:t>
      </w:r>
      <w:r w:rsidRPr="007269F8">
        <w:rPr>
          <w:rFonts w:ascii="Times New Roman" w:hAnsi="Times New Roman" w:cs="Times New Roman"/>
          <w:sz w:val="24"/>
          <w:szCs w:val="24"/>
        </w:rPr>
        <w:t>. New York: Sage.</w:t>
      </w:r>
    </w:p>
    <w:p w14:paraId="57DC2151" w14:textId="79CC4EBD" w:rsidR="000243EA" w:rsidRDefault="000243EA" w:rsidP="000243EA">
      <w:pPr>
        <w:rPr>
          <w:rFonts w:ascii="Times New Roman" w:hAnsi="Times New Roman" w:cs="Times New Roman"/>
          <w:sz w:val="24"/>
          <w:szCs w:val="24"/>
        </w:rPr>
      </w:pPr>
      <w:proofErr w:type="spellStart"/>
      <w:r w:rsidRPr="007269F8">
        <w:rPr>
          <w:rFonts w:ascii="Times New Roman" w:hAnsi="Times New Roman" w:cs="Times New Roman"/>
          <w:sz w:val="24"/>
          <w:szCs w:val="24"/>
        </w:rPr>
        <w:t>Chinna</w:t>
      </w:r>
      <w:proofErr w:type="spellEnd"/>
      <w:r w:rsidRPr="007269F8">
        <w:rPr>
          <w:rFonts w:ascii="Times New Roman" w:hAnsi="Times New Roman" w:cs="Times New Roman"/>
          <w:sz w:val="24"/>
          <w:szCs w:val="24"/>
        </w:rPr>
        <w:t xml:space="preserve">, K. and </w:t>
      </w:r>
      <w:proofErr w:type="spellStart"/>
      <w:r w:rsidRPr="007269F8">
        <w:rPr>
          <w:rFonts w:ascii="Times New Roman" w:hAnsi="Times New Roman" w:cs="Times New Roman"/>
          <w:sz w:val="24"/>
          <w:szCs w:val="24"/>
        </w:rPr>
        <w:t>Karuthan</w:t>
      </w:r>
      <w:proofErr w:type="spellEnd"/>
      <w:r w:rsidRPr="007269F8">
        <w:rPr>
          <w:rFonts w:ascii="Times New Roman" w:hAnsi="Times New Roman" w:cs="Times New Roman"/>
          <w:sz w:val="24"/>
          <w:szCs w:val="24"/>
        </w:rPr>
        <w:t xml:space="preserve">, A. (2018) </w:t>
      </w:r>
      <w:r w:rsidR="00DA4F85">
        <w:rPr>
          <w:rFonts w:ascii="Times New Roman" w:hAnsi="Times New Roman" w:cs="Times New Roman"/>
          <w:sz w:val="24"/>
          <w:szCs w:val="24"/>
        </w:rPr>
        <w:t>‘</w:t>
      </w:r>
      <w:r w:rsidRPr="007269F8">
        <w:rPr>
          <w:rFonts w:ascii="Times New Roman" w:hAnsi="Times New Roman" w:cs="Times New Roman"/>
          <w:sz w:val="24"/>
          <w:szCs w:val="24"/>
        </w:rPr>
        <w:t>Communication Accommodation in Healthcare Provider-Patient Exchange,</w:t>
      </w:r>
      <w:r w:rsidR="00DA4F85">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ASM Sc. J</w:t>
      </w:r>
      <w:r w:rsidRPr="007269F8">
        <w:rPr>
          <w:rFonts w:ascii="Times New Roman" w:hAnsi="Times New Roman" w:cs="Times New Roman"/>
          <w:sz w:val="24"/>
          <w:szCs w:val="24"/>
        </w:rPr>
        <w:t>, 13(5), pp. 127–130.</w:t>
      </w:r>
    </w:p>
    <w:p w14:paraId="3EE87ABA" w14:textId="72F7479C" w:rsidR="00674A7E" w:rsidRPr="007269F8" w:rsidRDefault="00674A7E" w:rsidP="000243EA">
      <w:pPr>
        <w:rPr>
          <w:rFonts w:ascii="Times New Roman" w:hAnsi="Times New Roman" w:cs="Times New Roman"/>
          <w:sz w:val="24"/>
          <w:szCs w:val="24"/>
        </w:rPr>
      </w:pPr>
      <w:r w:rsidRPr="00674A7E">
        <w:rPr>
          <w:rFonts w:ascii="Times New Roman" w:hAnsi="Times New Roman" w:cs="Times New Roman"/>
          <w:sz w:val="24"/>
          <w:szCs w:val="24"/>
        </w:rPr>
        <w:t xml:space="preserve">Cooper, C.L., Davies, R. &amp; Tung, R.L. (1982). </w:t>
      </w:r>
      <w:r w:rsidR="00DA4F85">
        <w:rPr>
          <w:rFonts w:ascii="Times New Roman" w:hAnsi="Times New Roman" w:cs="Times New Roman"/>
          <w:sz w:val="24"/>
          <w:szCs w:val="24"/>
        </w:rPr>
        <w:t>‘</w:t>
      </w:r>
      <w:r w:rsidRPr="00674A7E">
        <w:rPr>
          <w:rFonts w:ascii="Times New Roman" w:hAnsi="Times New Roman" w:cs="Times New Roman"/>
          <w:sz w:val="24"/>
          <w:szCs w:val="24"/>
        </w:rPr>
        <w:t xml:space="preserve">Interpreting stress: sources of job stress among conference </w:t>
      </w:r>
      <w:proofErr w:type="gramStart"/>
      <w:r w:rsidRPr="00674A7E">
        <w:rPr>
          <w:rFonts w:ascii="Times New Roman" w:hAnsi="Times New Roman" w:cs="Times New Roman"/>
          <w:sz w:val="24"/>
          <w:szCs w:val="24"/>
        </w:rPr>
        <w:t>interpreters</w:t>
      </w:r>
      <w:r w:rsidR="00DA4F85">
        <w:rPr>
          <w:rFonts w:ascii="Times New Roman" w:hAnsi="Times New Roman" w:cs="Times New Roman"/>
          <w:sz w:val="24"/>
          <w:szCs w:val="24"/>
        </w:rPr>
        <w:t>’</w:t>
      </w:r>
      <w:proofErr w:type="gramEnd"/>
      <w:r w:rsidRPr="00674A7E">
        <w:rPr>
          <w:rFonts w:ascii="Times New Roman" w:hAnsi="Times New Roman" w:cs="Times New Roman"/>
          <w:sz w:val="24"/>
          <w:szCs w:val="24"/>
        </w:rPr>
        <w:t xml:space="preserve">. </w:t>
      </w:r>
      <w:proofErr w:type="spellStart"/>
      <w:r w:rsidRPr="00DA4F85">
        <w:rPr>
          <w:rFonts w:ascii="Times New Roman" w:hAnsi="Times New Roman" w:cs="Times New Roman"/>
          <w:i/>
          <w:iCs/>
          <w:sz w:val="24"/>
          <w:szCs w:val="24"/>
        </w:rPr>
        <w:t>Multilingua</w:t>
      </w:r>
      <w:proofErr w:type="spellEnd"/>
      <w:r w:rsidRPr="00674A7E">
        <w:rPr>
          <w:rFonts w:ascii="Times New Roman" w:hAnsi="Times New Roman" w:cs="Times New Roman"/>
          <w:sz w:val="24"/>
          <w:szCs w:val="24"/>
        </w:rPr>
        <w:t>, 1(1), 97-108.</w:t>
      </w:r>
    </w:p>
    <w:p w14:paraId="4AD452E1" w14:textId="30B1500B"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 xml:space="preserve">Davidson, B. (2000) </w:t>
      </w:r>
      <w:r w:rsidR="00DA4F85">
        <w:rPr>
          <w:rFonts w:ascii="Times New Roman" w:hAnsi="Times New Roman" w:cs="Times New Roman"/>
          <w:sz w:val="24"/>
          <w:szCs w:val="24"/>
        </w:rPr>
        <w:t>‘</w:t>
      </w:r>
      <w:r w:rsidRPr="007269F8">
        <w:rPr>
          <w:rFonts w:ascii="Times New Roman" w:hAnsi="Times New Roman" w:cs="Times New Roman"/>
          <w:sz w:val="24"/>
          <w:szCs w:val="24"/>
        </w:rPr>
        <w:t>The interpreter as institutional gatekeeper: the social-linguistic role of interpreters in Spanish- English medical discourse,</w:t>
      </w:r>
      <w:r w:rsidR="00DA4F85">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Journal of Sociolinguistics</w:t>
      </w:r>
      <w:r w:rsidRPr="007269F8">
        <w:rPr>
          <w:rFonts w:ascii="Times New Roman" w:hAnsi="Times New Roman" w:cs="Times New Roman"/>
          <w:sz w:val="24"/>
          <w:szCs w:val="24"/>
        </w:rPr>
        <w:t>, 4, pp. 379–405.</w:t>
      </w:r>
    </w:p>
    <w:p w14:paraId="4FF2CD35" w14:textId="670653C5" w:rsidR="006C5B2C" w:rsidRPr="007269F8" w:rsidRDefault="006C5B2C" w:rsidP="000243EA">
      <w:pPr>
        <w:rPr>
          <w:rFonts w:ascii="Times New Roman" w:hAnsi="Times New Roman" w:cs="Times New Roman"/>
          <w:sz w:val="24"/>
          <w:szCs w:val="24"/>
        </w:rPr>
      </w:pPr>
      <w:proofErr w:type="spellStart"/>
      <w:r w:rsidRPr="007269F8">
        <w:rPr>
          <w:rFonts w:ascii="Times New Roman" w:hAnsi="Times New Roman" w:cs="Times New Roman"/>
          <w:sz w:val="24"/>
          <w:szCs w:val="24"/>
        </w:rPr>
        <w:t>Dewaele</w:t>
      </w:r>
      <w:proofErr w:type="spellEnd"/>
      <w:r w:rsidRPr="007269F8">
        <w:rPr>
          <w:rFonts w:ascii="Times New Roman" w:hAnsi="Times New Roman" w:cs="Times New Roman"/>
          <w:sz w:val="24"/>
          <w:szCs w:val="24"/>
        </w:rPr>
        <w:t xml:space="preserve">, J. M. (2010). </w:t>
      </w:r>
      <w:r w:rsidRPr="00DA4F85">
        <w:rPr>
          <w:rFonts w:ascii="Times New Roman" w:hAnsi="Times New Roman" w:cs="Times New Roman"/>
          <w:i/>
          <w:iCs/>
          <w:sz w:val="24"/>
          <w:szCs w:val="24"/>
        </w:rPr>
        <w:t>Emotions in Multiple Languages</w:t>
      </w:r>
      <w:r w:rsidRPr="007269F8">
        <w:rPr>
          <w:rFonts w:ascii="Times New Roman" w:hAnsi="Times New Roman" w:cs="Times New Roman"/>
          <w:sz w:val="24"/>
          <w:szCs w:val="24"/>
        </w:rPr>
        <w:t>. London: Palgrave Macmillan.</w:t>
      </w:r>
    </w:p>
    <w:p w14:paraId="14C66373" w14:textId="13678FA7" w:rsidR="000243EA" w:rsidRPr="007269F8" w:rsidRDefault="000243EA" w:rsidP="000243EA">
      <w:pPr>
        <w:rPr>
          <w:rFonts w:ascii="Times New Roman" w:hAnsi="Times New Roman" w:cs="Times New Roman"/>
          <w:sz w:val="24"/>
          <w:szCs w:val="24"/>
        </w:rPr>
      </w:pPr>
      <w:proofErr w:type="spellStart"/>
      <w:r w:rsidRPr="007269F8">
        <w:rPr>
          <w:rFonts w:ascii="Times New Roman" w:hAnsi="Times New Roman" w:cs="Times New Roman"/>
          <w:sz w:val="24"/>
          <w:szCs w:val="24"/>
        </w:rPr>
        <w:t>Delara</w:t>
      </w:r>
      <w:proofErr w:type="spellEnd"/>
      <w:r w:rsidRPr="007269F8">
        <w:rPr>
          <w:rFonts w:ascii="Times New Roman" w:hAnsi="Times New Roman" w:cs="Times New Roman"/>
          <w:sz w:val="24"/>
          <w:szCs w:val="24"/>
        </w:rPr>
        <w:t xml:space="preserve">, M. (2016) </w:t>
      </w:r>
      <w:r w:rsidR="00DA4F85">
        <w:rPr>
          <w:rFonts w:ascii="Times New Roman" w:hAnsi="Times New Roman" w:cs="Times New Roman"/>
          <w:sz w:val="24"/>
          <w:szCs w:val="24"/>
        </w:rPr>
        <w:t>‘</w:t>
      </w:r>
      <w:r w:rsidRPr="007269F8">
        <w:rPr>
          <w:rFonts w:ascii="Times New Roman" w:hAnsi="Times New Roman" w:cs="Times New Roman"/>
          <w:sz w:val="24"/>
          <w:szCs w:val="24"/>
        </w:rPr>
        <w:t>Social determinants of immigrant women’s mental health,</w:t>
      </w:r>
      <w:r w:rsidR="00DA4F85">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Advances in public health</w:t>
      </w:r>
      <w:r w:rsidRPr="007269F8">
        <w:rPr>
          <w:rFonts w:ascii="Times New Roman" w:hAnsi="Times New Roman" w:cs="Times New Roman"/>
          <w:sz w:val="24"/>
          <w:szCs w:val="24"/>
        </w:rPr>
        <w:t xml:space="preserve">, 2016, pp. 1–11. </w:t>
      </w:r>
    </w:p>
    <w:p w14:paraId="097946BB" w14:textId="14358A9A"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Department for Health (2009) </w:t>
      </w:r>
      <w:r w:rsidRPr="007269F8">
        <w:rPr>
          <w:rFonts w:ascii="Times New Roman" w:hAnsi="Times New Roman" w:cs="Times New Roman"/>
          <w:i/>
          <w:iCs/>
          <w:sz w:val="24"/>
          <w:szCs w:val="24"/>
        </w:rPr>
        <w:t>Reference guide to consent for examination or treatment, second edition</w:t>
      </w:r>
      <w:r w:rsidRPr="007269F8">
        <w:rPr>
          <w:rFonts w:ascii="Times New Roman" w:hAnsi="Times New Roman" w:cs="Times New Roman"/>
          <w:sz w:val="24"/>
          <w:szCs w:val="24"/>
        </w:rPr>
        <w:t>.</w:t>
      </w:r>
    </w:p>
    <w:p w14:paraId="3649A412" w14:textId="32F28FE9" w:rsidR="000243EA" w:rsidRPr="007269F8" w:rsidRDefault="000243EA" w:rsidP="000243EA">
      <w:pPr>
        <w:rPr>
          <w:rFonts w:ascii="Times New Roman" w:hAnsi="Times New Roman" w:cs="Times New Roman"/>
          <w:sz w:val="24"/>
          <w:szCs w:val="24"/>
        </w:rPr>
      </w:pPr>
      <w:proofErr w:type="spellStart"/>
      <w:r w:rsidRPr="007269F8">
        <w:rPr>
          <w:rFonts w:ascii="Times New Roman" w:hAnsi="Times New Roman" w:cs="Times New Roman"/>
          <w:sz w:val="24"/>
          <w:szCs w:val="24"/>
        </w:rPr>
        <w:t>Deumert</w:t>
      </w:r>
      <w:proofErr w:type="spellEnd"/>
      <w:r w:rsidRPr="007269F8">
        <w:rPr>
          <w:rFonts w:ascii="Times New Roman" w:hAnsi="Times New Roman" w:cs="Times New Roman"/>
          <w:sz w:val="24"/>
          <w:szCs w:val="24"/>
        </w:rPr>
        <w:t xml:space="preserve">, A. (2010) </w:t>
      </w:r>
      <w:r w:rsidR="00DA4F85">
        <w:rPr>
          <w:rFonts w:ascii="Times New Roman" w:hAnsi="Times New Roman" w:cs="Times New Roman"/>
          <w:sz w:val="24"/>
          <w:szCs w:val="24"/>
        </w:rPr>
        <w:t>‘</w:t>
      </w:r>
      <w:r w:rsidRPr="007269F8">
        <w:rPr>
          <w:rFonts w:ascii="Times New Roman" w:hAnsi="Times New Roman" w:cs="Times New Roman"/>
          <w:sz w:val="24"/>
          <w:szCs w:val="24"/>
        </w:rPr>
        <w:t>It would be nice if they could give us more language - Serving South Africa’s multilingual patient base</w:t>
      </w:r>
      <w:r w:rsidR="00DA4F85">
        <w:rPr>
          <w:rFonts w:ascii="Times New Roman" w:hAnsi="Times New Roman" w:cs="Times New Roman"/>
          <w:sz w:val="24"/>
          <w:szCs w:val="24"/>
        </w:rPr>
        <w:t xml:space="preserve">’. </w:t>
      </w:r>
      <w:r w:rsidRPr="007269F8">
        <w:rPr>
          <w:rFonts w:ascii="Times New Roman" w:hAnsi="Times New Roman" w:cs="Times New Roman"/>
          <w:i/>
          <w:iCs/>
          <w:sz w:val="24"/>
          <w:szCs w:val="24"/>
        </w:rPr>
        <w:t>Soc Sci Med</w:t>
      </w:r>
      <w:r w:rsidRPr="007269F8">
        <w:rPr>
          <w:rFonts w:ascii="Times New Roman" w:hAnsi="Times New Roman" w:cs="Times New Roman"/>
          <w:sz w:val="24"/>
          <w:szCs w:val="24"/>
        </w:rPr>
        <w:t>, 71, pp. 53–61.</w:t>
      </w:r>
    </w:p>
    <w:p w14:paraId="149AC703" w14:textId="61B5DB34"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Diamond, L. </w:t>
      </w:r>
      <w:r w:rsidRPr="007269F8">
        <w:rPr>
          <w:rFonts w:ascii="Times New Roman" w:hAnsi="Times New Roman" w:cs="Times New Roman"/>
          <w:i/>
          <w:iCs/>
          <w:sz w:val="24"/>
          <w:szCs w:val="24"/>
        </w:rPr>
        <w:t>et al.</w:t>
      </w:r>
      <w:r w:rsidRPr="007269F8">
        <w:rPr>
          <w:rFonts w:ascii="Times New Roman" w:hAnsi="Times New Roman" w:cs="Times New Roman"/>
          <w:sz w:val="24"/>
          <w:szCs w:val="24"/>
        </w:rPr>
        <w:t xml:space="preserve"> (2019) </w:t>
      </w:r>
      <w:r w:rsidR="00DA4F85">
        <w:rPr>
          <w:rFonts w:ascii="Times New Roman" w:hAnsi="Times New Roman" w:cs="Times New Roman"/>
          <w:sz w:val="24"/>
          <w:szCs w:val="24"/>
        </w:rPr>
        <w:t>‘</w:t>
      </w:r>
      <w:r w:rsidRPr="007269F8">
        <w:rPr>
          <w:rFonts w:ascii="Times New Roman" w:hAnsi="Times New Roman" w:cs="Times New Roman"/>
          <w:sz w:val="24"/>
          <w:szCs w:val="24"/>
        </w:rPr>
        <w:t xml:space="preserve">A systematic review of the impact of patient–physician non-English language concordance on quality of care and </w:t>
      </w:r>
      <w:proofErr w:type="gramStart"/>
      <w:r w:rsidRPr="007269F8">
        <w:rPr>
          <w:rFonts w:ascii="Times New Roman" w:hAnsi="Times New Roman" w:cs="Times New Roman"/>
          <w:sz w:val="24"/>
          <w:szCs w:val="24"/>
        </w:rPr>
        <w:t>outcomes</w:t>
      </w:r>
      <w:r w:rsidR="00DA4F85">
        <w:rPr>
          <w:rFonts w:ascii="Times New Roman" w:hAnsi="Times New Roman" w:cs="Times New Roman"/>
          <w:sz w:val="24"/>
          <w:szCs w:val="24"/>
        </w:rPr>
        <w:t>’</w:t>
      </w:r>
      <w:proofErr w:type="gramEnd"/>
      <w:r w:rsidR="00DA4F85">
        <w:rPr>
          <w:rFonts w:ascii="Times New Roman" w:hAnsi="Times New Roman" w:cs="Times New Roman"/>
          <w:sz w:val="24"/>
          <w:szCs w:val="24"/>
        </w:rPr>
        <w:t xml:space="preserve">. </w:t>
      </w:r>
      <w:r w:rsidRPr="007269F8">
        <w:rPr>
          <w:rFonts w:ascii="Times New Roman" w:hAnsi="Times New Roman" w:cs="Times New Roman"/>
          <w:i/>
          <w:iCs/>
          <w:sz w:val="24"/>
          <w:szCs w:val="24"/>
        </w:rPr>
        <w:t>Journal of general internal medicine</w:t>
      </w:r>
      <w:r w:rsidRPr="007269F8">
        <w:rPr>
          <w:rFonts w:ascii="Times New Roman" w:hAnsi="Times New Roman" w:cs="Times New Roman"/>
          <w:sz w:val="24"/>
          <w:szCs w:val="24"/>
        </w:rPr>
        <w:t xml:space="preserve">, 34(8), pp. 1591–1606. </w:t>
      </w:r>
    </w:p>
    <w:p w14:paraId="518DD05A" w14:textId="121F069B"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Diamond, L. C. </w:t>
      </w:r>
      <w:r w:rsidRPr="007269F8">
        <w:rPr>
          <w:rFonts w:ascii="Times New Roman" w:hAnsi="Times New Roman" w:cs="Times New Roman"/>
          <w:i/>
          <w:iCs/>
          <w:sz w:val="24"/>
          <w:szCs w:val="24"/>
        </w:rPr>
        <w:t>et al.</w:t>
      </w:r>
      <w:r w:rsidRPr="007269F8">
        <w:rPr>
          <w:rFonts w:ascii="Times New Roman" w:hAnsi="Times New Roman" w:cs="Times New Roman"/>
          <w:sz w:val="24"/>
          <w:szCs w:val="24"/>
        </w:rPr>
        <w:t xml:space="preserve"> (2009) </w:t>
      </w:r>
      <w:r w:rsidR="00DA4F85">
        <w:rPr>
          <w:rFonts w:ascii="Times New Roman" w:hAnsi="Times New Roman" w:cs="Times New Roman"/>
          <w:sz w:val="24"/>
          <w:szCs w:val="24"/>
        </w:rPr>
        <w:t>‘</w:t>
      </w:r>
      <w:r w:rsidRPr="007269F8">
        <w:rPr>
          <w:rFonts w:ascii="Times New Roman" w:hAnsi="Times New Roman" w:cs="Times New Roman"/>
          <w:sz w:val="24"/>
          <w:szCs w:val="24"/>
        </w:rPr>
        <w:t>Getting by: underuse of interpreters by resident physicians,</w:t>
      </w:r>
      <w:r w:rsidR="00DA4F85">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Journal of general internal medicine</w:t>
      </w:r>
      <w:r w:rsidRPr="007269F8">
        <w:rPr>
          <w:rFonts w:ascii="Times New Roman" w:hAnsi="Times New Roman" w:cs="Times New Roman"/>
          <w:sz w:val="24"/>
          <w:szCs w:val="24"/>
        </w:rPr>
        <w:t xml:space="preserve">, 24(2), pp. 256–262. </w:t>
      </w:r>
    </w:p>
    <w:p w14:paraId="47000BB6" w14:textId="62801BA7"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Divi, C. </w:t>
      </w:r>
      <w:r w:rsidRPr="007269F8">
        <w:rPr>
          <w:rFonts w:ascii="Times New Roman" w:hAnsi="Times New Roman" w:cs="Times New Roman"/>
          <w:i/>
          <w:iCs/>
          <w:sz w:val="24"/>
          <w:szCs w:val="24"/>
        </w:rPr>
        <w:t>et al.</w:t>
      </w:r>
      <w:r w:rsidRPr="007269F8">
        <w:rPr>
          <w:rFonts w:ascii="Times New Roman" w:hAnsi="Times New Roman" w:cs="Times New Roman"/>
          <w:sz w:val="24"/>
          <w:szCs w:val="24"/>
        </w:rPr>
        <w:t xml:space="preserve"> (2007) </w:t>
      </w:r>
      <w:r w:rsidR="00DA4F85">
        <w:rPr>
          <w:rFonts w:ascii="Times New Roman" w:hAnsi="Times New Roman" w:cs="Times New Roman"/>
          <w:sz w:val="24"/>
          <w:szCs w:val="24"/>
        </w:rPr>
        <w:t>‘</w:t>
      </w:r>
      <w:r w:rsidRPr="007269F8">
        <w:rPr>
          <w:rFonts w:ascii="Times New Roman" w:hAnsi="Times New Roman" w:cs="Times New Roman"/>
          <w:sz w:val="24"/>
          <w:szCs w:val="24"/>
        </w:rPr>
        <w:t>Language proficiency and adverse events in US hospitals: a pilot study</w:t>
      </w:r>
      <w:r w:rsidR="00DA4F85">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International journal for quality in health care</w:t>
      </w:r>
      <w:r w:rsidRPr="007269F8">
        <w:rPr>
          <w:rFonts w:ascii="Times New Roman" w:hAnsi="Times New Roman" w:cs="Times New Roman"/>
          <w:sz w:val="24"/>
          <w:szCs w:val="24"/>
        </w:rPr>
        <w:t xml:space="preserve">, 19(2), pp. 60–67. </w:t>
      </w:r>
    </w:p>
    <w:p w14:paraId="66D76D95" w14:textId="55FA10D6"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Dorner, L. M., Orellana, M. F. and Li-</w:t>
      </w:r>
      <w:proofErr w:type="spellStart"/>
      <w:r w:rsidRPr="007269F8">
        <w:rPr>
          <w:rFonts w:ascii="Times New Roman" w:hAnsi="Times New Roman" w:cs="Times New Roman"/>
          <w:sz w:val="24"/>
          <w:szCs w:val="24"/>
        </w:rPr>
        <w:t>Grining</w:t>
      </w:r>
      <w:proofErr w:type="spellEnd"/>
      <w:r w:rsidRPr="007269F8">
        <w:rPr>
          <w:rFonts w:ascii="Times New Roman" w:hAnsi="Times New Roman" w:cs="Times New Roman"/>
          <w:sz w:val="24"/>
          <w:szCs w:val="24"/>
        </w:rPr>
        <w:t xml:space="preserve">, C. P. (2007) </w:t>
      </w:r>
      <w:r w:rsidR="00DA4F85">
        <w:rPr>
          <w:rFonts w:ascii="Times New Roman" w:hAnsi="Times New Roman" w:cs="Times New Roman"/>
          <w:sz w:val="24"/>
          <w:szCs w:val="24"/>
        </w:rPr>
        <w:t>‘</w:t>
      </w:r>
      <w:r w:rsidRPr="007269F8">
        <w:rPr>
          <w:rFonts w:ascii="Times New Roman" w:hAnsi="Times New Roman" w:cs="Times New Roman"/>
          <w:sz w:val="24"/>
          <w:szCs w:val="24"/>
        </w:rPr>
        <w:t>I helped my mom, and it helped me: Translating the skills of language brokers into improved standardized test scores</w:t>
      </w:r>
      <w:r w:rsidR="00DA4F85">
        <w:rPr>
          <w:rFonts w:ascii="Times New Roman" w:hAnsi="Times New Roman" w:cs="Times New Roman"/>
          <w:sz w:val="24"/>
          <w:szCs w:val="24"/>
        </w:rPr>
        <w:t xml:space="preserve">’. </w:t>
      </w:r>
      <w:r w:rsidRPr="007269F8">
        <w:rPr>
          <w:rFonts w:ascii="Times New Roman" w:hAnsi="Times New Roman" w:cs="Times New Roman"/>
          <w:sz w:val="24"/>
          <w:szCs w:val="24"/>
        </w:rPr>
        <w:t> </w:t>
      </w:r>
      <w:r w:rsidRPr="007269F8">
        <w:rPr>
          <w:rFonts w:ascii="Times New Roman" w:hAnsi="Times New Roman" w:cs="Times New Roman"/>
          <w:i/>
          <w:iCs/>
          <w:sz w:val="24"/>
          <w:szCs w:val="24"/>
        </w:rPr>
        <w:t>American journal of education</w:t>
      </w:r>
      <w:r w:rsidRPr="007269F8">
        <w:rPr>
          <w:rFonts w:ascii="Times New Roman" w:hAnsi="Times New Roman" w:cs="Times New Roman"/>
          <w:sz w:val="24"/>
          <w:szCs w:val="24"/>
        </w:rPr>
        <w:t xml:space="preserve">, 113(3), pp. 451–478. </w:t>
      </w:r>
    </w:p>
    <w:p w14:paraId="51135DEC" w14:textId="5FF4CBDC" w:rsidR="000243EA" w:rsidRPr="007269F8" w:rsidRDefault="000243EA" w:rsidP="000243EA">
      <w:pPr>
        <w:rPr>
          <w:rFonts w:ascii="Times New Roman" w:hAnsi="Times New Roman" w:cs="Times New Roman"/>
          <w:sz w:val="24"/>
          <w:szCs w:val="24"/>
        </w:rPr>
      </w:pPr>
      <w:proofErr w:type="spellStart"/>
      <w:r w:rsidRPr="007269F8">
        <w:rPr>
          <w:rFonts w:ascii="Times New Roman" w:hAnsi="Times New Roman" w:cs="Times New Roman"/>
          <w:sz w:val="24"/>
          <w:szCs w:val="24"/>
        </w:rPr>
        <w:t>DuBard</w:t>
      </w:r>
      <w:proofErr w:type="spellEnd"/>
      <w:r w:rsidRPr="007269F8">
        <w:rPr>
          <w:rFonts w:ascii="Times New Roman" w:hAnsi="Times New Roman" w:cs="Times New Roman"/>
          <w:sz w:val="24"/>
          <w:szCs w:val="24"/>
        </w:rPr>
        <w:t xml:space="preserve">, C. A. and </w:t>
      </w:r>
      <w:proofErr w:type="spellStart"/>
      <w:r w:rsidRPr="007269F8">
        <w:rPr>
          <w:rFonts w:ascii="Times New Roman" w:hAnsi="Times New Roman" w:cs="Times New Roman"/>
          <w:sz w:val="24"/>
          <w:szCs w:val="24"/>
        </w:rPr>
        <w:t>Gizlice</w:t>
      </w:r>
      <w:proofErr w:type="spellEnd"/>
      <w:r w:rsidRPr="007269F8">
        <w:rPr>
          <w:rFonts w:ascii="Times New Roman" w:hAnsi="Times New Roman" w:cs="Times New Roman"/>
          <w:sz w:val="24"/>
          <w:szCs w:val="24"/>
        </w:rPr>
        <w:t xml:space="preserve">, Z. (2008) </w:t>
      </w:r>
      <w:r w:rsidR="00DA4F85">
        <w:rPr>
          <w:rFonts w:ascii="Times New Roman" w:hAnsi="Times New Roman" w:cs="Times New Roman"/>
          <w:sz w:val="24"/>
          <w:szCs w:val="24"/>
        </w:rPr>
        <w:t>‘</w:t>
      </w:r>
      <w:r w:rsidRPr="007269F8">
        <w:rPr>
          <w:rFonts w:ascii="Times New Roman" w:hAnsi="Times New Roman" w:cs="Times New Roman"/>
          <w:sz w:val="24"/>
          <w:szCs w:val="24"/>
        </w:rPr>
        <w:t>Language spoken and differences in health status, access to care, and receipt of preventive services among US Hispanics</w:t>
      </w:r>
      <w:r w:rsidR="00DA4F85">
        <w:rPr>
          <w:rFonts w:ascii="Times New Roman" w:hAnsi="Times New Roman" w:cs="Times New Roman"/>
          <w:sz w:val="24"/>
          <w:szCs w:val="24"/>
        </w:rPr>
        <w:t xml:space="preserve">’. </w:t>
      </w:r>
      <w:r w:rsidRPr="007269F8">
        <w:rPr>
          <w:rFonts w:ascii="Times New Roman" w:hAnsi="Times New Roman" w:cs="Times New Roman"/>
          <w:sz w:val="24"/>
          <w:szCs w:val="24"/>
        </w:rPr>
        <w:t> </w:t>
      </w:r>
      <w:r w:rsidRPr="007269F8">
        <w:rPr>
          <w:rFonts w:ascii="Times New Roman" w:hAnsi="Times New Roman" w:cs="Times New Roman"/>
          <w:i/>
          <w:iCs/>
          <w:sz w:val="24"/>
          <w:szCs w:val="24"/>
        </w:rPr>
        <w:t>American journal of public health</w:t>
      </w:r>
      <w:r w:rsidRPr="007269F8">
        <w:rPr>
          <w:rFonts w:ascii="Times New Roman" w:hAnsi="Times New Roman" w:cs="Times New Roman"/>
          <w:sz w:val="24"/>
          <w:szCs w:val="24"/>
        </w:rPr>
        <w:t xml:space="preserve">, 98(11), pp. 2021–2028. </w:t>
      </w:r>
    </w:p>
    <w:p w14:paraId="7DFAF30D" w14:textId="1024DE96"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 xml:space="preserve">Edwards, R., Alexander, C. and Temple, B. (2006) </w:t>
      </w:r>
      <w:r w:rsidR="00DA4F85">
        <w:rPr>
          <w:rFonts w:ascii="Times New Roman" w:hAnsi="Times New Roman" w:cs="Times New Roman"/>
          <w:sz w:val="24"/>
          <w:szCs w:val="24"/>
        </w:rPr>
        <w:t>‘</w:t>
      </w:r>
      <w:r w:rsidRPr="007269F8">
        <w:rPr>
          <w:rFonts w:ascii="Times New Roman" w:hAnsi="Times New Roman" w:cs="Times New Roman"/>
          <w:sz w:val="24"/>
          <w:szCs w:val="24"/>
        </w:rPr>
        <w:t xml:space="preserve">Interpreting trust: Abstract and personal trust for people who need interpreters to access </w:t>
      </w:r>
      <w:proofErr w:type="gramStart"/>
      <w:r w:rsidR="00DA4F85" w:rsidRPr="007269F8">
        <w:rPr>
          <w:rFonts w:ascii="Times New Roman" w:hAnsi="Times New Roman" w:cs="Times New Roman"/>
          <w:sz w:val="24"/>
          <w:szCs w:val="24"/>
        </w:rPr>
        <w:t>services</w:t>
      </w:r>
      <w:r w:rsidR="00DA4F85">
        <w:rPr>
          <w:rFonts w:ascii="Times New Roman" w:hAnsi="Times New Roman" w:cs="Times New Roman"/>
          <w:sz w:val="24"/>
          <w:szCs w:val="24"/>
        </w:rPr>
        <w:t>’</w:t>
      </w:r>
      <w:proofErr w:type="gramEnd"/>
      <w:r w:rsidR="00DA4F85">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Sociological research online</w:t>
      </w:r>
      <w:r w:rsidRPr="007269F8">
        <w:rPr>
          <w:rFonts w:ascii="Times New Roman" w:hAnsi="Times New Roman" w:cs="Times New Roman"/>
          <w:sz w:val="24"/>
          <w:szCs w:val="24"/>
        </w:rPr>
        <w:t xml:space="preserve">, 11(1), pp. 1–13. </w:t>
      </w:r>
    </w:p>
    <w:p w14:paraId="667408AF" w14:textId="6E41F594" w:rsidR="00B81F50"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Evans, R. </w:t>
      </w:r>
      <w:r w:rsidRPr="007269F8">
        <w:rPr>
          <w:rFonts w:ascii="Times New Roman" w:hAnsi="Times New Roman" w:cs="Times New Roman"/>
          <w:i/>
          <w:iCs/>
          <w:sz w:val="24"/>
          <w:szCs w:val="24"/>
        </w:rPr>
        <w:t>et al.</w:t>
      </w:r>
      <w:r w:rsidRPr="007269F8">
        <w:rPr>
          <w:rFonts w:ascii="Times New Roman" w:hAnsi="Times New Roman" w:cs="Times New Roman"/>
          <w:sz w:val="24"/>
          <w:szCs w:val="24"/>
        </w:rPr>
        <w:t xml:space="preserve"> (2017) </w:t>
      </w:r>
      <w:r w:rsidR="00DA4F85">
        <w:rPr>
          <w:rFonts w:ascii="Times New Roman" w:hAnsi="Times New Roman" w:cs="Times New Roman"/>
          <w:sz w:val="24"/>
          <w:szCs w:val="24"/>
        </w:rPr>
        <w:t>‘</w:t>
      </w:r>
      <w:r w:rsidRPr="007269F8">
        <w:rPr>
          <w:rFonts w:ascii="Times New Roman" w:hAnsi="Times New Roman" w:cs="Times New Roman"/>
          <w:sz w:val="24"/>
          <w:szCs w:val="24"/>
        </w:rPr>
        <w:t>Interpreting ‘grief’ in Senegal: language, emotions and cross-cultural translation in a francophone African context</w:t>
      </w:r>
      <w:r w:rsidR="00DA4F85">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Mortality (Abingdon, England)</w:t>
      </w:r>
      <w:r w:rsidRPr="007269F8">
        <w:rPr>
          <w:rFonts w:ascii="Times New Roman" w:hAnsi="Times New Roman" w:cs="Times New Roman"/>
          <w:sz w:val="24"/>
          <w:szCs w:val="24"/>
        </w:rPr>
        <w:t xml:space="preserve">, 22(2), pp. 118–135. </w:t>
      </w:r>
    </w:p>
    <w:p w14:paraId="58439EC0" w14:textId="77777777" w:rsidR="003533DD" w:rsidRDefault="00B81F50" w:rsidP="000243EA">
      <w:pPr>
        <w:rPr>
          <w:rFonts w:ascii="Times New Roman" w:hAnsi="Times New Roman" w:cs="Times New Roman"/>
          <w:sz w:val="24"/>
          <w:szCs w:val="24"/>
        </w:rPr>
      </w:pPr>
      <w:r w:rsidRPr="007269F8">
        <w:rPr>
          <w:rFonts w:ascii="Times New Roman" w:hAnsi="Times New Roman" w:cs="Times New Roman"/>
          <w:sz w:val="24"/>
          <w:szCs w:val="24"/>
        </w:rPr>
        <w:t>Equality Act 2010. London: HMSO.</w:t>
      </w:r>
    </w:p>
    <w:p w14:paraId="15E4B17B" w14:textId="0EE7DD68"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lastRenderedPageBreak/>
        <w:t>Federico, F. (2012) </w:t>
      </w:r>
      <w:r w:rsidR="00DA4F85">
        <w:rPr>
          <w:rFonts w:ascii="Times New Roman" w:hAnsi="Times New Roman" w:cs="Times New Roman"/>
          <w:sz w:val="24"/>
          <w:szCs w:val="24"/>
        </w:rPr>
        <w:t>‘</w:t>
      </w:r>
      <w:r w:rsidRPr="00DA4F85">
        <w:rPr>
          <w:rFonts w:ascii="Times New Roman" w:hAnsi="Times New Roman" w:cs="Times New Roman"/>
          <w:sz w:val="24"/>
          <w:szCs w:val="24"/>
        </w:rPr>
        <w:t xml:space="preserve">Interpreting as mediation for the bilingual dialogue between foreign citizens and institutions in Italian healthcare </w:t>
      </w:r>
      <w:proofErr w:type="gramStart"/>
      <w:r w:rsidRPr="00DA4F85">
        <w:rPr>
          <w:rFonts w:ascii="Times New Roman" w:hAnsi="Times New Roman" w:cs="Times New Roman"/>
          <w:sz w:val="24"/>
          <w:szCs w:val="24"/>
        </w:rPr>
        <w:t>settings</w:t>
      </w:r>
      <w:r w:rsidR="00DA4F85">
        <w:rPr>
          <w:rFonts w:ascii="Times New Roman" w:hAnsi="Times New Roman" w:cs="Times New Roman"/>
          <w:sz w:val="24"/>
          <w:szCs w:val="24"/>
        </w:rPr>
        <w:t>’</w:t>
      </w:r>
      <w:proofErr w:type="gramEnd"/>
      <w:r w:rsidRPr="00DA4F85">
        <w:rPr>
          <w:rFonts w:ascii="Times New Roman" w:hAnsi="Times New Roman" w:cs="Times New Roman"/>
          <w:sz w:val="24"/>
          <w:szCs w:val="24"/>
        </w:rPr>
        <w:t>.</w:t>
      </w:r>
      <w:r w:rsidRPr="007269F8">
        <w:rPr>
          <w:rFonts w:ascii="Times New Roman" w:hAnsi="Times New Roman" w:cs="Times New Roman"/>
          <w:i/>
          <w:iCs/>
          <w:sz w:val="24"/>
          <w:szCs w:val="24"/>
        </w:rPr>
        <w:t xml:space="preserve"> Diversity and Equality in Health and Care</w:t>
      </w:r>
      <w:r w:rsidRPr="007269F8">
        <w:rPr>
          <w:rFonts w:ascii="Times New Roman" w:hAnsi="Times New Roman" w:cs="Times New Roman"/>
          <w:sz w:val="24"/>
          <w:szCs w:val="24"/>
        </w:rPr>
        <w:t xml:space="preserve">. </w:t>
      </w:r>
      <w:r w:rsidR="00DA4F85" w:rsidRPr="00DA4F85">
        <w:rPr>
          <w:rFonts w:ascii="Times New Roman" w:hAnsi="Times New Roman" w:cs="Times New Roman"/>
          <w:sz w:val="24"/>
          <w:szCs w:val="24"/>
        </w:rPr>
        <w:t>9(3):179-189</w:t>
      </w:r>
    </w:p>
    <w:p w14:paraId="2DD2053A" w14:textId="0031B418"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 xml:space="preserve">Flores, G. (2005) </w:t>
      </w:r>
      <w:r w:rsidR="00DA4F85">
        <w:rPr>
          <w:rFonts w:ascii="Times New Roman" w:hAnsi="Times New Roman" w:cs="Times New Roman"/>
          <w:sz w:val="24"/>
          <w:szCs w:val="24"/>
        </w:rPr>
        <w:t>‘</w:t>
      </w:r>
      <w:r w:rsidRPr="007269F8">
        <w:rPr>
          <w:rFonts w:ascii="Times New Roman" w:hAnsi="Times New Roman" w:cs="Times New Roman"/>
          <w:sz w:val="24"/>
          <w:szCs w:val="24"/>
        </w:rPr>
        <w:t>The impact of medical interpreter services on the quality of health care: a systematic review</w:t>
      </w:r>
      <w:r w:rsidR="00DA4F85">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Medical care research and review: MCRR</w:t>
      </w:r>
      <w:r w:rsidRPr="007269F8">
        <w:rPr>
          <w:rFonts w:ascii="Times New Roman" w:hAnsi="Times New Roman" w:cs="Times New Roman"/>
          <w:sz w:val="24"/>
          <w:szCs w:val="24"/>
        </w:rPr>
        <w:t>, 62(3), pp. 255–299</w:t>
      </w:r>
      <w:r w:rsidR="00DA4F85">
        <w:rPr>
          <w:rFonts w:ascii="Times New Roman" w:hAnsi="Times New Roman" w:cs="Times New Roman"/>
          <w:sz w:val="24"/>
          <w:szCs w:val="24"/>
        </w:rPr>
        <w:t>.</w:t>
      </w:r>
    </w:p>
    <w:p w14:paraId="65F383E1" w14:textId="3F18A44B"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 xml:space="preserve">Gadon, M., Balch, G. I. and Jacobs, E. A. (2007) </w:t>
      </w:r>
      <w:r w:rsidR="00DA4F85">
        <w:rPr>
          <w:rFonts w:ascii="Times New Roman" w:hAnsi="Times New Roman" w:cs="Times New Roman"/>
          <w:sz w:val="24"/>
          <w:szCs w:val="24"/>
        </w:rPr>
        <w:t>‘</w:t>
      </w:r>
      <w:r w:rsidRPr="007269F8">
        <w:rPr>
          <w:rFonts w:ascii="Times New Roman" w:hAnsi="Times New Roman" w:cs="Times New Roman"/>
          <w:sz w:val="24"/>
          <w:szCs w:val="24"/>
        </w:rPr>
        <w:t xml:space="preserve">Caring for patients with limited English proficiency: The perspectives of small group </w:t>
      </w:r>
      <w:proofErr w:type="gramStart"/>
      <w:r w:rsidRPr="007269F8">
        <w:rPr>
          <w:rFonts w:ascii="Times New Roman" w:hAnsi="Times New Roman" w:cs="Times New Roman"/>
          <w:sz w:val="24"/>
          <w:szCs w:val="24"/>
        </w:rPr>
        <w:t>practitioners</w:t>
      </w:r>
      <w:r w:rsidR="00DA4F85">
        <w:rPr>
          <w:rFonts w:ascii="Times New Roman" w:hAnsi="Times New Roman" w:cs="Times New Roman"/>
          <w:sz w:val="24"/>
          <w:szCs w:val="24"/>
        </w:rPr>
        <w:t>’</w:t>
      </w:r>
      <w:proofErr w:type="gramEnd"/>
      <w:r w:rsidR="00DA4F85">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Journal of general internal medicine</w:t>
      </w:r>
      <w:r w:rsidRPr="007269F8">
        <w:rPr>
          <w:rFonts w:ascii="Times New Roman" w:hAnsi="Times New Roman" w:cs="Times New Roman"/>
          <w:sz w:val="24"/>
          <w:szCs w:val="24"/>
        </w:rPr>
        <w:t xml:space="preserve">, 22(S2), pp. 341–346. </w:t>
      </w:r>
    </w:p>
    <w:p w14:paraId="76C438B1" w14:textId="5ACCEE9E" w:rsidR="000243EA" w:rsidRPr="007269F8" w:rsidRDefault="000243EA" w:rsidP="000243EA">
      <w:pPr>
        <w:rPr>
          <w:rFonts w:ascii="Times New Roman" w:hAnsi="Times New Roman" w:cs="Times New Roman"/>
          <w:sz w:val="24"/>
          <w:szCs w:val="24"/>
        </w:rPr>
      </w:pPr>
      <w:proofErr w:type="spellStart"/>
      <w:r w:rsidRPr="007269F8">
        <w:rPr>
          <w:rFonts w:ascii="Times New Roman" w:hAnsi="Times New Roman" w:cs="Times New Roman"/>
          <w:sz w:val="24"/>
          <w:szCs w:val="24"/>
        </w:rPr>
        <w:t>Gallois</w:t>
      </w:r>
      <w:proofErr w:type="spellEnd"/>
      <w:r w:rsidRPr="007269F8">
        <w:rPr>
          <w:rFonts w:ascii="Times New Roman" w:hAnsi="Times New Roman" w:cs="Times New Roman"/>
          <w:sz w:val="24"/>
          <w:szCs w:val="24"/>
        </w:rPr>
        <w:t>, C. </w:t>
      </w:r>
      <w:r w:rsidRPr="007269F8">
        <w:rPr>
          <w:rFonts w:ascii="Times New Roman" w:hAnsi="Times New Roman" w:cs="Times New Roman"/>
          <w:i/>
          <w:iCs/>
          <w:sz w:val="24"/>
          <w:szCs w:val="24"/>
        </w:rPr>
        <w:t>et al.</w:t>
      </w:r>
      <w:r w:rsidRPr="007269F8">
        <w:rPr>
          <w:rFonts w:ascii="Times New Roman" w:hAnsi="Times New Roman" w:cs="Times New Roman"/>
          <w:sz w:val="24"/>
          <w:szCs w:val="24"/>
        </w:rPr>
        <w:t xml:space="preserve"> (1995) </w:t>
      </w:r>
      <w:r w:rsidR="00DA4F85">
        <w:rPr>
          <w:rFonts w:ascii="Times New Roman" w:hAnsi="Times New Roman" w:cs="Times New Roman"/>
          <w:sz w:val="24"/>
          <w:szCs w:val="24"/>
        </w:rPr>
        <w:t>‘</w:t>
      </w:r>
      <w:r w:rsidRPr="007269F8">
        <w:rPr>
          <w:rFonts w:ascii="Times New Roman" w:hAnsi="Times New Roman" w:cs="Times New Roman"/>
          <w:sz w:val="24"/>
          <w:szCs w:val="24"/>
        </w:rPr>
        <w:t>Accommodating intercultural encounters: Elaborations and extensions</w:t>
      </w:r>
      <w:r w:rsidR="00DA4F85">
        <w:rPr>
          <w:rFonts w:ascii="Times New Roman" w:hAnsi="Times New Roman" w:cs="Times New Roman"/>
          <w:sz w:val="24"/>
          <w:szCs w:val="24"/>
        </w:rPr>
        <w:t xml:space="preserve">’, </w:t>
      </w:r>
      <w:r w:rsidRPr="007269F8">
        <w:rPr>
          <w:rFonts w:ascii="Times New Roman" w:hAnsi="Times New Roman" w:cs="Times New Roman"/>
          <w:sz w:val="24"/>
          <w:szCs w:val="24"/>
        </w:rPr>
        <w:t>in Wiseman, R. L. (ed.) </w:t>
      </w:r>
      <w:r w:rsidRPr="007269F8">
        <w:rPr>
          <w:rFonts w:ascii="Times New Roman" w:hAnsi="Times New Roman" w:cs="Times New Roman"/>
          <w:i/>
          <w:iCs/>
          <w:sz w:val="24"/>
          <w:szCs w:val="24"/>
        </w:rPr>
        <w:t>Intercultural Communication Theory</w:t>
      </w:r>
      <w:r w:rsidRPr="007269F8">
        <w:rPr>
          <w:rFonts w:ascii="Times New Roman" w:hAnsi="Times New Roman" w:cs="Times New Roman"/>
          <w:sz w:val="24"/>
          <w:szCs w:val="24"/>
        </w:rPr>
        <w:t>. Thousand Oaks, CA: Sage, pp. 115–147.</w:t>
      </w:r>
    </w:p>
    <w:p w14:paraId="3A4C5DAF" w14:textId="0D43B2E1" w:rsidR="000243EA" w:rsidRPr="007269F8" w:rsidRDefault="000243EA" w:rsidP="000243EA">
      <w:pPr>
        <w:rPr>
          <w:rFonts w:ascii="Times New Roman" w:hAnsi="Times New Roman" w:cs="Times New Roman"/>
          <w:sz w:val="24"/>
          <w:szCs w:val="24"/>
        </w:rPr>
      </w:pPr>
      <w:proofErr w:type="spellStart"/>
      <w:r w:rsidRPr="007269F8">
        <w:rPr>
          <w:rFonts w:ascii="Times New Roman" w:hAnsi="Times New Roman" w:cs="Times New Roman"/>
          <w:sz w:val="24"/>
          <w:szCs w:val="24"/>
        </w:rPr>
        <w:t>Gasiorek</w:t>
      </w:r>
      <w:proofErr w:type="spellEnd"/>
      <w:r w:rsidRPr="007269F8">
        <w:rPr>
          <w:rFonts w:ascii="Times New Roman" w:hAnsi="Times New Roman" w:cs="Times New Roman"/>
          <w:sz w:val="24"/>
          <w:szCs w:val="24"/>
        </w:rPr>
        <w:t xml:space="preserve">, J. and van de Poel, K. (2012) </w:t>
      </w:r>
      <w:r w:rsidR="00DA4F85">
        <w:rPr>
          <w:rFonts w:ascii="Times New Roman" w:hAnsi="Times New Roman" w:cs="Times New Roman"/>
          <w:sz w:val="24"/>
          <w:szCs w:val="24"/>
        </w:rPr>
        <w:t>‘</w:t>
      </w:r>
      <w:r w:rsidRPr="007269F8">
        <w:rPr>
          <w:rFonts w:ascii="Times New Roman" w:hAnsi="Times New Roman" w:cs="Times New Roman"/>
          <w:sz w:val="24"/>
          <w:szCs w:val="24"/>
        </w:rPr>
        <w:t>Divergent perspectives on language-discordant mobile medical professionals’ communication with colleagues: An exploratory study</w:t>
      </w:r>
      <w:r w:rsidR="00DA4F85">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Journal of applied communication research: JACR</w:t>
      </w:r>
      <w:r w:rsidRPr="007269F8">
        <w:rPr>
          <w:rFonts w:ascii="Times New Roman" w:hAnsi="Times New Roman" w:cs="Times New Roman"/>
          <w:sz w:val="24"/>
          <w:szCs w:val="24"/>
        </w:rPr>
        <w:t>, 40(4), pp. 368–383.</w:t>
      </w:r>
    </w:p>
    <w:p w14:paraId="4B016B3F" w14:textId="44FC47B9"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General Medical Council (2013) </w:t>
      </w:r>
      <w:r w:rsidRPr="007269F8">
        <w:rPr>
          <w:rFonts w:ascii="Times New Roman" w:hAnsi="Times New Roman" w:cs="Times New Roman"/>
          <w:i/>
          <w:iCs/>
          <w:sz w:val="24"/>
          <w:szCs w:val="24"/>
        </w:rPr>
        <w:t>Good Medical Practice</w:t>
      </w:r>
      <w:r w:rsidRPr="007269F8">
        <w:rPr>
          <w:rFonts w:ascii="Times New Roman" w:hAnsi="Times New Roman" w:cs="Times New Roman"/>
          <w:sz w:val="24"/>
          <w:szCs w:val="24"/>
        </w:rPr>
        <w:t>.</w:t>
      </w:r>
    </w:p>
    <w:p w14:paraId="04F80627" w14:textId="740A0BF6"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Gerrish, K. </w:t>
      </w:r>
      <w:r w:rsidRPr="007269F8">
        <w:rPr>
          <w:rFonts w:ascii="Times New Roman" w:hAnsi="Times New Roman" w:cs="Times New Roman"/>
          <w:i/>
          <w:iCs/>
          <w:sz w:val="24"/>
          <w:szCs w:val="24"/>
        </w:rPr>
        <w:t>et al.</w:t>
      </w:r>
      <w:r w:rsidRPr="007269F8">
        <w:rPr>
          <w:rFonts w:ascii="Times New Roman" w:hAnsi="Times New Roman" w:cs="Times New Roman"/>
          <w:sz w:val="24"/>
          <w:szCs w:val="24"/>
        </w:rPr>
        <w:t> (2004)</w:t>
      </w:r>
      <w:r w:rsidR="00DA4F85">
        <w:rPr>
          <w:rFonts w:ascii="Times New Roman" w:hAnsi="Times New Roman" w:cs="Times New Roman"/>
          <w:sz w:val="24"/>
          <w:szCs w:val="24"/>
        </w:rPr>
        <w:t>. ‘</w:t>
      </w:r>
      <w:r w:rsidRPr="007269F8">
        <w:rPr>
          <w:rFonts w:ascii="Times New Roman" w:hAnsi="Times New Roman" w:cs="Times New Roman"/>
          <w:sz w:val="24"/>
          <w:szCs w:val="24"/>
        </w:rPr>
        <w:t>Bridging the language barrier: the use of interpreters in primary care nursing</w:t>
      </w:r>
      <w:r w:rsidR="00DA4F85">
        <w:rPr>
          <w:rFonts w:ascii="Times New Roman" w:hAnsi="Times New Roman" w:cs="Times New Roman"/>
          <w:sz w:val="24"/>
          <w:szCs w:val="24"/>
        </w:rPr>
        <w:t xml:space="preserve">’. </w:t>
      </w:r>
      <w:r w:rsidRPr="007269F8">
        <w:rPr>
          <w:rFonts w:ascii="Times New Roman" w:hAnsi="Times New Roman" w:cs="Times New Roman"/>
          <w:i/>
          <w:iCs/>
          <w:sz w:val="24"/>
          <w:szCs w:val="24"/>
        </w:rPr>
        <w:t>Health &amp; social care in the community</w:t>
      </w:r>
      <w:r w:rsidRPr="007269F8">
        <w:rPr>
          <w:rFonts w:ascii="Times New Roman" w:hAnsi="Times New Roman" w:cs="Times New Roman"/>
          <w:sz w:val="24"/>
          <w:szCs w:val="24"/>
        </w:rPr>
        <w:t xml:space="preserve">, 12(5), pp. 407–413. </w:t>
      </w:r>
    </w:p>
    <w:p w14:paraId="2FD6D34B" w14:textId="255CA4A1"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 xml:space="preserve">Gill, P. and Kalra, V. (2020) </w:t>
      </w:r>
      <w:r w:rsidR="00DA4F85">
        <w:rPr>
          <w:rFonts w:ascii="Times New Roman" w:hAnsi="Times New Roman" w:cs="Times New Roman"/>
          <w:sz w:val="24"/>
          <w:szCs w:val="24"/>
        </w:rPr>
        <w:t>‘</w:t>
      </w:r>
      <w:r w:rsidRPr="007269F8">
        <w:rPr>
          <w:rFonts w:ascii="Times New Roman" w:hAnsi="Times New Roman" w:cs="Times New Roman"/>
          <w:sz w:val="24"/>
          <w:szCs w:val="24"/>
        </w:rPr>
        <w:t>Racism and health</w:t>
      </w:r>
      <w:r w:rsidR="00DA4F85">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The British journal of general practice: the journal of the Royal College of General Practitioners</w:t>
      </w:r>
      <w:r w:rsidRPr="007269F8">
        <w:rPr>
          <w:rFonts w:ascii="Times New Roman" w:hAnsi="Times New Roman" w:cs="Times New Roman"/>
          <w:sz w:val="24"/>
          <w:szCs w:val="24"/>
        </w:rPr>
        <w:t xml:space="preserve">, 70(697), pp. 381–381. </w:t>
      </w:r>
    </w:p>
    <w:p w14:paraId="1C3D08B6" w14:textId="02D17958" w:rsidR="000243EA" w:rsidRPr="007269F8" w:rsidRDefault="000243EA" w:rsidP="000243EA">
      <w:pPr>
        <w:rPr>
          <w:rFonts w:ascii="Times New Roman" w:hAnsi="Times New Roman" w:cs="Times New Roman"/>
          <w:sz w:val="24"/>
          <w:szCs w:val="24"/>
        </w:rPr>
      </w:pPr>
      <w:proofErr w:type="spellStart"/>
      <w:r w:rsidRPr="007269F8">
        <w:rPr>
          <w:rFonts w:ascii="Times New Roman" w:hAnsi="Times New Roman" w:cs="Times New Roman"/>
          <w:sz w:val="24"/>
          <w:szCs w:val="24"/>
        </w:rPr>
        <w:t>Gitterman</w:t>
      </w:r>
      <w:proofErr w:type="spellEnd"/>
      <w:r w:rsidRPr="007269F8">
        <w:rPr>
          <w:rFonts w:ascii="Times New Roman" w:hAnsi="Times New Roman" w:cs="Times New Roman"/>
          <w:sz w:val="24"/>
          <w:szCs w:val="24"/>
        </w:rPr>
        <w:t>, A. and Germain, C. B. (2008) </w:t>
      </w:r>
      <w:r w:rsidRPr="007269F8">
        <w:rPr>
          <w:rFonts w:ascii="Times New Roman" w:hAnsi="Times New Roman" w:cs="Times New Roman"/>
          <w:i/>
          <w:iCs/>
          <w:sz w:val="24"/>
          <w:szCs w:val="24"/>
        </w:rPr>
        <w:t>The Life Model of Social Work Practice: Advances in Theory and Practice</w:t>
      </w:r>
      <w:r w:rsidRPr="007269F8">
        <w:rPr>
          <w:rFonts w:ascii="Times New Roman" w:hAnsi="Times New Roman" w:cs="Times New Roman"/>
          <w:sz w:val="24"/>
          <w:szCs w:val="24"/>
        </w:rPr>
        <w:t>. New York: Columbia University Press.</w:t>
      </w:r>
    </w:p>
    <w:p w14:paraId="1B77EA20" w14:textId="3928CD5B" w:rsidR="000243EA" w:rsidRPr="007269F8" w:rsidRDefault="00585BE1" w:rsidP="000243EA">
      <w:pPr>
        <w:rPr>
          <w:rFonts w:ascii="Times New Roman" w:hAnsi="Times New Roman" w:cs="Times New Roman"/>
          <w:sz w:val="24"/>
          <w:szCs w:val="24"/>
        </w:rPr>
      </w:pPr>
      <w:r w:rsidRPr="007269F8">
        <w:rPr>
          <w:rFonts w:ascii="Times New Roman" w:hAnsi="Times New Roman" w:cs="Times New Roman"/>
          <w:sz w:val="24"/>
          <w:szCs w:val="24"/>
        </w:rPr>
        <w:t>General Medical Council.</w:t>
      </w:r>
      <w:r w:rsidRPr="007269F8">
        <w:rPr>
          <w:rFonts w:ascii="Times New Roman" w:hAnsi="Times New Roman" w:cs="Times New Roman"/>
          <w:i/>
          <w:iCs/>
          <w:sz w:val="24"/>
          <w:szCs w:val="24"/>
        </w:rPr>
        <w:t xml:space="preserve"> </w:t>
      </w:r>
      <w:r w:rsidR="000243EA" w:rsidRPr="007269F8">
        <w:rPr>
          <w:rFonts w:ascii="Times New Roman" w:hAnsi="Times New Roman" w:cs="Times New Roman"/>
          <w:sz w:val="24"/>
          <w:szCs w:val="24"/>
        </w:rPr>
        <w:t>GMC case notes: meet patients’ language and communication needs (2020) </w:t>
      </w:r>
    </w:p>
    <w:p w14:paraId="396AC5E4" w14:textId="053F7217"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Green, A. R. </w:t>
      </w:r>
      <w:r w:rsidRPr="007269F8">
        <w:rPr>
          <w:rFonts w:ascii="Times New Roman" w:hAnsi="Times New Roman" w:cs="Times New Roman"/>
          <w:i/>
          <w:iCs/>
          <w:sz w:val="24"/>
          <w:szCs w:val="24"/>
        </w:rPr>
        <w:t>et al.</w:t>
      </w:r>
      <w:r w:rsidRPr="007269F8">
        <w:rPr>
          <w:rFonts w:ascii="Times New Roman" w:hAnsi="Times New Roman" w:cs="Times New Roman"/>
          <w:sz w:val="24"/>
          <w:szCs w:val="24"/>
        </w:rPr>
        <w:t> (2005)</w:t>
      </w:r>
      <w:r w:rsidR="00DA4F85">
        <w:rPr>
          <w:rFonts w:ascii="Times New Roman" w:hAnsi="Times New Roman" w:cs="Times New Roman"/>
          <w:sz w:val="24"/>
          <w:szCs w:val="24"/>
        </w:rPr>
        <w:t>. ‘</w:t>
      </w:r>
      <w:r w:rsidRPr="007269F8">
        <w:rPr>
          <w:rFonts w:ascii="Times New Roman" w:hAnsi="Times New Roman" w:cs="Times New Roman"/>
          <w:sz w:val="24"/>
          <w:szCs w:val="24"/>
        </w:rPr>
        <w:t>Interpreter services, language concordance, and health care quality: Experiences of Asian Americans with limited English proficiency</w:t>
      </w:r>
      <w:r w:rsidR="00DA4F85">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Journal of general internal medicine</w:t>
      </w:r>
      <w:r w:rsidRPr="007269F8">
        <w:rPr>
          <w:rFonts w:ascii="Times New Roman" w:hAnsi="Times New Roman" w:cs="Times New Roman"/>
          <w:sz w:val="24"/>
          <w:szCs w:val="24"/>
        </w:rPr>
        <w:t xml:space="preserve">, 20(11), pp. 1050–1056. </w:t>
      </w:r>
    </w:p>
    <w:p w14:paraId="5A158769" w14:textId="237763D4"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Green, J. </w:t>
      </w:r>
      <w:r w:rsidRPr="007269F8">
        <w:rPr>
          <w:rFonts w:ascii="Times New Roman" w:hAnsi="Times New Roman" w:cs="Times New Roman"/>
          <w:i/>
          <w:iCs/>
          <w:sz w:val="24"/>
          <w:szCs w:val="24"/>
        </w:rPr>
        <w:t>et al.</w:t>
      </w:r>
      <w:r w:rsidRPr="007269F8">
        <w:rPr>
          <w:rFonts w:ascii="Times New Roman" w:hAnsi="Times New Roman" w:cs="Times New Roman"/>
          <w:sz w:val="24"/>
          <w:szCs w:val="24"/>
        </w:rPr>
        <w:t> (2005)</w:t>
      </w:r>
      <w:r w:rsidR="00DA4F85">
        <w:rPr>
          <w:rFonts w:ascii="Times New Roman" w:hAnsi="Times New Roman" w:cs="Times New Roman"/>
          <w:sz w:val="24"/>
          <w:szCs w:val="24"/>
        </w:rPr>
        <w:t>. ‘</w:t>
      </w:r>
      <w:r w:rsidRPr="007269F8">
        <w:rPr>
          <w:rFonts w:ascii="Times New Roman" w:hAnsi="Times New Roman" w:cs="Times New Roman"/>
          <w:sz w:val="24"/>
          <w:szCs w:val="24"/>
        </w:rPr>
        <w:t>Translators and mediators: bilingual young people’s accounts of their interpreting work in health care</w:t>
      </w:r>
      <w:r w:rsidR="00DA4F85">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Social science &amp; medicine (1982)</w:t>
      </w:r>
      <w:r w:rsidRPr="007269F8">
        <w:rPr>
          <w:rFonts w:ascii="Times New Roman" w:hAnsi="Times New Roman" w:cs="Times New Roman"/>
          <w:sz w:val="24"/>
          <w:szCs w:val="24"/>
        </w:rPr>
        <w:t xml:space="preserve">, 60(9), pp. 2097–2110. </w:t>
      </w:r>
    </w:p>
    <w:p w14:paraId="0E5851C9" w14:textId="67E928E4" w:rsidR="000243EA" w:rsidRPr="007269F8" w:rsidRDefault="000243EA" w:rsidP="000243EA">
      <w:pPr>
        <w:rPr>
          <w:rFonts w:ascii="Times New Roman" w:hAnsi="Times New Roman" w:cs="Times New Roman"/>
          <w:sz w:val="24"/>
          <w:szCs w:val="24"/>
        </w:rPr>
      </w:pPr>
      <w:proofErr w:type="spellStart"/>
      <w:r w:rsidRPr="007269F8">
        <w:rPr>
          <w:rFonts w:ascii="Times New Roman" w:hAnsi="Times New Roman" w:cs="Times New Roman"/>
          <w:sz w:val="24"/>
          <w:szCs w:val="24"/>
        </w:rPr>
        <w:t>Hadziabdic</w:t>
      </w:r>
      <w:proofErr w:type="spellEnd"/>
      <w:r w:rsidRPr="007269F8">
        <w:rPr>
          <w:rFonts w:ascii="Times New Roman" w:hAnsi="Times New Roman" w:cs="Times New Roman"/>
          <w:sz w:val="24"/>
          <w:szCs w:val="24"/>
        </w:rPr>
        <w:t>, E. </w:t>
      </w:r>
      <w:r w:rsidRPr="007269F8">
        <w:rPr>
          <w:rFonts w:ascii="Times New Roman" w:hAnsi="Times New Roman" w:cs="Times New Roman"/>
          <w:i/>
          <w:iCs/>
          <w:sz w:val="24"/>
          <w:szCs w:val="24"/>
        </w:rPr>
        <w:t>et al.</w:t>
      </w:r>
      <w:r w:rsidRPr="007269F8">
        <w:rPr>
          <w:rFonts w:ascii="Times New Roman" w:hAnsi="Times New Roman" w:cs="Times New Roman"/>
          <w:sz w:val="24"/>
          <w:szCs w:val="24"/>
        </w:rPr>
        <w:t> (2009)</w:t>
      </w:r>
      <w:r w:rsidR="00DA4F85">
        <w:rPr>
          <w:rFonts w:ascii="Times New Roman" w:hAnsi="Times New Roman" w:cs="Times New Roman"/>
          <w:sz w:val="24"/>
          <w:szCs w:val="24"/>
        </w:rPr>
        <w:t>. ‘</w:t>
      </w:r>
      <w:r w:rsidRPr="007269F8">
        <w:rPr>
          <w:rFonts w:ascii="Times New Roman" w:hAnsi="Times New Roman" w:cs="Times New Roman"/>
          <w:sz w:val="24"/>
          <w:szCs w:val="24"/>
        </w:rPr>
        <w:t xml:space="preserve">Migrants’ perceptions of using interpreters in health care: Migrants’ perceptions of using </w:t>
      </w:r>
      <w:proofErr w:type="gramStart"/>
      <w:r w:rsidRPr="007269F8">
        <w:rPr>
          <w:rFonts w:ascii="Times New Roman" w:hAnsi="Times New Roman" w:cs="Times New Roman"/>
          <w:sz w:val="24"/>
          <w:szCs w:val="24"/>
        </w:rPr>
        <w:t>interpreters</w:t>
      </w:r>
      <w:r w:rsidR="00DA4F85">
        <w:rPr>
          <w:rFonts w:ascii="Times New Roman" w:hAnsi="Times New Roman" w:cs="Times New Roman"/>
          <w:sz w:val="24"/>
          <w:szCs w:val="24"/>
        </w:rPr>
        <w:t>’</w:t>
      </w:r>
      <w:proofErr w:type="gramEnd"/>
      <w:r w:rsidR="00DA4F85">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International nursing review</w:t>
      </w:r>
      <w:r w:rsidRPr="007269F8">
        <w:rPr>
          <w:rFonts w:ascii="Times New Roman" w:hAnsi="Times New Roman" w:cs="Times New Roman"/>
          <w:sz w:val="24"/>
          <w:szCs w:val="24"/>
        </w:rPr>
        <w:t xml:space="preserve">, 56(4), pp. 461–469. </w:t>
      </w:r>
    </w:p>
    <w:p w14:paraId="3E2F1815" w14:textId="2DB1316B" w:rsidR="000243EA" w:rsidRPr="007269F8" w:rsidRDefault="000243EA" w:rsidP="000243EA">
      <w:pPr>
        <w:rPr>
          <w:rFonts w:ascii="Times New Roman" w:hAnsi="Times New Roman" w:cs="Times New Roman"/>
          <w:sz w:val="24"/>
          <w:szCs w:val="24"/>
        </w:rPr>
      </w:pPr>
      <w:proofErr w:type="spellStart"/>
      <w:r w:rsidRPr="007269F8">
        <w:rPr>
          <w:rFonts w:ascii="Times New Roman" w:hAnsi="Times New Roman" w:cs="Times New Roman"/>
          <w:sz w:val="24"/>
          <w:szCs w:val="24"/>
        </w:rPr>
        <w:t>Hadziabdic</w:t>
      </w:r>
      <w:proofErr w:type="spellEnd"/>
      <w:r w:rsidRPr="007269F8">
        <w:rPr>
          <w:rFonts w:ascii="Times New Roman" w:hAnsi="Times New Roman" w:cs="Times New Roman"/>
          <w:sz w:val="24"/>
          <w:szCs w:val="24"/>
        </w:rPr>
        <w:t>, E. (2011) </w:t>
      </w:r>
      <w:r w:rsidRPr="007269F8">
        <w:rPr>
          <w:rFonts w:ascii="Times New Roman" w:hAnsi="Times New Roman" w:cs="Times New Roman"/>
          <w:i/>
          <w:iCs/>
          <w:sz w:val="24"/>
          <w:szCs w:val="24"/>
        </w:rPr>
        <w:t>The Use of Interpreter in Healthcare. Perspectives of Individuals, Healthcare Staff and Families</w:t>
      </w:r>
      <w:r w:rsidRPr="007269F8">
        <w:rPr>
          <w:rFonts w:ascii="Times New Roman" w:hAnsi="Times New Roman" w:cs="Times New Roman"/>
          <w:sz w:val="24"/>
          <w:szCs w:val="24"/>
        </w:rPr>
        <w:t xml:space="preserve">. </w:t>
      </w:r>
      <w:proofErr w:type="spellStart"/>
      <w:r w:rsidRPr="007269F8">
        <w:rPr>
          <w:rFonts w:ascii="Times New Roman" w:hAnsi="Times New Roman" w:cs="Times New Roman"/>
          <w:sz w:val="24"/>
          <w:szCs w:val="24"/>
        </w:rPr>
        <w:t>Vaxjo</w:t>
      </w:r>
      <w:proofErr w:type="spellEnd"/>
      <w:r w:rsidRPr="007269F8">
        <w:rPr>
          <w:rFonts w:ascii="Times New Roman" w:hAnsi="Times New Roman" w:cs="Times New Roman"/>
          <w:sz w:val="24"/>
          <w:szCs w:val="24"/>
        </w:rPr>
        <w:t>: Linnaeus University Press.</w:t>
      </w:r>
    </w:p>
    <w:p w14:paraId="4C836A68" w14:textId="2B2826EA" w:rsidR="000243EA" w:rsidRPr="007269F8" w:rsidRDefault="000243EA" w:rsidP="000243EA">
      <w:pPr>
        <w:rPr>
          <w:rFonts w:ascii="Times New Roman" w:hAnsi="Times New Roman" w:cs="Times New Roman"/>
          <w:sz w:val="24"/>
          <w:szCs w:val="24"/>
        </w:rPr>
      </w:pPr>
      <w:proofErr w:type="spellStart"/>
      <w:r w:rsidRPr="007269F8">
        <w:rPr>
          <w:rFonts w:ascii="Times New Roman" w:hAnsi="Times New Roman" w:cs="Times New Roman"/>
          <w:sz w:val="24"/>
          <w:szCs w:val="24"/>
        </w:rPr>
        <w:t>Hadziabdic</w:t>
      </w:r>
      <w:proofErr w:type="spellEnd"/>
      <w:r w:rsidRPr="007269F8">
        <w:rPr>
          <w:rFonts w:ascii="Times New Roman" w:hAnsi="Times New Roman" w:cs="Times New Roman"/>
          <w:sz w:val="24"/>
          <w:szCs w:val="24"/>
        </w:rPr>
        <w:t xml:space="preserve">, E., Lundin, C. and </w:t>
      </w:r>
      <w:proofErr w:type="spellStart"/>
      <w:r w:rsidRPr="007269F8">
        <w:rPr>
          <w:rFonts w:ascii="Times New Roman" w:hAnsi="Times New Roman" w:cs="Times New Roman"/>
          <w:sz w:val="24"/>
          <w:szCs w:val="24"/>
        </w:rPr>
        <w:t>Hjelm</w:t>
      </w:r>
      <w:proofErr w:type="spellEnd"/>
      <w:r w:rsidRPr="007269F8">
        <w:rPr>
          <w:rFonts w:ascii="Times New Roman" w:hAnsi="Times New Roman" w:cs="Times New Roman"/>
          <w:sz w:val="24"/>
          <w:szCs w:val="24"/>
        </w:rPr>
        <w:t xml:space="preserve">, K. (2015) </w:t>
      </w:r>
      <w:r w:rsidR="00DA4F85">
        <w:rPr>
          <w:rFonts w:ascii="Times New Roman" w:hAnsi="Times New Roman" w:cs="Times New Roman"/>
          <w:sz w:val="24"/>
          <w:szCs w:val="24"/>
        </w:rPr>
        <w:t>‘</w:t>
      </w:r>
      <w:r w:rsidRPr="007269F8">
        <w:rPr>
          <w:rFonts w:ascii="Times New Roman" w:hAnsi="Times New Roman" w:cs="Times New Roman"/>
          <w:sz w:val="24"/>
          <w:szCs w:val="24"/>
        </w:rPr>
        <w:t>Boundaries and conditions of interpretation in multilingual and multicultural elderly healthcare</w:t>
      </w:r>
      <w:r w:rsidR="00DA4F85">
        <w:rPr>
          <w:rFonts w:ascii="Times New Roman" w:hAnsi="Times New Roman" w:cs="Times New Roman"/>
          <w:sz w:val="24"/>
          <w:szCs w:val="24"/>
        </w:rPr>
        <w:t xml:space="preserve">’. </w:t>
      </w:r>
      <w:r w:rsidRPr="007269F8">
        <w:rPr>
          <w:rFonts w:ascii="Times New Roman" w:hAnsi="Times New Roman" w:cs="Times New Roman"/>
          <w:sz w:val="24"/>
          <w:szCs w:val="24"/>
        </w:rPr>
        <w:t> </w:t>
      </w:r>
      <w:r w:rsidRPr="007269F8">
        <w:rPr>
          <w:rFonts w:ascii="Times New Roman" w:hAnsi="Times New Roman" w:cs="Times New Roman"/>
          <w:i/>
          <w:iCs/>
          <w:sz w:val="24"/>
          <w:szCs w:val="24"/>
        </w:rPr>
        <w:t>BMC health services research</w:t>
      </w:r>
      <w:r w:rsidRPr="007269F8">
        <w:rPr>
          <w:rFonts w:ascii="Times New Roman" w:hAnsi="Times New Roman" w:cs="Times New Roman"/>
          <w:sz w:val="24"/>
          <w:szCs w:val="24"/>
        </w:rPr>
        <w:t xml:space="preserve">, 15(1). </w:t>
      </w:r>
    </w:p>
    <w:p w14:paraId="5D62DB69" w14:textId="4198819E" w:rsidR="000243EA" w:rsidRPr="007269F8" w:rsidRDefault="000243EA" w:rsidP="000243EA">
      <w:pPr>
        <w:rPr>
          <w:rFonts w:ascii="Times New Roman" w:hAnsi="Times New Roman" w:cs="Times New Roman"/>
          <w:sz w:val="24"/>
          <w:szCs w:val="24"/>
        </w:rPr>
      </w:pPr>
      <w:proofErr w:type="spellStart"/>
      <w:r w:rsidRPr="007269F8">
        <w:rPr>
          <w:rFonts w:ascii="Times New Roman" w:hAnsi="Times New Roman" w:cs="Times New Roman"/>
          <w:sz w:val="24"/>
          <w:szCs w:val="24"/>
        </w:rPr>
        <w:t>Hammarström</w:t>
      </w:r>
      <w:proofErr w:type="spellEnd"/>
      <w:r w:rsidRPr="007269F8">
        <w:rPr>
          <w:rFonts w:ascii="Times New Roman" w:hAnsi="Times New Roman" w:cs="Times New Roman"/>
          <w:sz w:val="24"/>
          <w:szCs w:val="24"/>
        </w:rPr>
        <w:t>, H. (2015) ‘</w:t>
      </w:r>
      <w:proofErr w:type="spellStart"/>
      <w:r w:rsidRPr="007269F8">
        <w:rPr>
          <w:rFonts w:ascii="Times New Roman" w:hAnsi="Times New Roman" w:cs="Times New Roman"/>
          <w:sz w:val="24"/>
          <w:szCs w:val="24"/>
        </w:rPr>
        <w:t>Ethnologue</w:t>
      </w:r>
      <w:proofErr w:type="spellEnd"/>
      <w:r w:rsidRPr="007269F8">
        <w:rPr>
          <w:rFonts w:ascii="Times New Roman" w:hAnsi="Times New Roman" w:cs="Times New Roman"/>
          <w:sz w:val="24"/>
          <w:szCs w:val="24"/>
        </w:rPr>
        <w:t xml:space="preserve"> 16/17/18th editions: A comprehensive review</w:t>
      </w:r>
      <w:r w:rsidR="00DA4F85">
        <w:rPr>
          <w:rFonts w:ascii="Times New Roman" w:hAnsi="Times New Roman" w:cs="Times New Roman"/>
          <w:sz w:val="24"/>
          <w:szCs w:val="24"/>
        </w:rPr>
        <w:t xml:space="preserve">’. </w:t>
      </w:r>
      <w:r w:rsidRPr="007269F8">
        <w:rPr>
          <w:rFonts w:ascii="Times New Roman" w:hAnsi="Times New Roman" w:cs="Times New Roman"/>
          <w:sz w:val="24"/>
          <w:szCs w:val="24"/>
        </w:rPr>
        <w:t> </w:t>
      </w:r>
      <w:r w:rsidRPr="007269F8">
        <w:rPr>
          <w:rFonts w:ascii="Times New Roman" w:hAnsi="Times New Roman" w:cs="Times New Roman"/>
          <w:i/>
          <w:iCs/>
          <w:sz w:val="24"/>
          <w:szCs w:val="24"/>
        </w:rPr>
        <w:t>Language</w:t>
      </w:r>
      <w:r w:rsidRPr="007269F8">
        <w:rPr>
          <w:rFonts w:ascii="Times New Roman" w:hAnsi="Times New Roman" w:cs="Times New Roman"/>
          <w:sz w:val="24"/>
          <w:szCs w:val="24"/>
        </w:rPr>
        <w:t xml:space="preserve">, 91(3), pp. 723–737. </w:t>
      </w:r>
    </w:p>
    <w:p w14:paraId="6AFBEFCC" w14:textId="3A01E5CB"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lastRenderedPageBreak/>
        <w:t xml:space="preserve">Harris, B. (1977) </w:t>
      </w:r>
      <w:r w:rsidR="00DA4F85">
        <w:rPr>
          <w:rFonts w:ascii="Times New Roman" w:hAnsi="Times New Roman" w:cs="Times New Roman"/>
          <w:sz w:val="24"/>
          <w:szCs w:val="24"/>
        </w:rPr>
        <w:t>‘</w:t>
      </w:r>
      <w:r w:rsidRPr="007269F8">
        <w:rPr>
          <w:rFonts w:ascii="Times New Roman" w:hAnsi="Times New Roman" w:cs="Times New Roman"/>
          <w:sz w:val="24"/>
          <w:szCs w:val="24"/>
        </w:rPr>
        <w:t>The Importance of Natural Translation</w:t>
      </w:r>
      <w:r w:rsidR="00DA4F85">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Working Papers on Bilingualism</w:t>
      </w:r>
      <w:r w:rsidRPr="007269F8">
        <w:rPr>
          <w:rFonts w:ascii="Times New Roman" w:hAnsi="Times New Roman" w:cs="Times New Roman"/>
          <w:sz w:val="24"/>
          <w:szCs w:val="24"/>
        </w:rPr>
        <w:t>, (12).</w:t>
      </w:r>
    </w:p>
    <w:p w14:paraId="3DC9EEA0" w14:textId="71AF6B7B"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Harrison, R. </w:t>
      </w:r>
      <w:r w:rsidRPr="007269F8">
        <w:rPr>
          <w:rFonts w:ascii="Times New Roman" w:hAnsi="Times New Roman" w:cs="Times New Roman"/>
          <w:i/>
          <w:iCs/>
          <w:sz w:val="24"/>
          <w:szCs w:val="24"/>
        </w:rPr>
        <w:t>et al.</w:t>
      </w:r>
      <w:r w:rsidRPr="007269F8">
        <w:rPr>
          <w:rFonts w:ascii="Times New Roman" w:hAnsi="Times New Roman" w:cs="Times New Roman"/>
          <w:sz w:val="24"/>
          <w:szCs w:val="24"/>
        </w:rPr>
        <w:t xml:space="preserve"> (2020) </w:t>
      </w:r>
      <w:r w:rsidR="00DA4F85">
        <w:rPr>
          <w:rFonts w:ascii="Times New Roman" w:hAnsi="Times New Roman" w:cs="Times New Roman"/>
          <w:sz w:val="24"/>
          <w:szCs w:val="24"/>
        </w:rPr>
        <w:t>‘</w:t>
      </w:r>
      <w:r w:rsidRPr="007269F8">
        <w:rPr>
          <w:rFonts w:ascii="Times New Roman" w:hAnsi="Times New Roman" w:cs="Times New Roman"/>
          <w:sz w:val="24"/>
          <w:szCs w:val="24"/>
        </w:rPr>
        <w:t xml:space="preserve">Beyond translation: Engaging with culturally and linguistically diverse </w:t>
      </w:r>
      <w:proofErr w:type="gramStart"/>
      <w:r w:rsidR="00DA4F85" w:rsidRPr="007269F8">
        <w:rPr>
          <w:rFonts w:ascii="Times New Roman" w:hAnsi="Times New Roman" w:cs="Times New Roman"/>
          <w:sz w:val="24"/>
          <w:szCs w:val="24"/>
        </w:rPr>
        <w:t>consumers</w:t>
      </w:r>
      <w:r w:rsidR="00DA4F85">
        <w:rPr>
          <w:rFonts w:ascii="Times New Roman" w:hAnsi="Times New Roman" w:cs="Times New Roman"/>
          <w:sz w:val="24"/>
          <w:szCs w:val="24"/>
        </w:rPr>
        <w:t>’</w:t>
      </w:r>
      <w:proofErr w:type="gramEnd"/>
      <w:r w:rsidR="00DA4F85">
        <w:rPr>
          <w:rFonts w:ascii="Times New Roman" w:hAnsi="Times New Roman" w:cs="Times New Roman"/>
          <w:sz w:val="24"/>
          <w:szCs w:val="24"/>
        </w:rPr>
        <w:t xml:space="preserve">. </w:t>
      </w:r>
      <w:r w:rsidRPr="007269F8">
        <w:rPr>
          <w:rFonts w:ascii="Times New Roman" w:hAnsi="Times New Roman" w:cs="Times New Roman"/>
          <w:sz w:val="24"/>
          <w:szCs w:val="24"/>
        </w:rPr>
        <w:t> </w:t>
      </w:r>
      <w:r w:rsidRPr="007269F8">
        <w:rPr>
          <w:rFonts w:ascii="Times New Roman" w:hAnsi="Times New Roman" w:cs="Times New Roman"/>
          <w:i/>
          <w:iCs/>
          <w:sz w:val="24"/>
          <w:szCs w:val="24"/>
        </w:rPr>
        <w:t>Health expectations: an international journal of public participation in health care and health policy</w:t>
      </w:r>
      <w:r w:rsidRPr="007269F8">
        <w:rPr>
          <w:rFonts w:ascii="Times New Roman" w:hAnsi="Times New Roman" w:cs="Times New Roman"/>
          <w:sz w:val="24"/>
          <w:szCs w:val="24"/>
        </w:rPr>
        <w:t xml:space="preserve">, 23(1), pp. 159–168. </w:t>
      </w:r>
    </w:p>
    <w:p w14:paraId="65F09C9E" w14:textId="496756BF" w:rsidR="00B62293"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Hasnain-</w:t>
      </w:r>
      <w:proofErr w:type="spellStart"/>
      <w:r w:rsidRPr="007269F8">
        <w:rPr>
          <w:rFonts w:ascii="Times New Roman" w:hAnsi="Times New Roman" w:cs="Times New Roman"/>
          <w:sz w:val="24"/>
          <w:szCs w:val="24"/>
        </w:rPr>
        <w:t>Wynia</w:t>
      </w:r>
      <w:proofErr w:type="spellEnd"/>
      <w:r w:rsidRPr="007269F8">
        <w:rPr>
          <w:rFonts w:ascii="Times New Roman" w:hAnsi="Times New Roman" w:cs="Times New Roman"/>
          <w:sz w:val="24"/>
          <w:szCs w:val="24"/>
        </w:rPr>
        <w:t>, R. </w:t>
      </w:r>
      <w:r w:rsidRPr="007269F8">
        <w:rPr>
          <w:rFonts w:ascii="Times New Roman" w:hAnsi="Times New Roman" w:cs="Times New Roman"/>
          <w:i/>
          <w:iCs/>
          <w:sz w:val="24"/>
          <w:szCs w:val="24"/>
        </w:rPr>
        <w:t>et al.</w:t>
      </w:r>
      <w:r w:rsidRPr="007269F8">
        <w:rPr>
          <w:rFonts w:ascii="Times New Roman" w:hAnsi="Times New Roman" w:cs="Times New Roman"/>
          <w:sz w:val="24"/>
          <w:szCs w:val="24"/>
        </w:rPr>
        <w:t xml:space="preserve"> (2006) </w:t>
      </w:r>
      <w:r w:rsidR="00DA4F85">
        <w:rPr>
          <w:rFonts w:ascii="Times New Roman" w:hAnsi="Times New Roman" w:cs="Times New Roman"/>
          <w:sz w:val="24"/>
          <w:szCs w:val="24"/>
        </w:rPr>
        <w:t>‘</w:t>
      </w:r>
      <w:r w:rsidRPr="007269F8">
        <w:rPr>
          <w:rFonts w:ascii="Times New Roman" w:hAnsi="Times New Roman" w:cs="Times New Roman"/>
          <w:sz w:val="24"/>
          <w:szCs w:val="24"/>
        </w:rPr>
        <w:t xml:space="preserve">Hospital </w:t>
      </w:r>
      <w:proofErr w:type="spellStart"/>
      <w:r w:rsidRPr="007269F8">
        <w:rPr>
          <w:rFonts w:ascii="Times New Roman" w:hAnsi="Times New Roman" w:cs="Times New Roman"/>
          <w:sz w:val="24"/>
          <w:szCs w:val="24"/>
        </w:rPr>
        <w:t>langague</w:t>
      </w:r>
      <w:proofErr w:type="spellEnd"/>
      <w:r w:rsidRPr="007269F8">
        <w:rPr>
          <w:rFonts w:ascii="Times New Roman" w:hAnsi="Times New Roman" w:cs="Times New Roman"/>
          <w:sz w:val="24"/>
          <w:szCs w:val="24"/>
        </w:rPr>
        <w:t xml:space="preserve"> services for patients with limited English proficiency: results from a national survey</w:t>
      </w:r>
      <w:r w:rsidR="00DA4F85">
        <w:rPr>
          <w:rFonts w:ascii="Times New Roman" w:hAnsi="Times New Roman" w:cs="Times New Roman"/>
          <w:sz w:val="24"/>
          <w:szCs w:val="24"/>
        </w:rPr>
        <w:t xml:space="preserve">’. </w:t>
      </w:r>
      <w:r w:rsidRPr="007269F8">
        <w:rPr>
          <w:rFonts w:ascii="Times New Roman" w:hAnsi="Times New Roman" w:cs="Times New Roman"/>
          <w:i/>
          <w:iCs/>
          <w:sz w:val="24"/>
          <w:szCs w:val="24"/>
        </w:rPr>
        <w:t>Health Research &amp; Educational Trust and National Health Law Program</w:t>
      </w:r>
      <w:r w:rsidRPr="007269F8">
        <w:rPr>
          <w:rFonts w:ascii="Times New Roman" w:hAnsi="Times New Roman" w:cs="Times New Roman"/>
          <w:sz w:val="24"/>
          <w:szCs w:val="24"/>
        </w:rPr>
        <w:t>.</w:t>
      </w:r>
    </w:p>
    <w:p w14:paraId="350162FF" w14:textId="4AB56C1E" w:rsidR="00674A7E" w:rsidRPr="007269F8" w:rsidRDefault="00674A7E" w:rsidP="000243EA">
      <w:pPr>
        <w:rPr>
          <w:rFonts w:ascii="Times New Roman" w:hAnsi="Times New Roman" w:cs="Times New Roman"/>
          <w:sz w:val="24"/>
          <w:szCs w:val="24"/>
        </w:rPr>
      </w:pPr>
      <w:r w:rsidRPr="00674A7E">
        <w:rPr>
          <w:rFonts w:ascii="Times New Roman" w:hAnsi="Times New Roman" w:cs="Times New Roman"/>
          <w:sz w:val="24"/>
          <w:szCs w:val="24"/>
        </w:rPr>
        <w:t xml:space="preserve">Heller, B., Stansfield, M., Stark, G., &amp; </w:t>
      </w:r>
      <w:proofErr w:type="spellStart"/>
      <w:r w:rsidRPr="00674A7E">
        <w:rPr>
          <w:rFonts w:ascii="Times New Roman" w:hAnsi="Times New Roman" w:cs="Times New Roman"/>
          <w:sz w:val="24"/>
          <w:szCs w:val="24"/>
        </w:rPr>
        <w:t>Langholtz</w:t>
      </w:r>
      <w:proofErr w:type="spellEnd"/>
      <w:r w:rsidRPr="00674A7E">
        <w:rPr>
          <w:rFonts w:ascii="Times New Roman" w:hAnsi="Times New Roman" w:cs="Times New Roman"/>
          <w:sz w:val="24"/>
          <w:szCs w:val="24"/>
        </w:rPr>
        <w:t>, D. (1986). Sign language interpreter stress: An exploratory study. Convention of the American Deafness and Rehabilitation Association, 1985. Little Rock: ADARA.</w:t>
      </w:r>
    </w:p>
    <w:p w14:paraId="1C78D801" w14:textId="2340669F" w:rsidR="00AB6DB1" w:rsidRPr="007269F8" w:rsidRDefault="00B62293" w:rsidP="000243EA">
      <w:pPr>
        <w:rPr>
          <w:rFonts w:ascii="Times New Roman" w:hAnsi="Times New Roman" w:cs="Times New Roman"/>
          <w:sz w:val="24"/>
          <w:szCs w:val="24"/>
        </w:rPr>
      </w:pPr>
      <w:r w:rsidRPr="007269F8">
        <w:rPr>
          <w:rFonts w:ascii="Times New Roman" w:hAnsi="Times New Roman" w:cs="Times New Roman"/>
          <w:sz w:val="24"/>
          <w:szCs w:val="24"/>
        </w:rPr>
        <w:t>Henderson, J. (1982). Some psychological aspects of simultaneous interpretation. </w:t>
      </w:r>
      <w:r w:rsidRPr="007269F8">
        <w:rPr>
          <w:rFonts w:ascii="Times New Roman" w:hAnsi="Times New Roman" w:cs="Times New Roman"/>
          <w:i/>
          <w:iCs/>
          <w:sz w:val="24"/>
          <w:szCs w:val="24"/>
        </w:rPr>
        <w:t>Inc. Linguist.</w:t>
      </w:r>
      <w:r w:rsidRPr="007269F8">
        <w:rPr>
          <w:rFonts w:ascii="Times New Roman" w:hAnsi="Times New Roman" w:cs="Times New Roman"/>
          <w:sz w:val="24"/>
          <w:szCs w:val="24"/>
        </w:rPr>
        <w:t> 21, 149–150.</w:t>
      </w:r>
    </w:p>
    <w:p w14:paraId="1494F22E" w14:textId="15C9BBFE" w:rsidR="00AB6DB1" w:rsidRPr="007269F8" w:rsidRDefault="00AB6DB1" w:rsidP="000243EA">
      <w:pPr>
        <w:rPr>
          <w:rFonts w:ascii="Times New Roman" w:hAnsi="Times New Roman" w:cs="Times New Roman"/>
          <w:sz w:val="24"/>
          <w:szCs w:val="24"/>
        </w:rPr>
      </w:pPr>
      <w:r w:rsidRPr="007269F8">
        <w:rPr>
          <w:rFonts w:ascii="Times New Roman" w:hAnsi="Times New Roman" w:cs="Times New Roman"/>
          <w:sz w:val="24"/>
          <w:szCs w:val="24"/>
        </w:rPr>
        <w:t xml:space="preserve">Hernandez RG, Cowden JD, Moon M, Brands CK, Sisson SD, Thompson DA. </w:t>
      </w:r>
      <w:r w:rsidR="00944E9E">
        <w:rPr>
          <w:rFonts w:ascii="Times New Roman" w:hAnsi="Times New Roman" w:cs="Times New Roman"/>
          <w:sz w:val="24"/>
          <w:szCs w:val="24"/>
        </w:rPr>
        <w:t>(2014) ‘</w:t>
      </w:r>
      <w:r w:rsidRPr="007269F8">
        <w:rPr>
          <w:rFonts w:ascii="Times New Roman" w:hAnsi="Times New Roman" w:cs="Times New Roman"/>
          <w:sz w:val="24"/>
          <w:szCs w:val="24"/>
        </w:rPr>
        <w:t>Predictors of resident satisfaction in caring for limited English proficient families: a multisite study</w:t>
      </w:r>
      <w:r w:rsidR="00944E9E">
        <w:rPr>
          <w:rFonts w:ascii="Times New Roman" w:hAnsi="Times New Roman" w:cs="Times New Roman"/>
          <w:sz w:val="24"/>
          <w:szCs w:val="24"/>
        </w:rPr>
        <w:t>’</w:t>
      </w:r>
      <w:r w:rsidRPr="007269F8">
        <w:rPr>
          <w:rFonts w:ascii="Times New Roman" w:hAnsi="Times New Roman" w:cs="Times New Roman"/>
          <w:sz w:val="24"/>
          <w:szCs w:val="24"/>
        </w:rPr>
        <w:t xml:space="preserve">. </w:t>
      </w:r>
      <w:r w:rsidRPr="00944E9E">
        <w:rPr>
          <w:rFonts w:ascii="Times New Roman" w:hAnsi="Times New Roman" w:cs="Times New Roman"/>
          <w:i/>
          <w:iCs/>
          <w:sz w:val="24"/>
          <w:szCs w:val="24"/>
        </w:rPr>
        <w:t xml:space="preserve">Academic </w:t>
      </w:r>
      <w:r w:rsidR="00944E9E" w:rsidRPr="00944E9E">
        <w:rPr>
          <w:rFonts w:ascii="Times New Roman" w:hAnsi="Times New Roman" w:cs="Times New Roman"/>
          <w:i/>
          <w:iCs/>
          <w:sz w:val="24"/>
          <w:szCs w:val="24"/>
        </w:rPr>
        <w:t>paediatrics</w:t>
      </w:r>
      <w:r w:rsidRPr="00944E9E">
        <w:rPr>
          <w:rFonts w:ascii="Times New Roman" w:hAnsi="Times New Roman" w:cs="Times New Roman"/>
          <w:i/>
          <w:iCs/>
          <w:sz w:val="24"/>
          <w:szCs w:val="24"/>
        </w:rPr>
        <w:t>.</w:t>
      </w:r>
      <w:r w:rsidRPr="007269F8">
        <w:rPr>
          <w:rFonts w:ascii="Times New Roman" w:hAnsi="Times New Roman" w:cs="Times New Roman"/>
          <w:sz w:val="24"/>
          <w:szCs w:val="24"/>
        </w:rPr>
        <w:t xml:space="preserve">14(2):173-80. </w:t>
      </w:r>
    </w:p>
    <w:p w14:paraId="3C55BB4E" w14:textId="0306FB9A"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Himmelstein, J. </w:t>
      </w:r>
      <w:r w:rsidRPr="007269F8">
        <w:rPr>
          <w:rFonts w:ascii="Times New Roman" w:hAnsi="Times New Roman" w:cs="Times New Roman"/>
          <w:i/>
          <w:iCs/>
          <w:sz w:val="24"/>
          <w:szCs w:val="24"/>
        </w:rPr>
        <w:t>et al.</w:t>
      </w:r>
      <w:r w:rsidRPr="007269F8">
        <w:rPr>
          <w:rFonts w:ascii="Times New Roman" w:hAnsi="Times New Roman" w:cs="Times New Roman"/>
          <w:sz w:val="24"/>
          <w:szCs w:val="24"/>
        </w:rPr>
        <w:t xml:space="preserve"> (2021) </w:t>
      </w:r>
      <w:r w:rsidR="00257CD5">
        <w:rPr>
          <w:rFonts w:ascii="Times New Roman" w:hAnsi="Times New Roman" w:cs="Times New Roman"/>
          <w:sz w:val="24"/>
          <w:szCs w:val="24"/>
        </w:rPr>
        <w:t>‘</w:t>
      </w:r>
      <w:r w:rsidRPr="007269F8">
        <w:rPr>
          <w:rFonts w:ascii="Times New Roman" w:hAnsi="Times New Roman" w:cs="Times New Roman"/>
          <w:sz w:val="24"/>
          <w:szCs w:val="24"/>
        </w:rPr>
        <w:t xml:space="preserve">Health Care Spending </w:t>
      </w:r>
      <w:r w:rsidR="00257CD5">
        <w:rPr>
          <w:rFonts w:ascii="Times New Roman" w:hAnsi="Times New Roman" w:cs="Times New Roman"/>
          <w:sz w:val="24"/>
          <w:szCs w:val="24"/>
        </w:rPr>
        <w:t>a</w:t>
      </w:r>
      <w:r w:rsidRPr="007269F8">
        <w:rPr>
          <w:rFonts w:ascii="Times New Roman" w:hAnsi="Times New Roman" w:cs="Times New Roman"/>
          <w:sz w:val="24"/>
          <w:szCs w:val="24"/>
        </w:rPr>
        <w:t xml:space="preserve">nd Use Among Hispanic Adults </w:t>
      </w:r>
      <w:proofErr w:type="gramStart"/>
      <w:r w:rsidRPr="007269F8">
        <w:rPr>
          <w:rFonts w:ascii="Times New Roman" w:hAnsi="Times New Roman" w:cs="Times New Roman"/>
          <w:sz w:val="24"/>
          <w:szCs w:val="24"/>
        </w:rPr>
        <w:t>With</w:t>
      </w:r>
      <w:proofErr w:type="gramEnd"/>
      <w:r w:rsidRPr="007269F8">
        <w:rPr>
          <w:rFonts w:ascii="Times New Roman" w:hAnsi="Times New Roman" w:cs="Times New Roman"/>
          <w:sz w:val="24"/>
          <w:szCs w:val="24"/>
        </w:rPr>
        <w:t xml:space="preserve"> And Without Limited English Proficiency, 1999–2018: Study examines health care spending and use among Hispanic individuals with and without limited English proficiency</w:t>
      </w:r>
      <w:r w:rsidR="00257CD5">
        <w:rPr>
          <w:rFonts w:ascii="Times New Roman" w:hAnsi="Times New Roman" w:cs="Times New Roman"/>
          <w:sz w:val="24"/>
          <w:szCs w:val="24"/>
        </w:rPr>
        <w:t xml:space="preserve">’. </w:t>
      </w:r>
      <w:r w:rsidRPr="007269F8">
        <w:rPr>
          <w:rFonts w:ascii="Times New Roman" w:hAnsi="Times New Roman" w:cs="Times New Roman"/>
          <w:sz w:val="24"/>
          <w:szCs w:val="24"/>
        </w:rPr>
        <w:t> </w:t>
      </w:r>
      <w:r w:rsidRPr="007269F8">
        <w:rPr>
          <w:rFonts w:ascii="Times New Roman" w:hAnsi="Times New Roman" w:cs="Times New Roman"/>
          <w:i/>
          <w:iCs/>
          <w:sz w:val="24"/>
          <w:szCs w:val="24"/>
        </w:rPr>
        <w:t>Health affairs (Project Hope)</w:t>
      </w:r>
      <w:r w:rsidRPr="007269F8">
        <w:rPr>
          <w:rFonts w:ascii="Times New Roman" w:hAnsi="Times New Roman" w:cs="Times New Roman"/>
          <w:sz w:val="24"/>
          <w:szCs w:val="24"/>
        </w:rPr>
        <w:t xml:space="preserve">, 40(7), pp. 1126–1134. </w:t>
      </w:r>
    </w:p>
    <w:p w14:paraId="46B046D4" w14:textId="4B6A3D3F"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 xml:space="preserve">Holliday, A. (2007) </w:t>
      </w:r>
      <w:r w:rsidR="00FB0635">
        <w:rPr>
          <w:rFonts w:ascii="Times New Roman" w:hAnsi="Times New Roman" w:cs="Times New Roman"/>
          <w:sz w:val="24"/>
          <w:szCs w:val="24"/>
        </w:rPr>
        <w:t>‘</w:t>
      </w:r>
      <w:r w:rsidRPr="007269F8">
        <w:rPr>
          <w:rFonts w:ascii="Times New Roman" w:hAnsi="Times New Roman" w:cs="Times New Roman"/>
          <w:sz w:val="24"/>
          <w:szCs w:val="24"/>
        </w:rPr>
        <w:t xml:space="preserve">Book Review: </w:t>
      </w:r>
      <w:proofErr w:type="spellStart"/>
      <w:r w:rsidRPr="007269F8">
        <w:rPr>
          <w:rFonts w:ascii="Times New Roman" w:hAnsi="Times New Roman" w:cs="Times New Roman"/>
          <w:sz w:val="24"/>
          <w:szCs w:val="24"/>
        </w:rPr>
        <w:t>Gudykunst</w:t>
      </w:r>
      <w:proofErr w:type="spellEnd"/>
      <w:r w:rsidRPr="007269F8">
        <w:rPr>
          <w:rFonts w:ascii="Times New Roman" w:hAnsi="Times New Roman" w:cs="Times New Roman"/>
          <w:sz w:val="24"/>
          <w:szCs w:val="24"/>
        </w:rPr>
        <w:t>, W. B. (2005). Theorizing about intercultural communication. Thousand Oaks, CA: Sage. Pp. 492</w:t>
      </w:r>
      <w:r w:rsidR="00FB0635">
        <w:rPr>
          <w:rFonts w:ascii="Times New Roman" w:hAnsi="Times New Roman" w:cs="Times New Roman"/>
          <w:sz w:val="24"/>
          <w:szCs w:val="24"/>
        </w:rPr>
        <w:t xml:space="preserve">’. </w:t>
      </w:r>
      <w:r w:rsidRPr="007269F8">
        <w:rPr>
          <w:rFonts w:ascii="Times New Roman" w:hAnsi="Times New Roman" w:cs="Times New Roman"/>
          <w:sz w:val="24"/>
          <w:szCs w:val="24"/>
        </w:rPr>
        <w:t> </w:t>
      </w:r>
      <w:r w:rsidRPr="007269F8">
        <w:rPr>
          <w:rFonts w:ascii="Times New Roman" w:hAnsi="Times New Roman" w:cs="Times New Roman"/>
          <w:i/>
          <w:iCs/>
          <w:sz w:val="24"/>
          <w:szCs w:val="24"/>
        </w:rPr>
        <w:t>International criminal justice review</w:t>
      </w:r>
      <w:r w:rsidRPr="007269F8">
        <w:rPr>
          <w:rFonts w:ascii="Times New Roman" w:hAnsi="Times New Roman" w:cs="Times New Roman"/>
          <w:sz w:val="24"/>
          <w:szCs w:val="24"/>
        </w:rPr>
        <w:t xml:space="preserve">, 17(4), pp. 351–353. </w:t>
      </w:r>
    </w:p>
    <w:p w14:paraId="7AC05EA3" w14:textId="520418E8" w:rsidR="000243EA" w:rsidRPr="00FB0635" w:rsidRDefault="000243EA" w:rsidP="000243EA">
      <w:pPr>
        <w:rPr>
          <w:rFonts w:ascii="Times New Roman" w:hAnsi="Times New Roman" w:cs="Times New Roman"/>
          <w:sz w:val="24"/>
          <w:szCs w:val="24"/>
        </w:rPr>
      </w:pPr>
      <w:proofErr w:type="spellStart"/>
      <w:r w:rsidRPr="007269F8">
        <w:rPr>
          <w:rFonts w:ascii="Times New Roman" w:hAnsi="Times New Roman" w:cs="Times New Roman"/>
          <w:sz w:val="24"/>
          <w:szCs w:val="24"/>
        </w:rPr>
        <w:t>Hordila</w:t>
      </w:r>
      <w:proofErr w:type="spellEnd"/>
      <w:r w:rsidRPr="007269F8">
        <w:rPr>
          <w:rFonts w:ascii="Times New Roman" w:hAnsi="Times New Roman" w:cs="Times New Roman"/>
          <w:sz w:val="24"/>
          <w:szCs w:val="24"/>
        </w:rPr>
        <w:t xml:space="preserve"> - </w:t>
      </w:r>
      <w:proofErr w:type="spellStart"/>
      <w:r w:rsidRPr="007269F8">
        <w:rPr>
          <w:rFonts w:ascii="Times New Roman" w:hAnsi="Times New Roman" w:cs="Times New Roman"/>
          <w:sz w:val="24"/>
          <w:szCs w:val="24"/>
        </w:rPr>
        <w:t>Vatamanescu</w:t>
      </w:r>
      <w:proofErr w:type="spellEnd"/>
      <w:r w:rsidRPr="007269F8">
        <w:rPr>
          <w:rFonts w:ascii="Times New Roman" w:hAnsi="Times New Roman" w:cs="Times New Roman"/>
          <w:sz w:val="24"/>
          <w:szCs w:val="24"/>
        </w:rPr>
        <w:t xml:space="preserve">, E.-M. and Pana, A.-D. (2010) </w:t>
      </w:r>
      <w:r w:rsidR="00FB0635">
        <w:rPr>
          <w:rFonts w:ascii="Times New Roman" w:hAnsi="Times New Roman" w:cs="Times New Roman"/>
          <w:sz w:val="24"/>
          <w:szCs w:val="24"/>
        </w:rPr>
        <w:t>‘</w:t>
      </w:r>
      <w:r w:rsidRPr="007269F8">
        <w:rPr>
          <w:rFonts w:ascii="Times New Roman" w:hAnsi="Times New Roman" w:cs="Times New Roman"/>
          <w:sz w:val="24"/>
          <w:szCs w:val="24"/>
        </w:rPr>
        <w:t xml:space="preserve">The application of the Communication Accommodation Theory to virtual communities: A preliminary research on the online </w:t>
      </w:r>
      <w:proofErr w:type="gramStart"/>
      <w:r w:rsidRPr="007269F8">
        <w:rPr>
          <w:rFonts w:ascii="Times New Roman" w:hAnsi="Times New Roman" w:cs="Times New Roman"/>
          <w:sz w:val="24"/>
          <w:szCs w:val="24"/>
        </w:rPr>
        <w:t>identities</w:t>
      </w:r>
      <w:r w:rsidR="00FB0635">
        <w:rPr>
          <w:rFonts w:ascii="Times New Roman" w:hAnsi="Times New Roman" w:cs="Times New Roman"/>
          <w:sz w:val="24"/>
          <w:szCs w:val="24"/>
        </w:rPr>
        <w:t>’</w:t>
      </w:r>
      <w:proofErr w:type="gramEnd"/>
      <w:r w:rsidR="00FB0635">
        <w:rPr>
          <w:rFonts w:ascii="Times New Roman" w:hAnsi="Times New Roman" w:cs="Times New Roman"/>
          <w:sz w:val="24"/>
          <w:szCs w:val="24"/>
        </w:rPr>
        <w:t xml:space="preserve">. </w:t>
      </w:r>
      <w:r w:rsidRPr="007269F8">
        <w:rPr>
          <w:rFonts w:ascii="Times New Roman" w:hAnsi="Times New Roman" w:cs="Times New Roman"/>
          <w:sz w:val="24"/>
          <w:szCs w:val="24"/>
        </w:rPr>
        <w:t> </w:t>
      </w:r>
      <w:r w:rsidRPr="007269F8">
        <w:rPr>
          <w:rFonts w:ascii="Times New Roman" w:hAnsi="Times New Roman" w:cs="Times New Roman"/>
          <w:i/>
          <w:iCs/>
          <w:sz w:val="24"/>
          <w:szCs w:val="24"/>
        </w:rPr>
        <w:t>International Journal of Interdisciplinary Social Sciences</w:t>
      </w:r>
      <w:r w:rsidRPr="007269F8">
        <w:rPr>
          <w:rFonts w:ascii="Times New Roman" w:hAnsi="Times New Roman" w:cs="Times New Roman"/>
          <w:sz w:val="24"/>
          <w:szCs w:val="24"/>
        </w:rPr>
        <w:t>, 5(4), pp. 279–290.</w:t>
      </w:r>
    </w:p>
    <w:p w14:paraId="3D1E9266" w14:textId="129525A3" w:rsidR="00FB0635" w:rsidRPr="00FB0635" w:rsidRDefault="00FB0635" w:rsidP="000243EA">
      <w:pPr>
        <w:rPr>
          <w:rFonts w:ascii="Times New Roman" w:hAnsi="Times New Roman" w:cs="Times New Roman"/>
          <w:sz w:val="24"/>
          <w:szCs w:val="24"/>
        </w:rPr>
      </w:pPr>
      <w:proofErr w:type="spellStart"/>
      <w:r w:rsidRPr="00FB0635">
        <w:rPr>
          <w:rFonts w:ascii="Times New Roman" w:hAnsi="Times New Roman" w:cs="Times New Roman"/>
          <w:sz w:val="24"/>
          <w:szCs w:val="24"/>
        </w:rPr>
        <w:t>Horváth</w:t>
      </w:r>
      <w:proofErr w:type="spellEnd"/>
      <w:r w:rsidRPr="00FB0635">
        <w:rPr>
          <w:rFonts w:ascii="Times New Roman" w:hAnsi="Times New Roman" w:cs="Times New Roman"/>
          <w:sz w:val="24"/>
          <w:szCs w:val="24"/>
        </w:rPr>
        <w:t xml:space="preserve">, Á., &amp; </w:t>
      </w:r>
      <w:proofErr w:type="spellStart"/>
      <w:r w:rsidRPr="00FB0635">
        <w:rPr>
          <w:rFonts w:ascii="Times New Roman" w:hAnsi="Times New Roman" w:cs="Times New Roman"/>
          <w:sz w:val="24"/>
          <w:szCs w:val="24"/>
        </w:rPr>
        <w:t>Molnár</w:t>
      </w:r>
      <w:proofErr w:type="spellEnd"/>
      <w:r w:rsidRPr="00FB0635">
        <w:rPr>
          <w:rFonts w:ascii="Times New Roman" w:hAnsi="Times New Roman" w:cs="Times New Roman"/>
          <w:sz w:val="24"/>
          <w:szCs w:val="24"/>
        </w:rPr>
        <w:t xml:space="preserve">, P. (2022). </w:t>
      </w:r>
      <w:r>
        <w:rPr>
          <w:rFonts w:ascii="Times New Roman" w:hAnsi="Times New Roman" w:cs="Times New Roman"/>
          <w:sz w:val="24"/>
          <w:szCs w:val="24"/>
        </w:rPr>
        <w:t>‘</w:t>
      </w:r>
      <w:r w:rsidRPr="00FB0635">
        <w:rPr>
          <w:rFonts w:ascii="Times New Roman" w:hAnsi="Times New Roman" w:cs="Times New Roman"/>
          <w:sz w:val="24"/>
          <w:szCs w:val="24"/>
        </w:rPr>
        <w:t>A review of patient safety communication in multicultural and multilingual healthcare settings with special attention to the U.S. and Canada</w:t>
      </w:r>
      <w:r>
        <w:rPr>
          <w:rFonts w:ascii="Times New Roman" w:hAnsi="Times New Roman" w:cs="Times New Roman"/>
          <w:sz w:val="24"/>
          <w:szCs w:val="24"/>
        </w:rPr>
        <w:t>’</w:t>
      </w:r>
      <w:r w:rsidRPr="00FB0635">
        <w:rPr>
          <w:rFonts w:ascii="Times New Roman" w:hAnsi="Times New Roman" w:cs="Times New Roman"/>
          <w:sz w:val="24"/>
          <w:szCs w:val="24"/>
        </w:rPr>
        <w:t>. </w:t>
      </w:r>
      <w:r w:rsidRPr="00FB0635">
        <w:rPr>
          <w:rFonts w:ascii="Times New Roman" w:hAnsi="Times New Roman" w:cs="Times New Roman"/>
          <w:i/>
          <w:iCs/>
          <w:sz w:val="24"/>
          <w:szCs w:val="24"/>
        </w:rPr>
        <w:t>Developments in Health Sciences</w:t>
      </w:r>
      <w:r w:rsidRPr="00FB0635">
        <w:rPr>
          <w:rFonts w:ascii="Times New Roman" w:hAnsi="Times New Roman" w:cs="Times New Roman"/>
          <w:sz w:val="24"/>
          <w:szCs w:val="24"/>
        </w:rPr>
        <w:t>, </w:t>
      </w:r>
      <w:r w:rsidRPr="00FB0635">
        <w:rPr>
          <w:rFonts w:ascii="Times New Roman" w:hAnsi="Times New Roman" w:cs="Times New Roman"/>
          <w:i/>
          <w:iCs/>
          <w:sz w:val="24"/>
          <w:szCs w:val="24"/>
        </w:rPr>
        <w:t>4</w:t>
      </w:r>
      <w:r w:rsidRPr="00FB0635">
        <w:rPr>
          <w:rFonts w:ascii="Times New Roman" w:hAnsi="Times New Roman" w:cs="Times New Roman"/>
          <w:sz w:val="24"/>
          <w:szCs w:val="24"/>
        </w:rPr>
        <w:t>(3), 49-57.</w:t>
      </w:r>
    </w:p>
    <w:p w14:paraId="15CD9679" w14:textId="7BF4DE6E"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 xml:space="preserve">Hsieh, E. (2010) </w:t>
      </w:r>
      <w:r w:rsidR="00FB0635">
        <w:rPr>
          <w:rFonts w:ascii="Times New Roman" w:hAnsi="Times New Roman" w:cs="Times New Roman"/>
          <w:sz w:val="24"/>
          <w:szCs w:val="24"/>
        </w:rPr>
        <w:t>‘</w:t>
      </w:r>
      <w:r w:rsidRPr="007269F8">
        <w:rPr>
          <w:rFonts w:ascii="Times New Roman" w:hAnsi="Times New Roman" w:cs="Times New Roman"/>
          <w:sz w:val="24"/>
          <w:szCs w:val="24"/>
        </w:rPr>
        <w:t>Provider-interpreter collaboration in bilingual health care: competitions of control over interpreter-mediated interactions</w:t>
      </w:r>
      <w:r w:rsidR="00FB0635">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 xml:space="preserve">Patient education and </w:t>
      </w:r>
      <w:proofErr w:type="spellStart"/>
      <w:r w:rsidRPr="007269F8">
        <w:rPr>
          <w:rFonts w:ascii="Times New Roman" w:hAnsi="Times New Roman" w:cs="Times New Roman"/>
          <w:i/>
          <w:iCs/>
          <w:sz w:val="24"/>
          <w:szCs w:val="24"/>
        </w:rPr>
        <w:t>counseling</w:t>
      </w:r>
      <w:proofErr w:type="spellEnd"/>
      <w:r w:rsidRPr="007269F8">
        <w:rPr>
          <w:rFonts w:ascii="Times New Roman" w:hAnsi="Times New Roman" w:cs="Times New Roman"/>
          <w:sz w:val="24"/>
          <w:szCs w:val="24"/>
        </w:rPr>
        <w:t xml:space="preserve">, 78(2), pp. 154–159. </w:t>
      </w:r>
    </w:p>
    <w:p w14:paraId="6B429512" w14:textId="68EDB2F8" w:rsidR="001F6C1A"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 xml:space="preserve">Hsieh, E. (2015) </w:t>
      </w:r>
      <w:r w:rsidR="00FB0635">
        <w:rPr>
          <w:rFonts w:ascii="Times New Roman" w:hAnsi="Times New Roman" w:cs="Times New Roman"/>
          <w:sz w:val="24"/>
          <w:szCs w:val="24"/>
        </w:rPr>
        <w:t>‘</w:t>
      </w:r>
      <w:r w:rsidRPr="007269F8">
        <w:rPr>
          <w:rFonts w:ascii="Times New Roman" w:hAnsi="Times New Roman" w:cs="Times New Roman"/>
          <w:sz w:val="24"/>
          <w:szCs w:val="24"/>
        </w:rPr>
        <w:t xml:space="preserve">Not just </w:t>
      </w:r>
      <w:r w:rsidR="00FB0635">
        <w:rPr>
          <w:rFonts w:ascii="Times New Roman" w:hAnsi="Times New Roman" w:cs="Times New Roman"/>
          <w:sz w:val="24"/>
          <w:szCs w:val="24"/>
        </w:rPr>
        <w:t>“</w:t>
      </w:r>
      <w:r w:rsidRPr="007269F8">
        <w:rPr>
          <w:rFonts w:ascii="Times New Roman" w:hAnsi="Times New Roman" w:cs="Times New Roman"/>
          <w:sz w:val="24"/>
          <w:szCs w:val="24"/>
        </w:rPr>
        <w:t>getting by</w:t>
      </w:r>
      <w:r w:rsidR="00FB0635">
        <w:rPr>
          <w:rFonts w:ascii="Times New Roman" w:hAnsi="Times New Roman" w:cs="Times New Roman"/>
          <w:sz w:val="24"/>
          <w:szCs w:val="24"/>
        </w:rPr>
        <w:t>”</w:t>
      </w:r>
      <w:r w:rsidRPr="007269F8">
        <w:rPr>
          <w:rFonts w:ascii="Times New Roman" w:hAnsi="Times New Roman" w:cs="Times New Roman"/>
          <w:sz w:val="24"/>
          <w:szCs w:val="24"/>
        </w:rPr>
        <w:t>: Factors influencing providers</w:t>
      </w:r>
      <w:r w:rsidR="00FB0635">
        <w:rPr>
          <w:rFonts w:ascii="Times New Roman" w:hAnsi="Times New Roman" w:cs="Times New Roman"/>
          <w:sz w:val="24"/>
          <w:szCs w:val="24"/>
        </w:rPr>
        <w:t xml:space="preserve"> </w:t>
      </w:r>
      <w:r w:rsidRPr="007269F8">
        <w:rPr>
          <w:rFonts w:ascii="Times New Roman" w:hAnsi="Times New Roman" w:cs="Times New Roman"/>
          <w:sz w:val="24"/>
          <w:szCs w:val="24"/>
        </w:rPr>
        <w:t>choice of interpreters,</w:t>
      </w:r>
      <w:r w:rsidR="00FB0635">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Journal of general internal medicine</w:t>
      </w:r>
      <w:r w:rsidRPr="007269F8">
        <w:rPr>
          <w:rFonts w:ascii="Times New Roman" w:hAnsi="Times New Roman" w:cs="Times New Roman"/>
          <w:sz w:val="24"/>
          <w:szCs w:val="24"/>
        </w:rPr>
        <w:t xml:space="preserve">, 30(1), pp. 75–82. </w:t>
      </w:r>
    </w:p>
    <w:p w14:paraId="6D7F559D" w14:textId="15A86DFB" w:rsidR="000243EA" w:rsidRPr="007269F8" w:rsidRDefault="000243EA" w:rsidP="000243EA">
      <w:pPr>
        <w:rPr>
          <w:rFonts w:ascii="Times New Roman" w:hAnsi="Times New Roman" w:cs="Times New Roman"/>
          <w:sz w:val="24"/>
          <w:szCs w:val="24"/>
        </w:rPr>
      </w:pPr>
      <w:proofErr w:type="spellStart"/>
      <w:r w:rsidRPr="007269F8">
        <w:rPr>
          <w:rFonts w:ascii="Times New Roman" w:hAnsi="Times New Roman" w:cs="Times New Roman"/>
          <w:sz w:val="24"/>
          <w:szCs w:val="24"/>
        </w:rPr>
        <w:t>Hubscher</w:t>
      </w:r>
      <w:proofErr w:type="spellEnd"/>
      <w:r w:rsidRPr="007269F8">
        <w:rPr>
          <w:rFonts w:ascii="Times New Roman" w:hAnsi="Times New Roman" w:cs="Times New Roman"/>
          <w:sz w:val="24"/>
          <w:szCs w:val="24"/>
        </w:rPr>
        <w:t xml:space="preserve">-Davidson, S. (2014) </w:t>
      </w:r>
      <w:r w:rsidR="00FB0635">
        <w:rPr>
          <w:rFonts w:ascii="Times New Roman" w:hAnsi="Times New Roman" w:cs="Times New Roman"/>
          <w:sz w:val="24"/>
          <w:szCs w:val="24"/>
        </w:rPr>
        <w:t>‘</w:t>
      </w:r>
      <w:r w:rsidRPr="007269F8">
        <w:rPr>
          <w:rFonts w:ascii="Times New Roman" w:hAnsi="Times New Roman" w:cs="Times New Roman"/>
          <w:sz w:val="24"/>
          <w:szCs w:val="24"/>
        </w:rPr>
        <w:t>Emotional intelligence and Translation Studies: A New Bridge,</w:t>
      </w:r>
      <w:r w:rsidR="00FB0635">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Meta</w:t>
      </w:r>
      <w:r w:rsidRPr="007269F8">
        <w:rPr>
          <w:rFonts w:ascii="Times New Roman" w:hAnsi="Times New Roman" w:cs="Times New Roman"/>
          <w:sz w:val="24"/>
          <w:szCs w:val="24"/>
        </w:rPr>
        <w:t xml:space="preserve">, 58(2), pp. 324–346. </w:t>
      </w:r>
    </w:p>
    <w:p w14:paraId="10DB05E7" w14:textId="622862E7" w:rsidR="00B62293"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lastRenderedPageBreak/>
        <w:t xml:space="preserve">Hunter-Adams, J. and Rother, H.-A. (2017) </w:t>
      </w:r>
      <w:r w:rsidR="00FB0635">
        <w:rPr>
          <w:rFonts w:ascii="Times New Roman" w:hAnsi="Times New Roman" w:cs="Times New Roman"/>
          <w:sz w:val="24"/>
          <w:szCs w:val="24"/>
        </w:rPr>
        <w:t>‘</w:t>
      </w:r>
      <w:r w:rsidRPr="007269F8">
        <w:rPr>
          <w:rFonts w:ascii="Times New Roman" w:hAnsi="Times New Roman" w:cs="Times New Roman"/>
          <w:sz w:val="24"/>
          <w:szCs w:val="24"/>
        </w:rPr>
        <w:t>A Qualitative study of language barriers between South African health care providers and cross-border migrants,</w:t>
      </w:r>
      <w:r w:rsidR="00FB0635">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BMC health services research</w:t>
      </w:r>
      <w:r w:rsidRPr="007269F8">
        <w:rPr>
          <w:rFonts w:ascii="Times New Roman" w:hAnsi="Times New Roman" w:cs="Times New Roman"/>
          <w:sz w:val="24"/>
          <w:szCs w:val="24"/>
        </w:rPr>
        <w:t xml:space="preserve">, 17(1), p. 97. </w:t>
      </w:r>
    </w:p>
    <w:p w14:paraId="29791FB2" w14:textId="1DCBE7A9" w:rsidR="00B62293" w:rsidRPr="007269F8" w:rsidRDefault="00B62293" w:rsidP="000243EA">
      <w:pPr>
        <w:rPr>
          <w:rFonts w:ascii="Times New Roman" w:hAnsi="Times New Roman" w:cs="Times New Roman"/>
          <w:sz w:val="24"/>
          <w:szCs w:val="24"/>
        </w:rPr>
      </w:pPr>
      <w:r w:rsidRPr="007269F8">
        <w:rPr>
          <w:rFonts w:ascii="Times New Roman" w:hAnsi="Times New Roman" w:cs="Times New Roman"/>
          <w:sz w:val="24"/>
          <w:szCs w:val="24"/>
        </w:rPr>
        <w:t xml:space="preserve">International Organization for Migration (IOM).  </w:t>
      </w:r>
      <w:r w:rsidRPr="007269F8">
        <w:rPr>
          <w:rFonts w:ascii="Times New Roman" w:hAnsi="Times New Roman" w:cs="Times New Roman"/>
          <w:i/>
          <w:iCs/>
          <w:sz w:val="24"/>
          <w:szCs w:val="24"/>
        </w:rPr>
        <w:t>Migration and human mobility: key global figures</w:t>
      </w:r>
      <w:r w:rsidRPr="007269F8">
        <w:rPr>
          <w:rFonts w:ascii="Times New Roman" w:hAnsi="Times New Roman" w:cs="Times New Roman"/>
          <w:sz w:val="24"/>
          <w:szCs w:val="24"/>
        </w:rPr>
        <w:t xml:space="preserve">. International Organization for Migration (IOM) (2023). </w:t>
      </w:r>
      <w:hyperlink r:id="rId19" w:history="1">
        <w:r w:rsidRPr="007269F8">
          <w:rPr>
            <w:rStyle w:val="Hyperlink"/>
            <w:rFonts w:ascii="Times New Roman" w:hAnsi="Times New Roman" w:cs="Times New Roman"/>
            <w:sz w:val="24"/>
            <w:szCs w:val="24"/>
          </w:rPr>
          <w:t>https://www.migrationdataportal.org/sites/g/files/tmzbdl251/files/2023-04/Key_Global_Migration_Figures_April_2023.pdf</w:t>
        </w:r>
      </w:hyperlink>
      <w:r w:rsidRPr="007269F8">
        <w:rPr>
          <w:rFonts w:ascii="Times New Roman" w:hAnsi="Times New Roman" w:cs="Times New Roman"/>
          <w:sz w:val="24"/>
          <w:szCs w:val="24"/>
        </w:rPr>
        <w:t xml:space="preserve"> (accessed 16 April 2023).</w:t>
      </w:r>
    </w:p>
    <w:p w14:paraId="47C10DAF" w14:textId="7154EEA3" w:rsidR="000243EA" w:rsidRPr="007269F8" w:rsidRDefault="00576B71" w:rsidP="000243EA">
      <w:pPr>
        <w:rPr>
          <w:rFonts w:ascii="Times New Roman" w:hAnsi="Times New Roman" w:cs="Times New Roman"/>
          <w:sz w:val="24"/>
          <w:szCs w:val="24"/>
        </w:rPr>
      </w:pPr>
      <w:r w:rsidRPr="007269F8">
        <w:rPr>
          <w:rFonts w:ascii="Times New Roman" w:hAnsi="Times New Roman" w:cs="Times New Roman"/>
          <w:sz w:val="24"/>
          <w:szCs w:val="24"/>
        </w:rPr>
        <w:t xml:space="preserve">Jacobs, E.A., Lauderdale, D.S., Meltzer, D., </w:t>
      </w:r>
      <w:proofErr w:type="spellStart"/>
      <w:r w:rsidRPr="007269F8">
        <w:rPr>
          <w:rFonts w:ascii="Times New Roman" w:hAnsi="Times New Roman" w:cs="Times New Roman"/>
          <w:sz w:val="24"/>
          <w:szCs w:val="24"/>
        </w:rPr>
        <w:t>Shorey</w:t>
      </w:r>
      <w:proofErr w:type="spellEnd"/>
      <w:r w:rsidRPr="007269F8">
        <w:rPr>
          <w:rFonts w:ascii="Times New Roman" w:hAnsi="Times New Roman" w:cs="Times New Roman"/>
          <w:sz w:val="24"/>
          <w:szCs w:val="24"/>
        </w:rPr>
        <w:t xml:space="preserve">, J.M., Levinson, W. and </w:t>
      </w:r>
      <w:proofErr w:type="spellStart"/>
      <w:r w:rsidRPr="007269F8">
        <w:rPr>
          <w:rFonts w:ascii="Times New Roman" w:hAnsi="Times New Roman" w:cs="Times New Roman"/>
          <w:sz w:val="24"/>
          <w:szCs w:val="24"/>
        </w:rPr>
        <w:t>Thisted</w:t>
      </w:r>
      <w:proofErr w:type="spellEnd"/>
      <w:r w:rsidRPr="007269F8">
        <w:rPr>
          <w:rFonts w:ascii="Times New Roman" w:hAnsi="Times New Roman" w:cs="Times New Roman"/>
          <w:sz w:val="24"/>
          <w:szCs w:val="24"/>
        </w:rPr>
        <w:t xml:space="preserve">, R.A., (2001). </w:t>
      </w:r>
      <w:r w:rsidR="00051045">
        <w:rPr>
          <w:rFonts w:ascii="Times New Roman" w:hAnsi="Times New Roman" w:cs="Times New Roman"/>
          <w:sz w:val="24"/>
          <w:szCs w:val="24"/>
        </w:rPr>
        <w:t>‘</w:t>
      </w:r>
      <w:r w:rsidRPr="007269F8">
        <w:rPr>
          <w:rFonts w:ascii="Times New Roman" w:hAnsi="Times New Roman" w:cs="Times New Roman"/>
          <w:sz w:val="24"/>
          <w:szCs w:val="24"/>
        </w:rPr>
        <w:t>Impact of interpreter services on delivery of health care to limited-English-proficient patients</w:t>
      </w:r>
      <w:r w:rsidR="00051045">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Journal of general internal medicine</w:t>
      </w:r>
      <w:r w:rsidRPr="007269F8">
        <w:rPr>
          <w:rFonts w:ascii="Times New Roman" w:hAnsi="Times New Roman" w:cs="Times New Roman"/>
          <w:sz w:val="24"/>
          <w:szCs w:val="24"/>
        </w:rPr>
        <w:t>, </w:t>
      </w:r>
      <w:r w:rsidRPr="007269F8">
        <w:rPr>
          <w:rFonts w:ascii="Times New Roman" w:hAnsi="Times New Roman" w:cs="Times New Roman"/>
          <w:i/>
          <w:iCs/>
          <w:sz w:val="24"/>
          <w:szCs w:val="24"/>
        </w:rPr>
        <w:t>16</w:t>
      </w:r>
      <w:r w:rsidRPr="007269F8">
        <w:rPr>
          <w:rFonts w:ascii="Times New Roman" w:hAnsi="Times New Roman" w:cs="Times New Roman"/>
          <w:sz w:val="24"/>
          <w:szCs w:val="24"/>
        </w:rPr>
        <w:t>, pp.468-474.</w:t>
      </w:r>
    </w:p>
    <w:p w14:paraId="56E21DF2" w14:textId="480F4735"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 xml:space="preserve">Jacobs, E. A., Diamond, L. C. and </w:t>
      </w:r>
      <w:proofErr w:type="spellStart"/>
      <w:r w:rsidRPr="007269F8">
        <w:rPr>
          <w:rFonts w:ascii="Times New Roman" w:hAnsi="Times New Roman" w:cs="Times New Roman"/>
          <w:sz w:val="24"/>
          <w:szCs w:val="24"/>
        </w:rPr>
        <w:t>Stevak</w:t>
      </w:r>
      <w:proofErr w:type="spellEnd"/>
      <w:r w:rsidRPr="007269F8">
        <w:rPr>
          <w:rFonts w:ascii="Times New Roman" w:hAnsi="Times New Roman" w:cs="Times New Roman"/>
          <w:sz w:val="24"/>
          <w:szCs w:val="24"/>
        </w:rPr>
        <w:t xml:space="preserve">, L. (2010) </w:t>
      </w:r>
      <w:r w:rsidR="00051045">
        <w:rPr>
          <w:rFonts w:ascii="Times New Roman" w:hAnsi="Times New Roman" w:cs="Times New Roman"/>
          <w:sz w:val="24"/>
          <w:szCs w:val="24"/>
        </w:rPr>
        <w:t>‘</w:t>
      </w:r>
      <w:r w:rsidRPr="007269F8">
        <w:rPr>
          <w:rFonts w:ascii="Times New Roman" w:hAnsi="Times New Roman" w:cs="Times New Roman"/>
          <w:sz w:val="24"/>
          <w:szCs w:val="24"/>
        </w:rPr>
        <w:t>The importance of teaching clinicians when and how to work with interpreters,</w:t>
      </w:r>
      <w:r w:rsidR="00051045">
        <w:rPr>
          <w:rFonts w:ascii="Times New Roman" w:hAnsi="Times New Roman" w:cs="Times New Roman"/>
          <w:sz w:val="24"/>
          <w:szCs w:val="24"/>
        </w:rPr>
        <w:t xml:space="preserve">’ </w:t>
      </w:r>
      <w:r w:rsidRPr="007269F8">
        <w:rPr>
          <w:rFonts w:ascii="Times New Roman" w:hAnsi="Times New Roman" w:cs="Times New Roman"/>
          <w:i/>
          <w:iCs/>
          <w:sz w:val="24"/>
          <w:szCs w:val="24"/>
        </w:rPr>
        <w:t xml:space="preserve">Patient education and </w:t>
      </w:r>
      <w:proofErr w:type="spellStart"/>
      <w:r w:rsidRPr="007269F8">
        <w:rPr>
          <w:rFonts w:ascii="Times New Roman" w:hAnsi="Times New Roman" w:cs="Times New Roman"/>
          <w:i/>
          <w:iCs/>
          <w:sz w:val="24"/>
          <w:szCs w:val="24"/>
        </w:rPr>
        <w:t>counseling</w:t>
      </w:r>
      <w:proofErr w:type="spellEnd"/>
      <w:r w:rsidRPr="007269F8">
        <w:rPr>
          <w:rFonts w:ascii="Times New Roman" w:hAnsi="Times New Roman" w:cs="Times New Roman"/>
          <w:sz w:val="24"/>
          <w:szCs w:val="24"/>
        </w:rPr>
        <w:t xml:space="preserve">, 78(2), pp. 149–153. </w:t>
      </w:r>
    </w:p>
    <w:p w14:paraId="49941E9D" w14:textId="24C5E96D" w:rsidR="00B62293"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Jaeger, F. N. </w:t>
      </w:r>
      <w:r w:rsidRPr="007269F8">
        <w:rPr>
          <w:rFonts w:ascii="Times New Roman" w:hAnsi="Times New Roman" w:cs="Times New Roman"/>
          <w:i/>
          <w:iCs/>
          <w:sz w:val="24"/>
          <w:szCs w:val="24"/>
        </w:rPr>
        <w:t>et al.</w:t>
      </w:r>
      <w:r w:rsidRPr="007269F8">
        <w:rPr>
          <w:rFonts w:ascii="Times New Roman" w:hAnsi="Times New Roman" w:cs="Times New Roman"/>
          <w:sz w:val="24"/>
          <w:szCs w:val="24"/>
        </w:rPr>
        <w:t xml:space="preserve"> (2019) </w:t>
      </w:r>
      <w:r w:rsidR="00EA0217">
        <w:rPr>
          <w:rFonts w:ascii="Times New Roman" w:hAnsi="Times New Roman" w:cs="Times New Roman"/>
          <w:sz w:val="24"/>
          <w:szCs w:val="24"/>
        </w:rPr>
        <w:t>‘</w:t>
      </w:r>
      <w:r w:rsidRPr="007269F8">
        <w:rPr>
          <w:rFonts w:ascii="Times New Roman" w:hAnsi="Times New Roman" w:cs="Times New Roman"/>
          <w:sz w:val="24"/>
          <w:szCs w:val="24"/>
        </w:rPr>
        <w:t>Barriers to and solutions for addressing insufficient professional interpreter use in primary healthcare,</w:t>
      </w:r>
      <w:r w:rsidR="00EA0217">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BMC health services research</w:t>
      </w:r>
      <w:r w:rsidRPr="007269F8">
        <w:rPr>
          <w:rFonts w:ascii="Times New Roman" w:hAnsi="Times New Roman" w:cs="Times New Roman"/>
          <w:sz w:val="24"/>
          <w:szCs w:val="24"/>
        </w:rPr>
        <w:t xml:space="preserve">, 19(1). </w:t>
      </w:r>
    </w:p>
    <w:p w14:paraId="0F583644" w14:textId="4778C71C" w:rsidR="000243EA" w:rsidRPr="007269F8" w:rsidRDefault="00B62293" w:rsidP="000243EA">
      <w:pPr>
        <w:rPr>
          <w:rFonts w:ascii="Times New Roman" w:hAnsi="Times New Roman" w:cs="Times New Roman"/>
          <w:sz w:val="24"/>
          <w:szCs w:val="24"/>
        </w:rPr>
      </w:pPr>
      <w:r w:rsidRPr="007269F8">
        <w:rPr>
          <w:rFonts w:ascii="Times New Roman" w:hAnsi="Times New Roman" w:cs="Times New Roman"/>
          <w:sz w:val="24"/>
          <w:szCs w:val="24"/>
        </w:rPr>
        <w:t>Jenkins, R. (2014). </w:t>
      </w:r>
      <w:r w:rsidRPr="00EA0217">
        <w:rPr>
          <w:rFonts w:ascii="Times New Roman" w:hAnsi="Times New Roman" w:cs="Times New Roman"/>
          <w:i/>
          <w:iCs/>
          <w:sz w:val="24"/>
          <w:szCs w:val="24"/>
        </w:rPr>
        <w:t>Social Identity</w:t>
      </w:r>
      <w:r w:rsidRPr="007269F8">
        <w:rPr>
          <w:rFonts w:ascii="Times New Roman" w:hAnsi="Times New Roman" w:cs="Times New Roman"/>
          <w:sz w:val="24"/>
          <w:szCs w:val="24"/>
        </w:rPr>
        <w:t> (4th ed.). Routledge.</w:t>
      </w:r>
    </w:p>
    <w:p w14:paraId="4C93E4F2" w14:textId="2676BC50"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Johnson, C. </w:t>
      </w:r>
      <w:r w:rsidRPr="007269F8">
        <w:rPr>
          <w:rFonts w:ascii="Times New Roman" w:hAnsi="Times New Roman" w:cs="Times New Roman"/>
          <w:i/>
          <w:iCs/>
          <w:sz w:val="24"/>
          <w:szCs w:val="24"/>
        </w:rPr>
        <w:t>et al.</w:t>
      </w:r>
      <w:r w:rsidRPr="007269F8">
        <w:rPr>
          <w:rFonts w:ascii="Times New Roman" w:hAnsi="Times New Roman" w:cs="Times New Roman"/>
          <w:sz w:val="24"/>
          <w:szCs w:val="24"/>
        </w:rPr>
        <w:t xml:space="preserve"> (2021) </w:t>
      </w:r>
      <w:r w:rsidR="00EA0217">
        <w:rPr>
          <w:rFonts w:ascii="Times New Roman" w:hAnsi="Times New Roman" w:cs="Times New Roman"/>
          <w:sz w:val="24"/>
          <w:szCs w:val="24"/>
        </w:rPr>
        <w:t>‘</w:t>
      </w:r>
      <w:r w:rsidRPr="007269F8">
        <w:rPr>
          <w:rFonts w:ascii="Times New Roman" w:hAnsi="Times New Roman" w:cs="Times New Roman"/>
          <w:sz w:val="24"/>
          <w:szCs w:val="24"/>
        </w:rPr>
        <w:t>Changes to telehealth practices in primary care in New Brunswick (Canada): A comparative study pre and during the COVID-19 pandemic,</w:t>
      </w:r>
      <w:r w:rsidR="00EA0217">
        <w:rPr>
          <w:rFonts w:ascii="Times New Roman" w:hAnsi="Times New Roman" w:cs="Times New Roman"/>
          <w:sz w:val="24"/>
          <w:szCs w:val="24"/>
        </w:rPr>
        <w:t>’</w:t>
      </w:r>
      <w:r w:rsidRPr="007269F8">
        <w:rPr>
          <w:rFonts w:ascii="Times New Roman" w:hAnsi="Times New Roman" w:cs="Times New Roman"/>
          <w:sz w:val="24"/>
          <w:szCs w:val="24"/>
        </w:rPr>
        <w:t> </w:t>
      </w:r>
      <w:proofErr w:type="spellStart"/>
      <w:r w:rsidRPr="007269F8">
        <w:rPr>
          <w:rFonts w:ascii="Times New Roman" w:hAnsi="Times New Roman" w:cs="Times New Roman"/>
          <w:i/>
          <w:iCs/>
          <w:sz w:val="24"/>
          <w:szCs w:val="24"/>
        </w:rPr>
        <w:t>PloS</w:t>
      </w:r>
      <w:proofErr w:type="spellEnd"/>
      <w:r w:rsidRPr="007269F8">
        <w:rPr>
          <w:rFonts w:ascii="Times New Roman" w:hAnsi="Times New Roman" w:cs="Times New Roman"/>
          <w:i/>
          <w:iCs/>
          <w:sz w:val="24"/>
          <w:szCs w:val="24"/>
        </w:rPr>
        <w:t xml:space="preserve"> one</w:t>
      </w:r>
      <w:r w:rsidRPr="007269F8">
        <w:rPr>
          <w:rFonts w:ascii="Times New Roman" w:hAnsi="Times New Roman" w:cs="Times New Roman"/>
          <w:sz w:val="24"/>
          <w:szCs w:val="24"/>
        </w:rPr>
        <w:t>, 16(11)</w:t>
      </w:r>
      <w:r w:rsidR="00EA0217">
        <w:rPr>
          <w:rFonts w:ascii="Times New Roman" w:hAnsi="Times New Roman" w:cs="Times New Roman"/>
          <w:sz w:val="24"/>
          <w:szCs w:val="24"/>
        </w:rPr>
        <w:t>.</w:t>
      </w:r>
    </w:p>
    <w:p w14:paraId="3225E643" w14:textId="1CE76CD1"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 xml:space="preserve">Johnstone, M.-J. and </w:t>
      </w:r>
      <w:proofErr w:type="spellStart"/>
      <w:r w:rsidRPr="007269F8">
        <w:rPr>
          <w:rFonts w:ascii="Times New Roman" w:hAnsi="Times New Roman" w:cs="Times New Roman"/>
          <w:sz w:val="24"/>
          <w:szCs w:val="24"/>
        </w:rPr>
        <w:t>Kanitsaki</w:t>
      </w:r>
      <w:proofErr w:type="spellEnd"/>
      <w:r w:rsidRPr="007269F8">
        <w:rPr>
          <w:rFonts w:ascii="Times New Roman" w:hAnsi="Times New Roman" w:cs="Times New Roman"/>
          <w:sz w:val="24"/>
          <w:szCs w:val="24"/>
        </w:rPr>
        <w:t xml:space="preserve">, O. (2006) </w:t>
      </w:r>
      <w:r w:rsidR="00EA0217">
        <w:rPr>
          <w:rFonts w:ascii="Times New Roman" w:hAnsi="Times New Roman" w:cs="Times New Roman"/>
          <w:sz w:val="24"/>
          <w:szCs w:val="24"/>
        </w:rPr>
        <w:t>‘</w:t>
      </w:r>
      <w:r w:rsidRPr="007269F8">
        <w:rPr>
          <w:rFonts w:ascii="Times New Roman" w:hAnsi="Times New Roman" w:cs="Times New Roman"/>
          <w:sz w:val="24"/>
          <w:szCs w:val="24"/>
        </w:rPr>
        <w:t>Culture, language, and patient safety: making the link,</w:t>
      </w:r>
      <w:r w:rsidR="00EA0217">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International journal for quality in health care</w:t>
      </w:r>
      <w:r w:rsidRPr="007269F8">
        <w:rPr>
          <w:rFonts w:ascii="Times New Roman" w:hAnsi="Times New Roman" w:cs="Times New Roman"/>
          <w:sz w:val="24"/>
          <w:szCs w:val="24"/>
        </w:rPr>
        <w:t xml:space="preserve">, 18(5), pp. 383–388. </w:t>
      </w:r>
    </w:p>
    <w:p w14:paraId="485CB377" w14:textId="4ECDE14C"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Jones, J. </w:t>
      </w:r>
      <w:r w:rsidRPr="007269F8">
        <w:rPr>
          <w:rFonts w:ascii="Times New Roman" w:hAnsi="Times New Roman" w:cs="Times New Roman"/>
          <w:i/>
          <w:iCs/>
          <w:sz w:val="24"/>
          <w:szCs w:val="24"/>
        </w:rPr>
        <w:t>et al.</w:t>
      </w:r>
      <w:r w:rsidRPr="007269F8">
        <w:rPr>
          <w:rFonts w:ascii="Times New Roman" w:hAnsi="Times New Roman" w:cs="Times New Roman"/>
          <w:sz w:val="24"/>
          <w:szCs w:val="24"/>
        </w:rPr>
        <w:t xml:space="preserve"> (2020) </w:t>
      </w:r>
      <w:r w:rsidR="00EA0217">
        <w:rPr>
          <w:rFonts w:ascii="Times New Roman" w:hAnsi="Times New Roman" w:cs="Times New Roman"/>
          <w:sz w:val="24"/>
          <w:szCs w:val="24"/>
        </w:rPr>
        <w:t>‘</w:t>
      </w:r>
      <w:r w:rsidRPr="007269F8">
        <w:rPr>
          <w:rFonts w:ascii="Times New Roman" w:hAnsi="Times New Roman" w:cs="Times New Roman"/>
          <w:sz w:val="24"/>
          <w:szCs w:val="24"/>
        </w:rPr>
        <w:t>Increasing health care workers’ proficiency with using medical interpretation: A workshop,</w:t>
      </w:r>
      <w:r w:rsidR="00EA0217">
        <w:rPr>
          <w:rFonts w:ascii="Times New Roman" w:hAnsi="Times New Roman" w:cs="Times New Roman"/>
          <w:sz w:val="24"/>
          <w:szCs w:val="24"/>
        </w:rPr>
        <w:t>’</w:t>
      </w:r>
      <w:r w:rsidRPr="007269F8">
        <w:rPr>
          <w:rFonts w:ascii="Times New Roman" w:hAnsi="Times New Roman" w:cs="Times New Roman"/>
          <w:sz w:val="24"/>
          <w:szCs w:val="24"/>
        </w:rPr>
        <w:t> </w:t>
      </w:r>
      <w:proofErr w:type="spellStart"/>
      <w:r w:rsidRPr="007269F8">
        <w:rPr>
          <w:rFonts w:ascii="Times New Roman" w:hAnsi="Times New Roman" w:cs="Times New Roman"/>
          <w:i/>
          <w:iCs/>
          <w:sz w:val="24"/>
          <w:szCs w:val="24"/>
        </w:rPr>
        <w:t>MedEdPortal</w:t>
      </w:r>
      <w:proofErr w:type="spellEnd"/>
      <w:r w:rsidRPr="007269F8">
        <w:rPr>
          <w:rFonts w:ascii="Times New Roman" w:hAnsi="Times New Roman" w:cs="Times New Roman"/>
          <w:i/>
          <w:iCs/>
          <w:sz w:val="24"/>
          <w:szCs w:val="24"/>
        </w:rPr>
        <w:t>: The Journal of Teaching and Learning Resources</w:t>
      </w:r>
      <w:r w:rsidRPr="007269F8">
        <w:rPr>
          <w:rFonts w:ascii="Times New Roman" w:hAnsi="Times New Roman" w:cs="Times New Roman"/>
          <w:sz w:val="24"/>
          <w:szCs w:val="24"/>
        </w:rPr>
        <w:t>, 9(16).</w:t>
      </w:r>
    </w:p>
    <w:p w14:paraId="131EC5FF" w14:textId="09875B63" w:rsidR="00B62293" w:rsidRPr="007269F8" w:rsidRDefault="000243EA" w:rsidP="000243EA">
      <w:pPr>
        <w:rPr>
          <w:rFonts w:ascii="Times New Roman" w:hAnsi="Times New Roman" w:cs="Times New Roman"/>
          <w:sz w:val="24"/>
          <w:szCs w:val="24"/>
        </w:rPr>
      </w:pPr>
      <w:proofErr w:type="spellStart"/>
      <w:r w:rsidRPr="007269F8">
        <w:rPr>
          <w:rFonts w:ascii="Times New Roman" w:hAnsi="Times New Roman" w:cs="Times New Roman"/>
          <w:sz w:val="24"/>
          <w:szCs w:val="24"/>
        </w:rPr>
        <w:t>Jungner</w:t>
      </w:r>
      <w:proofErr w:type="spellEnd"/>
      <w:r w:rsidRPr="007269F8">
        <w:rPr>
          <w:rFonts w:ascii="Times New Roman" w:hAnsi="Times New Roman" w:cs="Times New Roman"/>
          <w:sz w:val="24"/>
          <w:szCs w:val="24"/>
        </w:rPr>
        <w:t>, J. G. </w:t>
      </w:r>
      <w:r w:rsidRPr="007269F8">
        <w:rPr>
          <w:rFonts w:ascii="Times New Roman" w:hAnsi="Times New Roman" w:cs="Times New Roman"/>
          <w:i/>
          <w:iCs/>
          <w:sz w:val="24"/>
          <w:szCs w:val="24"/>
        </w:rPr>
        <w:t>et al.</w:t>
      </w:r>
      <w:r w:rsidRPr="007269F8">
        <w:rPr>
          <w:rFonts w:ascii="Times New Roman" w:hAnsi="Times New Roman" w:cs="Times New Roman"/>
          <w:sz w:val="24"/>
          <w:szCs w:val="24"/>
        </w:rPr>
        <w:t xml:space="preserve"> (2019) </w:t>
      </w:r>
      <w:r w:rsidR="00EA0217">
        <w:rPr>
          <w:rFonts w:ascii="Times New Roman" w:hAnsi="Times New Roman" w:cs="Times New Roman"/>
          <w:sz w:val="24"/>
          <w:szCs w:val="24"/>
        </w:rPr>
        <w:t>‘</w:t>
      </w:r>
      <w:r w:rsidRPr="007269F8">
        <w:rPr>
          <w:rFonts w:ascii="Times New Roman" w:hAnsi="Times New Roman" w:cs="Times New Roman"/>
          <w:sz w:val="24"/>
          <w:szCs w:val="24"/>
        </w:rPr>
        <w:t xml:space="preserve">The interpreter’s voice: Carrying the bilingual conversation in interpreter-mediated consultations in </w:t>
      </w:r>
      <w:r w:rsidR="00EA0217" w:rsidRPr="007269F8">
        <w:rPr>
          <w:rFonts w:ascii="Times New Roman" w:hAnsi="Times New Roman" w:cs="Times New Roman"/>
          <w:sz w:val="24"/>
          <w:szCs w:val="24"/>
        </w:rPr>
        <w:t>paediatric</w:t>
      </w:r>
      <w:r w:rsidRPr="007269F8">
        <w:rPr>
          <w:rFonts w:ascii="Times New Roman" w:hAnsi="Times New Roman" w:cs="Times New Roman"/>
          <w:sz w:val="24"/>
          <w:szCs w:val="24"/>
        </w:rPr>
        <w:t xml:space="preserve"> oncology care,</w:t>
      </w:r>
      <w:r w:rsidR="00EA0217">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Patient Education and Counselling</w:t>
      </w:r>
      <w:r w:rsidRPr="007269F8">
        <w:rPr>
          <w:rFonts w:ascii="Times New Roman" w:hAnsi="Times New Roman" w:cs="Times New Roman"/>
          <w:sz w:val="24"/>
          <w:szCs w:val="24"/>
        </w:rPr>
        <w:t>, 4, pp. 656–662.</w:t>
      </w:r>
    </w:p>
    <w:p w14:paraId="538B8647" w14:textId="629EA51E" w:rsidR="000243EA" w:rsidRPr="007269F8" w:rsidRDefault="00B62293" w:rsidP="000243EA">
      <w:pPr>
        <w:rPr>
          <w:rFonts w:ascii="Times New Roman" w:hAnsi="Times New Roman" w:cs="Times New Roman"/>
          <w:sz w:val="24"/>
          <w:szCs w:val="24"/>
        </w:rPr>
      </w:pPr>
      <w:r w:rsidRPr="007269F8">
        <w:rPr>
          <w:rFonts w:ascii="Times New Roman" w:hAnsi="Times New Roman" w:cs="Times New Roman"/>
          <w:sz w:val="24"/>
          <w:szCs w:val="24"/>
        </w:rPr>
        <w:t xml:space="preserve">Kai, J (2003) </w:t>
      </w:r>
      <w:r w:rsidRPr="00EA0217">
        <w:rPr>
          <w:rFonts w:ascii="Times New Roman" w:hAnsi="Times New Roman" w:cs="Times New Roman"/>
          <w:i/>
          <w:iCs/>
          <w:sz w:val="24"/>
          <w:szCs w:val="24"/>
        </w:rPr>
        <w:t>Ethnicity, Health and Primary Care.</w:t>
      </w:r>
      <w:r w:rsidRPr="007269F8">
        <w:rPr>
          <w:rFonts w:ascii="Times New Roman" w:hAnsi="Times New Roman" w:cs="Times New Roman"/>
          <w:sz w:val="24"/>
          <w:szCs w:val="24"/>
        </w:rPr>
        <w:t xml:space="preserve"> Oxford University Press.</w:t>
      </w:r>
    </w:p>
    <w:p w14:paraId="027985C1" w14:textId="6C67A53D"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 xml:space="preserve">Kai, J. (2013) </w:t>
      </w:r>
      <w:r w:rsidR="00EA0217">
        <w:rPr>
          <w:rFonts w:ascii="Times New Roman" w:hAnsi="Times New Roman" w:cs="Times New Roman"/>
          <w:sz w:val="24"/>
          <w:szCs w:val="24"/>
        </w:rPr>
        <w:t>‘</w:t>
      </w:r>
      <w:r w:rsidRPr="007269F8">
        <w:rPr>
          <w:rFonts w:ascii="Times New Roman" w:hAnsi="Times New Roman" w:cs="Times New Roman"/>
          <w:sz w:val="24"/>
          <w:szCs w:val="24"/>
        </w:rPr>
        <w:t>Enhancing consultations with interpreters: learning more about how,</w:t>
      </w:r>
      <w:r w:rsidR="00EA0217">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The British journal of general practice: the journal of the Royal College of General Practitioners</w:t>
      </w:r>
      <w:r w:rsidRPr="007269F8">
        <w:rPr>
          <w:rFonts w:ascii="Times New Roman" w:hAnsi="Times New Roman" w:cs="Times New Roman"/>
          <w:sz w:val="24"/>
          <w:szCs w:val="24"/>
        </w:rPr>
        <w:t xml:space="preserve">, 63(607), pp. 66–67. </w:t>
      </w:r>
    </w:p>
    <w:p w14:paraId="09572F77" w14:textId="16A0681F" w:rsidR="000243EA" w:rsidRPr="007269F8" w:rsidRDefault="000243EA" w:rsidP="000243EA">
      <w:pPr>
        <w:rPr>
          <w:rFonts w:ascii="Times New Roman" w:hAnsi="Times New Roman" w:cs="Times New Roman"/>
          <w:sz w:val="24"/>
          <w:szCs w:val="24"/>
        </w:rPr>
      </w:pPr>
      <w:proofErr w:type="spellStart"/>
      <w:r w:rsidRPr="007269F8">
        <w:rPr>
          <w:rFonts w:ascii="Times New Roman" w:hAnsi="Times New Roman" w:cs="Times New Roman"/>
          <w:sz w:val="24"/>
          <w:szCs w:val="24"/>
        </w:rPr>
        <w:t>Karliner</w:t>
      </w:r>
      <w:proofErr w:type="spellEnd"/>
      <w:r w:rsidRPr="007269F8">
        <w:rPr>
          <w:rFonts w:ascii="Times New Roman" w:hAnsi="Times New Roman" w:cs="Times New Roman"/>
          <w:sz w:val="24"/>
          <w:szCs w:val="24"/>
        </w:rPr>
        <w:t>, L. S. </w:t>
      </w:r>
      <w:r w:rsidRPr="007269F8">
        <w:rPr>
          <w:rFonts w:ascii="Times New Roman" w:hAnsi="Times New Roman" w:cs="Times New Roman"/>
          <w:i/>
          <w:iCs/>
          <w:sz w:val="24"/>
          <w:szCs w:val="24"/>
        </w:rPr>
        <w:t>et al.</w:t>
      </w:r>
      <w:r w:rsidRPr="007269F8">
        <w:rPr>
          <w:rFonts w:ascii="Times New Roman" w:hAnsi="Times New Roman" w:cs="Times New Roman"/>
          <w:sz w:val="24"/>
          <w:szCs w:val="24"/>
        </w:rPr>
        <w:t xml:space="preserve"> (2007) </w:t>
      </w:r>
      <w:r w:rsidR="00EA0217">
        <w:rPr>
          <w:rFonts w:ascii="Times New Roman" w:hAnsi="Times New Roman" w:cs="Times New Roman"/>
          <w:sz w:val="24"/>
          <w:szCs w:val="24"/>
        </w:rPr>
        <w:t>‘</w:t>
      </w:r>
      <w:r w:rsidRPr="007269F8">
        <w:rPr>
          <w:rFonts w:ascii="Times New Roman" w:hAnsi="Times New Roman" w:cs="Times New Roman"/>
          <w:sz w:val="24"/>
          <w:szCs w:val="24"/>
        </w:rPr>
        <w:t>Do professional interpreters improve clinical care for patients with limited English proficiency? A systematic review of the literature,</w:t>
      </w:r>
      <w:r w:rsidR="00EA0217">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Health services research</w:t>
      </w:r>
      <w:r w:rsidRPr="007269F8">
        <w:rPr>
          <w:rFonts w:ascii="Times New Roman" w:hAnsi="Times New Roman" w:cs="Times New Roman"/>
          <w:sz w:val="24"/>
          <w:szCs w:val="24"/>
        </w:rPr>
        <w:t xml:space="preserve">, 42(2), pp. 727–754. </w:t>
      </w:r>
    </w:p>
    <w:p w14:paraId="437BAE96" w14:textId="703D4714"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Kasten, M. J. </w:t>
      </w:r>
      <w:r w:rsidRPr="007269F8">
        <w:rPr>
          <w:rFonts w:ascii="Times New Roman" w:hAnsi="Times New Roman" w:cs="Times New Roman"/>
          <w:i/>
          <w:iCs/>
          <w:sz w:val="24"/>
          <w:szCs w:val="24"/>
        </w:rPr>
        <w:t>et al.</w:t>
      </w:r>
      <w:r w:rsidRPr="007269F8">
        <w:rPr>
          <w:rFonts w:ascii="Times New Roman" w:hAnsi="Times New Roman" w:cs="Times New Roman"/>
          <w:sz w:val="24"/>
          <w:szCs w:val="24"/>
        </w:rPr>
        <w:t xml:space="preserve"> (2020) </w:t>
      </w:r>
      <w:r w:rsidR="00EA0217">
        <w:rPr>
          <w:rFonts w:ascii="Times New Roman" w:hAnsi="Times New Roman" w:cs="Times New Roman"/>
          <w:sz w:val="24"/>
          <w:szCs w:val="24"/>
        </w:rPr>
        <w:t>‘</w:t>
      </w:r>
      <w:r w:rsidRPr="007269F8">
        <w:rPr>
          <w:rFonts w:ascii="Times New Roman" w:hAnsi="Times New Roman" w:cs="Times New Roman"/>
          <w:sz w:val="24"/>
          <w:szCs w:val="24"/>
        </w:rPr>
        <w:t>Interpreters in health care: A concise review for clinicians,</w:t>
      </w:r>
      <w:r w:rsidR="00EA0217">
        <w:rPr>
          <w:rFonts w:ascii="Times New Roman" w:hAnsi="Times New Roman" w:cs="Times New Roman"/>
          <w:sz w:val="24"/>
          <w:szCs w:val="24"/>
        </w:rPr>
        <w:t xml:space="preserve">’ </w:t>
      </w:r>
      <w:r w:rsidRPr="007269F8">
        <w:rPr>
          <w:rFonts w:ascii="Times New Roman" w:hAnsi="Times New Roman" w:cs="Times New Roman"/>
          <w:i/>
          <w:iCs/>
          <w:sz w:val="24"/>
          <w:szCs w:val="24"/>
        </w:rPr>
        <w:t>The American journal of medicine</w:t>
      </w:r>
      <w:r w:rsidRPr="007269F8">
        <w:rPr>
          <w:rFonts w:ascii="Times New Roman" w:hAnsi="Times New Roman" w:cs="Times New Roman"/>
          <w:sz w:val="24"/>
          <w:szCs w:val="24"/>
        </w:rPr>
        <w:t>, 133(4), pp. 424-428</w:t>
      </w:r>
      <w:r w:rsidR="00EA0217">
        <w:rPr>
          <w:rFonts w:ascii="Times New Roman" w:hAnsi="Times New Roman" w:cs="Times New Roman"/>
          <w:sz w:val="24"/>
          <w:szCs w:val="24"/>
        </w:rPr>
        <w:t>.</w:t>
      </w:r>
    </w:p>
    <w:p w14:paraId="52D0725C" w14:textId="67412313"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 xml:space="preserve">Kendall, L. (2008) </w:t>
      </w:r>
      <w:r w:rsidR="00EA0217">
        <w:rPr>
          <w:rFonts w:ascii="Times New Roman" w:hAnsi="Times New Roman" w:cs="Times New Roman"/>
          <w:sz w:val="24"/>
          <w:szCs w:val="24"/>
        </w:rPr>
        <w:t>‘</w:t>
      </w:r>
      <w:r w:rsidRPr="007269F8">
        <w:rPr>
          <w:rFonts w:ascii="Times New Roman" w:hAnsi="Times New Roman" w:cs="Times New Roman"/>
          <w:sz w:val="24"/>
          <w:szCs w:val="24"/>
        </w:rPr>
        <w:t>The conduct of qualitative intervi</w:t>
      </w:r>
      <w:r w:rsidR="003533DD">
        <w:rPr>
          <w:rFonts w:ascii="Times New Roman" w:hAnsi="Times New Roman" w:cs="Times New Roman"/>
          <w:sz w:val="24"/>
          <w:szCs w:val="24"/>
        </w:rPr>
        <w:t>e</w:t>
      </w:r>
      <w:r w:rsidRPr="007269F8">
        <w:rPr>
          <w:rFonts w:ascii="Times New Roman" w:hAnsi="Times New Roman" w:cs="Times New Roman"/>
          <w:sz w:val="24"/>
          <w:szCs w:val="24"/>
        </w:rPr>
        <w:t>w: Research questions, methodological issues, and researching online,</w:t>
      </w:r>
      <w:r w:rsidR="00EA0217">
        <w:rPr>
          <w:rFonts w:ascii="Times New Roman" w:hAnsi="Times New Roman" w:cs="Times New Roman"/>
          <w:sz w:val="24"/>
          <w:szCs w:val="24"/>
        </w:rPr>
        <w:t>’</w:t>
      </w:r>
      <w:r w:rsidRPr="007269F8">
        <w:rPr>
          <w:rFonts w:ascii="Times New Roman" w:hAnsi="Times New Roman" w:cs="Times New Roman"/>
          <w:sz w:val="24"/>
          <w:szCs w:val="24"/>
        </w:rPr>
        <w:t xml:space="preserve"> in </w:t>
      </w:r>
      <w:proofErr w:type="spellStart"/>
      <w:r w:rsidRPr="007269F8">
        <w:rPr>
          <w:rFonts w:ascii="Times New Roman" w:hAnsi="Times New Roman" w:cs="Times New Roman"/>
          <w:sz w:val="24"/>
          <w:szCs w:val="24"/>
        </w:rPr>
        <w:t>Coiro</w:t>
      </w:r>
      <w:proofErr w:type="spellEnd"/>
      <w:r w:rsidRPr="007269F8">
        <w:rPr>
          <w:rFonts w:ascii="Times New Roman" w:hAnsi="Times New Roman" w:cs="Times New Roman"/>
          <w:sz w:val="24"/>
          <w:szCs w:val="24"/>
        </w:rPr>
        <w:t>, J. et al. (eds.) </w:t>
      </w:r>
      <w:r w:rsidRPr="007269F8">
        <w:rPr>
          <w:rFonts w:ascii="Times New Roman" w:hAnsi="Times New Roman" w:cs="Times New Roman"/>
          <w:i/>
          <w:iCs/>
          <w:sz w:val="24"/>
          <w:szCs w:val="24"/>
        </w:rPr>
        <w:t>Handbook of research on new literacies</w:t>
      </w:r>
      <w:r w:rsidRPr="007269F8">
        <w:rPr>
          <w:rFonts w:ascii="Times New Roman" w:hAnsi="Times New Roman" w:cs="Times New Roman"/>
          <w:sz w:val="24"/>
          <w:szCs w:val="24"/>
        </w:rPr>
        <w:t>. New York: Lawrence Erlbaum Associates, pp. 133–149.</w:t>
      </w:r>
    </w:p>
    <w:p w14:paraId="0363E979" w14:textId="57435E33" w:rsidR="004B2739" w:rsidRPr="007269F8" w:rsidRDefault="000243EA" w:rsidP="000243EA">
      <w:pPr>
        <w:rPr>
          <w:rFonts w:ascii="Times New Roman" w:hAnsi="Times New Roman" w:cs="Times New Roman"/>
          <w:sz w:val="24"/>
          <w:szCs w:val="24"/>
        </w:rPr>
      </w:pPr>
      <w:proofErr w:type="spellStart"/>
      <w:r w:rsidRPr="007269F8">
        <w:rPr>
          <w:rFonts w:ascii="Times New Roman" w:hAnsi="Times New Roman" w:cs="Times New Roman"/>
          <w:sz w:val="24"/>
          <w:szCs w:val="24"/>
        </w:rPr>
        <w:lastRenderedPageBreak/>
        <w:t>Kontopantelis</w:t>
      </w:r>
      <w:proofErr w:type="spellEnd"/>
      <w:r w:rsidRPr="007269F8">
        <w:rPr>
          <w:rFonts w:ascii="Times New Roman" w:hAnsi="Times New Roman" w:cs="Times New Roman"/>
          <w:sz w:val="24"/>
          <w:szCs w:val="24"/>
        </w:rPr>
        <w:t xml:space="preserve">, E., Roland, M. and Reeves, D. (2010) </w:t>
      </w:r>
      <w:r w:rsidR="00EA0217">
        <w:rPr>
          <w:rFonts w:ascii="Times New Roman" w:hAnsi="Times New Roman" w:cs="Times New Roman"/>
          <w:sz w:val="24"/>
          <w:szCs w:val="24"/>
        </w:rPr>
        <w:t>‘</w:t>
      </w:r>
      <w:r w:rsidRPr="007269F8">
        <w:rPr>
          <w:rFonts w:ascii="Times New Roman" w:hAnsi="Times New Roman" w:cs="Times New Roman"/>
          <w:sz w:val="24"/>
          <w:szCs w:val="24"/>
        </w:rPr>
        <w:t>Patient experience of access to primary care: identification of predictors in a national patient survey,</w:t>
      </w:r>
      <w:r w:rsidR="00EA0217">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BMC family practice</w:t>
      </w:r>
      <w:r w:rsidRPr="007269F8">
        <w:rPr>
          <w:rFonts w:ascii="Times New Roman" w:hAnsi="Times New Roman" w:cs="Times New Roman"/>
          <w:sz w:val="24"/>
          <w:szCs w:val="24"/>
        </w:rPr>
        <w:t xml:space="preserve">, 11(1), p. 61. </w:t>
      </w:r>
    </w:p>
    <w:p w14:paraId="4A6EBCA1" w14:textId="37E82268" w:rsidR="004B2739" w:rsidRPr="007269F8" w:rsidRDefault="004B2739" w:rsidP="000243EA">
      <w:pPr>
        <w:rPr>
          <w:rFonts w:ascii="Times New Roman" w:hAnsi="Times New Roman" w:cs="Times New Roman"/>
          <w:sz w:val="24"/>
          <w:szCs w:val="24"/>
        </w:rPr>
      </w:pPr>
      <w:proofErr w:type="spellStart"/>
      <w:r w:rsidRPr="007269F8">
        <w:rPr>
          <w:rFonts w:ascii="Times New Roman" w:hAnsi="Times New Roman" w:cs="Times New Roman"/>
          <w:sz w:val="24"/>
          <w:szCs w:val="24"/>
        </w:rPr>
        <w:t>Kosack</w:t>
      </w:r>
      <w:proofErr w:type="spellEnd"/>
      <w:r w:rsidRPr="007269F8">
        <w:rPr>
          <w:rFonts w:ascii="Times New Roman" w:hAnsi="Times New Roman" w:cs="Times New Roman"/>
          <w:sz w:val="24"/>
          <w:szCs w:val="24"/>
        </w:rPr>
        <w:t xml:space="preserve">, A., Carson, S.L., Montenegro, E.Y.B., Owen, M., Dodge, S., Sim, M., </w:t>
      </w:r>
      <w:proofErr w:type="spellStart"/>
      <w:r w:rsidRPr="007269F8">
        <w:rPr>
          <w:rFonts w:ascii="Times New Roman" w:hAnsi="Times New Roman" w:cs="Times New Roman"/>
          <w:sz w:val="24"/>
          <w:szCs w:val="24"/>
        </w:rPr>
        <w:t>Cagigas</w:t>
      </w:r>
      <w:proofErr w:type="spellEnd"/>
      <w:r w:rsidRPr="007269F8">
        <w:rPr>
          <w:rFonts w:ascii="Times New Roman" w:hAnsi="Times New Roman" w:cs="Times New Roman"/>
          <w:sz w:val="24"/>
          <w:szCs w:val="24"/>
        </w:rPr>
        <w:t xml:space="preserve">, X., </w:t>
      </w:r>
      <w:proofErr w:type="spellStart"/>
      <w:r w:rsidRPr="007269F8">
        <w:rPr>
          <w:rFonts w:ascii="Times New Roman" w:hAnsi="Times New Roman" w:cs="Times New Roman"/>
          <w:sz w:val="24"/>
          <w:szCs w:val="24"/>
        </w:rPr>
        <w:t>Ahumada-Mocorro</w:t>
      </w:r>
      <w:proofErr w:type="spellEnd"/>
      <w:r w:rsidRPr="007269F8">
        <w:rPr>
          <w:rFonts w:ascii="Times New Roman" w:hAnsi="Times New Roman" w:cs="Times New Roman"/>
          <w:sz w:val="24"/>
          <w:szCs w:val="24"/>
        </w:rPr>
        <w:t xml:space="preserve">, L., </w:t>
      </w:r>
      <w:proofErr w:type="spellStart"/>
      <w:r w:rsidRPr="007269F8">
        <w:rPr>
          <w:rFonts w:ascii="Times New Roman" w:hAnsi="Times New Roman" w:cs="Times New Roman"/>
          <w:sz w:val="24"/>
          <w:szCs w:val="24"/>
        </w:rPr>
        <w:t>Kamzan</w:t>
      </w:r>
      <w:proofErr w:type="spellEnd"/>
      <w:r w:rsidRPr="007269F8">
        <w:rPr>
          <w:rFonts w:ascii="Times New Roman" w:hAnsi="Times New Roman" w:cs="Times New Roman"/>
          <w:sz w:val="24"/>
          <w:szCs w:val="24"/>
        </w:rPr>
        <w:t>, A., Acuna Hernandez, E. and Lopez, G.</w:t>
      </w:r>
      <w:r w:rsidR="00EA0217">
        <w:rPr>
          <w:rFonts w:ascii="Times New Roman" w:hAnsi="Times New Roman" w:cs="Times New Roman"/>
          <w:sz w:val="24"/>
          <w:szCs w:val="24"/>
        </w:rPr>
        <w:t xml:space="preserve"> (</w:t>
      </w:r>
      <w:r w:rsidRPr="007269F8">
        <w:rPr>
          <w:rFonts w:ascii="Times New Roman" w:hAnsi="Times New Roman" w:cs="Times New Roman"/>
          <w:sz w:val="24"/>
          <w:szCs w:val="24"/>
        </w:rPr>
        <w:t>2022</w:t>
      </w:r>
      <w:r w:rsidR="00EA0217">
        <w:rPr>
          <w:rFonts w:ascii="Times New Roman" w:hAnsi="Times New Roman" w:cs="Times New Roman"/>
          <w:sz w:val="24"/>
          <w:szCs w:val="24"/>
        </w:rPr>
        <w:t>)</w:t>
      </w:r>
      <w:r w:rsidRPr="007269F8">
        <w:rPr>
          <w:rFonts w:ascii="Times New Roman" w:hAnsi="Times New Roman" w:cs="Times New Roman"/>
          <w:sz w:val="24"/>
          <w:szCs w:val="24"/>
        </w:rPr>
        <w:t xml:space="preserve"> </w:t>
      </w:r>
      <w:r w:rsidR="00EA0217">
        <w:rPr>
          <w:rFonts w:ascii="Times New Roman" w:hAnsi="Times New Roman" w:cs="Times New Roman"/>
          <w:sz w:val="24"/>
          <w:szCs w:val="24"/>
        </w:rPr>
        <w:t>‘</w:t>
      </w:r>
      <w:r w:rsidRPr="007269F8">
        <w:rPr>
          <w:rFonts w:ascii="Times New Roman" w:hAnsi="Times New Roman" w:cs="Times New Roman"/>
          <w:sz w:val="24"/>
          <w:szCs w:val="24"/>
        </w:rPr>
        <w:t>Improving patient experience scores using simultaneous interpretation on family-</w:t>
      </w:r>
      <w:proofErr w:type="spellStart"/>
      <w:r w:rsidRPr="007269F8">
        <w:rPr>
          <w:rFonts w:ascii="Times New Roman" w:hAnsi="Times New Roman" w:cs="Times New Roman"/>
          <w:sz w:val="24"/>
          <w:szCs w:val="24"/>
        </w:rPr>
        <w:t>centered</w:t>
      </w:r>
      <w:proofErr w:type="spellEnd"/>
      <w:r w:rsidRPr="007269F8">
        <w:rPr>
          <w:rFonts w:ascii="Times New Roman" w:hAnsi="Times New Roman" w:cs="Times New Roman"/>
          <w:sz w:val="24"/>
          <w:szCs w:val="24"/>
        </w:rPr>
        <w:t xml:space="preserve"> rounds</w:t>
      </w:r>
      <w:r w:rsidR="00EA0217">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 xml:space="preserve">Hospital </w:t>
      </w:r>
      <w:proofErr w:type="spellStart"/>
      <w:r w:rsidRPr="007269F8">
        <w:rPr>
          <w:rFonts w:ascii="Times New Roman" w:hAnsi="Times New Roman" w:cs="Times New Roman"/>
          <w:i/>
          <w:iCs/>
          <w:sz w:val="24"/>
          <w:szCs w:val="24"/>
        </w:rPr>
        <w:t>pediatrics</w:t>
      </w:r>
      <w:proofErr w:type="spellEnd"/>
      <w:r w:rsidRPr="007269F8">
        <w:rPr>
          <w:rFonts w:ascii="Times New Roman" w:hAnsi="Times New Roman" w:cs="Times New Roman"/>
          <w:sz w:val="24"/>
          <w:szCs w:val="24"/>
        </w:rPr>
        <w:t>, </w:t>
      </w:r>
      <w:r w:rsidRPr="007269F8">
        <w:rPr>
          <w:rFonts w:ascii="Times New Roman" w:hAnsi="Times New Roman" w:cs="Times New Roman"/>
          <w:i/>
          <w:iCs/>
          <w:sz w:val="24"/>
          <w:szCs w:val="24"/>
        </w:rPr>
        <w:t>12</w:t>
      </w:r>
      <w:r w:rsidRPr="007269F8">
        <w:rPr>
          <w:rFonts w:ascii="Times New Roman" w:hAnsi="Times New Roman" w:cs="Times New Roman"/>
          <w:sz w:val="24"/>
          <w:szCs w:val="24"/>
        </w:rPr>
        <w:t>(12), pp.1019-1035.</w:t>
      </w:r>
    </w:p>
    <w:p w14:paraId="5AA1C901" w14:textId="2523078F" w:rsidR="000243EA" w:rsidRPr="007269F8" w:rsidRDefault="000243EA" w:rsidP="000243EA">
      <w:pPr>
        <w:rPr>
          <w:rFonts w:ascii="Times New Roman" w:hAnsi="Times New Roman" w:cs="Times New Roman"/>
          <w:sz w:val="24"/>
          <w:szCs w:val="24"/>
        </w:rPr>
      </w:pPr>
      <w:proofErr w:type="spellStart"/>
      <w:r w:rsidRPr="007269F8">
        <w:rPr>
          <w:rFonts w:ascii="Times New Roman" w:hAnsi="Times New Roman" w:cs="Times New Roman"/>
          <w:sz w:val="24"/>
          <w:szCs w:val="24"/>
        </w:rPr>
        <w:t>Koster</w:t>
      </w:r>
      <w:proofErr w:type="spellEnd"/>
      <w:r w:rsidRPr="007269F8">
        <w:rPr>
          <w:rFonts w:ascii="Times New Roman" w:hAnsi="Times New Roman" w:cs="Times New Roman"/>
          <w:sz w:val="24"/>
          <w:szCs w:val="24"/>
        </w:rPr>
        <w:t>, E. S. </w:t>
      </w:r>
      <w:r w:rsidRPr="007269F8">
        <w:rPr>
          <w:rFonts w:ascii="Times New Roman" w:hAnsi="Times New Roman" w:cs="Times New Roman"/>
          <w:i/>
          <w:iCs/>
          <w:sz w:val="24"/>
          <w:szCs w:val="24"/>
        </w:rPr>
        <w:t>et al.</w:t>
      </w:r>
      <w:r w:rsidRPr="007269F8">
        <w:rPr>
          <w:rFonts w:ascii="Times New Roman" w:hAnsi="Times New Roman" w:cs="Times New Roman"/>
          <w:sz w:val="24"/>
          <w:szCs w:val="24"/>
        </w:rPr>
        <w:t xml:space="preserve"> (2014) </w:t>
      </w:r>
      <w:r w:rsidR="00EA0217">
        <w:rPr>
          <w:rFonts w:ascii="Times New Roman" w:hAnsi="Times New Roman" w:cs="Times New Roman"/>
          <w:sz w:val="24"/>
          <w:szCs w:val="24"/>
        </w:rPr>
        <w:t>‘</w:t>
      </w:r>
      <w:r w:rsidRPr="007269F8">
        <w:rPr>
          <w:rFonts w:ascii="Times New Roman" w:hAnsi="Times New Roman" w:cs="Times New Roman"/>
          <w:sz w:val="24"/>
          <w:szCs w:val="24"/>
        </w:rPr>
        <w:t>Interpretation of drug label instructions: a study among four immigrant groups in the Netherlands,</w:t>
      </w:r>
      <w:r w:rsidR="00EA0217">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International journal of clinical pharmacy</w:t>
      </w:r>
      <w:r w:rsidRPr="007269F8">
        <w:rPr>
          <w:rFonts w:ascii="Times New Roman" w:hAnsi="Times New Roman" w:cs="Times New Roman"/>
          <w:sz w:val="24"/>
          <w:szCs w:val="24"/>
        </w:rPr>
        <w:t xml:space="preserve">, 36(2), pp. 274–281. </w:t>
      </w:r>
    </w:p>
    <w:p w14:paraId="71194C74" w14:textId="40398C61" w:rsidR="000243EA" w:rsidRPr="007269F8" w:rsidRDefault="000243EA" w:rsidP="000243EA">
      <w:pPr>
        <w:rPr>
          <w:rFonts w:ascii="Times New Roman" w:hAnsi="Times New Roman" w:cs="Times New Roman"/>
          <w:sz w:val="24"/>
          <w:szCs w:val="24"/>
        </w:rPr>
      </w:pPr>
      <w:proofErr w:type="spellStart"/>
      <w:r w:rsidRPr="007269F8">
        <w:rPr>
          <w:rFonts w:ascii="Times New Roman" w:hAnsi="Times New Roman" w:cs="Times New Roman"/>
          <w:sz w:val="24"/>
          <w:szCs w:val="24"/>
        </w:rPr>
        <w:t>Krippendorff</w:t>
      </w:r>
      <w:proofErr w:type="spellEnd"/>
      <w:r w:rsidRPr="007269F8">
        <w:rPr>
          <w:rFonts w:ascii="Times New Roman" w:hAnsi="Times New Roman" w:cs="Times New Roman"/>
          <w:sz w:val="24"/>
          <w:szCs w:val="24"/>
        </w:rPr>
        <w:t>, K. (2004) </w:t>
      </w:r>
      <w:r w:rsidRPr="007269F8">
        <w:rPr>
          <w:rFonts w:ascii="Times New Roman" w:hAnsi="Times New Roman" w:cs="Times New Roman"/>
          <w:i/>
          <w:iCs/>
          <w:sz w:val="24"/>
          <w:szCs w:val="24"/>
        </w:rPr>
        <w:t>Content analysis. An introduction to its methodology</w:t>
      </w:r>
      <w:r w:rsidRPr="007269F8">
        <w:rPr>
          <w:rFonts w:ascii="Times New Roman" w:hAnsi="Times New Roman" w:cs="Times New Roman"/>
          <w:sz w:val="24"/>
          <w:szCs w:val="24"/>
        </w:rPr>
        <w:t>. London: SAGE Publications.</w:t>
      </w:r>
    </w:p>
    <w:p w14:paraId="22B7299A" w14:textId="1B878318" w:rsidR="000243EA" w:rsidRPr="007269F8" w:rsidRDefault="000243EA" w:rsidP="000243EA">
      <w:pPr>
        <w:rPr>
          <w:rFonts w:ascii="Times New Roman" w:hAnsi="Times New Roman" w:cs="Times New Roman"/>
          <w:sz w:val="24"/>
          <w:szCs w:val="24"/>
        </w:rPr>
      </w:pPr>
      <w:proofErr w:type="spellStart"/>
      <w:r w:rsidRPr="007269F8">
        <w:rPr>
          <w:rFonts w:ascii="Times New Roman" w:hAnsi="Times New Roman" w:cs="Times New Roman"/>
          <w:sz w:val="24"/>
          <w:szCs w:val="24"/>
        </w:rPr>
        <w:t>Krystallidou</w:t>
      </w:r>
      <w:proofErr w:type="spellEnd"/>
      <w:r w:rsidRPr="007269F8">
        <w:rPr>
          <w:rFonts w:ascii="Times New Roman" w:hAnsi="Times New Roman" w:cs="Times New Roman"/>
          <w:sz w:val="24"/>
          <w:szCs w:val="24"/>
        </w:rPr>
        <w:t xml:space="preserve">, D., </w:t>
      </w:r>
      <w:proofErr w:type="spellStart"/>
      <w:r w:rsidRPr="007269F8">
        <w:rPr>
          <w:rFonts w:ascii="Times New Roman" w:hAnsi="Times New Roman" w:cs="Times New Roman"/>
          <w:sz w:val="24"/>
          <w:szCs w:val="24"/>
        </w:rPr>
        <w:t>Langewitz</w:t>
      </w:r>
      <w:proofErr w:type="spellEnd"/>
      <w:r w:rsidRPr="007269F8">
        <w:rPr>
          <w:rFonts w:ascii="Times New Roman" w:hAnsi="Times New Roman" w:cs="Times New Roman"/>
          <w:sz w:val="24"/>
          <w:szCs w:val="24"/>
        </w:rPr>
        <w:t xml:space="preserve">, W. and van den </w:t>
      </w:r>
      <w:proofErr w:type="spellStart"/>
      <w:r w:rsidRPr="007269F8">
        <w:rPr>
          <w:rFonts w:ascii="Times New Roman" w:hAnsi="Times New Roman" w:cs="Times New Roman"/>
          <w:sz w:val="24"/>
          <w:szCs w:val="24"/>
        </w:rPr>
        <w:t>Muijsenbergh</w:t>
      </w:r>
      <w:proofErr w:type="spellEnd"/>
      <w:r w:rsidRPr="007269F8">
        <w:rPr>
          <w:rFonts w:ascii="Times New Roman" w:hAnsi="Times New Roman" w:cs="Times New Roman"/>
          <w:sz w:val="24"/>
          <w:szCs w:val="24"/>
        </w:rPr>
        <w:t xml:space="preserve">, M. (2021) </w:t>
      </w:r>
      <w:r w:rsidR="00EA0217">
        <w:rPr>
          <w:rFonts w:ascii="Times New Roman" w:hAnsi="Times New Roman" w:cs="Times New Roman"/>
          <w:sz w:val="24"/>
          <w:szCs w:val="24"/>
        </w:rPr>
        <w:t>‘</w:t>
      </w:r>
      <w:r w:rsidRPr="007269F8">
        <w:rPr>
          <w:rFonts w:ascii="Times New Roman" w:hAnsi="Times New Roman" w:cs="Times New Roman"/>
          <w:sz w:val="24"/>
          <w:szCs w:val="24"/>
        </w:rPr>
        <w:t>Multilingual healthcare communication: Stumbling blocks, solutions, recommendations,</w:t>
      </w:r>
      <w:r w:rsidR="00EA0217">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 xml:space="preserve">Patient education and </w:t>
      </w:r>
      <w:proofErr w:type="spellStart"/>
      <w:r w:rsidRPr="007269F8">
        <w:rPr>
          <w:rFonts w:ascii="Times New Roman" w:hAnsi="Times New Roman" w:cs="Times New Roman"/>
          <w:i/>
          <w:iCs/>
          <w:sz w:val="24"/>
          <w:szCs w:val="24"/>
        </w:rPr>
        <w:t>counseling</w:t>
      </w:r>
      <w:proofErr w:type="spellEnd"/>
      <w:r w:rsidRPr="007269F8">
        <w:rPr>
          <w:rFonts w:ascii="Times New Roman" w:hAnsi="Times New Roman" w:cs="Times New Roman"/>
          <w:sz w:val="24"/>
          <w:szCs w:val="24"/>
        </w:rPr>
        <w:t xml:space="preserve">, 104(3), pp. 512–516. </w:t>
      </w:r>
    </w:p>
    <w:p w14:paraId="5A8C27F4" w14:textId="206A2F68"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Kwan, M. </w:t>
      </w:r>
      <w:r w:rsidRPr="007269F8">
        <w:rPr>
          <w:rFonts w:ascii="Times New Roman" w:hAnsi="Times New Roman" w:cs="Times New Roman"/>
          <w:i/>
          <w:iCs/>
          <w:sz w:val="24"/>
          <w:szCs w:val="24"/>
        </w:rPr>
        <w:t>et al.</w:t>
      </w:r>
      <w:r w:rsidRPr="007269F8">
        <w:rPr>
          <w:rFonts w:ascii="Times New Roman" w:hAnsi="Times New Roman" w:cs="Times New Roman"/>
          <w:sz w:val="24"/>
          <w:szCs w:val="24"/>
        </w:rPr>
        <w:t xml:space="preserve"> (2023) </w:t>
      </w:r>
      <w:r w:rsidR="00EA0217">
        <w:rPr>
          <w:rFonts w:ascii="Times New Roman" w:hAnsi="Times New Roman" w:cs="Times New Roman"/>
          <w:sz w:val="24"/>
          <w:szCs w:val="24"/>
        </w:rPr>
        <w:t>‘</w:t>
      </w:r>
      <w:r w:rsidRPr="007269F8">
        <w:rPr>
          <w:rFonts w:ascii="Times New Roman" w:hAnsi="Times New Roman" w:cs="Times New Roman"/>
          <w:sz w:val="24"/>
          <w:szCs w:val="24"/>
        </w:rPr>
        <w:t>Professional interpreter services and the impact on hospital care outcomes: An integrative review of literature,</w:t>
      </w:r>
      <w:r w:rsidR="00EA0217">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International journal of environmental research and public health</w:t>
      </w:r>
      <w:r w:rsidRPr="007269F8">
        <w:rPr>
          <w:rFonts w:ascii="Times New Roman" w:hAnsi="Times New Roman" w:cs="Times New Roman"/>
          <w:sz w:val="24"/>
          <w:szCs w:val="24"/>
        </w:rPr>
        <w:t xml:space="preserve">, 20(6), p. 5165. </w:t>
      </w:r>
    </w:p>
    <w:p w14:paraId="7F02BA8E" w14:textId="44452624" w:rsidR="000243EA"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 xml:space="preserve">Leanza, Y., Boivin, I. and Rosenberg, E. (2010) </w:t>
      </w:r>
      <w:r w:rsidR="00EA0217">
        <w:rPr>
          <w:rFonts w:ascii="Times New Roman" w:hAnsi="Times New Roman" w:cs="Times New Roman"/>
          <w:sz w:val="24"/>
          <w:szCs w:val="24"/>
        </w:rPr>
        <w:t>‘</w:t>
      </w:r>
      <w:r w:rsidRPr="007269F8">
        <w:rPr>
          <w:rFonts w:ascii="Times New Roman" w:hAnsi="Times New Roman" w:cs="Times New Roman"/>
          <w:sz w:val="24"/>
          <w:szCs w:val="24"/>
        </w:rPr>
        <w:t>Interruptions and resistance: A comparison of medical consultations with family and trained interpreters,</w:t>
      </w:r>
      <w:r w:rsidR="00EA0217">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Social science &amp; medicine (1982)</w:t>
      </w:r>
      <w:r w:rsidRPr="007269F8">
        <w:rPr>
          <w:rFonts w:ascii="Times New Roman" w:hAnsi="Times New Roman" w:cs="Times New Roman"/>
          <w:sz w:val="24"/>
          <w:szCs w:val="24"/>
        </w:rPr>
        <w:t xml:space="preserve">, 70(12), pp. 1888–1895. </w:t>
      </w:r>
    </w:p>
    <w:p w14:paraId="35951016" w14:textId="7CE5517A" w:rsidR="004A6D71" w:rsidRDefault="004A6D71" w:rsidP="000243EA">
      <w:pPr>
        <w:rPr>
          <w:rStyle w:val="Hyperlink"/>
          <w:rFonts w:ascii="Times New Roman" w:hAnsi="Times New Roman" w:cs="Times New Roman"/>
          <w:sz w:val="24"/>
          <w:szCs w:val="24"/>
        </w:rPr>
      </w:pPr>
      <w:r w:rsidRPr="004A6D71">
        <w:rPr>
          <w:rFonts w:ascii="Times New Roman" w:hAnsi="Times New Roman" w:cs="Times New Roman"/>
          <w:sz w:val="24"/>
          <w:szCs w:val="24"/>
        </w:rPr>
        <w:t xml:space="preserve">LeCompte, M. D., &amp; Goetz, J. P. (1982). </w:t>
      </w:r>
      <w:r w:rsidR="00EA0217">
        <w:rPr>
          <w:rFonts w:ascii="Times New Roman" w:hAnsi="Times New Roman" w:cs="Times New Roman"/>
          <w:sz w:val="24"/>
          <w:szCs w:val="24"/>
        </w:rPr>
        <w:t>‘</w:t>
      </w:r>
      <w:r w:rsidRPr="004A6D71">
        <w:rPr>
          <w:rFonts w:ascii="Times New Roman" w:hAnsi="Times New Roman" w:cs="Times New Roman"/>
          <w:sz w:val="24"/>
          <w:szCs w:val="24"/>
        </w:rPr>
        <w:t>Problems of Reliability and Validity in Ethnographic Research</w:t>
      </w:r>
      <w:r w:rsidR="00EA0217">
        <w:rPr>
          <w:rFonts w:ascii="Times New Roman" w:hAnsi="Times New Roman" w:cs="Times New Roman"/>
          <w:sz w:val="24"/>
          <w:szCs w:val="24"/>
        </w:rPr>
        <w:t>,’</w:t>
      </w:r>
      <w:r w:rsidRPr="004A6D71">
        <w:rPr>
          <w:rFonts w:ascii="Times New Roman" w:hAnsi="Times New Roman" w:cs="Times New Roman"/>
          <w:sz w:val="24"/>
          <w:szCs w:val="24"/>
        </w:rPr>
        <w:t> </w:t>
      </w:r>
      <w:r w:rsidRPr="004A6D71">
        <w:rPr>
          <w:rFonts w:ascii="Times New Roman" w:hAnsi="Times New Roman" w:cs="Times New Roman"/>
          <w:i/>
          <w:iCs/>
          <w:sz w:val="24"/>
          <w:szCs w:val="24"/>
        </w:rPr>
        <w:t>Review of Educational Research</w:t>
      </w:r>
      <w:r w:rsidRPr="004A6D71">
        <w:rPr>
          <w:rFonts w:ascii="Times New Roman" w:hAnsi="Times New Roman" w:cs="Times New Roman"/>
          <w:sz w:val="24"/>
          <w:szCs w:val="24"/>
        </w:rPr>
        <w:t>, </w:t>
      </w:r>
      <w:r w:rsidRPr="004A6D71">
        <w:rPr>
          <w:rFonts w:ascii="Times New Roman" w:hAnsi="Times New Roman" w:cs="Times New Roman"/>
          <w:i/>
          <w:iCs/>
          <w:sz w:val="24"/>
          <w:szCs w:val="24"/>
        </w:rPr>
        <w:t>52</w:t>
      </w:r>
      <w:r w:rsidRPr="004A6D71">
        <w:rPr>
          <w:rFonts w:ascii="Times New Roman" w:hAnsi="Times New Roman" w:cs="Times New Roman"/>
          <w:sz w:val="24"/>
          <w:szCs w:val="24"/>
        </w:rPr>
        <w:t>(1), 31-60. </w:t>
      </w:r>
      <w:r w:rsidR="00EA0217">
        <w:rPr>
          <w:rStyle w:val="Hyperlink"/>
          <w:rFonts w:ascii="Times New Roman" w:hAnsi="Times New Roman" w:cs="Times New Roman"/>
          <w:sz w:val="24"/>
          <w:szCs w:val="24"/>
        </w:rPr>
        <w:t xml:space="preserve"> </w:t>
      </w:r>
    </w:p>
    <w:p w14:paraId="1F86398B" w14:textId="0CC392A5" w:rsidR="008B59CC" w:rsidRPr="008B59CC" w:rsidRDefault="008B59CC" w:rsidP="000243EA">
      <w:pPr>
        <w:rPr>
          <w:rFonts w:ascii="Times New Roman" w:hAnsi="Times New Roman" w:cs="Times New Roman"/>
          <w:sz w:val="24"/>
          <w:szCs w:val="24"/>
        </w:rPr>
      </w:pPr>
      <w:r w:rsidRPr="008B59CC">
        <w:rPr>
          <w:rFonts w:ascii="Times New Roman" w:hAnsi="Times New Roman" w:cs="Times New Roman"/>
          <w:sz w:val="24"/>
          <w:szCs w:val="24"/>
        </w:rPr>
        <w:t>Lee, R</w:t>
      </w:r>
      <w:r>
        <w:rPr>
          <w:rFonts w:ascii="Times New Roman" w:hAnsi="Times New Roman" w:cs="Times New Roman"/>
          <w:sz w:val="24"/>
          <w:szCs w:val="24"/>
        </w:rPr>
        <w:t xml:space="preserve">. </w:t>
      </w:r>
      <w:r w:rsidRPr="008B59CC">
        <w:rPr>
          <w:rFonts w:ascii="Times New Roman" w:hAnsi="Times New Roman" w:cs="Times New Roman"/>
          <w:sz w:val="24"/>
          <w:szCs w:val="24"/>
        </w:rPr>
        <w:t>J</w:t>
      </w:r>
      <w:r>
        <w:rPr>
          <w:rFonts w:ascii="Times New Roman" w:hAnsi="Times New Roman" w:cs="Times New Roman"/>
          <w:sz w:val="24"/>
          <w:szCs w:val="24"/>
        </w:rPr>
        <w:t>.,</w:t>
      </w:r>
      <w:r w:rsidRPr="008B59CC">
        <w:rPr>
          <w:rFonts w:ascii="Times New Roman" w:hAnsi="Times New Roman" w:cs="Times New Roman"/>
          <w:sz w:val="24"/>
          <w:szCs w:val="24"/>
        </w:rPr>
        <w:t xml:space="preserve"> Newman, J</w:t>
      </w:r>
      <w:r>
        <w:rPr>
          <w:rFonts w:ascii="Times New Roman" w:hAnsi="Times New Roman" w:cs="Times New Roman"/>
          <w:sz w:val="24"/>
          <w:szCs w:val="24"/>
        </w:rPr>
        <w:t>.</w:t>
      </w:r>
      <w:r w:rsidRPr="008B59CC">
        <w:rPr>
          <w:rFonts w:ascii="Times New Roman" w:hAnsi="Times New Roman" w:cs="Times New Roman"/>
          <w:sz w:val="24"/>
          <w:szCs w:val="24"/>
        </w:rPr>
        <w:t xml:space="preserve"> A. (1997). </w:t>
      </w:r>
      <w:r w:rsidR="00EA0217">
        <w:rPr>
          <w:rFonts w:ascii="Times New Roman" w:hAnsi="Times New Roman" w:cs="Times New Roman"/>
          <w:sz w:val="24"/>
          <w:szCs w:val="24"/>
        </w:rPr>
        <w:t>‘</w:t>
      </w:r>
      <w:r w:rsidRPr="008B59CC">
        <w:rPr>
          <w:rFonts w:ascii="Times New Roman" w:hAnsi="Times New Roman" w:cs="Times New Roman"/>
          <w:sz w:val="24"/>
          <w:szCs w:val="24"/>
        </w:rPr>
        <w:t>Pilot test of telephone court interpreting in Atlantic/Cape May-Essex-Hudson: Final report</w:t>
      </w:r>
      <w:r w:rsidR="00EA0217">
        <w:rPr>
          <w:rFonts w:ascii="Times New Roman" w:hAnsi="Times New Roman" w:cs="Times New Roman"/>
          <w:sz w:val="24"/>
          <w:szCs w:val="24"/>
        </w:rPr>
        <w:t>,’</w:t>
      </w:r>
      <w:r w:rsidRPr="008B59CC">
        <w:rPr>
          <w:rFonts w:ascii="Times New Roman" w:hAnsi="Times New Roman" w:cs="Times New Roman"/>
          <w:sz w:val="24"/>
          <w:szCs w:val="24"/>
        </w:rPr>
        <w:t xml:space="preserve"> Trenton, </w:t>
      </w:r>
      <w:r w:rsidRPr="00EA0217">
        <w:rPr>
          <w:rFonts w:ascii="Times New Roman" w:hAnsi="Times New Roman" w:cs="Times New Roman"/>
          <w:i/>
          <w:iCs/>
          <w:sz w:val="24"/>
          <w:szCs w:val="24"/>
        </w:rPr>
        <w:t>New Jersey: Administrative Office of the Courts</w:t>
      </w:r>
      <w:r w:rsidRPr="008B59CC">
        <w:rPr>
          <w:rFonts w:ascii="Times New Roman" w:hAnsi="Times New Roman" w:cs="Times New Roman"/>
          <w:sz w:val="24"/>
          <w:szCs w:val="24"/>
        </w:rPr>
        <w:t>, CN-988, April 18, 1997.</w:t>
      </w:r>
    </w:p>
    <w:p w14:paraId="0E403BE9" w14:textId="0444EF9D" w:rsidR="000243EA" w:rsidRPr="007269F8" w:rsidRDefault="000243EA" w:rsidP="000243EA">
      <w:pPr>
        <w:rPr>
          <w:rFonts w:ascii="Times New Roman" w:hAnsi="Times New Roman" w:cs="Times New Roman"/>
          <w:sz w:val="24"/>
          <w:szCs w:val="24"/>
        </w:rPr>
      </w:pPr>
      <w:proofErr w:type="spellStart"/>
      <w:r w:rsidRPr="007269F8">
        <w:rPr>
          <w:rFonts w:ascii="Times New Roman" w:hAnsi="Times New Roman" w:cs="Times New Roman"/>
          <w:sz w:val="24"/>
          <w:szCs w:val="24"/>
        </w:rPr>
        <w:t>Lehane</w:t>
      </w:r>
      <w:proofErr w:type="spellEnd"/>
      <w:r w:rsidRPr="007269F8">
        <w:rPr>
          <w:rFonts w:ascii="Times New Roman" w:hAnsi="Times New Roman" w:cs="Times New Roman"/>
          <w:sz w:val="24"/>
          <w:szCs w:val="24"/>
        </w:rPr>
        <w:t xml:space="preserve">, D. and Campion, P. (2018) </w:t>
      </w:r>
      <w:r w:rsidR="00EA0217">
        <w:rPr>
          <w:rFonts w:ascii="Times New Roman" w:hAnsi="Times New Roman" w:cs="Times New Roman"/>
          <w:sz w:val="24"/>
          <w:szCs w:val="24"/>
        </w:rPr>
        <w:t>‘</w:t>
      </w:r>
      <w:r w:rsidRPr="007269F8">
        <w:rPr>
          <w:rFonts w:ascii="Times New Roman" w:hAnsi="Times New Roman" w:cs="Times New Roman"/>
          <w:sz w:val="24"/>
          <w:szCs w:val="24"/>
        </w:rPr>
        <w:t>Interpreters: why should the NHS provide them?</w:t>
      </w:r>
      <w:r w:rsidR="00EA0217">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The British journal of general practice: the journal of the Royal College of General Practitioners</w:t>
      </w:r>
      <w:r w:rsidRPr="007269F8">
        <w:rPr>
          <w:rFonts w:ascii="Times New Roman" w:hAnsi="Times New Roman" w:cs="Times New Roman"/>
          <w:sz w:val="24"/>
          <w:szCs w:val="24"/>
        </w:rPr>
        <w:t xml:space="preserve">, 68(677), pp. 564–565. </w:t>
      </w:r>
    </w:p>
    <w:p w14:paraId="2F647DB3" w14:textId="2CB8310A" w:rsidR="000243EA" w:rsidRPr="007269F8" w:rsidRDefault="000243EA" w:rsidP="000243EA">
      <w:pPr>
        <w:rPr>
          <w:rFonts w:ascii="Times New Roman" w:hAnsi="Times New Roman" w:cs="Times New Roman"/>
          <w:sz w:val="24"/>
          <w:szCs w:val="24"/>
        </w:rPr>
      </w:pPr>
      <w:proofErr w:type="spellStart"/>
      <w:r w:rsidRPr="007269F8">
        <w:rPr>
          <w:rFonts w:ascii="Times New Roman" w:hAnsi="Times New Roman" w:cs="Times New Roman"/>
          <w:sz w:val="24"/>
          <w:szCs w:val="24"/>
        </w:rPr>
        <w:t>Locatis</w:t>
      </w:r>
      <w:proofErr w:type="spellEnd"/>
      <w:r w:rsidRPr="007269F8">
        <w:rPr>
          <w:rFonts w:ascii="Times New Roman" w:hAnsi="Times New Roman" w:cs="Times New Roman"/>
          <w:sz w:val="24"/>
          <w:szCs w:val="24"/>
        </w:rPr>
        <w:t>, C. </w:t>
      </w:r>
      <w:r w:rsidRPr="007269F8">
        <w:rPr>
          <w:rFonts w:ascii="Times New Roman" w:hAnsi="Times New Roman" w:cs="Times New Roman"/>
          <w:i/>
          <w:iCs/>
          <w:sz w:val="24"/>
          <w:szCs w:val="24"/>
        </w:rPr>
        <w:t>et al.</w:t>
      </w:r>
      <w:r w:rsidRPr="007269F8">
        <w:rPr>
          <w:rFonts w:ascii="Times New Roman" w:hAnsi="Times New Roman" w:cs="Times New Roman"/>
          <w:sz w:val="24"/>
          <w:szCs w:val="24"/>
        </w:rPr>
        <w:t xml:space="preserve"> (2010) </w:t>
      </w:r>
      <w:r w:rsidR="006437A5">
        <w:rPr>
          <w:rFonts w:ascii="Times New Roman" w:hAnsi="Times New Roman" w:cs="Times New Roman"/>
          <w:sz w:val="24"/>
          <w:szCs w:val="24"/>
        </w:rPr>
        <w:t>‘</w:t>
      </w:r>
      <w:r w:rsidRPr="007269F8">
        <w:rPr>
          <w:rFonts w:ascii="Times New Roman" w:hAnsi="Times New Roman" w:cs="Times New Roman"/>
          <w:sz w:val="24"/>
          <w:szCs w:val="24"/>
        </w:rPr>
        <w:t>Comparing in-person, video, and telephonic medical interpretation,</w:t>
      </w:r>
      <w:r w:rsidR="006437A5">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Journal of general internal medicine</w:t>
      </w:r>
      <w:r w:rsidRPr="007269F8">
        <w:rPr>
          <w:rFonts w:ascii="Times New Roman" w:hAnsi="Times New Roman" w:cs="Times New Roman"/>
          <w:sz w:val="24"/>
          <w:szCs w:val="24"/>
        </w:rPr>
        <w:t xml:space="preserve">, 25(4), pp. 345–350. </w:t>
      </w:r>
    </w:p>
    <w:p w14:paraId="0465E1CD" w14:textId="3CB7A129"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 xml:space="preserve">Lundin, C., </w:t>
      </w:r>
      <w:proofErr w:type="spellStart"/>
      <w:r w:rsidRPr="007269F8">
        <w:rPr>
          <w:rFonts w:ascii="Times New Roman" w:hAnsi="Times New Roman" w:cs="Times New Roman"/>
          <w:sz w:val="24"/>
          <w:szCs w:val="24"/>
        </w:rPr>
        <w:t>Hadziabdic</w:t>
      </w:r>
      <w:proofErr w:type="spellEnd"/>
      <w:r w:rsidRPr="007269F8">
        <w:rPr>
          <w:rFonts w:ascii="Times New Roman" w:hAnsi="Times New Roman" w:cs="Times New Roman"/>
          <w:sz w:val="24"/>
          <w:szCs w:val="24"/>
        </w:rPr>
        <w:t xml:space="preserve">, E. and </w:t>
      </w:r>
      <w:proofErr w:type="spellStart"/>
      <w:r w:rsidRPr="007269F8">
        <w:rPr>
          <w:rFonts w:ascii="Times New Roman" w:hAnsi="Times New Roman" w:cs="Times New Roman"/>
          <w:sz w:val="24"/>
          <w:szCs w:val="24"/>
        </w:rPr>
        <w:t>Hjelm</w:t>
      </w:r>
      <w:proofErr w:type="spellEnd"/>
      <w:r w:rsidRPr="007269F8">
        <w:rPr>
          <w:rFonts w:ascii="Times New Roman" w:hAnsi="Times New Roman" w:cs="Times New Roman"/>
          <w:sz w:val="24"/>
          <w:szCs w:val="24"/>
        </w:rPr>
        <w:t xml:space="preserve">, K. (2018) </w:t>
      </w:r>
      <w:r w:rsidR="006437A5">
        <w:rPr>
          <w:rFonts w:ascii="Times New Roman" w:hAnsi="Times New Roman" w:cs="Times New Roman"/>
          <w:sz w:val="24"/>
          <w:szCs w:val="24"/>
        </w:rPr>
        <w:t>‘</w:t>
      </w:r>
      <w:r w:rsidRPr="007269F8">
        <w:rPr>
          <w:rFonts w:ascii="Times New Roman" w:hAnsi="Times New Roman" w:cs="Times New Roman"/>
          <w:sz w:val="24"/>
          <w:szCs w:val="24"/>
        </w:rPr>
        <w:t>Language interpretation conditions and boundaries in multilingual and multicultural emergency healthcare,</w:t>
      </w:r>
      <w:r w:rsidR="006437A5">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BMC international health and human rights</w:t>
      </w:r>
      <w:r w:rsidRPr="007269F8">
        <w:rPr>
          <w:rFonts w:ascii="Times New Roman" w:hAnsi="Times New Roman" w:cs="Times New Roman"/>
          <w:sz w:val="24"/>
          <w:szCs w:val="24"/>
        </w:rPr>
        <w:t xml:space="preserve">, 18(1). </w:t>
      </w:r>
    </w:p>
    <w:p w14:paraId="109B4906" w14:textId="629F28F7" w:rsidR="00910AB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 xml:space="preserve">Maltby, H. J. (1999) </w:t>
      </w:r>
      <w:r w:rsidR="006437A5">
        <w:rPr>
          <w:rFonts w:ascii="Times New Roman" w:hAnsi="Times New Roman" w:cs="Times New Roman"/>
          <w:sz w:val="24"/>
          <w:szCs w:val="24"/>
        </w:rPr>
        <w:t>‘</w:t>
      </w:r>
      <w:r w:rsidRPr="007269F8">
        <w:rPr>
          <w:rFonts w:ascii="Times New Roman" w:hAnsi="Times New Roman" w:cs="Times New Roman"/>
          <w:sz w:val="24"/>
          <w:szCs w:val="24"/>
        </w:rPr>
        <w:t>Interpreters: a double-edged sword in nursing practice,</w:t>
      </w:r>
      <w:r w:rsidR="006437A5">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Journal of transcultural nursing</w:t>
      </w:r>
      <w:r w:rsidRPr="007269F8">
        <w:rPr>
          <w:rFonts w:ascii="Times New Roman" w:hAnsi="Times New Roman" w:cs="Times New Roman"/>
          <w:sz w:val="24"/>
          <w:szCs w:val="24"/>
        </w:rPr>
        <w:t xml:space="preserve">, 10(3), pp. 248–254. </w:t>
      </w:r>
    </w:p>
    <w:p w14:paraId="1B07E0CD" w14:textId="08867F2C" w:rsidR="003716A3" w:rsidRPr="007269F8" w:rsidRDefault="003716A3" w:rsidP="000243EA">
      <w:pPr>
        <w:rPr>
          <w:rFonts w:ascii="Times New Roman" w:hAnsi="Times New Roman" w:cs="Times New Roman"/>
          <w:sz w:val="24"/>
          <w:szCs w:val="24"/>
        </w:rPr>
      </w:pPr>
      <w:r w:rsidRPr="007269F8">
        <w:rPr>
          <w:rFonts w:ascii="Times New Roman" w:hAnsi="Times New Roman" w:cs="Times New Roman"/>
          <w:sz w:val="24"/>
          <w:szCs w:val="24"/>
        </w:rPr>
        <w:t xml:space="preserve">McEvoy M, Santos MT, </w:t>
      </w:r>
      <w:proofErr w:type="spellStart"/>
      <w:r w:rsidRPr="007269F8">
        <w:rPr>
          <w:rFonts w:ascii="Times New Roman" w:hAnsi="Times New Roman" w:cs="Times New Roman"/>
          <w:sz w:val="24"/>
          <w:szCs w:val="24"/>
        </w:rPr>
        <w:t>Marzan</w:t>
      </w:r>
      <w:proofErr w:type="spellEnd"/>
      <w:r w:rsidRPr="007269F8">
        <w:rPr>
          <w:rFonts w:ascii="Times New Roman" w:hAnsi="Times New Roman" w:cs="Times New Roman"/>
          <w:sz w:val="24"/>
          <w:szCs w:val="24"/>
        </w:rPr>
        <w:t xml:space="preserve"> M, Green EH, Milan FB. </w:t>
      </w:r>
      <w:r w:rsidR="006437A5">
        <w:rPr>
          <w:rFonts w:ascii="Times New Roman" w:hAnsi="Times New Roman" w:cs="Times New Roman"/>
          <w:sz w:val="24"/>
          <w:szCs w:val="24"/>
        </w:rPr>
        <w:t>(2009) ‘</w:t>
      </w:r>
      <w:r w:rsidRPr="007269F8">
        <w:rPr>
          <w:rFonts w:ascii="Times New Roman" w:hAnsi="Times New Roman" w:cs="Times New Roman"/>
          <w:sz w:val="24"/>
          <w:szCs w:val="24"/>
        </w:rPr>
        <w:t xml:space="preserve">Teaching medical students how to use interpreters: a </w:t>
      </w:r>
      <w:r w:rsidR="006437A5" w:rsidRPr="007269F8">
        <w:rPr>
          <w:rFonts w:ascii="Times New Roman" w:hAnsi="Times New Roman" w:cs="Times New Roman"/>
          <w:sz w:val="24"/>
          <w:szCs w:val="24"/>
        </w:rPr>
        <w:t>three-year</w:t>
      </w:r>
      <w:r w:rsidRPr="007269F8">
        <w:rPr>
          <w:rFonts w:ascii="Times New Roman" w:hAnsi="Times New Roman" w:cs="Times New Roman"/>
          <w:sz w:val="24"/>
          <w:szCs w:val="24"/>
        </w:rPr>
        <w:t xml:space="preserve"> experience</w:t>
      </w:r>
      <w:r w:rsidR="006437A5">
        <w:rPr>
          <w:rFonts w:ascii="Times New Roman" w:hAnsi="Times New Roman" w:cs="Times New Roman"/>
          <w:sz w:val="24"/>
          <w:szCs w:val="24"/>
        </w:rPr>
        <w:t>,’</w:t>
      </w:r>
      <w:r w:rsidRPr="007269F8">
        <w:rPr>
          <w:rFonts w:ascii="Times New Roman" w:hAnsi="Times New Roman" w:cs="Times New Roman"/>
          <w:sz w:val="24"/>
          <w:szCs w:val="24"/>
        </w:rPr>
        <w:t xml:space="preserve"> </w:t>
      </w:r>
      <w:r w:rsidRPr="006437A5">
        <w:rPr>
          <w:rFonts w:ascii="Times New Roman" w:hAnsi="Times New Roman" w:cs="Times New Roman"/>
          <w:i/>
          <w:iCs/>
          <w:sz w:val="24"/>
          <w:szCs w:val="24"/>
        </w:rPr>
        <w:t>Medical education online.</w:t>
      </w:r>
      <w:r w:rsidRPr="007269F8">
        <w:rPr>
          <w:rFonts w:ascii="Times New Roman" w:hAnsi="Times New Roman" w:cs="Times New Roman"/>
          <w:sz w:val="24"/>
          <w:szCs w:val="24"/>
        </w:rPr>
        <w:t xml:space="preserve"> 14:12. </w:t>
      </w:r>
    </w:p>
    <w:p w14:paraId="742AB882" w14:textId="52D304C8" w:rsidR="000243EA" w:rsidRPr="007269F8" w:rsidRDefault="00B62293" w:rsidP="000243EA">
      <w:pPr>
        <w:rPr>
          <w:rFonts w:ascii="Times New Roman" w:hAnsi="Times New Roman" w:cs="Times New Roman"/>
          <w:sz w:val="24"/>
          <w:szCs w:val="24"/>
        </w:rPr>
      </w:pPr>
      <w:r w:rsidRPr="007269F8">
        <w:rPr>
          <w:rFonts w:ascii="Times New Roman" w:hAnsi="Times New Roman" w:cs="Times New Roman"/>
          <w:sz w:val="24"/>
          <w:szCs w:val="24"/>
        </w:rPr>
        <w:lastRenderedPageBreak/>
        <w:t xml:space="preserve">The Migration Observatory (2002) Migrants in the UK: An Overview. Available at: </w:t>
      </w:r>
      <w:hyperlink r:id="rId20" w:history="1">
        <w:r w:rsidRPr="007269F8">
          <w:rPr>
            <w:rStyle w:val="Hyperlink"/>
            <w:rFonts w:ascii="Times New Roman" w:hAnsi="Times New Roman" w:cs="Times New Roman"/>
            <w:sz w:val="24"/>
            <w:szCs w:val="24"/>
          </w:rPr>
          <w:t>Migrants in the UK: An Overview - Migration Observatory - The Migration Observatory (ox.ac.uk)</w:t>
        </w:r>
      </w:hyperlink>
      <w:r w:rsidRPr="007269F8">
        <w:rPr>
          <w:rFonts w:ascii="Times New Roman" w:hAnsi="Times New Roman" w:cs="Times New Roman"/>
          <w:sz w:val="24"/>
          <w:szCs w:val="24"/>
        </w:rPr>
        <w:t xml:space="preserve"> (accessed 30</w:t>
      </w:r>
      <w:r w:rsidRPr="007269F8">
        <w:rPr>
          <w:rFonts w:ascii="Times New Roman" w:hAnsi="Times New Roman" w:cs="Times New Roman"/>
          <w:sz w:val="24"/>
          <w:szCs w:val="24"/>
          <w:vertAlign w:val="superscript"/>
        </w:rPr>
        <w:t>th</w:t>
      </w:r>
      <w:r w:rsidRPr="007269F8">
        <w:rPr>
          <w:rFonts w:ascii="Times New Roman" w:hAnsi="Times New Roman" w:cs="Times New Roman"/>
          <w:sz w:val="24"/>
          <w:szCs w:val="24"/>
        </w:rPr>
        <w:t xml:space="preserve"> April 2023).</w:t>
      </w:r>
    </w:p>
    <w:p w14:paraId="276D7482" w14:textId="17B3B724" w:rsidR="00585BE1"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 xml:space="preserve">Mesquita, B. and Walker, R. (2003) </w:t>
      </w:r>
      <w:r w:rsidR="006437A5">
        <w:rPr>
          <w:rFonts w:ascii="Times New Roman" w:hAnsi="Times New Roman" w:cs="Times New Roman"/>
          <w:sz w:val="24"/>
          <w:szCs w:val="24"/>
        </w:rPr>
        <w:t>‘</w:t>
      </w:r>
      <w:r w:rsidRPr="007269F8">
        <w:rPr>
          <w:rFonts w:ascii="Times New Roman" w:hAnsi="Times New Roman" w:cs="Times New Roman"/>
          <w:sz w:val="24"/>
          <w:szCs w:val="24"/>
        </w:rPr>
        <w:t>Cultural differences in emotions: a context for interpreting emotional experiences,</w:t>
      </w:r>
      <w:r w:rsidR="006437A5">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Behaviour research and therapy</w:t>
      </w:r>
      <w:r w:rsidRPr="007269F8">
        <w:rPr>
          <w:rFonts w:ascii="Times New Roman" w:hAnsi="Times New Roman" w:cs="Times New Roman"/>
          <w:sz w:val="24"/>
          <w:szCs w:val="24"/>
        </w:rPr>
        <w:t xml:space="preserve">, 41(7), pp. 777–793. </w:t>
      </w:r>
    </w:p>
    <w:p w14:paraId="150E45CF" w14:textId="446BFE4A" w:rsidR="00B62293" w:rsidRPr="007269F8" w:rsidRDefault="00585BE1" w:rsidP="000243EA">
      <w:pPr>
        <w:rPr>
          <w:rFonts w:ascii="Times New Roman" w:hAnsi="Times New Roman" w:cs="Times New Roman"/>
          <w:sz w:val="24"/>
          <w:szCs w:val="24"/>
        </w:rPr>
      </w:pPr>
      <w:proofErr w:type="spellStart"/>
      <w:r w:rsidRPr="007269F8">
        <w:rPr>
          <w:rFonts w:ascii="Times New Roman" w:hAnsi="Times New Roman" w:cs="Times New Roman"/>
          <w:sz w:val="24"/>
          <w:szCs w:val="24"/>
        </w:rPr>
        <w:t>Meuter</w:t>
      </w:r>
      <w:proofErr w:type="spellEnd"/>
      <w:r w:rsidRPr="007269F8">
        <w:rPr>
          <w:rFonts w:ascii="Times New Roman" w:hAnsi="Times New Roman" w:cs="Times New Roman"/>
          <w:sz w:val="24"/>
          <w:szCs w:val="24"/>
        </w:rPr>
        <w:t xml:space="preserve">, RF, </w:t>
      </w:r>
      <w:proofErr w:type="spellStart"/>
      <w:r w:rsidRPr="007269F8">
        <w:rPr>
          <w:rFonts w:ascii="Times New Roman" w:hAnsi="Times New Roman" w:cs="Times New Roman"/>
          <w:sz w:val="24"/>
          <w:szCs w:val="24"/>
        </w:rPr>
        <w:t>Gallois</w:t>
      </w:r>
      <w:proofErr w:type="spellEnd"/>
      <w:r w:rsidRPr="007269F8">
        <w:rPr>
          <w:rFonts w:ascii="Times New Roman" w:hAnsi="Times New Roman" w:cs="Times New Roman"/>
          <w:sz w:val="24"/>
          <w:szCs w:val="24"/>
        </w:rPr>
        <w:t xml:space="preserve"> C, </w:t>
      </w:r>
      <w:proofErr w:type="spellStart"/>
      <w:r w:rsidRPr="007269F8">
        <w:rPr>
          <w:rFonts w:ascii="Times New Roman" w:hAnsi="Times New Roman" w:cs="Times New Roman"/>
          <w:sz w:val="24"/>
          <w:szCs w:val="24"/>
        </w:rPr>
        <w:t>Segalowitz</w:t>
      </w:r>
      <w:proofErr w:type="spellEnd"/>
      <w:r w:rsidRPr="007269F8">
        <w:rPr>
          <w:rFonts w:ascii="Times New Roman" w:hAnsi="Times New Roman" w:cs="Times New Roman"/>
          <w:sz w:val="24"/>
          <w:szCs w:val="24"/>
        </w:rPr>
        <w:t xml:space="preserve"> NS, Ryder AG, Hocking J. </w:t>
      </w:r>
      <w:r w:rsidR="006437A5">
        <w:rPr>
          <w:rFonts w:ascii="Times New Roman" w:hAnsi="Times New Roman" w:cs="Times New Roman"/>
          <w:sz w:val="24"/>
          <w:szCs w:val="24"/>
        </w:rPr>
        <w:t xml:space="preserve">(2015) </w:t>
      </w:r>
      <w:r w:rsidRPr="006437A5">
        <w:rPr>
          <w:rFonts w:ascii="Times New Roman" w:hAnsi="Times New Roman" w:cs="Times New Roman"/>
          <w:i/>
          <w:iCs/>
          <w:sz w:val="24"/>
          <w:szCs w:val="24"/>
        </w:rPr>
        <w:t>Overcoming language barriers in healthcare: A protocol for investigating safe and effective communication when patients or clinicians use a second language</w:t>
      </w:r>
      <w:r w:rsidRPr="007269F8">
        <w:rPr>
          <w:rFonts w:ascii="Times New Roman" w:hAnsi="Times New Roman" w:cs="Times New Roman"/>
          <w:sz w:val="24"/>
          <w:szCs w:val="24"/>
        </w:rPr>
        <w:t>. (1472-6963 (Electronic))</w:t>
      </w:r>
    </w:p>
    <w:p w14:paraId="4FF31041" w14:textId="61B954DF" w:rsidR="000243EA" w:rsidRDefault="00B62293" w:rsidP="000243EA">
      <w:pPr>
        <w:rPr>
          <w:rFonts w:ascii="Times New Roman" w:hAnsi="Times New Roman" w:cs="Times New Roman"/>
          <w:sz w:val="24"/>
          <w:szCs w:val="24"/>
        </w:rPr>
      </w:pPr>
      <w:r w:rsidRPr="007269F8">
        <w:rPr>
          <w:rFonts w:ascii="Times New Roman" w:hAnsi="Times New Roman" w:cs="Times New Roman"/>
          <w:sz w:val="24"/>
          <w:szCs w:val="24"/>
        </w:rPr>
        <w:t xml:space="preserve">MFR. </w:t>
      </w:r>
      <w:r w:rsidRPr="006437A5">
        <w:rPr>
          <w:rFonts w:ascii="Times New Roman" w:hAnsi="Times New Roman" w:cs="Times New Roman"/>
          <w:i/>
          <w:iCs/>
          <w:sz w:val="24"/>
          <w:szCs w:val="24"/>
        </w:rPr>
        <w:t>English Language Use and Proficiency of Migrants in the UK-Migration Observatory</w:t>
      </w:r>
      <w:r w:rsidRPr="007269F8">
        <w:rPr>
          <w:rFonts w:ascii="Times New Roman" w:hAnsi="Times New Roman" w:cs="Times New Roman"/>
          <w:sz w:val="24"/>
          <w:szCs w:val="24"/>
        </w:rPr>
        <w:t xml:space="preserve">. Migration Observatory (2019). Available online at: </w:t>
      </w:r>
      <w:hyperlink r:id="rId21" w:history="1">
        <w:r w:rsidRPr="007269F8">
          <w:rPr>
            <w:rStyle w:val="Hyperlink"/>
            <w:rFonts w:ascii="Times New Roman" w:hAnsi="Times New Roman" w:cs="Times New Roman"/>
            <w:sz w:val="24"/>
            <w:szCs w:val="24"/>
          </w:rPr>
          <w:t>https://migrationobservatory.ox.ac.uk/resources/briefings/english-language-use-and-proficiency-of-migrants-in-the-uk/</w:t>
        </w:r>
      </w:hyperlink>
      <w:r w:rsidRPr="007269F8">
        <w:rPr>
          <w:rFonts w:ascii="Times New Roman" w:hAnsi="Times New Roman" w:cs="Times New Roman"/>
          <w:sz w:val="24"/>
          <w:szCs w:val="24"/>
        </w:rPr>
        <w:t xml:space="preserve"> (accessed 9th April 2023).</w:t>
      </w:r>
    </w:p>
    <w:p w14:paraId="1DF9E52D" w14:textId="4A6DD3C0" w:rsidR="00205251" w:rsidRPr="007269F8" w:rsidRDefault="00205251" w:rsidP="000243EA">
      <w:pPr>
        <w:rPr>
          <w:rFonts w:ascii="Times New Roman" w:hAnsi="Times New Roman" w:cs="Times New Roman"/>
          <w:sz w:val="24"/>
          <w:szCs w:val="24"/>
        </w:rPr>
      </w:pPr>
      <w:r w:rsidRPr="00205251">
        <w:rPr>
          <w:rFonts w:ascii="Times New Roman" w:hAnsi="Times New Roman" w:cs="Times New Roman"/>
          <w:sz w:val="24"/>
          <w:szCs w:val="24"/>
        </w:rPr>
        <w:t>Molina</w:t>
      </w:r>
      <w:r>
        <w:rPr>
          <w:rFonts w:ascii="Times New Roman" w:hAnsi="Times New Roman" w:cs="Times New Roman"/>
          <w:sz w:val="24"/>
          <w:szCs w:val="24"/>
        </w:rPr>
        <w:t xml:space="preserve">, </w:t>
      </w:r>
      <w:r w:rsidRPr="00205251">
        <w:rPr>
          <w:rFonts w:ascii="Times New Roman" w:hAnsi="Times New Roman" w:cs="Times New Roman"/>
          <w:sz w:val="24"/>
          <w:szCs w:val="24"/>
        </w:rPr>
        <w:t>R</w:t>
      </w:r>
      <w:r>
        <w:rPr>
          <w:rFonts w:ascii="Times New Roman" w:hAnsi="Times New Roman" w:cs="Times New Roman"/>
          <w:sz w:val="24"/>
          <w:szCs w:val="24"/>
        </w:rPr>
        <w:t xml:space="preserve">. </w:t>
      </w:r>
      <w:r w:rsidRPr="00205251">
        <w:rPr>
          <w:rFonts w:ascii="Times New Roman" w:hAnsi="Times New Roman" w:cs="Times New Roman"/>
          <w:sz w:val="24"/>
          <w:szCs w:val="24"/>
        </w:rPr>
        <w:t>L</w:t>
      </w:r>
      <w:r>
        <w:rPr>
          <w:rFonts w:ascii="Times New Roman" w:hAnsi="Times New Roman" w:cs="Times New Roman"/>
          <w:sz w:val="24"/>
          <w:szCs w:val="24"/>
        </w:rPr>
        <w:t>.</w:t>
      </w:r>
      <w:r w:rsidRPr="00205251">
        <w:rPr>
          <w:rFonts w:ascii="Times New Roman" w:hAnsi="Times New Roman" w:cs="Times New Roman"/>
          <w:sz w:val="24"/>
          <w:szCs w:val="24"/>
        </w:rPr>
        <w:t>, Kasper</w:t>
      </w:r>
      <w:r>
        <w:rPr>
          <w:rFonts w:ascii="Times New Roman" w:hAnsi="Times New Roman" w:cs="Times New Roman"/>
          <w:sz w:val="24"/>
          <w:szCs w:val="24"/>
        </w:rPr>
        <w:t xml:space="preserve">, </w:t>
      </w:r>
      <w:r w:rsidRPr="00205251">
        <w:rPr>
          <w:rFonts w:ascii="Times New Roman" w:hAnsi="Times New Roman" w:cs="Times New Roman"/>
          <w:sz w:val="24"/>
          <w:szCs w:val="24"/>
        </w:rPr>
        <w:t xml:space="preserve">J. </w:t>
      </w:r>
      <w:r>
        <w:rPr>
          <w:rFonts w:ascii="Times New Roman" w:hAnsi="Times New Roman" w:cs="Times New Roman"/>
          <w:sz w:val="24"/>
          <w:szCs w:val="24"/>
        </w:rPr>
        <w:t xml:space="preserve"> (2019) </w:t>
      </w:r>
      <w:r w:rsidR="006437A5" w:rsidRPr="006437A5">
        <w:rPr>
          <w:rFonts w:ascii="Times New Roman" w:hAnsi="Times New Roman" w:cs="Times New Roman"/>
          <w:sz w:val="24"/>
          <w:szCs w:val="24"/>
        </w:rPr>
        <w:t>‘</w:t>
      </w:r>
      <w:r w:rsidRPr="006437A5">
        <w:rPr>
          <w:rFonts w:ascii="Times New Roman" w:hAnsi="Times New Roman" w:cs="Times New Roman"/>
          <w:sz w:val="24"/>
          <w:szCs w:val="24"/>
        </w:rPr>
        <w:t>The power of language-concordant care: a call to action for medical schools</w:t>
      </w:r>
      <w:r w:rsidR="006437A5" w:rsidRPr="006437A5">
        <w:rPr>
          <w:rFonts w:ascii="Times New Roman" w:hAnsi="Times New Roman" w:cs="Times New Roman"/>
          <w:sz w:val="24"/>
          <w:szCs w:val="24"/>
        </w:rPr>
        <w:t>,</w:t>
      </w:r>
      <w:r w:rsidR="006437A5">
        <w:rPr>
          <w:rFonts w:ascii="Times New Roman" w:hAnsi="Times New Roman" w:cs="Times New Roman"/>
          <w:sz w:val="24"/>
          <w:szCs w:val="24"/>
        </w:rPr>
        <w:t>’</w:t>
      </w:r>
      <w:r w:rsidRPr="00205251">
        <w:rPr>
          <w:rFonts w:ascii="Times New Roman" w:hAnsi="Times New Roman" w:cs="Times New Roman"/>
          <w:sz w:val="24"/>
          <w:szCs w:val="24"/>
        </w:rPr>
        <w:t xml:space="preserve"> </w:t>
      </w:r>
      <w:r w:rsidRPr="006437A5">
        <w:rPr>
          <w:rFonts w:ascii="Times New Roman" w:hAnsi="Times New Roman" w:cs="Times New Roman"/>
          <w:i/>
          <w:iCs/>
          <w:sz w:val="24"/>
          <w:szCs w:val="24"/>
        </w:rPr>
        <w:t>BMC Med Educ</w:t>
      </w:r>
      <w:r w:rsidRPr="00205251">
        <w:rPr>
          <w:rFonts w:ascii="Times New Roman" w:hAnsi="Times New Roman" w:cs="Times New Roman"/>
          <w:sz w:val="24"/>
          <w:szCs w:val="24"/>
        </w:rPr>
        <w:t>. Nov 6;19(1):378</w:t>
      </w:r>
      <w:r w:rsidR="006437A5">
        <w:rPr>
          <w:rFonts w:ascii="Times New Roman" w:hAnsi="Times New Roman" w:cs="Times New Roman"/>
          <w:sz w:val="24"/>
          <w:szCs w:val="24"/>
        </w:rPr>
        <w:t>.</w:t>
      </w:r>
      <w:r w:rsidRPr="00205251">
        <w:rPr>
          <w:rFonts w:ascii="Times New Roman" w:hAnsi="Times New Roman" w:cs="Times New Roman"/>
          <w:sz w:val="24"/>
          <w:szCs w:val="24"/>
        </w:rPr>
        <w:t xml:space="preserve"> </w:t>
      </w:r>
    </w:p>
    <w:p w14:paraId="78CB97A0" w14:textId="7FDE7B5E"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Moreno, M. R., Otero-</w:t>
      </w:r>
      <w:proofErr w:type="spellStart"/>
      <w:r w:rsidRPr="007269F8">
        <w:rPr>
          <w:rFonts w:ascii="Times New Roman" w:hAnsi="Times New Roman" w:cs="Times New Roman"/>
          <w:sz w:val="24"/>
          <w:szCs w:val="24"/>
        </w:rPr>
        <w:t>Sabogal</w:t>
      </w:r>
      <w:proofErr w:type="spellEnd"/>
      <w:r w:rsidRPr="007269F8">
        <w:rPr>
          <w:rFonts w:ascii="Times New Roman" w:hAnsi="Times New Roman" w:cs="Times New Roman"/>
          <w:sz w:val="24"/>
          <w:szCs w:val="24"/>
        </w:rPr>
        <w:t xml:space="preserve">, R. and Newman, J. (2007) </w:t>
      </w:r>
      <w:r w:rsidR="006437A5">
        <w:rPr>
          <w:rFonts w:ascii="Times New Roman" w:hAnsi="Times New Roman" w:cs="Times New Roman"/>
          <w:sz w:val="24"/>
          <w:szCs w:val="24"/>
        </w:rPr>
        <w:t>‘</w:t>
      </w:r>
      <w:r w:rsidRPr="007269F8">
        <w:rPr>
          <w:rFonts w:ascii="Times New Roman" w:hAnsi="Times New Roman" w:cs="Times New Roman"/>
          <w:sz w:val="24"/>
          <w:szCs w:val="24"/>
        </w:rPr>
        <w:t>Assessing dual-role staff-interpreter linguistic competency in an integrated healthcare system,</w:t>
      </w:r>
      <w:r w:rsidR="006437A5">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Journal of general internal medicine</w:t>
      </w:r>
      <w:r w:rsidRPr="007269F8">
        <w:rPr>
          <w:rFonts w:ascii="Times New Roman" w:hAnsi="Times New Roman" w:cs="Times New Roman"/>
          <w:sz w:val="24"/>
          <w:szCs w:val="24"/>
        </w:rPr>
        <w:t xml:space="preserve">, 22 </w:t>
      </w:r>
      <w:proofErr w:type="spellStart"/>
      <w:r w:rsidRPr="007269F8">
        <w:rPr>
          <w:rFonts w:ascii="Times New Roman" w:hAnsi="Times New Roman" w:cs="Times New Roman"/>
          <w:sz w:val="24"/>
          <w:szCs w:val="24"/>
        </w:rPr>
        <w:t>Suppl</w:t>
      </w:r>
      <w:proofErr w:type="spellEnd"/>
      <w:r w:rsidRPr="007269F8">
        <w:rPr>
          <w:rFonts w:ascii="Times New Roman" w:hAnsi="Times New Roman" w:cs="Times New Roman"/>
          <w:sz w:val="24"/>
          <w:szCs w:val="24"/>
        </w:rPr>
        <w:t xml:space="preserve"> 2(S2), pp. 331–335. </w:t>
      </w:r>
    </w:p>
    <w:p w14:paraId="33BE4BFC" w14:textId="29BC7A68" w:rsidR="00B62293"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 xml:space="preserve">Moyer, M. G. and Rojo, L. M. (2007) </w:t>
      </w:r>
      <w:r w:rsidR="00CF1BC1">
        <w:rPr>
          <w:rFonts w:ascii="Times New Roman" w:hAnsi="Times New Roman" w:cs="Times New Roman"/>
          <w:sz w:val="24"/>
          <w:szCs w:val="24"/>
        </w:rPr>
        <w:t>‘</w:t>
      </w:r>
      <w:r w:rsidRPr="007269F8">
        <w:rPr>
          <w:rFonts w:ascii="Times New Roman" w:hAnsi="Times New Roman" w:cs="Times New Roman"/>
          <w:sz w:val="24"/>
          <w:szCs w:val="24"/>
        </w:rPr>
        <w:t>Language, migration and citizenship: New challenges in the regulation of bilingualism,</w:t>
      </w:r>
      <w:r w:rsidR="00CF1BC1">
        <w:rPr>
          <w:rFonts w:ascii="Times New Roman" w:hAnsi="Times New Roman" w:cs="Times New Roman"/>
          <w:sz w:val="24"/>
          <w:szCs w:val="24"/>
        </w:rPr>
        <w:t>’</w:t>
      </w:r>
      <w:r w:rsidRPr="007269F8">
        <w:rPr>
          <w:rFonts w:ascii="Times New Roman" w:hAnsi="Times New Roman" w:cs="Times New Roman"/>
          <w:sz w:val="24"/>
          <w:szCs w:val="24"/>
        </w:rPr>
        <w:t xml:space="preserve"> </w:t>
      </w:r>
      <w:r w:rsidRPr="007269F8">
        <w:rPr>
          <w:rFonts w:ascii="Times New Roman" w:hAnsi="Times New Roman" w:cs="Times New Roman"/>
          <w:i/>
          <w:iCs/>
          <w:sz w:val="24"/>
          <w:szCs w:val="24"/>
        </w:rPr>
        <w:t>Bilingualism: A Social Approach</w:t>
      </w:r>
      <w:r w:rsidRPr="007269F8">
        <w:rPr>
          <w:rFonts w:ascii="Times New Roman" w:hAnsi="Times New Roman" w:cs="Times New Roman"/>
          <w:sz w:val="24"/>
          <w:szCs w:val="24"/>
        </w:rPr>
        <w:t>. London: Palgrave Macmillan UK, pp. 137–160.</w:t>
      </w:r>
    </w:p>
    <w:p w14:paraId="4DAF3FFF" w14:textId="77777777" w:rsidR="00B62293" w:rsidRPr="007269F8" w:rsidRDefault="00B62293" w:rsidP="00B62293">
      <w:pPr>
        <w:rPr>
          <w:rFonts w:ascii="Times New Roman" w:hAnsi="Times New Roman" w:cs="Times New Roman"/>
          <w:sz w:val="24"/>
          <w:szCs w:val="24"/>
        </w:rPr>
      </w:pPr>
      <w:r w:rsidRPr="007269F8">
        <w:rPr>
          <w:rFonts w:ascii="Times New Roman" w:hAnsi="Times New Roman" w:cs="Times New Roman"/>
          <w:sz w:val="24"/>
          <w:szCs w:val="24"/>
        </w:rPr>
        <w:t xml:space="preserve">National Health Law Program and National Council on Interpreting in Health Care. </w:t>
      </w:r>
      <w:r w:rsidRPr="007269F8">
        <w:rPr>
          <w:rFonts w:ascii="Times New Roman" w:hAnsi="Times New Roman" w:cs="Times New Roman"/>
          <w:i/>
          <w:iCs/>
          <w:sz w:val="24"/>
          <w:szCs w:val="24"/>
        </w:rPr>
        <w:t>Language Services Resource Guide for Health Care Providers</w:t>
      </w:r>
      <w:r w:rsidRPr="007269F8">
        <w:rPr>
          <w:rFonts w:ascii="Times New Roman" w:hAnsi="Times New Roman" w:cs="Times New Roman"/>
          <w:sz w:val="24"/>
          <w:szCs w:val="24"/>
        </w:rPr>
        <w:t xml:space="preserve"> (2007).</w:t>
      </w:r>
    </w:p>
    <w:p w14:paraId="3C84F364" w14:textId="77777777" w:rsidR="00CF1BC1" w:rsidRDefault="00CF1BC1" w:rsidP="000243EA">
      <w:pPr>
        <w:rPr>
          <w:rFonts w:ascii="Times New Roman" w:hAnsi="Times New Roman" w:cs="Times New Roman"/>
          <w:sz w:val="24"/>
          <w:szCs w:val="24"/>
        </w:rPr>
      </w:pPr>
      <w:r w:rsidRPr="00CF1BC1">
        <w:rPr>
          <w:rFonts w:ascii="Times New Roman" w:hAnsi="Times New Roman" w:cs="Times New Roman"/>
          <w:sz w:val="24"/>
          <w:szCs w:val="24"/>
        </w:rPr>
        <w:t>NHS Constitution for England. (2010) </w:t>
      </w:r>
      <w:r w:rsidRPr="00CF1BC1">
        <w:rPr>
          <w:rFonts w:ascii="Times New Roman" w:hAnsi="Times New Roman" w:cs="Times New Roman"/>
          <w:i/>
          <w:iCs/>
          <w:sz w:val="24"/>
          <w:szCs w:val="24"/>
        </w:rPr>
        <w:t>Department of Health and Social Care</w:t>
      </w:r>
      <w:r w:rsidRPr="00CF1BC1">
        <w:rPr>
          <w:rFonts w:ascii="Times New Roman" w:hAnsi="Times New Roman" w:cs="Times New Roman"/>
          <w:sz w:val="24"/>
          <w:szCs w:val="24"/>
        </w:rPr>
        <w:t>.</w:t>
      </w:r>
    </w:p>
    <w:p w14:paraId="3C1DB712" w14:textId="7190010B" w:rsidR="00B62293" w:rsidRPr="007269F8" w:rsidRDefault="00E539C2" w:rsidP="000243EA">
      <w:pPr>
        <w:rPr>
          <w:rFonts w:ascii="Times New Roman" w:hAnsi="Times New Roman" w:cs="Times New Roman"/>
          <w:sz w:val="24"/>
          <w:szCs w:val="24"/>
        </w:rPr>
      </w:pPr>
      <w:r w:rsidRPr="007269F8">
        <w:rPr>
          <w:rFonts w:ascii="Times New Roman" w:hAnsi="Times New Roman" w:cs="Times New Roman"/>
          <w:sz w:val="24"/>
          <w:szCs w:val="24"/>
        </w:rPr>
        <w:t>NHS Choices. (2010). Interpretation and Translation Services.</w:t>
      </w:r>
      <w:r w:rsidR="00543313" w:rsidRPr="007269F8">
        <w:rPr>
          <w:rFonts w:ascii="Times New Roman" w:hAnsi="Times New Roman" w:cs="Times New Roman"/>
          <w:sz w:val="24"/>
          <w:szCs w:val="24"/>
        </w:rPr>
        <w:t xml:space="preserve">  Available at:</w:t>
      </w:r>
      <w:r w:rsidR="00543313" w:rsidRPr="007269F8">
        <w:rPr>
          <w:rFonts w:ascii="Times New Roman" w:hAnsi="Times New Roman" w:cs="Times New Roman"/>
          <w:color w:val="333333"/>
          <w:sz w:val="24"/>
          <w:szCs w:val="24"/>
          <w:shd w:val="clear" w:color="auto" w:fill="FFFFFF"/>
        </w:rPr>
        <w:t xml:space="preserve"> </w:t>
      </w:r>
      <w:hyperlink r:id="rId22" w:history="1">
        <w:r w:rsidR="00543313" w:rsidRPr="007269F8">
          <w:rPr>
            <w:rStyle w:val="Hyperlink"/>
            <w:rFonts w:ascii="Times New Roman" w:hAnsi="Times New Roman" w:cs="Times New Roman"/>
            <w:sz w:val="24"/>
            <w:szCs w:val="24"/>
          </w:rPr>
          <w:t>https://www.sbs.nhs.uk/article/17304/Interpretation-and-Translation-Services</w:t>
        </w:r>
      </w:hyperlink>
      <w:r w:rsidR="00543313" w:rsidRPr="007269F8">
        <w:rPr>
          <w:rFonts w:ascii="Times New Roman" w:hAnsi="Times New Roman" w:cs="Times New Roman"/>
          <w:sz w:val="24"/>
          <w:szCs w:val="24"/>
        </w:rPr>
        <w:t xml:space="preserve">  (Accessed: 16 October 2023).</w:t>
      </w:r>
    </w:p>
    <w:p w14:paraId="40BFCE4E" w14:textId="39C219B8" w:rsidR="000243EA" w:rsidRPr="007269F8" w:rsidRDefault="00B62293" w:rsidP="000243EA">
      <w:pPr>
        <w:rPr>
          <w:rFonts w:ascii="Times New Roman" w:hAnsi="Times New Roman" w:cs="Times New Roman"/>
          <w:sz w:val="24"/>
          <w:szCs w:val="24"/>
        </w:rPr>
      </w:pPr>
      <w:r w:rsidRPr="007269F8">
        <w:rPr>
          <w:rFonts w:ascii="Times New Roman" w:hAnsi="Times New Roman" w:cs="Times New Roman"/>
          <w:sz w:val="24"/>
          <w:szCs w:val="24"/>
        </w:rPr>
        <w:t>NHS England (2019) Guidance for commissioners: interpreting and translation services in primary care (NHS England, London).</w:t>
      </w:r>
    </w:p>
    <w:p w14:paraId="2F6741CF" w14:textId="59F6B678" w:rsidR="00B62293" w:rsidRPr="007269F8" w:rsidRDefault="000243EA" w:rsidP="000243EA">
      <w:pPr>
        <w:rPr>
          <w:rFonts w:ascii="Times New Roman" w:hAnsi="Times New Roman" w:cs="Times New Roman"/>
          <w:sz w:val="24"/>
          <w:szCs w:val="24"/>
        </w:rPr>
      </w:pPr>
      <w:proofErr w:type="spellStart"/>
      <w:r w:rsidRPr="007269F8">
        <w:rPr>
          <w:rFonts w:ascii="Times New Roman" w:hAnsi="Times New Roman" w:cs="Times New Roman"/>
          <w:sz w:val="24"/>
          <w:szCs w:val="24"/>
        </w:rPr>
        <w:t>Niksic</w:t>
      </w:r>
      <w:proofErr w:type="spellEnd"/>
      <w:r w:rsidRPr="007269F8">
        <w:rPr>
          <w:rFonts w:ascii="Times New Roman" w:hAnsi="Times New Roman" w:cs="Times New Roman"/>
          <w:sz w:val="24"/>
          <w:szCs w:val="24"/>
        </w:rPr>
        <w:t>, M. </w:t>
      </w:r>
      <w:r w:rsidRPr="007269F8">
        <w:rPr>
          <w:rFonts w:ascii="Times New Roman" w:hAnsi="Times New Roman" w:cs="Times New Roman"/>
          <w:i/>
          <w:iCs/>
          <w:sz w:val="24"/>
          <w:szCs w:val="24"/>
        </w:rPr>
        <w:t>et al.</w:t>
      </w:r>
      <w:r w:rsidRPr="007269F8">
        <w:rPr>
          <w:rFonts w:ascii="Times New Roman" w:hAnsi="Times New Roman" w:cs="Times New Roman"/>
          <w:sz w:val="24"/>
          <w:szCs w:val="24"/>
        </w:rPr>
        <w:t xml:space="preserve"> (2016) </w:t>
      </w:r>
      <w:r w:rsidR="00CF1BC1">
        <w:rPr>
          <w:rFonts w:ascii="Times New Roman" w:hAnsi="Times New Roman" w:cs="Times New Roman"/>
          <w:sz w:val="24"/>
          <w:szCs w:val="24"/>
        </w:rPr>
        <w:t>‘</w:t>
      </w:r>
      <w:r w:rsidRPr="007269F8">
        <w:rPr>
          <w:rFonts w:ascii="Times New Roman" w:hAnsi="Times New Roman" w:cs="Times New Roman"/>
          <w:sz w:val="24"/>
          <w:szCs w:val="24"/>
        </w:rPr>
        <w:t>Ethnic differences in cancer symptom awareness and barriers to seeking medical help in England,</w:t>
      </w:r>
      <w:r w:rsidR="00CF1BC1">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British journal of cancer</w:t>
      </w:r>
      <w:r w:rsidRPr="007269F8">
        <w:rPr>
          <w:rFonts w:ascii="Times New Roman" w:hAnsi="Times New Roman" w:cs="Times New Roman"/>
          <w:sz w:val="24"/>
          <w:szCs w:val="24"/>
        </w:rPr>
        <w:t xml:space="preserve">, 115(1), pp. 136–144. </w:t>
      </w:r>
    </w:p>
    <w:p w14:paraId="4F5778F0" w14:textId="2754670F" w:rsidR="00B62293" w:rsidRPr="007269F8" w:rsidRDefault="00B62293" w:rsidP="00B62293">
      <w:pPr>
        <w:rPr>
          <w:rFonts w:ascii="Times New Roman" w:hAnsi="Times New Roman" w:cs="Times New Roman"/>
          <w:sz w:val="24"/>
          <w:szCs w:val="24"/>
        </w:rPr>
      </w:pPr>
      <w:r w:rsidRPr="007269F8">
        <w:rPr>
          <w:rFonts w:ascii="Times New Roman" w:hAnsi="Times New Roman" w:cs="Times New Roman"/>
          <w:sz w:val="24"/>
          <w:szCs w:val="24"/>
        </w:rPr>
        <w:t xml:space="preserve">Office for Health Improvements and Disparities (2021) Language interpreting and translation: migrant health guide. Available at: </w:t>
      </w:r>
      <w:hyperlink r:id="rId23" w:anchor="identifying-a-persons-preferred-language" w:history="1">
        <w:r w:rsidRPr="007269F8">
          <w:rPr>
            <w:rStyle w:val="Hyperlink"/>
            <w:rFonts w:ascii="Times New Roman" w:hAnsi="Times New Roman" w:cs="Times New Roman"/>
            <w:sz w:val="24"/>
            <w:szCs w:val="24"/>
          </w:rPr>
          <w:t>Language interpreting and translation: migrant health guide - GOV.UK (www.gov.uk)</w:t>
        </w:r>
      </w:hyperlink>
      <w:r w:rsidRPr="007269F8">
        <w:rPr>
          <w:rFonts w:ascii="Times New Roman" w:hAnsi="Times New Roman" w:cs="Times New Roman"/>
          <w:sz w:val="24"/>
          <w:szCs w:val="24"/>
        </w:rPr>
        <w:t xml:space="preserve"> (Accessed 17 September 2023).</w:t>
      </w:r>
    </w:p>
    <w:p w14:paraId="79253145" w14:textId="4B62755E" w:rsidR="00910AB8" w:rsidRDefault="00B62293" w:rsidP="000243EA">
      <w:pPr>
        <w:rPr>
          <w:rFonts w:ascii="Times New Roman" w:hAnsi="Times New Roman" w:cs="Times New Roman"/>
          <w:sz w:val="24"/>
          <w:szCs w:val="24"/>
        </w:rPr>
      </w:pPr>
      <w:r w:rsidRPr="007269F8">
        <w:rPr>
          <w:rFonts w:ascii="Times New Roman" w:hAnsi="Times New Roman" w:cs="Times New Roman"/>
          <w:sz w:val="24"/>
          <w:szCs w:val="24"/>
        </w:rPr>
        <w:t>Office for National Statistics (ONS) (2015) People who cannot speak English well are more likely to be in poor health (ONS, London).</w:t>
      </w:r>
    </w:p>
    <w:p w14:paraId="1E7221A0" w14:textId="7DAA550E"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 xml:space="preserve">Parkinson, K., Pollock, S. and Edwards, D. (2018) </w:t>
      </w:r>
      <w:r w:rsidR="00CF1BC1">
        <w:rPr>
          <w:rFonts w:ascii="Times New Roman" w:hAnsi="Times New Roman" w:cs="Times New Roman"/>
          <w:sz w:val="24"/>
          <w:szCs w:val="24"/>
        </w:rPr>
        <w:t>‘</w:t>
      </w:r>
      <w:r w:rsidRPr="007269F8">
        <w:rPr>
          <w:rFonts w:ascii="Times New Roman" w:hAnsi="Times New Roman" w:cs="Times New Roman"/>
          <w:sz w:val="24"/>
          <w:szCs w:val="24"/>
        </w:rPr>
        <w:t xml:space="preserve">Family group conferences: An opportunity to re-frame responses to the abuse of older </w:t>
      </w:r>
      <w:proofErr w:type="gramStart"/>
      <w:r w:rsidRPr="007269F8">
        <w:rPr>
          <w:rFonts w:ascii="Times New Roman" w:hAnsi="Times New Roman" w:cs="Times New Roman"/>
          <w:sz w:val="24"/>
          <w:szCs w:val="24"/>
        </w:rPr>
        <w:t>people?,</w:t>
      </w:r>
      <w:proofErr w:type="gramEnd"/>
      <w:r w:rsidR="00CF1BC1">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British journal of social work</w:t>
      </w:r>
      <w:r w:rsidRPr="007269F8">
        <w:rPr>
          <w:rFonts w:ascii="Times New Roman" w:hAnsi="Times New Roman" w:cs="Times New Roman"/>
          <w:sz w:val="24"/>
          <w:szCs w:val="24"/>
        </w:rPr>
        <w:t xml:space="preserve">, 48(4), pp. 1109–1126. </w:t>
      </w:r>
    </w:p>
    <w:p w14:paraId="3317BC5E" w14:textId="363D7DA0"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lastRenderedPageBreak/>
        <w:t>Parsons, J. A., Baker, N. A. and Smith-</w:t>
      </w:r>
      <w:proofErr w:type="spellStart"/>
      <w:r w:rsidRPr="007269F8">
        <w:rPr>
          <w:rFonts w:ascii="Times New Roman" w:hAnsi="Times New Roman" w:cs="Times New Roman"/>
          <w:sz w:val="24"/>
          <w:szCs w:val="24"/>
        </w:rPr>
        <w:t>Gorvie</w:t>
      </w:r>
      <w:proofErr w:type="spellEnd"/>
      <w:r w:rsidRPr="007269F8">
        <w:rPr>
          <w:rFonts w:ascii="Times New Roman" w:hAnsi="Times New Roman" w:cs="Times New Roman"/>
          <w:sz w:val="24"/>
          <w:szCs w:val="24"/>
        </w:rPr>
        <w:t xml:space="preserve">, T. (2014) </w:t>
      </w:r>
      <w:r w:rsidR="00CF1BC1">
        <w:rPr>
          <w:rFonts w:ascii="Times New Roman" w:hAnsi="Times New Roman" w:cs="Times New Roman"/>
          <w:sz w:val="24"/>
          <w:szCs w:val="24"/>
        </w:rPr>
        <w:t>‘</w:t>
      </w:r>
      <w:r w:rsidRPr="007269F8">
        <w:rPr>
          <w:rFonts w:ascii="Times New Roman" w:hAnsi="Times New Roman" w:cs="Times New Roman"/>
          <w:sz w:val="24"/>
          <w:szCs w:val="24"/>
        </w:rPr>
        <w:t>To ‘</w:t>
      </w:r>
      <w:r w:rsidR="00CF1BC1">
        <w:rPr>
          <w:rFonts w:ascii="Times New Roman" w:hAnsi="Times New Roman" w:cs="Times New Roman"/>
          <w:sz w:val="24"/>
          <w:szCs w:val="24"/>
        </w:rPr>
        <w:t>g</w:t>
      </w:r>
      <w:r w:rsidRPr="007269F8">
        <w:rPr>
          <w:rFonts w:ascii="Times New Roman" w:hAnsi="Times New Roman" w:cs="Times New Roman"/>
          <w:sz w:val="24"/>
          <w:szCs w:val="24"/>
        </w:rPr>
        <w:t>et by’ or ‘get help’? A qualitative study of physicians challenges and dilemmas when patients have limited English proficiency,</w:t>
      </w:r>
      <w:r w:rsidR="00CF1BC1">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BMJ Open</w:t>
      </w:r>
      <w:r w:rsidRPr="007269F8">
        <w:rPr>
          <w:rFonts w:ascii="Times New Roman" w:hAnsi="Times New Roman" w:cs="Times New Roman"/>
          <w:sz w:val="24"/>
          <w:szCs w:val="24"/>
        </w:rPr>
        <w:t>, 4.</w:t>
      </w:r>
    </w:p>
    <w:p w14:paraId="58D6223F" w14:textId="700939AA"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Patil, S. and Davies, P. (2014) “Use of Google Translate in medical communication: evaluation of accuracy BMJ,” </w:t>
      </w:r>
      <w:r w:rsidRPr="007269F8">
        <w:rPr>
          <w:rFonts w:ascii="Times New Roman" w:hAnsi="Times New Roman" w:cs="Times New Roman"/>
          <w:i/>
          <w:iCs/>
          <w:sz w:val="24"/>
          <w:szCs w:val="24"/>
        </w:rPr>
        <w:t>BMJ</w:t>
      </w:r>
      <w:r w:rsidRPr="007269F8">
        <w:rPr>
          <w:rFonts w:ascii="Times New Roman" w:hAnsi="Times New Roman" w:cs="Times New Roman"/>
          <w:sz w:val="24"/>
          <w:szCs w:val="24"/>
        </w:rPr>
        <w:t xml:space="preserve">, 349. </w:t>
      </w:r>
    </w:p>
    <w:p w14:paraId="7A2FBA6F" w14:textId="361396F1" w:rsidR="000243EA"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Patton, M. Q. (2002) </w:t>
      </w:r>
      <w:r w:rsidRPr="007269F8">
        <w:rPr>
          <w:rFonts w:ascii="Times New Roman" w:hAnsi="Times New Roman" w:cs="Times New Roman"/>
          <w:i/>
          <w:iCs/>
          <w:sz w:val="24"/>
          <w:szCs w:val="24"/>
        </w:rPr>
        <w:t>Qualitative research &amp; evaluation methods</w:t>
      </w:r>
      <w:r w:rsidRPr="007269F8">
        <w:rPr>
          <w:rFonts w:ascii="Times New Roman" w:hAnsi="Times New Roman" w:cs="Times New Roman"/>
          <w:sz w:val="24"/>
          <w:szCs w:val="24"/>
        </w:rPr>
        <w:t>. London: SAGE Publications.</w:t>
      </w:r>
    </w:p>
    <w:p w14:paraId="28925B9E" w14:textId="4E2DEA6F" w:rsidR="0042175A" w:rsidRPr="007269F8" w:rsidRDefault="0042175A" w:rsidP="000243EA">
      <w:pPr>
        <w:rPr>
          <w:rFonts w:ascii="Times New Roman" w:hAnsi="Times New Roman" w:cs="Times New Roman"/>
          <w:sz w:val="24"/>
          <w:szCs w:val="24"/>
        </w:rPr>
      </w:pPr>
      <w:r w:rsidRPr="0042175A">
        <w:rPr>
          <w:rFonts w:ascii="Times New Roman" w:hAnsi="Times New Roman" w:cs="Times New Roman"/>
          <w:sz w:val="24"/>
          <w:szCs w:val="24"/>
        </w:rPr>
        <w:t>Phelan, M</w:t>
      </w:r>
      <w:r>
        <w:rPr>
          <w:rFonts w:ascii="Times New Roman" w:hAnsi="Times New Roman" w:cs="Times New Roman"/>
          <w:sz w:val="24"/>
          <w:szCs w:val="24"/>
        </w:rPr>
        <w:t>.</w:t>
      </w:r>
      <w:r w:rsidRPr="0042175A">
        <w:rPr>
          <w:rFonts w:ascii="Times New Roman" w:hAnsi="Times New Roman" w:cs="Times New Roman"/>
          <w:sz w:val="24"/>
          <w:szCs w:val="24"/>
        </w:rPr>
        <w:t xml:space="preserve"> (2001). </w:t>
      </w:r>
      <w:r w:rsidRPr="0042175A">
        <w:rPr>
          <w:rFonts w:ascii="Times New Roman" w:hAnsi="Times New Roman" w:cs="Times New Roman"/>
          <w:i/>
          <w:iCs/>
          <w:sz w:val="24"/>
          <w:szCs w:val="24"/>
        </w:rPr>
        <w:t>The interpreter’s resource</w:t>
      </w:r>
      <w:r w:rsidRPr="0042175A">
        <w:rPr>
          <w:rFonts w:ascii="Times New Roman" w:hAnsi="Times New Roman" w:cs="Times New Roman"/>
          <w:sz w:val="24"/>
          <w:szCs w:val="24"/>
        </w:rPr>
        <w:t>. Clevedon, Buffalo, Toronto, Sydney: Multilingual Matters.</w:t>
      </w:r>
    </w:p>
    <w:p w14:paraId="49777659" w14:textId="2B716B0C"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 xml:space="preserve">Phillips, C. B. and Travaglia, J. (2011) </w:t>
      </w:r>
      <w:r w:rsidR="00CF1BC1">
        <w:rPr>
          <w:rFonts w:ascii="Times New Roman" w:hAnsi="Times New Roman" w:cs="Times New Roman"/>
          <w:sz w:val="24"/>
          <w:szCs w:val="24"/>
        </w:rPr>
        <w:t>‘</w:t>
      </w:r>
      <w:r w:rsidRPr="007269F8">
        <w:rPr>
          <w:rFonts w:ascii="Times New Roman" w:hAnsi="Times New Roman" w:cs="Times New Roman"/>
          <w:sz w:val="24"/>
          <w:szCs w:val="24"/>
        </w:rPr>
        <w:t>Low levels of uptake of free interpreters by Australian doctors in private practice: secondary analysis of national data,</w:t>
      </w:r>
      <w:r w:rsidR="00CF1BC1">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Australian health review: a publication of the Australian Hospital Association</w:t>
      </w:r>
      <w:r w:rsidRPr="007269F8">
        <w:rPr>
          <w:rFonts w:ascii="Times New Roman" w:hAnsi="Times New Roman" w:cs="Times New Roman"/>
          <w:sz w:val="24"/>
          <w:szCs w:val="24"/>
        </w:rPr>
        <w:t xml:space="preserve">, 35(4), pp. 475–479. </w:t>
      </w:r>
    </w:p>
    <w:p w14:paraId="430D8F3B" w14:textId="367ECFAD" w:rsidR="000243EA" w:rsidRPr="007269F8" w:rsidRDefault="000243EA" w:rsidP="000243EA">
      <w:pPr>
        <w:rPr>
          <w:rFonts w:ascii="Times New Roman" w:hAnsi="Times New Roman" w:cs="Times New Roman"/>
          <w:sz w:val="24"/>
          <w:szCs w:val="24"/>
        </w:rPr>
      </w:pPr>
      <w:proofErr w:type="spellStart"/>
      <w:r w:rsidRPr="007269F8">
        <w:rPr>
          <w:rFonts w:ascii="Times New Roman" w:hAnsi="Times New Roman" w:cs="Times New Roman"/>
          <w:sz w:val="24"/>
          <w:szCs w:val="24"/>
        </w:rPr>
        <w:t>Pöchhacker</w:t>
      </w:r>
      <w:proofErr w:type="spellEnd"/>
      <w:r w:rsidRPr="007269F8">
        <w:rPr>
          <w:rFonts w:ascii="Times New Roman" w:hAnsi="Times New Roman" w:cs="Times New Roman"/>
          <w:sz w:val="24"/>
          <w:szCs w:val="24"/>
        </w:rPr>
        <w:t xml:space="preserve">, F. and </w:t>
      </w:r>
      <w:proofErr w:type="spellStart"/>
      <w:r w:rsidRPr="007269F8">
        <w:rPr>
          <w:rFonts w:ascii="Times New Roman" w:hAnsi="Times New Roman" w:cs="Times New Roman"/>
          <w:sz w:val="24"/>
          <w:szCs w:val="24"/>
        </w:rPr>
        <w:t>Kadric</w:t>
      </w:r>
      <w:proofErr w:type="spellEnd"/>
      <w:r w:rsidRPr="007269F8">
        <w:rPr>
          <w:rFonts w:ascii="Times New Roman" w:hAnsi="Times New Roman" w:cs="Times New Roman"/>
          <w:sz w:val="24"/>
          <w:szCs w:val="24"/>
        </w:rPr>
        <w:t xml:space="preserve">, M. (1999) </w:t>
      </w:r>
      <w:r w:rsidR="00CF1BC1">
        <w:rPr>
          <w:rFonts w:ascii="Times New Roman" w:hAnsi="Times New Roman" w:cs="Times New Roman"/>
          <w:sz w:val="24"/>
          <w:szCs w:val="24"/>
        </w:rPr>
        <w:t>‘</w:t>
      </w:r>
      <w:r w:rsidRPr="007269F8">
        <w:rPr>
          <w:rFonts w:ascii="Times New Roman" w:hAnsi="Times New Roman" w:cs="Times New Roman"/>
          <w:sz w:val="24"/>
          <w:szCs w:val="24"/>
        </w:rPr>
        <w:t>The hospital cleaner as healthcare interpreter: a case study,</w:t>
      </w:r>
      <w:r w:rsidR="00CF1BC1">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The Translator</w:t>
      </w:r>
      <w:r w:rsidRPr="007269F8">
        <w:rPr>
          <w:rFonts w:ascii="Times New Roman" w:hAnsi="Times New Roman" w:cs="Times New Roman"/>
          <w:sz w:val="24"/>
          <w:szCs w:val="24"/>
        </w:rPr>
        <w:t>, 5, pp. 161–178.</w:t>
      </w:r>
    </w:p>
    <w:p w14:paraId="0573AC37" w14:textId="44FFFCDB" w:rsidR="000243EA" w:rsidRPr="007269F8" w:rsidRDefault="000243EA" w:rsidP="000243EA">
      <w:pPr>
        <w:rPr>
          <w:rFonts w:ascii="Times New Roman" w:hAnsi="Times New Roman" w:cs="Times New Roman"/>
          <w:sz w:val="24"/>
          <w:szCs w:val="24"/>
        </w:rPr>
      </w:pPr>
      <w:proofErr w:type="spellStart"/>
      <w:r w:rsidRPr="007269F8">
        <w:rPr>
          <w:rFonts w:ascii="Times New Roman" w:hAnsi="Times New Roman" w:cs="Times New Roman"/>
          <w:sz w:val="24"/>
          <w:szCs w:val="24"/>
        </w:rPr>
        <w:t>Pöchhacker</w:t>
      </w:r>
      <w:proofErr w:type="spellEnd"/>
      <w:r w:rsidRPr="007269F8">
        <w:rPr>
          <w:rFonts w:ascii="Times New Roman" w:hAnsi="Times New Roman" w:cs="Times New Roman"/>
          <w:sz w:val="24"/>
          <w:szCs w:val="24"/>
        </w:rPr>
        <w:t xml:space="preserve">, F. and Shlesinger, M. (2005) </w:t>
      </w:r>
      <w:r w:rsidR="00CF1BC1">
        <w:rPr>
          <w:rFonts w:ascii="Times New Roman" w:hAnsi="Times New Roman" w:cs="Times New Roman"/>
          <w:sz w:val="24"/>
          <w:szCs w:val="24"/>
        </w:rPr>
        <w:t>‘</w:t>
      </w:r>
      <w:r w:rsidRPr="007269F8">
        <w:rPr>
          <w:rFonts w:ascii="Times New Roman" w:hAnsi="Times New Roman" w:cs="Times New Roman"/>
          <w:sz w:val="24"/>
          <w:szCs w:val="24"/>
        </w:rPr>
        <w:t>Introduction: Discourse-based research on healthcare interpreting,</w:t>
      </w:r>
      <w:r w:rsidR="00CF1BC1">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Interpreting: international journal of research and practice in interpreting</w:t>
      </w:r>
      <w:r w:rsidRPr="007269F8">
        <w:rPr>
          <w:rFonts w:ascii="Times New Roman" w:hAnsi="Times New Roman" w:cs="Times New Roman"/>
          <w:sz w:val="24"/>
          <w:szCs w:val="24"/>
        </w:rPr>
        <w:t xml:space="preserve">, 7(2), pp. 157–165. </w:t>
      </w:r>
    </w:p>
    <w:p w14:paraId="72E8CEFD" w14:textId="5F66F7AC" w:rsidR="00B62293" w:rsidRPr="003533DD" w:rsidRDefault="00B62293" w:rsidP="000243EA">
      <w:pPr>
        <w:rPr>
          <w:rFonts w:ascii="Times New Roman" w:hAnsi="Times New Roman" w:cs="Times New Roman"/>
          <w:i/>
          <w:iCs/>
          <w:sz w:val="24"/>
          <w:szCs w:val="24"/>
        </w:rPr>
      </w:pPr>
      <w:r w:rsidRPr="007269F8">
        <w:rPr>
          <w:rFonts w:ascii="Times New Roman" w:hAnsi="Times New Roman" w:cs="Times New Roman"/>
          <w:sz w:val="24"/>
          <w:szCs w:val="24"/>
        </w:rPr>
        <w:t xml:space="preserve">Public Health Wales &amp; Swansea University. </w:t>
      </w:r>
      <w:r w:rsidRPr="007269F8">
        <w:rPr>
          <w:rFonts w:ascii="Times New Roman" w:hAnsi="Times New Roman" w:cs="Times New Roman"/>
          <w:i/>
          <w:iCs/>
          <w:sz w:val="24"/>
          <w:szCs w:val="24"/>
        </w:rPr>
        <w:t xml:space="preserve">Health Experiences of Asylum Seekers and Refugees in Wales: How well are interpretation needs met? Executive Summary of the HEAR 2 Study </w:t>
      </w:r>
      <w:r w:rsidRPr="007269F8">
        <w:rPr>
          <w:rFonts w:ascii="Times New Roman" w:hAnsi="Times New Roman" w:cs="Times New Roman"/>
          <w:sz w:val="24"/>
          <w:szCs w:val="24"/>
        </w:rPr>
        <w:t>April 2023.</w:t>
      </w:r>
    </w:p>
    <w:p w14:paraId="0F2B74BB" w14:textId="63C42705"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 xml:space="preserve">Purnell, L. (2018) </w:t>
      </w:r>
      <w:r w:rsidR="00CF1BC1">
        <w:rPr>
          <w:rFonts w:ascii="Times New Roman" w:hAnsi="Times New Roman" w:cs="Times New Roman"/>
          <w:sz w:val="24"/>
          <w:szCs w:val="24"/>
        </w:rPr>
        <w:t>‘</w:t>
      </w:r>
      <w:r w:rsidRPr="007269F8">
        <w:rPr>
          <w:rFonts w:ascii="Times New Roman" w:hAnsi="Times New Roman" w:cs="Times New Roman"/>
          <w:sz w:val="24"/>
          <w:szCs w:val="24"/>
        </w:rPr>
        <w:t>Cross Cultural Communication: Verbal and Non-Verbal Communication, Interpretation and Translation,</w:t>
      </w:r>
      <w:r w:rsidR="00CF1BC1">
        <w:rPr>
          <w:rFonts w:ascii="Times New Roman" w:hAnsi="Times New Roman" w:cs="Times New Roman"/>
          <w:sz w:val="24"/>
          <w:szCs w:val="24"/>
        </w:rPr>
        <w:t>’</w:t>
      </w:r>
      <w:r w:rsidRPr="007269F8">
        <w:rPr>
          <w:rFonts w:ascii="Times New Roman" w:hAnsi="Times New Roman" w:cs="Times New Roman"/>
          <w:sz w:val="24"/>
          <w:szCs w:val="24"/>
        </w:rPr>
        <w:t xml:space="preserve"> </w:t>
      </w:r>
      <w:r w:rsidRPr="007269F8">
        <w:rPr>
          <w:rFonts w:ascii="Times New Roman" w:hAnsi="Times New Roman" w:cs="Times New Roman"/>
          <w:i/>
          <w:iCs/>
          <w:sz w:val="24"/>
          <w:szCs w:val="24"/>
        </w:rPr>
        <w:t>Global Applications of Culturally Competent Health Care: Guidelines for Practice</w:t>
      </w:r>
      <w:r w:rsidRPr="007269F8">
        <w:rPr>
          <w:rFonts w:ascii="Times New Roman" w:hAnsi="Times New Roman" w:cs="Times New Roman"/>
          <w:sz w:val="24"/>
          <w:szCs w:val="24"/>
        </w:rPr>
        <w:t>. Cham: Springer International Publishing, pp. 131–142.</w:t>
      </w:r>
    </w:p>
    <w:p w14:paraId="1129E80D" w14:textId="68DDF2A1" w:rsidR="000243EA" w:rsidRPr="007269F8" w:rsidRDefault="000243EA" w:rsidP="000243EA">
      <w:pPr>
        <w:rPr>
          <w:rFonts w:ascii="Times New Roman" w:hAnsi="Times New Roman" w:cs="Times New Roman"/>
          <w:sz w:val="24"/>
          <w:szCs w:val="24"/>
        </w:rPr>
      </w:pPr>
      <w:proofErr w:type="spellStart"/>
      <w:r w:rsidRPr="007269F8">
        <w:rPr>
          <w:rFonts w:ascii="Times New Roman" w:hAnsi="Times New Roman" w:cs="Times New Roman"/>
          <w:sz w:val="24"/>
          <w:szCs w:val="24"/>
        </w:rPr>
        <w:t>Puthoopparambil</w:t>
      </w:r>
      <w:proofErr w:type="spellEnd"/>
      <w:r w:rsidRPr="007269F8">
        <w:rPr>
          <w:rFonts w:ascii="Times New Roman" w:hAnsi="Times New Roman" w:cs="Times New Roman"/>
          <w:sz w:val="24"/>
          <w:szCs w:val="24"/>
        </w:rPr>
        <w:t xml:space="preserve">, S. J., Phelan, M. and MacFarlane, A. (2021) </w:t>
      </w:r>
      <w:r w:rsidR="00CF1BC1">
        <w:rPr>
          <w:rFonts w:ascii="Times New Roman" w:hAnsi="Times New Roman" w:cs="Times New Roman"/>
          <w:sz w:val="24"/>
          <w:szCs w:val="24"/>
        </w:rPr>
        <w:t>‘</w:t>
      </w:r>
      <w:r w:rsidRPr="007269F8">
        <w:rPr>
          <w:rFonts w:ascii="Times New Roman" w:hAnsi="Times New Roman" w:cs="Times New Roman"/>
          <w:sz w:val="24"/>
          <w:szCs w:val="24"/>
        </w:rPr>
        <w:t>Migrant health and language barriers: Uncovering macro level influences on the implementation of trained interpreters in healthcare settings,</w:t>
      </w:r>
      <w:r w:rsidR="00CF1BC1">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Health policy (Amsterdam, Netherlands)</w:t>
      </w:r>
      <w:r w:rsidRPr="007269F8">
        <w:rPr>
          <w:rFonts w:ascii="Times New Roman" w:hAnsi="Times New Roman" w:cs="Times New Roman"/>
          <w:sz w:val="24"/>
          <w:szCs w:val="24"/>
        </w:rPr>
        <w:t xml:space="preserve">, 125(8), pp. 1085–1091. </w:t>
      </w:r>
    </w:p>
    <w:p w14:paraId="0FB80475" w14:textId="669F87FD" w:rsidR="000243EA" w:rsidRPr="007269F8" w:rsidRDefault="0073142B" w:rsidP="000243EA">
      <w:pPr>
        <w:rPr>
          <w:rFonts w:ascii="Times New Roman" w:hAnsi="Times New Roman" w:cs="Times New Roman"/>
          <w:sz w:val="24"/>
          <w:szCs w:val="24"/>
        </w:rPr>
      </w:pPr>
      <w:r w:rsidRPr="007269F8">
        <w:rPr>
          <w:rFonts w:ascii="Times New Roman" w:hAnsi="Times New Roman" w:cs="Times New Roman"/>
          <w:sz w:val="24"/>
          <w:szCs w:val="24"/>
        </w:rPr>
        <w:t xml:space="preserve">Reimann J.O.F., Talavera G.A., Salmon M, Nunez J.A., Velasquez R.J. </w:t>
      </w:r>
      <w:r w:rsidR="00CF1BC1">
        <w:rPr>
          <w:rFonts w:ascii="Times New Roman" w:hAnsi="Times New Roman" w:cs="Times New Roman"/>
          <w:sz w:val="24"/>
          <w:szCs w:val="24"/>
        </w:rPr>
        <w:t>(1982) ‘</w:t>
      </w:r>
      <w:r w:rsidRPr="007269F8">
        <w:rPr>
          <w:rFonts w:ascii="Times New Roman" w:hAnsi="Times New Roman" w:cs="Times New Roman"/>
          <w:sz w:val="24"/>
          <w:szCs w:val="24"/>
        </w:rPr>
        <w:t>Cultural competence among physicians treating Mexican Americans who have diabetes: a structural model</w:t>
      </w:r>
      <w:r w:rsidR="00CF1BC1">
        <w:rPr>
          <w:rFonts w:ascii="Times New Roman" w:hAnsi="Times New Roman" w:cs="Times New Roman"/>
          <w:sz w:val="24"/>
          <w:szCs w:val="24"/>
        </w:rPr>
        <w:t>,’</w:t>
      </w:r>
      <w:r w:rsidRPr="007269F8">
        <w:rPr>
          <w:rFonts w:ascii="Times New Roman" w:hAnsi="Times New Roman" w:cs="Times New Roman"/>
          <w:sz w:val="24"/>
          <w:szCs w:val="24"/>
        </w:rPr>
        <w:t xml:space="preserve"> </w:t>
      </w:r>
      <w:r w:rsidRPr="00CF1BC1">
        <w:rPr>
          <w:rFonts w:ascii="Times New Roman" w:hAnsi="Times New Roman" w:cs="Times New Roman"/>
          <w:i/>
          <w:iCs/>
          <w:sz w:val="24"/>
          <w:szCs w:val="24"/>
        </w:rPr>
        <w:t>Social science &amp; medicine</w:t>
      </w:r>
      <w:r w:rsidR="00CF1BC1">
        <w:rPr>
          <w:rFonts w:ascii="Times New Roman" w:hAnsi="Times New Roman" w:cs="Times New Roman"/>
          <w:sz w:val="24"/>
          <w:szCs w:val="24"/>
        </w:rPr>
        <w:t xml:space="preserve"> </w:t>
      </w:r>
      <w:r w:rsidRPr="007269F8">
        <w:rPr>
          <w:rFonts w:ascii="Times New Roman" w:hAnsi="Times New Roman" w:cs="Times New Roman"/>
          <w:sz w:val="24"/>
          <w:szCs w:val="24"/>
        </w:rPr>
        <w:t>2004;59(11):2195-205.</w:t>
      </w:r>
    </w:p>
    <w:p w14:paraId="1ED81372" w14:textId="46F0AB72" w:rsidR="000243EA" w:rsidRPr="007269F8" w:rsidRDefault="00CF1BC1" w:rsidP="000243EA">
      <w:pPr>
        <w:rPr>
          <w:rFonts w:ascii="Times New Roman" w:hAnsi="Times New Roman" w:cs="Times New Roman"/>
          <w:sz w:val="24"/>
          <w:szCs w:val="24"/>
        </w:rPr>
      </w:pPr>
      <w:r>
        <w:rPr>
          <w:rFonts w:ascii="Times New Roman" w:hAnsi="Times New Roman" w:cs="Times New Roman"/>
          <w:sz w:val="24"/>
          <w:szCs w:val="24"/>
        </w:rPr>
        <w:t>V</w:t>
      </w:r>
      <w:r w:rsidR="000243EA" w:rsidRPr="007269F8">
        <w:rPr>
          <w:rFonts w:ascii="Times New Roman" w:hAnsi="Times New Roman" w:cs="Times New Roman"/>
          <w:sz w:val="24"/>
          <w:szCs w:val="24"/>
        </w:rPr>
        <w:t xml:space="preserve">an </w:t>
      </w:r>
      <w:proofErr w:type="spellStart"/>
      <w:r w:rsidR="000243EA" w:rsidRPr="007269F8">
        <w:rPr>
          <w:rFonts w:ascii="Times New Roman" w:hAnsi="Times New Roman" w:cs="Times New Roman"/>
          <w:sz w:val="24"/>
          <w:szCs w:val="24"/>
        </w:rPr>
        <w:t>Rosse</w:t>
      </w:r>
      <w:proofErr w:type="spellEnd"/>
      <w:r w:rsidR="000243EA" w:rsidRPr="007269F8">
        <w:rPr>
          <w:rFonts w:ascii="Times New Roman" w:hAnsi="Times New Roman" w:cs="Times New Roman"/>
          <w:sz w:val="24"/>
          <w:szCs w:val="24"/>
        </w:rPr>
        <w:t>, F. </w:t>
      </w:r>
      <w:r w:rsidR="000243EA" w:rsidRPr="007269F8">
        <w:rPr>
          <w:rFonts w:ascii="Times New Roman" w:hAnsi="Times New Roman" w:cs="Times New Roman"/>
          <w:i/>
          <w:iCs/>
          <w:sz w:val="24"/>
          <w:szCs w:val="24"/>
        </w:rPr>
        <w:t>et al.</w:t>
      </w:r>
      <w:r w:rsidR="000243EA" w:rsidRPr="007269F8">
        <w:rPr>
          <w:rFonts w:ascii="Times New Roman" w:hAnsi="Times New Roman" w:cs="Times New Roman"/>
          <w:sz w:val="24"/>
          <w:szCs w:val="24"/>
        </w:rPr>
        <w:t xml:space="preserve"> (2016) </w:t>
      </w:r>
      <w:r>
        <w:rPr>
          <w:rFonts w:ascii="Times New Roman" w:hAnsi="Times New Roman" w:cs="Times New Roman"/>
          <w:sz w:val="24"/>
          <w:szCs w:val="24"/>
        </w:rPr>
        <w:t>‘</w:t>
      </w:r>
      <w:r w:rsidR="000243EA" w:rsidRPr="007269F8">
        <w:rPr>
          <w:rFonts w:ascii="Times New Roman" w:hAnsi="Times New Roman" w:cs="Times New Roman"/>
          <w:sz w:val="24"/>
          <w:szCs w:val="24"/>
        </w:rPr>
        <w:t>Role of relatives of ethnic minority patients in patient safety in hospital care: a qualitative study,</w:t>
      </w:r>
      <w:r>
        <w:rPr>
          <w:rFonts w:ascii="Times New Roman" w:hAnsi="Times New Roman" w:cs="Times New Roman"/>
          <w:sz w:val="24"/>
          <w:szCs w:val="24"/>
        </w:rPr>
        <w:t>’</w:t>
      </w:r>
      <w:r w:rsidR="000243EA" w:rsidRPr="007269F8">
        <w:rPr>
          <w:rFonts w:ascii="Times New Roman" w:hAnsi="Times New Roman" w:cs="Times New Roman"/>
          <w:sz w:val="24"/>
          <w:szCs w:val="24"/>
        </w:rPr>
        <w:t> </w:t>
      </w:r>
      <w:r w:rsidR="000243EA" w:rsidRPr="007269F8">
        <w:rPr>
          <w:rFonts w:ascii="Times New Roman" w:hAnsi="Times New Roman" w:cs="Times New Roman"/>
          <w:i/>
          <w:iCs/>
          <w:sz w:val="24"/>
          <w:szCs w:val="24"/>
        </w:rPr>
        <w:t>BMJ open</w:t>
      </w:r>
      <w:r w:rsidR="000243EA" w:rsidRPr="007269F8">
        <w:rPr>
          <w:rFonts w:ascii="Times New Roman" w:hAnsi="Times New Roman" w:cs="Times New Roman"/>
          <w:sz w:val="24"/>
          <w:szCs w:val="24"/>
        </w:rPr>
        <w:t xml:space="preserve">, 6(4), p.52. </w:t>
      </w:r>
    </w:p>
    <w:p w14:paraId="0D02B85E" w14:textId="5FA16709" w:rsidR="003533DD" w:rsidRDefault="000243EA" w:rsidP="000243EA">
      <w:pPr>
        <w:rPr>
          <w:rFonts w:ascii="Times New Roman" w:hAnsi="Times New Roman" w:cs="Times New Roman"/>
          <w:sz w:val="24"/>
          <w:szCs w:val="24"/>
        </w:rPr>
      </w:pPr>
      <w:proofErr w:type="spellStart"/>
      <w:r w:rsidRPr="007269F8">
        <w:rPr>
          <w:rFonts w:ascii="Times New Roman" w:hAnsi="Times New Roman" w:cs="Times New Roman"/>
          <w:sz w:val="24"/>
          <w:szCs w:val="24"/>
        </w:rPr>
        <w:t>Saha</w:t>
      </w:r>
      <w:proofErr w:type="spellEnd"/>
      <w:r w:rsidRPr="007269F8">
        <w:rPr>
          <w:rFonts w:ascii="Times New Roman" w:hAnsi="Times New Roman" w:cs="Times New Roman"/>
          <w:sz w:val="24"/>
          <w:szCs w:val="24"/>
        </w:rPr>
        <w:t xml:space="preserve">, S., Beach, M. C. and Cooper, L. A. (2008) </w:t>
      </w:r>
      <w:r w:rsidR="00CF1BC1">
        <w:rPr>
          <w:rFonts w:ascii="Times New Roman" w:hAnsi="Times New Roman" w:cs="Times New Roman"/>
          <w:sz w:val="24"/>
          <w:szCs w:val="24"/>
        </w:rPr>
        <w:t>‘</w:t>
      </w:r>
      <w:r w:rsidRPr="007269F8">
        <w:rPr>
          <w:rFonts w:ascii="Times New Roman" w:hAnsi="Times New Roman" w:cs="Times New Roman"/>
          <w:sz w:val="24"/>
          <w:szCs w:val="24"/>
        </w:rPr>
        <w:t>Patient centeredness, cultural competence and healthcare quality,</w:t>
      </w:r>
      <w:r w:rsidR="00CF1BC1">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Journal of the National Medical Association</w:t>
      </w:r>
      <w:r w:rsidRPr="007269F8">
        <w:rPr>
          <w:rFonts w:ascii="Times New Roman" w:hAnsi="Times New Roman" w:cs="Times New Roman"/>
          <w:sz w:val="24"/>
          <w:szCs w:val="24"/>
        </w:rPr>
        <w:t xml:space="preserve">, 100(11), pp. 1275–1285. </w:t>
      </w:r>
    </w:p>
    <w:p w14:paraId="55E4A919" w14:textId="1E51C0C1"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 xml:space="preserve">Salisbury, C., Murphy, M. and Duncan, P. (2020) </w:t>
      </w:r>
      <w:r w:rsidR="00CF1BC1">
        <w:rPr>
          <w:rFonts w:ascii="Times New Roman" w:hAnsi="Times New Roman" w:cs="Times New Roman"/>
          <w:sz w:val="24"/>
          <w:szCs w:val="24"/>
        </w:rPr>
        <w:t>‘</w:t>
      </w:r>
      <w:r w:rsidRPr="007269F8">
        <w:rPr>
          <w:rFonts w:ascii="Times New Roman" w:hAnsi="Times New Roman" w:cs="Times New Roman"/>
          <w:sz w:val="24"/>
          <w:szCs w:val="24"/>
        </w:rPr>
        <w:t>The impact of digital-first consultations on workload in general practice: Modelling study,</w:t>
      </w:r>
      <w:r w:rsidR="00CF1BC1">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Journal of Medical Internet Research</w:t>
      </w:r>
      <w:r w:rsidRPr="007269F8">
        <w:rPr>
          <w:rFonts w:ascii="Times New Roman" w:hAnsi="Times New Roman" w:cs="Times New Roman"/>
          <w:sz w:val="24"/>
          <w:szCs w:val="24"/>
        </w:rPr>
        <w:t>, 22(6).</w:t>
      </w:r>
    </w:p>
    <w:p w14:paraId="42343474" w14:textId="09602259"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 xml:space="preserve">Schachter, A., Kimbro, R. T. and Gorman, B. K. (2012) </w:t>
      </w:r>
      <w:r w:rsidR="00CF1BC1">
        <w:rPr>
          <w:rFonts w:ascii="Times New Roman" w:hAnsi="Times New Roman" w:cs="Times New Roman"/>
          <w:sz w:val="24"/>
          <w:szCs w:val="24"/>
        </w:rPr>
        <w:t>‘</w:t>
      </w:r>
      <w:r w:rsidRPr="007269F8">
        <w:rPr>
          <w:rFonts w:ascii="Times New Roman" w:hAnsi="Times New Roman" w:cs="Times New Roman"/>
          <w:sz w:val="24"/>
          <w:szCs w:val="24"/>
        </w:rPr>
        <w:t>Language proficiency and health status: Are bilingual immigrants healthier?,</w:t>
      </w:r>
      <w:r w:rsidR="00CF1BC1">
        <w:rPr>
          <w:rFonts w:ascii="Times New Roman" w:hAnsi="Times New Roman" w:cs="Times New Roman"/>
          <w:sz w:val="24"/>
          <w:szCs w:val="24"/>
        </w:rPr>
        <w:t xml:space="preserve">’ </w:t>
      </w:r>
      <w:r w:rsidRPr="007269F8">
        <w:rPr>
          <w:rFonts w:ascii="Times New Roman" w:hAnsi="Times New Roman" w:cs="Times New Roman"/>
          <w:i/>
          <w:iCs/>
          <w:sz w:val="24"/>
          <w:szCs w:val="24"/>
        </w:rPr>
        <w:t>Journal of health and social behavio</w:t>
      </w:r>
      <w:r w:rsidR="00CF1BC1">
        <w:rPr>
          <w:rFonts w:ascii="Times New Roman" w:hAnsi="Times New Roman" w:cs="Times New Roman"/>
          <w:i/>
          <w:iCs/>
          <w:sz w:val="24"/>
          <w:szCs w:val="24"/>
        </w:rPr>
        <w:t>u</w:t>
      </w:r>
      <w:r w:rsidRPr="007269F8">
        <w:rPr>
          <w:rFonts w:ascii="Times New Roman" w:hAnsi="Times New Roman" w:cs="Times New Roman"/>
          <w:i/>
          <w:iCs/>
          <w:sz w:val="24"/>
          <w:szCs w:val="24"/>
        </w:rPr>
        <w:t>r</w:t>
      </w:r>
      <w:r w:rsidRPr="007269F8">
        <w:rPr>
          <w:rFonts w:ascii="Times New Roman" w:hAnsi="Times New Roman" w:cs="Times New Roman"/>
          <w:sz w:val="24"/>
          <w:szCs w:val="24"/>
        </w:rPr>
        <w:t xml:space="preserve">, 53(1), pp. 124–145. </w:t>
      </w:r>
    </w:p>
    <w:p w14:paraId="4408A994" w14:textId="31AD0553"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lastRenderedPageBreak/>
        <w:t>Schenker, Y. </w:t>
      </w:r>
      <w:r w:rsidRPr="007269F8">
        <w:rPr>
          <w:rFonts w:ascii="Times New Roman" w:hAnsi="Times New Roman" w:cs="Times New Roman"/>
          <w:i/>
          <w:iCs/>
          <w:sz w:val="24"/>
          <w:szCs w:val="24"/>
        </w:rPr>
        <w:t>et al.</w:t>
      </w:r>
      <w:r w:rsidRPr="007269F8">
        <w:rPr>
          <w:rFonts w:ascii="Times New Roman" w:hAnsi="Times New Roman" w:cs="Times New Roman"/>
          <w:sz w:val="24"/>
          <w:szCs w:val="24"/>
        </w:rPr>
        <w:t xml:space="preserve"> (2011) </w:t>
      </w:r>
      <w:r w:rsidR="00CF1BC1">
        <w:rPr>
          <w:rFonts w:ascii="Times New Roman" w:hAnsi="Times New Roman" w:cs="Times New Roman"/>
          <w:sz w:val="24"/>
          <w:szCs w:val="24"/>
        </w:rPr>
        <w:t>‘</w:t>
      </w:r>
      <w:r w:rsidRPr="007269F8">
        <w:rPr>
          <w:rFonts w:ascii="Times New Roman" w:hAnsi="Times New Roman" w:cs="Times New Roman"/>
          <w:sz w:val="24"/>
          <w:szCs w:val="24"/>
        </w:rPr>
        <w:t>Patterns of interpreter use for hospitalized patients with limited English proficiency,</w:t>
      </w:r>
      <w:r w:rsidR="00CF1BC1">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Journal of general internal medicine</w:t>
      </w:r>
      <w:r w:rsidRPr="007269F8">
        <w:rPr>
          <w:rFonts w:ascii="Times New Roman" w:hAnsi="Times New Roman" w:cs="Times New Roman"/>
          <w:sz w:val="24"/>
          <w:szCs w:val="24"/>
        </w:rPr>
        <w:t xml:space="preserve">, 26(7), pp. 712–717. </w:t>
      </w:r>
    </w:p>
    <w:p w14:paraId="1120007C" w14:textId="4BB4B50A" w:rsidR="000243EA" w:rsidRPr="007269F8" w:rsidRDefault="000243EA" w:rsidP="000243EA">
      <w:pPr>
        <w:rPr>
          <w:rFonts w:ascii="Times New Roman" w:hAnsi="Times New Roman" w:cs="Times New Roman"/>
          <w:sz w:val="24"/>
          <w:szCs w:val="24"/>
        </w:rPr>
      </w:pPr>
      <w:proofErr w:type="spellStart"/>
      <w:r w:rsidRPr="007269F8">
        <w:rPr>
          <w:rFonts w:ascii="Times New Roman" w:hAnsi="Times New Roman" w:cs="Times New Roman"/>
          <w:sz w:val="24"/>
          <w:szCs w:val="24"/>
        </w:rPr>
        <w:t>Schulson</w:t>
      </w:r>
      <w:proofErr w:type="spellEnd"/>
      <w:r w:rsidRPr="007269F8">
        <w:rPr>
          <w:rFonts w:ascii="Times New Roman" w:hAnsi="Times New Roman" w:cs="Times New Roman"/>
          <w:sz w:val="24"/>
          <w:szCs w:val="24"/>
        </w:rPr>
        <w:t xml:space="preserve">, L. B. and Anderson, T. S. (2022) </w:t>
      </w:r>
      <w:r w:rsidR="00CF1BC1">
        <w:rPr>
          <w:rFonts w:ascii="Times New Roman" w:hAnsi="Times New Roman" w:cs="Times New Roman"/>
          <w:sz w:val="24"/>
          <w:szCs w:val="24"/>
        </w:rPr>
        <w:t>‘</w:t>
      </w:r>
      <w:r w:rsidRPr="007269F8">
        <w:rPr>
          <w:rFonts w:ascii="Times New Roman" w:hAnsi="Times New Roman" w:cs="Times New Roman"/>
          <w:sz w:val="24"/>
          <w:szCs w:val="24"/>
        </w:rPr>
        <w:t>National estimates of professional interpreter use in the ambulatory setting,</w:t>
      </w:r>
      <w:r w:rsidR="00CF1BC1">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Journal of general internal medicine</w:t>
      </w:r>
      <w:r w:rsidRPr="007269F8">
        <w:rPr>
          <w:rFonts w:ascii="Times New Roman" w:hAnsi="Times New Roman" w:cs="Times New Roman"/>
          <w:sz w:val="24"/>
          <w:szCs w:val="24"/>
        </w:rPr>
        <w:t xml:space="preserve">, 37(2), pp. 472–474. </w:t>
      </w:r>
    </w:p>
    <w:p w14:paraId="0A697B0C" w14:textId="6930AB37" w:rsidR="00576B71" w:rsidRPr="007269F8" w:rsidRDefault="000243EA" w:rsidP="000243EA">
      <w:pPr>
        <w:rPr>
          <w:rFonts w:ascii="Times New Roman" w:hAnsi="Times New Roman" w:cs="Times New Roman"/>
          <w:sz w:val="24"/>
          <w:szCs w:val="24"/>
        </w:rPr>
      </w:pPr>
      <w:proofErr w:type="spellStart"/>
      <w:r w:rsidRPr="007269F8">
        <w:rPr>
          <w:rFonts w:ascii="Times New Roman" w:hAnsi="Times New Roman" w:cs="Times New Roman"/>
          <w:sz w:val="24"/>
          <w:szCs w:val="24"/>
        </w:rPr>
        <w:t>Schwei</w:t>
      </w:r>
      <w:proofErr w:type="spellEnd"/>
      <w:r w:rsidRPr="007269F8">
        <w:rPr>
          <w:rFonts w:ascii="Times New Roman" w:hAnsi="Times New Roman" w:cs="Times New Roman"/>
          <w:sz w:val="24"/>
          <w:szCs w:val="24"/>
        </w:rPr>
        <w:t xml:space="preserve">, R. J., </w:t>
      </w:r>
      <w:proofErr w:type="spellStart"/>
      <w:r w:rsidRPr="007269F8">
        <w:rPr>
          <w:rFonts w:ascii="Times New Roman" w:hAnsi="Times New Roman" w:cs="Times New Roman"/>
          <w:sz w:val="24"/>
          <w:szCs w:val="24"/>
        </w:rPr>
        <w:t>Pozo</w:t>
      </w:r>
      <w:proofErr w:type="spellEnd"/>
      <w:r w:rsidRPr="007269F8">
        <w:rPr>
          <w:rFonts w:ascii="Times New Roman" w:hAnsi="Times New Roman" w:cs="Times New Roman"/>
          <w:sz w:val="24"/>
          <w:szCs w:val="24"/>
        </w:rPr>
        <w:t xml:space="preserve">, D. and Agger-Gupta, S. (2016) </w:t>
      </w:r>
      <w:r w:rsidR="00CF1BC1">
        <w:rPr>
          <w:rFonts w:ascii="Times New Roman" w:hAnsi="Times New Roman" w:cs="Times New Roman"/>
          <w:sz w:val="24"/>
          <w:szCs w:val="24"/>
        </w:rPr>
        <w:t>‘</w:t>
      </w:r>
      <w:r w:rsidRPr="007269F8">
        <w:rPr>
          <w:rFonts w:ascii="Times New Roman" w:hAnsi="Times New Roman" w:cs="Times New Roman"/>
          <w:sz w:val="24"/>
          <w:szCs w:val="24"/>
        </w:rPr>
        <w:t>Changes in research on language barriers in health care since 2013: a cross-sectional review study,</w:t>
      </w:r>
      <w:r w:rsidR="00CF1BC1">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 xml:space="preserve">Int J </w:t>
      </w:r>
      <w:proofErr w:type="spellStart"/>
      <w:r w:rsidRPr="007269F8">
        <w:rPr>
          <w:rFonts w:ascii="Times New Roman" w:hAnsi="Times New Roman" w:cs="Times New Roman"/>
          <w:i/>
          <w:iCs/>
          <w:sz w:val="24"/>
          <w:szCs w:val="24"/>
        </w:rPr>
        <w:t>Nurs</w:t>
      </w:r>
      <w:proofErr w:type="spellEnd"/>
      <w:r w:rsidRPr="007269F8">
        <w:rPr>
          <w:rFonts w:ascii="Times New Roman" w:hAnsi="Times New Roman" w:cs="Times New Roman"/>
          <w:i/>
          <w:iCs/>
          <w:sz w:val="24"/>
          <w:szCs w:val="24"/>
        </w:rPr>
        <w:t xml:space="preserve"> Stud</w:t>
      </w:r>
      <w:r w:rsidRPr="007269F8">
        <w:rPr>
          <w:rFonts w:ascii="Times New Roman" w:hAnsi="Times New Roman" w:cs="Times New Roman"/>
          <w:sz w:val="24"/>
          <w:szCs w:val="24"/>
        </w:rPr>
        <w:t>, 54, pp. 36–44.</w:t>
      </w:r>
    </w:p>
    <w:p w14:paraId="67647F7E" w14:textId="1D8C5C47" w:rsidR="00576B71" w:rsidRPr="007269F8" w:rsidRDefault="00576B71" w:rsidP="000243EA">
      <w:pPr>
        <w:rPr>
          <w:rFonts w:ascii="Times New Roman" w:hAnsi="Times New Roman" w:cs="Times New Roman"/>
          <w:sz w:val="24"/>
          <w:szCs w:val="24"/>
        </w:rPr>
      </w:pPr>
      <w:r w:rsidRPr="007269F8">
        <w:rPr>
          <w:rFonts w:ascii="Times New Roman" w:hAnsi="Times New Roman" w:cs="Times New Roman"/>
          <w:sz w:val="24"/>
          <w:szCs w:val="24"/>
        </w:rPr>
        <w:t>Seers, K., Cook, L., Abel, G., Schluter, P. and Bridgford, P.</w:t>
      </w:r>
      <w:r w:rsidR="00CF1BC1">
        <w:rPr>
          <w:rFonts w:ascii="Times New Roman" w:hAnsi="Times New Roman" w:cs="Times New Roman"/>
          <w:sz w:val="24"/>
          <w:szCs w:val="24"/>
        </w:rPr>
        <w:t xml:space="preserve"> (</w:t>
      </w:r>
      <w:r w:rsidRPr="007269F8">
        <w:rPr>
          <w:rFonts w:ascii="Times New Roman" w:hAnsi="Times New Roman" w:cs="Times New Roman"/>
          <w:sz w:val="24"/>
          <w:szCs w:val="24"/>
        </w:rPr>
        <w:t>2013</w:t>
      </w:r>
      <w:r w:rsidR="00CF1BC1">
        <w:rPr>
          <w:rFonts w:ascii="Times New Roman" w:hAnsi="Times New Roman" w:cs="Times New Roman"/>
          <w:sz w:val="24"/>
          <w:szCs w:val="24"/>
        </w:rPr>
        <w:t>)</w:t>
      </w:r>
      <w:r w:rsidRPr="007269F8">
        <w:rPr>
          <w:rFonts w:ascii="Times New Roman" w:hAnsi="Times New Roman" w:cs="Times New Roman"/>
          <w:sz w:val="24"/>
          <w:szCs w:val="24"/>
        </w:rPr>
        <w:t xml:space="preserve"> </w:t>
      </w:r>
      <w:r w:rsidR="00CF1BC1">
        <w:rPr>
          <w:rFonts w:ascii="Times New Roman" w:hAnsi="Times New Roman" w:cs="Times New Roman"/>
          <w:sz w:val="24"/>
          <w:szCs w:val="24"/>
        </w:rPr>
        <w:t>‘</w:t>
      </w:r>
      <w:r w:rsidRPr="007269F8">
        <w:rPr>
          <w:rFonts w:ascii="Times New Roman" w:hAnsi="Times New Roman" w:cs="Times New Roman"/>
          <w:sz w:val="24"/>
          <w:szCs w:val="24"/>
        </w:rPr>
        <w:t>Is it time to talk? Interpreter services use in general practice within Canterbury</w:t>
      </w:r>
      <w:r w:rsidR="00CF1BC1">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Journal of primary health care</w:t>
      </w:r>
      <w:r w:rsidRPr="007269F8">
        <w:rPr>
          <w:rFonts w:ascii="Times New Roman" w:hAnsi="Times New Roman" w:cs="Times New Roman"/>
          <w:sz w:val="24"/>
          <w:szCs w:val="24"/>
        </w:rPr>
        <w:t>, </w:t>
      </w:r>
      <w:r w:rsidRPr="007269F8">
        <w:rPr>
          <w:rFonts w:ascii="Times New Roman" w:hAnsi="Times New Roman" w:cs="Times New Roman"/>
          <w:i/>
          <w:iCs/>
          <w:sz w:val="24"/>
          <w:szCs w:val="24"/>
        </w:rPr>
        <w:t>5</w:t>
      </w:r>
      <w:r w:rsidRPr="007269F8">
        <w:rPr>
          <w:rFonts w:ascii="Times New Roman" w:hAnsi="Times New Roman" w:cs="Times New Roman"/>
          <w:sz w:val="24"/>
          <w:szCs w:val="24"/>
        </w:rPr>
        <w:t>(2), pp.129-137.</w:t>
      </w:r>
    </w:p>
    <w:p w14:paraId="7D895639" w14:textId="015647FB" w:rsidR="00B62293" w:rsidRPr="007269F8" w:rsidRDefault="000243EA" w:rsidP="000243EA">
      <w:pPr>
        <w:rPr>
          <w:rFonts w:ascii="Times New Roman" w:hAnsi="Times New Roman" w:cs="Times New Roman"/>
          <w:sz w:val="24"/>
          <w:szCs w:val="24"/>
        </w:rPr>
      </w:pPr>
      <w:proofErr w:type="spellStart"/>
      <w:r w:rsidRPr="007269F8">
        <w:rPr>
          <w:rFonts w:ascii="Times New Roman" w:hAnsi="Times New Roman" w:cs="Times New Roman"/>
          <w:sz w:val="24"/>
          <w:szCs w:val="24"/>
        </w:rPr>
        <w:t>Segalowitz</w:t>
      </w:r>
      <w:proofErr w:type="spellEnd"/>
      <w:r w:rsidRPr="007269F8">
        <w:rPr>
          <w:rFonts w:ascii="Times New Roman" w:hAnsi="Times New Roman" w:cs="Times New Roman"/>
          <w:sz w:val="24"/>
          <w:szCs w:val="24"/>
        </w:rPr>
        <w:t xml:space="preserve">, N. and </w:t>
      </w:r>
      <w:proofErr w:type="spellStart"/>
      <w:r w:rsidRPr="007269F8">
        <w:rPr>
          <w:rFonts w:ascii="Times New Roman" w:hAnsi="Times New Roman" w:cs="Times New Roman"/>
          <w:sz w:val="24"/>
          <w:szCs w:val="24"/>
        </w:rPr>
        <w:t>Kehayia</w:t>
      </w:r>
      <w:proofErr w:type="spellEnd"/>
      <w:r w:rsidRPr="007269F8">
        <w:rPr>
          <w:rFonts w:ascii="Times New Roman" w:hAnsi="Times New Roman" w:cs="Times New Roman"/>
          <w:sz w:val="24"/>
          <w:szCs w:val="24"/>
        </w:rPr>
        <w:t xml:space="preserve">, E. (2011) </w:t>
      </w:r>
      <w:r w:rsidR="00CF1BC1">
        <w:rPr>
          <w:rFonts w:ascii="Times New Roman" w:hAnsi="Times New Roman" w:cs="Times New Roman"/>
          <w:sz w:val="24"/>
          <w:szCs w:val="24"/>
        </w:rPr>
        <w:t>‘</w:t>
      </w:r>
      <w:r w:rsidRPr="007269F8">
        <w:rPr>
          <w:rFonts w:ascii="Times New Roman" w:hAnsi="Times New Roman" w:cs="Times New Roman"/>
          <w:sz w:val="24"/>
          <w:szCs w:val="24"/>
        </w:rPr>
        <w:t>Exploring the determinants of language barriers in health care (LBHC): Toward a research agenda for the language sciences,</w:t>
      </w:r>
      <w:r w:rsidR="00CF1BC1">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 xml:space="preserve">La revue </w:t>
      </w:r>
      <w:proofErr w:type="spellStart"/>
      <w:r w:rsidRPr="007269F8">
        <w:rPr>
          <w:rFonts w:ascii="Times New Roman" w:hAnsi="Times New Roman" w:cs="Times New Roman"/>
          <w:i/>
          <w:iCs/>
          <w:sz w:val="24"/>
          <w:szCs w:val="24"/>
        </w:rPr>
        <w:t>canadienne</w:t>
      </w:r>
      <w:proofErr w:type="spellEnd"/>
      <w:r w:rsidRPr="007269F8">
        <w:rPr>
          <w:rFonts w:ascii="Times New Roman" w:hAnsi="Times New Roman" w:cs="Times New Roman"/>
          <w:i/>
          <w:iCs/>
          <w:sz w:val="24"/>
          <w:szCs w:val="24"/>
        </w:rPr>
        <w:t xml:space="preserve"> des </w:t>
      </w:r>
      <w:proofErr w:type="spellStart"/>
      <w:r w:rsidRPr="007269F8">
        <w:rPr>
          <w:rFonts w:ascii="Times New Roman" w:hAnsi="Times New Roman" w:cs="Times New Roman"/>
          <w:i/>
          <w:iCs/>
          <w:sz w:val="24"/>
          <w:szCs w:val="24"/>
        </w:rPr>
        <w:t>langues</w:t>
      </w:r>
      <w:proofErr w:type="spellEnd"/>
      <w:r w:rsidRPr="007269F8">
        <w:rPr>
          <w:rFonts w:ascii="Times New Roman" w:hAnsi="Times New Roman" w:cs="Times New Roman"/>
          <w:i/>
          <w:iCs/>
          <w:sz w:val="24"/>
          <w:szCs w:val="24"/>
        </w:rPr>
        <w:t xml:space="preserve"> </w:t>
      </w:r>
      <w:proofErr w:type="spellStart"/>
      <w:r w:rsidRPr="007269F8">
        <w:rPr>
          <w:rFonts w:ascii="Times New Roman" w:hAnsi="Times New Roman" w:cs="Times New Roman"/>
          <w:i/>
          <w:iCs/>
          <w:sz w:val="24"/>
          <w:szCs w:val="24"/>
        </w:rPr>
        <w:t>vivantes</w:t>
      </w:r>
      <w:proofErr w:type="spellEnd"/>
      <w:r w:rsidRPr="007269F8">
        <w:rPr>
          <w:rFonts w:ascii="Times New Roman" w:hAnsi="Times New Roman" w:cs="Times New Roman"/>
          <w:i/>
          <w:iCs/>
          <w:sz w:val="24"/>
          <w:szCs w:val="24"/>
        </w:rPr>
        <w:t xml:space="preserve"> [The Canadian modern language review]</w:t>
      </w:r>
      <w:r w:rsidRPr="007269F8">
        <w:rPr>
          <w:rFonts w:ascii="Times New Roman" w:hAnsi="Times New Roman" w:cs="Times New Roman"/>
          <w:sz w:val="24"/>
          <w:szCs w:val="24"/>
        </w:rPr>
        <w:t xml:space="preserve">, 67(4), pp. 480–507. </w:t>
      </w:r>
    </w:p>
    <w:p w14:paraId="1F0D7D14" w14:textId="341D4A13" w:rsidR="000243EA" w:rsidRPr="007269F8" w:rsidRDefault="00B62293" w:rsidP="000243EA">
      <w:pPr>
        <w:rPr>
          <w:rFonts w:ascii="Times New Roman" w:hAnsi="Times New Roman" w:cs="Times New Roman"/>
          <w:sz w:val="24"/>
          <w:szCs w:val="24"/>
        </w:rPr>
      </w:pPr>
      <w:r w:rsidRPr="007269F8">
        <w:rPr>
          <w:rFonts w:ascii="Times New Roman" w:hAnsi="Times New Roman" w:cs="Times New Roman"/>
          <w:sz w:val="24"/>
          <w:szCs w:val="24"/>
        </w:rPr>
        <w:t>SFS. </w:t>
      </w:r>
      <w:proofErr w:type="spellStart"/>
      <w:r w:rsidRPr="007269F8">
        <w:rPr>
          <w:rFonts w:ascii="Times New Roman" w:hAnsi="Times New Roman" w:cs="Times New Roman"/>
          <w:sz w:val="24"/>
          <w:szCs w:val="24"/>
        </w:rPr>
        <w:t>Hälso</w:t>
      </w:r>
      <w:proofErr w:type="spellEnd"/>
      <w:r w:rsidRPr="007269F8">
        <w:rPr>
          <w:rFonts w:ascii="Times New Roman" w:hAnsi="Times New Roman" w:cs="Times New Roman"/>
          <w:sz w:val="24"/>
          <w:szCs w:val="24"/>
        </w:rPr>
        <w:t xml:space="preserve">- </w:t>
      </w:r>
      <w:proofErr w:type="spellStart"/>
      <w:r w:rsidRPr="007269F8">
        <w:rPr>
          <w:rFonts w:ascii="Times New Roman" w:hAnsi="Times New Roman" w:cs="Times New Roman"/>
          <w:sz w:val="24"/>
          <w:szCs w:val="24"/>
        </w:rPr>
        <w:t>och</w:t>
      </w:r>
      <w:proofErr w:type="spellEnd"/>
      <w:r w:rsidRPr="007269F8">
        <w:rPr>
          <w:rFonts w:ascii="Times New Roman" w:hAnsi="Times New Roman" w:cs="Times New Roman"/>
          <w:sz w:val="24"/>
          <w:szCs w:val="24"/>
        </w:rPr>
        <w:t xml:space="preserve"> </w:t>
      </w:r>
      <w:proofErr w:type="spellStart"/>
      <w:r w:rsidRPr="007269F8">
        <w:rPr>
          <w:rFonts w:ascii="Times New Roman" w:hAnsi="Times New Roman" w:cs="Times New Roman"/>
          <w:sz w:val="24"/>
          <w:szCs w:val="24"/>
        </w:rPr>
        <w:t>sjukvårdslagen</w:t>
      </w:r>
      <w:proofErr w:type="spellEnd"/>
      <w:r w:rsidRPr="007269F8">
        <w:rPr>
          <w:rFonts w:ascii="Times New Roman" w:hAnsi="Times New Roman" w:cs="Times New Roman"/>
          <w:sz w:val="24"/>
          <w:szCs w:val="24"/>
        </w:rPr>
        <w:t xml:space="preserve"> (The Swedish Health and Medical Services Act) 1982:763. </w:t>
      </w:r>
      <w:r w:rsidR="00CF1BC1">
        <w:rPr>
          <w:rFonts w:ascii="Times New Roman" w:hAnsi="Times New Roman" w:cs="Times New Roman"/>
          <w:sz w:val="24"/>
          <w:szCs w:val="24"/>
        </w:rPr>
        <w:t>(</w:t>
      </w:r>
      <w:r w:rsidRPr="007269F8">
        <w:rPr>
          <w:rFonts w:ascii="Times New Roman" w:hAnsi="Times New Roman" w:cs="Times New Roman"/>
          <w:sz w:val="24"/>
          <w:szCs w:val="24"/>
        </w:rPr>
        <w:t>1982</w:t>
      </w:r>
      <w:r w:rsidR="00CF1BC1">
        <w:rPr>
          <w:rFonts w:ascii="Times New Roman" w:hAnsi="Times New Roman" w:cs="Times New Roman"/>
          <w:sz w:val="24"/>
          <w:szCs w:val="24"/>
        </w:rPr>
        <w:t>)</w:t>
      </w:r>
      <w:r w:rsidRPr="007269F8">
        <w:rPr>
          <w:rFonts w:ascii="Times New Roman" w:hAnsi="Times New Roman" w:cs="Times New Roman"/>
          <w:sz w:val="24"/>
          <w:szCs w:val="24"/>
        </w:rPr>
        <w:t xml:space="preserve"> Accessed 8 September 2023. Available from: </w:t>
      </w:r>
      <w:hyperlink r:id="rId24" w:history="1">
        <w:r w:rsidRPr="007269F8">
          <w:rPr>
            <w:rStyle w:val="Hyperlink"/>
            <w:rFonts w:ascii="Times New Roman" w:hAnsi="Times New Roman" w:cs="Times New Roman"/>
            <w:sz w:val="24"/>
            <w:szCs w:val="24"/>
          </w:rPr>
          <w:t>http://www.riksdagen.se/sv/DokumentLagar/Lagar/Svenskforfattningssamling/Halso--och-sjukvardslag-1982_sfs-1982-763/</w:t>
        </w:r>
      </w:hyperlink>
      <w:r w:rsidRPr="007269F8">
        <w:rPr>
          <w:rFonts w:ascii="Times New Roman" w:hAnsi="Times New Roman" w:cs="Times New Roman"/>
          <w:sz w:val="24"/>
          <w:szCs w:val="24"/>
        </w:rPr>
        <w:t>.</w:t>
      </w:r>
    </w:p>
    <w:p w14:paraId="5E4018A9" w14:textId="29D9E1C6"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Smith, A. C. </w:t>
      </w:r>
      <w:r w:rsidRPr="007269F8">
        <w:rPr>
          <w:rFonts w:ascii="Times New Roman" w:hAnsi="Times New Roman" w:cs="Times New Roman"/>
          <w:i/>
          <w:iCs/>
          <w:sz w:val="24"/>
          <w:szCs w:val="24"/>
        </w:rPr>
        <w:t>et al.</w:t>
      </w:r>
      <w:r w:rsidRPr="007269F8">
        <w:rPr>
          <w:rFonts w:ascii="Times New Roman" w:hAnsi="Times New Roman" w:cs="Times New Roman"/>
          <w:sz w:val="24"/>
          <w:szCs w:val="24"/>
        </w:rPr>
        <w:t xml:space="preserve"> (2020) </w:t>
      </w:r>
      <w:r w:rsidR="00CF1BC1">
        <w:rPr>
          <w:rFonts w:ascii="Times New Roman" w:hAnsi="Times New Roman" w:cs="Times New Roman"/>
          <w:sz w:val="24"/>
          <w:szCs w:val="24"/>
        </w:rPr>
        <w:t>‘</w:t>
      </w:r>
      <w:r w:rsidRPr="007269F8">
        <w:rPr>
          <w:rFonts w:ascii="Times New Roman" w:hAnsi="Times New Roman" w:cs="Times New Roman"/>
          <w:sz w:val="24"/>
          <w:szCs w:val="24"/>
        </w:rPr>
        <w:t>Telehealth for global emergencies: Implications for coronavirus disease 2019 (COVID-19),</w:t>
      </w:r>
      <w:r w:rsidR="00CF1BC1">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Journal of telemedicine and telecare</w:t>
      </w:r>
      <w:r w:rsidRPr="007269F8">
        <w:rPr>
          <w:rFonts w:ascii="Times New Roman" w:hAnsi="Times New Roman" w:cs="Times New Roman"/>
          <w:sz w:val="24"/>
          <w:szCs w:val="24"/>
        </w:rPr>
        <w:t xml:space="preserve">, 26(5), pp. 309–313. </w:t>
      </w:r>
    </w:p>
    <w:p w14:paraId="5D6AB7EF" w14:textId="4AB9BB3C"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 xml:space="preserve">Smith, N. R., Kelly, Y. J. and </w:t>
      </w:r>
      <w:proofErr w:type="spellStart"/>
      <w:r w:rsidRPr="007269F8">
        <w:rPr>
          <w:rFonts w:ascii="Times New Roman" w:hAnsi="Times New Roman" w:cs="Times New Roman"/>
          <w:sz w:val="24"/>
          <w:szCs w:val="24"/>
        </w:rPr>
        <w:t>Nazroo</w:t>
      </w:r>
      <w:proofErr w:type="spellEnd"/>
      <w:r w:rsidRPr="007269F8">
        <w:rPr>
          <w:rFonts w:ascii="Times New Roman" w:hAnsi="Times New Roman" w:cs="Times New Roman"/>
          <w:sz w:val="24"/>
          <w:szCs w:val="24"/>
        </w:rPr>
        <w:t xml:space="preserve">, J. Y. (2009) </w:t>
      </w:r>
      <w:r w:rsidR="00CF1BC1">
        <w:rPr>
          <w:rFonts w:ascii="Times New Roman" w:hAnsi="Times New Roman" w:cs="Times New Roman"/>
          <w:sz w:val="24"/>
          <w:szCs w:val="24"/>
        </w:rPr>
        <w:t>‘</w:t>
      </w:r>
      <w:r w:rsidRPr="007269F8">
        <w:rPr>
          <w:rFonts w:ascii="Times New Roman" w:hAnsi="Times New Roman" w:cs="Times New Roman"/>
          <w:sz w:val="24"/>
          <w:szCs w:val="24"/>
        </w:rPr>
        <w:t>Intergenerational continuities of ethnic inequalities in general health in England,</w:t>
      </w:r>
      <w:r w:rsidR="00CF1BC1">
        <w:rPr>
          <w:rFonts w:ascii="Times New Roman" w:hAnsi="Times New Roman" w:cs="Times New Roman"/>
          <w:sz w:val="24"/>
          <w:szCs w:val="24"/>
        </w:rPr>
        <w:t xml:space="preserve">’ </w:t>
      </w:r>
      <w:r w:rsidRPr="007269F8">
        <w:rPr>
          <w:rFonts w:ascii="Times New Roman" w:hAnsi="Times New Roman" w:cs="Times New Roman"/>
          <w:i/>
          <w:iCs/>
          <w:sz w:val="24"/>
          <w:szCs w:val="24"/>
        </w:rPr>
        <w:t>Journal of epidemiology and community health</w:t>
      </w:r>
      <w:r w:rsidRPr="007269F8">
        <w:rPr>
          <w:rFonts w:ascii="Times New Roman" w:hAnsi="Times New Roman" w:cs="Times New Roman"/>
          <w:sz w:val="24"/>
          <w:szCs w:val="24"/>
        </w:rPr>
        <w:t xml:space="preserve">, 63(3), pp. 253–258. </w:t>
      </w:r>
    </w:p>
    <w:p w14:paraId="5F5F4327" w14:textId="03059DFB"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 xml:space="preserve">Stadler, S. (2018) </w:t>
      </w:r>
      <w:r w:rsidR="00CF1BC1">
        <w:rPr>
          <w:rFonts w:ascii="Times New Roman" w:hAnsi="Times New Roman" w:cs="Times New Roman"/>
          <w:sz w:val="24"/>
          <w:szCs w:val="24"/>
        </w:rPr>
        <w:t>‘</w:t>
      </w:r>
      <w:r w:rsidRPr="007269F8">
        <w:rPr>
          <w:rFonts w:ascii="Times New Roman" w:hAnsi="Times New Roman" w:cs="Times New Roman"/>
          <w:sz w:val="24"/>
          <w:szCs w:val="24"/>
        </w:rPr>
        <w:t>Cross‐Cultural Pragmatics,</w:t>
      </w:r>
      <w:r w:rsidR="00CF1BC1">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 xml:space="preserve">The </w:t>
      </w:r>
      <w:proofErr w:type="spellStart"/>
      <w:r w:rsidRPr="007269F8">
        <w:rPr>
          <w:rFonts w:ascii="Times New Roman" w:hAnsi="Times New Roman" w:cs="Times New Roman"/>
          <w:i/>
          <w:iCs/>
          <w:sz w:val="24"/>
          <w:szCs w:val="24"/>
        </w:rPr>
        <w:t>Encyclopedia</w:t>
      </w:r>
      <w:proofErr w:type="spellEnd"/>
      <w:r w:rsidRPr="007269F8">
        <w:rPr>
          <w:rFonts w:ascii="Times New Roman" w:hAnsi="Times New Roman" w:cs="Times New Roman"/>
          <w:i/>
          <w:iCs/>
          <w:sz w:val="24"/>
          <w:szCs w:val="24"/>
        </w:rPr>
        <w:t xml:space="preserve"> of Applied Linguistics</w:t>
      </w:r>
      <w:r w:rsidRPr="007269F8">
        <w:rPr>
          <w:rFonts w:ascii="Times New Roman" w:hAnsi="Times New Roman" w:cs="Times New Roman"/>
          <w:sz w:val="24"/>
          <w:szCs w:val="24"/>
        </w:rPr>
        <w:t xml:space="preserve">. Wiley, pp. 1–8. </w:t>
      </w:r>
    </w:p>
    <w:p w14:paraId="6DD37D60" w14:textId="10B2EED1" w:rsidR="000243EA" w:rsidRPr="007269F8" w:rsidRDefault="000243EA" w:rsidP="000243EA">
      <w:pPr>
        <w:rPr>
          <w:rFonts w:ascii="Times New Roman" w:hAnsi="Times New Roman" w:cs="Times New Roman"/>
          <w:sz w:val="24"/>
          <w:szCs w:val="24"/>
        </w:rPr>
      </w:pPr>
      <w:proofErr w:type="spellStart"/>
      <w:r w:rsidRPr="007269F8">
        <w:rPr>
          <w:rFonts w:ascii="Times New Roman" w:hAnsi="Times New Roman" w:cs="Times New Roman"/>
          <w:sz w:val="24"/>
          <w:szCs w:val="24"/>
        </w:rPr>
        <w:t>Tebble</w:t>
      </w:r>
      <w:proofErr w:type="spellEnd"/>
      <w:r w:rsidRPr="007269F8">
        <w:rPr>
          <w:rFonts w:ascii="Times New Roman" w:hAnsi="Times New Roman" w:cs="Times New Roman"/>
          <w:sz w:val="24"/>
          <w:szCs w:val="24"/>
        </w:rPr>
        <w:t xml:space="preserve">, H. (1999) </w:t>
      </w:r>
      <w:r w:rsidR="00CF1BC1">
        <w:rPr>
          <w:rFonts w:ascii="Times New Roman" w:hAnsi="Times New Roman" w:cs="Times New Roman"/>
          <w:sz w:val="24"/>
          <w:szCs w:val="24"/>
        </w:rPr>
        <w:t>‘</w:t>
      </w:r>
      <w:r w:rsidRPr="007269F8">
        <w:rPr>
          <w:rFonts w:ascii="Times New Roman" w:hAnsi="Times New Roman" w:cs="Times New Roman"/>
          <w:sz w:val="24"/>
          <w:szCs w:val="24"/>
        </w:rPr>
        <w:t>The tenor of consultant physicians: implications for medical interpreting,</w:t>
      </w:r>
      <w:r w:rsidR="00CF1BC1">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The Translator</w:t>
      </w:r>
      <w:r w:rsidRPr="007269F8">
        <w:rPr>
          <w:rFonts w:ascii="Times New Roman" w:hAnsi="Times New Roman" w:cs="Times New Roman"/>
          <w:sz w:val="24"/>
          <w:szCs w:val="24"/>
        </w:rPr>
        <w:t>, 5, pp. 179–200.</w:t>
      </w:r>
    </w:p>
    <w:p w14:paraId="62975BDB" w14:textId="3E6CE27C" w:rsidR="009D2194"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 xml:space="preserve">Temple, B. and Edwards, R. (2002) </w:t>
      </w:r>
      <w:r w:rsidR="00CF1BC1">
        <w:rPr>
          <w:rFonts w:ascii="Times New Roman" w:hAnsi="Times New Roman" w:cs="Times New Roman"/>
          <w:sz w:val="24"/>
          <w:szCs w:val="24"/>
        </w:rPr>
        <w:t>‘</w:t>
      </w:r>
      <w:r w:rsidRPr="007269F8">
        <w:rPr>
          <w:rFonts w:ascii="Times New Roman" w:hAnsi="Times New Roman" w:cs="Times New Roman"/>
          <w:sz w:val="24"/>
          <w:szCs w:val="24"/>
        </w:rPr>
        <w:t>Interpreters/translators and cross-language research: Reflexivity and border crossings,</w:t>
      </w:r>
      <w:r w:rsidR="00CF1BC1">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International journal of qualitative methods</w:t>
      </w:r>
      <w:r w:rsidRPr="007269F8">
        <w:rPr>
          <w:rFonts w:ascii="Times New Roman" w:hAnsi="Times New Roman" w:cs="Times New Roman"/>
          <w:sz w:val="24"/>
          <w:szCs w:val="24"/>
        </w:rPr>
        <w:t xml:space="preserve">, 1(2), pp. 1–12. </w:t>
      </w:r>
    </w:p>
    <w:p w14:paraId="1332E80D" w14:textId="77777777" w:rsidR="009D2194" w:rsidRPr="007269F8" w:rsidRDefault="009D2194" w:rsidP="009D2194">
      <w:pPr>
        <w:rPr>
          <w:rFonts w:ascii="Times New Roman" w:hAnsi="Times New Roman" w:cs="Times New Roman"/>
          <w:sz w:val="24"/>
          <w:szCs w:val="24"/>
        </w:rPr>
      </w:pPr>
      <w:r w:rsidRPr="007269F8">
        <w:rPr>
          <w:rFonts w:ascii="Times New Roman" w:hAnsi="Times New Roman" w:cs="Times New Roman"/>
          <w:sz w:val="24"/>
          <w:szCs w:val="24"/>
        </w:rPr>
        <w:t>The Victorian Foundation for Survivors of Torture: Exploring Barriers and Facilitators to the Use of Qualified Interpreters in Health - Discussion Paper April 2012. In.: Foundation House - The Victorian Foundation for Survivors of Torture; (2012).</w:t>
      </w:r>
    </w:p>
    <w:p w14:paraId="5DECF035" w14:textId="7A10EF40" w:rsidR="009D2194" w:rsidRPr="007269F8" w:rsidRDefault="009B71A5" w:rsidP="000243EA">
      <w:pPr>
        <w:rPr>
          <w:rFonts w:ascii="Times New Roman" w:hAnsi="Times New Roman" w:cs="Times New Roman"/>
          <w:sz w:val="24"/>
          <w:szCs w:val="24"/>
        </w:rPr>
      </w:pPr>
      <w:r w:rsidRPr="007269F8">
        <w:rPr>
          <w:rFonts w:ascii="Times New Roman" w:hAnsi="Times New Roman" w:cs="Times New Roman"/>
          <w:sz w:val="24"/>
          <w:szCs w:val="24"/>
        </w:rPr>
        <w:t xml:space="preserve">Tipton E, Hallberg K, Hedges LV, Chan W (2017) </w:t>
      </w:r>
      <w:r w:rsidR="0083063A">
        <w:rPr>
          <w:rFonts w:ascii="Times New Roman" w:hAnsi="Times New Roman" w:cs="Times New Roman"/>
          <w:sz w:val="24"/>
          <w:szCs w:val="24"/>
        </w:rPr>
        <w:t>‘</w:t>
      </w:r>
      <w:r w:rsidRPr="007269F8">
        <w:rPr>
          <w:rFonts w:ascii="Times New Roman" w:hAnsi="Times New Roman" w:cs="Times New Roman"/>
          <w:sz w:val="24"/>
          <w:szCs w:val="24"/>
        </w:rPr>
        <w:t>Implications of small samples for generalization: adjustments and rules of thumb</w:t>
      </w:r>
      <w:r w:rsidR="0083063A">
        <w:rPr>
          <w:rFonts w:ascii="Times New Roman" w:hAnsi="Times New Roman" w:cs="Times New Roman"/>
          <w:sz w:val="24"/>
          <w:szCs w:val="24"/>
        </w:rPr>
        <w:t>,’</w:t>
      </w:r>
      <w:r w:rsidRPr="007269F8">
        <w:rPr>
          <w:rFonts w:ascii="Times New Roman" w:hAnsi="Times New Roman" w:cs="Times New Roman"/>
          <w:sz w:val="24"/>
          <w:szCs w:val="24"/>
        </w:rPr>
        <w:t xml:space="preserve"> </w:t>
      </w:r>
      <w:r w:rsidRPr="0083063A">
        <w:rPr>
          <w:rFonts w:ascii="Times New Roman" w:hAnsi="Times New Roman" w:cs="Times New Roman"/>
          <w:i/>
          <w:iCs/>
          <w:sz w:val="24"/>
          <w:szCs w:val="24"/>
        </w:rPr>
        <w:t>Eval Rev</w:t>
      </w:r>
      <w:r w:rsidRPr="007269F8">
        <w:rPr>
          <w:rFonts w:ascii="Times New Roman" w:hAnsi="Times New Roman" w:cs="Times New Roman"/>
          <w:sz w:val="24"/>
          <w:szCs w:val="24"/>
        </w:rPr>
        <w:t xml:space="preserve"> 41(5):472–505. </w:t>
      </w:r>
    </w:p>
    <w:p w14:paraId="45B4EED0" w14:textId="3CE5D6BA" w:rsidR="009D2194" w:rsidRPr="007269F8" w:rsidRDefault="009D2194" w:rsidP="000243EA">
      <w:pPr>
        <w:rPr>
          <w:rFonts w:ascii="Times New Roman" w:hAnsi="Times New Roman" w:cs="Times New Roman"/>
          <w:sz w:val="24"/>
          <w:szCs w:val="24"/>
        </w:rPr>
      </w:pPr>
      <w:r w:rsidRPr="007269F8">
        <w:rPr>
          <w:rFonts w:ascii="Times New Roman" w:hAnsi="Times New Roman" w:cs="Times New Roman"/>
          <w:sz w:val="24"/>
          <w:szCs w:val="24"/>
        </w:rPr>
        <w:t>US. Department of Health and Human Services, OPHS Office of Minority Health. </w:t>
      </w:r>
      <w:r w:rsidRPr="007269F8">
        <w:rPr>
          <w:rFonts w:ascii="Times New Roman" w:hAnsi="Times New Roman" w:cs="Times New Roman"/>
          <w:i/>
          <w:iCs/>
          <w:sz w:val="24"/>
          <w:szCs w:val="24"/>
        </w:rPr>
        <w:t xml:space="preserve">National Standards for Culturally and Linguistically Appropriate Services in Health Care </w:t>
      </w:r>
      <w:r w:rsidRPr="007269F8">
        <w:rPr>
          <w:rFonts w:ascii="Times New Roman" w:hAnsi="Times New Roman" w:cs="Times New Roman"/>
          <w:sz w:val="24"/>
          <w:szCs w:val="24"/>
        </w:rPr>
        <w:t>(CLAS), 2001. Accessed 31 August 2012. Available from: </w:t>
      </w:r>
      <w:hyperlink r:id="rId25" w:history="1">
        <w:r w:rsidRPr="007269F8">
          <w:rPr>
            <w:rStyle w:val="Hyperlink"/>
            <w:rFonts w:ascii="Times New Roman" w:hAnsi="Times New Roman" w:cs="Times New Roman"/>
            <w:sz w:val="24"/>
            <w:szCs w:val="24"/>
          </w:rPr>
          <w:t>http://minorityhealth.hhs.gov/assets/pdf/checke</w:t>
        </w:r>
      </w:hyperlink>
    </w:p>
    <w:p w14:paraId="0B79F756" w14:textId="03FC9995"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lastRenderedPageBreak/>
        <w:t>Valero-</w:t>
      </w:r>
      <w:proofErr w:type="spellStart"/>
      <w:r w:rsidRPr="007269F8">
        <w:rPr>
          <w:rFonts w:ascii="Times New Roman" w:hAnsi="Times New Roman" w:cs="Times New Roman"/>
          <w:sz w:val="24"/>
          <w:szCs w:val="24"/>
        </w:rPr>
        <w:t>Garcés</w:t>
      </w:r>
      <w:proofErr w:type="spellEnd"/>
      <w:r w:rsidRPr="007269F8">
        <w:rPr>
          <w:rFonts w:ascii="Times New Roman" w:hAnsi="Times New Roman" w:cs="Times New Roman"/>
          <w:sz w:val="24"/>
          <w:szCs w:val="24"/>
        </w:rPr>
        <w:t xml:space="preserve">, C. (2005) </w:t>
      </w:r>
      <w:r w:rsidR="0083063A">
        <w:rPr>
          <w:rFonts w:ascii="Times New Roman" w:hAnsi="Times New Roman" w:cs="Times New Roman"/>
          <w:sz w:val="24"/>
          <w:szCs w:val="24"/>
        </w:rPr>
        <w:t>‘</w:t>
      </w:r>
      <w:r w:rsidRPr="007269F8">
        <w:rPr>
          <w:rFonts w:ascii="Times New Roman" w:hAnsi="Times New Roman" w:cs="Times New Roman"/>
          <w:sz w:val="24"/>
          <w:szCs w:val="24"/>
        </w:rPr>
        <w:t>Doctor-patient consultations in dyadic and triadic exchanges. Interpreting,</w:t>
      </w:r>
      <w:r w:rsidR="0083063A">
        <w:rPr>
          <w:rFonts w:ascii="Times New Roman" w:hAnsi="Times New Roman" w:cs="Times New Roman"/>
          <w:sz w:val="24"/>
          <w:szCs w:val="24"/>
        </w:rPr>
        <w:t>’</w:t>
      </w:r>
      <w:r w:rsidRPr="007269F8">
        <w:rPr>
          <w:rFonts w:ascii="Times New Roman" w:hAnsi="Times New Roman" w:cs="Times New Roman"/>
          <w:sz w:val="24"/>
          <w:szCs w:val="24"/>
        </w:rPr>
        <w:t xml:space="preserve"> </w:t>
      </w:r>
      <w:r w:rsidR="0083063A" w:rsidRPr="0083063A">
        <w:rPr>
          <w:rFonts w:ascii="Times New Roman" w:hAnsi="Times New Roman" w:cs="Times New Roman"/>
          <w:i/>
          <w:iCs/>
          <w:sz w:val="24"/>
          <w:szCs w:val="24"/>
        </w:rPr>
        <w:t>Interpreting International Journal of Research and Practice in Interpreting</w:t>
      </w:r>
      <w:r w:rsidR="0083063A">
        <w:rPr>
          <w:rFonts w:ascii="Times New Roman" w:hAnsi="Times New Roman" w:cs="Times New Roman"/>
          <w:sz w:val="24"/>
          <w:szCs w:val="24"/>
        </w:rPr>
        <w:t xml:space="preserve">, Vol </w:t>
      </w:r>
      <w:r w:rsidRPr="007269F8">
        <w:rPr>
          <w:rFonts w:ascii="Times New Roman" w:hAnsi="Times New Roman" w:cs="Times New Roman"/>
          <w:sz w:val="24"/>
          <w:szCs w:val="24"/>
        </w:rPr>
        <w:t>7, pp. 193–210.</w:t>
      </w:r>
    </w:p>
    <w:p w14:paraId="15B37E95" w14:textId="64D404A4" w:rsidR="000243EA"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 xml:space="preserve">Wang, Z., De Graaff, T. and Nijkamp, P. (2018) </w:t>
      </w:r>
      <w:r w:rsidR="0083063A">
        <w:rPr>
          <w:rFonts w:ascii="Times New Roman" w:hAnsi="Times New Roman" w:cs="Times New Roman"/>
          <w:sz w:val="24"/>
          <w:szCs w:val="24"/>
        </w:rPr>
        <w:t>‘</w:t>
      </w:r>
      <w:r w:rsidRPr="007269F8">
        <w:rPr>
          <w:rFonts w:ascii="Times New Roman" w:hAnsi="Times New Roman" w:cs="Times New Roman"/>
          <w:sz w:val="24"/>
          <w:szCs w:val="24"/>
        </w:rPr>
        <w:t>Barriers of culture, networks, and language in international migration: A review,</w:t>
      </w:r>
      <w:r w:rsidR="0083063A">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REGION</w:t>
      </w:r>
      <w:r w:rsidRPr="007269F8">
        <w:rPr>
          <w:rFonts w:ascii="Times New Roman" w:hAnsi="Times New Roman" w:cs="Times New Roman"/>
          <w:sz w:val="24"/>
          <w:szCs w:val="24"/>
        </w:rPr>
        <w:t xml:space="preserve">, 5(1), pp. 73–89. </w:t>
      </w:r>
    </w:p>
    <w:p w14:paraId="079576DC" w14:textId="2CE4DEE1" w:rsidR="00674A7E" w:rsidRPr="007269F8" w:rsidRDefault="00674A7E" w:rsidP="000243EA">
      <w:pPr>
        <w:rPr>
          <w:rFonts w:ascii="Times New Roman" w:hAnsi="Times New Roman" w:cs="Times New Roman"/>
          <w:sz w:val="24"/>
          <w:szCs w:val="24"/>
        </w:rPr>
      </w:pPr>
      <w:r w:rsidRPr="00674A7E">
        <w:rPr>
          <w:rFonts w:ascii="Times New Roman" w:hAnsi="Times New Roman" w:cs="Times New Roman"/>
          <w:sz w:val="24"/>
          <w:szCs w:val="24"/>
        </w:rPr>
        <w:t xml:space="preserve">Watson, J. (1987). </w:t>
      </w:r>
      <w:r w:rsidR="0083063A">
        <w:rPr>
          <w:rFonts w:ascii="Times New Roman" w:hAnsi="Times New Roman" w:cs="Times New Roman"/>
          <w:sz w:val="24"/>
          <w:szCs w:val="24"/>
        </w:rPr>
        <w:t>‘</w:t>
      </w:r>
      <w:r w:rsidRPr="00674A7E">
        <w:rPr>
          <w:rFonts w:ascii="Times New Roman" w:hAnsi="Times New Roman" w:cs="Times New Roman"/>
          <w:sz w:val="24"/>
          <w:szCs w:val="24"/>
        </w:rPr>
        <w:t>Interpreter burnout</w:t>
      </w:r>
      <w:r w:rsidR="0083063A">
        <w:rPr>
          <w:rFonts w:ascii="Times New Roman" w:hAnsi="Times New Roman" w:cs="Times New Roman"/>
          <w:sz w:val="24"/>
          <w:szCs w:val="24"/>
        </w:rPr>
        <w:t>,’</w:t>
      </w:r>
      <w:r w:rsidRPr="00674A7E">
        <w:rPr>
          <w:rFonts w:ascii="Times New Roman" w:hAnsi="Times New Roman" w:cs="Times New Roman"/>
          <w:sz w:val="24"/>
          <w:szCs w:val="24"/>
        </w:rPr>
        <w:t xml:space="preserve"> </w:t>
      </w:r>
      <w:r w:rsidRPr="0083063A">
        <w:rPr>
          <w:rFonts w:ascii="Times New Roman" w:hAnsi="Times New Roman" w:cs="Times New Roman"/>
          <w:i/>
          <w:iCs/>
          <w:sz w:val="24"/>
          <w:szCs w:val="24"/>
        </w:rPr>
        <w:t>Journal of Interpretation</w:t>
      </w:r>
      <w:r w:rsidRPr="00674A7E">
        <w:rPr>
          <w:rFonts w:ascii="Times New Roman" w:hAnsi="Times New Roman" w:cs="Times New Roman"/>
          <w:sz w:val="24"/>
          <w:szCs w:val="24"/>
        </w:rPr>
        <w:t>, 4(1), 79–85.</w:t>
      </w:r>
    </w:p>
    <w:p w14:paraId="38ECEFB7" w14:textId="588EB1BB"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Whitaker, K. L. </w:t>
      </w:r>
      <w:r w:rsidRPr="007269F8">
        <w:rPr>
          <w:rFonts w:ascii="Times New Roman" w:hAnsi="Times New Roman" w:cs="Times New Roman"/>
          <w:i/>
          <w:iCs/>
          <w:sz w:val="24"/>
          <w:szCs w:val="24"/>
        </w:rPr>
        <w:t>et al.</w:t>
      </w:r>
      <w:r w:rsidRPr="007269F8">
        <w:rPr>
          <w:rFonts w:ascii="Times New Roman" w:hAnsi="Times New Roman" w:cs="Times New Roman"/>
          <w:sz w:val="24"/>
          <w:szCs w:val="24"/>
        </w:rPr>
        <w:t xml:space="preserve"> (2022) </w:t>
      </w:r>
      <w:r w:rsidR="0083063A">
        <w:rPr>
          <w:rFonts w:ascii="Times New Roman" w:hAnsi="Times New Roman" w:cs="Times New Roman"/>
          <w:sz w:val="24"/>
          <w:szCs w:val="24"/>
        </w:rPr>
        <w:t>‘</w:t>
      </w:r>
      <w:r w:rsidRPr="007269F8">
        <w:rPr>
          <w:rFonts w:ascii="Times New Roman" w:hAnsi="Times New Roman" w:cs="Times New Roman"/>
          <w:sz w:val="24"/>
          <w:szCs w:val="24"/>
        </w:rPr>
        <w:t>Addressing language as a barrier to healthcare access and quality,</w:t>
      </w:r>
      <w:r w:rsidR="0083063A">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The British journal of general practice: the journal of the Royal College of General Practitioners</w:t>
      </w:r>
      <w:r w:rsidRPr="007269F8">
        <w:rPr>
          <w:rFonts w:ascii="Times New Roman" w:hAnsi="Times New Roman" w:cs="Times New Roman"/>
          <w:sz w:val="24"/>
          <w:szCs w:val="24"/>
        </w:rPr>
        <w:t xml:space="preserve">, 72(714), pp. 4–5. </w:t>
      </w:r>
    </w:p>
    <w:p w14:paraId="74B515A5" w14:textId="1FE108F4"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Woloshin, S. </w:t>
      </w:r>
      <w:r w:rsidRPr="007269F8">
        <w:rPr>
          <w:rFonts w:ascii="Times New Roman" w:hAnsi="Times New Roman" w:cs="Times New Roman"/>
          <w:i/>
          <w:iCs/>
          <w:sz w:val="24"/>
          <w:szCs w:val="24"/>
        </w:rPr>
        <w:t>et al.</w:t>
      </w:r>
      <w:r w:rsidRPr="007269F8">
        <w:rPr>
          <w:rFonts w:ascii="Times New Roman" w:hAnsi="Times New Roman" w:cs="Times New Roman"/>
          <w:sz w:val="24"/>
          <w:szCs w:val="24"/>
        </w:rPr>
        <w:t xml:space="preserve"> (1995) </w:t>
      </w:r>
      <w:r w:rsidR="0083063A">
        <w:rPr>
          <w:rFonts w:ascii="Times New Roman" w:hAnsi="Times New Roman" w:cs="Times New Roman"/>
          <w:sz w:val="24"/>
          <w:szCs w:val="24"/>
        </w:rPr>
        <w:t>‘</w:t>
      </w:r>
      <w:r w:rsidRPr="007269F8">
        <w:rPr>
          <w:rFonts w:ascii="Times New Roman" w:hAnsi="Times New Roman" w:cs="Times New Roman"/>
          <w:sz w:val="24"/>
          <w:szCs w:val="24"/>
        </w:rPr>
        <w:t>Language barriers in medicine in the United States,</w:t>
      </w:r>
      <w:r w:rsidR="0083063A">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JAMA: the journal of the American Medical Association</w:t>
      </w:r>
      <w:r w:rsidRPr="007269F8">
        <w:rPr>
          <w:rFonts w:ascii="Times New Roman" w:hAnsi="Times New Roman" w:cs="Times New Roman"/>
          <w:sz w:val="24"/>
          <w:szCs w:val="24"/>
        </w:rPr>
        <w:t xml:space="preserve">, 273(9), pp. 724–728. </w:t>
      </w:r>
    </w:p>
    <w:p w14:paraId="06BEEF1A" w14:textId="779F5132" w:rsidR="009D2194" w:rsidRPr="00005E7B" w:rsidRDefault="009D2194" w:rsidP="000243EA">
      <w:pPr>
        <w:rPr>
          <w:rFonts w:ascii="Times New Roman" w:hAnsi="Times New Roman" w:cs="Times New Roman"/>
          <w:sz w:val="24"/>
          <w:szCs w:val="24"/>
        </w:rPr>
      </w:pPr>
      <w:r w:rsidRPr="007269F8">
        <w:rPr>
          <w:rFonts w:ascii="Times New Roman" w:hAnsi="Times New Roman" w:cs="Times New Roman"/>
          <w:sz w:val="24"/>
          <w:szCs w:val="24"/>
        </w:rPr>
        <w:t>World Health Organisation</w:t>
      </w:r>
      <w:r w:rsidRPr="007269F8">
        <w:rPr>
          <w:rFonts w:ascii="Times New Roman" w:hAnsi="Times New Roman" w:cs="Times New Roman"/>
          <w:i/>
          <w:iCs/>
          <w:sz w:val="24"/>
          <w:szCs w:val="24"/>
        </w:rPr>
        <w:t>.</w:t>
      </w:r>
      <w:r w:rsidR="00005E7B">
        <w:rPr>
          <w:rFonts w:ascii="Times New Roman" w:hAnsi="Times New Roman" w:cs="Times New Roman"/>
          <w:i/>
          <w:iCs/>
          <w:sz w:val="24"/>
          <w:szCs w:val="24"/>
        </w:rPr>
        <w:t xml:space="preserve"> </w:t>
      </w:r>
      <w:r w:rsidR="00005E7B" w:rsidRPr="00005E7B">
        <w:rPr>
          <w:rFonts w:ascii="Times New Roman" w:hAnsi="Times New Roman" w:cs="Times New Roman"/>
          <w:sz w:val="24"/>
          <w:szCs w:val="24"/>
        </w:rPr>
        <w:t>(2002)</w:t>
      </w:r>
      <w:r w:rsidRPr="007269F8">
        <w:rPr>
          <w:rFonts w:ascii="Times New Roman" w:hAnsi="Times New Roman" w:cs="Times New Roman"/>
          <w:i/>
          <w:iCs/>
          <w:sz w:val="24"/>
          <w:szCs w:val="24"/>
        </w:rPr>
        <w:t xml:space="preserve"> Quality of care: patient safety. Fifty-fifth world health assembly, provisional agenda item 13.9. </w:t>
      </w:r>
      <w:r w:rsidR="00005E7B">
        <w:rPr>
          <w:rFonts w:ascii="Times New Roman" w:hAnsi="Times New Roman" w:cs="Times New Roman"/>
          <w:sz w:val="24"/>
          <w:szCs w:val="24"/>
        </w:rPr>
        <w:t xml:space="preserve">Available at: </w:t>
      </w:r>
      <w:hyperlink r:id="rId26" w:history="1">
        <w:r w:rsidR="00005E7B" w:rsidRPr="00005E7B">
          <w:rPr>
            <w:rStyle w:val="Hyperlink"/>
            <w:rFonts w:ascii="Times New Roman" w:hAnsi="Times New Roman" w:cs="Times New Roman"/>
            <w:sz w:val="24"/>
            <w:szCs w:val="24"/>
          </w:rPr>
          <w:t>Quality of care: patient safety (WHA55.18) (who.int)</w:t>
        </w:r>
      </w:hyperlink>
      <w:r w:rsidR="00005E7B">
        <w:rPr>
          <w:rFonts w:ascii="Times New Roman" w:hAnsi="Times New Roman" w:cs="Times New Roman"/>
          <w:sz w:val="24"/>
          <w:szCs w:val="24"/>
        </w:rPr>
        <w:t xml:space="preserve"> (Accessed: 13 September 2023).</w:t>
      </w:r>
    </w:p>
    <w:p w14:paraId="620C56CC" w14:textId="45745F6B" w:rsidR="000243EA" w:rsidRPr="007269F8" w:rsidRDefault="009D2194" w:rsidP="000243EA">
      <w:pPr>
        <w:rPr>
          <w:rFonts w:ascii="Times New Roman" w:hAnsi="Times New Roman" w:cs="Times New Roman"/>
          <w:sz w:val="24"/>
          <w:szCs w:val="24"/>
        </w:rPr>
      </w:pPr>
      <w:r w:rsidRPr="007269F8">
        <w:rPr>
          <w:rFonts w:ascii="Times New Roman" w:hAnsi="Times New Roman" w:cs="Times New Roman"/>
          <w:sz w:val="24"/>
          <w:szCs w:val="24"/>
        </w:rPr>
        <w:t>World Health Organization.</w:t>
      </w:r>
      <w:r w:rsidR="00005E7B">
        <w:rPr>
          <w:rFonts w:ascii="Times New Roman" w:hAnsi="Times New Roman" w:cs="Times New Roman"/>
          <w:sz w:val="24"/>
          <w:szCs w:val="24"/>
        </w:rPr>
        <w:t xml:space="preserve"> </w:t>
      </w:r>
      <w:proofErr w:type="gramStart"/>
      <w:r w:rsidR="00005E7B">
        <w:rPr>
          <w:rFonts w:ascii="Times New Roman" w:hAnsi="Times New Roman" w:cs="Times New Roman"/>
          <w:sz w:val="24"/>
          <w:szCs w:val="24"/>
        </w:rPr>
        <w:t>(</w:t>
      </w:r>
      <w:proofErr w:type="gramEnd"/>
      <w:r w:rsidR="00005E7B">
        <w:rPr>
          <w:rFonts w:ascii="Times New Roman" w:hAnsi="Times New Roman" w:cs="Times New Roman"/>
          <w:sz w:val="24"/>
          <w:szCs w:val="24"/>
        </w:rPr>
        <w:t>2009)</w:t>
      </w:r>
      <w:r w:rsidRPr="007269F8">
        <w:rPr>
          <w:rFonts w:ascii="Times New Roman" w:hAnsi="Times New Roman" w:cs="Times New Roman"/>
          <w:i/>
          <w:iCs/>
          <w:sz w:val="24"/>
          <w:szCs w:val="24"/>
        </w:rPr>
        <w:t xml:space="preserve"> World Alliance for Patient Safety Taxonomy. The Conceptual Framework for the International Classification for Patient Safety version 1.1. </w:t>
      </w:r>
      <w:r w:rsidR="00005E7B">
        <w:rPr>
          <w:rFonts w:ascii="Times New Roman" w:hAnsi="Times New Roman" w:cs="Times New Roman"/>
          <w:sz w:val="24"/>
          <w:szCs w:val="24"/>
        </w:rPr>
        <w:t xml:space="preserve">Available at: </w:t>
      </w:r>
      <w:hyperlink r:id="rId27" w:history="1">
        <w:r w:rsidR="00005E7B" w:rsidRPr="00005E7B">
          <w:rPr>
            <w:rStyle w:val="Hyperlink"/>
            <w:rFonts w:ascii="Times New Roman" w:hAnsi="Times New Roman" w:cs="Times New Roman"/>
            <w:sz w:val="24"/>
            <w:szCs w:val="24"/>
          </w:rPr>
          <w:t>The conceptual framework for the international classification for patient safety (who.int)</w:t>
        </w:r>
      </w:hyperlink>
      <w:r w:rsidR="00005E7B">
        <w:rPr>
          <w:rFonts w:ascii="Times New Roman" w:hAnsi="Times New Roman" w:cs="Times New Roman"/>
          <w:sz w:val="24"/>
          <w:szCs w:val="24"/>
        </w:rPr>
        <w:t xml:space="preserve"> (Accessed: 14 September 2023).</w:t>
      </w:r>
    </w:p>
    <w:p w14:paraId="0E6AB3B1" w14:textId="79A434A2" w:rsidR="000243EA" w:rsidRPr="007269F8" w:rsidRDefault="000243EA" w:rsidP="000243EA">
      <w:pPr>
        <w:rPr>
          <w:rFonts w:ascii="Times New Roman" w:hAnsi="Times New Roman" w:cs="Times New Roman"/>
          <w:sz w:val="24"/>
          <w:szCs w:val="24"/>
        </w:rPr>
      </w:pPr>
      <w:r w:rsidRPr="007269F8">
        <w:rPr>
          <w:rFonts w:ascii="Times New Roman" w:hAnsi="Times New Roman" w:cs="Times New Roman"/>
          <w:sz w:val="24"/>
          <w:szCs w:val="24"/>
        </w:rPr>
        <w:t xml:space="preserve">Yang, C. F. and Gray, B. (1282) </w:t>
      </w:r>
      <w:r w:rsidR="0083063A">
        <w:rPr>
          <w:rFonts w:ascii="Times New Roman" w:hAnsi="Times New Roman" w:cs="Times New Roman"/>
          <w:sz w:val="24"/>
          <w:szCs w:val="24"/>
        </w:rPr>
        <w:t>‘</w:t>
      </w:r>
      <w:r w:rsidRPr="007269F8">
        <w:rPr>
          <w:rFonts w:ascii="Times New Roman" w:hAnsi="Times New Roman" w:cs="Times New Roman"/>
          <w:sz w:val="24"/>
          <w:szCs w:val="24"/>
        </w:rPr>
        <w:t xml:space="preserve">Bilingual medical students as interpreters-what are the benefits and </w:t>
      </w:r>
      <w:proofErr w:type="gramStart"/>
      <w:r w:rsidRPr="007269F8">
        <w:rPr>
          <w:rFonts w:ascii="Times New Roman" w:hAnsi="Times New Roman" w:cs="Times New Roman"/>
          <w:sz w:val="24"/>
          <w:szCs w:val="24"/>
        </w:rPr>
        <w:t>risks?,</w:t>
      </w:r>
      <w:proofErr w:type="gramEnd"/>
      <w:r w:rsidR="0083063A">
        <w:rPr>
          <w:rFonts w:ascii="Times New Roman" w:hAnsi="Times New Roman" w:cs="Times New Roman"/>
          <w:sz w:val="24"/>
          <w:szCs w:val="24"/>
        </w:rPr>
        <w:t>’</w:t>
      </w:r>
      <w:r w:rsidRPr="007269F8">
        <w:rPr>
          <w:rFonts w:ascii="Times New Roman" w:hAnsi="Times New Roman" w:cs="Times New Roman"/>
          <w:sz w:val="24"/>
          <w:szCs w:val="24"/>
        </w:rPr>
        <w:t> </w:t>
      </w:r>
      <w:r w:rsidRPr="007269F8">
        <w:rPr>
          <w:rFonts w:ascii="Times New Roman" w:hAnsi="Times New Roman" w:cs="Times New Roman"/>
          <w:i/>
          <w:iCs/>
          <w:sz w:val="24"/>
          <w:szCs w:val="24"/>
        </w:rPr>
        <w:t>The New Zealand Medical Journal (Online)</w:t>
      </w:r>
      <w:r w:rsidRPr="007269F8">
        <w:rPr>
          <w:rFonts w:ascii="Times New Roman" w:hAnsi="Times New Roman" w:cs="Times New Roman"/>
          <w:sz w:val="24"/>
          <w:szCs w:val="24"/>
        </w:rPr>
        <w:t>.</w:t>
      </w:r>
    </w:p>
    <w:p w14:paraId="52E3BCA7" w14:textId="7F9A60FD" w:rsidR="003533DD" w:rsidRDefault="008020EC" w:rsidP="00483F3F">
      <w:pPr>
        <w:rPr>
          <w:rFonts w:ascii="Times New Roman" w:hAnsi="Times New Roman" w:cs="Times New Roman"/>
          <w:sz w:val="24"/>
          <w:szCs w:val="24"/>
        </w:rPr>
      </w:pPr>
      <w:proofErr w:type="spellStart"/>
      <w:r w:rsidRPr="007269F8">
        <w:rPr>
          <w:rFonts w:ascii="Times New Roman" w:hAnsi="Times New Roman" w:cs="Times New Roman"/>
          <w:sz w:val="24"/>
          <w:szCs w:val="24"/>
        </w:rPr>
        <w:t>Zabar</w:t>
      </w:r>
      <w:proofErr w:type="spellEnd"/>
      <w:r w:rsidRPr="007269F8">
        <w:rPr>
          <w:rFonts w:ascii="Times New Roman" w:hAnsi="Times New Roman" w:cs="Times New Roman"/>
          <w:sz w:val="24"/>
          <w:szCs w:val="24"/>
        </w:rPr>
        <w:t xml:space="preserve"> S, Hanley K, </w:t>
      </w:r>
      <w:proofErr w:type="spellStart"/>
      <w:r w:rsidRPr="007269F8">
        <w:rPr>
          <w:rFonts w:ascii="Times New Roman" w:hAnsi="Times New Roman" w:cs="Times New Roman"/>
          <w:sz w:val="24"/>
          <w:szCs w:val="24"/>
        </w:rPr>
        <w:t>Kachur</w:t>
      </w:r>
      <w:proofErr w:type="spellEnd"/>
      <w:r w:rsidRPr="007269F8">
        <w:rPr>
          <w:rFonts w:ascii="Times New Roman" w:hAnsi="Times New Roman" w:cs="Times New Roman"/>
          <w:sz w:val="24"/>
          <w:szCs w:val="24"/>
        </w:rPr>
        <w:t xml:space="preserve"> E, Stevens D, Schwartz MD, Pearlman E, et al. </w:t>
      </w:r>
      <w:r w:rsidR="0083063A">
        <w:rPr>
          <w:rFonts w:ascii="Times New Roman" w:hAnsi="Times New Roman" w:cs="Times New Roman"/>
          <w:sz w:val="24"/>
          <w:szCs w:val="24"/>
        </w:rPr>
        <w:t>(2006) ‘</w:t>
      </w:r>
      <w:r w:rsidRPr="007269F8">
        <w:rPr>
          <w:rFonts w:ascii="Times New Roman" w:hAnsi="Times New Roman" w:cs="Times New Roman"/>
          <w:sz w:val="24"/>
          <w:szCs w:val="24"/>
        </w:rPr>
        <w:t>Oh! She doesn't speak English! Assessing resident competence in managing linguistic and cultural barriers</w:t>
      </w:r>
      <w:r w:rsidR="0083063A">
        <w:rPr>
          <w:rFonts w:ascii="Times New Roman" w:hAnsi="Times New Roman" w:cs="Times New Roman"/>
          <w:sz w:val="24"/>
          <w:szCs w:val="24"/>
        </w:rPr>
        <w:t>,’</w:t>
      </w:r>
      <w:r w:rsidRPr="007269F8">
        <w:rPr>
          <w:rFonts w:ascii="Times New Roman" w:hAnsi="Times New Roman" w:cs="Times New Roman"/>
          <w:sz w:val="24"/>
          <w:szCs w:val="24"/>
        </w:rPr>
        <w:t xml:space="preserve"> </w:t>
      </w:r>
      <w:r w:rsidRPr="0083063A">
        <w:rPr>
          <w:rFonts w:ascii="Times New Roman" w:hAnsi="Times New Roman" w:cs="Times New Roman"/>
          <w:i/>
          <w:iCs/>
          <w:sz w:val="24"/>
          <w:szCs w:val="24"/>
        </w:rPr>
        <w:t>Journal of general internal medicine</w:t>
      </w:r>
      <w:r w:rsidR="0083063A">
        <w:rPr>
          <w:rFonts w:ascii="Times New Roman" w:hAnsi="Times New Roman" w:cs="Times New Roman"/>
          <w:sz w:val="24"/>
          <w:szCs w:val="24"/>
        </w:rPr>
        <w:t xml:space="preserve">, </w:t>
      </w:r>
      <w:r w:rsidRPr="007269F8">
        <w:rPr>
          <w:rFonts w:ascii="Times New Roman" w:hAnsi="Times New Roman" w:cs="Times New Roman"/>
          <w:sz w:val="24"/>
          <w:szCs w:val="24"/>
        </w:rPr>
        <w:t>21(5):510-3.</w:t>
      </w:r>
    </w:p>
    <w:p w14:paraId="6087B7C1" w14:textId="51A14C0A" w:rsidR="0083063A" w:rsidRDefault="0083063A" w:rsidP="00483F3F">
      <w:pPr>
        <w:rPr>
          <w:rFonts w:ascii="Times New Roman" w:hAnsi="Times New Roman" w:cs="Times New Roman"/>
          <w:sz w:val="24"/>
          <w:szCs w:val="24"/>
        </w:rPr>
      </w:pPr>
    </w:p>
    <w:p w14:paraId="33EF0F2C" w14:textId="7525E844" w:rsidR="0083063A" w:rsidRDefault="0083063A" w:rsidP="00483F3F">
      <w:pPr>
        <w:rPr>
          <w:rFonts w:ascii="Times New Roman" w:hAnsi="Times New Roman" w:cs="Times New Roman"/>
          <w:sz w:val="24"/>
          <w:szCs w:val="24"/>
        </w:rPr>
      </w:pPr>
    </w:p>
    <w:p w14:paraId="4A4C7E60" w14:textId="73990482" w:rsidR="0083063A" w:rsidRDefault="0083063A" w:rsidP="00483F3F">
      <w:pPr>
        <w:rPr>
          <w:rFonts w:ascii="Times New Roman" w:hAnsi="Times New Roman" w:cs="Times New Roman"/>
          <w:sz w:val="24"/>
          <w:szCs w:val="24"/>
        </w:rPr>
      </w:pPr>
    </w:p>
    <w:p w14:paraId="504EF50C" w14:textId="001BB716" w:rsidR="0083063A" w:rsidRDefault="0083063A" w:rsidP="00483F3F">
      <w:pPr>
        <w:rPr>
          <w:rFonts w:ascii="Times New Roman" w:hAnsi="Times New Roman" w:cs="Times New Roman"/>
          <w:sz w:val="24"/>
          <w:szCs w:val="24"/>
        </w:rPr>
      </w:pPr>
    </w:p>
    <w:p w14:paraId="424B85C8" w14:textId="66582BBD" w:rsidR="0083063A" w:rsidRDefault="0083063A" w:rsidP="00483F3F">
      <w:pPr>
        <w:rPr>
          <w:rFonts w:ascii="Times New Roman" w:hAnsi="Times New Roman" w:cs="Times New Roman"/>
          <w:sz w:val="24"/>
          <w:szCs w:val="24"/>
        </w:rPr>
      </w:pPr>
    </w:p>
    <w:p w14:paraId="5F92D0F8" w14:textId="1E6795BC" w:rsidR="0083063A" w:rsidRDefault="0083063A" w:rsidP="00483F3F">
      <w:pPr>
        <w:rPr>
          <w:rFonts w:ascii="Times New Roman" w:hAnsi="Times New Roman" w:cs="Times New Roman"/>
          <w:sz w:val="24"/>
          <w:szCs w:val="24"/>
        </w:rPr>
      </w:pPr>
    </w:p>
    <w:p w14:paraId="06E80665" w14:textId="0E4A13E8" w:rsidR="0083063A" w:rsidRDefault="0083063A" w:rsidP="00483F3F">
      <w:pPr>
        <w:rPr>
          <w:rFonts w:ascii="Times New Roman" w:hAnsi="Times New Roman" w:cs="Times New Roman"/>
          <w:sz w:val="24"/>
          <w:szCs w:val="24"/>
        </w:rPr>
      </w:pPr>
    </w:p>
    <w:p w14:paraId="4AEA5C22" w14:textId="1BDD6EAD" w:rsidR="0083063A" w:rsidRDefault="0083063A" w:rsidP="00483F3F">
      <w:pPr>
        <w:rPr>
          <w:rFonts w:ascii="Times New Roman" w:hAnsi="Times New Roman" w:cs="Times New Roman"/>
          <w:sz w:val="24"/>
          <w:szCs w:val="24"/>
        </w:rPr>
      </w:pPr>
    </w:p>
    <w:p w14:paraId="18EBB306" w14:textId="253FAE4B" w:rsidR="0083063A" w:rsidRDefault="0083063A" w:rsidP="00483F3F">
      <w:pPr>
        <w:rPr>
          <w:rFonts w:ascii="Times New Roman" w:hAnsi="Times New Roman" w:cs="Times New Roman"/>
          <w:sz w:val="24"/>
          <w:szCs w:val="24"/>
        </w:rPr>
      </w:pPr>
    </w:p>
    <w:p w14:paraId="170E472B" w14:textId="19CD00E2" w:rsidR="0083063A" w:rsidRDefault="0083063A" w:rsidP="00483F3F">
      <w:pPr>
        <w:rPr>
          <w:rFonts w:ascii="Times New Roman" w:hAnsi="Times New Roman" w:cs="Times New Roman"/>
          <w:sz w:val="24"/>
          <w:szCs w:val="24"/>
        </w:rPr>
      </w:pPr>
    </w:p>
    <w:p w14:paraId="23E13A32" w14:textId="12826596" w:rsidR="0083063A" w:rsidRDefault="0083063A" w:rsidP="00483F3F">
      <w:pPr>
        <w:rPr>
          <w:rFonts w:ascii="Times New Roman" w:hAnsi="Times New Roman" w:cs="Times New Roman"/>
          <w:sz w:val="24"/>
          <w:szCs w:val="24"/>
        </w:rPr>
      </w:pPr>
    </w:p>
    <w:p w14:paraId="3DC699A8" w14:textId="77777777" w:rsidR="0083063A" w:rsidRPr="007269F8" w:rsidRDefault="0083063A" w:rsidP="00483F3F">
      <w:pPr>
        <w:rPr>
          <w:rFonts w:ascii="Times New Roman" w:hAnsi="Times New Roman" w:cs="Times New Roman"/>
          <w:sz w:val="24"/>
          <w:szCs w:val="24"/>
        </w:rPr>
      </w:pPr>
    </w:p>
    <w:p w14:paraId="295F957D" w14:textId="3089FF6F" w:rsidR="00F640F2" w:rsidRPr="007269F8" w:rsidRDefault="00910AB8" w:rsidP="00483F3F">
      <w:pPr>
        <w:rPr>
          <w:rFonts w:ascii="Times New Roman" w:hAnsi="Times New Roman" w:cs="Times New Roman"/>
          <w:b/>
          <w:bCs/>
          <w:sz w:val="24"/>
          <w:szCs w:val="24"/>
        </w:rPr>
      </w:pPr>
      <w:r>
        <w:rPr>
          <w:rFonts w:ascii="Times New Roman" w:hAnsi="Times New Roman" w:cs="Times New Roman"/>
          <w:b/>
          <w:bCs/>
          <w:sz w:val="24"/>
          <w:szCs w:val="24"/>
        </w:rPr>
        <w:lastRenderedPageBreak/>
        <w:t xml:space="preserve">                                                                    </w:t>
      </w:r>
      <w:r w:rsidR="00F640F2" w:rsidRPr="007269F8">
        <w:rPr>
          <w:rFonts w:ascii="Times New Roman" w:hAnsi="Times New Roman" w:cs="Times New Roman"/>
          <w:b/>
          <w:bCs/>
          <w:sz w:val="24"/>
          <w:szCs w:val="24"/>
        </w:rPr>
        <w:t xml:space="preserve">Appendices </w:t>
      </w:r>
    </w:p>
    <w:p w14:paraId="1EBF00C9" w14:textId="67BF668D" w:rsidR="00F640F2" w:rsidRPr="007269F8" w:rsidRDefault="00F640F2" w:rsidP="00483F3F">
      <w:pPr>
        <w:rPr>
          <w:rFonts w:ascii="Times New Roman" w:hAnsi="Times New Roman" w:cs="Times New Roman"/>
          <w:b/>
          <w:bCs/>
          <w:sz w:val="24"/>
          <w:szCs w:val="24"/>
        </w:rPr>
      </w:pPr>
      <w:r w:rsidRPr="007269F8">
        <w:rPr>
          <w:rFonts w:ascii="Times New Roman" w:hAnsi="Times New Roman" w:cs="Times New Roman"/>
          <w:b/>
          <w:bCs/>
          <w:sz w:val="24"/>
          <w:szCs w:val="24"/>
        </w:rPr>
        <w:t>8.1.  Appendi</w:t>
      </w:r>
      <w:r w:rsidR="00870912" w:rsidRPr="007269F8">
        <w:rPr>
          <w:rFonts w:ascii="Times New Roman" w:hAnsi="Times New Roman" w:cs="Times New Roman"/>
          <w:b/>
          <w:bCs/>
          <w:sz w:val="24"/>
          <w:szCs w:val="24"/>
        </w:rPr>
        <w:t>x</w:t>
      </w:r>
      <w:r w:rsidRPr="007269F8">
        <w:rPr>
          <w:rFonts w:ascii="Times New Roman" w:hAnsi="Times New Roman" w:cs="Times New Roman"/>
          <w:b/>
          <w:bCs/>
          <w:sz w:val="24"/>
          <w:szCs w:val="24"/>
        </w:rPr>
        <w:t xml:space="preserve"> 1</w:t>
      </w:r>
      <w:r w:rsidR="00870912" w:rsidRPr="007269F8">
        <w:rPr>
          <w:rFonts w:ascii="Times New Roman" w:hAnsi="Times New Roman" w:cs="Times New Roman"/>
          <w:b/>
          <w:bCs/>
          <w:sz w:val="24"/>
          <w:szCs w:val="24"/>
        </w:rPr>
        <w:t>:</w:t>
      </w:r>
      <w:r w:rsidR="000A0E07" w:rsidRPr="007269F8">
        <w:rPr>
          <w:rFonts w:ascii="Times New Roman" w:hAnsi="Times New Roman" w:cs="Times New Roman"/>
          <w:b/>
          <w:bCs/>
          <w:sz w:val="24"/>
          <w:szCs w:val="24"/>
        </w:rPr>
        <w:t xml:space="preserve"> Research Information Sheet.</w:t>
      </w:r>
    </w:p>
    <w:p w14:paraId="34CE1846" w14:textId="5E41BB74" w:rsidR="000A0E07" w:rsidRPr="007269F8" w:rsidRDefault="000A0E07" w:rsidP="000A0E07">
      <w:pPr>
        <w:jc w:val="center"/>
        <w:rPr>
          <w:rFonts w:ascii="Times New Roman" w:hAnsi="Times New Roman" w:cs="Times New Roman"/>
          <w:b/>
          <w:bCs/>
          <w:sz w:val="24"/>
          <w:szCs w:val="24"/>
        </w:rPr>
      </w:pPr>
      <w:r w:rsidRPr="007269F8">
        <w:rPr>
          <w:rFonts w:ascii="Times New Roman" w:hAnsi="Times New Roman" w:cs="Times New Roman"/>
          <w:b/>
          <w:bCs/>
          <w:noProof/>
          <w:sz w:val="24"/>
          <w:szCs w:val="24"/>
        </w:rPr>
        <w:drawing>
          <wp:inline distT="0" distB="0" distL="0" distR="0" wp14:anchorId="3859B40E" wp14:editId="0F6CDC07">
            <wp:extent cx="1743710" cy="664210"/>
            <wp:effectExtent l="0" t="0" r="8890"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743710" cy="664210"/>
                    </a:xfrm>
                    <a:prstGeom prst="rect">
                      <a:avLst/>
                    </a:prstGeom>
                    <a:noFill/>
                  </pic:spPr>
                </pic:pic>
              </a:graphicData>
            </a:graphic>
          </wp:inline>
        </w:drawing>
      </w:r>
    </w:p>
    <w:p w14:paraId="779EFD8A" w14:textId="1AC132DA" w:rsidR="000A0E07" w:rsidRPr="007269F8" w:rsidRDefault="000A0E07" w:rsidP="00483F3F">
      <w:pPr>
        <w:rPr>
          <w:rFonts w:ascii="Times New Roman" w:hAnsi="Times New Roman" w:cs="Times New Roman"/>
          <w:sz w:val="24"/>
          <w:szCs w:val="24"/>
        </w:rPr>
      </w:pPr>
      <w:r w:rsidRPr="007269F8">
        <w:rPr>
          <w:rFonts w:ascii="Times New Roman" w:hAnsi="Times New Roman" w:cs="Times New Roman"/>
          <w:b/>
          <w:bCs/>
          <w:sz w:val="24"/>
          <w:szCs w:val="24"/>
        </w:rPr>
        <w:t xml:space="preserve">Title of the study: </w:t>
      </w:r>
      <w:r w:rsidRPr="007269F8">
        <w:rPr>
          <w:rFonts w:ascii="Times New Roman" w:hAnsi="Times New Roman" w:cs="Times New Roman"/>
          <w:sz w:val="24"/>
          <w:szCs w:val="24"/>
        </w:rPr>
        <w:t>The Health Care Professional’s Perspective: Culturally competent healthcare, the implications of language discordance for healthcare and the experience of interpreter access.</w:t>
      </w:r>
    </w:p>
    <w:p w14:paraId="64A8815F" w14:textId="77777777" w:rsidR="003E1050" w:rsidRPr="007269F8" w:rsidRDefault="000A0E07" w:rsidP="003E1050">
      <w:pPr>
        <w:rPr>
          <w:rFonts w:ascii="Times New Roman" w:hAnsi="Times New Roman" w:cs="Times New Roman"/>
          <w:sz w:val="24"/>
          <w:szCs w:val="24"/>
        </w:rPr>
      </w:pPr>
      <w:r w:rsidRPr="007269F8">
        <w:rPr>
          <w:rFonts w:ascii="Times New Roman" w:hAnsi="Times New Roman" w:cs="Times New Roman"/>
          <w:b/>
          <w:bCs/>
          <w:sz w:val="24"/>
          <w:szCs w:val="24"/>
        </w:rPr>
        <w:t>Aim of the study:</w:t>
      </w:r>
      <w:r w:rsidRPr="007269F8">
        <w:rPr>
          <w:rFonts w:ascii="Times New Roman" w:hAnsi="Times New Roman" w:cs="Times New Roman"/>
          <w:sz w:val="24"/>
          <w:szCs w:val="24"/>
        </w:rPr>
        <w:t xml:space="preserve">  </w:t>
      </w:r>
      <w:r w:rsidR="003E1050" w:rsidRPr="007269F8">
        <w:rPr>
          <w:rFonts w:ascii="Times New Roman" w:hAnsi="Times New Roman" w:cs="Times New Roman"/>
          <w:sz w:val="24"/>
          <w:szCs w:val="24"/>
        </w:rPr>
        <w:t xml:space="preserve">The purpose of this qualitative research is to explore the experiences of healthcare professionals working across the Aneurin Bevan University Health Board of using interpretation, and to better understand the language barriers and miscommunication that may occur in healthcare encounters between linguistic minority patients and healthcare practitioners.  </w:t>
      </w:r>
    </w:p>
    <w:p w14:paraId="00C88348" w14:textId="7EFFCDCD" w:rsidR="000A0E07" w:rsidRPr="007269F8" w:rsidRDefault="003E1050" w:rsidP="00483F3F">
      <w:pPr>
        <w:rPr>
          <w:rFonts w:ascii="Times New Roman" w:hAnsi="Times New Roman" w:cs="Times New Roman"/>
          <w:b/>
          <w:bCs/>
          <w:sz w:val="24"/>
          <w:szCs w:val="24"/>
        </w:rPr>
      </w:pPr>
      <w:r w:rsidRPr="007269F8">
        <w:rPr>
          <w:rFonts w:ascii="Times New Roman" w:hAnsi="Times New Roman" w:cs="Times New Roman"/>
          <w:b/>
          <w:bCs/>
          <w:sz w:val="24"/>
          <w:szCs w:val="24"/>
        </w:rPr>
        <w:t xml:space="preserve">Methodology:  </w:t>
      </w:r>
      <w:r w:rsidRPr="007269F8">
        <w:rPr>
          <w:rFonts w:ascii="Times New Roman" w:hAnsi="Times New Roman" w:cs="Times New Roman"/>
          <w:sz w:val="24"/>
          <w:szCs w:val="24"/>
        </w:rPr>
        <w:t>The following methods are being employed to carry out the study:</w:t>
      </w:r>
    </w:p>
    <w:p w14:paraId="01FB52C2" w14:textId="1CE0AEC1" w:rsidR="003E1050" w:rsidRPr="007269F8" w:rsidRDefault="003E1050" w:rsidP="003E1050">
      <w:pPr>
        <w:pStyle w:val="ListParagraph"/>
        <w:numPr>
          <w:ilvl w:val="0"/>
          <w:numId w:val="11"/>
        </w:numPr>
        <w:rPr>
          <w:rFonts w:ascii="Times New Roman" w:hAnsi="Times New Roman" w:cs="Times New Roman"/>
          <w:sz w:val="24"/>
          <w:szCs w:val="24"/>
        </w:rPr>
      </w:pPr>
      <w:r w:rsidRPr="007269F8">
        <w:rPr>
          <w:rFonts w:ascii="Times New Roman" w:hAnsi="Times New Roman" w:cs="Times New Roman"/>
          <w:sz w:val="24"/>
          <w:szCs w:val="24"/>
        </w:rPr>
        <w:t>Audit of the Health Board’s interpretation service use 2022/23</w:t>
      </w:r>
    </w:p>
    <w:p w14:paraId="35ACD0A4" w14:textId="729CE565" w:rsidR="00F640F2" w:rsidRPr="007269F8" w:rsidRDefault="003E1050" w:rsidP="003E1050">
      <w:pPr>
        <w:pStyle w:val="ListParagraph"/>
        <w:numPr>
          <w:ilvl w:val="0"/>
          <w:numId w:val="11"/>
        </w:numPr>
        <w:rPr>
          <w:rFonts w:ascii="Times New Roman" w:hAnsi="Times New Roman" w:cs="Times New Roman"/>
          <w:sz w:val="24"/>
          <w:szCs w:val="24"/>
        </w:rPr>
      </w:pPr>
      <w:r w:rsidRPr="007269F8">
        <w:rPr>
          <w:rFonts w:ascii="Times New Roman" w:hAnsi="Times New Roman" w:cs="Times New Roman"/>
          <w:sz w:val="24"/>
          <w:szCs w:val="24"/>
        </w:rPr>
        <w:t>Online questionnaire</w:t>
      </w:r>
    </w:p>
    <w:p w14:paraId="0819583E" w14:textId="6374690C" w:rsidR="003E1050" w:rsidRPr="007269F8" w:rsidRDefault="003E1050" w:rsidP="003E1050">
      <w:pPr>
        <w:pStyle w:val="ListParagraph"/>
        <w:numPr>
          <w:ilvl w:val="0"/>
          <w:numId w:val="11"/>
        </w:numPr>
        <w:rPr>
          <w:rFonts w:ascii="Times New Roman" w:hAnsi="Times New Roman" w:cs="Times New Roman"/>
          <w:sz w:val="24"/>
          <w:szCs w:val="24"/>
        </w:rPr>
      </w:pPr>
      <w:r w:rsidRPr="007269F8">
        <w:rPr>
          <w:rFonts w:ascii="Times New Roman" w:hAnsi="Times New Roman" w:cs="Times New Roman"/>
          <w:sz w:val="24"/>
          <w:szCs w:val="24"/>
        </w:rPr>
        <w:t>Semi-structured interviews conducted via MS Teams.</w:t>
      </w:r>
    </w:p>
    <w:p w14:paraId="57746EE7" w14:textId="77777777" w:rsidR="003E1050" w:rsidRPr="007269F8" w:rsidRDefault="003E1050" w:rsidP="003E1050">
      <w:pPr>
        <w:rPr>
          <w:rFonts w:ascii="Times New Roman" w:hAnsi="Times New Roman" w:cs="Times New Roman"/>
          <w:sz w:val="24"/>
          <w:szCs w:val="24"/>
        </w:rPr>
      </w:pPr>
      <w:r w:rsidRPr="007269F8">
        <w:rPr>
          <w:rFonts w:ascii="Times New Roman" w:hAnsi="Times New Roman" w:cs="Times New Roman"/>
          <w:b/>
          <w:bCs/>
          <w:sz w:val="24"/>
          <w:szCs w:val="24"/>
        </w:rPr>
        <w:t>Confidentiality:</w:t>
      </w:r>
      <w:r w:rsidRPr="007269F8">
        <w:rPr>
          <w:rFonts w:ascii="Times New Roman" w:hAnsi="Times New Roman" w:cs="Times New Roman"/>
          <w:sz w:val="24"/>
          <w:szCs w:val="24"/>
        </w:rPr>
        <w:t xml:space="preserve"> Participation in this study is voluntary and you have the right to withdraw from the study at any point without any judgement or negative consequences.  The identities of all participants will remain anonymous throughout this study and the final dissertation paper.  </w:t>
      </w:r>
    </w:p>
    <w:p w14:paraId="6DCBF88B" w14:textId="49A4A84C" w:rsidR="007401CC" w:rsidRPr="007269F8" w:rsidRDefault="003E1050" w:rsidP="003E1050">
      <w:pPr>
        <w:rPr>
          <w:rFonts w:ascii="Times New Roman" w:hAnsi="Times New Roman" w:cs="Times New Roman"/>
          <w:sz w:val="24"/>
          <w:szCs w:val="24"/>
        </w:rPr>
      </w:pPr>
      <w:r w:rsidRPr="007269F8">
        <w:rPr>
          <w:rFonts w:ascii="Times New Roman" w:hAnsi="Times New Roman" w:cs="Times New Roman"/>
          <w:sz w:val="24"/>
          <w:szCs w:val="24"/>
        </w:rPr>
        <w:t xml:space="preserve">For further information on the study, please contact:  The Researcher: Rhiannon Ellis, </w:t>
      </w:r>
      <w:bookmarkStart w:id="66" w:name="_Hlk149668655"/>
      <w:r w:rsidRPr="007269F8">
        <w:rPr>
          <w:rFonts w:ascii="Times New Roman" w:hAnsi="Times New Roman" w:cs="Times New Roman"/>
          <w:sz w:val="24"/>
          <w:szCs w:val="24"/>
        </w:rPr>
        <w:t xml:space="preserve">University </w:t>
      </w:r>
      <w:r w:rsidR="007401CC" w:rsidRPr="007269F8">
        <w:rPr>
          <w:rFonts w:ascii="Times New Roman" w:hAnsi="Times New Roman" w:cs="Times New Roman"/>
          <w:sz w:val="24"/>
          <w:szCs w:val="24"/>
        </w:rPr>
        <w:t xml:space="preserve">of Wales </w:t>
      </w:r>
      <w:r w:rsidRPr="007269F8">
        <w:rPr>
          <w:rFonts w:ascii="Times New Roman" w:hAnsi="Times New Roman" w:cs="Times New Roman"/>
          <w:sz w:val="24"/>
          <w:szCs w:val="24"/>
        </w:rPr>
        <w:t>Trinity St David</w:t>
      </w:r>
      <w:bookmarkEnd w:id="66"/>
      <w:r w:rsidR="007401CC" w:rsidRPr="007269F8">
        <w:rPr>
          <w:rFonts w:ascii="Times New Roman" w:hAnsi="Times New Roman" w:cs="Times New Roman"/>
          <w:sz w:val="24"/>
          <w:szCs w:val="24"/>
        </w:rPr>
        <w:t xml:space="preserve">. </w:t>
      </w:r>
      <w:r w:rsidR="007401CC" w:rsidRPr="007269F8">
        <w:rPr>
          <w:rFonts w:ascii="Times New Roman" w:hAnsi="Times New Roman" w:cs="Times New Roman"/>
          <w:b/>
          <w:bCs/>
          <w:sz w:val="24"/>
          <w:szCs w:val="24"/>
        </w:rPr>
        <w:t>E-mail:</w:t>
      </w:r>
      <w:r w:rsidR="007401CC" w:rsidRPr="007269F8">
        <w:rPr>
          <w:rFonts w:ascii="Times New Roman" w:hAnsi="Times New Roman" w:cs="Times New Roman"/>
          <w:sz w:val="24"/>
          <w:szCs w:val="24"/>
        </w:rPr>
        <w:t xml:space="preserve"> </w:t>
      </w:r>
      <w:hyperlink r:id="rId29" w:history="1">
        <w:r w:rsidR="00C02A2C" w:rsidRPr="00AB325E">
          <w:rPr>
            <w:rStyle w:val="Hyperlink"/>
            <w:rFonts w:ascii="Times New Roman" w:hAnsi="Times New Roman" w:cs="Times New Roman"/>
            <w:sz w:val="24"/>
            <w:szCs w:val="24"/>
          </w:rPr>
          <w:t>1815414@student.uwtsd.ac.uk</w:t>
        </w:r>
      </w:hyperlink>
      <w:r w:rsidRPr="007269F8">
        <w:rPr>
          <w:rFonts w:ascii="Times New Roman" w:hAnsi="Times New Roman" w:cs="Times New Roman"/>
          <w:sz w:val="24"/>
          <w:szCs w:val="24"/>
        </w:rPr>
        <w:t xml:space="preserve"> </w:t>
      </w:r>
    </w:p>
    <w:p w14:paraId="6AA61A3A" w14:textId="77777777" w:rsidR="007401CC" w:rsidRPr="007269F8" w:rsidRDefault="007401CC" w:rsidP="003E1050">
      <w:pPr>
        <w:rPr>
          <w:rFonts w:ascii="Times New Roman" w:hAnsi="Times New Roman" w:cs="Times New Roman"/>
          <w:sz w:val="24"/>
          <w:szCs w:val="24"/>
        </w:rPr>
      </w:pPr>
      <w:r w:rsidRPr="007269F8">
        <w:rPr>
          <w:rFonts w:ascii="Times New Roman" w:hAnsi="Times New Roman" w:cs="Times New Roman"/>
          <w:sz w:val="24"/>
          <w:szCs w:val="24"/>
        </w:rPr>
        <w:t>The Research Supervisor</w:t>
      </w:r>
      <w:r w:rsidR="003E1050" w:rsidRPr="007269F8">
        <w:rPr>
          <w:rFonts w:ascii="Times New Roman" w:hAnsi="Times New Roman" w:cs="Times New Roman"/>
          <w:sz w:val="24"/>
          <w:szCs w:val="24"/>
        </w:rPr>
        <w:t xml:space="preserve">: Dr </w:t>
      </w:r>
      <w:r w:rsidRPr="007269F8">
        <w:rPr>
          <w:rFonts w:ascii="Times New Roman" w:hAnsi="Times New Roman" w:cs="Times New Roman"/>
          <w:sz w:val="24"/>
          <w:szCs w:val="24"/>
        </w:rPr>
        <w:t>Hywel Glyn Lewis</w:t>
      </w:r>
      <w:r w:rsidR="003E1050" w:rsidRPr="007269F8">
        <w:rPr>
          <w:rFonts w:ascii="Times New Roman" w:hAnsi="Times New Roman" w:cs="Times New Roman"/>
          <w:sz w:val="24"/>
          <w:szCs w:val="24"/>
        </w:rPr>
        <w:t xml:space="preserve">, </w:t>
      </w:r>
      <w:r w:rsidRPr="007269F8">
        <w:rPr>
          <w:rFonts w:ascii="Times New Roman" w:hAnsi="Times New Roman" w:cs="Times New Roman"/>
          <w:sz w:val="24"/>
          <w:szCs w:val="24"/>
        </w:rPr>
        <w:t>Programme Director</w:t>
      </w:r>
      <w:r w:rsidRPr="007269F8">
        <w:rPr>
          <w:rFonts w:ascii="Times New Roman" w:hAnsi="Times New Roman" w:cs="Times New Roman"/>
          <w:sz w:val="24"/>
          <w:szCs w:val="24"/>
        </w:rPr>
        <w:br/>
        <w:t>MA Bilingualism and Multilingualism</w:t>
      </w:r>
      <w:r w:rsidR="003E1050" w:rsidRPr="007269F8">
        <w:rPr>
          <w:rFonts w:ascii="Times New Roman" w:hAnsi="Times New Roman" w:cs="Times New Roman"/>
          <w:sz w:val="24"/>
          <w:szCs w:val="24"/>
        </w:rPr>
        <w:t xml:space="preserve">, </w:t>
      </w:r>
      <w:r w:rsidRPr="007269F8">
        <w:rPr>
          <w:rFonts w:ascii="Times New Roman" w:hAnsi="Times New Roman" w:cs="Times New Roman"/>
          <w:sz w:val="24"/>
          <w:szCs w:val="24"/>
        </w:rPr>
        <w:t xml:space="preserve">University of Wales Trinity St David, Carmarthen, </w:t>
      </w:r>
      <w:r w:rsidR="003E1050" w:rsidRPr="007269F8">
        <w:rPr>
          <w:rFonts w:ascii="Times New Roman" w:hAnsi="Times New Roman" w:cs="Times New Roman"/>
          <w:sz w:val="24"/>
          <w:szCs w:val="24"/>
        </w:rPr>
        <w:t xml:space="preserve">SA31 3EP </w:t>
      </w:r>
      <w:r w:rsidRPr="007269F8">
        <w:rPr>
          <w:rFonts w:ascii="Times New Roman" w:hAnsi="Times New Roman" w:cs="Times New Roman"/>
          <w:b/>
          <w:bCs/>
          <w:sz w:val="24"/>
          <w:szCs w:val="24"/>
        </w:rPr>
        <w:t xml:space="preserve">Tel: </w:t>
      </w:r>
      <w:r w:rsidRPr="007269F8">
        <w:rPr>
          <w:rFonts w:ascii="Times New Roman" w:hAnsi="Times New Roman" w:cs="Times New Roman"/>
          <w:sz w:val="24"/>
          <w:szCs w:val="24"/>
        </w:rPr>
        <w:t>+44 (0) 1267 676680</w:t>
      </w:r>
      <w:r w:rsidRPr="007269F8">
        <w:rPr>
          <w:rFonts w:ascii="Times New Roman" w:hAnsi="Times New Roman" w:cs="Times New Roman"/>
          <w:b/>
          <w:bCs/>
          <w:sz w:val="24"/>
          <w:szCs w:val="24"/>
        </w:rPr>
        <w:t xml:space="preserve"> E-mail: </w:t>
      </w:r>
      <w:hyperlink r:id="rId30" w:history="1">
        <w:r w:rsidRPr="007269F8">
          <w:rPr>
            <w:rStyle w:val="Hyperlink"/>
            <w:rFonts w:ascii="Times New Roman" w:hAnsi="Times New Roman" w:cs="Times New Roman"/>
            <w:sz w:val="24"/>
            <w:szCs w:val="24"/>
          </w:rPr>
          <w:t>h.lewis@tsd.uwtsd.ac.uk</w:t>
        </w:r>
      </w:hyperlink>
      <w:r w:rsidR="003E1050" w:rsidRPr="007269F8">
        <w:rPr>
          <w:rFonts w:ascii="Times New Roman" w:hAnsi="Times New Roman" w:cs="Times New Roman"/>
          <w:sz w:val="24"/>
          <w:szCs w:val="24"/>
        </w:rPr>
        <w:t xml:space="preserve"> </w:t>
      </w:r>
    </w:p>
    <w:p w14:paraId="36EDC879" w14:textId="3BD0AA48" w:rsidR="003E1050" w:rsidRPr="007269F8" w:rsidRDefault="007401CC" w:rsidP="003E1050">
      <w:pPr>
        <w:rPr>
          <w:rFonts w:ascii="Times New Roman" w:hAnsi="Times New Roman" w:cs="Times New Roman"/>
          <w:b/>
          <w:bCs/>
          <w:sz w:val="24"/>
          <w:szCs w:val="24"/>
          <w:u w:val="single"/>
        </w:rPr>
      </w:pPr>
      <w:r w:rsidRPr="007269F8">
        <w:rPr>
          <w:rFonts w:ascii="Times New Roman" w:hAnsi="Times New Roman" w:cs="Times New Roman"/>
          <w:b/>
          <w:bCs/>
          <w:sz w:val="24"/>
          <w:szCs w:val="24"/>
          <w:u w:val="single"/>
        </w:rPr>
        <w:t xml:space="preserve">The research proposal was reviewed and approved by the University of Wales Trinity Saint David’s Research Ethics Committee and the Aneurin Bevan University Health Board’s Research and Development function.  </w:t>
      </w:r>
    </w:p>
    <w:p w14:paraId="6BFE1343" w14:textId="0D35E33C" w:rsidR="00F640F2" w:rsidRPr="007269F8" w:rsidRDefault="00F640F2" w:rsidP="00483F3F">
      <w:pPr>
        <w:rPr>
          <w:rFonts w:ascii="Times New Roman" w:hAnsi="Times New Roman" w:cs="Times New Roman"/>
          <w:b/>
          <w:bCs/>
          <w:sz w:val="24"/>
          <w:szCs w:val="24"/>
        </w:rPr>
      </w:pPr>
    </w:p>
    <w:p w14:paraId="675B2BDE" w14:textId="2FAED0E5" w:rsidR="00F640F2" w:rsidRPr="007269F8" w:rsidRDefault="00F640F2" w:rsidP="00483F3F">
      <w:pPr>
        <w:rPr>
          <w:rFonts w:ascii="Times New Roman" w:hAnsi="Times New Roman" w:cs="Times New Roman"/>
          <w:b/>
          <w:bCs/>
          <w:sz w:val="24"/>
          <w:szCs w:val="24"/>
        </w:rPr>
      </w:pPr>
    </w:p>
    <w:p w14:paraId="6090B496" w14:textId="2A6CBEB4" w:rsidR="00F640F2" w:rsidRPr="007269F8" w:rsidRDefault="00F640F2" w:rsidP="00483F3F">
      <w:pPr>
        <w:rPr>
          <w:rFonts w:ascii="Times New Roman" w:hAnsi="Times New Roman" w:cs="Times New Roman"/>
          <w:b/>
          <w:bCs/>
          <w:sz w:val="24"/>
          <w:szCs w:val="24"/>
        </w:rPr>
      </w:pPr>
    </w:p>
    <w:p w14:paraId="28DCBB8F" w14:textId="37143152" w:rsidR="00F640F2" w:rsidRPr="007269F8" w:rsidRDefault="00F640F2" w:rsidP="00483F3F">
      <w:pPr>
        <w:rPr>
          <w:rFonts w:ascii="Times New Roman" w:hAnsi="Times New Roman" w:cs="Times New Roman"/>
          <w:b/>
          <w:bCs/>
          <w:sz w:val="24"/>
          <w:szCs w:val="24"/>
        </w:rPr>
      </w:pPr>
    </w:p>
    <w:p w14:paraId="464BE447" w14:textId="05C93D98" w:rsidR="00F640F2" w:rsidRDefault="00F640F2" w:rsidP="00483F3F">
      <w:pPr>
        <w:rPr>
          <w:rFonts w:ascii="Times New Roman" w:hAnsi="Times New Roman" w:cs="Times New Roman"/>
          <w:b/>
          <w:bCs/>
          <w:sz w:val="24"/>
          <w:szCs w:val="24"/>
        </w:rPr>
      </w:pPr>
    </w:p>
    <w:p w14:paraId="144CAB6A" w14:textId="77777777" w:rsidR="003533DD" w:rsidRPr="007269F8" w:rsidRDefault="003533DD" w:rsidP="00483F3F">
      <w:pPr>
        <w:rPr>
          <w:rFonts w:ascii="Times New Roman" w:hAnsi="Times New Roman" w:cs="Times New Roman"/>
          <w:b/>
          <w:bCs/>
          <w:sz w:val="24"/>
          <w:szCs w:val="24"/>
        </w:rPr>
      </w:pPr>
    </w:p>
    <w:p w14:paraId="3D60DBE0" w14:textId="77777777" w:rsidR="005646A2" w:rsidRDefault="005646A2" w:rsidP="00483F3F">
      <w:pPr>
        <w:rPr>
          <w:rFonts w:ascii="Times New Roman" w:hAnsi="Times New Roman" w:cs="Times New Roman"/>
          <w:b/>
          <w:bCs/>
          <w:sz w:val="24"/>
          <w:szCs w:val="24"/>
        </w:rPr>
      </w:pPr>
    </w:p>
    <w:p w14:paraId="1F358848" w14:textId="2E8EF52F" w:rsidR="00F640F2" w:rsidRPr="007269F8" w:rsidRDefault="00F640F2" w:rsidP="00483F3F">
      <w:pPr>
        <w:rPr>
          <w:rFonts w:ascii="Times New Roman" w:hAnsi="Times New Roman" w:cs="Times New Roman"/>
          <w:b/>
          <w:bCs/>
          <w:sz w:val="24"/>
          <w:szCs w:val="24"/>
        </w:rPr>
      </w:pPr>
      <w:r w:rsidRPr="007269F8">
        <w:rPr>
          <w:rFonts w:ascii="Times New Roman" w:hAnsi="Times New Roman" w:cs="Times New Roman"/>
          <w:b/>
          <w:bCs/>
          <w:sz w:val="24"/>
          <w:szCs w:val="24"/>
        </w:rPr>
        <w:lastRenderedPageBreak/>
        <w:t>Appendi</w:t>
      </w:r>
      <w:r w:rsidR="0014051B" w:rsidRPr="007269F8">
        <w:rPr>
          <w:rFonts w:ascii="Times New Roman" w:hAnsi="Times New Roman" w:cs="Times New Roman"/>
          <w:b/>
          <w:bCs/>
          <w:sz w:val="24"/>
          <w:szCs w:val="24"/>
        </w:rPr>
        <w:t>x</w:t>
      </w:r>
      <w:r w:rsidRPr="007269F8">
        <w:rPr>
          <w:rFonts w:ascii="Times New Roman" w:hAnsi="Times New Roman" w:cs="Times New Roman"/>
          <w:b/>
          <w:bCs/>
          <w:sz w:val="24"/>
          <w:szCs w:val="24"/>
        </w:rPr>
        <w:t xml:space="preserve"> 2</w:t>
      </w:r>
      <w:r w:rsidR="00870912" w:rsidRPr="007269F8">
        <w:rPr>
          <w:rFonts w:ascii="Times New Roman" w:hAnsi="Times New Roman" w:cs="Times New Roman"/>
          <w:b/>
          <w:bCs/>
          <w:sz w:val="24"/>
          <w:szCs w:val="24"/>
        </w:rPr>
        <w:t>: Participant Consent Form.</w:t>
      </w:r>
    </w:p>
    <w:p w14:paraId="1C496CB0" w14:textId="77777777" w:rsidR="00870912" w:rsidRPr="007269F8" w:rsidRDefault="00870912" w:rsidP="00483F3F">
      <w:pPr>
        <w:rPr>
          <w:rFonts w:ascii="Times New Roman" w:hAnsi="Times New Roman" w:cs="Times New Roman"/>
          <w:b/>
          <w:bCs/>
          <w:sz w:val="24"/>
          <w:szCs w:val="24"/>
        </w:rPr>
      </w:pPr>
    </w:p>
    <w:p w14:paraId="412733F8" w14:textId="77777777" w:rsidR="00F640F2" w:rsidRPr="007269F8" w:rsidRDefault="00F640F2" w:rsidP="00F640F2">
      <w:pPr>
        <w:jc w:val="center"/>
        <w:rPr>
          <w:rFonts w:ascii="Times New Roman" w:hAnsi="Times New Roman" w:cs="Times New Roman"/>
          <w:b/>
          <w:bCs/>
          <w:sz w:val="24"/>
          <w:szCs w:val="24"/>
        </w:rPr>
      </w:pPr>
      <w:r w:rsidRPr="007269F8">
        <w:rPr>
          <w:rFonts w:ascii="Times New Roman" w:hAnsi="Times New Roman" w:cs="Times New Roman"/>
          <w:b/>
          <w:bCs/>
          <w:noProof/>
          <w:sz w:val="24"/>
          <w:szCs w:val="24"/>
        </w:rPr>
        <w:drawing>
          <wp:inline distT="0" distB="0" distL="0" distR="0" wp14:anchorId="339E0829" wp14:editId="03E223F6">
            <wp:extent cx="1744653" cy="667645"/>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755536" cy="671810"/>
                    </a:xfrm>
                    <a:prstGeom prst="rect">
                      <a:avLst/>
                    </a:prstGeom>
                    <a:noFill/>
                  </pic:spPr>
                </pic:pic>
              </a:graphicData>
            </a:graphic>
          </wp:inline>
        </w:drawing>
      </w:r>
    </w:p>
    <w:p w14:paraId="18017F79" w14:textId="77777777" w:rsidR="00F640F2" w:rsidRPr="007269F8" w:rsidRDefault="00F640F2" w:rsidP="00F640F2">
      <w:pPr>
        <w:rPr>
          <w:rFonts w:ascii="Times New Roman" w:hAnsi="Times New Roman" w:cs="Times New Roman"/>
          <w:b/>
          <w:bCs/>
          <w:sz w:val="24"/>
          <w:szCs w:val="24"/>
        </w:rPr>
      </w:pPr>
      <w:r w:rsidRPr="007269F8">
        <w:rPr>
          <w:rFonts w:ascii="Times New Roman" w:hAnsi="Times New Roman" w:cs="Times New Roman"/>
          <w:b/>
          <w:bCs/>
          <w:sz w:val="24"/>
          <w:szCs w:val="24"/>
        </w:rPr>
        <w:t>The Health Care Professional’s Perspective: Culturally competent healthcare, the implications of language discordance for healthcare and the experience of interpreter access. Consent to take part in research.</w:t>
      </w:r>
    </w:p>
    <w:p w14:paraId="0C83F849" w14:textId="77777777" w:rsidR="00F640F2" w:rsidRPr="007269F8" w:rsidRDefault="00F640F2" w:rsidP="00F640F2">
      <w:pPr>
        <w:numPr>
          <w:ilvl w:val="0"/>
          <w:numId w:val="14"/>
        </w:numPr>
        <w:rPr>
          <w:rFonts w:ascii="Times New Roman" w:hAnsi="Times New Roman" w:cs="Times New Roman"/>
          <w:sz w:val="24"/>
          <w:szCs w:val="24"/>
        </w:rPr>
      </w:pPr>
      <w:r w:rsidRPr="007269F8">
        <w:rPr>
          <w:rFonts w:ascii="Times New Roman" w:hAnsi="Times New Roman" w:cs="Times New Roman"/>
          <w:sz w:val="24"/>
          <w:szCs w:val="24"/>
        </w:rPr>
        <w:t>I……………………………………… voluntarily agree to participate in this research study.</w:t>
      </w:r>
    </w:p>
    <w:p w14:paraId="3DD8CC41" w14:textId="77777777" w:rsidR="00F640F2" w:rsidRPr="007269F8" w:rsidRDefault="00F640F2" w:rsidP="00F640F2">
      <w:pPr>
        <w:numPr>
          <w:ilvl w:val="0"/>
          <w:numId w:val="14"/>
        </w:numPr>
        <w:rPr>
          <w:rFonts w:ascii="Times New Roman" w:hAnsi="Times New Roman" w:cs="Times New Roman"/>
          <w:sz w:val="24"/>
          <w:szCs w:val="24"/>
        </w:rPr>
      </w:pPr>
      <w:r w:rsidRPr="007269F8">
        <w:rPr>
          <w:rFonts w:ascii="Times New Roman" w:hAnsi="Times New Roman" w:cs="Times New Roman"/>
          <w:sz w:val="24"/>
          <w:szCs w:val="24"/>
        </w:rPr>
        <w:t>I understand that even if I agree to participate now, I can withdraw at any time or refuse to answer any question without any consequences of any kind.</w:t>
      </w:r>
    </w:p>
    <w:p w14:paraId="4120BB3F" w14:textId="77777777" w:rsidR="00F640F2" w:rsidRPr="007269F8" w:rsidRDefault="00F640F2" w:rsidP="00F640F2">
      <w:pPr>
        <w:numPr>
          <w:ilvl w:val="0"/>
          <w:numId w:val="14"/>
        </w:numPr>
        <w:rPr>
          <w:rFonts w:ascii="Times New Roman" w:hAnsi="Times New Roman" w:cs="Times New Roman"/>
          <w:sz w:val="24"/>
          <w:szCs w:val="24"/>
        </w:rPr>
      </w:pPr>
      <w:r w:rsidRPr="007269F8">
        <w:rPr>
          <w:rFonts w:ascii="Times New Roman" w:hAnsi="Times New Roman" w:cs="Times New Roman"/>
          <w:sz w:val="24"/>
          <w:szCs w:val="24"/>
        </w:rPr>
        <w:t>I understand that I can withdraw permission to use data from my interview within two weeks after the interview, in which case the material will be deleted.</w:t>
      </w:r>
    </w:p>
    <w:p w14:paraId="1FBC2D5D" w14:textId="77777777" w:rsidR="00F640F2" w:rsidRPr="007269F8" w:rsidRDefault="00F640F2" w:rsidP="00F640F2">
      <w:pPr>
        <w:numPr>
          <w:ilvl w:val="0"/>
          <w:numId w:val="14"/>
        </w:numPr>
        <w:rPr>
          <w:rFonts w:ascii="Times New Roman" w:hAnsi="Times New Roman" w:cs="Times New Roman"/>
          <w:sz w:val="24"/>
          <w:szCs w:val="24"/>
        </w:rPr>
      </w:pPr>
      <w:r w:rsidRPr="007269F8">
        <w:rPr>
          <w:rFonts w:ascii="Times New Roman" w:hAnsi="Times New Roman" w:cs="Times New Roman"/>
          <w:sz w:val="24"/>
          <w:szCs w:val="24"/>
        </w:rPr>
        <w:t>I have had the purpose and nature of the study explained to me in writing and I have had the opportunity to ask questions about the study.</w:t>
      </w:r>
    </w:p>
    <w:p w14:paraId="11251B96" w14:textId="77777777" w:rsidR="00F640F2" w:rsidRPr="007269F8" w:rsidRDefault="00F640F2" w:rsidP="00F640F2">
      <w:pPr>
        <w:numPr>
          <w:ilvl w:val="0"/>
          <w:numId w:val="14"/>
        </w:numPr>
        <w:rPr>
          <w:rFonts w:ascii="Times New Roman" w:hAnsi="Times New Roman" w:cs="Times New Roman"/>
          <w:sz w:val="24"/>
          <w:szCs w:val="24"/>
        </w:rPr>
      </w:pPr>
      <w:r w:rsidRPr="007269F8">
        <w:rPr>
          <w:rFonts w:ascii="Times New Roman" w:hAnsi="Times New Roman" w:cs="Times New Roman"/>
          <w:sz w:val="24"/>
          <w:szCs w:val="24"/>
        </w:rPr>
        <w:t>I understand that participation involves</w:t>
      </w:r>
      <w:proofErr w:type="gramStart"/>
      <w:r w:rsidRPr="007269F8">
        <w:rPr>
          <w:rFonts w:ascii="Times New Roman" w:hAnsi="Times New Roman" w:cs="Times New Roman"/>
          <w:sz w:val="24"/>
          <w:szCs w:val="24"/>
        </w:rPr>
        <w:t>…[</w:t>
      </w:r>
      <w:proofErr w:type="gramEnd"/>
      <w:r w:rsidRPr="007269F8">
        <w:rPr>
          <w:rFonts w:ascii="Times New Roman" w:hAnsi="Times New Roman" w:cs="Times New Roman"/>
          <w:sz w:val="24"/>
          <w:szCs w:val="24"/>
        </w:rPr>
        <w:t>outline briefly in simple terms what participation in your research will involve].</w:t>
      </w:r>
    </w:p>
    <w:p w14:paraId="579FF1F4" w14:textId="77777777" w:rsidR="00F640F2" w:rsidRPr="007269F8" w:rsidRDefault="00F640F2" w:rsidP="00F640F2">
      <w:pPr>
        <w:numPr>
          <w:ilvl w:val="0"/>
          <w:numId w:val="14"/>
        </w:numPr>
        <w:rPr>
          <w:rFonts w:ascii="Times New Roman" w:hAnsi="Times New Roman" w:cs="Times New Roman"/>
          <w:sz w:val="24"/>
          <w:szCs w:val="24"/>
        </w:rPr>
      </w:pPr>
      <w:r w:rsidRPr="007269F8">
        <w:rPr>
          <w:rFonts w:ascii="Times New Roman" w:hAnsi="Times New Roman" w:cs="Times New Roman"/>
          <w:sz w:val="24"/>
          <w:szCs w:val="24"/>
        </w:rPr>
        <w:t>I understand that I will not benefit directly from participating in this research.</w:t>
      </w:r>
    </w:p>
    <w:p w14:paraId="2E11FAC7" w14:textId="77777777" w:rsidR="00F640F2" w:rsidRPr="007269F8" w:rsidRDefault="00F640F2" w:rsidP="00F640F2">
      <w:pPr>
        <w:numPr>
          <w:ilvl w:val="0"/>
          <w:numId w:val="14"/>
        </w:numPr>
        <w:rPr>
          <w:rFonts w:ascii="Times New Roman" w:hAnsi="Times New Roman" w:cs="Times New Roman"/>
          <w:sz w:val="24"/>
          <w:szCs w:val="24"/>
        </w:rPr>
      </w:pPr>
      <w:r w:rsidRPr="007269F8">
        <w:rPr>
          <w:rFonts w:ascii="Times New Roman" w:hAnsi="Times New Roman" w:cs="Times New Roman"/>
          <w:sz w:val="24"/>
          <w:szCs w:val="24"/>
        </w:rPr>
        <w:t>I agree to my interview being audio-recorded.</w:t>
      </w:r>
    </w:p>
    <w:p w14:paraId="02CE75AB" w14:textId="77777777" w:rsidR="00F640F2" w:rsidRPr="007269F8" w:rsidRDefault="00F640F2" w:rsidP="00F640F2">
      <w:pPr>
        <w:numPr>
          <w:ilvl w:val="0"/>
          <w:numId w:val="14"/>
        </w:numPr>
        <w:rPr>
          <w:rFonts w:ascii="Times New Roman" w:hAnsi="Times New Roman" w:cs="Times New Roman"/>
          <w:sz w:val="24"/>
          <w:szCs w:val="24"/>
        </w:rPr>
      </w:pPr>
      <w:r w:rsidRPr="007269F8">
        <w:rPr>
          <w:rFonts w:ascii="Times New Roman" w:hAnsi="Times New Roman" w:cs="Times New Roman"/>
          <w:sz w:val="24"/>
          <w:szCs w:val="24"/>
        </w:rPr>
        <w:t>I understand that all information I provide for this study will be treated confidentially.</w:t>
      </w:r>
    </w:p>
    <w:p w14:paraId="4584DEA3" w14:textId="77777777" w:rsidR="00F640F2" w:rsidRPr="007269F8" w:rsidRDefault="00F640F2" w:rsidP="00F640F2">
      <w:pPr>
        <w:numPr>
          <w:ilvl w:val="0"/>
          <w:numId w:val="14"/>
        </w:numPr>
        <w:rPr>
          <w:rFonts w:ascii="Times New Roman" w:hAnsi="Times New Roman" w:cs="Times New Roman"/>
          <w:sz w:val="24"/>
          <w:szCs w:val="24"/>
        </w:rPr>
      </w:pPr>
      <w:r w:rsidRPr="007269F8">
        <w:rPr>
          <w:rFonts w:ascii="Times New Roman" w:hAnsi="Times New Roman" w:cs="Times New Roman"/>
          <w:sz w:val="24"/>
          <w:szCs w:val="24"/>
        </w:rPr>
        <w:t xml:space="preserve">I understand that in any report on the results of this research my identity will remain anonymous.  This will be done by changing my name and disguising any details of my interview which may reveal my identity or the identity of people I speak about. </w:t>
      </w:r>
    </w:p>
    <w:p w14:paraId="155DF1EE" w14:textId="77777777" w:rsidR="00F640F2" w:rsidRPr="007269F8" w:rsidRDefault="00F640F2" w:rsidP="00F640F2">
      <w:pPr>
        <w:numPr>
          <w:ilvl w:val="0"/>
          <w:numId w:val="14"/>
        </w:numPr>
        <w:rPr>
          <w:rFonts w:ascii="Times New Roman" w:hAnsi="Times New Roman" w:cs="Times New Roman"/>
          <w:sz w:val="24"/>
          <w:szCs w:val="24"/>
        </w:rPr>
      </w:pPr>
      <w:r w:rsidRPr="007269F8">
        <w:rPr>
          <w:rFonts w:ascii="Times New Roman" w:hAnsi="Times New Roman" w:cs="Times New Roman"/>
          <w:sz w:val="24"/>
          <w:szCs w:val="24"/>
        </w:rPr>
        <w:t>I understand that disguised extracts from my interview may be quoted in the researcher’s dissertation and the Health Board’s published papers.</w:t>
      </w:r>
    </w:p>
    <w:p w14:paraId="5016F25B" w14:textId="77777777" w:rsidR="00F640F2" w:rsidRPr="007269F8" w:rsidRDefault="00F640F2" w:rsidP="00F640F2">
      <w:pPr>
        <w:numPr>
          <w:ilvl w:val="0"/>
          <w:numId w:val="14"/>
        </w:numPr>
        <w:rPr>
          <w:rFonts w:ascii="Times New Roman" w:hAnsi="Times New Roman" w:cs="Times New Roman"/>
          <w:sz w:val="24"/>
          <w:szCs w:val="24"/>
        </w:rPr>
      </w:pPr>
      <w:r w:rsidRPr="007269F8">
        <w:rPr>
          <w:rFonts w:ascii="Times New Roman" w:hAnsi="Times New Roman" w:cs="Times New Roman"/>
          <w:sz w:val="24"/>
          <w:szCs w:val="24"/>
        </w:rPr>
        <w:t>I understand that if I inform the researcher that myself or someone else is at risk of harm, they may have to report this to the relevant authorities - they will discuss this with me first but may be required to report with or without my permission.</w:t>
      </w:r>
    </w:p>
    <w:p w14:paraId="1B5C5E0F" w14:textId="77777777" w:rsidR="00F640F2" w:rsidRPr="007269F8" w:rsidRDefault="00F640F2" w:rsidP="00F640F2">
      <w:pPr>
        <w:numPr>
          <w:ilvl w:val="0"/>
          <w:numId w:val="14"/>
        </w:numPr>
        <w:rPr>
          <w:rFonts w:ascii="Times New Roman" w:hAnsi="Times New Roman" w:cs="Times New Roman"/>
          <w:sz w:val="24"/>
          <w:szCs w:val="24"/>
        </w:rPr>
      </w:pPr>
      <w:r w:rsidRPr="007269F8">
        <w:rPr>
          <w:rFonts w:ascii="Times New Roman" w:hAnsi="Times New Roman" w:cs="Times New Roman"/>
          <w:sz w:val="24"/>
          <w:szCs w:val="24"/>
        </w:rPr>
        <w:t>I understand that signed consent forms and original audio recordings will be retained in a password protected, encrypted laptop that will only be accessed by the researcher, until the exam board confirms the results of the dissertation.</w:t>
      </w:r>
    </w:p>
    <w:p w14:paraId="4191267D" w14:textId="77777777" w:rsidR="00F640F2" w:rsidRPr="007269F8" w:rsidRDefault="00F640F2" w:rsidP="00F640F2">
      <w:pPr>
        <w:numPr>
          <w:ilvl w:val="0"/>
          <w:numId w:val="14"/>
        </w:numPr>
        <w:rPr>
          <w:rFonts w:ascii="Times New Roman" w:hAnsi="Times New Roman" w:cs="Times New Roman"/>
          <w:sz w:val="24"/>
          <w:szCs w:val="24"/>
        </w:rPr>
      </w:pPr>
      <w:r w:rsidRPr="007269F8">
        <w:rPr>
          <w:rFonts w:ascii="Times New Roman" w:hAnsi="Times New Roman" w:cs="Times New Roman"/>
          <w:sz w:val="24"/>
          <w:szCs w:val="24"/>
        </w:rPr>
        <w:t>I understand that a transcript of my interview in which all identifying information has been removed will be retained for two years from the date of the exam board.</w:t>
      </w:r>
    </w:p>
    <w:p w14:paraId="787E565C" w14:textId="77777777" w:rsidR="00F640F2" w:rsidRPr="007269F8" w:rsidRDefault="00F640F2" w:rsidP="00F640F2">
      <w:pPr>
        <w:numPr>
          <w:ilvl w:val="0"/>
          <w:numId w:val="14"/>
        </w:numPr>
        <w:rPr>
          <w:rFonts w:ascii="Times New Roman" w:hAnsi="Times New Roman" w:cs="Times New Roman"/>
          <w:sz w:val="24"/>
          <w:szCs w:val="24"/>
        </w:rPr>
      </w:pPr>
      <w:r w:rsidRPr="007269F8">
        <w:rPr>
          <w:rFonts w:ascii="Times New Roman" w:hAnsi="Times New Roman" w:cs="Times New Roman"/>
          <w:sz w:val="24"/>
          <w:szCs w:val="24"/>
        </w:rPr>
        <w:t>I understand that under freedom of information legalisation I am entitled to access the information I have provided at any time while it is in storage as specified above.</w:t>
      </w:r>
    </w:p>
    <w:p w14:paraId="21C3F62B" w14:textId="77777777" w:rsidR="00F640F2" w:rsidRPr="007269F8" w:rsidRDefault="00F640F2" w:rsidP="00F640F2">
      <w:pPr>
        <w:numPr>
          <w:ilvl w:val="0"/>
          <w:numId w:val="14"/>
        </w:numPr>
        <w:rPr>
          <w:rFonts w:ascii="Times New Roman" w:hAnsi="Times New Roman" w:cs="Times New Roman"/>
          <w:sz w:val="24"/>
          <w:szCs w:val="24"/>
        </w:rPr>
      </w:pPr>
      <w:r w:rsidRPr="007269F8">
        <w:rPr>
          <w:rFonts w:ascii="Times New Roman" w:hAnsi="Times New Roman" w:cs="Times New Roman"/>
          <w:sz w:val="24"/>
          <w:szCs w:val="24"/>
        </w:rPr>
        <w:lastRenderedPageBreak/>
        <w:t>I understand that I am free to contact any of the people involved in the research to seek further clarification and information.</w:t>
      </w:r>
    </w:p>
    <w:p w14:paraId="75C79514" w14:textId="77777777" w:rsidR="00F640F2" w:rsidRPr="007269F8" w:rsidRDefault="00F640F2" w:rsidP="00F640F2">
      <w:pPr>
        <w:rPr>
          <w:rFonts w:ascii="Times New Roman" w:hAnsi="Times New Roman" w:cs="Times New Roman"/>
          <w:sz w:val="24"/>
          <w:szCs w:val="24"/>
        </w:rPr>
      </w:pPr>
      <w:r w:rsidRPr="007269F8">
        <w:rPr>
          <w:rFonts w:ascii="Times New Roman" w:hAnsi="Times New Roman" w:cs="Times New Roman"/>
          <w:sz w:val="24"/>
          <w:szCs w:val="24"/>
        </w:rPr>
        <w:t xml:space="preserve">Researcher: Rhiannon Ellis, </w:t>
      </w:r>
      <w:hyperlink r:id="rId32" w:history="1">
        <w:r w:rsidRPr="007269F8">
          <w:rPr>
            <w:rStyle w:val="Hyperlink"/>
            <w:rFonts w:ascii="Times New Roman" w:hAnsi="Times New Roman" w:cs="Times New Roman"/>
            <w:sz w:val="24"/>
            <w:szCs w:val="24"/>
          </w:rPr>
          <w:t>non.ellis@wales.nhs.uk</w:t>
        </w:r>
      </w:hyperlink>
      <w:r w:rsidRPr="007269F8">
        <w:rPr>
          <w:rFonts w:ascii="Times New Roman" w:hAnsi="Times New Roman" w:cs="Times New Roman"/>
          <w:sz w:val="24"/>
          <w:szCs w:val="24"/>
        </w:rPr>
        <w:t xml:space="preserve"> </w:t>
      </w:r>
    </w:p>
    <w:p w14:paraId="04AF08B8" w14:textId="77777777" w:rsidR="00F640F2" w:rsidRPr="007269F8" w:rsidRDefault="00F640F2" w:rsidP="00F640F2">
      <w:pPr>
        <w:rPr>
          <w:rFonts w:ascii="Times New Roman" w:hAnsi="Times New Roman" w:cs="Times New Roman"/>
          <w:sz w:val="24"/>
          <w:szCs w:val="24"/>
        </w:rPr>
      </w:pPr>
      <w:r w:rsidRPr="007269F8">
        <w:rPr>
          <w:rFonts w:ascii="Times New Roman" w:hAnsi="Times New Roman" w:cs="Times New Roman"/>
          <w:sz w:val="24"/>
          <w:szCs w:val="24"/>
        </w:rPr>
        <w:t>Signature of research participant</w:t>
      </w:r>
    </w:p>
    <w:p w14:paraId="49EE3669" w14:textId="77777777" w:rsidR="00F640F2" w:rsidRPr="007269F8" w:rsidRDefault="00F640F2" w:rsidP="00F640F2">
      <w:pPr>
        <w:rPr>
          <w:rFonts w:ascii="Times New Roman" w:hAnsi="Times New Roman" w:cs="Times New Roman"/>
          <w:sz w:val="24"/>
          <w:szCs w:val="24"/>
        </w:rPr>
      </w:pPr>
      <w:r w:rsidRPr="007269F8">
        <w:rPr>
          <w:rFonts w:ascii="Times New Roman" w:hAnsi="Times New Roman" w:cs="Times New Roman"/>
          <w:sz w:val="24"/>
          <w:szCs w:val="24"/>
        </w:rPr>
        <w:t>---------------------------------------------------------</w:t>
      </w:r>
    </w:p>
    <w:p w14:paraId="52AA437E" w14:textId="77777777" w:rsidR="00F640F2" w:rsidRPr="007269F8" w:rsidRDefault="00F640F2" w:rsidP="00F640F2">
      <w:pPr>
        <w:rPr>
          <w:rFonts w:ascii="Times New Roman" w:hAnsi="Times New Roman" w:cs="Times New Roman"/>
          <w:sz w:val="24"/>
          <w:szCs w:val="24"/>
        </w:rPr>
      </w:pPr>
      <w:r w:rsidRPr="007269F8">
        <w:rPr>
          <w:rFonts w:ascii="Times New Roman" w:hAnsi="Times New Roman" w:cs="Times New Roman"/>
          <w:sz w:val="24"/>
          <w:szCs w:val="24"/>
        </w:rPr>
        <w:t>Date</w:t>
      </w:r>
    </w:p>
    <w:p w14:paraId="68EC2172" w14:textId="77777777" w:rsidR="00F640F2" w:rsidRPr="007269F8" w:rsidRDefault="00F640F2" w:rsidP="00F640F2">
      <w:pPr>
        <w:rPr>
          <w:rFonts w:ascii="Times New Roman" w:hAnsi="Times New Roman" w:cs="Times New Roman"/>
          <w:sz w:val="24"/>
          <w:szCs w:val="24"/>
        </w:rPr>
      </w:pPr>
      <w:r w:rsidRPr="007269F8">
        <w:rPr>
          <w:rFonts w:ascii="Times New Roman" w:hAnsi="Times New Roman" w:cs="Times New Roman"/>
          <w:sz w:val="24"/>
          <w:szCs w:val="24"/>
        </w:rPr>
        <w:t>---------------------------------------------------------</w:t>
      </w:r>
    </w:p>
    <w:p w14:paraId="45CC091A" w14:textId="77777777" w:rsidR="00F640F2" w:rsidRPr="007269F8" w:rsidRDefault="00F640F2" w:rsidP="00F640F2">
      <w:pPr>
        <w:rPr>
          <w:rFonts w:ascii="Times New Roman" w:hAnsi="Times New Roman" w:cs="Times New Roman"/>
          <w:sz w:val="24"/>
          <w:szCs w:val="24"/>
        </w:rPr>
      </w:pPr>
      <w:r w:rsidRPr="007269F8">
        <w:rPr>
          <w:rFonts w:ascii="Times New Roman" w:hAnsi="Times New Roman" w:cs="Times New Roman"/>
          <w:sz w:val="24"/>
          <w:szCs w:val="24"/>
        </w:rPr>
        <w:t>Signature of researcher</w:t>
      </w:r>
    </w:p>
    <w:p w14:paraId="3F85F97F" w14:textId="77777777" w:rsidR="00F640F2" w:rsidRPr="007269F8" w:rsidRDefault="00F640F2" w:rsidP="00F640F2">
      <w:pPr>
        <w:rPr>
          <w:rFonts w:ascii="Times New Roman" w:hAnsi="Times New Roman" w:cs="Times New Roman"/>
          <w:sz w:val="24"/>
          <w:szCs w:val="24"/>
        </w:rPr>
      </w:pPr>
      <w:r w:rsidRPr="007269F8">
        <w:rPr>
          <w:rFonts w:ascii="Times New Roman" w:hAnsi="Times New Roman" w:cs="Times New Roman"/>
          <w:sz w:val="24"/>
          <w:szCs w:val="24"/>
        </w:rPr>
        <w:t>I believe the participant is giving informed consent to participate in this study</w:t>
      </w:r>
    </w:p>
    <w:p w14:paraId="11C148D1" w14:textId="77777777" w:rsidR="00F640F2" w:rsidRPr="007269F8" w:rsidRDefault="00F640F2" w:rsidP="00F640F2">
      <w:pPr>
        <w:rPr>
          <w:rFonts w:ascii="Times New Roman" w:hAnsi="Times New Roman" w:cs="Times New Roman"/>
          <w:sz w:val="24"/>
          <w:szCs w:val="24"/>
        </w:rPr>
      </w:pPr>
      <w:r w:rsidRPr="007269F8">
        <w:rPr>
          <w:rFonts w:ascii="Times New Roman" w:hAnsi="Times New Roman" w:cs="Times New Roman"/>
          <w:sz w:val="24"/>
          <w:szCs w:val="24"/>
        </w:rPr>
        <w:t>----------------------------------------------------------------</w:t>
      </w:r>
    </w:p>
    <w:p w14:paraId="3F133EEF" w14:textId="77777777" w:rsidR="00F640F2" w:rsidRPr="007269F8" w:rsidRDefault="00F640F2" w:rsidP="00F640F2">
      <w:pPr>
        <w:rPr>
          <w:rFonts w:ascii="Times New Roman" w:hAnsi="Times New Roman" w:cs="Times New Roman"/>
          <w:sz w:val="24"/>
          <w:szCs w:val="24"/>
        </w:rPr>
      </w:pPr>
      <w:r w:rsidRPr="007269F8">
        <w:rPr>
          <w:rFonts w:ascii="Times New Roman" w:hAnsi="Times New Roman" w:cs="Times New Roman"/>
          <w:sz w:val="24"/>
          <w:szCs w:val="24"/>
        </w:rPr>
        <w:t>Date</w:t>
      </w:r>
    </w:p>
    <w:p w14:paraId="60623BD3" w14:textId="77777777" w:rsidR="00F640F2" w:rsidRPr="007269F8" w:rsidRDefault="00F640F2" w:rsidP="00F640F2">
      <w:pPr>
        <w:rPr>
          <w:rFonts w:ascii="Times New Roman" w:hAnsi="Times New Roman" w:cs="Times New Roman"/>
          <w:sz w:val="24"/>
          <w:szCs w:val="24"/>
        </w:rPr>
      </w:pPr>
      <w:r w:rsidRPr="007269F8">
        <w:rPr>
          <w:rFonts w:ascii="Times New Roman" w:hAnsi="Times New Roman" w:cs="Times New Roman"/>
          <w:sz w:val="24"/>
          <w:szCs w:val="24"/>
        </w:rPr>
        <w:t>--------------------------------------------------------------</w:t>
      </w:r>
    </w:p>
    <w:p w14:paraId="0262C939" w14:textId="77777777" w:rsidR="00F640F2" w:rsidRPr="007269F8" w:rsidRDefault="00F640F2" w:rsidP="00483F3F">
      <w:pPr>
        <w:rPr>
          <w:rFonts w:ascii="Times New Roman" w:hAnsi="Times New Roman" w:cs="Times New Roman"/>
          <w:sz w:val="24"/>
          <w:szCs w:val="24"/>
        </w:rPr>
      </w:pPr>
    </w:p>
    <w:p w14:paraId="65D9AC7E" w14:textId="77777777" w:rsidR="00483F3F" w:rsidRPr="007269F8" w:rsidRDefault="00483F3F" w:rsidP="00483F3F">
      <w:pPr>
        <w:rPr>
          <w:rFonts w:ascii="Times New Roman" w:hAnsi="Times New Roman" w:cs="Times New Roman"/>
          <w:sz w:val="24"/>
          <w:szCs w:val="24"/>
        </w:rPr>
      </w:pPr>
    </w:p>
    <w:p w14:paraId="67B35231" w14:textId="3CE76CDD" w:rsidR="00DB4370" w:rsidRPr="007269F8" w:rsidRDefault="00DB4370" w:rsidP="00DB4370">
      <w:pPr>
        <w:rPr>
          <w:rFonts w:ascii="Times New Roman" w:hAnsi="Times New Roman" w:cs="Times New Roman"/>
          <w:b/>
          <w:bCs/>
          <w:sz w:val="24"/>
          <w:szCs w:val="24"/>
        </w:rPr>
      </w:pPr>
    </w:p>
    <w:p w14:paraId="65650155" w14:textId="77777777" w:rsidR="00DB4370" w:rsidRPr="007269F8" w:rsidRDefault="00DB4370" w:rsidP="00C8072D">
      <w:pPr>
        <w:jc w:val="center"/>
        <w:rPr>
          <w:rFonts w:ascii="Times New Roman" w:hAnsi="Times New Roman" w:cs="Times New Roman"/>
          <w:b/>
          <w:bCs/>
          <w:sz w:val="24"/>
          <w:szCs w:val="24"/>
          <w:u w:val="single"/>
        </w:rPr>
      </w:pPr>
    </w:p>
    <w:p w14:paraId="1B35B064" w14:textId="7EB9D38C" w:rsidR="00422BC4" w:rsidRPr="007269F8" w:rsidRDefault="00422BC4" w:rsidP="00422BC4">
      <w:pPr>
        <w:rPr>
          <w:rFonts w:ascii="Times New Roman" w:hAnsi="Times New Roman" w:cs="Times New Roman"/>
          <w:b/>
          <w:bCs/>
          <w:sz w:val="24"/>
          <w:szCs w:val="24"/>
        </w:rPr>
      </w:pPr>
    </w:p>
    <w:p w14:paraId="39F5982C" w14:textId="1DDBA2A2" w:rsidR="00F640F2" w:rsidRPr="007269F8" w:rsidRDefault="00F640F2" w:rsidP="00422BC4">
      <w:pPr>
        <w:rPr>
          <w:rFonts w:ascii="Times New Roman" w:hAnsi="Times New Roman" w:cs="Times New Roman"/>
          <w:b/>
          <w:bCs/>
          <w:sz w:val="24"/>
          <w:szCs w:val="24"/>
        </w:rPr>
      </w:pPr>
    </w:p>
    <w:p w14:paraId="0DFAE1BE" w14:textId="6CB2F509" w:rsidR="00F640F2" w:rsidRPr="007269F8" w:rsidRDefault="00F640F2" w:rsidP="00422BC4">
      <w:pPr>
        <w:rPr>
          <w:rFonts w:ascii="Times New Roman" w:hAnsi="Times New Roman" w:cs="Times New Roman"/>
          <w:b/>
          <w:bCs/>
          <w:sz w:val="24"/>
          <w:szCs w:val="24"/>
        </w:rPr>
      </w:pPr>
    </w:p>
    <w:p w14:paraId="286F5142" w14:textId="518D1589" w:rsidR="00F640F2" w:rsidRPr="007269F8" w:rsidRDefault="00F640F2" w:rsidP="00422BC4">
      <w:pPr>
        <w:rPr>
          <w:rFonts w:ascii="Times New Roman" w:hAnsi="Times New Roman" w:cs="Times New Roman"/>
          <w:b/>
          <w:bCs/>
          <w:sz w:val="24"/>
          <w:szCs w:val="24"/>
        </w:rPr>
      </w:pPr>
    </w:p>
    <w:p w14:paraId="2C800A54" w14:textId="4718FF06" w:rsidR="00F640F2" w:rsidRPr="007269F8" w:rsidRDefault="00F640F2" w:rsidP="00422BC4">
      <w:pPr>
        <w:rPr>
          <w:rFonts w:ascii="Times New Roman" w:hAnsi="Times New Roman" w:cs="Times New Roman"/>
          <w:b/>
          <w:bCs/>
          <w:sz w:val="24"/>
          <w:szCs w:val="24"/>
        </w:rPr>
      </w:pPr>
    </w:p>
    <w:p w14:paraId="24FC6019" w14:textId="00FF6D89" w:rsidR="00F640F2" w:rsidRPr="007269F8" w:rsidRDefault="00F640F2" w:rsidP="00422BC4">
      <w:pPr>
        <w:rPr>
          <w:rFonts w:ascii="Times New Roman" w:hAnsi="Times New Roman" w:cs="Times New Roman"/>
          <w:b/>
          <w:bCs/>
          <w:sz w:val="24"/>
          <w:szCs w:val="24"/>
        </w:rPr>
      </w:pPr>
    </w:p>
    <w:p w14:paraId="6219DB10" w14:textId="14F5DACB" w:rsidR="00F640F2" w:rsidRPr="007269F8" w:rsidRDefault="00F640F2" w:rsidP="00422BC4">
      <w:pPr>
        <w:rPr>
          <w:rFonts w:ascii="Times New Roman" w:hAnsi="Times New Roman" w:cs="Times New Roman"/>
          <w:b/>
          <w:bCs/>
          <w:sz w:val="24"/>
          <w:szCs w:val="24"/>
        </w:rPr>
      </w:pPr>
    </w:p>
    <w:p w14:paraId="36D764DB" w14:textId="0044E780" w:rsidR="00F640F2" w:rsidRPr="007269F8" w:rsidRDefault="00F640F2" w:rsidP="00422BC4">
      <w:pPr>
        <w:rPr>
          <w:rFonts w:ascii="Times New Roman" w:hAnsi="Times New Roman" w:cs="Times New Roman"/>
          <w:b/>
          <w:bCs/>
          <w:sz w:val="24"/>
          <w:szCs w:val="24"/>
        </w:rPr>
      </w:pPr>
    </w:p>
    <w:p w14:paraId="6E71C6FB" w14:textId="1DEB6ED8" w:rsidR="00F640F2" w:rsidRPr="007269F8" w:rsidRDefault="00F640F2" w:rsidP="00422BC4">
      <w:pPr>
        <w:rPr>
          <w:rFonts w:ascii="Times New Roman" w:hAnsi="Times New Roman" w:cs="Times New Roman"/>
          <w:b/>
          <w:bCs/>
          <w:sz w:val="24"/>
          <w:szCs w:val="24"/>
        </w:rPr>
      </w:pPr>
    </w:p>
    <w:p w14:paraId="6C08064B" w14:textId="0AE6636F" w:rsidR="00F640F2" w:rsidRPr="007269F8" w:rsidRDefault="00F640F2" w:rsidP="00422BC4">
      <w:pPr>
        <w:rPr>
          <w:rFonts w:ascii="Times New Roman" w:hAnsi="Times New Roman" w:cs="Times New Roman"/>
          <w:b/>
          <w:bCs/>
          <w:sz w:val="24"/>
          <w:szCs w:val="24"/>
        </w:rPr>
      </w:pPr>
    </w:p>
    <w:p w14:paraId="43815A4A" w14:textId="54718EDD" w:rsidR="00F640F2" w:rsidRPr="007269F8" w:rsidRDefault="00F640F2" w:rsidP="00422BC4">
      <w:pPr>
        <w:rPr>
          <w:rFonts w:ascii="Times New Roman" w:hAnsi="Times New Roman" w:cs="Times New Roman"/>
          <w:b/>
          <w:bCs/>
          <w:sz w:val="24"/>
          <w:szCs w:val="24"/>
        </w:rPr>
      </w:pPr>
    </w:p>
    <w:p w14:paraId="2382A727" w14:textId="6653481A" w:rsidR="00F640F2" w:rsidRPr="007269F8" w:rsidRDefault="00F640F2" w:rsidP="00422BC4">
      <w:pPr>
        <w:rPr>
          <w:rFonts w:ascii="Times New Roman" w:hAnsi="Times New Roman" w:cs="Times New Roman"/>
          <w:b/>
          <w:bCs/>
          <w:sz w:val="24"/>
          <w:szCs w:val="24"/>
        </w:rPr>
      </w:pPr>
    </w:p>
    <w:p w14:paraId="07CF993D" w14:textId="04019B6E" w:rsidR="00256EB6" w:rsidRDefault="00256EB6" w:rsidP="00422BC4">
      <w:pPr>
        <w:rPr>
          <w:rFonts w:ascii="Times New Roman" w:hAnsi="Times New Roman" w:cs="Times New Roman"/>
          <w:b/>
          <w:bCs/>
          <w:sz w:val="24"/>
          <w:szCs w:val="24"/>
        </w:rPr>
      </w:pPr>
      <w:bookmarkStart w:id="67" w:name="_Hlk149680351"/>
    </w:p>
    <w:p w14:paraId="73616640" w14:textId="77777777" w:rsidR="005646A2" w:rsidRDefault="005646A2" w:rsidP="005646A2">
      <w:pPr>
        <w:rPr>
          <w:rFonts w:ascii="Times New Roman" w:hAnsi="Times New Roman" w:cs="Times New Roman"/>
          <w:b/>
          <w:bCs/>
          <w:sz w:val="24"/>
          <w:szCs w:val="24"/>
        </w:rPr>
      </w:pPr>
    </w:p>
    <w:p w14:paraId="63006D71" w14:textId="77777777" w:rsidR="005646A2" w:rsidRDefault="005646A2" w:rsidP="005646A2">
      <w:pPr>
        <w:rPr>
          <w:rFonts w:ascii="Times New Roman" w:hAnsi="Times New Roman" w:cs="Times New Roman"/>
          <w:b/>
          <w:bCs/>
          <w:sz w:val="24"/>
          <w:szCs w:val="24"/>
        </w:rPr>
      </w:pPr>
    </w:p>
    <w:p w14:paraId="1F39D41D" w14:textId="7A9C8DFF" w:rsidR="0014051B" w:rsidRPr="007269F8" w:rsidRDefault="0014051B" w:rsidP="005646A2">
      <w:pPr>
        <w:rPr>
          <w:rFonts w:ascii="Times New Roman" w:hAnsi="Times New Roman" w:cs="Times New Roman"/>
          <w:b/>
          <w:bCs/>
          <w:sz w:val="24"/>
          <w:szCs w:val="24"/>
        </w:rPr>
      </w:pPr>
      <w:r w:rsidRPr="007269F8">
        <w:rPr>
          <w:rFonts w:ascii="Times New Roman" w:hAnsi="Times New Roman" w:cs="Times New Roman"/>
          <w:b/>
          <w:bCs/>
          <w:sz w:val="24"/>
          <w:szCs w:val="24"/>
        </w:rPr>
        <w:lastRenderedPageBreak/>
        <w:t>Appendix 3</w:t>
      </w:r>
      <w:r w:rsidR="00870912" w:rsidRPr="007269F8">
        <w:rPr>
          <w:rFonts w:ascii="Times New Roman" w:hAnsi="Times New Roman" w:cs="Times New Roman"/>
          <w:b/>
          <w:bCs/>
          <w:sz w:val="24"/>
          <w:szCs w:val="24"/>
        </w:rPr>
        <w:t xml:space="preserve">: </w:t>
      </w:r>
      <w:r w:rsidRPr="007269F8">
        <w:rPr>
          <w:rFonts w:ascii="Times New Roman" w:hAnsi="Times New Roman" w:cs="Times New Roman"/>
          <w:b/>
          <w:bCs/>
          <w:sz w:val="24"/>
          <w:szCs w:val="24"/>
        </w:rPr>
        <w:t>Questionnaire (Screenshots from MS Forms)</w:t>
      </w:r>
      <w:r w:rsidR="00870912" w:rsidRPr="007269F8">
        <w:rPr>
          <w:rFonts w:ascii="Times New Roman" w:hAnsi="Times New Roman" w:cs="Times New Roman"/>
          <w:b/>
          <w:bCs/>
          <w:sz w:val="24"/>
          <w:szCs w:val="24"/>
        </w:rPr>
        <w:t>.</w:t>
      </w:r>
    </w:p>
    <w:bookmarkEnd w:id="67"/>
    <w:p w14:paraId="4D6078EB" w14:textId="1D463125" w:rsidR="0014051B" w:rsidRDefault="00256EB6" w:rsidP="00422BC4">
      <w:pP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28D818BB" wp14:editId="2D8A72DC">
            <wp:extent cx="5513390" cy="3666227"/>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33">
                      <a:extLst>
                        <a:ext uri="{28A0092B-C50C-407E-A947-70E740481C1C}">
                          <a14:useLocalDpi xmlns:a14="http://schemas.microsoft.com/office/drawing/2010/main" val="0"/>
                        </a:ext>
                      </a:extLst>
                    </a:blip>
                    <a:stretch>
                      <a:fillRect/>
                    </a:stretch>
                  </pic:blipFill>
                  <pic:spPr>
                    <a:xfrm>
                      <a:off x="0" y="0"/>
                      <a:ext cx="5524483" cy="3673604"/>
                    </a:xfrm>
                    <a:prstGeom prst="rect">
                      <a:avLst/>
                    </a:prstGeom>
                  </pic:spPr>
                </pic:pic>
              </a:graphicData>
            </a:graphic>
          </wp:inline>
        </w:drawing>
      </w:r>
    </w:p>
    <w:p w14:paraId="23B68CC6" w14:textId="66EF9770" w:rsidR="0014051B" w:rsidRDefault="0014051B" w:rsidP="00422BC4">
      <w:pP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138B2DA1" wp14:editId="5DDC4929">
            <wp:extent cx="5731510" cy="2607310"/>
            <wp:effectExtent l="0" t="0" r="254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34">
                      <a:extLst>
                        <a:ext uri="{28A0092B-C50C-407E-A947-70E740481C1C}">
                          <a14:useLocalDpi xmlns:a14="http://schemas.microsoft.com/office/drawing/2010/main" val="0"/>
                        </a:ext>
                      </a:extLst>
                    </a:blip>
                    <a:stretch>
                      <a:fillRect/>
                    </a:stretch>
                  </pic:blipFill>
                  <pic:spPr>
                    <a:xfrm>
                      <a:off x="0" y="0"/>
                      <a:ext cx="5731510" cy="2607310"/>
                    </a:xfrm>
                    <a:prstGeom prst="rect">
                      <a:avLst/>
                    </a:prstGeom>
                  </pic:spPr>
                </pic:pic>
              </a:graphicData>
            </a:graphic>
          </wp:inline>
        </w:drawing>
      </w:r>
    </w:p>
    <w:p w14:paraId="109192F6" w14:textId="6A60E599" w:rsidR="0014051B" w:rsidRDefault="0014051B" w:rsidP="00422BC4">
      <w:pPr>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4C57A69A" wp14:editId="16FC5BF8">
            <wp:extent cx="5731510" cy="306959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35">
                      <a:extLst>
                        <a:ext uri="{28A0092B-C50C-407E-A947-70E740481C1C}">
                          <a14:useLocalDpi xmlns:a14="http://schemas.microsoft.com/office/drawing/2010/main" val="0"/>
                        </a:ext>
                      </a:extLst>
                    </a:blip>
                    <a:stretch>
                      <a:fillRect/>
                    </a:stretch>
                  </pic:blipFill>
                  <pic:spPr>
                    <a:xfrm>
                      <a:off x="0" y="0"/>
                      <a:ext cx="5731510" cy="3069590"/>
                    </a:xfrm>
                    <a:prstGeom prst="rect">
                      <a:avLst/>
                    </a:prstGeom>
                  </pic:spPr>
                </pic:pic>
              </a:graphicData>
            </a:graphic>
          </wp:inline>
        </w:drawing>
      </w:r>
    </w:p>
    <w:p w14:paraId="22551ABE" w14:textId="5C29FA45" w:rsidR="0014051B" w:rsidRDefault="0014051B" w:rsidP="00422BC4">
      <w:pP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6332D188" wp14:editId="6F48EFF2">
            <wp:extent cx="5731510" cy="3234055"/>
            <wp:effectExtent l="0" t="0" r="254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36">
                      <a:extLst>
                        <a:ext uri="{28A0092B-C50C-407E-A947-70E740481C1C}">
                          <a14:useLocalDpi xmlns:a14="http://schemas.microsoft.com/office/drawing/2010/main" val="0"/>
                        </a:ext>
                      </a:extLst>
                    </a:blip>
                    <a:stretch>
                      <a:fillRect/>
                    </a:stretch>
                  </pic:blipFill>
                  <pic:spPr>
                    <a:xfrm>
                      <a:off x="0" y="0"/>
                      <a:ext cx="5731510" cy="3234055"/>
                    </a:xfrm>
                    <a:prstGeom prst="rect">
                      <a:avLst/>
                    </a:prstGeom>
                  </pic:spPr>
                </pic:pic>
              </a:graphicData>
            </a:graphic>
          </wp:inline>
        </w:drawing>
      </w:r>
    </w:p>
    <w:p w14:paraId="5172FD83" w14:textId="7527D7C7" w:rsidR="0014051B" w:rsidRDefault="0014051B" w:rsidP="00422BC4">
      <w:pPr>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571CC5C8" wp14:editId="7BE0ABB2">
            <wp:extent cx="5731510" cy="31476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37">
                      <a:extLst>
                        <a:ext uri="{28A0092B-C50C-407E-A947-70E740481C1C}">
                          <a14:useLocalDpi xmlns:a14="http://schemas.microsoft.com/office/drawing/2010/main" val="0"/>
                        </a:ext>
                      </a:extLst>
                    </a:blip>
                    <a:stretch>
                      <a:fillRect/>
                    </a:stretch>
                  </pic:blipFill>
                  <pic:spPr>
                    <a:xfrm>
                      <a:off x="0" y="0"/>
                      <a:ext cx="5731510" cy="3147695"/>
                    </a:xfrm>
                    <a:prstGeom prst="rect">
                      <a:avLst/>
                    </a:prstGeom>
                  </pic:spPr>
                </pic:pic>
              </a:graphicData>
            </a:graphic>
          </wp:inline>
        </w:drawing>
      </w:r>
    </w:p>
    <w:p w14:paraId="148DE0E9" w14:textId="45FC5B80" w:rsidR="0014051B" w:rsidRDefault="0014051B" w:rsidP="00422BC4">
      <w:pP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5BF0282F" wp14:editId="2B506340">
            <wp:extent cx="5731510" cy="1690370"/>
            <wp:effectExtent l="0" t="0" r="254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38">
                      <a:extLst>
                        <a:ext uri="{28A0092B-C50C-407E-A947-70E740481C1C}">
                          <a14:useLocalDpi xmlns:a14="http://schemas.microsoft.com/office/drawing/2010/main" val="0"/>
                        </a:ext>
                      </a:extLst>
                    </a:blip>
                    <a:stretch>
                      <a:fillRect/>
                    </a:stretch>
                  </pic:blipFill>
                  <pic:spPr>
                    <a:xfrm>
                      <a:off x="0" y="0"/>
                      <a:ext cx="5731510" cy="1690370"/>
                    </a:xfrm>
                    <a:prstGeom prst="rect">
                      <a:avLst/>
                    </a:prstGeom>
                  </pic:spPr>
                </pic:pic>
              </a:graphicData>
            </a:graphic>
          </wp:inline>
        </w:drawing>
      </w:r>
    </w:p>
    <w:p w14:paraId="7D4F21C0" w14:textId="7DD6EB92" w:rsidR="0014051B" w:rsidRDefault="0014051B" w:rsidP="00422BC4">
      <w:pP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7A9B2C94" wp14:editId="4321AC2C">
            <wp:extent cx="5731510" cy="362458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39">
                      <a:extLst>
                        <a:ext uri="{28A0092B-C50C-407E-A947-70E740481C1C}">
                          <a14:useLocalDpi xmlns:a14="http://schemas.microsoft.com/office/drawing/2010/main" val="0"/>
                        </a:ext>
                      </a:extLst>
                    </a:blip>
                    <a:stretch>
                      <a:fillRect/>
                    </a:stretch>
                  </pic:blipFill>
                  <pic:spPr>
                    <a:xfrm>
                      <a:off x="0" y="0"/>
                      <a:ext cx="5731510" cy="3624580"/>
                    </a:xfrm>
                    <a:prstGeom prst="rect">
                      <a:avLst/>
                    </a:prstGeom>
                  </pic:spPr>
                </pic:pic>
              </a:graphicData>
            </a:graphic>
          </wp:inline>
        </w:drawing>
      </w:r>
    </w:p>
    <w:p w14:paraId="39184D34" w14:textId="1F76397E" w:rsidR="0014051B" w:rsidRDefault="0014051B" w:rsidP="00422BC4">
      <w:pPr>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6F3DE93E" wp14:editId="4B2D2F23">
            <wp:extent cx="5731510" cy="351282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40">
                      <a:extLst>
                        <a:ext uri="{28A0092B-C50C-407E-A947-70E740481C1C}">
                          <a14:useLocalDpi xmlns:a14="http://schemas.microsoft.com/office/drawing/2010/main" val="0"/>
                        </a:ext>
                      </a:extLst>
                    </a:blip>
                    <a:stretch>
                      <a:fillRect/>
                    </a:stretch>
                  </pic:blipFill>
                  <pic:spPr>
                    <a:xfrm>
                      <a:off x="0" y="0"/>
                      <a:ext cx="5731510" cy="3512820"/>
                    </a:xfrm>
                    <a:prstGeom prst="rect">
                      <a:avLst/>
                    </a:prstGeom>
                  </pic:spPr>
                </pic:pic>
              </a:graphicData>
            </a:graphic>
          </wp:inline>
        </w:drawing>
      </w:r>
    </w:p>
    <w:p w14:paraId="15886035" w14:textId="1DF80965" w:rsidR="0014051B" w:rsidRDefault="0014051B" w:rsidP="00422BC4">
      <w:pP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747635C0" wp14:editId="38AB480E">
            <wp:extent cx="5731510" cy="2834640"/>
            <wp:effectExtent l="0" t="0" r="254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41">
                      <a:extLst>
                        <a:ext uri="{28A0092B-C50C-407E-A947-70E740481C1C}">
                          <a14:useLocalDpi xmlns:a14="http://schemas.microsoft.com/office/drawing/2010/main" val="0"/>
                        </a:ext>
                      </a:extLst>
                    </a:blip>
                    <a:stretch>
                      <a:fillRect/>
                    </a:stretch>
                  </pic:blipFill>
                  <pic:spPr>
                    <a:xfrm>
                      <a:off x="0" y="0"/>
                      <a:ext cx="5731510" cy="2834640"/>
                    </a:xfrm>
                    <a:prstGeom prst="rect">
                      <a:avLst/>
                    </a:prstGeom>
                  </pic:spPr>
                </pic:pic>
              </a:graphicData>
            </a:graphic>
          </wp:inline>
        </w:drawing>
      </w:r>
    </w:p>
    <w:p w14:paraId="4F8D2608" w14:textId="31E77211" w:rsidR="0014051B" w:rsidRDefault="00870912" w:rsidP="00422BC4">
      <w:pPr>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170FC3F4" wp14:editId="08474B8F">
            <wp:extent cx="5731510" cy="284099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42">
                      <a:extLst>
                        <a:ext uri="{28A0092B-C50C-407E-A947-70E740481C1C}">
                          <a14:useLocalDpi xmlns:a14="http://schemas.microsoft.com/office/drawing/2010/main" val="0"/>
                        </a:ext>
                      </a:extLst>
                    </a:blip>
                    <a:stretch>
                      <a:fillRect/>
                    </a:stretch>
                  </pic:blipFill>
                  <pic:spPr>
                    <a:xfrm>
                      <a:off x="0" y="0"/>
                      <a:ext cx="5731510" cy="2840990"/>
                    </a:xfrm>
                    <a:prstGeom prst="rect">
                      <a:avLst/>
                    </a:prstGeom>
                  </pic:spPr>
                </pic:pic>
              </a:graphicData>
            </a:graphic>
          </wp:inline>
        </w:drawing>
      </w:r>
    </w:p>
    <w:p w14:paraId="1F68BFC5" w14:textId="77777777" w:rsidR="00870912" w:rsidRDefault="00870912" w:rsidP="00422BC4">
      <w:pPr>
        <w:rPr>
          <w:rFonts w:ascii="Times New Roman" w:hAnsi="Times New Roman" w:cs="Times New Roman"/>
          <w:b/>
          <w:bCs/>
          <w:sz w:val="24"/>
          <w:szCs w:val="24"/>
        </w:rPr>
      </w:pPr>
    </w:p>
    <w:p w14:paraId="4177717D" w14:textId="77777777" w:rsidR="00870912" w:rsidRDefault="00870912" w:rsidP="00422BC4">
      <w:pPr>
        <w:rPr>
          <w:rFonts w:ascii="Times New Roman" w:hAnsi="Times New Roman" w:cs="Times New Roman"/>
          <w:b/>
          <w:bCs/>
          <w:sz w:val="24"/>
          <w:szCs w:val="24"/>
        </w:rPr>
      </w:pPr>
    </w:p>
    <w:p w14:paraId="0BA86E7E" w14:textId="77777777" w:rsidR="00870912" w:rsidRDefault="00870912" w:rsidP="00422BC4">
      <w:pPr>
        <w:rPr>
          <w:rFonts w:ascii="Times New Roman" w:hAnsi="Times New Roman" w:cs="Times New Roman"/>
          <w:b/>
          <w:bCs/>
          <w:sz w:val="24"/>
          <w:szCs w:val="24"/>
        </w:rPr>
      </w:pPr>
    </w:p>
    <w:p w14:paraId="3838E6E3" w14:textId="77777777" w:rsidR="00870912" w:rsidRDefault="00870912" w:rsidP="00422BC4">
      <w:pPr>
        <w:rPr>
          <w:rFonts w:ascii="Times New Roman" w:hAnsi="Times New Roman" w:cs="Times New Roman"/>
          <w:b/>
          <w:bCs/>
          <w:sz w:val="24"/>
          <w:szCs w:val="24"/>
        </w:rPr>
      </w:pPr>
    </w:p>
    <w:p w14:paraId="314B7579" w14:textId="77777777" w:rsidR="00870912" w:rsidRDefault="00870912" w:rsidP="00422BC4">
      <w:pPr>
        <w:rPr>
          <w:rFonts w:ascii="Times New Roman" w:hAnsi="Times New Roman" w:cs="Times New Roman"/>
          <w:b/>
          <w:bCs/>
          <w:sz w:val="24"/>
          <w:szCs w:val="24"/>
        </w:rPr>
      </w:pPr>
    </w:p>
    <w:p w14:paraId="42B8F682" w14:textId="77777777" w:rsidR="00870912" w:rsidRDefault="00870912" w:rsidP="00422BC4">
      <w:pPr>
        <w:rPr>
          <w:rFonts w:ascii="Times New Roman" w:hAnsi="Times New Roman" w:cs="Times New Roman"/>
          <w:b/>
          <w:bCs/>
          <w:sz w:val="24"/>
          <w:szCs w:val="24"/>
        </w:rPr>
      </w:pPr>
    </w:p>
    <w:p w14:paraId="3AD0C10B" w14:textId="77777777" w:rsidR="00870912" w:rsidRDefault="00870912" w:rsidP="00422BC4">
      <w:pPr>
        <w:rPr>
          <w:rFonts w:ascii="Times New Roman" w:hAnsi="Times New Roman" w:cs="Times New Roman"/>
          <w:b/>
          <w:bCs/>
          <w:sz w:val="24"/>
          <w:szCs w:val="24"/>
        </w:rPr>
      </w:pPr>
    </w:p>
    <w:p w14:paraId="5E45B6BA" w14:textId="77777777" w:rsidR="00870912" w:rsidRDefault="00870912" w:rsidP="00422BC4">
      <w:pPr>
        <w:rPr>
          <w:rFonts w:ascii="Times New Roman" w:hAnsi="Times New Roman" w:cs="Times New Roman"/>
          <w:b/>
          <w:bCs/>
          <w:sz w:val="24"/>
          <w:szCs w:val="24"/>
        </w:rPr>
      </w:pPr>
    </w:p>
    <w:p w14:paraId="4E31FDE1" w14:textId="77777777" w:rsidR="00870912" w:rsidRDefault="00870912" w:rsidP="00422BC4">
      <w:pPr>
        <w:rPr>
          <w:rFonts w:ascii="Times New Roman" w:hAnsi="Times New Roman" w:cs="Times New Roman"/>
          <w:b/>
          <w:bCs/>
          <w:sz w:val="24"/>
          <w:szCs w:val="24"/>
        </w:rPr>
      </w:pPr>
    </w:p>
    <w:p w14:paraId="76797BF7" w14:textId="77777777" w:rsidR="00870912" w:rsidRDefault="00870912" w:rsidP="00422BC4">
      <w:pPr>
        <w:rPr>
          <w:rFonts w:ascii="Times New Roman" w:hAnsi="Times New Roman" w:cs="Times New Roman"/>
          <w:b/>
          <w:bCs/>
          <w:sz w:val="24"/>
          <w:szCs w:val="24"/>
        </w:rPr>
      </w:pPr>
    </w:p>
    <w:p w14:paraId="63E44239" w14:textId="77777777" w:rsidR="00870912" w:rsidRDefault="00870912" w:rsidP="00422BC4">
      <w:pPr>
        <w:rPr>
          <w:rFonts w:ascii="Times New Roman" w:hAnsi="Times New Roman" w:cs="Times New Roman"/>
          <w:b/>
          <w:bCs/>
          <w:sz w:val="24"/>
          <w:szCs w:val="24"/>
        </w:rPr>
      </w:pPr>
    </w:p>
    <w:p w14:paraId="5300EC61" w14:textId="77777777" w:rsidR="00870912" w:rsidRDefault="00870912" w:rsidP="00422BC4">
      <w:pPr>
        <w:rPr>
          <w:rFonts w:ascii="Times New Roman" w:hAnsi="Times New Roman" w:cs="Times New Roman"/>
          <w:b/>
          <w:bCs/>
          <w:sz w:val="24"/>
          <w:szCs w:val="24"/>
        </w:rPr>
      </w:pPr>
    </w:p>
    <w:p w14:paraId="7461E026" w14:textId="77777777" w:rsidR="00870912" w:rsidRDefault="00870912" w:rsidP="00422BC4">
      <w:pPr>
        <w:rPr>
          <w:rFonts w:ascii="Times New Roman" w:hAnsi="Times New Roman" w:cs="Times New Roman"/>
          <w:b/>
          <w:bCs/>
          <w:sz w:val="24"/>
          <w:szCs w:val="24"/>
        </w:rPr>
      </w:pPr>
    </w:p>
    <w:p w14:paraId="77EA6629" w14:textId="77777777" w:rsidR="00870912" w:rsidRDefault="00870912" w:rsidP="00422BC4">
      <w:pPr>
        <w:rPr>
          <w:rFonts w:ascii="Times New Roman" w:hAnsi="Times New Roman" w:cs="Times New Roman"/>
          <w:b/>
          <w:bCs/>
          <w:sz w:val="24"/>
          <w:szCs w:val="24"/>
        </w:rPr>
      </w:pPr>
    </w:p>
    <w:p w14:paraId="16933B24" w14:textId="77777777" w:rsidR="00870912" w:rsidRDefault="00870912" w:rsidP="00422BC4">
      <w:pPr>
        <w:rPr>
          <w:rFonts w:ascii="Times New Roman" w:hAnsi="Times New Roman" w:cs="Times New Roman"/>
          <w:b/>
          <w:bCs/>
          <w:sz w:val="24"/>
          <w:szCs w:val="24"/>
        </w:rPr>
      </w:pPr>
    </w:p>
    <w:p w14:paraId="11A6A1AD" w14:textId="77777777" w:rsidR="00870912" w:rsidRDefault="00870912" w:rsidP="00422BC4">
      <w:pPr>
        <w:rPr>
          <w:rFonts w:ascii="Times New Roman" w:hAnsi="Times New Roman" w:cs="Times New Roman"/>
          <w:b/>
          <w:bCs/>
          <w:sz w:val="24"/>
          <w:szCs w:val="24"/>
        </w:rPr>
      </w:pPr>
    </w:p>
    <w:p w14:paraId="32A7156E" w14:textId="77777777" w:rsidR="00870912" w:rsidRDefault="00870912" w:rsidP="00422BC4">
      <w:pPr>
        <w:rPr>
          <w:rFonts w:ascii="Times New Roman" w:hAnsi="Times New Roman" w:cs="Times New Roman"/>
          <w:b/>
          <w:bCs/>
          <w:sz w:val="24"/>
          <w:szCs w:val="24"/>
        </w:rPr>
      </w:pPr>
    </w:p>
    <w:p w14:paraId="18F6F599" w14:textId="77777777" w:rsidR="00870912" w:rsidRDefault="00870912" w:rsidP="00422BC4">
      <w:pPr>
        <w:rPr>
          <w:rFonts w:ascii="Times New Roman" w:hAnsi="Times New Roman" w:cs="Times New Roman"/>
          <w:b/>
          <w:bCs/>
          <w:sz w:val="24"/>
          <w:szCs w:val="24"/>
        </w:rPr>
      </w:pPr>
    </w:p>
    <w:p w14:paraId="732486EF" w14:textId="77777777" w:rsidR="005646A2" w:rsidRDefault="005646A2" w:rsidP="005646A2">
      <w:pPr>
        <w:jc w:val="both"/>
        <w:rPr>
          <w:rFonts w:ascii="Times New Roman" w:hAnsi="Times New Roman" w:cs="Times New Roman"/>
          <w:b/>
          <w:bCs/>
          <w:sz w:val="24"/>
          <w:szCs w:val="24"/>
        </w:rPr>
      </w:pPr>
      <w:bookmarkStart w:id="68" w:name="_Hlk149680384"/>
    </w:p>
    <w:p w14:paraId="0FB94BEB" w14:textId="77777777" w:rsidR="005646A2" w:rsidRDefault="005646A2" w:rsidP="005646A2">
      <w:pPr>
        <w:jc w:val="both"/>
        <w:rPr>
          <w:rFonts w:ascii="Times New Roman" w:hAnsi="Times New Roman" w:cs="Times New Roman"/>
          <w:b/>
          <w:bCs/>
          <w:sz w:val="24"/>
          <w:szCs w:val="24"/>
        </w:rPr>
      </w:pPr>
    </w:p>
    <w:p w14:paraId="0A7C58ED" w14:textId="5B596660" w:rsidR="00F640F2" w:rsidRDefault="00F640F2" w:rsidP="005646A2">
      <w:pPr>
        <w:jc w:val="both"/>
        <w:rPr>
          <w:rFonts w:ascii="Times New Roman" w:hAnsi="Times New Roman" w:cs="Times New Roman"/>
          <w:b/>
          <w:bCs/>
          <w:sz w:val="24"/>
          <w:szCs w:val="24"/>
        </w:rPr>
      </w:pPr>
      <w:r>
        <w:rPr>
          <w:rFonts w:ascii="Times New Roman" w:hAnsi="Times New Roman" w:cs="Times New Roman"/>
          <w:b/>
          <w:bCs/>
          <w:sz w:val="24"/>
          <w:szCs w:val="24"/>
        </w:rPr>
        <w:lastRenderedPageBreak/>
        <w:t>Appendi</w:t>
      </w:r>
      <w:r w:rsidR="008B361B">
        <w:rPr>
          <w:rFonts w:ascii="Times New Roman" w:hAnsi="Times New Roman" w:cs="Times New Roman"/>
          <w:b/>
          <w:bCs/>
          <w:sz w:val="24"/>
          <w:szCs w:val="24"/>
        </w:rPr>
        <w:t xml:space="preserve">x </w:t>
      </w:r>
      <w:r w:rsidR="0014051B">
        <w:rPr>
          <w:rFonts w:ascii="Times New Roman" w:hAnsi="Times New Roman" w:cs="Times New Roman"/>
          <w:b/>
          <w:bCs/>
          <w:sz w:val="24"/>
          <w:szCs w:val="24"/>
        </w:rPr>
        <w:t>4</w:t>
      </w:r>
      <w:r w:rsidR="00870912">
        <w:rPr>
          <w:rFonts w:ascii="Times New Roman" w:hAnsi="Times New Roman" w:cs="Times New Roman"/>
          <w:b/>
          <w:bCs/>
          <w:sz w:val="24"/>
          <w:szCs w:val="24"/>
        </w:rPr>
        <w:t xml:space="preserve">: </w:t>
      </w:r>
      <w:r w:rsidR="00870912" w:rsidRPr="00870912">
        <w:rPr>
          <w:rFonts w:ascii="Times New Roman" w:hAnsi="Times New Roman" w:cs="Times New Roman"/>
          <w:b/>
          <w:bCs/>
          <w:sz w:val="24"/>
          <w:szCs w:val="24"/>
        </w:rPr>
        <w:t>Interview Questions</w:t>
      </w:r>
      <w:r w:rsidR="00870912" w:rsidRPr="00F640F2">
        <w:rPr>
          <w:rFonts w:ascii="Times New Roman" w:hAnsi="Times New Roman" w:cs="Times New Roman"/>
          <w:b/>
          <w:bCs/>
          <w:sz w:val="24"/>
          <w:szCs w:val="24"/>
        </w:rPr>
        <w:t xml:space="preserve"> Framework</w:t>
      </w:r>
      <w:r w:rsidR="00870912">
        <w:rPr>
          <w:rFonts w:ascii="Times New Roman" w:hAnsi="Times New Roman" w:cs="Times New Roman"/>
          <w:b/>
          <w:bCs/>
          <w:sz w:val="24"/>
          <w:szCs w:val="24"/>
        </w:rPr>
        <w:t>.</w:t>
      </w:r>
    </w:p>
    <w:bookmarkEnd w:id="68"/>
    <w:tbl>
      <w:tblPr>
        <w:tblW w:w="0" w:type="auto"/>
        <w:tblBorders>
          <w:top w:val="single" w:sz="6" w:space="0" w:color="000000"/>
          <w:bottom w:val="single" w:sz="6" w:space="0" w:color="000000"/>
        </w:tblBorders>
        <w:shd w:val="clear" w:color="auto" w:fill="FFFFFF"/>
        <w:tblCellMar>
          <w:top w:w="15" w:type="dxa"/>
          <w:left w:w="15" w:type="dxa"/>
          <w:bottom w:w="15" w:type="dxa"/>
          <w:right w:w="15" w:type="dxa"/>
        </w:tblCellMar>
        <w:tblLook w:val="04A0" w:firstRow="1" w:lastRow="0" w:firstColumn="1" w:lastColumn="0" w:noHBand="0" w:noVBand="1"/>
      </w:tblPr>
      <w:tblGrid>
        <w:gridCol w:w="9026"/>
      </w:tblGrid>
      <w:tr w:rsidR="00F640F2" w:rsidRPr="00F640F2" w14:paraId="1C0A05A9" w14:textId="77777777" w:rsidTr="00A82222">
        <w:trPr>
          <w:tblHeader/>
        </w:trPr>
        <w:tc>
          <w:tcPr>
            <w:tcW w:w="0" w:type="auto"/>
            <w:tcBorders>
              <w:top w:val="nil"/>
              <w:left w:val="nil"/>
              <w:bottom w:val="nil"/>
              <w:right w:val="nil"/>
            </w:tcBorders>
            <w:shd w:val="clear" w:color="auto" w:fill="FFFFFF"/>
            <w:tcMar>
              <w:top w:w="48" w:type="dxa"/>
              <w:left w:w="96" w:type="dxa"/>
              <w:bottom w:w="48" w:type="dxa"/>
              <w:right w:w="96" w:type="dxa"/>
            </w:tcMar>
            <w:vAlign w:val="center"/>
            <w:hideMark/>
          </w:tcPr>
          <w:p w14:paraId="2A3DB308" w14:textId="2FA222D0" w:rsidR="00F640F2" w:rsidRPr="00F640F2" w:rsidRDefault="00F640F2" w:rsidP="00F640F2">
            <w:pPr>
              <w:rPr>
                <w:rFonts w:ascii="Times New Roman" w:hAnsi="Times New Roman" w:cs="Times New Roman"/>
                <w:b/>
                <w:bCs/>
                <w:sz w:val="24"/>
                <w:szCs w:val="24"/>
              </w:rPr>
            </w:pPr>
          </w:p>
        </w:tc>
      </w:tr>
      <w:tr w:rsidR="00F640F2" w:rsidRPr="00F640F2" w14:paraId="451D4D65" w14:textId="77777777" w:rsidTr="00A82222">
        <w:tc>
          <w:tcPr>
            <w:tcW w:w="0" w:type="auto"/>
            <w:tcBorders>
              <w:top w:val="nil"/>
              <w:left w:val="nil"/>
              <w:bottom w:val="nil"/>
              <w:right w:val="nil"/>
            </w:tcBorders>
            <w:shd w:val="clear" w:color="auto" w:fill="FFFFFF"/>
            <w:tcMar>
              <w:top w:w="48" w:type="dxa"/>
              <w:left w:w="96" w:type="dxa"/>
              <w:bottom w:w="48" w:type="dxa"/>
              <w:right w:w="96" w:type="dxa"/>
            </w:tcMar>
            <w:vAlign w:val="center"/>
            <w:hideMark/>
          </w:tcPr>
          <w:p w14:paraId="4787F05F" w14:textId="77777777" w:rsidR="00F640F2" w:rsidRPr="00F640F2" w:rsidRDefault="00F640F2" w:rsidP="00F640F2">
            <w:pPr>
              <w:numPr>
                <w:ilvl w:val="0"/>
                <w:numId w:val="15"/>
              </w:numPr>
              <w:rPr>
                <w:rFonts w:ascii="Times New Roman" w:hAnsi="Times New Roman" w:cs="Times New Roman"/>
                <w:sz w:val="24"/>
                <w:szCs w:val="24"/>
              </w:rPr>
            </w:pPr>
            <w:r w:rsidRPr="00F640F2">
              <w:rPr>
                <w:rFonts w:ascii="Times New Roman" w:hAnsi="Times New Roman" w:cs="Times New Roman"/>
                <w:sz w:val="24"/>
                <w:szCs w:val="24"/>
              </w:rPr>
              <w:t>Can you start by introducing yourself and giving a brief overview of your current position and how long you have worked in Aneurin Bevan University Health Board?</w:t>
            </w:r>
          </w:p>
        </w:tc>
      </w:tr>
      <w:tr w:rsidR="00F640F2" w:rsidRPr="00F640F2" w14:paraId="73C21D42" w14:textId="77777777" w:rsidTr="00A82222">
        <w:tc>
          <w:tcPr>
            <w:tcW w:w="0" w:type="auto"/>
            <w:tcBorders>
              <w:top w:val="nil"/>
              <w:left w:val="nil"/>
              <w:bottom w:val="nil"/>
              <w:right w:val="nil"/>
            </w:tcBorders>
            <w:shd w:val="clear" w:color="auto" w:fill="FFFFFF"/>
            <w:tcMar>
              <w:top w:w="48" w:type="dxa"/>
              <w:left w:w="96" w:type="dxa"/>
              <w:bottom w:w="48" w:type="dxa"/>
              <w:right w:w="96" w:type="dxa"/>
            </w:tcMar>
            <w:vAlign w:val="center"/>
            <w:hideMark/>
          </w:tcPr>
          <w:p w14:paraId="102EF037" w14:textId="77777777" w:rsidR="00F640F2" w:rsidRPr="00F640F2" w:rsidRDefault="00F640F2" w:rsidP="00F640F2">
            <w:pPr>
              <w:numPr>
                <w:ilvl w:val="0"/>
                <w:numId w:val="15"/>
              </w:numPr>
              <w:rPr>
                <w:rFonts w:ascii="Times New Roman" w:hAnsi="Times New Roman" w:cs="Times New Roman"/>
                <w:sz w:val="24"/>
                <w:szCs w:val="24"/>
              </w:rPr>
            </w:pPr>
            <w:bookmarkStart w:id="69" w:name="_Hlk145357505"/>
            <w:r w:rsidRPr="00F640F2">
              <w:rPr>
                <w:rFonts w:ascii="Times New Roman" w:hAnsi="Times New Roman" w:cs="Times New Roman"/>
                <w:sz w:val="24"/>
                <w:szCs w:val="24"/>
              </w:rPr>
              <w:t>What are your professional experiences of using an interpreter or virtual interpretation?</w:t>
            </w:r>
            <w:bookmarkEnd w:id="69"/>
          </w:p>
        </w:tc>
      </w:tr>
      <w:tr w:rsidR="00F640F2" w:rsidRPr="00F640F2" w14:paraId="2BD80903" w14:textId="77777777" w:rsidTr="00A82222">
        <w:tc>
          <w:tcPr>
            <w:tcW w:w="0" w:type="auto"/>
            <w:tcBorders>
              <w:top w:val="nil"/>
              <w:left w:val="nil"/>
              <w:bottom w:val="nil"/>
              <w:right w:val="nil"/>
            </w:tcBorders>
            <w:shd w:val="clear" w:color="auto" w:fill="FFFFFF"/>
            <w:tcMar>
              <w:top w:w="48" w:type="dxa"/>
              <w:left w:w="96" w:type="dxa"/>
              <w:bottom w:w="48" w:type="dxa"/>
              <w:right w:w="96" w:type="dxa"/>
            </w:tcMar>
            <w:vAlign w:val="center"/>
            <w:hideMark/>
          </w:tcPr>
          <w:p w14:paraId="78E95E6A" w14:textId="77777777" w:rsidR="00F640F2" w:rsidRPr="00F640F2" w:rsidRDefault="00F640F2" w:rsidP="00F640F2">
            <w:pPr>
              <w:numPr>
                <w:ilvl w:val="0"/>
                <w:numId w:val="15"/>
              </w:numPr>
              <w:rPr>
                <w:rFonts w:ascii="Times New Roman" w:hAnsi="Times New Roman" w:cs="Times New Roman"/>
                <w:sz w:val="24"/>
                <w:szCs w:val="24"/>
              </w:rPr>
            </w:pPr>
            <w:bookmarkStart w:id="70" w:name="_Hlk145357616"/>
            <w:r w:rsidRPr="00F640F2">
              <w:rPr>
                <w:rFonts w:ascii="Times New Roman" w:hAnsi="Times New Roman" w:cs="Times New Roman"/>
                <w:sz w:val="24"/>
                <w:szCs w:val="24"/>
              </w:rPr>
              <w:t>What is your experience of booking interpreters at Aneurin Bevan University Health Board?</w:t>
            </w:r>
            <w:bookmarkEnd w:id="70"/>
          </w:p>
        </w:tc>
      </w:tr>
      <w:tr w:rsidR="00F640F2" w:rsidRPr="00F640F2" w14:paraId="76C452F6" w14:textId="77777777" w:rsidTr="00A82222">
        <w:tc>
          <w:tcPr>
            <w:tcW w:w="0" w:type="auto"/>
            <w:tcBorders>
              <w:top w:val="nil"/>
              <w:left w:val="nil"/>
              <w:bottom w:val="nil"/>
              <w:right w:val="nil"/>
            </w:tcBorders>
            <w:shd w:val="clear" w:color="auto" w:fill="FFFFFF"/>
            <w:tcMar>
              <w:top w:w="48" w:type="dxa"/>
              <w:left w:w="96" w:type="dxa"/>
              <w:bottom w:w="48" w:type="dxa"/>
              <w:right w:w="96" w:type="dxa"/>
            </w:tcMar>
            <w:vAlign w:val="center"/>
            <w:hideMark/>
          </w:tcPr>
          <w:p w14:paraId="07C84936" w14:textId="492E63E8" w:rsidR="00F640F2" w:rsidRPr="00F640F2" w:rsidRDefault="00F640F2" w:rsidP="00F640F2">
            <w:pPr>
              <w:numPr>
                <w:ilvl w:val="0"/>
                <w:numId w:val="15"/>
              </w:numPr>
              <w:rPr>
                <w:rFonts w:ascii="Times New Roman" w:hAnsi="Times New Roman" w:cs="Times New Roman"/>
                <w:sz w:val="24"/>
                <w:szCs w:val="24"/>
              </w:rPr>
            </w:pPr>
            <w:bookmarkStart w:id="71" w:name="_Hlk145357681"/>
            <w:r w:rsidRPr="00F640F2">
              <w:rPr>
                <w:rFonts w:ascii="Times New Roman" w:hAnsi="Times New Roman" w:cs="Times New Roman"/>
                <w:sz w:val="24"/>
                <w:szCs w:val="24"/>
              </w:rPr>
              <w:t>When do you decide to use a professional interpreter?</w:t>
            </w:r>
          </w:p>
          <w:p w14:paraId="29AD41DC" w14:textId="77777777" w:rsidR="00F640F2" w:rsidRPr="00F640F2" w:rsidRDefault="00F640F2" w:rsidP="00F640F2">
            <w:pPr>
              <w:numPr>
                <w:ilvl w:val="0"/>
                <w:numId w:val="15"/>
              </w:numPr>
              <w:rPr>
                <w:rFonts w:ascii="Times New Roman" w:hAnsi="Times New Roman" w:cs="Times New Roman"/>
                <w:sz w:val="24"/>
                <w:szCs w:val="24"/>
              </w:rPr>
            </w:pPr>
            <w:bookmarkStart w:id="72" w:name="_Hlk145357900"/>
            <w:bookmarkEnd w:id="71"/>
            <w:r w:rsidRPr="00F640F2">
              <w:rPr>
                <w:rFonts w:ascii="Times New Roman" w:hAnsi="Times New Roman" w:cs="Times New Roman"/>
                <w:sz w:val="24"/>
                <w:szCs w:val="24"/>
              </w:rPr>
              <w:t>What are the triggers/key times where you would try to book an interpreter?</w:t>
            </w:r>
            <w:bookmarkEnd w:id="72"/>
          </w:p>
        </w:tc>
      </w:tr>
      <w:tr w:rsidR="00F640F2" w:rsidRPr="00F640F2" w14:paraId="3E47059E" w14:textId="77777777" w:rsidTr="00A82222">
        <w:tc>
          <w:tcPr>
            <w:tcW w:w="0" w:type="auto"/>
            <w:tcBorders>
              <w:top w:val="nil"/>
              <w:left w:val="nil"/>
              <w:bottom w:val="nil"/>
              <w:right w:val="nil"/>
            </w:tcBorders>
            <w:shd w:val="clear" w:color="auto" w:fill="FFFFFF"/>
            <w:tcMar>
              <w:top w:w="48" w:type="dxa"/>
              <w:left w:w="96" w:type="dxa"/>
              <w:bottom w:w="48" w:type="dxa"/>
              <w:right w:w="96" w:type="dxa"/>
            </w:tcMar>
            <w:vAlign w:val="center"/>
            <w:hideMark/>
          </w:tcPr>
          <w:p w14:paraId="64AF907D" w14:textId="77777777" w:rsidR="00F640F2" w:rsidRPr="00F640F2" w:rsidRDefault="00F640F2" w:rsidP="00F640F2">
            <w:pPr>
              <w:numPr>
                <w:ilvl w:val="0"/>
                <w:numId w:val="15"/>
              </w:numPr>
              <w:rPr>
                <w:rFonts w:ascii="Times New Roman" w:hAnsi="Times New Roman" w:cs="Times New Roman"/>
                <w:sz w:val="24"/>
                <w:szCs w:val="24"/>
              </w:rPr>
            </w:pPr>
            <w:bookmarkStart w:id="73" w:name="_Hlk145357958"/>
            <w:r w:rsidRPr="00F640F2">
              <w:rPr>
                <w:rFonts w:ascii="Times New Roman" w:hAnsi="Times New Roman" w:cs="Times New Roman"/>
                <w:sz w:val="24"/>
                <w:szCs w:val="24"/>
              </w:rPr>
              <w:t>Do you find there is a difference between using a professional interpreter versus using family/friends or other staff as ad hoc interpreters?</w:t>
            </w:r>
            <w:bookmarkEnd w:id="73"/>
          </w:p>
        </w:tc>
      </w:tr>
      <w:tr w:rsidR="00F640F2" w:rsidRPr="00F640F2" w14:paraId="74517CE3" w14:textId="77777777" w:rsidTr="00A82222">
        <w:tc>
          <w:tcPr>
            <w:tcW w:w="0" w:type="auto"/>
            <w:tcBorders>
              <w:top w:val="nil"/>
              <w:left w:val="nil"/>
              <w:bottom w:val="nil"/>
              <w:right w:val="nil"/>
            </w:tcBorders>
            <w:shd w:val="clear" w:color="auto" w:fill="FFFFFF"/>
            <w:tcMar>
              <w:top w:w="48" w:type="dxa"/>
              <w:left w:w="96" w:type="dxa"/>
              <w:bottom w:w="48" w:type="dxa"/>
              <w:right w:w="96" w:type="dxa"/>
            </w:tcMar>
            <w:vAlign w:val="center"/>
            <w:hideMark/>
          </w:tcPr>
          <w:p w14:paraId="45AF620E" w14:textId="77777777" w:rsidR="00F640F2" w:rsidRPr="00F640F2" w:rsidRDefault="00F640F2" w:rsidP="00F640F2">
            <w:pPr>
              <w:numPr>
                <w:ilvl w:val="0"/>
                <w:numId w:val="15"/>
              </w:numPr>
              <w:rPr>
                <w:rFonts w:ascii="Times New Roman" w:hAnsi="Times New Roman" w:cs="Times New Roman"/>
                <w:sz w:val="24"/>
                <w:szCs w:val="24"/>
              </w:rPr>
            </w:pPr>
            <w:bookmarkStart w:id="74" w:name="_Hlk145358029"/>
            <w:r w:rsidRPr="00F640F2">
              <w:rPr>
                <w:rFonts w:ascii="Times New Roman" w:hAnsi="Times New Roman" w:cs="Times New Roman"/>
                <w:sz w:val="24"/>
                <w:szCs w:val="24"/>
              </w:rPr>
              <w:t>Are then any processes that could be changed in your area of work to facilitate the use of an interpreter?</w:t>
            </w:r>
            <w:bookmarkEnd w:id="74"/>
          </w:p>
        </w:tc>
      </w:tr>
      <w:tr w:rsidR="00F640F2" w:rsidRPr="00F640F2" w14:paraId="75DDA75A" w14:textId="77777777" w:rsidTr="00A82222">
        <w:tc>
          <w:tcPr>
            <w:tcW w:w="0" w:type="auto"/>
            <w:tcBorders>
              <w:top w:val="nil"/>
              <w:left w:val="nil"/>
              <w:bottom w:val="nil"/>
              <w:right w:val="nil"/>
            </w:tcBorders>
            <w:shd w:val="clear" w:color="auto" w:fill="FFFFFF"/>
            <w:tcMar>
              <w:top w:w="48" w:type="dxa"/>
              <w:left w:w="96" w:type="dxa"/>
              <w:bottom w:w="48" w:type="dxa"/>
              <w:right w:w="96" w:type="dxa"/>
            </w:tcMar>
            <w:vAlign w:val="center"/>
            <w:hideMark/>
          </w:tcPr>
          <w:p w14:paraId="75310D71" w14:textId="77777777" w:rsidR="00F640F2" w:rsidRPr="00F640F2" w:rsidRDefault="00F640F2" w:rsidP="00F640F2">
            <w:pPr>
              <w:numPr>
                <w:ilvl w:val="0"/>
                <w:numId w:val="15"/>
              </w:numPr>
              <w:rPr>
                <w:rFonts w:ascii="Times New Roman" w:hAnsi="Times New Roman" w:cs="Times New Roman"/>
                <w:sz w:val="24"/>
                <w:szCs w:val="24"/>
              </w:rPr>
            </w:pPr>
            <w:bookmarkStart w:id="75" w:name="_Hlk145358053"/>
            <w:r w:rsidRPr="00F640F2">
              <w:rPr>
                <w:rFonts w:ascii="Times New Roman" w:hAnsi="Times New Roman" w:cs="Times New Roman"/>
                <w:sz w:val="24"/>
                <w:szCs w:val="24"/>
              </w:rPr>
              <w:t>Do you think it is important for a patient to have access to an interpreter?</w:t>
            </w:r>
            <w:bookmarkEnd w:id="75"/>
          </w:p>
        </w:tc>
      </w:tr>
    </w:tbl>
    <w:p w14:paraId="64AA9568" w14:textId="77777777" w:rsidR="00F640F2" w:rsidRPr="00F640F2" w:rsidRDefault="00F640F2" w:rsidP="00422BC4">
      <w:pPr>
        <w:rPr>
          <w:rFonts w:ascii="Times New Roman" w:hAnsi="Times New Roman" w:cs="Times New Roman"/>
          <w:sz w:val="24"/>
          <w:szCs w:val="24"/>
        </w:rPr>
      </w:pPr>
    </w:p>
    <w:p w14:paraId="36BD599B" w14:textId="66B316D1" w:rsidR="00422BC4" w:rsidRPr="00422BC4" w:rsidRDefault="00422BC4" w:rsidP="00422BC4">
      <w:pPr>
        <w:rPr>
          <w:rFonts w:ascii="Times New Roman" w:hAnsi="Times New Roman" w:cs="Times New Roman"/>
          <w:b/>
          <w:bCs/>
          <w:sz w:val="24"/>
          <w:szCs w:val="24"/>
        </w:rPr>
      </w:pPr>
    </w:p>
    <w:p w14:paraId="25C488B8" w14:textId="77777777" w:rsidR="00422BC4" w:rsidRPr="00422BC4" w:rsidRDefault="00422BC4" w:rsidP="00422BC4">
      <w:pPr>
        <w:rPr>
          <w:rFonts w:ascii="Times New Roman" w:hAnsi="Times New Roman" w:cs="Times New Roman"/>
          <w:sz w:val="24"/>
          <w:szCs w:val="24"/>
        </w:rPr>
      </w:pPr>
    </w:p>
    <w:p w14:paraId="7FBDC76B" w14:textId="775AAF36" w:rsidR="00422BC4" w:rsidRDefault="00422BC4" w:rsidP="00422BC4">
      <w:pPr>
        <w:rPr>
          <w:rFonts w:ascii="Times New Roman" w:hAnsi="Times New Roman" w:cs="Times New Roman"/>
          <w:sz w:val="24"/>
          <w:szCs w:val="24"/>
        </w:rPr>
      </w:pPr>
    </w:p>
    <w:p w14:paraId="6D00B229" w14:textId="513A9F55" w:rsidR="00E2009D" w:rsidRDefault="00E2009D" w:rsidP="00422BC4">
      <w:pPr>
        <w:rPr>
          <w:rFonts w:ascii="Times New Roman" w:hAnsi="Times New Roman" w:cs="Times New Roman"/>
          <w:sz w:val="24"/>
          <w:szCs w:val="24"/>
        </w:rPr>
      </w:pPr>
    </w:p>
    <w:p w14:paraId="50FF6E66" w14:textId="723B15D2" w:rsidR="00E2009D" w:rsidRDefault="00E2009D" w:rsidP="00422BC4">
      <w:pPr>
        <w:rPr>
          <w:rFonts w:ascii="Times New Roman" w:hAnsi="Times New Roman" w:cs="Times New Roman"/>
          <w:sz w:val="24"/>
          <w:szCs w:val="24"/>
        </w:rPr>
      </w:pPr>
    </w:p>
    <w:p w14:paraId="5FC1002A" w14:textId="0A30343C" w:rsidR="00E2009D" w:rsidRDefault="00E2009D" w:rsidP="00422BC4">
      <w:pPr>
        <w:rPr>
          <w:rFonts w:ascii="Times New Roman" w:hAnsi="Times New Roman" w:cs="Times New Roman"/>
          <w:sz w:val="24"/>
          <w:szCs w:val="24"/>
        </w:rPr>
      </w:pPr>
    </w:p>
    <w:p w14:paraId="7650A7A1" w14:textId="0F3BB06C" w:rsidR="00E2009D" w:rsidRDefault="00E2009D" w:rsidP="00422BC4">
      <w:pPr>
        <w:rPr>
          <w:rFonts w:ascii="Times New Roman" w:hAnsi="Times New Roman" w:cs="Times New Roman"/>
          <w:sz w:val="24"/>
          <w:szCs w:val="24"/>
        </w:rPr>
      </w:pPr>
    </w:p>
    <w:p w14:paraId="7FEBC61E" w14:textId="131C7785" w:rsidR="00E2009D" w:rsidRDefault="00E2009D" w:rsidP="00422BC4">
      <w:pPr>
        <w:rPr>
          <w:rFonts w:ascii="Times New Roman" w:hAnsi="Times New Roman" w:cs="Times New Roman"/>
          <w:sz w:val="24"/>
          <w:szCs w:val="24"/>
        </w:rPr>
      </w:pPr>
    </w:p>
    <w:p w14:paraId="4621DE4A" w14:textId="1C59A6D5" w:rsidR="00E2009D" w:rsidRDefault="00E2009D" w:rsidP="00422BC4">
      <w:pPr>
        <w:rPr>
          <w:rFonts w:ascii="Times New Roman" w:hAnsi="Times New Roman" w:cs="Times New Roman"/>
          <w:sz w:val="24"/>
          <w:szCs w:val="24"/>
        </w:rPr>
      </w:pPr>
    </w:p>
    <w:p w14:paraId="36620D13" w14:textId="6A9C679E" w:rsidR="00E2009D" w:rsidRDefault="00E2009D" w:rsidP="00422BC4">
      <w:pPr>
        <w:rPr>
          <w:rFonts w:ascii="Times New Roman" w:hAnsi="Times New Roman" w:cs="Times New Roman"/>
          <w:sz w:val="24"/>
          <w:szCs w:val="24"/>
        </w:rPr>
      </w:pPr>
    </w:p>
    <w:p w14:paraId="0D4010D0" w14:textId="6DD1AB11" w:rsidR="00E2009D" w:rsidRDefault="00E2009D" w:rsidP="00422BC4">
      <w:pPr>
        <w:rPr>
          <w:rFonts w:ascii="Times New Roman" w:hAnsi="Times New Roman" w:cs="Times New Roman"/>
          <w:sz w:val="24"/>
          <w:szCs w:val="24"/>
        </w:rPr>
      </w:pPr>
    </w:p>
    <w:p w14:paraId="7CED93C8" w14:textId="1A889D15" w:rsidR="00910AB8" w:rsidRDefault="00910AB8" w:rsidP="00422BC4">
      <w:pPr>
        <w:rPr>
          <w:rFonts w:ascii="Times New Roman" w:hAnsi="Times New Roman" w:cs="Times New Roman"/>
          <w:sz w:val="24"/>
          <w:szCs w:val="24"/>
        </w:rPr>
      </w:pPr>
      <w:bookmarkStart w:id="76" w:name="_Hlk149680420"/>
    </w:p>
    <w:p w14:paraId="05FEE22F" w14:textId="385A0E55" w:rsidR="001F6C1A" w:rsidRDefault="001F6C1A" w:rsidP="00422BC4">
      <w:pPr>
        <w:rPr>
          <w:rFonts w:ascii="Times New Roman" w:hAnsi="Times New Roman" w:cs="Times New Roman"/>
          <w:sz w:val="24"/>
          <w:szCs w:val="24"/>
        </w:rPr>
      </w:pPr>
    </w:p>
    <w:p w14:paraId="71E49B1B" w14:textId="6A1F5EE8" w:rsidR="001F6C1A" w:rsidRDefault="001F6C1A" w:rsidP="00422BC4">
      <w:pPr>
        <w:rPr>
          <w:rFonts w:ascii="Times New Roman" w:hAnsi="Times New Roman" w:cs="Times New Roman"/>
          <w:sz w:val="24"/>
          <w:szCs w:val="24"/>
        </w:rPr>
      </w:pPr>
    </w:p>
    <w:p w14:paraId="30EE9E35" w14:textId="77777777" w:rsidR="005646A2" w:rsidRDefault="005646A2" w:rsidP="00422BC4">
      <w:pPr>
        <w:rPr>
          <w:rFonts w:ascii="Times New Roman" w:hAnsi="Times New Roman" w:cs="Times New Roman"/>
          <w:b/>
          <w:bCs/>
          <w:sz w:val="24"/>
          <w:szCs w:val="24"/>
        </w:rPr>
      </w:pPr>
    </w:p>
    <w:p w14:paraId="5EF30DAC" w14:textId="683413F5" w:rsidR="00E2009D" w:rsidRPr="00E2009D" w:rsidRDefault="00E2009D" w:rsidP="00422BC4">
      <w:pPr>
        <w:rPr>
          <w:rFonts w:ascii="Times New Roman" w:hAnsi="Times New Roman" w:cs="Times New Roman"/>
          <w:b/>
          <w:bCs/>
          <w:sz w:val="24"/>
          <w:szCs w:val="24"/>
        </w:rPr>
      </w:pPr>
      <w:r w:rsidRPr="00E2009D">
        <w:rPr>
          <w:rFonts w:ascii="Times New Roman" w:hAnsi="Times New Roman" w:cs="Times New Roman"/>
          <w:b/>
          <w:bCs/>
          <w:sz w:val="24"/>
          <w:szCs w:val="24"/>
        </w:rPr>
        <w:lastRenderedPageBreak/>
        <w:t>Appendi</w:t>
      </w:r>
      <w:r w:rsidR="008B361B">
        <w:rPr>
          <w:rFonts w:ascii="Times New Roman" w:hAnsi="Times New Roman" w:cs="Times New Roman"/>
          <w:b/>
          <w:bCs/>
          <w:sz w:val="24"/>
          <w:szCs w:val="24"/>
        </w:rPr>
        <w:t>x 5</w:t>
      </w:r>
      <w:r w:rsidR="00870912">
        <w:rPr>
          <w:rFonts w:ascii="Times New Roman" w:hAnsi="Times New Roman" w:cs="Times New Roman"/>
          <w:b/>
          <w:bCs/>
          <w:sz w:val="24"/>
          <w:szCs w:val="24"/>
        </w:rPr>
        <w:t xml:space="preserve">: </w:t>
      </w:r>
      <w:r w:rsidRPr="00E2009D">
        <w:rPr>
          <w:rFonts w:ascii="Times New Roman" w:hAnsi="Times New Roman" w:cs="Times New Roman"/>
          <w:b/>
          <w:bCs/>
          <w:sz w:val="24"/>
          <w:szCs w:val="24"/>
        </w:rPr>
        <w:t>Characteristics of interview</w:t>
      </w:r>
      <w:r w:rsidR="00335DC6">
        <w:rPr>
          <w:rFonts w:ascii="Times New Roman" w:hAnsi="Times New Roman" w:cs="Times New Roman"/>
          <w:b/>
          <w:bCs/>
          <w:sz w:val="24"/>
          <w:szCs w:val="24"/>
        </w:rPr>
        <w:t>ees</w:t>
      </w:r>
      <w:r w:rsidRPr="00E2009D">
        <w:rPr>
          <w:rFonts w:ascii="Times New Roman" w:hAnsi="Times New Roman" w:cs="Times New Roman"/>
          <w:b/>
          <w:bCs/>
          <w:sz w:val="24"/>
          <w:szCs w:val="24"/>
        </w:rPr>
        <w:t>.</w:t>
      </w:r>
    </w:p>
    <w:tbl>
      <w:tblPr>
        <w:tblStyle w:val="TableGrid"/>
        <w:tblW w:w="9016" w:type="dxa"/>
        <w:tblLook w:val="04A0" w:firstRow="1" w:lastRow="0" w:firstColumn="1" w:lastColumn="0" w:noHBand="0" w:noVBand="1"/>
      </w:tblPr>
      <w:tblGrid>
        <w:gridCol w:w="1691"/>
        <w:gridCol w:w="2123"/>
        <w:gridCol w:w="2338"/>
        <w:gridCol w:w="2864"/>
      </w:tblGrid>
      <w:tr w:rsidR="00335DC6" w:rsidRPr="00E2009D" w14:paraId="68F816BA" w14:textId="77777777" w:rsidTr="00A82222">
        <w:tc>
          <w:tcPr>
            <w:tcW w:w="1691" w:type="dxa"/>
            <w:shd w:val="clear" w:color="auto" w:fill="E7E6E6" w:themeFill="background2"/>
          </w:tcPr>
          <w:bookmarkEnd w:id="76"/>
          <w:p w14:paraId="73EF64EB" w14:textId="77777777" w:rsidR="00E2009D" w:rsidRPr="00E2009D" w:rsidRDefault="00E2009D" w:rsidP="00E2009D">
            <w:pPr>
              <w:spacing w:after="160" w:line="259" w:lineRule="auto"/>
              <w:rPr>
                <w:rFonts w:ascii="Times New Roman" w:hAnsi="Times New Roman" w:cs="Times New Roman"/>
                <w:b/>
                <w:bCs/>
                <w:sz w:val="24"/>
                <w:szCs w:val="24"/>
              </w:rPr>
            </w:pPr>
            <w:r w:rsidRPr="00E2009D">
              <w:rPr>
                <w:rFonts w:ascii="Times New Roman" w:hAnsi="Times New Roman" w:cs="Times New Roman"/>
                <w:b/>
                <w:bCs/>
                <w:sz w:val="24"/>
                <w:szCs w:val="24"/>
              </w:rPr>
              <w:t>Pseudonym</w:t>
            </w:r>
          </w:p>
        </w:tc>
        <w:tc>
          <w:tcPr>
            <w:tcW w:w="2123" w:type="dxa"/>
            <w:shd w:val="clear" w:color="auto" w:fill="E7E6E6" w:themeFill="background2"/>
          </w:tcPr>
          <w:p w14:paraId="41FF8D99" w14:textId="77777777" w:rsidR="00E2009D" w:rsidRPr="00E2009D" w:rsidRDefault="00E2009D" w:rsidP="00E2009D">
            <w:pPr>
              <w:spacing w:after="160" w:line="259" w:lineRule="auto"/>
              <w:rPr>
                <w:rFonts w:ascii="Times New Roman" w:hAnsi="Times New Roman" w:cs="Times New Roman"/>
                <w:b/>
                <w:bCs/>
                <w:sz w:val="24"/>
                <w:szCs w:val="24"/>
              </w:rPr>
            </w:pPr>
            <w:r w:rsidRPr="00E2009D">
              <w:rPr>
                <w:rFonts w:ascii="Times New Roman" w:hAnsi="Times New Roman" w:cs="Times New Roman"/>
                <w:b/>
                <w:bCs/>
                <w:sz w:val="24"/>
                <w:szCs w:val="24"/>
              </w:rPr>
              <w:t>Role</w:t>
            </w:r>
          </w:p>
        </w:tc>
        <w:tc>
          <w:tcPr>
            <w:tcW w:w="2338" w:type="dxa"/>
            <w:shd w:val="clear" w:color="auto" w:fill="E7E6E6" w:themeFill="background2"/>
          </w:tcPr>
          <w:p w14:paraId="03E7F4BC" w14:textId="77777777" w:rsidR="00E2009D" w:rsidRPr="00E2009D" w:rsidRDefault="00E2009D" w:rsidP="00E2009D">
            <w:pPr>
              <w:spacing w:after="160" w:line="259" w:lineRule="auto"/>
              <w:rPr>
                <w:rFonts w:ascii="Times New Roman" w:hAnsi="Times New Roman" w:cs="Times New Roman"/>
                <w:b/>
                <w:bCs/>
                <w:sz w:val="24"/>
                <w:szCs w:val="24"/>
              </w:rPr>
            </w:pPr>
            <w:r w:rsidRPr="00E2009D">
              <w:rPr>
                <w:rFonts w:ascii="Times New Roman" w:hAnsi="Times New Roman" w:cs="Times New Roman"/>
                <w:b/>
                <w:bCs/>
                <w:sz w:val="24"/>
                <w:szCs w:val="24"/>
              </w:rPr>
              <w:t>Directorate</w:t>
            </w:r>
          </w:p>
        </w:tc>
        <w:tc>
          <w:tcPr>
            <w:tcW w:w="2864" w:type="dxa"/>
            <w:shd w:val="clear" w:color="auto" w:fill="E7E6E6" w:themeFill="background2"/>
          </w:tcPr>
          <w:p w14:paraId="74A49514" w14:textId="77777777" w:rsidR="00E2009D" w:rsidRPr="00E2009D" w:rsidRDefault="00E2009D" w:rsidP="00E2009D">
            <w:pPr>
              <w:spacing w:after="160" w:line="259" w:lineRule="auto"/>
              <w:rPr>
                <w:rFonts w:ascii="Times New Roman" w:hAnsi="Times New Roman" w:cs="Times New Roman"/>
                <w:b/>
                <w:bCs/>
                <w:sz w:val="24"/>
                <w:szCs w:val="24"/>
              </w:rPr>
            </w:pPr>
            <w:r w:rsidRPr="00E2009D">
              <w:rPr>
                <w:rFonts w:ascii="Times New Roman" w:hAnsi="Times New Roman" w:cs="Times New Roman"/>
                <w:b/>
                <w:bCs/>
                <w:sz w:val="24"/>
                <w:szCs w:val="24"/>
              </w:rPr>
              <w:t>Length of Service at Aneurin Bevan University Health Board</w:t>
            </w:r>
          </w:p>
        </w:tc>
      </w:tr>
      <w:tr w:rsidR="00335DC6" w:rsidRPr="00E2009D" w14:paraId="0F2D18A3" w14:textId="77777777" w:rsidTr="00A82222">
        <w:tc>
          <w:tcPr>
            <w:tcW w:w="1691" w:type="dxa"/>
          </w:tcPr>
          <w:p w14:paraId="108CBE28" w14:textId="42FB235C" w:rsidR="00E2009D" w:rsidRPr="00E2009D" w:rsidRDefault="00335DC6" w:rsidP="00E2009D">
            <w:pPr>
              <w:spacing w:after="160" w:line="259" w:lineRule="auto"/>
              <w:rPr>
                <w:rFonts w:ascii="Times New Roman" w:hAnsi="Times New Roman" w:cs="Times New Roman"/>
                <w:sz w:val="24"/>
                <w:szCs w:val="24"/>
              </w:rPr>
            </w:pPr>
            <w:r>
              <w:rPr>
                <w:rFonts w:ascii="Times New Roman" w:hAnsi="Times New Roman" w:cs="Times New Roman"/>
                <w:sz w:val="24"/>
                <w:szCs w:val="24"/>
              </w:rPr>
              <w:t>Interviewee</w:t>
            </w:r>
            <w:r w:rsidR="00E2009D" w:rsidRPr="00E2009D">
              <w:rPr>
                <w:rFonts w:ascii="Times New Roman" w:hAnsi="Times New Roman" w:cs="Times New Roman"/>
                <w:sz w:val="24"/>
                <w:szCs w:val="24"/>
              </w:rPr>
              <w:t xml:space="preserve"> 1</w:t>
            </w:r>
          </w:p>
        </w:tc>
        <w:tc>
          <w:tcPr>
            <w:tcW w:w="2123" w:type="dxa"/>
          </w:tcPr>
          <w:p w14:paraId="0267BD2E" w14:textId="77777777" w:rsidR="00E2009D" w:rsidRPr="00E2009D" w:rsidRDefault="00E2009D" w:rsidP="00E2009D">
            <w:pPr>
              <w:spacing w:after="160" w:line="259" w:lineRule="auto"/>
              <w:rPr>
                <w:rFonts w:ascii="Times New Roman" w:hAnsi="Times New Roman" w:cs="Times New Roman"/>
                <w:sz w:val="24"/>
                <w:szCs w:val="24"/>
              </w:rPr>
            </w:pPr>
            <w:r w:rsidRPr="00E2009D">
              <w:rPr>
                <w:rFonts w:ascii="Times New Roman" w:hAnsi="Times New Roman" w:cs="Times New Roman"/>
                <w:sz w:val="24"/>
                <w:szCs w:val="24"/>
              </w:rPr>
              <w:t>Paediatric Speech and Language Therapist</w:t>
            </w:r>
          </w:p>
        </w:tc>
        <w:tc>
          <w:tcPr>
            <w:tcW w:w="2338" w:type="dxa"/>
          </w:tcPr>
          <w:p w14:paraId="60D14D79" w14:textId="77777777" w:rsidR="00E2009D" w:rsidRPr="00E2009D" w:rsidRDefault="00E2009D" w:rsidP="00E2009D">
            <w:pPr>
              <w:spacing w:after="160" w:line="259" w:lineRule="auto"/>
              <w:rPr>
                <w:rFonts w:ascii="Times New Roman" w:hAnsi="Times New Roman" w:cs="Times New Roman"/>
                <w:sz w:val="24"/>
                <w:szCs w:val="24"/>
              </w:rPr>
            </w:pPr>
            <w:r w:rsidRPr="00E2009D">
              <w:rPr>
                <w:rFonts w:ascii="Times New Roman" w:hAnsi="Times New Roman" w:cs="Times New Roman"/>
                <w:sz w:val="24"/>
                <w:szCs w:val="24"/>
              </w:rPr>
              <w:t>Family and Therapies</w:t>
            </w:r>
          </w:p>
        </w:tc>
        <w:tc>
          <w:tcPr>
            <w:tcW w:w="2864" w:type="dxa"/>
          </w:tcPr>
          <w:p w14:paraId="58960AE7" w14:textId="77777777" w:rsidR="00E2009D" w:rsidRPr="00E2009D" w:rsidRDefault="00E2009D" w:rsidP="00E2009D">
            <w:pPr>
              <w:spacing w:after="160" w:line="259" w:lineRule="auto"/>
              <w:rPr>
                <w:rFonts w:ascii="Times New Roman" w:hAnsi="Times New Roman" w:cs="Times New Roman"/>
                <w:sz w:val="24"/>
                <w:szCs w:val="24"/>
              </w:rPr>
            </w:pPr>
            <w:r w:rsidRPr="00E2009D">
              <w:rPr>
                <w:rFonts w:ascii="Times New Roman" w:hAnsi="Times New Roman" w:cs="Times New Roman"/>
                <w:sz w:val="24"/>
                <w:szCs w:val="24"/>
              </w:rPr>
              <w:t>9 years</w:t>
            </w:r>
          </w:p>
        </w:tc>
      </w:tr>
      <w:tr w:rsidR="00335DC6" w:rsidRPr="00E2009D" w14:paraId="0EE55A03" w14:textId="77777777" w:rsidTr="00A82222">
        <w:tc>
          <w:tcPr>
            <w:tcW w:w="1691" w:type="dxa"/>
          </w:tcPr>
          <w:p w14:paraId="5016DB16" w14:textId="7690AAB0" w:rsidR="00E2009D" w:rsidRPr="00E2009D" w:rsidRDefault="00335DC6" w:rsidP="00E2009D">
            <w:pPr>
              <w:spacing w:after="160" w:line="259" w:lineRule="auto"/>
              <w:rPr>
                <w:rFonts w:ascii="Times New Roman" w:hAnsi="Times New Roman" w:cs="Times New Roman"/>
                <w:sz w:val="24"/>
                <w:szCs w:val="24"/>
              </w:rPr>
            </w:pPr>
            <w:r>
              <w:rPr>
                <w:rFonts w:ascii="Times New Roman" w:hAnsi="Times New Roman" w:cs="Times New Roman"/>
                <w:sz w:val="24"/>
                <w:szCs w:val="24"/>
              </w:rPr>
              <w:t>Interviewee</w:t>
            </w:r>
            <w:r w:rsidR="00E2009D" w:rsidRPr="00E2009D">
              <w:rPr>
                <w:rFonts w:ascii="Times New Roman" w:hAnsi="Times New Roman" w:cs="Times New Roman"/>
                <w:sz w:val="24"/>
                <w:szCs w:val="24"/>
              </w:rPr>
              <w:t xml:space="preserve"> 2</w:t>
            </w:r>
          </w:p>
        </w:tc>
        <w:tc>
          <w:tcPr>
            <w:tcW w:w="2123" w:type="dxa"/>
          </w:tcPr>
          <w:p w14:paraId="17DFCBD6" w14:textId="77777777" w:rsidR="00E2009D" w:rsidRPr="00E2009D" w:rsidRDefault="00E2009D" w:rsidP="00E2009D">
            <w:pPr>
              <w:spacing w:after="160" w:line="259" w:lineRule="auto"/>
              <w:rPr>
                <w:rFonts w:ascii="Times New Roman" w:hAnsi="Times New Roman" w:cs="Times New Roman"/>
                <w:sz w:val="24"/>
                <w:szCs w:val="24"/>
              </w:rPr>
            </w:pPr>
            <w:r w:rsidRPr="00E2009D">
              <w:rPr>
                <w:rFonts w:ascii="Times New Roman" w:hAnsi="Times New Roman" w:cs="Times New Roman"/>
                <w:sz w:val="24"/>
                <w:szCs w:val="24"/>
              </w:rPr>
              <w:t>Cardiac Rehabilitation Nurse</w:t>
            </w:r>
          </w:p>
        </w:tc>
        <w:tc>
          <w:tcPr>
            <w:tcW w:w="2338" w:type="dxa"/>
          </w:tcPr>
          <w:p w14:paraId="7F9B9958" w14:textId="77777777" w:rsidR="00E2009D" w:rsidRPr="00E2009D" w:rsidRDefault="00E2009D" w:rsidP="00E2009D">
            <w:pPr>
              <w:spacing w:after="160" w:line="259" w:lineRule="auto"/>
              <w:rPr>
                <w:rFonts w:ascii="Times New Roman" w:hAnsi="Times New Roman" w:cs="Times New Roman"/>
                <w:sz w:val="24"/>
                <w:szCs w:val="24"/>
              </w:rPr>
            </w:pPr>
            <w:r w:rsidRPr="00E2009D">
              <w:rPr>
                <w:rFonts w:ascii="Times New Roman" w:hAnsi="Times New Roman" w:cs="Times New Roman"/>
                <w:sz w:val="24"/>
                <w:szCs w:val="24"/>
              </w:rPr>
              <w:t>Unscheduled Care</w:t>
            </w:r>
          </w:p>
        </w:tc>
        <w:tc>
          <w:tcPr>
            <w:tcW w:w="2864" w:type="dxa"/>
          </w:tcPr>
          <w:p w14:paraId="0F56C58D" w14:textId="77777777" w:rsidR="00E2009D" w:rsidRPr="00E2009D" w:rsidRDefault="00E2009D" w:rsidP="00E2009D">
            <w:pPr>
              <w:spacing w:after="160" w:line="259" w:lineRule="auto"/>
              <w:rPr>
                <w:rFonts w:ascii="Times New Roman" w:hAnsi="Times New Roman" w:cs="Times New Roman"/>
                <w:sz w:val="24"/>
                <w:szCs w:val="24"/>
              </w:rPr>
            </w:pPr>
            <w:r w:rsidRPr="00E2009D">
              <w:rPr>
                <w:rFonts w:ascii="Times New Roman" w:hAnsi="Times New Roman" w:cs="Times New Roman"/>
                <w:sz w:val="24"/>
                <w:szCs w:val="24"/>
              </w:rPr>
              <w:t>24 years</w:t>
            </w:r>
          </w:p>
        </w:tc>
      </w:tr>
      <w:tr w:rsidR="00335DC6" w:rsidRPr="00E2009D" w14:paraId="12C3CA51" w14:textId="77777777" w:rsidTr="00A82222">
        <w:tc>
          <w:tcPr>
            <w:tcW w:w="1691" w:type="dxa"/>
          </w:tcPr>
          <w:p w14:paraId="0FBAE9E1" w14:textId="19267FFD" w:rsidR="00E2009D" w:rsidRPr="00E2009D" w:rsidRDefault="00335DC6" w:rsidP="00E2009D">
            <w:pPr>
              <w:spacing w:after="160" w:line="259" w:lineRule="auto"/>
              <w:rPr>
                <w:rFonts w:ascii="Times New Roman" w:hAnsi="Times New Roman" w:cs="Times New Roman"/>
                <w:sz w:val="24"/>
                <w:szCs w:val="24"/>
              </w:rPr>
            </w:pPr>
            <w:r>
              <w:rPr>
                <w:rFonts w:ascii="Times New Roman" w:hAnsi="Times New Roman" w:cs="Times New Roman"/>
                <w:sz w:val="24"/>
                <w:szCs w:val="24"/>
              </w:rPr>
              <w:t>Interviewee</w:t>
            </w:r>
            <w:r w:rsidR="00E2009D" w:rsidRPr="00E2009D">
              <w:rPr>
                <w:rFonts w:ascii="Times New Roman" w:hAnsi="Times New Roman" w:cs="Times New Roman"/>
                <w:sz w:val="24"/>
                <w:szCs w:val="24"/>
              </w:rPr>
              <w:t xml:space="preserve"> 3</w:t>
            </w:r>
          </w:p>
        </w:tc>
        <w:tc>
          <w:tcPr>
            <w:tcW w:w="2123" w:type="dxa"/>
          </w:tcPr>
          <w:p w14:paraId="10AB067A" w14:textId="77777777" w:rsidR="00E2009D" w:rsidRPr="00E2009D" w:rsidRDefault="00E2009D" w:rsidP="00E2009D">
            <w:pPr>
              <w:spacing w:after="160" w:line="259" w:lineRule="auto"/>
              <w:rPr>
                <w:rFonts w:ascii="Times New Roman" w:hAnsi="Times New Roman" w:cs="Times New Roman"/>
                <w:sz w:val="24"/>
                <w:szCs w:val="24"/>
              </w:rPr>
            </w:pPr>
            <w:r w:rsidRPr="00E2009D">
              <w:rPr>
                <w:rFonts w:ascii="Times New Roman" w:hAnsi="Times New Roman" w:cs="Times New Roman"/>
                <w:sz w:val="24"/>
                <w:szCs w:val="24"/>
              </w:rPr>
              <w:t xml:space="preserve">Senior Nurse, Gynaecology </w:t>
            </w:r>
          </w:p>
        </w:tc>
        <w:tc>
          <w:tcPr>
            <w:tcW w:w="2338" w:type="dxa"/>
          </w:tcPr>
          <w:p w14:paraId="0C243078" w14:textId="77777777" w:rsidR="00E2009D" w:rsidRPr="00E2009D" w:rsidRDefault="00E2009D" w:rsidP="00E2009D">
            <w:pPr>
              <w:spacing w:after="160" w:line="259" w:lineRule="auto"/>
              <w:rPr>
                <w:rFonts w:ascii="Times New Roman" w:hAnsi="Times New Roman" w:cs="Times New Roman"/>
                <w:sz w:val="24"/>
                <w:szCs w:val="24"/>
              </w:rPr>
            </w:pPr>
            <w:r w:rsidRPr="00E2009D">
              <w:rPr>
                <w:rFonts w:ascii="Times New Roman" w:hAnsi="Times New Roman" w:cs="Times New Roman"/>
                <w:sz w:val="24"/>
                <w:szCs w:val="24"/>
              </w:rPr>
              <w:t>Family and Therapies</w:t>
            </w:r>
          </w:p>
        </w:tc>
        <w:tc>
          <w:tcPr>
            <w:tcW w:w="2864" w:type="dxa"/>
          </w:tcPr>
          <w:p w14:paraId="63641D45" w14:textId="77777777" w:rsidR="00E2009D" w:rsidRPr="00E2009D" w:rsidRDefault="00E2009D" w:rsidP="00E2009D">
            <w:pPr>
              <w:spacing w:after="160" w:line="259" w:lineRule="auto"/>
              <w:rPr>
                <w:rFonts w:ascii="Times New Roman" w:hAnsi="Times New Roman" w:cs="Times New Roman"/>
                <w:sz w:val="24"/>
                <w:szCs w:val="24"/>
              </w:rPr>
            </w:pPr>
            <w:r w:rsidRPr="00E2009D">
              <w:rPr>
                <w:rFonts w:ascii="Times New Roman" w:hAnsi="Times New Roman" w:cs="Times New Roman"/>
                <w:sz w:val="24"/>
                <w:szCs w:val="24"/>
              </w:rPr>
              <w:t>38 years</w:t>
            </w:r>
          </w:p>
        </w:tc>
      </w:tr>
      <w:tr w:rsidR="00335DC6" w:rsidRPr="00E2009D" w14:paraId="2C40AD4C" w14:textId="77777777" w:rsidTr="00A82222">
        <w:tc>
          <w:tcPr>
            <w:tcW w:w="1691" w:type="dxa"/>
          </w:tcPr>
          <w:p w14:paraId="7C354EA1" w14:textId="7E72FF2E" w:rsidR="00E2009D" w:rsidRPr="00E2009D" w:rsidRDefault="00335DC6" w:rsidP="00E2009D">
            <w:pPr>
              <w:spacing w:after="160" w:line="259" w:lineRule="auto"/>
              <w:rPr>
                <w:rFonts w:ascii="Times New Roman" w:hAnsi="Times New Roman" w:cs="Times New Roman"/>
                <w:sz w:val="24"/>
                <w:szCs w:val="24"/>
              </w:rPr>
            </w:pPr>
            <w:r>
              <w:rPr>
                <w:rFonts w:ascii="Times New Roman" w:hAnsi="Times New Roman" w:cs="Times New Roman"/>
                <w:sz w:val="24"/>
                <w:szCs w:val="24"/>
              </w:rPr>
              <w:t>Interviewee</w:t>
            </w:r>
            <w:r w:rsidR="00E2009D" w:rsidRPr="00E2009D">
              <w:rPr>
                <w:rFonts w:ascii="Times New Roman" w:hAnsi="Times New Roman" w:cs="Times New Roman"/>
                <w:sz w:val="24"/>
                <w:szCs w:val="24"/>
              </w:rPr>
              <w:t xml:space="preserve"> 4</w:t>
            </w:r>
          </w:p>
        </w:tc>
        <w:tc>
          <w:tcPr>
            <w:tcW w:w="2123" w:type="dxa"/>
          </w:tcPr>
          <w:p w14:paraId="24166216" w14:textId="77777777" w:rsidR="00E2009D" w:rsidRPr="00E2009D" w:rsidRDefault="00E2009D" w:rsidP="00E2009D">
            <w:pPr>
              <w:spacing w:after="160" w:line="259" w:lineRule="auto"/>
              <w:rPr>
                <w:rFonts w:ascii="Times New Roman" w:hAnsi="Times New Roman" w:cs="Times New Roman"/>
                <w:sz w:val="24"/>
                <w:szCs w:val="24"/>
              </w:rPr>
            </w:pPr>
            <w:r w:rsidRPr="00E2009D">
              <w:rPr>
                <w:rFonts w:ascii="Times New Roman" w:hAnsi="Times New Roman" w:cs="Times New Roman"/>
                <w:sz w:val="24"/>
                <w:szCs w:val="24"/>
              </w:rPr>
              <w:t>Consultant</w:t>
            </w:r>
          </w:p>
        </w:tc>
        <w:tc>
          <w:tcPr>
            <w:tcW w:w="2338" w:type="dxa"/>
          </w:tcPr>
          <w:p w14:paraId="09BDB98A" w14:textId="77777777" w:rsidR="00E2009D" w:rsidRPr="00E2009D" w:rsidRDefault="00E2009D" w:rsidP="00E2009D">
            <w:pPr>
              <w:spacing w:after="160" w:line="259" w:lineRule="auto"/>
              <w:rPr>
                <w:rFonts w:ascii="Times New Roman" w:hAnsi="Times New Roman" w:cs="Times New Roman"/>
                <w:sz w:val="24"/>
                <w:szCs w:val="24"/>
              </w:rPr>
            </w:pPr>
            <w:r w:rsidRPr="00E2009D">
              <w:rPr>
                <w:rFonts w:ascii="Times New Roman" w:hAnsi="Times New Roman" w:cs="Times New Roman"/>
                <w:sz w:val="24"/>
                <w:szCs w:val="24"/>
              </w:rPr>
              <w:t>Scheduled Care</w:t>
            </w:r>
          </w:p>
        </w:tc>
        <w:tc>
          <w:tcPr>
            <w:tcW w:w="2864" w:type="dxa"/>
          </w:tcPr>
          <w:p w14:paraId="4E83AAEA" w14:textId="77777777" w:rsidR="00E2009D" w:rsidRPr="00E2009D" w:rsidRDefault="00E2009D" w:rsidP="00E2009D">
            <w:pPr>
              <w:spacing w:after="160" w:line="259" w:lineRule="auto"/>
              <w:rPr>
                <w:rFonts w:ascii="Times New Roman" w:hAnsi="Times New Roman" w:cs="Times New Roman"/>
                <w:sz w:val="24"/>
                <w:szCs w:val="24"/>
              </w:rPr>
            </w:pPr>
            <w:r w:rsidRPr="00E2009D">
              <w:rPr>
                <w:rFonts w:ascii="Times New Roman" w:hAnsi="Times New Roman" w:cs="Times New Roman"/>
                <w:sz w:val="24"/>
                <w:szCs w:val="24"/>
              </w:rPr>
              <w:t>10 years</w:t>
            </w:r>
          </w:p>
        </w:tc>
      </w:tr>
    </w:tbl>
    <w:p w14:paraId="2E984623" w14:textId="77777777" w:rsidR="00422BC4" w:rsidRPr="00422BC4" w:rsidRDefault="00422BC4" w:rsidP="00422BC4">
      <w:pPr>
        <w:rPr>
          <w:rFonts w:ascii="Times New Roman" w:hAnsi="Times New Roman" w:cs="Times New Roman"/>
          <w:sz w:val="24"/>
          <w:szCs w:val="24"/>
        </w:rPr>
      </w:pPr>
    </w:p>
    <w:p w14:paraId="5CA7FC18" w14:textId="77777777" w:rsidR="00422BC4" w:rsidRPr="00422BC4" w:rsidRDefault="00422BC4" w:rsidP="00422BC4">
      <w:pPr>
        <w:rPr>
          <w:rFonts w:ascii="Times New Roman" w:hAnsi="Times New Roman" w:cs="Times New Roman"/>
          <w:sz w:val="24"/>
          <w:szCs w:val="24"/>
        </w:rPr>
      </w:pPr>
    </w:p>
    <w:bookmarkEnd w:id="31"/>
    <w:p w14:paraId="35A25C22" w14:textId="77777777" w:rsidR="00422BC4" w:rsidRPr="00253D08" w:rsidRDefault="00422BC4" w:rsidP="00253D08">
      <w:pPr>
        <w:rPr>
          <w:rFonts w:ascii="Times New Roman" w:hAnsi="Times New Roman" w:cs="Times New Roman"/>
          <w:sz w:val="24"/>
          <w:szCs w:val="24"/>
        </w:rPr>
      </w:pPr>
    </w:p>
    <w:p w14:paraId="628773D8" w14:textId="77777777" w:rsidR="00253D08" w:rsidRPr="00253D08" w:rsidRDefault="00253D08" w:rsidP="00253D08">
      <w:pPr>
        <w:rPr>
          <w:rFonts w:ascii="Times New Roman" w:hAnsi="Times New Roman" w:cs="Times New Roman"/>
          <w:sz w:val="24"/>
          <w:szCs w:val="24"/>
        </w:rPr>
      </w:pPr>
    </w:p>
    <w:p w14:paraId="3388235F" w14:textId="0173FDD0" w:rsidR="00253D08" w:rsidRPr="00253D08" w:rsidRDefault="00253D08" w:rsidP="00253D08">
      <w:pPr>
        <w:rPr>
          <w:rFonts w:ascii="Times New Roman" w:hAnsi="Times New Roman" w:cs="Times New Roman"/>
          <w:sz w:val="24"/>
          <w:szCs w:val="24"/>
        </w:rPr>
      </w:pPr>
    </w:p>
    <w:p w14:paraId="5C9253E7" w14:textId="77777777" w:rsidR="00253D08" w:rsidRPr="00253D08" w:rsidRDefault="00253D08" w:rsidP="00253D08">
      <w:pPr>
        <w:rPr>
          <w:rFonts w:ascii="Times New Roman" w:hAnsi="Times New Roman" w:cs="Times New Roman"/>
          <w:sz w:val="24"/>
          <w:szCs w:val="24"/>
        </w:rPr>
      </w:pPr>
    </w:p>
    <w:sectPr w:rsidR="00253D08" w:rsidRPr="00253D0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CCBF9" w14:textId="77777777" w:rsidR="00FA0E79" w:rsidRDefault="00FA0E79">
      <w:pPr>
        <w:spacing w:after="0" w:line="240" w:lineRule="auto"/>
      </w:pPr>
      <w:r>
        <w:separator/>
      </w:r>
    </w:p>
  </w:endnote>
  <w:endnote w:type="continuationSeparator" w:id="0">
    <w:p w14:paraId="5683C5AA" w14:textId="77777777" w:rsidR="00FA0E79" w:rsidRDefault="00FA0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48FB6" w14:textId="0D7FDCB2" w:rsidR="002318A3" w:rsidRDefault="00516968">
    <w:pPr>
      <w:pStyle w:val="BodyText"/>
      <w:spacing w:line="14" w:lineRule="auto"/>
      <w:rPr>
        <w:sz w:val="20"/>
      </w:rPr>
    </w:pPr>
    <w:r>
      <w:rPr>
        <w:noProof/>
        <w:sz w:val="24"/>
      </w:rPr>
      <mc:AlternateContent>
        <mc:Choice Requires="wps">
          <w:drawing>
            <wp:anchor distT="0" distB="0" distL="114300" distR="114300" simplePos="0" relativeHeight="251659264" behindDoc="1" locked="0" layoutInCell="1" allowOverlap="1" wp14:anchorId="5EA9B31A" wp14:editId="2DF8BB02">
              <wp:simplePos x="0" y="0"/>
              <wp:positionH relativeFrom="page">
                <wp:posOffset>3884370</wp:posOffset>
              </wp:positionH>
              <wp:positionV relativeFrom="page">
                <wp:posOffset>10065715</wp:posOffset>
              </wp:positionV>
              <wp:extent cx="263347" cy="194310"/>
              <wp:effectExtent l="0" t="0" r="3810" b="1524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347"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48CE27" w14:textId="77777777" w:rsidR="002318A3" w:rsidRDefault="00A43457">
                          <w:pPr>
                            <w:pStyle w:val="BodyText"/>
                            <w:spacing w:before="10"/>
                            <w:ind w:left="60"/>
                          </w:pPr>
                          <w:r>
                            <w:fldChar w:fldCharType="begin"/>
                          </w:r>
                          <w: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5EA9B31A" id="_x0000_t202" coordsize="21600,21600" o:spt="202" path="m,l,21600r21600,l21600,xe">
              <v:stroke joinstyle="miter"/>
              <v:path gradientshapeok="t" o:connecttype="rect"/>
            </v:shapetype>
            <v:shape id="Text Box 2" o:spid="_x0000_s1026" type="#_x0000_t202" style="position:absolute;margin-left:305.85pt;margin-top:792.6pt;width:20.75pt;height:15.3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" filled="f" stroked="f">
              <v:textbox inset="0,0,0,0">
                <w:txbxContent>
                  <w:p w14:paraId="2F48CE27" w14:textId="77777777" w:rsidR="002318A3" w:rsidRDefault="00A43457">
                    <w:pPr>
                      <w:pStyle w:val="BodyText"/>
                      <w:spacing w:before="10"/>
                      <w:ind w:left="60"/>
                    </w:pPr>
                    <w:r>
                      <w:fldChar w:fldCharType="begin"/>
                    </w:r>
                    <w:r>
                      <w:instrText xml:space="preserve"> PAGE </w:instrText>
                    </w:r>
                    <w:r>
                      <w:fldChar w:fldCharType="separate"/>
                    </w:r>
                    <w: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D04F25" w14:textId="77777777" w:rsidR="00FA0E79" w:rsidRDefault="00FA0E79">
      <w:pPr>
        <w:spacing w:after="0" w:line="240" w:lineRule="auto"/>
      </w:pPr>
      <w:r>
        <w:separator/>
      </w:r>
    </w:p>
  </w:footnote>
  <w:footnote w:type="continuationSeparator" w:id="0">
    <w:p w14:paraId="5A09EF4D" w14:textId="77777777" w:rsidR="00FA0E79" w:rsidRDefault="00FA0E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55896"/>
    <w:multiLevelType w:val="hybridMultilevel"/>
    <w:tmpl w:val="981A9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562AF"/>
    <w:multiLevelType w:val="hybridMultilevel"/>
    <w:tmpl w:val="4C88586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06C27CA2"/>
    <w:multiLevelType w:val="hybridMultilevel"/>
    <w:tmpl w:val="6D0CF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859BF"/>
    <w:multiLevelType w:val="multilevel"/>
    <w:tmpl w:val="74D8F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EA3546"/>
    <w:multiLevelType w:val="hybridMultilevel"/>
    <w:tmpl w:val="D7D22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7F0655"/>
    <w:multiLevelType w:val="hybridMultilevel"/>
    <w:tmpl w:val="376A3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322BBF"/>
    <w:multiLevelType w:val="multilevel"/>
    <w:tmpl w:val="E2BAA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934EF3"/>
    <w:multiLevelType w:val="multilevel"/>
    <w:tmpl w:val="26B08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EEA0ED4"/>
    <w:multiLevelType w:val="hybridMultilevel"/>
    <w:tmpl w:val="2B640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3F3205"/>
    <w:multiLevelType w:val="hybridMultilevel"/>
    <w:tmpl w:val="D7184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263D67"/>
    <w:multiLevelType w:val="hybridMultilevel"/>
    <w:tmpl w:val="C78CEF9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409671E3"/>
    <w:multiLevelType w:val="hybridMultilevel"/>
    <w:tmpl w:val="D5BC3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B52FED"/>
    <w:multiLevelType w:val="hybridMultilevel"/>
    <w:tmpl w:val="817E5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1413BD"/>
    <w:multiLevelType w:val="hybridMultilevel"/>
    <w:tmpl w:val="C6D45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0A013E"/>
    <w:multiLevelType w:val="hybridMultilevel"/>
    <w:tmpl w:val="B1FCA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755484"/>
    <w:multiLevelType w:val="hybridMultilevel"/>
    <w:tmpl w:val="20EE9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636853"/>
    <w:multiLevelType w:val="multilevel"/>
    <w:tmpl w:val="C040FA2C"/>
    <w:lvl w:ilvl="0">
      <w:start w:val="1"/>
      <w:numFmt w:val="decimal"/>
      <w:lvlText w:val="%1."/>
      <w:lvlJc w:val="left"/>
      <w:pPr>
        <w:tabs>
          <w:tab w:val="num" w:pos="720"/>
        </w:tabs>
        <w:ind w:left="720" w:hanging="360"/>
      </w:pPr>
      <w:rPr>
        <w:rFonts w:asciiTheme="minorHAnsi" w:eastAsiaTheme="minorHAnsi" w:hAnsiTheme="minorHAnsi"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AD94F94"/>
    <w:multiLevelType w:val="hybridMultilevel"/>
    <w:tmpl w:val="5322C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6651AA"/>
    <w:multiLevelType w:val="hybridMultilevel"/>
    <w:tmpl w:val="8084D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822FB7"/>
    <w:multiLevelType w:val="hybridMultilevel"/>
    <w:tmpl w:val="65085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EE5009"/>
    <w:multiLevelType w:val="hybridMultilevel"/>
    <w:tmpl w:val="44280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4"/>
  </w:num>
  <w:num w:numId="3">
    <w:abstractNumId w:val="10"/>
  </w:num>
  <w:num w:numId="4">
    <w:abstractNumId w:val="8"/>
  </w:num>
  <w:num w:numId="5">
    <w:abstractNumId w:val="12"/>
  </w:num>
  <w:num w:numId="6">
    <w:abstractNumId w:val="15"/>
  </w:num>
  <w:num w:numId="7">
    <w:abstractNumId w:val="11"/>
  </w:num>
  <w:num w:numId="8">
    <w:abstractNumId w:val="20"/>
  </w:num>
  <w:num w:numId="9">
    <w:abstractNumId w:val="0"/>
  </w:num>
  <w:num w:numId="10">
    <w:abstractNumId w:val="19"/>
  </w:num>
  <w:num w:numId="11">
    <w:abstractNumId w:val="2"/>
  </w:num>
  <w:num w:numId="12">
    <w:abstractNumId w:val="14"/>
  </w:num>
  <w:num w:numId="13">
    <w:abstractNumId w:val="18"/>
  </w:num>
  <w:num w:numId="14">
    <w:abstractNumId w:val="1"/>
  </w:num>
  <w:num w:numId="15">
    <w:abstractNumId w:val="9"/>
  </w:num>
  <w:num w:numId="16">
    <w:abstractNumId w:val="17"/>
  </w:num>
  <w:num w:numId="17">
    <w:abstractNumId w:val="5"/>
  </w:num>
  <w:num w:numId="18">
    <w:abstractNumId w:val="7"/>
  </w:num>
  <w:num w:numId="19">
    <w:abstractNumId w:val="13"/>
  </w:num>
  <w:num w:numId="20">
    <w:abstractNumId w:val="3"/>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460"/>
    <w:rsid w:val="00001518"/>
    <w:rsid w:val="00005E7B"/>
    <w:rsid w:val="00016DAD"/>
    <w:rsid w:val="00020C64"/>
    <w:rsid w:val="000243EA"/>
    <w:rsid w:val="0003080C"/>
    <w:rsid w:val="00051045"/>
    <w:rsid w:val="00054F75"/>
    <w:rsid w:val="000725A0"/>
    <w:rsid w:val="00076A72"/>
    <w:rsid w:val="00080F93"/>
    <w:rsid w:val="000A0E07"/>
    <w:rsid w:val="000B03C9"/>
    <w:rsid w:val="000B3019"/>
    <w:rsid w:val="000B46CE"/>
    <w:rsid w:val="000B58B6"/>
    <w:rsid w:val="000B7FBA"/>
    <w:rsid w:val="000C1CC5"/>
    <w:rsid w:val="000C3845"/>
    <w:rsid w:val="000D2B57"/>
    <w:rsid w:val="000D686E"/>
    <w:rsid w:val="000E5865"/>
    <w:rsid w:val="000F092C"/>
    <w:rsid w:val="000F14B3"/>
    <w:rsid w:val="000F4338"/>
    <w:rsid w:val="000F7C1B"/>
    <w:rsid w:val="001011D2"/>
    <w:rsid w:val="001039DF"/>
    <w:rsid w:val="001063BD"/>
    <w:rsid w:val="00115575"/>
    <w:rsid w:val="00120A0F"/>
    <w:rsid w:val="00124332"/>
    <w:rsid w:val="00137A24"/>
    <w:rsid w:val="0014051B"/>
    <w:rsid w:val="0014527E"/>
    <w:rsid w:val="00160A67"/>
    <w:rsid w:val="00171F1C"/>
    <w:rsid w:val="0017489B"/>
    <w:rsid w:val="00177DE3"/>
    <w:rsid w:val="00180E9F"/>
    <w:rsid w:val="001A4225"/>
    <w:rsid w:val="001B180C"/>
    <w:rsid w:val="001C250C"/>
    <w:rsid w:val="001E01C6"/>
    <w:rsid w:val="001E2E6A"/>
    <w:rsid w:val="001E4915"/>
    <w:rsid w:val="001E7955"/>
    <w:rsid w:val="001F39AC"/>
    <w:rsid w:val="001F6C1A"/>
    <w:rsid w:val="00204F3F"/>
    <w:rsid w:val="00205251"/>
    <w:rsid w:val="002077AD"/>
    <w:rsid w:val="0021253E"/>
    <w:rsid w:val="002173DC"/>
    <w:rsid w:val="002318A3"/>
    <w:rsid w:val="00232E4D"/>
    <w:rsid w:val="00253D08"/>
    <w:rsid w:val="00254455"/>
    <w:rsid w:val="00256EB6"/>
    <w:rsid w:val="00257A06"/>
    <w:rsid w:val="00257CD5"/>
    <w:rsid w:val="0026528C"/>
    <w:rsid w:val="00265D3F"/>
    <w:rsid w:val="00270646"/>
    <w:rsid w:val="0027691F"/>
    <w:rsid w:val="002773EB"/>
    <w:rsid w:val="0028753F"/>
    <w:rsid w:val="002A04EA"/>
    <w:rsid w:val="002A34C2"/>
    <w:rsid w:val="002A3F47"/>
    <w:rsid w:val="002A3F9E"/>
    <w:rsid w:val="002B783B"/>
    <w:rsid w:val="002B7CFE"/>
    <w:rsid w:val="002C4CB1"/>
    <w:rsid w:val="002C75B0"/>
    <w:rsid w:val="002D2DE3"/>
    <w:rsid w:val="002E18E7"/>
    <w:rsid w:val="002F4F57"/>
    <w:rsid w:val="00304C2F"/>
    <w:rsid w:val="00316E2A"/>
    <w:rsid w:val="00317209"/>
    <w:rsid w:val="00321DE1"/>
    <w:rsid w:val="00323BE0"/>
    <w:rsid w:val="003266ED"/>
    <w:rsid w:val="00331018"/>
    <w:rsid w:val="00335DC6"/>
    <w:rsid w:val="00336589"/>
    <w:rsid w:val="003402F3"/>
    <w:rsid w:val="00342178"/>
    <w:rsid w:val="003474E3"/>
    <w:rsid w:val="003533DD"/>
    <w:rsid w:val="003716A3"/>
    <w:rsid w:val="00375E0D"/>
    <w:rsid w:val="003870A6"/>
    <w:rsid w:val="00396A94"/>
    <w:rsid w:val="003974B6"/>
    <w:rsid w:val="003A7F6F"/>
    <w:rsid w:val="003D56C5"/>
    <w:rsid w:val="003E1050"/>
    <w:rsid w:val="003E550C"/>
    <w:rsid w:val="0040150D"/>
    <w:rsid w:val="00402A31"/>
    <w:rsid w:val="004100AB"/>
    <w:rsid w:val="0042175A"/>
    <w:rsid w:val="00422BC4"/>
    <w:rsid w:val="00423E94"/>
    <w:rsid w:val="00427B89"/>
    <w:rsid w:val="004359E5"/>
    <w:rsid w:val="00442E73"/>
    <w:rsid w:val="004454BB"/>
    <w:rsid w:val="00456882"/>
    <w:rsid w:val="00457103"/>
    <w:rsid w:val="004836D9"/>
    <w:rsid w:val="00483F3F"/>
    <w:rsid w:val="004A6D71"/>
    <w:rsid w:val="004B2739"/>
    <w:rsid w:val="004B38A4"/>
    <w:rsid w:val="004C0500"/>
    <w:rsid w:val="004C56FC"/>
    <w:rsid w:val="004E1FC6"/>
    <w:rsid w:val="0051133B"/>
    <w:rsid w:val="00516968"/>
    <w:rsid w:val="00533F4F"/>
    <w:rsid w:val="00541230"/>
    <w:rsid w:val="00543313"/>
    <w:rsid w:val="00544003"/>
    <w:rsid w:val="00564019"/>
    <w:rsid w:val="005646A2"/>
    <w:rsid w:val="0057597F"/>
    <w:rsid w:val="00576137"/>
    <w:rsid w:val="005766F1"/>
    <w:rsid w:val="00576B71"/>
    <w:rsid w:val="00585BE1"/>
    <w:rsid w:val="005905A8"/>
    <w:rsid w:val="005D0127"/>
    <w:rsid w:val="005D4B40"/>
    <w:rsid w:val="005D50B0"/>
    <w:rsid w:val="005D6C5B"/>
    <w:rsid w:val="005E4B10"/>
    <w:rsid w:val="005F5F46"/>
    <w:rsid w:val="006028A2"/>
    <w:rsid w:val="0060347F"/>
    <w:rsid w:val="00603A8D"/>
    <w:rsid w:val="006139CA"/>
    <w:rsid w:val="00621263"/>
    <w:rsid w:val="00623460"/>
    <w:rsid w:val="00626E30"/>
    <w:rsid w:val="00631E56"/>
    <w:rsid w:val="006428C9"/>
    <w:rsid w:val="006431D6"/>
    <w:rsid w:val="006437A5"/>
    <w:rsid w:val="00645A57"/>
    <w:rsid w:val="00657EAA"/>
    <w:rsid w:val="006677A0"/>
    <w:rsid w:val="00672EE7"/>
    <w:rsid w:val="00674A7E"/>
    <w:rsid w:val="00680B3D"/>
    <w:rsid w:val="006948AD"/>
    <w:rsid w:val="006B1448"/>
    <w:rsid w:val="006B2E61"/>
    <w:rsid w:val="006B6DE5"/>
    <w:rsid w:val="006C1028"/>
    <w:rsid w:val="006C25BB"/>
    <w:rsid w:val="006C5065"/>
    <w:rsid w:val="006C5B2C"/>
    <w:rsid w:val="006D170C"/>
    <w:rsid w:val="006D188E"/>
    <w:rsid w:val="006D3827"/>
    <w:rsid w:val="006D515F"/>
    <w:rsid w:val="006E1B0F"/>
    <w:rsid w:val="006E438F"/>
    <w:rsid w:val="006E5213"/>
    <w:rsid w:val="00700A1C"/>
    <w:rsid w:val="00707ED3"/>
    <w:rsid w:val="00713868"/>
    <w:rsid w:val="007269F8"/>
    <w:rsid w:val="0073142B"/>
    <w:rsid w:val="00733A74"/>
    <w:rsid w:val="00735061"/>
    <w:rsid w:val="007401CC"/>
    <w:rsid w:val="0074530D"/>
    <w:rsid w:val="00752C54"/>
    <w:rsid w:val="00766BA9"/>
    <w:rsid w:val="007703FE"/>
    <w:rsid w:val="00774012"/>
    <w:rsid w:val="007976D8"/>
    <w:rsid w:val="007C208F"/>
    <w:rsid w:val="007C4FF8"/>
    <w:rsid w:val="007E0DFD"/>
    <w:rsid w:val="007E7255"/>
    <w:rsid w:val="007F06B0"/>
    <w:rsid w:val="007F5364"/>
    <w:rsid w:val="00800F27"/>
    <w:rsid w:val="008020EC"/>
    <w:rsid w:val="008060BC"/>
    <w:rsid w:val="008141DB"/>
    <w:rsid w:val="00816E18"/>
    <w:rsid w:val="0083063A"/>
    <w:rsid w:val="00833613"/>
    <w:rsid w:val="008452B1"/>
    <w:rsid w:val="008509DE"/>
    <w:rsid w:val="0085159D"/>
    <w:rsid w:val="00853EEC"/>
    <w:rsid w:val="00870912"/>
    <w:rsid w:val="0087546B"/>
    <w:rsid w:val="008757E3"/>
    <w:rsid w:val="008816D4"/>
    <w:rsid w:val="00890FA8"/>
    <w:rsid w:val="00891462"/>
    <w:rsid w:val="00892852"/>
    <w:rsid w:val="00892F20"/>
    <w:rsid w:val="00893516"/>
    <w:rsid w:val="008956A5"/>
    <w:rsid w:val="00895736"/>
    <w:rsid w:val="008A75F0"/>
    <w:rsid w:val="008B21D8"/>
    <w:rsid w:val="008B361B"/>
    <w:rsid w:val="008B4D15"/>
    <w:rsid w:val="008B59CC"/>
    <w:rsid w:val="008E3E25"/>
    <w:rsid w:val="008E6AD0"/>
    <w:rsid w:val="008F0683"/>
    <w:rsid w:val="008F0BD3"/>
    <w:rsid w:val="008F116A"/>
    <w:rsid w:val="008F4DCB"/>
    <w:rsid w:val="008F6EA8"/>
    <w:rsid w:val="008F7E0B"/>
    <w:rsid w:val="00903511"/>
    <w:rsid w:val="00905C82"/>
    <w:rsid w:val="00905FD1"/>
    <w:rsid w:val="00910AB8"/>
    <w:rsid w:val="0091719E"/>
    <w:rsid w:val="009178CA"/>
    <w:rsid w:val="0092621E"/>
    <w:rsid w:val="00926FB5"/>
    <w:rsid w:val="009339C7"/>
    <w:rsid w:val="0093401C"/>
    <w:rsid w:val="00944E9E"/>
    <w:rsid w:val="0095130C"/>
    <w:rsid w:val="00952F52"/>
    <w:rsid w:val="009668E9"/>
    <w:rsid w:val="009676B5"/>
    <w:rsid w:val="00970B41"/>
    <w:rsid w:val="00983CA6"/>
    <w:rsid w:val="00983E63"/>
    <w:rsid w:val="00990591"/>
    <w:rsid w:val="009B71A5"/>
    <w:rsid w:val="009C099F"/>
    <w:rsid w:val="009D131B"/>
    <w:rsid w:val="009D1F00"/>
    <w:rsid w:val="009D2194"/>
    <w:rsid w:val="00A13D0C"/>
    <w:rsid w:val="00A24038"/>
    <w:rsid w:val="00A25AE8"/>
    <w:rsid w:val="00A3291A"/>
    <w:rsid w:val="00A33EB5"/>
    <w:rsid w:val="00A43457"/>
    <w:rsid w:val="00A52B0B"/>
    <w:rsid w:val="00A6113B"/>
    <w:rsid w:val="00A8021F"/>
    <w:rsid w:val="00A8555E"/>
    <w:rsid w:val="00A93FCB"/>
    <w:rsid w:val="00A95801"/>
    <w:rsid w:val="00A96AB6"/>
    <w:rsid w:val="00AA0A57"/>
    <w:rsid w:val="00AB6DB1"/>
    <w:rsid w:val="00AB6E4A"/>
    <w:rsid w:val="00AC03E9"/>
    <w:rsid w:val="00AC3CED"/>
    <w:rsid w:val="00AC4FEF"/>
    <w:rsid w:val="00AE70B1"/>
    <w:rsid w:val="00AE73A2"/>
    <w:rsid w:val="00AF1F3A"/>
    <w:rsid w:val="00B01504"/>
    <w:rsid w:val="00B06935"/>
    <w:rsid w:val="00B1012B"/>
    <w:rsid w:val="00B11A50"/>
    <w:rsid w:val="00B14A06"/>
    <w:rsid w:val="00B248CC"/>
    <w:rsid w:val="00B249ED"/>
    <w:rsid w:val="00B31528"/>
    <w:rsid w:val="00B316A8"/>
    <w:rsid w:val="00B318AE"/>
    <w:rsid w:val="00B54C01"/>
    <w:rsid w:val="00B62293"/>
    <w:rsid w:val="00B6648B"/>
    <w:rsid w:val="00B7256C"/>
    <w:rsid w:val="00B7652F"/>
    <w:rsid w:val="00B80277"/>
    <w:rsid w:val="00B81ADB"/>
    <w:rsid w:val="00B81F50"/>
    <w:rsid w:val="00B878E4"/>
    <w:rsid w:val="00B90AC9"/>
    <w:rsid w:val="00B924B2"/>
    <w:rsid w:val="00B94757"/>
    <w:rsid w:val="00BB1B59"/>
    <w:rsid w:val="00BB1EA5"/>
    <w:rsid w:val="00BB5FF4"/>
    <w:rsid w:val="00BB66B0"/>
    <w:rsid w:val="00BB66FC"/>
    <w:rsid w:val="00BD2EC1"/>
    <w:rsid w:val="00BF0751"/>
    <w:rsid w:val="00C00450"/>
    <w:rsid w:val="00C02A2C"/>
    <w:rsid w:val="00C0590C"/>
    <w:rsid w:val="00C06883"/>
    <w:rsid w:val="00C07E57"/>
    <w:rsid w:val="00C120FA"/>
    <w:rsid w:val="00C215B5"/>
    <w:rsid w:val="00C22F41"/>
    <w:rsid w:val="00C23110"/>
    <w:rsid w:val="00C8072D"/>
    <w:rsid w:val="00C86263"/>
    <w:rsid w:val="00C94789"/>
    <w:rsid w:val="00C956A7"/>
    <w:rsid w:val="00C96703"/>
    <w:rsid w:val="00CA6DE5"/>
    <w:rsid w:val="00CB7C4B"/>
    <w:rsid w:val="00CD0DC6"/>
    <w:rsid w:val="00CD283F"/>
    <w:rsid w:val="00CD536A"/>
    <w:rsid w:val="00CE1BBB"/>
    <w:rsid w:val="00CF1BC1"/>
    <w:rsid w:val="00CF3BCD"/>
    <w:rsid w:val="00CF53DA"/>
    <w:rsid w:val="00D52BB2"/>
    <w:rsid w:val="00D55C5E"/>
    <w:rsid w:val="00D55DDE"/>
    <w:rsid w:val="00D62A3F"/>
    <w:rsid w:val="00D65806"/>
    <w:rsid w:val="00D80790"/>
    <w:rsid w:val="00D83DD1"/>
    <w:rsid w:val="00DA21A9"/>
    <w:rsid w:val="00DA4F85"/>
    <w:rsid w:val="00DA5641"/>
    <w:rsid w:val="00DB0493"/>
    <w:rsid w:val="00DB3D76"/>
    <w:rsid w:val="00DB4370"/>
    <w:rsid w:val="00DB7ED5"/>
    <w:rsid w:val="00DD542C"/>
    <w:rsid w:val="00DE581A"/>
    <w:rsid w:val="00E01237"/>
    <w:rsid w:val="00E07413"/>
    <w:rsid w:val="00E2009D"/>
    <w:rsid w:val="00E23CA7"/>
    <w:rsid w:val="00E25F70"/>
    <w:rsid w:val="00E278FD"/>
    <w:rsid w:val="00E347A7"/>
    <w:rsid w:val="00E3505F"/>
    <w:rsid w:val="00E3723D"/>
    <w:rsid w:val="00E3742A"/>
    <w:rsid w:val="00E4660E"/>
    <w:rsid w:val="00E539C2"/>
    <w:rsid w:val="00E56E3A"/>
    <w:rsid w:val="00E6377E"/>
    <w:rsid w:val="00E6645C"/>
    <w:rsid w:val="00E73640"/>
    <w:rsid w:val="00E86BF1"/>
    <w:rsid w:val="00E87796"/>
    <w:rsid w:val="00E93160"/>
    <w:rsid w:val="00EA0217"/>
    <w:rsid w:val="00EA4805"/>
    <w:rsid w:val="00EB36C8"/>
    <w:rsid w:val="00EC4667"/>
    <w:rsid w:val="00ED0311"/>
    <w:rsid w:val="00F00007"/>
    <w:rsid w:val="00F05107"/>
    <w:rsid w:val="00F10382"/>
    <w:rsid w:val="00F1712C"/>
    <w:rsid w:val="00F20A5B"/>
    <w:rsid w:val="00F250CC"/>
    <w:rsid w:val="00F2769A"/>
    <w:rsid w:val="00F332A4"/>
    <w:rsid w:val="00F354D3"/>
    <w:rsid w:val="00F372F0"/>
    <w:rsid w:val="00F60C4F"/>
    <w:rsid w:val="00F640F2"/>
    <w:rsid w:val="00F71815"/>
    <w:rsid w:val="00F8198A"/>
    <w:rsid w:val="00F92AAF"/>
    <w:rsid w:val="00F97663"/>
    <w:rsid w:val="00FA0E79"/>
    <w:rsid w:val="00FB0635"/>
    <w:rsid w:val="00FC47BB"/>
    <w:rsid w:val="00FC7422"/>
    <w:rsid w:val="00FD335A"/>
    <w:rsid w:val="00FD43FD"/>
    <w:rsid w:val="00FE40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316B4D"/>
  <w15:chartTrackingRefBased/>
  <w15:docId w15:val="{AD1AF4A6-71CF-40E5-8110-34AA591A9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516968"/>
    <w:pPr>
      <w:spacing w:after="120"/>
    </w:pPr>
  </w:style>
  <w:style w:type="character" w:customStyle="1" w:styleId="BodyTextChar">
    <w:name w:val="Body Text Char"/>
    <w:basedOn w:val="DefaultParagraphFont"/>
    <w:link w:val="BodyText"/>
    <w:uiPriority w:val="99"/>
    <w:semiHidden/>
    <w:rsid w:val="00516968"/>
  </w:style>
  <w:style w:type="paragraph" w:styleId="Header">
    <w:name w:val="header"/>
    <w:basedOn w:val="Normal"/>
    <w:link w:val="HeaderChar"/>
    <w:uiPriority w:val="99"/>
    <w:unhideWhenUsed/>
    <w:rsid w:val="00AB6E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6E4A"/>
  </w:style>
  <w:style w:type="paragraph" w:styleId="Footer">
    <w:name w:val="footer"/>
    <w:basedOn w:val="Normal"/>
    <w:link w:val="FooterChar"/>
    <w:uiPriority w:val="99"/>
    <w:unhideWhenUsed/>
    <w:rsid w:val="00AB6E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6E4A"/>
  </w:style>
  <w:style w:type="table" w:styleId="TableGrid">
    <w:name w:val="Table Grid"/>
    <w:basedOn w:val="TableNormal"/>
    <w:uiPriority w:val="39"/>
    <w:rsid w:val="00422B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basedOn w:val="DefaultParagraphFont"/>
    <w:uiPriority w:val="33"/>
    <w:qFormat/>
    <w:rsid w:val="009D2194"/>
    <w:rPr>
      <w:b/>
      <w:bCs/>
      <w:i/>
      <w:iCs/>
      <w:spacing w:val="5"/>
    </w:rPr>
  </w:style>
  <w:style w:type="character" w:styleId="Hyperlink">
    <w:name w:val="Hyperlink"/>
    <w:basedOn w:val="DefaultParagraphFont"/>
    <w:uiPriority w:val="99"/>
    <w:unhideWhenUsed/>
    <w:rsid w:val="009D2194"/>
    <w:rPr>
      <w:color w:val="0563C1" w:themeColor="hyperlink"/>
      <w:u w:val="single"/>
    </w:rPr>
  </w:style>
  <w:style w:type="character" w:styleId="UnresolvedMention">
    <w:name w:val="Unresolved Mention"/>
    <w:basedOn w:val="DefaultParagraphFont"/>
    <w:uiPriority w:val="99"/>
    <w:semiHidden/>
    <w:unhideWhenUsed/>
    <w:rsid w:val="009D2194"/>
    <w:rPr>
      <w:color w:val="605E5C"/>
      <w:shd w:val="clear" w:color="auto" w:fill="E1DFDD"/>
    </w:rPr>
  </w:style>
  <w:style w:type="character" w:styleId="FollowedHyperlink">
    <w:name w:val="FollowedHyperlink"/>
    <w:basedOn w:val="DefaultParagraphFont"/>
    <w:uiPriority w:val="99"/>
    <w:semiHidden/>
    <w:unhideWhenUsed/>
    <w:rsid w:val="0073142B"/>
    <w:rPr>
      <w:color w:val="954F72" w:themeColor="followedHyperlink"/>
      <w:u w:val="single"/>
    </w:rPr>
  </w:style>
  <w:style w:type="paragraph" w:styleId="ListParagraph">
    <w:name w:val="List Paragraph"/>
    <w:basedOn w:val="Normal"/>
    <w:uiPriority w:val="34"/>
    <w:qFormat/>
    <w:rsid w:val="006C1028"/>
    <w:pPr>
      <w:ind w:left="720"/>
      <w:contextualSpacing/>
    </w:pPr>
  </w:style>
  <w:style w:type="paragraph" w:styleId="Revision">
    <w:name w:val="Revision"/>
    <w:hidden/>
    <w:uiPriority w:val="99"/>
    <w:semiHidden/>
    <w:rsid w:val="00AF1F3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909253">
      <w:bodyDiv w:val="1"/>
      <w:marLeft w:val="0"/>
      <w:marRight w:val="0"/>
      <w:marTop w:val="0"/>
      <w:marBottom w:val="0"/>
      <w:divBdr>
        <w:top w:val="none" w:sz="0" w:space="0" w:color="auto"/>
        <w:left w:val="none" w:sz="0" w:space="0" w:color="auto"/>
        <w:bottom w:val="none" w:sz="0" w:space="0" w:color="auto"/>
        <w:right w:val="none" w:sz="0" w:space="0" w:color="auto"/>
      </w:divBdr>
      <w:divsChild>
        <w:div w:id="1490709595">
          <w:marLeft w:val="0"/>
          <w:marRight w:val="0"/>
          <w:marTop w:val="0"/>
          <w:marBottom w:val="0"/>
          <w:divBdr>
            <w:top w:val="none" w:sz="0" w:space="0" w:color="auto"/>
            <w:left w:val="none" w:sz="0" w:space="0" w:color="auto"/>
            <w:bottom w:val="none" w:sz="0" w:space="0" w:color="auto"/>
            <w:right w:val="none" w:sz="0" w:space="0" w:color="auto"/>
          </w:divBdr>
        </w:div>
      </w:divsChild>
    </w:div>
    <w:div w:id="1202325576">
      <w:bodyDiv w:val="1"/>
      <w:marLeft w:val="0"/>
      <w:marRight w:val="0"/>
      <w:marTop w:val="0"/>
      <w:marBottom w:val="0"/>
      <w:divBdr>
        <w:top w:val="none" w:sz="0" w:space="0" w:color="auto"/>
        <w:left w:val="none" w:sz="0" w:space="0" w:color="auto"/>
        <w:bottom w:val="none" w:sz="0" w:space="0" w:color="auto"/>
        <w:right w:val="none" w:sz="0" w:space="0" w:color="auto"/>
      </w:divBdr>
    </w:div>
    <w:div w:id="1368141985">
      <w:bodyDiv w:val="1"/>
      <w:marLeft w:val="0"/>
      <w:marRight w:val="0"/>
      <w:marTop w:val="0"/>
      <w:marBottom w:val="0"/>
      <w:divBdr>
        <w:top w:val="none" w:sz="0" w:space="0" w:color="auto"/>
        <w:left w:val="none" w:sz="0" w:space="0" w:color="auto"/>
        <w:bottom w:val="none" w:sz="0" w:space="0" w:color="auto"/>
        <w:right w:val="none" w:sz="0" w:space="0" w:color="auto"/>
      </w:divBdr>
    </w:div>
    <w:div w:id="1412314377">
      <w:bodyDiv w:val="1"/>
      <w:marLeft w:val="0"/>
      <w:marRight w:val="0"/>
      <w:marTop w:val="0"/>
      <w:marBottom w:val="0"/>
      <w:divBdr>
        <w:top w:val="none" w:sz="0" w:space="0" w:color="auto"/>
        <w:left w:val="none" w:sz="0" w:space="0" w:color="auto"/>
        <w:bottom w:val="none" w:sz="0" w:space="0" w:color="auto"/>
        <w:right w:val="none" w:sz="0" w:space="0" w:color="auto"/>
      </w:divBdr>
    </w:div>
    <w:div w:id="1601794152">
      <w:bodyDiv w:val="1"/>
      <w:marLeft w:val="0"/>
      <w:marRight w:val="0"/>
      <w:marTop w:val="0"/>
      <w:marBottom w:val="0"/>
      <w:divBdr>
        <w:top w:val="none" w:sz="0" w:space="0" w:color="auto"/>
        <w:left w:val="none" w:sz="0" w:space="0" w:color="auto"/>
        <w:bottom w:val="none" w:sz="0" w:space="0" w:color="auto"/>
        <w:right w:val="none" w:sz="0" w:space="0" w:color="auto"/>
      </w:divBdr>
    </w:div>
    <w:div w:id="1687563030">
      <w:bodyDiv w:val="1"/>
      <w:marLeft w:val="0"/>
      <w:marRight w:val="0"/>
      <w:marTop w:val="0"/>
      <w:marBottom w:val="0"/>
      <w:divBdr>
        <w:top w:val="none" w:sz="0" w:space="0" w:color="auto"/>
        <w:left w:val="none" w:sz="0" w:space="0" w:color="auto"/>
        <w:bottom w:val="none" w:sz="0" w:space="0" w:color="auto"/>
        <w:right w:val="none" w:sz="0" w:space="0" w:color="auto"/>
      </w:divBdr>
    </w:div>
    <w:div w:id="1764568065">
      <w:bodyDiv w:val="1"/>
      <w:marLeft w:val="0"/>
      <w:marRight w:val="0"/>
      <w:marTop w:val="0"/>
      <w:marBottom w:val="0"/>
      <w:divBdr>
        <w:top w:val="none" w:sz="0" w:space="0" w:color="auto"/>
        <w:left w:val="none" w:sz="0" w:space="0" w:color="auto"/>
        <w:bottom w:val="none" w:sz="0" w:space="0" w:color="auto"/>
        <w:right w:val="none" w:sz="0" w:space="0" w:color="auto"/>
      </w:divBdr>
      <w:divsChild>
        <w:div w:id="1081100306">
          <w:marLeft w:val="0"/>
          <w:marRight w:val="0"/>
          <w:marTop w:val="0"/>
          <w:marBottom w:val="0"/>
          <w:divBdr>
            <w:top w:val="none" w:sz="0" w:space="0" w:color="auto"/>
            <w:left w:val="none" w:sz="0" w:space="0" w:color="auto"/>
            <w:bottom w:val="none" w:sz="0" w:space="0" w:color="auto"/>
            <w:right w:val="none" w:sz="0" w:space="0" w:color="auto"/>
          </w:divBdr>
          <w:divsChild>
            <w:div w:id="797646929">
              <w:marLeft w:val="0"/>
              <w:marRight w:val="0"/>
              <w:marTop w:val="0"/>
              <w:marBottom w:val="0"/>
              <w:divBdr>
                <w:top w:val="none" w:sz="0" w:space="0" w:color="auto"/>
                <w:left w:val="none" w:sz="0" w:space="0" w:color="auto"/>
                <w:bottom w:val="none" w:sz="0" w:space="0" w:color="auto"/>
                <w:right w:val="none" w:sz="0" w:space="0" w:color="auto"/>
              </w:divBdr>
            </w:div>
            <w:div w:id="1507985419">
              <w:marLeft w:val="0"/>
              <w:marRight w:val="0"/>
              <w:marTop w:val="0"/>
              <w:marBottom w:val="0"/>
              <w:divBdr>
                <w:top w:val="none" w:sz="0" w:space="0" w:color="auto"/>
                <w:left w:val="none" w:sz="0" w:space="0" w:color="auto"/>
                <w:bottom w:val="none" w:sz="0" w:space="0" w:color="auto"/>
                <w:right w:val="none" w:sz="0" w:space="0" w:color="auto"/>
              </w:divBdr>
            </w:div>
            <w:div w:id="626740471">
              <w:marLeft w:val="0"/>
              <w:marRight w:val="0"/>
              <w:marTop w:val="0"/>
              <w:marBottom w:val="0"/>
              <w:divBdr>
                <w:top w:val="none" w:sz="0" w:space="0" w:color="auto"/>
                <w:left w:val="none" w:sz="0" w:space="0" w:color="auto"/>
                <w:bottom w:val="none" w:sz="0" w:space="0" w:color="auto"/>
                <w:right w:val="none" w:sz="0" w:space="0" w:color="auto"/>
              </w:divBdr>
            </w:div>
            <w:div w:id="1121387896">
              <w:marLeft w:val="0"/>
              <w:marRight w:val="0"/>
              <w:marTop w:val="0"/>
              <w:marBottom w:val="0"/>
              <w:divBdr>
                <w:top w:val="none" w:sz="0" w:space="0" w:color="auto"/>
                <w:left w:val="none" w:sz="0" w:space="0" w:color="auto"/>
                <w:bottom w:val="none" w:sz="0" w:space="0" w:color="auto"/>
                <w:right w:val="none" w:sz="0" w:space="0" w:color="auto"/>
              </w:divBdr>
            </w:div>
            <w:div w:id="1723364286">
              <w:marLeft w:val="0"/>
              <w:marRight w:val="0"/>
              <w:marTop w:val="0"/>
              <w:marBottom w:val="0"/>
              <w:divBdr>
                <w:top w:val="none" w:sz="0" w:space="0" w:color="auto"/>
                <w:left w:val="none" w:sz="0" w:space="0" w:color="auto"/>
                <w:bottom w:val="none" w:sz="0" w:space="0" w:color="auto"/>
                <w:right w:val="none" w:sz="0" w:space="0" w:color="auto"/>
              </w:divBdr>
            </w:div>
            <w:div w:id="1872917385">
              <w:marLeft w:val="0"/>
              <w:marRight w:val="0"/>
              <w:marTop w:val="0"/>
              <w:marBottom w:val="0"/>
              <w:divBdr>
                <w:top w:val="none" w:sz="0" w:space="0" w:color="auto"/>
                <w:left w:val="none" w:sz="0" w:space="0" w:color="auto"/>
                <w:bottom w:val="none" w:sz="0" w:space="0" w:color="auto"/>
                <w:right w:val="none" w:sz="0" w:space="0" w:color="auto"/>
              </w:divBdr>
            </w:div>
            <w:div w:id="1779981265">
              <w:marLeft w:val="0"/>
              <w:marRight w:val="0"/>
              <w:marTop w:val="0"/>
              <w:marBottom w:val="0"/>
              <w:divBdr>
                <w:top w:val="none" w:sz="0" w:space="0" w:color="auto"/>
                <w:left w:val="none" w:sz="0" w:space="0" w:color="auto"/>
                <w:bottom w:val="none" w:sz="0" w:space="0" w:color="auto"/>
                <w:right w:val="none" w:sz="0" w:space="0" w:color="auto"/>
              </w:divBdr>
            </w:div>
            <w:div w:id="306858967">
              <w:marLeft w:val="0"/>
              <w:marRight w:val="0"/>
              <w:marTop w:val="0"/>
              <w:marBottom w:val="0"/>
              <w:divBdr>
                <w:top w:val="none" w:sz="0" w:space="0" w:color="auto"/>
                <w:left w:val="none" w:sz="0" w:space="0" w:color="auto"/>
                <w:bottom w:val="none" w:sz="0" w:space="0" w:color="auto"/>
                <w:right w:val="none" w:sz="0" w:space="0" w:color="auto"/>
              </w:divBdr>
            </w:div>
            <w:div w:id="70976188">
              <w:marLeft w:val="0"/>
              <w:marRight w:val="0"/>
              <w:marTop w:val="0"/>
              <w:marBottom w:val="0"/>
              <w:divBdr>
                <w:top w:val="none" w:sz="0" w:space="0" w:color="auto"/>
                <w:left w:val="none" w:sz="0" w:space="0" w:color="auto"/>
                <w:bottom w:val="none" w:sz="0" w:space="0" w:color="auto"/>
                <w:right w:val="none" w:sz="0" w:space="0" w:color="auto"/>
              </w:divBdr>
            </w:div>
            <w:div w:id="2099330840">
              <w:marLeft w:val="0"/>
              <w:marRight w:val="0"/>
              <w:marTop w:val="0"/>
              <w:marBottom w:val="0"/>
              <w:divBdr>
                <w:top w:val="none" w:sz="0" w:space="0" w:color="auto"/>
                <w:left w:val="none" w:sz="0" w:space="0" w:color="auto"/>
                <w:bottom w:val="none" w:sz="0" w:space="0" w:color="auto"/>
                <w:right w:val="none" w:sz="0" w:space="0" w:color="auto"/>
              </w:divBdr>
            </w:div>
            <w:div w:id="77019090">
              <w:marLeft w:val="0"/>
              <w:marRight w:val="0"/>
              <w:marTop w:val="0"/>
              <w:marBottom w:val="0"/>
              <w:divBdr>
                <w:top w:val="none" w:sz="0" w:space="0" w:color="auto"/>
                <w:left w:val="none" w:sz="0" w:space="0" w:color="auto"/>
                <w:bottom w:val="none" w:sz="0" w:space="0" w:color="auto"/>
                <w:right w:val="none" w:sz="0" w:space="0" w:color="auto"/>
              </w:divBdr>
            </w:div>
            <w:div w:id="2091347370">
              <w:marLeft w:val="0"/>
              <w:marRight w:val="0"/>
              <w:marTop w:val="0"/>
              <w:marBottom w:val="0"/>
              <w:divBdr>
                <w:top w:val="none" w:sz="0" w:space="0" w:color="auto"/>
                <w:left w:val="none" w:sz="0" w:space="0" w:color="auto"/>
                <w:bottom w:val="none" w:sz="0" w:space="0" w:color="auto"/>
                <w:right w:val="none" w:sz="0" w:space="0" w:color="auto"/>
              </w:divBdr>
            </w:div>
            <w:div w:id="956840493">
              <w:marLeft w:val="0"/>
              <w:marRight w:val="0"/>
              <w:marTop w:val="0"/>
              <w:marBottom w:val="0"/>
              <w:divBdr>
                <w:top w:val="none" w:sz="0" w:space="0" w:color="auto"/>
                <w:left w:val="none" w:sz="0" w:space="0" w:color="auto"/>
                <w:bottom w:val="none" w:sz="0" w:space="0" w:color="auto"/>
                <w:right w:val="none" w:sz="0" w:space="0" w:color="auto"/>
              </w:divBdr>
            </w:div>
            <w:div w:id="2023319440">
              <w:marLeft w:val="0"/>
              <w:marRight w:val="0"/>
              <w:marTop w:val="0"/>
              <w:marBottom w:val="0"/>
              <w:divBdr>
                <w:top w:val="none" w:sz="0" w:space="0" w:color="auto"/>
                <w:left w:val="none" w:sz="0" w:space="0" w:color="auto"/>
                <w:bottom w:val="none" w:sz="0" w:space="0" w:color="auto"/>
                <w:right w:val="none" w:sz="0" w:space="0" w:color="auto"/>
              </w:divBdr>
            </w:div>
            <w:div w:id="705176702">
              <w:marLeft w:val="0"/>
              <w:marRight w:val="0"/>
              <w:marTop w:val="0"/>
              <w:marBottom w:val="0"/>
              <w:divBdr>
                <w:top w:val="none" w:sz="0" w:space="0" w:color="auto"/>
                <w:left w:val="none" w:sz="0" w:space="0" w:color="auto"/>
                <w:bottom w:val="none" w:sz="0" w:space="0" w:color="auto"/>
                <w:right w:val="none" w:sz="0" w:space="0" w:color="auto"/>
              </w:divBdr>
            </w:div>
            <w:div w:id="2089764988">
              <w:marLeft w:val="0"/>
              <w:marRight w:val="0"/>
              <w:marTop w:val="0"/>
              <w:marBottom w:val="0"/>
              <w:divBdr>
                <w:top w:val="none" w:sz="0" w:space="0" w:color="auto"/>
                <w:left w:val="none" w:sz="0" w:space="0" w:color="auto"/>
                <w:bottom w:val="none" w:sz="0" w:space="0" w:color="auto"/>
                <w:right w:val="none" w:sz="0" w:space="0" w:color="auto"/>
              </w:divBdr>
            </w:div>
            <w:div w:id="1645432335">
              <w:marLeft w:val="0"/>
              <w:marRight w:val="0"/>
              <w:marTop w:val="0"/>
              <w:marBottom w:val="0"/>
              <w:divBdr>
                <w:top w:val="none" w:sz="0" w:space="0" w:color="auto"/>
                <w:left w:val="none" w:sz="0" w:space="0" w:color="auto"/>
                <w:bottom w:val="none" w:sz="0" w:space="0" w:color="auto"/>
                <w:right w:val="none" w:sz="0" w:space="0" w:color="auto"/>
              </w:divBdr>
            </w:div>
            <w:div w:id="1159034916">
              <w:marLeft w:val="0"/>
              <w:marRight w:val="0"/>
              <w:marTop w:val="0"/>
              <w:marBottom w:val="0"/>
              <w:divBdr>
                <w:top w:val="none" w:sz="0" w:space="0" w:color="auto"/>
                <w:left w:val="none" w:sz="0" w:space="0" w:color="auto"/>
                <w:bottom w:val="none" w:sz="0" w:space="0" w:color="auto"/>
                <w:right w:val="none" w:sz="0" w:space="0" w:color="auto"/>
              </w:divBdr>
            </w:div>
            <w:div w:id="638464155">
              <w:marLeft w:val="0"/>
              <w:marRight w:val="0"/>
              <w:marTop w:val="0"/>
              <w:marBottom w:val="0"/>
              <w:divBdr>
                <w:top w:val="none" w:sz="0" w:space="0" w:color="auto"/>
                <w:left w:val="none" w:sz="0" w:space="0" w:color="auto"/>
                <w:bottom w:val="none" w:sz="0" w:space="0" w:color="auto"/>
                <w:right w:val="none" w:sz="0" w:space="0" w:color="auto"/>
              </w:divBdr>
            </w:div>
            <w:div w:id="1066538511">
              <w:marLeft w:val="0"/>
              <w:marRight w:val="0"/>
              <w:marTop w:val="0"/>
              <w:marBottom w:val="0"/>
              <w:divBdr>
                <w:top w:val="none" w:sz="0" w:space="0" w:color="auto"/>
                <w:left w:val="none" w:sz="0" w:space="0" w:color="auto"/>
                <w:bottom w:val="none" w:sz="0" w:space="0" w:color="auto"/>
                <w:right w:val="none" w:sz="0" w:space="0" w:color="auto"/>
              </w:divBdr>
            </w:div>
            <w:div w:id="1285186955">
              <w:marLeft w:val="0"/>
              <w:marRight w:val="0"/>
              <w:marTop w:val="0"/>
              <w:marBottom w:val="0"/>
              <w:divBdr>
                <w:top w:val="none" w:sz="0" w:space="0" w:color="auto"/>
                <w:left w:val="none" w:sz="0" w:space="0" w:color="auto"/>
                <w:bottom w:val="none" w:sz="0" w:space="0" w:color="auto"/>
                <w:right w:val="none" w:sz="0" w:space="0" w:color="auto"/>
              </w:divBdr>
            </w:div>
            <w:div w:id="658774799">
              <w:marLeft w:val="0"/>
              <w:marRight w:val="0"/>
              <w:marTop w:val="0"/>
              <w:marBottom w:val="0"/>
              <w:divBdr>
                <w:top w:val="none" w:sz="0" w:space="0" w:color="auto"/>
                <w:left w:val="none" w:sz="0" w:space="0" w:color="auto"/>
                <w:bottom w:val="none" w:sz="0" w:space="0" w:color="auto"/>
                <w:right w:val="none" w:sz="0" w:space="0" w:color="auto"/>
              </w:divBdr>
            </w:div>
            <w:div w:id="305356075">
              <w:marLeft w:val="0"/>
              <w:marRight w:val="0"/>
              <w:marTop w:val="0"/>
              <w:marBottom w:val="0"/>
              <w:divBdr>
                <w:top w:val="none" w:sz="0" w:space="0" w:color="auto"/>
                <w:left w:val="none" w:sz="0" w:space="0" w:color="auto"/>
                <w:bottom w:val="none" w:sz="0" w:space="0" w:color="auto"/>
                <w:right w:val="none" w:sz="0" w:space="0" w:color="auto"/>
              </w:divBdr>
            </w:div>
            <w:div w:id="1545754429">
              <w:marLeft w:val="0"/>
              <w:marRight w:val="0"/>
              <w:marTop w:val="0"/>
              <w:marBottom w:val="0"/>
              <w:divBdr>
                <w:top w:val="none" w:sz="0" w:space="0" w:color="auto"/>
                <w:left w:val="none" w:sz="0" w:space="0" w:color="auto"/>
                <w:bottom w:val="none" w:sz="0" w:space="0" w:color="auto"/>
                <w:right w:val="none" w:sz="0" w:space="0" w:color="auto"/>
              </w:divBdr>
            </w:div>
            <w:div w:id="1468085606">
              <w:marLeft w:val="0"/>
              <w:marRight w:val="0"/>
              <w:marTop w:val="0"/>
              <w:marBottom w:val="0"/>
              <w:divBdr>
                <w:top w:val="none" w:sz="0" w:space="0" w:color="auto"/>
                <w:left w:val="none" w:sz="0" w:space="0" w:color="auto"/>
                <w:bottom w:val="none" w:sz="0" w:space="0" w:color="auto"/>
                <w:right w:val="none" w:sz="0" w:space="0" w:color="auto"/>
              </w:divBdr>
            </w:div>
            <w:div w:id="745537702">
              <w:marLeft w:val="0"/>
              <w:marRight w:val="0"/>
              <w:marTop w:val="0"/>
              <w:marBottom w:val="0"/>
              <w:divBdr>
                <w:top w:val="none" w:sz="0" w:space="0" w:color="auto"/>
                <w:left w:val="none" w:sz="0" w:space="0" w:color="auto"/>
                <w:bottom w:val="none" w:sz="0" w:space="0" w:color="auto"/>
                <w:right w:val="none" w:sz="0" w:space="0" w:color="auto"/>
              </w:divBdr>
            </w:div>
            <w:div w:id="1788962795">
              <w:marLeft w:val="0"/>
              <w:marRight w:val="0"/>
              <w:marTop w:val="0"/>
              <w:marBottom w:val="0"/>
              <w:divBdr>
                <w:top w:val="none" w:sz="0" w:space="0" w:color="auto"/>
                <w:left w:val="none" w:sz="0" w:space="0" w:color="auto"/>
                <w:bottom w:val="none" w:sz="0" w:space="0" w:color="auto"/>
                <w:right w:val="none" w:sz="0" w:space="0" w:color="auto"/>
              </w:divBdr>
            </w:div>
            <w:div w:id="1219124376">
              <w:marLeft w:val="0"/>
              <w:marRight w:val="0"/>
              <w:marTop w:val="0"/>
              <w:marBottom w:val="0"/>
              <w:divBdr>
                <w:top w:val="none" w:sz="0" w:space="0" w:color="auto"/>
                <w:left w:val="none" w:sz="0" w:space="0" w:color="auto"/>
                <w:bottom w:val="none" w:sz="0" w:space="0" w:color="auto"/>
                <w:right w:val="none" w:sz="0" w:space="0" w:color="auto"/>
              </w:divBdr>
            </w:div>
            <w:div w:id="1485775269">
              <w:marLeft w:val="0"/>
              <w:marRight w:val="0"/>
              <w:marTop w:val="0"/>
              <w:marBottom w:val="0"/>
              <w:divBdr>
                <w:top w:val="none" w:sz="0" w:space="0" w:color="auto"/>
                <w:left w:val="none" w:sz="0" w:space="0" w:color="auto"/>
                <w:bottom w:val="none" w:sz="0" w:space="0" w:color="auto"/>
                <w:right w:val="none" w:sz="0" w:space="0" w:color="auto"/>
              </w:divBdr>
            </w:div>
            <w:div w:id="1454400634">
              <w:marLeft w:val="0"/>
              <w:marRight w:val="0"/>
              <w:marTop w:val="0"/>
              <w:marBottom w:val="0"/>
              <w:divBdr>
                <w:top w:val="none" w:sz="0" w:space="0" w:color="auto"/>
                <w:left w:val="none" w:sz="0" w:space="0" w:color="auto"/>
                <w:bottom w:val="none" w:sz="0" w:space="0" w:color="auto"/>
                <w:right w:val="none" w:sz="0" w:space="0" w:color="auto"/>
              </w:divBdr>
            </w:div>
            <w:div w:id="935360313">
              <w:marLeft w:val="0"/>
              <w:marRight w:val="0"/>
              <w:marTop w:val="0"/>
              <w:marBottom w:val="0"/>
              <w:divBdr>
                <w:top w:val="none" w:sz="0" w:space="0" w:color="auto"/>
                <w:left w:val="none" w:sz="0" w:space="0" w:color="auto"/>
                <w:bottom w:val="none" w:sz="0" w:space="0" w:color="auto"/>
                <w:right w:val="none" w:sz="0" w:space="0" w:color="auto"/>
              </w:divBdr>
            </w:div>
            <w:div w:id="2078624853">
              <w:marLeft w:val="0"/>
              <w:marRight w:val="0"/>
              <w:marTop w:val="0"/>
              <w:marBottom w:val="0"/>
              <w:divBdr>
                <w:top w:val="none" w:sz="0" w:space="0" w:color="auto"/>
                <w:left w:val="none" w:sz="0" w:space="0" w:color="auto"/>
                <w:bottom w:val="none" w:sz="0" w:space="0" w:color="auto"/>
                <w:right w:val="none" w:sz="0" w:space="0" w:color="auto"/>
              </w:divBdr>
            </w:div>
            <w:div w:id="64645447">
              <w:marLeft w:val="0"/>
              <w:marRight w:val="0"/>
              <w:marTop w:val="0"/>
              <w:marBottom w:val="0"/>
              <w:divBdr>
                <w:top w:val="none" w:sz="0" w:space="0" w:color="auto"/>
                <w:left w:val="none" w:sz="0" w:space="0" w:color="auto"/>
                <w:bottom w:val="none" w:sz="0" w:space="0" w:color="auto"/>
                <w:right w:val="none" w:sz="0" w:space="0" w:color="auto"/>
              </w:divBdr>
            </w:div>
            <w:div w:id="1941906980">
              <w:marLeft w:val="0"/>
              <w:marRight w:val="0"/>
              <w:marTop w:val="0"/>
              <w:marBottom w:val="0"/>
              <w:divBdr>
                <w:top w:val="none" w:sz="0" w:space="0" w:color="auto"/>
                <w:left w:val="none" w:sz="0" w:space="0" w:color="auto"/>
                <w:bottom w:val="none" w:sz="0" w:space="0" w:color="auto"/>
                <w:right w:val="none" w:sz="0" w:space="0" w:color="auto"/>
              </w:divBdr>
            </w:div>
            <w:div w:id="1107844662">
              <w:marLeft w:val="0"/>
              <w:marRight w:val="0"/>
              <w:marTop w:val="0"/>
              <w:marBottom w:val="0"/>
              <w:divBdr>
                <w:top w:val="none" w:sz="0" w:space="0" w:color="auto"/>
                <w:left w:val="none" w:sz="0" w:space="0" w:color="auto"/>
                <w:bottom w:val="none" w:sz="0" w:space="0" w:color="auto"/>
                <w:right w:val="none" w:sz="0" w:space="0" w:color="auto"/>
              </w:divBdr>
            </w:div>
            <w:div w:id="1499883393">
              <w:marLeft w:val="0"/>
              <w:marRight w:val="0"/>
              <w:marTop w:val="0"/>
              <w:marBottom w:val="0"/>
              <w:divBdr>
                <w:top w:val="none" w:sz="0" w:space="0" w:color="auto"/>
                <w:left w:val="none" w:sz="0" w:space="0" w:color="auto"/>
                <w:bottom w:val="none" w:sz="0" w:space="0" w:color="auto"/>
                <w:right w:val="none" w:sz="0" w:space="0" w:color="auto"/>
              </w:divBdr>
            </w:div>
            <w:div w:id="1856117299">
              <w:marLeft w:val="0"/>
              <w:marRight w:val="0"/>
              <w:marTop w:val="0"/>
              <w:marBottom w:val="0"/>
              <w:divBdr>
                <w:top w:val="none" w:sz="0" w:space="0" w:color="auto"/>
                <w:left w:val="none" w:sz="0" w:space="0" w:color="auto"/>
                <w:bottom w:val="none" w:sz="0" w:space="0" w:color="auto"/>
                <w:right w:val="none" w:sz="0" w:space="0" w:color="auto"/>
              </w:divBdr>
            </w:div>
            <w:div w:id="385028231">
              <w:marLeft w:val="0"/>
              <w:marRight w:val="0"/>
              <w:marTop w:val="0"/>
              <w:marBottom w:val="0"/>
              <w:divBdr>
                <w:top w:val="none" w:sz="0" w:space="0" w:color="auto"/>
                <w:left w:val="none" w:sz="0" w:space="0" w:color="auto"/>
                <w:bottom w:val="none" w:sz="0" w:space="0" w:color="auto"/>
                <w:right w:val="none" w:sz="0" w:space="0" w:color="auto"/>
              </w:divBdr>
            </w:div>
            <w:div w:id="78644763">
              <w:marLeft w:val="0"/>
              <w:marRight w:val="0"/>
              <w:marTop w:val="0"/>
              <w:marBottom w:val="0"/>
              <w:divBdr>
                <w:top w:val="none" w:sz="0" w:space="0" w:color="auto"/>
                <w:left w:val="none" w:sz="0" w:space="0" w:color="auto"/>
                <w:bottom w:val="none" w:sz="0" w:space="0" w:color="auto"/>
                <w:right w:val="none" w:sz="0" w:space="0" w:color="auto"/>
              </w:divBdr>
            </w:div>
            <w:div w:id="1446003599">
              <w:marLeft w:val="0"/>
              <w:marRight w:val="0"/>
              <w:marTop w:val="0"/>
              <w:marBottom w:val="0"/>
              <w:divBdr>
                <w:top w:val="none" w:sz="0" w:space="0" w:color="auto"/>
                <w:left w:val="none" w:sz="0" w:space="0" w:color="auto"/>
                <w:bottom w:val="none" w:sz="0" w:space="0" w:color="auto"/>
                <w:right w:val="none" w:sz="0" w:space="0" w:color="auto"/>
              </w:divBdr>
            </w:div>
            <w:div w:id="1421876356">
              <w:marLeft w:val="0"/>
              <w:marRight w:val="0"/>
              <w:marTop w:val="0"/>
              <w:marBottom w:val="0"/>
              <w:divBdr>
                <w:top w:val="none" w:sz="0" w:space="0" w:color="auto"/>
                <w:left w:val="none" w:sz="0" w:space="0" w:color="auto"/>
                <w:bottom w:val="none" w:sz="0" w:space="0" w:color="auto"/>
                <w:right w:val="none" w:sz="0" w:space="0" w:color="auto"/>
              </w:divBdr>
            </w:div>
            <w:div w:id="1899003453">
              <w:marLeft w:val="0"/>
              <w:marRight w:val="0"/>
              <w:marTop w:val="0"/>
              <w:marBottom w:val="0"/>
              <w:divBdr>
                <w:top w:val="none" w:sz="0" w:space="0" w:color="auto"/>
                <w:left w:val="none" w:sz="0" w:space="0" w:color="auto"/>
                <w:bottom w:val="none" w:sz="0" w:space="0" w:color="auto"/>
                <w:right w:val="none" w:sz="0" w:space="0" w:color="auto"/>
              </w:divBdr>
            </w:div>
            <w:div w:id="397434705">
              <w:marLeft w:val="0"/>
              <w:marRight w:val="0"/>
              <w:marTop w:val="0"/>
              <w:marBottom w:val="0"/>
              <w:divBdr>
                <w:top w:val="none" w:sz="0" w:space="0" w:color="auto"/>
                <w:left w:val="none" w:sz="0" w:space="0" w:color="auto"/>
                <w:bottom w:val="none" w:sz="0" w:space="0" w:color="auto"/>
                <w:right w:val="none" w:sz="0" w:space="0" w:color="auto"/>
              </w:divBdr>
            </w:div>
            <w:div w:id="1571816429">
              <w:marLeft w:val="0"/>
              <w:marRight w:val="0"/>
              <w:marTop w:val="0"/>
              <w:marBottom w:val="0"/>
              <w:divBdr>
                <w:top w:val="none" w:sz="0" w:space="0" w:color="auto"/>
                <w:left w:val="none" w:sz="0" w:space="0" w:color="auto"/>
                <w:bottom w:val="none" w:sz="0" w:space="0" w:color="auto"/>
                <w:right w:val="none" w:sz="0" w:space="0" w:color="auto"/>
              </w:divBdr>
            </w:div>
            <w:div w:id="408502495">
              <w:marLeft w:val="0"/>
              <w:marRight w:val="0"/>
              <w:marTop w:val="0"/>
              <w:marBottom w:val="0"/>
              <w:divBdr>
                <w:top w:val="none" w:sz="0" w:space="0" w:color="auto"/>
                <w:left w:val="none" w:sz="0" w:space="0" w:color="auto"/>
                <w:bottom w:val="none" w:sz="0" w:space="0" w:color="auto"/>
                <w:right w:val="none" w:sz="0" w:space="0" w:color="auto"/>
              </w:divBdr>
            </w:div>
            <w:div w:id="885482440">
              <w:marLeft w:val="0"/>
              <w:marRight w:val="0"/>
              <w:marTop w:val="0"/>
              <w:marBottom w:val="0"/>
              <w:divBdr>
                <w:top w:val="none" w:sz="0" w:space="0" w:color="auto"/>
                <w:left w:val="none" w:sz="0" w:space="0" w:color="auto"/>
                <w:bottom w:val="none" w:sz="0" w:space="0" w:color="auto"/>
                <w:right w:val="none" w:sz="0" w:space="0" w:color="auto"/>
              </w:divBdr>
            </w:div>
            <w:div w:id="461265803">
              <w:marLeft w:val="0"/>
              <w:marRight w:val="0"/>
              <w:marTop w:val="0"/>
              <w:marBottom w:val="0"/>
              <w:divBdr>
                <w:top w:val="none" w:sz="0" w:space="0" w:color="auto"/>
                <w:left w:val="none" w:sz="0" w:space="0" w:color="auto"/>
                <w:bottom w:val="none" w:sz="0" w:space="0" w:color="auto"/>
                <w:right w:val="none" w:sz="0" w:space="0" w:color="auto"/>
              </w:divBdr>
            </w:div>
            <w:div w:id="90668534">
              <w:marLeft w:val="0"/>
              <w:marRight w:val="0"/>
              <w:marTop w:val="0"/>
              <w:marBottom w:val="0"/>
              <w:divBdr>
                <w:top w:val="none" w:sz="0" w:space="0" w:color="auto"/>
                <w:left w:val="none" w:sz="0" w:space="0" w:color="auto"/>
                <w:bottom w:val="none" w:sz="0" w:space="0" w:color="auto"/>
                <w:right w:val="none" w:sz="0" w:space="0" w:color="auto"/>
              </w:divBdr>
            </w:div>
            <w:div w:id="1997420065">
              <w:marLeft w:val="0"/>
              <w:marRight w:val="0"/>
              <w:marTop w:val="0"/>
              <w:marBottom w:val="0"/>
              <w:divBdr>
                <w:top w:val="none" w:sz="0" w:space="0" w:color="auto"/>
                <w:left w:val="none" w:sz="0" w:space="0" w:color="auto"/>
                <w:bottom w:val="none" w:sz="0" w:space="0" w:color="auto"/>
                <w:right w:val="none" w:sz="0" w:space="0" w:color="auto"/>
              </w:divBdr>
            </w:div>
            <w:div w:id="404034707">
              <w:marLeft w:val="0"/>
              <w:marRight w:val="0"/>
              <w:marTop w:val="0"/>
              <w:marBottom w:val="0"/>
              <w:divBdr>
                <w:top w:val="none" w:sz="0" w:space="0" w:color="auto"/>
                <w:left w:val="none" w:sz="0" w:space="0" w:color="auto"/>
                <w:bottom w:val="none" w:sz="0" w:space="0" w:color="auto"/>
                <w:right w:val="none" w:sz="0" w:space="0" w:color="auto"/>
              </w:divBdr>
            </w:div>
            <w:div w:id="1469862672">
              <w:marLeft w:val="0"/>
              <w:marRight w:val="0"/>
              <w:marTop w:val="0"/>
              <w:marBottom w:val="0"/>
              <w:divBdr>
                <w:top w:val="none" w:sz="0" w:space="0" w:color="auto"/>
                <w:left w:val="none" w:sz="0" w:space="0" w:color="auto"/>
                <w:bottom w:val="none" w:sz="0" w:space="0" w:color="auto"/>
                <w:right w:val="none" w:sz="0" w:space="0" w:color="auto"/>
              </w:divBdr>
            </w:div>
            <w:div w:id="945694649">
              <w:marLeft w:val="0"/>
              <w:marRight w:val="0"/>
              <w:marTop w:val="0"/>
              <w:marBottom w:val="0"/>
              <w:divBdr>
                <w:top w:val="none" w:sz="0" w:space="0" w:color="auto"/>
                <w:left w:val="none" w:sz="0" w:space="0" w:color="auto"/>
                <w:bottom w:val="none" w:sz="0" w:space="0" w:color="auto"/>
                <w:right w:val="none" w:sz="0" w:space="0" w:color="auto"/>
              </w:divBdr>
            </w:div>
            <w:div w:id="1754928852">
              <w:marLeft w:val="0"/>
              <w:marRight w:val="0"/>
              <w:marTop w:val="0"/>
              <w:marBottom w:val="0"/>
              <w:divBdr>
                <w:top w:val="none" w:sz="0" w:space="0" w:color="auto"/>
                <w:left w:val="none" w:sz="0" w:space="0" w:color="auto"/>
                <w:bottom w:val="none" w:sz="0" w:space="0" w:color="auto"/>
                <w:right w:val="none" w:sz="0" w:space="0" w:color="auto"/>
              </w:divBdr>
            </w:div>
            <w:div w:id="1065640415">
              <w:marLeft w:val="0"/>
              <w:marRight w:val="0"/>
              <w:marTop w:val="0"/>
              <w:marBottom w:val="0"/>
              <w:divBdr>
                <w:top w:val="none" w:sz="0" w:space="0" w:color="auto"/>
                <w:left w:val="none" w:sz="0" w:space="0" w:color="auto"/>
                <w:bottom w:val="none" w:sz="0" w:space="0" w:color="auto"/>
                <w:right w:val="none" w:sz="0" w:space="0" w:color="auto"/>
              </w:divBdr>
            </w:div>
            <w:div w:id="1362170802">
              <w:marLeft w:val="0"/>
              <w:marRight w:val="0"/>
              <w:marTop w:val="0"/>
              <w:marBottom w:val="0"/>
              <w:divBdr>
                <w:top w:val="none" w:sz="0" w:space="0" w:color="auto"/>
                <w:left w:val="none" w:sz="0" w:space="0" w:color="auto"/>
                <w:bottom w:val="none" w:sz="0" w:space="0" w:color="auto"/>
                <w:right w:val="none" w:sz="0" w:space="0" w:color="auto"/>
              </w:divBdr>
            </w:div>
            <w:div w:id="851460190">
              <w:marLeft w:val="0"/>
              <w:marRight w:val="0"/>
              <w:marTop w:val="0"/>
              <w:marBottom w:val="0"/>
              <w:divBdr>
                <w:top w:val="none" w:sz="0" w:space="0" w:color="auto"/>
                <w:left w:val="none" w:sz="0" w:space="0" w:color="auto"/>
                <w:bottom w:val="none" w:sz="0" w:space="0" w:color="auto"/>
                <w:right w:val="none" w:sz="0" w:space="0" w:color="auto"/>
              </w:divBdr>
            </w:div>
            <w:div w:id="1738017408">
              <w:marLeft w:val="0"/>
              <w:marRight w:val="0"/>
              <w:marTop w:val="0"/>
              <w:marBottom w:val="0"/>
              <w:divBdr>
                <w:top w:val="none" w:sz="0" w:space="0" w:color="auto"/>
                <w:left w:val="none" w:sz="0" w:space="0" w:color="auto"/>
                <w:bottom w:val="none" w:sz="0" w:space="0" w:color="auto"/>
                <w:right w:val="none" w:sz="0" w:space="0" w:color="auto"/>
              </w:divBdr>
            </w:div>
            <w:div w:id="1373572259">
              <w:marLeft w:val="0"/>
              <w:marRight w:val="0"/>
              <w:marTop w:val="0"/>
              <w:marBottom w:val="0"/>
              <w:divBdr>
                <w:top w:val="none" w:sz="0" w:space="0" w:color="auto"/>
                <w:left w:val="none" w:sz="0" w:space="0" w:color="auto"/>
                <w:bottom w:val="none" w:sz="0" w:space="0" w:color="auto"/>
                <w:right w:val="none" w:sz="0" w:space="0" w:color="auto"/>
              </w:divBdr>
            </w:div>
            <w:div w:id="1138717755">
              <w:marLeft w:val="0"/>
              <w:marRight w:val="0"/>
              <w:marTop w:val="0"/>
              <w:marBottom w:val="0"/>
              <w:divBdr>
                <w:top w:val="none" w:sz="0" w:space="0" w:color="auto"/>
                <w:left w:val="none" w:sz="0" w:space="0" w:color="auto"/>
                <w:bottom w:val="none" w:sz="0" w:space="0" w:color="auto"/>
                <w:right w:val="none" w:sz="0" w:space="0" w:color="auto"/>
              </w:divBdr>
            </w:div>
            <w:div w:id="376979260">
              <w:marLeft w:val="0"/>
              <w:marRight w:val="0"/>
              <w:marTop w:val="0"/>
              <w:marBottom w:val="0"/>
              <w:divBdr>
                <w:top w:val="none" w:sz="0" w:space="0" w:color="auto"/>
                <w:left w:val="none" w:sz="0" w:space="0" w:color="auto"/>
                <w:bottom w:val="none" w:sz="0" w:space="0" w:color="auto"/>
                <w:right w:val="none" w:sz="0" w:space="0" w:color="auto"/>
              </w:divBdr>
            </w:div>
            <w:div w:id="2142729182">
              <w:marLeft w:val="0"/>
              <w:marRight w:val="0"/>
              <w:marTop w:val="0"/>
              <w:marBottom w:val="0"/>
              <w:divBdr>
                <w:top w:val="none" w:sz="0" w:space="0" w:color="auto"/>
                <w:left w:val="none" w:sz="0" w:space="0" w:color="auto"/>
                <w:bottom w:val="none" w:sz="0" w:space="0" w:color="auto"/>
                <w:right w:val="none" w:sz="0" w:space="0" w:color="auto"/>
              </w:divBdr>
            </w:div>
            <w:div w:id="779883325">
              <w:marLeft w:val="0"/>
              <w:marRight w:val="0"/>
              <w:marTop w:val="0"/>
              <w:marBottom w:val="0"/>
              <w:divBdr>
                <w:top w:val="none" w:sz="0" w:space="0" w:color="auto"/>
                <w:left w:val="none" w:sz="0" w:space="0" w:color="auto"/>
                <w:bottom w:val="none" w:sz="0" w:space="0" w:color="auto"/>
                <w:right w:val="none" w:sz="0" w:space="0" w:color="auto"/>
              </w:divBdr>
            </w:div>
            <w:div w:id="591861785">
              <w:marLeft w:val="0"/>
              <w:marRight w:val="0"/>
              <w:marTop w:val="0"/>
              <w:marBottom w:val="0"/>
              <w:divBdr>
                <w:top w:val="none" w:sz="0" w:space="0" w:color="auto"/>
                <w:left w:val="none" w:sz="0" w:space="0" w:color="auto"/>
                <w:bottom w:val="none" w:sz="0" w:space="0" w:color="auto"/>
                <w:right w:val="none" w:sz="0" w:space="0" w:color="auto"/>
              </w:divBdr>
            </w:div>
            <w:div w:id="91361789">
              <w:marLeft w:val="0"/>
              <w:marRight w:val="0"/>
              <w:marTop w:val="0"/>
              <w:marBottom w:val="0"/>
              <w:divBdr>
                <w:top w:val="none" w:sz="0" w:space="0" w:color="auto"/>
                <w:left w:val="none" w:sz="0" w:space="0" w:color="auto"/>
                <w:bottom w:val="none" w:sz="0" w:space="0" w:color="auto"/>
                <w:right w:val="none" w:sz="0" w:space="0" w:color="auto"/>
              </w:divBdr>
            </w:div>
            <w:div w:id="855730493">
              <w:marLeft w:val="0"/>
              <w:marRight w:val="0"/>
              <w:marTop w:val="0"/>
              <w:marBottom w:val="0"/>
              <w:divBdr>
                <w:top w:val="none" w:sz="0" w:space="0" w:color="auto"/>
                <w:left w:val="none" w:sz="0" w:space="0" w:color="auto"/>
                <w:bottom w:val="none" w:sz="0" w:space="0" w:color="auto"/>
                <w:right w:val="none" w:sz="0" w:space="0" w:color="auto"/>
              </w:divBdr>
            </w:div>
            <w:div w:id="1790784514">
              <w:marLeft w:val="0"/>
              <w:marRight w:val="0"/>
              <w:marTop w:val="0"/>
              <w:marBottom w:val="0"/>
              <w:divBdr>
                <w:top w:val="none" w:sz="0" w:space="0" w:color="auto"/>
                <w:left w:val="none" w:sz="0" w:space="0" w:color="auto"/>
                <w:bottom w:val="none" w:sz="0" w:space="0" w:color="auto"/>
                <w:right w:val="none" w:sz="0" w:space="0" w:color="auto"/>
              </w:divBdr>
            </w:div>
            <w:div w:id="1288659752">
              <w:marLeft w:val="0"/>
              <w:marRight w:val="0"/>
              <w:marTop w:val="0"/>
              <w:marBottom w:val="0"/>
              <w:divBdr>
                <w:top w:val="none" w:sz="0" w:space="0" w:color="auto"/>
                <w:left w:val="none" w:sz="0" w:space="0" w:color="auto"/>
                <w:bottom w:val="none" w:sz="0" w:space="0" w:color="auto"/>
                <w:right w:val="none" w:sz="0" w:space="0" w:color="auto"/>
              </w:divBdr>
            </w:div>
            <w:div w:id="647981861">
              <w:marLeft w:val="0"/>
              <w:marRight w:val="0"/>
              <w:marTop w:val="0"/>
              <w:marBottom w:val="0"/>
              <w:divBdr>
                <w:top w:val="none" w:sz="0" w:space="0" w:color="auto"/>
                <w:left w:val="none" w:sz="0" w:space="0" w:color="auto"/>
                <w:bottom w:val="none" w:sz="0" w:space="0" w:color="auto"/>
                <w:right w:val="none" w:sz="0" w:space="0" w:color="auto"/>
              </w:divBdr>
            </w:div>
            <w:div w:id="470368180">
              <w:marLeft w:val="0"/>
              <w:marRight w:val="0"/>
              <w:marTop w:val="0"/>
              <w:marBottom w:val="0"/>
              <w:divBdr>
                <w:top w:val="none" w:sz="0" w:space="0" w:color="auto"/>
                <w:left w:val="none" w:sz="0" w:space="0" w:color="auto"/>
                <w:bottom w:val="none" w:sz="0" w:space="0" w:color="auto"/>
                <w:right w:val="none" w:sz="0" w:space="0" w:color="auto"/>
              </w:divBdr>
            </w:div>
            <w:div w:id="86118873">
              <w:marLeft w:val="0"/>
              <w:marRight w:val="0"/>
              <w:marTop w:val="0"/>
              <w:marBottom w:val="0"/>
              <w:divBdr>
                <w:top w:val="none" w:sz="0" w:space="0" w:color="auto"/>
                <w:left w:val="none" w:sz="0" w:space="0" w:color="auto"/>
                <w:bottom w:val="none" w:sz="0" w:space="0" w:color="auto"/>
                <w:right w:val="none" w:sz="0" w:space="0" w:color="auto"/>
              </w:divBdr>
            </w:div>
            <w:div w:id="1302273940">
              <w:marLeft w:val="0"/>
              <w:marRight w:val="0"/>
              <w:marTop w:val="0"/>
              <w:marBottom w:val="0"/>
              <w:divBdr>
                <w:top w:val="none" w:sz="0" w:space="0" w:color="auto"/>
                <w:left w:val="none" w:sz="0" w:space="0" w:color="auto"/>
                <w:bottom w:val="none" w:sz="0" w:space="0" w:color="auto"/>
                <w:right w:val="none" w:sz="0" w:space="0" w:color="auto"/>
              </w:divBdr>
            </w:div>
            <w:div w:id="1873223116">
              <w:marLeft w:val="0"/>
              <w:marRight w:val="0"/>
              <w:marTop w:val="0"/>
              <w:marBottom w:val="0"/>
              <w:divBdr>
                <w:top w:val="none" w:sz="0" w:space="0" w:color="auto"/>
                <w:left w:val="none" w:sz="0" w:space="0" w:color="auto"/>
                <w:bottom w:val="none" w:sz="0" w:space="0" w:color="auto"/>
                <w:right w:val="none" w:sz="0" w:space="0" w:color="auto"/>
              </w:divBdr>
            </w:div>
            <w:div w:id="468474388">
              <w:marLeft w:val="0"/>
              <w:marRight w:val="0"/>
              <w:marTop w:val="0"/>
              <w:marBottom w:val="0"/>
              <w:divBdr>
                <w:top w:val="none" w:sz="0" w:space="0" w:color="auto"/>
                <w:left w:val="none" w:sz="0" w:space="0" w:color="auto"/>
                <w:bottom w:val="none" w:sz="0" w:space="0" w:color="auto"/>
                <w:right w:val="none" w:sz="0" w:space="0" w:color="auto"/>
              </w:divBdr>
            </w:div>
            <w:div w:id="1312754378">
              <w:marLeft w:val="0"/>
              <w:marRight w:val="0"/>
              <w:marTop w:val="0"/>
              <w:marBottom w:val="0"/>
              <w:divBdr>
                <w:top w:val="none" w:sz="0" w:space="0" w:color="auto"/>
                <w:left w:val="none" w:sz="0" w:space="0" w:color="auto"/>
                <w:bottom w:val="none" w:sz="0" w:space="0" w:color="auto"/>
                <w:right w:val="none" w:sz="0" w:space="0" w:color="auto"/>
              </w:divBdr>
            </w:div>
            <w:div w:id="1952272848">
              <w:marLeft w:val="0"/>
              <w:marRight w:val="0"/>
              <w:marTop w:val="0"/>
              <w:marBottom w:val="0"/>
              <w:divBdr>
                <w:top w:val="none" w:sz="0" w:space="0" w:color="auto"/>
                <w:left w:val="none" w:sz="0" w:space="0" w:color="auto"/>
                <w:bottom w:val="none" w:sz="0" w:space="0" w:color="auto"/>
                <w:right w:val="none" w:sz="0" w:space="0" w:color="auto"/>
              </w:divBdr>
            </w:div>
            <w:div w:id="1074594350">
              <w:marLeft w:val="0"/>
              <w:marRight w:val="0"/>
              <w:marTop w:val="0"/>
              <w:marBottom w:val="0"/>
              <w:divBdr>
                <w:top w:val="none" w:sz="0" w:space="0" w:color="auto"/>
                <w:left w:val="none" w:sz="0" w:space="0" w:color="auto"/>
                <w:bottom w:val="none" w:sz="0" w:space="0" w:color="auto"/>
                <w:right w:val="none" w:sz="0" w:space="0" w:color="auto"/>
              </w:divBdr>
            </w:div>
            <w:div w:id="766967870">
              <w:marLeft w:val="0"/>
              <w:marRight w:val="0"/>
              <w:marTop w:val="0"/>
              <w:marBottom w:val="0"/>
              <w:divBdr>
                <w:top w:val="none" w:sz="0" w:space="0" w:color="auto"/>
                <w:left w:val="none" w:sz="0" w:space="0" w:color="auto"/>
                <w:bottom w:val="none" w:sz="0" w:space="0" w:color="auto"/>
                <w:right w:val="none" w:sz="0" w:space="0" w:color="auto"/>
              </w:divBdr>
            </w:div>
            <w:div w:id="1643390585">
              <w:marLeft w:val="0"/>
              <w:marRight w:val="0"/>
              <w:marTop w:val="0"/>
              <w:marBottom w:val="0"/>
              <w:divBdr>
                <w:top w:val="none" w:sz="0" w:space="0" w:color="auto"/>
                <w:left w:val="none" w:sz="0" w:space="0" w:color="auto"/>
                <w:bottom w:val="none" w:sz="0" w:space="0" w:color="auto"/>
                <w:right w:val="none" w:sz="0" w:space="0" w:color="auto"/>
              </w:divBdr>
            </w:div>
            <w:div w:id="156310665">
              <w:marLeft w:val="0"/>
              <w:marRight w:val="0"/>
              <w:marTop w:val="0"/>
              <w:marBottom w:val="0"/>
              <w:divBdr>
                <w:top w:val="none" w:sz="0" w:space="0" w:color="auto"/>
                <w:left w:val="none" w:sz="0" w:space="0" w:color="auto"/>
                <w:bottom w:val="none" w:sz="0" w:space="0" w:color="auto"/>
                <w:right w:val="none" w:sz="0" w:space="0" w:color="auto"/>
              </w:divBdr>
            </w:div>
            <w:div w:id="1139879914">
              <w:marLeft w:val="0"/>
              <w:marRight w:val="0"/>
              <w:marTop w:val="0"/>
              <w:marBottom w:val="0"/>
              <w:divBdr>
                <w:top w:val="none" w:sz="0" w:space="0" w:color="auto"/>
                <w:left w:val="none" w:sz="0" w:space="0" w:color="auto"/>
                <w:bottom w:val="none" w:sz="0" w:space="0" w:color="auto"/>
                <w:right w:val="none" w:sz="0" w:space="0" w:color="auto"/>
              </w:divBdr>
            </w:div>
            <w:div w:id="852719134">
              <w:marLeft w:val="0"/>
              <w:marRight w:val="0"/>
              <w:marTop w:val="0"/>
              <w:marBottom w:val="0"/>
              <w:divBdr>
                <w:top w:val="none" w:sz="0" w:space="0" w:color="auto"/>
                <w:left w:val="none" w:sz="0" w:space="0" w:color="auto"/>
                <w:bottom w:val="none" w:sz="0" w:space="0" w:color="auto"/>
                <w:right w:val="none" w:sz="0" w:space="0" w:color="auto"/>
              </w:divBdr>
            </w:div>
            <w:div w:id="1997344321">
              <w:marLeft w:val="0"/>
              <w:marRight w:val="0"/>
              <w:marTop w:val="0"/>
              <w:marBottom w:val="0"/>
              <w:divBdr>
                <w:top w:val="none" w:sz="0" w:space="0" w:color="auto"/>
                <w:left w:val="none" w:sz="0" w:space="0" w:color="auto"/>
                <w:bottom w:val="none" w:sz="0" w:space="0" w:color="auto"/>
                <w:right w:val="none" w:sz="0" w:space="0" w:color="auto"/>
              </w:divBdr>
            </w:div>
            <w:div w:id="1593660120">
              <w:marLeft w:val="0"/>
              <w:marRight w:val="0"/>
              <w:marTop w:val="0"/>
              <w:marBottom w:val="0"/>
              <w:divBdr>
                <w:top w:val="none" w:sz="0" w:space="0" w:color="auto"/>
                <w:left w:val="none" w:sz="0" w:space="0" w:color="auto"/>
                <w:bottom w:val="none" w:sz="0" w:space="0" w:color="auto"/>
                <w:right w:val="none" w:sz="0" w:space="0" w:color="auto"/>
              </w:divBdr>
            </w:div>
            <w:div w:id="963999337">
              <w:marLeft w:val="0"/>
              <w:marRight w:val="0"/>
              <w:marTop w:val="0"/>
              <w:marBottom w:val="0"/>
              <w:divBdr>
                <w:top w:val="none" w:sz="0" w:space="0" w:color="auto"/>
                <w:left w:val="none" w:sz="0" w:space="0" w:color="auto"/>
                <w:bottom w:val="none" w:sz="0" w:space="0" w:color="auto"/>
                <w:right w:val="none" w:sz="0" w:space="0" w:color="auto"/>
              </w:divBdr>
            </w:div>
            <w:div w:id="1332298941">
              <w:marLeft w:val="0"/>
              <w:marRight w:val="0"/>
              <w:marTop w:val="0"/>
              <w:marBottom w:val="0"/>
              <w:divBdr>
                <w:top w:val="none" w:sz="0" w:space="0" w:color="auto"/>
                <w:left w:val="none" w:sz="0" w:space="0" w:color="auto"/>
                <w:bottom w:val="none" w:sz="0" w:space="0" w:color="auto"/>
                <w:right w:val="none" w:sz="0" w:space="0" w:color="auto"/>
              </w:divBdr>
            </w:div>
            <w:div w:id="452752391">
              <w:marLeft w:val="0"/>
              <w:marRight w:val="0"/>
              <w:marTop w:val="0"/>
              <w:marBottom w:val="0"/>
              <w:divBdr>
                <w:top w:val="none" w:sz="0" w:space="0" w:color="auto"/>
                <w:left w:val="none" w:sz="0" w:space="0" w:color="auto"/>
                <w:bottom w:val="none" w:sz="0" w:space="0" w:color="auto"/>
                <w:right w:val="none" w:sz="0" w:space="0" w:color="auto"/>
              </w:divBdr>
            </w:div>
            <w:div w:id="1466242142">
              <w:marLeft w:val="0"/>
              <w:marRight w:val="0"/>
              <w:marTop w:val="0"/>
              <w:marBottom w:val="0"/>
              <w:divBdr>
                <w:top w:val="none" w:sz="0" w:space="0" w:color="auto"/>
                <w:left w:val="none" w:sz="0" w:space="0" w:color="auto"/>
                <w:bottom w:val="none" w:sz="0" w:space="0" w:color="auto"/>
                <w:right w:val="none" w:sz="0" w:space="0" w:color="auto"/>
              </w:divBdr>
            </w:div>
            <w:div w:id="1691688400">
              <w:marLeft w:val="0"/>
              <w:marRight w:val="0"/>
              <w:marTop w:val="0"/>
              <w:marBottom w:val="0"/>
              <w:divBdr>
                <w:top w:val="none" w:sz="0" w:space="0" w:color="auto"/>
                <w:left w:val="none" w:sz="0" w:space="0" w:color="auto"/>
                <w:bottom w:val="none" w:sz="0" w:space="0" w:color="auto"/>
                <w:right w:val="none" w:sz="0" w:space="0" w:color="auto"/>
              </w:divBdr>
            </w:div>
            <w:div w:id="1417164406">
              <w:marLeft w:val="0"/>
              <w:marRight w:val="0"/>
              <w:marTop w:val="0"/>
              <w:marBottom w:val="0"/>
              <w:divBdr>
                <w:top w:val="none" w:sz="0" w:space="0" w:color="auto"/>
                <w:left w:val="none" w:sz="0" w:space="0" w:color="auto"/>
                <w:bottom w:val="none" w:sz="0" w:space="0" w:color="auto"/>
                <w:right w:val="none" w:sz="0" w:space="0" w:color="auto"/>
              </w:divBdr>
            </w:div>
            <w:div w:id="1952012329">
              <w:marLeft w:val="0"/>
              <w:marRight w:val="0"/>
              <w:marTop w:val="0"/>
              <w:marBottom w:val="0"/>
              <w:divBdr>
                <w:top w:val="none" w:sz="0" w:space="0" w:color="auto"/>
                <w:left w:val="none" w:sz="0" w:space="0" w:color="auto"/>
                <w:bottom w:val="none" w:sz="0" w:space="0" w:color="auto"/>
                <w:right w:val="none" w:sz="0" w:space="0" w:color="auto"/>
              </w:divBdr>
            </w:div>
            <w:div w:id="1335257967">
              <w:marLeft w:val="0"/>
              <w:marRight w:val="0"/>
              <w:marTop w:val="0"/>
              <w:marBottom w:val="0"/>
              <w:divBdr>
                <w:top w:val="none" w:sz="0" w:space="0" w:color="auto"/>
                <w:left w:val="none" w:sz="0" w:space="0" w:color="auto"/>
                <w:bottom w:val="none" w:sz="0" w:space="0" w:color="auto"/>
                <w:right w:val="none" w:sz="0" w:space="0" w:color="auto"/>
              </w:divBdr>
            </w:div>
            <w:div w:id="520775767">
              <w:marLeft w:val="0"/>
              <w:marRight w:val="0"/>
              <w:marTop w:val="0"/>
              <w:marBottom w:val="0"/>
              <w:divBdr>
                <w:top w:val="none" w:sz="0" w:space="0" w:color="auto"/>
                <w:left w:val="none" w:sz="0" w:space="0" w:color="auto"/>
                <w:bottom w:val="none" w:sz="0" w:space="0" w:color="auto"/>
                <w:right w:val="none" w:sz="0" w:space="0" w:color="auto"/>
              </w:divBdr>
            </w:div>
            <w:div w:id="395754">
              <w:marLeft w:val="0"/>
              <w:marRight w:val="0"/>
              <w:marTop w:val="0"/>
              <w:marBottom w:val="0"/>
              <w:divBdr>
                <w:top w:val="none" w:sz="0" w:space="0" w:color="auto"/>
                <w:left w:val="none" w:sz="0" w:space="0" w:color="auto"/>
                <w:bottom w:val="none" w:sz="0" w:space="0" w:color="auto"/>
                <w:right w:val="none" w:sz="0" w:space="0" w:color="auto"/>
              </w:divBdr>
            </w:div>
            <w:div w:id="1486437652">
              <w:marLeft w:val="0"/>
              <w:marRight w:val="0"/>
              <w:marTop w:val="0"/>
              <w:marBottom w:val="0"/>
              <w:divBdr>
                <w:top w:val="none" w:sz="0" w:space="0" w:color="auto"/>
                <w:left w:val="none" w:sz="0" w:space="0" w:color="auto"/>
                <w:bottom w:val="none" w:sz="0" w:space="0" w:color="auto"/>
                <w:right w:val="none" w:sz="0" w:space="0" w:color="auto"/>
              </w:divBdr>
            </w:div>
            <w:div w:id="810442073">
              <w:marLeft w:val="0"/>
              <w:marRight w:val="0"/>
              <w:marTop w:val="0"/>
              <w:marBottom w:val="0"/>
              <w:divBdr>
                <w:top w:val="none" w:sz="0" w:space="0" w:color="auto"/>
                <w:left w:val="none" w:sz="0" w:space="0" w:color="auto"/>
                <w:bottom w:val="none" w:sz="0" w:space="0" w:color="auto"/>
                <w:right w:val="none" w:sz="0" w:space="0" w:color="auto"/>
              </w:divBdr>
            </w:div>
            <w:div w:id="982154947">
              <w:marLeft w:val="0"/>
              <w:marRight w:val="0"/>
              <w:marTop w:val="0"/>
              <w:marBottom w:val="0"/>
              <w:divBdr>
                <w:top w:val="none" w:sz="0" w:space="0" w:color="auto"/>
                <w:left w:val="none" w:sz="0" w:space="0" w:color="auto"/>
                <w:bottom w:val="none" w:sz="0" w:space="0" w:color="auto"/>
                <w:right w:val="none" w:sz="0" w:space="0" w:color="auto"/>
              </w:divBdr>
            </w:div>
            <w:div w:id="577444420">
              <w:marLeft w:val="0"/>
              <w:marRight w:val="0"/>
              <w:marTop w:val="0"/>
              <w:marBottom w:val="0"/>
              <w:divBdr>
                <w:top w:val="none" w:sz="0" w:space="0" w:color="auto"/>
                <w:left w:val="none" w:sz="0" w:space="0" w:color="auto"/>
                <w:bottom w:val="none" w:sz="0" w:space="0" w:color="auto"/>
                <w:right w:val="none" w:sz="0" w:space="0" w:color="auto"/>
              </w:divBdr>
            </w:div>
            <w:div w:id="707921952">
              <w:marLeft w:val="0"/>
              <w:marRight w:val="0"/>
              <w:marTop w:val="0"/>
              <w:marBottom w:val="0"/>
              <w:divBdr>
                <w:top w:val="none" w:sz="0" w:space="0" w:color="auto"/>
                <w:left w:val="none" w:sz="0" w:space="0" w:color="auto"/>
                <w:bottom w:val="none" w:sz="0" w:space="0" w:color="auto"/>
                <w:right w:val="none" w:sz="0" w:space="0" w:color="auto"/>
              </w:divBdr>
            </w:div>
            <w:div w:id="1175657162">
              <w:marLeft w:val="0"/>
              <w:marRight w:val="0"/>
              <w:marTop w:val="0"/>
              <w:marBottom w:val="0"/>
              <w:divBdr>
                <w:top w:val="none" w:sz="0" w:space="0" w:color="auto"/>
                <w:left w:val="none" w:sz="0" w:space="0" w:color="auto"/>
                <w:bottom w:val="none" w:sz="0" w:space="0" w:color="auto"/>
                <w:right w:val="none" w:sz="0" w:space="0" w:color="auto"/>
              </w:divBdr>
            </w:div>
            <w:div w:id="1107849952">
              <w:marLeft w:val="0"/>
              <w:marRight w:val="0"/>
              <w:marTop w:val="0"/>
              <w:marBottom w:val="0"/>
              <w:divBdr>
                <w:top w:val="none" w:sz="0" w:space="0" w:color="auto"/>
                <w:left w:val="none" w:sz="0" w:space="0" w:color="auto"/>
                <w:bottom w:val="none" w:sz="0" w:space="0" w:color="auto"/>
                <w:right w:val="none" w:sz="0" w:space="0" w:color="auto"/>
              </w:divBdr>
            </w:div>
            <w:div w:id="866136278">
              <w:marLeft w:val="0"/>
              <w:marRight w:val="0"/>
              <w:marTop w:val="0"/>
              <w:marBottom w:val="0"/>
              <w:divBdr>
                <w:top w:val="none" w:sz="0" w:space="0" w:color="auto"/>
                <w:left w:val="none" w:sz="0" w:space="0" w:color="auto"/>
                <w:bottom w:val="none" w:sz="0" w:space="0" w:color="auto"/>
                <w:right w:val="none" w:sz="0" w:space="0" w:color="auto"/>
              </w:divBdr>
            </w:div>
            <w:div w:id="639653720">
              <w:marLeft w:val="0"/>
              <w:marRight w:val="0"/>
              <w:marTop w:val="0"/>
              <w:marBottom w:val="0"/>
              <w:divBdr>
                <w:top w:val="none" w:sz="0" w:space="0" w:color="auto"/>
                <w:left w:val="none" w:sz="0" w:space="0" w:color="auto"/>
                <w:bottom w:val="none" w:sz="0" w:space="0" w:color="auto"/>
                <w:right w:val="none" w:sz="0" w:space="0" w:color="auto"/>
              </w:divBdr>
            </w:div>
            <w:div w:id="1566987542">
              <w:marLeft w:val="0"/>
              <w:marRight w:val="0"/>
              <w:marTop w:val="0"/>
              <w:marBottom w:val="0"/>
              <w:divBdr>
                <w:top w:val="none" w:sz="0" w:space="0" w:color="auto"/>
                <w:left w:val="none" w:sz="0" w:space="0" w:color="auto"/>
                <w:bottom w:val="none" w:sz="0" w:space="0" w:color="auto"/>
                <w:right w:val="none" w:sz="0" w:space="0" w:color="auto"/>
              </w:divBdr>
            </w:div>
            <w:div w:id="1183398843">
              <w:marLeft w:val="0"/>
              <w:marRight w:val="0"/>
              <w:marTop w:val="0"/>
              <w:marBottom w:val="0"/>
              <w:divBdr>
                <w:top w:val="none" w:sz="0" w:space="0" w:color="auto"/>
                <w:left w:val="none" w:sz="0" w:space="0" w:color="auto"/>
                <w:bottom w:val="none" w:sz="0" w:space="0" w:color="auto"/>
                <w:right w:val="none" w:sz="0" w:space="0" w:color="auto"/>
              </w:divBdr>
            </w:div>
            <w:div w:id="2120560069">
              <w:marLeft w:val="0"/>
              <w:marRight w:val="0"/>
              <w:marTop w:val="0"/>
              <w:marBottom w:val="0"/>
              <w:divBdr>
                <w:top w:val="none" w:sz="0" w:space="0" w:color="auto"/>
                <w:left w:val="none" w:sz="0" w:space="0" w:color="auto"/>
                <w:bottom w:val="none" w:sz="0" w:space="0" w:color="auto"/>
                <w:right w:val="none" w:sz="0" w:space="0" w:color="auto"/>
              </w:divBdr>
            </w:div>
            <w:div w:id="56324001">
              <w:marLeft w:val="0"/>
              <w:marRight w:val="0"/>
              <w:marTop w:val="0"/>
              <w:marBottom w:val="0"/>
              <w:divBdr>
                <w:top w:val="none" w:sz="0" w:space="0" w:color="auto"/>
                <w:left w:val="none" w:sz="0" w:space="0" w:color="auto"/>
                <w:bottom w:val="none" w:sz="0" w:space="0" w:color="auto"/>
                <w:right w:val="none" w:sz="0" w:space="0" w:color="auto"/>
              </w:divBdr>
            </w:div>
            <w:div w:id="574317142">
              <w:marLeft w:val="0"/>
              <w:marRight w:val="0"/>
              <w:marTop w:val="0"/>
              <w:marBottom w:val="0"/>
              <w:divBdr>
                <w:top w:val="none" w:sz="0" w:space="0" w:color="auto"/>
                <w:left w:val="none" w:sz="0" w:space="0" w:color="auto"/>
                <w:bottom w:val="none" w:sz="0" w:space="0" w:color="auto"/>
                <w:right w:val="none" w:sz="0" w:space="0" w:color="auto"/>
              </w:divBdr>
            </w:div>
            <w:div w:id="817915314">
              <w:marLeft w:val="0"/>
              <w:marRight w:val="0"/>
              <w:marTop w:val="0"/>
              <w:marBottom w:val="0"/>
              <w:divBdr>
                <w:top w:val="none" w:sz="0" w:space="0" w:color="auto"/>
                <w:left w:val="none" w:sz="0" w:space="0" w:color="auto"/>
                <w:bottom w:val="none" w:sz="0" w:space="0" w:color="auto"/>
                <w:right w:val="none" w:sz="0" w:space="0" w:color="auto"/>
              </w:divBdr>
            </w:div>
            <w:div w:id="2083865282">
              <w:marLeft w:val="0"/>
              <w:marRight w:val="0"/>
              <w:marTop w:val="0"/>
              <w:marBottom w:val="0"/>
              <w:divBdr>
                <w:top w:val="none" w:sz="0" w:space="0" w:color="auto"/>
                <w:left w:val="none" w:sz="0" w:space="0" w:color="auto"/>
                <w:bottom w:val="none" w:sz="0" w:space="0" w:color="auto"/>
                <w:right w:val="none" w:sz="0" w:space="0" w:color="auto"/>
              </w:divBdr>
            </w:div>
            <w:div w:id="848521519">
              <w:marLeft w:val="0"/>
              <w:marRight w:val="0"/>
              <w:marTop w:val="0"/>
              <w:marBottom w:val="0"/>
              <w:divBdr>
                <w:top w:val="none" w:sz="0" w:space="0" w:color="auto"/>
                <w:left w:val="none" w:sz="0" w:space="0" w:color="auto"/>
                <w:bottom w:val="none" w:sz="0" w:space="0" w:color="auto"/>
                <w:right w:val="none" w:sz="0" w:space="0" w:color="auto"/>
              </w:divBdr>
            </w:div>
            <w:div w:id="1553495263">
              <w:marLeft w:val="0"/>
              <w:marRight w:val="0"/>
              <w:marTop w:val="0"/>
              <w:marBottom w:val="0"/>
              <w:divBdr>
                <w:top w:val="none" w:sz="0" w:space="0" w:color="auto"/>
                <w:left w:val="none" w:sz="0" w:space="0" w:color="auto"/>
                <w:bottom w:val="none" w:sz="0" w:space="0" w:color="auto"/>
                <w:right w:val="none" w:sz="0" w:space="0" w:color="auto"/>
              </w:divBdr>
            </w:div>
            <w:div w:id="850528087">
              <w:marLeft w:val="0"/>
              <w:marRight w:val="0"/>
              <w:marTop w:val="0"/>
              <w:marBottom w:val="0"/>
              <w:divBdr>
                <w:top w:val="none" w:sz="0" w:space="0" w:color="auto"/>
                <w:left w:val="none" w:sz="0" w:space="0" w:color="auto"/>
                <w:bottom w:val="none" w:sz="0" w:space="0" w:color="auto"/>
                <w:right w:val="none" w:sz="0" w:space="0" w:color="auto"/>
              </w:divBdr>
            </w:div>
            <w:div w:id="761296829">
              <w:marLeft w:val="0"/>
              <w:marRight w:val="0"/>
              <w:marTop w:val="0"/>
              <w:marBottom w:val="0"/>
              <w:divBdr>
                <w:top w:val="none" w:sz="0" w:space="0" w:color="auto"/>
                <w:left w:val="none" w:sz="0" w:space="0" w:color="auto"/>
                <w:bottom w:val="none" w:sz="0" w:space="0" w:color="auto"/>
                <w:right w:val="none" w:sz="0" w:space="0" w:color="auto"/>
              </w:divBdr>
            </w:div>
            <w:div w:id="678393314">
              <w:marLeft w:val="0"/>
              <w:marRight w:val="0"/>
              <w:marTop w:val="0"/>
              <w:marBottom w:val="0"/>
              <w:divBdr>
                <w:top w:val="none" w:sz="0" w:space="0" w:color="auto"/>
                <w:left w:val="none" w:sz="0" w:space="0" w:color="auto"/>
                <w:bottom w:val="none" w:sz="0" w:space="0" w:color="auto"/>
                <w:right w:val="none" w:sz="0" w:space="0" w:color="auto"/>
              </w:divBdr>
            </w:div>
            <w:div w:id="289093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676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cardiff.ac.uk/news/view/2685265-all-cardiff-university-medical-students-to-get-welsh-skills" TargetMode="External"/><Relationship Id="rId26" Type="http://schemas.openxmlformats.org/officeDocument/2006/relationships/hyperlink" Target="https://www.who.int/publications/i/item/WHA55.18" TargetMode="External"/><Relationship Id="rId39" Type="http://schemas.openxmlformats.org/officeDocument/2006/relationships/image" Target="media/image15.PNG"/><Relationship Id="rId21" Type="http://schemas.openxmlformats.org/officeDocument/2006/relationships/hyperlink" Target="https://migrationobservatory.ox.ac.uk/resources/briefings/english-language-use-and-proficiency-of-migrants-in-the-uk/" TargetMode="External"/><Relationship Id="rId34" Type="http://schemas.openxmlformats.org/officeDocument/2006/relationships/image" Target="media/image10.PNG"/><Relationship Id="rId42" Type="http://schemas.openxmlformats.org/officeDocument/2006/relationships/image" Target="media/image18.PN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chart" Target="charts/chart3.xml"/><Relationship Id="rId20" Type="http://schemas.openxmlformats.org/officeDocument/2006/relationships/hyperlink" Target="https://migrationobservatory.ox.ac.uk/resources/briefings/migrants-in-the-uk-an-overview/" TargetMode="External"/><Relationship Id="rId29" Type="http://schemas.openxmlformats.org/officeDocument/2006/relationships/hyperlink" Target="mailto:1815414@student.uwtsd.ac.uk" TargetMode="External"/><Relationship Id="rId41" Type="http://schemas.openxmlformats.org/officeDocument/2006/relationships/image" Target="media/image1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g"/><Relationship Id="rId24" Type="http://schemas.openxmlformats.org/officeDocument/2006/relationships/hyperlink" Target="http://www.riksdagen.se/sv/DokumentLagar/Lagar/Svenskforfattningssamling/Halso--och-sjukvardslag-1982_sfs-1982-763/" TargetMode="External"/><Relationship Id="rId32" Type="http://schemas.openxmlformats.org/officeDocument/2006/relationships/hyperlink" Target="mailto:non.ellis@wales.nhs.uk" TargetMode="External"/><Relationship Id="rId37" Type="http://schemas.openxmlformats.org/officeDocument/2006/relationships/image" Target="media/image13.PNG"/><Relationship Id="rId40" Type="http://schemas.openxmlformats.org/officeDocument/2006/relationships/image" Target="media/image16.PNG"/><Relationship Id="rId5" Type="http://schemas.openxmlformats.org/officeDocument/2006/relationships/footnotes" Target="footnotes.xml"/><Relationship Id="rId15" Type="http://schemas.openxmlformats.org/officeDocument/2006/relationships/chart" Target="charts/chart2.xml"/><Relationship Id="rId23" Type="http://schemas.openxmlformats.org/officeDocument/2006/relationships/hyperlink" Target="https://www.gov.uk/guidance/language-interpretation-migrant-health-guide" TargetMode="External"/><Relationship Id="rId28" Type="http://schemas.openxmlformats.org/officeDocument/2006/relationships/image" Target="media/image7.png"/><Relationship Id="rId36" Type="http://schemas.openxmlformats.org/officeDocument/2006/relationships/image" Target="media/image12.PNG"/><Relationship Id="rId10" Type="http://schemas.openxmlformats.org/officeDocument/2006/relationships/image" Target="media/image3.PNG"/><Relationship Id="rId19" Type="http://schemas.openxmlformats.org/officeDocument/2006/relationships/hyperlink" Target="https://www.migrationdataportal.org/sites/g/files/tmzbdl251/files/2023-04/Key_Global_Migration_Figures_April_2023.pdf" TargetMode="External"/><Relationship Id="rId31" Type="http://schemas.openxmlformats.org/officeDocument/2006/relationships/image" Target="media/image8.pn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chart" Target="charts/chart1.xml"/><Relationship Id="rId22" Type="http://schemas.openxmlformats.org/officeDocument/2006/relationships/hyperlink" Target="https://www.sbs.nhs.uk/article/17304/Interpretation-and-Translation-Services" TargetMode="External"/><Relationship Id="rId27" Type="http://schemas.openxmlformats.org/officeDocument/2006/relationships/hyperlink" Target="https://www.who.int/publications/i/item/WHO-IER-PSP-2010.2" TargetMode="External"/><Relationship Id="rId30" Type="http://schemas.openxmlformats.org/officeDocument/2006/relationships/hyperlink" Target="mailto:h.lewis@tsd.uwtsd.ac.uk" TargetMode="External"/><Relationship Id="rId35" Type="http://schemas.openxmlformats.org/officeDocument/2006/relationships/image" Target="media/image11.PNG"/><Relationship Id="rId43" Type="http://schemas.openxmlformats.org/officeDocument/2006/relationships/fontTable" Target="fontTable.xml"/><Relationship Id="rId8"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hyperlink" Target="https://abuhb.nhs.wales/about-us/the-health-board/" TargetMode="External"/><Relationship Id="rId25" Type="http://schemas.openxmlformats.org/officeDocument/2006/relationships/hyperlink" Target="http://minorityhealth.hhs.gov/assets/pdf/checked/finalreport.pdf" TargetMode="External"/><Relationship Id="rId33" Type="http://schemas.openxmlformats.org/officeDocument/2006/relationships/image" Target="media/image9.PNG"/><Relationship Id="rId38" Type="http://schemas.openxmlformats.org/officeDocument/2006/relationships/image" Target="media/image14.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Number of responses</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Sheet1!$A$2:$A$6</c:f>
              <c:strCache>
                <c:ptCount val="5"/>
                <c:pt idx="0">
                  <c:v>Very Unsatisfied</c:v>
                </c:pt>
                <c:pt idx="1">
                  <c:v>Unsatisfied</c:v>
                </c:pt>
                <c:pt idx="2">
                  <c:v>Neither Satisfied or Unsatisified</c:v>
                </c:pt>
                <c:pt idx="3">
                  <c:v>Satisfied</c:v>
                </c:pt>
                <c:pt idx="4">
                  <c:v>Very Satisfied</c:v>
                </c:pt>
              </c:strCache>
            </c:strRef>
          </c:cat>
          <c:val>
            <c:numRef>
              <c:f>Sheet1!$B$2:$B$6</c:f>
              <c:numCache>
                <c:formatCode>General</c:formatCode>
                <c:ptCount val="5"/>
                <c:pt idx="0">
                  <c:v>1</c:v>
                </c:pt>
                <c:pt idx="1">
                  <c:v>2</c:v>
                </c:pt>
                <c:pt idx="2">
                  <c:v>5</c:v>
                </c:pt>
                <c:pt idx="3">
                  <c:v>8</c:v>
                </c:pt>
                <c:pt idx="4">
                  <c:v>4</c:v>
                </c:pt>
              </c:numCache>
            </c:numRef>
          </c:val>
          <c:extLst>
            <c:ext xmlns:c16="http://schemas.microsoft.com/office/drawing/2014/chart" uri="{C3380CC4-5D6E-409C-BE32-E72D297353CC}">
              <c16:uniqueId val="{00000000-E71B-433D-881F-4D6DB1E71CD9}"/>
            </c:ext>
          </c:extLst>
        </c:ser>
        <c:dLbls>
          <c:dLblPos val="inEnd"/>
          <c:showLegendKey val="0"/>
          <c:showVal val="1"/>
          <c:showCatName val="0"/>
          <c:showSerName val="0"/>
          <c:showPercent val="0"/>
          <c:showBubbleSize val="0"/>
        </c:dLbls>
        <c:gapWidth val="65"/>
        <c:axId val="202453727"/>
        <c:axId val="202454559"/>
      </c:barChart>
      <c:catAx>
        <c:axId val="202453727"/>
        <c:scaling>
          <c:orientation val="minMax"/>
        </c:scaling>
        <c:delete val="0"/>
        <c:axPos val="l"/>
        <c:title>
          <c:tx>
            <c:rich>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GB"/>
                  <a:t>Level of Satisfaction</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title>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02454559"/>
        <c:crosses val="autoZero"/>
        <c:auto val="1"/>
        <c:lblAlgn val="ctr"/>
        <c:lblOffset val="100"/>
        <c:noMultiLvlLbl val="0"/>
      </c:catAx>
      <c:valAx>
        <c:axId val="202454559"/>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title>
          <c:tx>
            <c:rich>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GB"/>
                  <a:t>Number of responses (n=20)</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202453727"/>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Number of responses</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Sheet1!$A$2:$A$6</c:f>
              <c:strCache>
                <c:ptCount val="5"/>
                <c:pt idx="0">
                  <c:v>Very Unsatisfied</c:v>
                </c:pt>
                <c:pt idx="1">
                  <c:v>Unsatisfied</c:v>
                </c:pt>
                <c:pt idx="2">
                  <c:v>Neither Satisfied or Unsatisified</c:v>
                </c:pt>
                <c:pt idx="3">
                  <c:v>Satisfied</c:v>
                </c:pt>
                <c:pt idx="4">
                  <c:v>Very Satisfied</c:v>
                </c:pt>
              </c:strCache>
            </c:strRef>
          </c:cat>
          <c:val>
            <c:numRef>
              <c:f>Sheet1!$B$2:$B$6</c:f>
              <c:numCache>
                <c:formatCode>General</c:formatCode>
                <c:ptCount val="5"/>
                <c:pt idx="0">
                  <c:v>0</c:v>
                </c:pt>
                <c:pt idx="1">
                  <c:v>3</c:v>
                </c:pt>
                <c:pt idx="2">
                  <c:v>4</c:v>
                </c:pt>
                <c:pt idx="3">
                  <c:v>5</c:v>
                </c:pt>
                <c:pt idx="4">
                  <c:v>8</c:v>
                </c:pt>
              </c:numCache>
            </c:numRef>
          </c:val>
          <c:extLst>
            <c:ext xmlns:c16="http://schemas.microsoft.com/office/drawing/2014/chart" uri="{C3380CC4-5D6E-409C-BE32-E72D297353CC}">
              <c16:uniqueId val="{00000000-BA0D-41F2-9572-FD0545A3560C}"/>
            </c:ext>
          </c:extLst>
        </c:ser>
        <c:dLbls>
          <c:dLblPos val="inEnd"/>
          <c:showLegendKey val="0"/>
          <c:showVal val="1"/>
          <c:showCatName val="0"/>
          <c:showSerName val="0"/>
          <c:showPercent val="0"/>
          <c:showBubbleSize val="0"/>
        </c:dLbls>
        <c:gapWidth val="65"/>
        <c:axId val="202453727"/>
        <c:axId val="202454559"/>
      </c:barChart>
      <c:catAx>
        <c:axId val="202453727"/>
        <c:scaling>
          <c:orientation val="minMax"/>
        </c:scaling>
        <c:delete val="0"/>
        <c:axPos val="l"/>
        <c:title>
          <c:tx>
            <c:rich>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GB"/>
                  <a:t>Levels i=of satisfaction</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title>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02454559"/>
        <c:crosses val="autoZero"/>
        <c:auto val="1"/>
        <c:lblAlgn val="ctr"/>
        <c:lblOffset val="100"/>
        <c:noMultiLvlLbl val="0"/>
      </c:catAx>
      <c:valAx>
        <c:axId val="202454559"/>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title>
          <c:tx>
            <c:rich>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GB"/>
                  <a:t>Number of Responses (n=20)</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202453727"/>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Number of responses</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Sheet1!$A$2:$A$6</c:f>
              <c:strCache>
                <c:ptCount val="5"/>
                <c:pt idx="0">
                  <c:v>Very Unsatisfied</c:v>
                </c:pt>
                <c:pt idx="1">
                  <c:v>Unsatisfied</c:v>
                </c:pt>
                <c:pt idx="2">
                  <c:v>Neither Satisfied or Unsatisified</c:v>
                </c:pt>
                <c:pt idx="3">
                  <c:v>Satisfied</c:v>
                </c:pt>
                <c:pt idx="4">
                  <c:v>Very Satisfied</c:v>
                </c:pt>
              </c:strCache>
            </c:strRef>
          </c:cat>
          <c:val>
            <c:numRef>
              <c:f>Sheet1!$B$2:$B$6</c:f>
              <c:numCache>
                <c:formatCode>General</c:formatCode>
                <c:ptCount val="5"/>
                <c:pt idx="0">
                  <c:v>0</c:v>
                </c:pt>
                <c:pt idx="1">
                  <c:v>3</c:v>
                </c:pt>
                <c:pt idx="2">
                  <c:v>6</c:v>
                </c:pt>
                <c:pt idx="3">
                  <c:v>1</c:v>
                </c:pt>
                <c:pt idx="4">
                  <c:v>10</c:v>
                </c:pt>
              </c:numCache>
            </c:numRef>
          </c:val>
          <c:extLst>
            <c:ext xmlns:c16="http://schemas.microsoft.com/office/drawing/2014/chart" uri="{C3380CC4-5D6E-409C-BE32-E72D297353CC}">
              <c16:uniqueId val="{00000000-024D-432D-9DAF-D6D3111AB63D}"/>
            </c:ext>
          </c:extLst>
        </c:ser>
        <c:dLbls>
          <c:dLblPos val="inEnd"/>
          <c:showLegendKey val="0"/>
          <c:showVal val="1"/>
          <c:showCatName val="0"/>
          <c:showSerName val="0"/>
          <c:showPercent val="0"/>
          <c:showBubbleSize val="0"/>
        </c:dLbls>
        <c:gapWidth val="65"/>
        <c:axId val="202453727"/>
        <c:axId val="202454559"/>
      </c:barChart>
      <c:catAx>
        <c:axId val="202453727"/>
        <c:scaling>
          <c:orientation val="minMax"/>
        </c:scaling>
        <c:delete val="0"/>
        <c:axPos val="l"/>
        <c:title>
          <c:tx>
            <c:rich>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GB"/>
                  <a:t>Levels i=of satisfaction</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title>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02454559"/>
        <c:crosses val="autoZero"/>
        <c:auto val="1"/>
        <c:lblAlgn val="ctr"/>
        <c:lblOffset val="100"/>
        <c:noMultiLvlLbl val="0"/>
      </c:catAx>
      <c:valAx>
        <c:axId val="202454559"/>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title>
          <c:tx>
            <c:rich>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GB"/>
                  <a:t>Number of Responses (n=20)</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202453727"/>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71</Pages>
  <Words>23843</Words>
  <Characters>135910</Characters>
  <Application>Microsoft Office Word</Application>
  <DocSecurity>0</DocSecurity>
  <Lines>1132</Lines>
  <Paragraphs>318</Paragraphs>
  <ScaleCrop>false</ScaleCrop>
  <HeadingPairs>
    <vt:vector size="2" baseType="variant">
      <vt:variant>
        <vt:lpstr>Title</vt:lpstr>
      </vt:variant>
      <vt:variant>
        <vt:i4>1</vt:i4>
      </vt:variant>
    </vt:vector>
  </HeadingPairs>
  <TitlesOfParts>
    <vt:vector size="1" baseType="lpstr">
      <vt:lpstr/>
    </vt:vector>
  </TitlesOfParts>
  <Company>ABUHB Office 2021 Pro</Company>
  <LinksUpToDate>false</LinksUpToDate>
  <CharactersWithSpaces>159435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Non Ellis (Aneurin Bevan UHB - Workforce and Organisational Development)</dc:creator>
  <cp:keywords/>
  <dc:description/>
  <cp:lastModifiedBy>Non Ellis (Aneurin Bevan UHB - Workforce and Organisational Development)</cp:lastModifiedBy>
  <cp:revision>4</cp:revision>
  <dcterms:created xsi:type="dcterms:W3CDTF">2023-11-12T21:44:00Z</dcterms:created>
  <dcterms:modified xsi:type="dcterms:W3CDTF">2023-11-12T22:01:00Z</dcterms:modified>
</cp:coreProperties>
</file>