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46D0" w:rsidRDefault="007746D0">
      <w:pPr>
        <w:rPr>
          <w:rStyle w:val="Emphasis"/>
        </w:rPr>
      </w:pPr>
    </w:p>
    <w:p w:rsidR="00104C00" w:rsidRDefault="00104C00" w:rsidP="00062EC3">
      <w:pPr>
        <w:pStyle w:val="NormalWeb"/>
        <w:rPr>
          <w:rStyle w:val="Emphasis"/>
          <w:i w:val="0"/>
        </w:rPr>
      </w:pPr>
      <w:r>
        <w:rPr>
          <w:rStyle w:val="Emphasis"/>
          <w:i w:val="0"/>
        </w:rPr>
        <w:t xml:space="preserve">      </w:t>
      </w: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Pr="00104C00" w:rsidRDefault="00104C00" w:rsidP="00104C00">
      <w:pPr>
        <w:jc w:val="center"/>
        <w:rPr>
          <w:rStyle w:val="Emphasis"/>
          <w:rFonts w:ascii="Times New Roman" w:hAnsi="Times New Roman" w:cs="Times New Roman"/>
          <w:sz w:val="48"/>
          <w:szCs w:val="48"/>
        </w:rPr>
      </w:pPr>
      <w:r w:rsidRPr="00104C00">
        <w:rPr>
          <w:rStyle w:val="Emphasis"/>
          <w:rFonts w:ascii="Times New Roman" w:hAnsi="Times New Roman" w:cs="Times New Roman"/>
          <w:sz w:val="48"/>
          <w:szCs w:val="48"/>
        </w:rPr>
        <w:t>Negligence and Duty of Care: Bannister Primary School Case</w:t>
      </w: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104C00" w:rsidRDefault="00104C00" w:rsidP="00062EC3">
      <w:pPr>
        <w:pStyle w:val="NormalWeb"/>
        <w:rPr>
          <w:rStyle w:val="Emphasis"/>
          <w:i w:val="0"/>
        </w:rPr>
      </w:pPr>
    </w:p>
    <w:p w:rsidR="00954C81" w:rsidRDefault="00AD3864" w:rsidP="00AD3864">
      <w:pPr>
        <w:pStyle w:val="Heading1"/>
        <w:spacing w:before="0"/>
        <w:rPr>
          <w:rFonts w:ascii="Segoe UI" w:hAnsi="Segoe UI" w:cs="Segoe UI"/>
          <w:color w:val="FFFFFF"/>
        </w:rPr>
      </w:pPr>
      <w:r>
        <w:rPr>
          <w:rFonts w:ascii="Segoe UI" w:hAnsi="Segoe UI" w:cs="Segoe UI"/>
          <w:color w:val="FFFFFF"/>
        </w:rPr>
        <w:t>Tort La</w:t>
      </w:r>
    </w:p>
    <w:p w:rsidR="00954C81" w:rsidRDefault="00954C81" w:rsidP="00AD3864">
      <w:pPr>
        <w:pStyle w:val="Heading1"/>
        <w:spacing w:before="0"/>
        <w:rPr>
          <w:rFonts w:ascii="Segoe UI" w:hAnsi="Segoe UI" w:cs="Segoe UI"/>
          <w:color w:val="FFFFFF"/>
        </w:rPr>
      </w:pPr>
    </w:p>
    <w:p w:rsidR="00AD3864" w:rsidRDefault="00AD3864" w:rsidP="00AD3864">
      <w:pPr>
        <w:pStyle w:val="Heading1"/>
        <w:spacing w:before="0"/>
        <w:rPr>
          <w:rFonts w:ascii="Segoe UI" w:hAnsi="Segoe UI" w:cs="Segoe UI"/>
          <w:color w:val="FFFFFF"/>
        </w:rPr>
      </w:pPr>
      <w:proofErr w:type="gramStart"/>
      <w:r>
        <w:rPr>
          <w:rFonts w:ascii="Segoe UI" w:hAnsi="Segoe UI" w:cs="Segoe UI"/>
          <w:color w:val="FFFFFF"/>
        </w:rPr>
        <w:t>w</w:t>
      </w:r>
      <w:proofErr w:type="gramEnd"/>
      <w:r>
        <w:rPr>
          <w:rFonts w:ascii="Segoe UI" w:hAnsi="Segoe UI" w:cs="Segoe UI"/>
          <w:color w:val="FFFFFF"/>
        </w:rPr>
        <w:t xml:space="preserve"> (BMLC5015</w:t>
      </w:r>
    </w:p>
    <w:p w:rsidR="00AD3864" w:rsidRDefault="00AD3864" w:rsidP="00062EC3">
      <w:pPr>
        <w:pStyle w:val="NormalWeb"/>
        <w:rPr>
          <w:rStyle w:val="Emphasis"/>
          <w:i w:val="0"/>
          <w:sz w:val="28"/>
          <w:szCs w:val="28"/>
        </w:rPr>
      </w:pPr>
      <w:r w:rsidRPr="00AD3864">
        <w:rPr>
          <w:rStyle w:val="Emphasis"/>
          <w:i w:val="0"/>
          <w:sz w:val="28"/>
          <w:szCs w:val="28"/>
        </w:rPr>
        <w:t xml:space="preserve">Tort </w:t>
      </w:r>
      <w:proofErr w:type="gramStart"/>
      <w:r w:rsidRPr="00AD3864">
        <w:rPr>
          <w:rStyle w:val="Emphasis"/>
          <w:i w:val="0"/>
          <w:sz w:val="28"/>
          <w:szCs w:val="28"/>
        </w:rPr>
        <w:t>law(</w:t>
      </w:r>
      <w:proofErr w:type="gramEnd"/>
      <w:r w:rsidRPr="00AD3864">
        <w:rPr>
          <w:rStyle w:val="Emphasis"/>
          <w:i w:val="0"/>
          <w:sz w:val="28"/>
          <w:szCs w:val="28"/>
        </w:rPr>
        <w:t xml:space="preserve"> BMLC5015)</w:t>
      </w:r>
      <w:r>
        <w:rPr>
          <w:rStyle w:val="Emphasis"/>
          <w:i w:val="0"/>
          <w:sz w:val="28"/>
          <w:szCs w:val="28"/>
        </w:rPr>
        <w:t xml:space="preserve">                                                            Ana-Maria </w:t>
      </w:r>
      <w:proofErr w:type="spellStart"/>
      <w:r>
        <w:rPr>
          <w:rStyle w:val="Emphasis"/>
          <w:i w:val="0"/>
          <w:sz w:val="28"/>
          <w:szCs w:val="28"/>
        </w:rPr>
        <w:t>Nicu</w:t>
      </w:r>
      <w:proofErr w:type="spellEnd"/>
      <w:r>
        <w:rPr>
          <w:rStyle w:val="Emphasis"/>
          <w:i w:val="0"/>
          <w:sz w:val="28"/>
          <w:szCs w:val="28"/>
        </w:rPr>
        <w:t>(2322209)</w:t>
      </w:r>
    </w:p>
    <w:p w:rsidR="00CE7670" w:rsidRDefault="00CE7670" w:rsidP="00062EC3">
      <w:pPr>
        <w:pStyle w:val="NormalWeb"/>
        <w:rPr>
          <w:rStyle w:val="Emphasis"/>
          <w:i w:val="0"/>
          <w:sz w:val="28"/>
          <w:szCs w:val="28"/>
        </w:rPr>
      </w:pPr>
    </w:p>
    <w:p w:rsidR="00CE7670" w:rsidRPr="00B3743B" w:rsidRDefault="00CE7670" w:rsidP="00CE7670">
      <w:pPr>
        <w:pStyle w:val="Heading3"/>
        <w:rPr>
          <w:rFonts w:ascii="Times New Roman" w:hAnsi="Times New Roman" w:cs="Times New Roman"/>
          <w:sz w:val="24"/>
          <w:szCs w:val="24"/>
        </w:rPr>
      </w:pPr>
      <w:r w:rsidRPr="00B3743B">
        <w:rPr>
          <w:rStyle w:val="Strong"/>
          <w:rFonts w:ascii="Times New Roman" w:hAnsi="Times New Roman" w:cs="Times New Roman"/>
          <w:b/>
          <w:bCs/>
          <w:sz w:val="24"/>
          <w:szCs w:val="24"/>
        </w:rPr>
        <w:t>AI Statement</w:t>
      </w:r>
    </w:p>
    <w:p w:rsidR="00CE7670" w:rsidRDefault="00CE7670" w:rsidP="00CE7670">
      <w:pPr>
        <w:pStyle w:val="NormalWeb"/>
      </w:pPr>
      <w:r w:rsidRPr="00B3743B">
        <w:t>This assessment was completed with t</w:t>
      </w:r>
      <w:r w:rsidR="004515BE">
        <w:t xml:space="preserve">he assistance of AI for </w:t>
      </w:r>
      <w:r w:rsidRPr="00B3743B">
        <w:t xml:space="preserve">research and </w:t>
      </w:r>
      <w:r>
        <w:t>grammar text cor</w:t>
      </w:r>
      <w:r w:rsidR="00954C81">
        <w:t>r</w:t>
      </w:r>
      <w:r>
        <w:t>ection</w:t>
      </w:r>
      <w:r w:rsidRPr="00B3743B">
        <w:t xml:space="preserve"> (</w:t>
      </w:r>
      <w:proofErr w:type="spellStart"/>
      <w:r w:rsidRPr="00B3743B">
        <w:t>ChatGPT</w:t>
      </w:r>
      <w:proofErr w:type="spellEnd"/>
      <w:r w:rsidRPr="00B3743B">
        <w:t xml:space="preserve"> by </w:t>
      </w:r>
      <w:proofErr w:type="spellStart"/>
      <w:r w:rsidRPr="00B3743B">
        <w:t>OpenAI</w:t>
      </w:r>
      <w:proofErr w:type="spellEnd"/>
      <w:r w:rsidRPr="00B3743B">
        <w:t>)</w:t>
      </w:r>
      <w:r w:rsidR="004515BE">
        <w:t xml:space="preserve"> and for </w:t>
      </w:r>
      <w:proofErr w:type="gramStart"/>
      <w:r w:rsidR="006A5B23">
        <w:t>dictionary</w:t>
      </w:r>
      <w:r w:rsidR="004515BE">
        <w:t>(</w:t>
      </w:r>
      <w:proofErr w:type="gramEnd"/>
      <w:r w:rsidR="004515BE">
        <w:t>dictionary on-line phone application)</w:t>
      </w:r>
      <w:r w:rsidRPr="00B3743B">
        <w:t xml:space="preserve">. </w:t>
      </w:r>
      <w:r w:rsidR="004515BE">
        <w:t>I</w:t>
      </w:r>
      <w:r>
        <w:t xml:space="preserve"> critically reviewed, </w:t>
      </w:r>
      <w:r w:rsidR="00954C81">
        <w:t xml:space="preserve">verified </w:t>
      </w:r>
      <w:r w:rsidR="00954C81" w:rsidRPr="00B3743B">
        <w:t>and</w:t>
      </w:r>
      <w:r w:rsidRPr="00B3743B">
        <w:t xml:space="preserve"> edited all generated content to ensure </w:t>
      </w:r>
      <w:r>
        <w:t xml:space="preserve">academic integrity, originality </w:t>
      </w:r>
      <w:r w:rsidRPr="00B3743B">
        <w:t>and compliance with university assessment guidelines.</w:t>
      </w:r>
    </w:p>
    <w:p w:rsidR="00954C81" w:rsidRPr="00B3743B" w:rsidRDefault="00954C81" w:rsidP="00CE7670">
      <w:pPr>
        <w:pStyle w:val="NormalWeb"/>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CE7670" w:rsidRDefault="00CE7670" w:rsidP="00062EC3">
      <w:pPr>
        <w:pStyle w:val="NormalWeb"/>
        <w:rPr>
          <w:rStyle w:val="Emphasis"/>
          <w:i w:val="0"/>
          <w:sz w:val="28"/>
          <w:szCs w:val="28"/>
        </w:rPr>
      </w:pPr>
    </w:p>
    <w:p w:rsidR="00062EC3" w:rsidRPr="00750F54" w:rsidRDefault="00AD3864" w:rsidP="00062EC3">
      <w:pPr>
        <w:pStyle w:val="NormalWeb"/>
        <w:rPr>
          <w:rStyle w:val="Strong"/>
          <w:b w:val="0"/>
          <w:bCs w:val="0"/>
          <w:iCs/>
        </w:rPr>
      </w:pPr>
      <w:r w:rsidRPr="00750F54">
        <w:rPr>
          <w:rStyle w:val="Emphasis"/>
          <w:i w:val="0"/>
        </w:rPr>
        <w:lastRenderedPageBreak/>
        <w:t xml:space="preserve">        </w:t>
      </w:r>
      <w:r w:rsidR="007746D0" w:rsidRPr="00750F54">
        <w:rPr>
          <w:rStyle w:val="Emphasis"/>
          <w:i w:val="0"/>
        </w:rPr>
        <w:t xml:space="preserve">On the followings it will be given legal </w:t>
      </w:r>
      <w:r w:rsidR="007746D0" w:rsidRPr="00943BA9">
        <w:rPr>
          <w:rStyle w:val="Emphasis"/>
          <w:i w:val="0"/>
        </w:rPr>
        <w:t>advice for Bannister Primary School</w:t>
      </w:r>
      <w:r w:rsidR="007746D0" w:rsidRPr="00750F54">
        <w:rPr>
          <w:rStyle w:val="Emphasis"/>
        </w:rPr>
        <w:t xml:space="preserve"> </w:t>
      </w:r>
      <w:r w:rsidR="007746D0" w:rsidRPr="00750F54">
        <w:rPr>
          <w:rStyle w:val="Emphasis"/>
          <w:i w:val="0"/>
        </w:rPr>
        <w:t xml:space="preserve">regarding two incidents occurred on the school premises: </w:t>
      </w:r>
      <w:proofErr w:type="spellStart"/>
      <w:r w:rsidR="007746D0" w:rsidRPr="00750F54">
        <w:rPr>
          <w:rStyle w:val="Strong"/>
          <w:b w:val="0"/>
        </w:rPr>
        <w:t>Bohdi</w:t>
      </w:r>
      <w:proofErr w:type="spellEnd"/>
      <w:r w:rsidR="007746D0" w:rsidRPr="00750F54">
        <w:rPr>
          <w:rStyle w:val="Strong"/>
          <w:b w:val="0"/>
        </w:rPr>
        <w:t xml:space="preserve"> (7 years old) burned his hands during lunch time, Elijah (6 years old) suffered </w:t>
      </w:r>
      <w:r w:rsidR="007746D0" w:rsidRPr="00750F54">
        <w:t xml:space="preserve">concussion and damaged his jumper after falling into an unfenced pond during an open day. The analysis considers whether a </w:t>
      </w:r>
      <w:r w:rsidR="007746D0" w:rsidRPr="00750F54">
        <w:rPr>
          <w:rStyle w:val="Strong"/>
          <w:b w:val="0"/>
          <w:u w:val="single"/>
        </w:rPr>
        <w:t>duty of care</w:t>
      </w:r>
      <w:r w:rsidR="007746D0" w:rsidRPr="00750F54">
        <w:t xml:space="preserve"> existed, whether it was </w:t>
      </w:r>
      <w:r w:rsidR="007746D0" w:rsidRPr="00750F54">
        <w:rPr>
          <w:rStyle w:val="Strong"/>
          <w:b w:val="0"/>
          <w:u w:val="single"/>
        </w:rPr>
        <w:t>breached</w:t>
      </w:r>
      <w:r w:rsidR="007746D0" w:rsidRPr="00750F54">
        <w:t xml:space="preserve">, and the </w:t>
      </w:r>
      <w:r w:rsidR="007746D0" w:rsidRPr="00750F54">
        <w:rPr>
          <w:rStyle w:val="Strong"/>
          <w:b w:val="0"/>
          <w:u w:val="single"/>
        </w:rPr>
        <w:t>causation,</w:t>
      </w:r>
      <w:r w:rsidR="007746D0" w:rsidRPr="00750F54">
        <w:rPr>
          <w:rStyle w:val="Strong"/>
          <w:b w:val="0"/>
        </w:rPr>
        <w:t xml:space="preserve"> </w:t>
      </w:r>
      <w:r w:rsidR="007746D0" w:rsidRPr="00750F54">
        <w:rPr>
          <w:rStyle w:val="Strong"/>
          <w:b w:val="0"/>
          <w:u w:val="single"/>
        </w:rPr>
        <w:t>remoteness</w:t>
      </w:r>
      <w:r w:rsidR="007746D0" w:rsidRPr="00750F54">
        <w:rPr>
          <w:rStyle w:val="Strong"/>
          <w:b w:val="0"/>
        </w:rPr>
        <w:t xml:space="preserve">, </w:t>
      </w:r>
      <w:proofErr w:type="spellStart"/>
      <w:r w:rsidR="007746D0" w:rsidRPr="00750F54">
        <w:rPr>
          <w:rStyle w:val="Strong"/>
          <w:b w:val="0"/>
          <w:u w:val="single"/>
        </w:rPr>
        <w:t>defences</w:t>
      </w:r>
      <w:proofErr w:type="spellEnd"/>
      <w:r w:rsidR="007746D0" w:rsidRPr="00750F54">
        <w:t xml:space="preserve"> and </w:t>
      </w:r>
      <w:r w:rsidR="007746D0" w:rsidRPr="00750F54">
        <w:rPr>
          <w:rStyle w:val="Strong"/>
          <w:b w:val="0"/>
          <w:u w:val="single"/>
        </w:rPr>
        <w:t>remedies</w:t>
      </w:r>
      <w:r w:rsidR="002C2982">
        <w:t xml:space="preserve"> applicable by</w:t>
      </w:r>
      <w:r w:rsidR="007746D0" w:rsidRPr="00750F54">
        <w:t xml:space="preserve"> applying principles from case law </w:t>
      </w:r>
      <w:proofErr w:type="spellStart"/>
      <w:r w:rsidR="007746D0" w:rsidRPr="00750F54">
        <w:rPr>
          <w:rStyle w:val="Emphasis"/>
        </w:rPr>
        <w:t>Donoghue</w:t>
      </w:r>
      <w:proofErr w:type="spellEnd"/>
      <w:r w:rsidR="007746D0" w:rsidRPr="00750F54">
        <w:rPr>
          <w:rStyle w:val="Emphasis"/>
        </w:rPr>
        <w:t xml:space="preserve"> v Stevenson</w:t>
      </w:r>
      <w:r w:rsidR="007746D0" w:rsidRPr="00750F54">
        <w:t xml:space="preserve"> [1932] and </w:t>
      </w:r>
      <w:proofErr w:type="spellStart"/>
      <w:r w:rsidR="007746D0" w:rsidRPr="00750F54">
        <w:rPr>
          <w:rStyle w:val="Emphasis"/>
        </w:rPr>
        <w:t>Caparo</w:t>
      </w:r>
      <w:proofErr w:type="spellEnd"/>
      <w:r w:rsidR="007746D0" w:rsidRPr="00750F54">
        <w:rPr>
          <w:rStyle w:val="Emphasis"/>
        </w:rPr>
        <w:t xml:space="preserve"> Industries plc v </w:t>
      </w:r>
      <w:proofErr w:type="spellStart"/>
      <w:r w:rsidR="007746D0" w:rsidRPr="00750F54">
        <w:rPr>
          <w:rStyle w:val="Emphasis"/>
        </w:rPr>
        <w:t>Dickman</w:t>
      </w:r>
      <w:proofErr w:type="spellEnd"/>
      <w:r w:rsidR="007746D0" w:rsidRPr="00750F54">
        <w:t xml:space="preserve"> [1990]</w:t>
      </w:r>
      <w:r w:rsidR="00374B2E" w:rsidRPr="00750F54">
        <w:t xml:space="preserve">, meaning </w:t>
      </w:r>
      <w:proofErr w:type="spellStart"/>
      <w:r w:rsidR="00374B2E" w:rsidRPr="00750F54">
        <w:t>Caparo</w:t>
      </w:r>
      <w:proofErr w:type="spellEnd"/>
      <w:r w:rsidR="00374B2E" w:rsidRPr="00750F54">
        <w:t xml:space="preserve"> test together with </w:t>
      </w:r>
      <w:proofErr w:type="spellStart"/>
      <w:r w:rsidR="00374B2E" w:rsidRPr="00750F54">
        <w:rPr>
          <w:rStyle w:val="Emphasis"/>
        </w:rPr>
        <w:t>Neighbour</w:t>
      </w:r>
      <w:proofErr w:type="spellEnd"/>
      <w:r w:rsidR="00374B2E" w:rsidRPr="00750F54">
        <w:rPr>
          <w:rStyle w:val="Emphasis"/>
        </w:rPr>
        <w:t xml:space="preserve"> principle</w:t>
      </w:r>
      <w:r w:rsidR="00374B2E" w:rsidRPr="00750F54">
        <w:t xml:space="preserve"> (</w:t>
      </w:r>
      <w:proofErr w:type="spellStart"/>
      <w:r w:rsidR="00374B2E" w:rsidRPr="00750F54">
        <w:rPr>
          <w:rStyle w:val="Emphasis"/>
        </w:rPr>
        <w:t>Donoghue</w:t>
      </w:r>
      <w:proofErr w:type="spellEnd"/>
      <w:r w:rsidR="00374B2E" w:rsidRPr="00750F54">
        <w:rPr>
          <w:rStyle w:val="Emphasis"/>
        </w:rPr>
        <w:t xml:space="preserve"> v Stevenson</w:t>
      </w:r>
      <w:r w:rsidR="00374B2E" w:rsidRPr="00750F54">
        <w:t xml:space="preserve">) and “but for” test (case </w:t>
      </w:r>
      <w:r w:rsidR="00374B2E" w:rsidRPr="00750F54">
        <w:rPr>
          <w:rStyle w:val="Emphasis"/>
        </w:rPr>
        <w:t>Barnett v Chelsea &amp; Kensington Hospital</w:t>
      </w:r>
      <w:r w:rsidR="00374B2E" w:rsidRPr="00750F54">
        <w:t xml:space="preserve"> [1969]).</w:t>
      </w:r>
    </w:p>
    <w:p w:rsidR="00943BA9" w:rsidRDefault="00943BA9" w:rsidP="00B524DD">
      <w:pPr>
        <w:pStyle w:val="Heading2"/>
        <w:rPr>
          <w:rStyle w:val="Strong"/>
          <w:sz w:val="24"/>
          <w:szCs w:val="24"/>
        </w:rPr>
      </w:pPr>
    </w:p>
    <w:p w:rsidR="00B524DD" w:rsidRPr="00750F54" w:rsidRDefault="00B524DD" w:rsidP="00B524DD">
      <w:pPr>
        <w:pStyle w:val="Heading2"/>
        <w:rPr>
          <w:rStyle w:val="Strong"/>
          <w:sz w:val="24"/>
          <w:szCs w:val="24"/>
        </w:rPr>
      </w:pPr>
      <w:r w:rsidRPr="00750F54">
        <w:rPr>
          <w:rStyle w:val="Strong"/>
          <w:sz w:val="24"/>
          <w:szCs w:val="24"/>
        </w:rPr>
        <w:t>Duty of Care</w:t>
      </w:r>
    </w:p>
    <w:p w:rsidR="00B524DD" w:rsidRPr="00750F54" w:rsidRDefault="00104C00" w:rsidP="00104C00">
      <w:pPr>
        <w:spacing w:before="100" w:beforeAutospacing="1" w:after="100" w:afterAutospacing="1" w:line="240" w:lineRule="auto"/>
        <w:rPr>
          <w:rFonts w:ascii="Times New Roman" w:eastAsia="Times New Roman" w:hAnsi="Times New Roman" w:cs="Times New Roman"/>
          <w:sz w:val="24"/>
          <w:szCs w:val="24"/>
        </w:rPr>
      </w:pPr>
      <w:r w:rsidRPr="00750F54">
        <w:rPr>
          <w:rFonts w:ascii="Times New Roman" w:hAnsi="Times New Roman" w:cs="Times New Roman"/>
          <w:bCs/>
          <w:sz w:val="24"/>
          <w:szCs w:val="24"/>
        </w:rPr>
        <w:t xml:space="preserve">      </w:t>
      </w:r>
      <w:r w:rsidR="00FD4236" w:rsidRPr="00750F54">
        <w:rPr>
          <w:rFonts w:ascii="Times New Roman" w:hAnsi="Times New Roman" w:cs="Times New Roman"/>
          <w:bCs/>
          <w:sz w:val="24"/>
          <w:szCs w:val="24"/>
        </w:rPr>
        <w:t xml:space="preserve">Starting </w:t>
      </w:r>
      <w:r w:rsidR="00FD4236" w:rsidRPr="00750F54">
        <w:rPr>
          <w:rFonts w:ascii="Times New Roman" w:hAnsi="Times New Roman" w:cs="Times New Roman"/>
          <w:sz w:val="24"/>
          <w:szCs w:val="24"/>
        </w:rPr>
        <w:t>a</w:t>
      </w:r>
      <w:r w:rsidR="00B524DD" w:rsidRPr="00750F54">
        <w:rPr>
          <w:rFonts w:ascii="Times New Roman" w:hAnsi="Times New Roman" w:cs="Times New Roman"/>
          <w:sz w:val="24"/>
          <w:szCs w:val="24"/>
        </w:rPr>
        <w:t xml:space="preserve">nalyzing the six legal aspects mentioned above, starting with the duty of care, we can clearly say that the school owed a duty of care to </w:t>
      </w:r>
      <w:proofErr w:type="spellStart"/>
      <w:r w:rsidR="008C6C5D">
        <w:rPr>
          <w:rFonts w:ascii="Times New Roman" w:eastAsia="Times New Roman" w:hAnsi="Times New Roman" w:cs="Times New Roman"/>
          <w:bCs/>
          <w:sz w:val="24"/>
          <w:szCs w:val="24"/>
        </w:rPr>
        <w:t>Bohdi</w:t>
      </w:r>
      <w:proofErr w:type="spellEnd"/>
      <w:r w:rsidR="008C6C5D">
        <w:rPr>
          <w:rFonts w:ascii="Times New Roman" w:eastAsia="Times New Roman" w:hAnsi="Times New Roman" w:cs="Times New Roman"/>
          <w:bCs/>
          <w:sz w:val="24"/>
          <w:szCs w:val="24"/>
        </w:rPr>
        <w:t xml:space="preserve"> (pupil</w:t>
      </w:r>
      <w:r w:rsidR="00B524DD" w:rsidRPr="00750F54">
        <w:rPr>
          <w:rFonts w:ascii="Times New Roman" w:eastAsia="Times New Roman" w:hAnsi="Times New Roman" w:cs="Times New Roman"/>
          <w:bCs/>
          <w:sz w:val="24"/>
          <w:szCs w:val="24"/>
        </w:rPr>
        <w:t>)</w:t>
      </w:r>
      <w:r w:rsidR="00B524DD" w:rsidRPr="00750F54">
        <w:rPr>
          <w:rFonts w:ascii="Times New Roman" w:hAnsi="Times New Roman" w:cs="Times New Roman"/>
          <w:sz w:val="24"/>
          <w:szCs w:val="24"/>
        </w:rPr>
        <w:t xml:space="preserve">, </w:t>
      </w:r>
      <w:r w:rsidR="00FA14EC" w:rsidRPr="00750F54">
        <w:rPr>
          <w:rFonts w:ascii="Times New Roman" w:hAnsi="Times New Roman" w:cs="Times New Roman"/>
          <w:sz w:val="24"/>
          <w:szCs w:val="24"/>
        </w:rPr>
        <w:t>as</w:t>
      </w:r>
      <w:r w:rsidR="00B524DD" w:rsidRPr="00750F54">
        <w:rPr>
          <w:rFonts w:ascii="Times New Roman" w:hAnsi="Times New Roman" w:cs="Times New Roman"/>
          <w:sz w:val="24"/>
          <w:szCs w:val="24"/>
        </w:rPr>
        <w:t xml:space="preserve"> he was a pupil of the school and the incident occurred during school hours.</w:t>
      </w:r>
      <w:r w:rsidR="005D1FA6" w:rsidRPr="00750F54">
        <w:rPr>
          <w:rFonts w:ascii="Times New Roman" w:hAnsi="Times New Roman" w:cs="Times New Roman"/>
          <w:sz w:val="24"/>
          <w:szCs w:val="24"/>
        </w:rPr>
        <w:t xml:space="preserve"> The school has</w:t>
      </w:r>
      <w:r w:rsidR="00D95F63" w:rsidRPr="00750F54">
        <w:rPr>
          <w:rFonts w:ascii="Times New Roman" w:hAnsi="Times New Roman" w:cs="Times New Roman"/>
          <w:sz w:val="24"/>
          <w:szCs w:val="24"/>
        </w:rPr>
        <w:t xml:space="preserve"> a clear responsibility to ensure the protection of pupils from any foreseeable harm during school hours. Since handling hot food near children involves a foreseeable risk of burns, it can be concluded th</w:t>
      </w:r>
      <w:r w:rsidR="005D1FA6" w:rsidRPr="00750F54">
        <w:rPr>
          <w:rFonts w:ascii="Times New Roman" w:hAnsi="Times New Roman" w:cs="Times New Roman"/>
          <w:sz w:val="24"/>
          <w:szCs w:val="24"/>
        </w:rPr>
        <w:t xml:space="preserve">at a duty of care clearly </w:t>
      </w:r>
      <w:proofErr w:type="gramStart"/>
      <w:r w:rsidR="005D1FA6" w:rsidRPr="00750F54">
        <w:rPr>
          <w:rFonts w:ascii="Times New Roman" w:hAnsi="Times New Roman" w:cs="Times New Roman"/>
          <w:sz w:val="24"/>
          <w:szCs w:val="24"/>
        </w:rPr>
        <w:t>existed</w:t>
      </w:r>
      <w:r w:rsidR="00D95F63" w:rsidRPr="00750F54">
        <w:rPr>
          <w:rFonts w:ascii="Times New Roman" w:hAnsi="Times New Roman" w:cs="Times New Roman"/>
          <w:sz w:val="24"/>
          <w:szCs w:val="24"/>
        </w:rPr>
        <w:t>(</w:t>
      </w:r>
      <w:proofErr w:type="gramEnd"/>
      <w:r w:rsidR="00C26D4F">
        <w:rPr>
          <w:rFonts w:ascii="Times New Roman" w:hAnsi="Times New Roman" w:cs="Times New Roman"/>
          <w:sz w:val="24"/>
          <w:szCs w:val="24"/>
        </w:rPr>
        <w:fldChar w:fldCharType="begin"/>
      </w:r>
      <w:r w:rsidR="00C26D4F">
        <w:rPr>
          <w:rFonts w:ascii="Times New Roman" w:hAnsi="Times New Roman" w:cs="Times New Roman"/>
          <w:sz w:val="24"/>
          <w:szCs w:val="24"/>
        </w:rPr>
        <w:instrText xml:space="preserve"> HYPERLINK "</w:instrText>
      </w:r>
      <w:r w:rsidR="00C26D4F" w:rsidRPr="00C26D4F">
        <w:rPr>
          <w:rFonts w:ascii="Times New Roman" w:hAnsi="Times New Roman" w:cs="Times New Roman"/>
          <w:sz w:val="24"/>
          <w:szCs w:val="24"/>
        </w:rPr>
        <w:instrText>https://assets.publishing.service.gov.uk/</w:instrText>
      </w:r>
      <w:r w:rsidR="00C26D4F">
        <w:rPr>
          <w:rFonts w:ascii="Times New Roman" w:hAnsi="Times New Roman" w:cs="Times New Roman"/>
          <w:sz w:val="24"/>
          <w:szCs w:val="24"/>
        </w:rPr>
        <w:instrText xml:space="preserve">" </w:instrText>
      </w:r>
      <w:r w:rsidR="00C26D4F">
        <w:rPr>
          <w:rFonts w:ascii="Times New Roman" w:hAnsi="Times New Roman" w:cs="Times New Roman"/>
          <w:sz w:val="24"/>
          <w:szCs w:val="24"/>
        </w:rPr>
        <w:fldChar w:fldCharType="separate"/>
      </w:r>
      <w:r w:rsidR="00C26D4F" w:rsidRPr="00E138D1">
        <w:rPr>
          <w:rStyle w:val="Hyperlink"/>
          <w:rFonts w:ascii="Times New Roman" w:hAnsi="Times New Roman" w:cs="Times New Roman"/>
          <w:sz w:val="24"/>
          <w:szCs w:val="24"/>
        </w:rPr>
        <w:t>https://assets.publishing.service.gov.uk/</w:t>
      </w:r>
      <w:r w:rsidR="00C26D4F">
        <w:rPr>
          <w:rFonts w:ascii="Times New Roman" w:hAnsi="Times New Roman" w:cs="Times New Roman"/>
          <w:sz w:val="24"/>
          <w:szCs w:val="24"/>
        </w:rPr>
        <w:fldChar w:fldCharType="end"/>
      </w:r>
      <w:r w:rsidR="00C26D4F">
        <w:rPr>
          <w:rFonts w:ascii="Times New Roman" w:hAnsi="Times New Roman" w:cs="Times New Roman"/>
          <w:sz w:val="24"/>
          <w:szCs w:val="24"/>
        </w:rPr>
        <w:t xml:space="preserve">, </w:t>
      </w:r>
      <w:r w:rsidR="005D1FA6" w:rsidRPr="00750F54">
        <w:rPr>
          <w:rFonts w:ascii="Times New Roman" w:hAnsi="Times New Roman" w:cs="Times New Roman"/>
          <w:sz w:val="24"/>
          <w:szCs w:val="24"/>
        </w:rPr>
        <w:t>3.11.2025).</w:t>
      </w:r>
    </w:p>
    <w:p w:rsidR="003D7AEC" w:rsidRPr="00750F54" w:rsidRDefault="005D1FA6" w:rsidP="00AD3864">
      <w:pPr>
        <w:spacing w:after="0" w:line="240" w:lineRule="auto"/>
        <w:rPr>
          <w:rFonts w:ascii="Times New Roman" w:hAnsi="Times New Roman" w:cs="Times New Roman"/>
          <w:sz w:val="24"/>
          <w:szCs w:val="24"/>
        </w:rPr>
      </w:pPr>
      <w:r w:rsidRPr="00750F54">
        <w:rPr>
          <w:rStyle w:val="Emphasis"/>
          <w:rFonts w:ascii="Times New Roman" w:hAnsi="Times New Roman" w:cs="Times New Roman"/>
          <w:i w:val="0"/>
          <w:sz w:val="24"/>
          <w:szCs w:val="24"/>
        </w:rPr>
        <w:t xml:space="preserve">     </w:t>
      </w:r>
      <w:r w:rsidR="00104C00" w:rsidRPr="00750F54">
        <w:rPr>
          <w:rStyle w:val="Emphasis"/>
          <w:rFonts w:ascii="Times New Roman" w:hAnsi="Times New Roman" w:cs="Times New Roman"/>
          <w:i w:val="0"/>
          <w:sz w:val="24"/>
          <w:szCs w:val="24"/>
        </w:rPr>
        <w:t xml:space="preserve"> </w:t>
      </w:r>
      <w:r w:rsidR="001E1144" w:rsidRPr="00750F54">
        <w:rPr>
          <w:rStyle w:val="Emphasis"/>
          <w:rFonts w:ascii="Times New Roman" w:hAnsi="Times New Roman" w:cs="Times New Roman"/>
          <w:i w:val="0"/>
          <w:sz w:val="24"/>
          <w:szCs w:val="24"/>
        </w:rPr>
        <w:t>For duty of care to be more evident</w:t>
      </w:r>
      <w:r w:rsidR="001E1144" w:rsidRPr="00750F54">
        <w:rPr>
          <w:rStyle w:val="Emphasis"/>
          <w:rFonts w:ascii="Times New Roman" w:hAnsi="Times New Roman" w:cs="Times New Roman"/>
          <w:sz w:val="24"/>
          <w:szCs w:val="24"/>
        </w:rPr>
        <w:t xml:space="preserve"> </w:t>
      </w:r>
      <w:proofErr w:type="spellStart"/>
      <w:r w:rsidR="00074A11" w:rsidRPr="00750F54">
        <w:rPr>
          <w:rStyle w:val="Emphasis"/>
          <w:rFonts w:ascii="Times New Roman" w:hAnsi="Times New Roman" w:cs="Times New Roman"/>
          <w:sz w:val="24"/>
          <w:szCs w:val="24"/>
        </w:rPr>
        <w:t>Caparo</w:t>
      </w:r>
      <w:proofErr w:type="spellEnd"/>
      <w:r w:rsidR="001E1144" w:rsidRPr="00750F54">
        <w:rPr>
          <w:rFonts w:ascii="Times New Roman" w:hAnsi="Times New Roman" w:cs="Times New Roman"/>
          <w:sz w:val="24"/>
          <w:szCs w:val="24"/>
        </w:rPr>
        <w:t xml:space="preserve"> test can be applied, involving 3 stages: </w:t>
      </w:r>
      <w:proofErr w:type="spellStart"/>
      <w:r w:rsidR="00104C00" w:rsidRPr="00750F54">
        <w:rPr>
          <w:rFonts w:ascii="Times New Roman" w:hAnsi="Times New Roman" w:cs="Times New Roman"/>
          <w:sz w:val="24"/>
          <w:szCs w:val="24"/>
        </w:rPr>
        <w:t>foresees</w:t>
      </w:r>
      <w:r w:rsidR="001E1144" w:rsidRPr="00750F54">
        <w:rPr>
          <w:rFonts w:ascii="Times New Roman" w:hAnsi="Times New Roman" w:cs="Times New Roman"/>
          <w:sz w:val="24"/>
          <w:szCs w:val="24"/>
        </w:rPr>
        <w:t>ability</w:t>
      </w:r>
      <w:proofErr w:type="spellEnd"/>
      <w:r w:rsidR="001E1144" w:rsidRPr="00750F54">
        <w:rPr>
          <w:rFonts w:ascii="Times New Roman" w:hAnsi="Times New Roman" w:cs="Times New Roman"/>
          <w:sz w:val="24"/>
          <w:szCs w:val="24"/>
        </w:rPr>
        <w:t xml:space="preserve"> </w:t>
      </w:r>
      <w:proofErr w:type="gramStart"/>
      <w:r w:rsidR="001E1144" w:rsidRPr="00750F54">
        <w:rPr>
          <w:rFonts w:ascii="Times New Roman" w:hAnsi="Times New Roman" w:cs="Times New Roman"/>
          <w:sz w:val="24"/>
          <w:szCs w:val="24"/>
        </w:rPr>
        <w:t>of</w:t>
      </w:r>
      <w:r w:rsidR="00062EC3" w:rsidRPr="00750F54">
        <w:rPr>
          <w:rFonts w:ascii="Times New Roman" w:hAnsi="Times New Roman" w:cs="Times New Roman"/>
          <w:sz w:val="24"/>
          <w:szCs w:val="24"/>
        </w:rPr>
        <w:t xml:space="preserve"> </w:t>
      </w:r>
      <w:r w:rsidR="001E1144" w:rsidRPr="00750F54">
        <w:rPr>
          <w:rFonts w:ascii="Times New Roman" w:hAnsi="Times New Roman" w:cs="Times New Roman"/>
          <w:sz w:val="24"/>
          <w:szCs w:val="24"/>
        </w:rPr>
        <w:t xml:space="preserve"> harm</w:t>
      </w:r>
      <w:proofErr w:type="gramEnd"/>
      <w:r w:rsidR="001E1144" w:rsidRPr="00750F54">
        <w:rPr>
          <w:rFonts w:ascii="Times New Roman" w:hAnsi="Times New Roman" w:cs="Times New Roman"/>
          <w:sz w:val="24"/>
          <w:szCs w:val="24"/>
        </w:rPr>
        <w:t>; p</w:t>
      </w:r>
      <w:r w:rsidR="00074A11" w:rsidRPr="00750F54">
        <w:rPr>
          <w:rFonts w:ascii="Times New Roman" w:hAnsi="Times New Roman" w:cs="Times New Roman"/>
          <w:sz w:val="24"/>
          <w:szCs w:val="24"/>
        </w:rPr>
        <w:t>roximity</w:t>
      </w:r>
      <w:r w:rsidR="001E1144" w:rsidRPr="00750F54">
        <w:rPr>
          <w:rFonts w:ascii="Times New Roman" w:hAnsi="Times New Roman" w:cs="Times New Roman"/>
          <w:sz w:val="24"/>
          <w:szCs w:val="24"/>
        </w:rPr>
        <w:t xml:space="preserve">; </w:t>
      </w:r>
      <w:r w:rsidRPr="00750F54">
        <w:rPr>
          <w:rFonts w:ascii="Times New Roman" w:hAnsi="Times New Roman" w:cs="Times New Roman"/>
          <w:sz w:val="24"/>
          <w:szCs w:val="24"/>
        </w:rPr>
        <w:t>if it was</w:t>
      </w:r>
      <w:r w:rsidR="00C26D4F">
        <w:rPr>
          <w:rFonts w:ascii="Times New Roman" w:hAnsi="Times New Roman" w:cs="Times New Roman"/>
          <w:sz w:val="24"/>
          <w:szCs w:val="24"/>
        </w:rPr>
        <w:t xml:space="preserve"> fair, appropriate</w:t>
      </w:r>
      <w:r w:rsidR="003D7AEC" w:rsidRPr="00750F54">
        <w:rPr>
          <w:rFonts w:ascii="Times New Roman" w:hAnsi="Times New Roman" w:cs="Times New Roman"/>
          <w:sz w:val="24"/>
          <w:szCs w:val="24"/>
        </w:rPr>
        <w:t xml:space="preserve"> and reasonable for a duty of care to be imposed </w:t>
      </w:r>
      <w:r w:rsidR="001E1144" w:rsidRPr="00750F54">
        <w:rPr>
          <w:rFonts w:ascii="Times New Roman" w:hAnsi="Times New Roman" w:cs="Times New Roman"/>
          <w:sz w:val="24"/>
          <w:szCs w:val="24"/>
        </w:rPr>
        <w:t>(</w:t>
      </w:r>
      <w:hyperlink r:id="rId5" w:history="1">
        <w:r w:rsidR="001E1144" w:rsidRPr="00750F54">
          <w:rPr>
            <w:rStyle w:val="Hyperlink"/>
            <w:rFonts w:ascii="Times New Roman" w:hAnsi="Times New Roman" w:cs="Times New Roman"/>
            <w:sz w:val="24"/>
            <w:szCs w:val="24"/>
          </w:rPr>
          <w:t>https://www.willmalcomson.com</w:t>
        </w:r>
      </w:hyperlink>
      <w:r w:rsidR="001E1144" w:rsidRPr="00750F54">
        <w:rPr>
          <w:rFonts w:ascii="Times New Roman" w:hAnsi="Times New Roman" w:cs="Times New Roman"/>
          <w:sz w:val="24"/>
          <w:szCs w:val="24"/>
        </w:rPr>
        <w:t>, 2.11.2025).</w:t>
      </w:r>
      <w:r w:rsidR="003D7AEC" w:rsidRPr="00750F54">
        <w:rPr>
          <w:rFonts w:ascii="Times New Roman" w:hAnsi="Times New Roman" w:cs="Times New Roman"/>
          <w:sz w:val="24"/>
          <w:szCs w:val="24"/>
        </w:rPr>
        <w:t xml:space="preserve"> It was reasonable to </w:t>
      </w:r>
      <w:r w:rsidR="00C26D4F" w:rsidRPr="00750F54">
        <w:rPr>
          <w:rFonts w:ascii="Times New Roman" w:hAnsi="Times New Roman" w:cs="Times New Roman"/>
          <w:sz w:val="24"/>
          <w:szCs w:val="24"/>
        </w:rPr>
        <w:t>see (</w:t>
      </w:r>
      <w:proofErr w:type="spellStart"/>
      <w:r w:rsidR="00E94689" w:rsidRPr="00750F54">
        <w:rPr>
          <w:rFonts w:ascii="Times New Roman" w:hAnsi="Times New Roman" w:cs="Times New Roman"/>
          <w:sz w:val="24"/>
          <w:szCs w:val="24"/>
        </w:rPr>
        <w:t>forseeability</w:t>
      </w:r>
      <w:proofErr w:type="spellEnd"/>
      <w:r w:rsidR="00E94689" w:rsidRPr="00750F54">
        <w:rPr>
          <w:rFonts w:ascii="Times New Roman" w:hAnsi="Times New Roman" w:cs="Times New Roman"/>
          <w:sz w:val="24"/>
          <w:szCs w:val="24"/>
        </w:rPr>
        <w:t>)</w:t>
      </w:r>
      <w:r w:rsidR="003D7AEC" w:rsidRPr="00750F54">
        <w:rPr>
          <w:rFonts w:ascii="Times New Roman" w:hAnsi="Times New Roman" w:cs="Times New Roman"/>
          <w:sz w:val="24"/>
          <w:szCs w:val="24"/>
        </w:rPr>
        <w:t xml:space="preserve"> by the staff that </w:t>
      </w:r>
      <w:r w:rsidR="00C26D4F" w:rsidRPr="00750F54">
        <w:rPr>
          <w:rFonts w:ascii="Times New Roman" w:hAnsi="Times New Roman" w:cs="Times New Roman"/>
          <w:sz w:val="24"/>
          <w:szCs w:val="24"/>
        </w:rPr>
        <w:t>if they</w:t>
      </w:r>
      <w:r w:rsidR="003009D9" w:rsidRPr="00750F54">
        <w:rPr>
          <w:rFonts w:ascii="Times New Roman" w:hAnsi="Times New Roman" w:cs="Times New Roman"/>
          <w:sz w:val="24"/>
          <w:szCs w:val="24"/>
        </w:rPr>
        <w:t xml:space="preserve"> bad maneuvering</w:t>
      </w:r>
      <w:r w:rsidR="00E94689" w:rsidRPr="00750F54">
        <w:rPr>
          <w:rFonts w:ascii="Times New Roman" w:hAnsi="Times New Roman" w:cs="Times New Roman"/>
          <w:sz w:val="24"/>
          <w:szCs w:val="24"/>
        </w:rPr>
        <w:t xml:space="preserve"> the hot food</w:t>
      </w:r>
      <w:r w:rsidRPr="00750F54">
        <w:rPr>
          <w:rFonts w:ascii="Times New Roman" w:hAnsi="Times New Roman" w:cs="Times New Roman"/>
          <w:sz w:val="24"/>
          <w:szCs w:val="24"/>
        </w:rPr>
        <w:t xml:space="preserve"> around any </w:t>
      </w:r>
      <w:r w:rsidR="00C26D4F" w:rsidRPr="00750F54">
        <w:rPr>
          <w:rFonts w:ascii="Times New Roman" w:hAnsi="Times New Roman" w:cs="Times New Roman"/>
          <w:sz w:val="24"/>
          <w:szCs w:val="24"/>
        </w:rPr>
        <w:t>person (</w:t>
      </w:r>
      <w:r w:rsidRPr="00750F54">
        <w:rPr>
          <w:rFonts w:ascii="Times New Roman" w:hAnsi="Times New Roman" w:cs="Times New Roman"/>
          <w:sz w:val="24"/>
          <w:szCs w:val="24"/>
        </w:rPr>
        <w:t xml:space="preserve">pupil, in our case), </w:t>
      </w:r>
      <w:r w:rsidR="003D7AEC" w:rsidRPr="00750F54">
        <w:rPr>
          <w:rFonts w:ascii="Times New Roman" w:hAnsi="Times New Roman" w:cs="Times New Roman"/>
          <w:sz w:val="24"/>
          <w:szCs w:val="24"/>
        </w:rPr>
        <w:t>will be</w:t>
      </w:r>
      <w:r w:rsidRPr="00750F54">
        <w:rPr>
          <w:rFonts w:ascii="Times New Roman" w:hAnsi="Times New Roman" w:cs="Times New Roman"/>
          <w:sz w:val="24"/>
          <w:szCs w:val="24"/>
        </w:rPr>
        <w:t xml:space="preserve"> very likely to be </w:t>
      </w:r>
      <w:r w:rsidR="003D7AEC" w:rsidRPr="00750F54">
        <w:rPr>
          <w:rFonts w:ascii="Times New Roman" w:hAnsi="Times New Roman" w:cs="Times New Roman"/>
          <w:sz w:val="24"/>
          <w:szCs w:val="24"/>
        </w:rPr>
        <w:t>spelled</w:t>
      </w:r>
      <w:r w:rsidR="00E94689" w:rsidRPr="00750F54">
        <w:rPr>
          <w:rFonts w:ascii="Times New Roman" w:hAnsi="Times New Roman" w:cs="Times New Roman"/>
          <w:sz w:val="24"/>
          <w:szCs w:val="24"/>
        </w:rPr>
        <w:t xml:space="preserve"> </w:t>
      </w:r>
      <w:r w:rsidRPr="00750F54">
        <w:rPr>
          <w:rFonts w:ascii="Times New Roman" w:hAnsi="Times New Roman" w:cs="Times New Roman"/>
          <w:sz w:val="24"/>
          <w:szCs w:val="24"/>
        </w:rPr>
        <w:t xml:space="preserve">and it </w:t>
      </w:r>
      <w:r w:rsidR="00E94689" w:rsidRPr="00750F54">
        <w:rPr>
          <w:rFonts w:ascii="Times New Roman" w:hAnsi="Times New Roman" w:cs="Times New Roman"/>
          <w:sz w:val="24"/>
          <w:szCs w:val="24"/>
        </w:rPr>
        <w:t>will cause burning harm.</w:t>
      </w:r>
      <w:r w:rsidRPr="00750F54">
        <w:rPr>
          <w:rFonts w:ascii="Times New Roman" w:hAnsi="Times New Roman" w:cs="Times New Roman"/>
          <w:sz w:val="24"/>
          <w:szCs w:val="24"/>
        </w:rPr>
        <w:t xml:space="preserve"> In our case, gravy sauce has been bad maneuvered around </w:t>
      </w:r>
      <w:proofErr w:type="spellStart"/>
      <w:r w:rsidRPr="00750F54">
        <w:rPr>
          <w:rFonts w:ascii="Times New Roman" w:hAnsi="Times New Roman" w:cs="Times New Roman"/>
          <w:sz w:val="24"/>
          <w:szCs w:val="24"/>
        </w:rPr>
        <w:t>Bohdi’s</w:t>
      </w:r>
      <w:proofErr w:type="spellEnd"/>
      <w:r w:rsidRPr="00750F54">
        <w:rPr>
          <w:rFonts w:ascii="Times New Roman" w:hAnsi="Times New Roman" w:cs="Times New Roman"/>
          <w:sz w:val="24"/>
          <w:szCs w:val="24"/>
        </w:rPr>
        <w:t xml:space="preserve"> hand causing him burnings harm</w:t>
      </w:r>
      <w:r w:rsidR="00CE3D86" w:rsidRPr="00750F54">
        <w:rPr>
          <w:rFonts w:ascii="Times New Roman" w:hAnsi="Times New Roman" w:cs="Times New Roman"/>
          <w:sz w:val="24"/>
          <w:szCs w:val="24"/>
        </w:rPr>
        <w:t xml:space="preserve"> with blistering skin</w:t>
      </w:r>
      <w:r w:rsidRPr="00750F54">
        <w:rPr>
          <w:rFonts w:ascii="Times New Roman" w:hAnsi="Times New Roman" w:cs="Times New Roman"/>
          <w:sz w:val="24"/>
          <w:szCs w:val="24"/>
        </w:rPr>
        <w:t>.</w:t>
      </w:r>
      <w:r w:rsidR="00366954" w:rsidRPr="00750F54">
        <w:rPr>
          <w:rFonts w:ascii="Times New Roman" w:hAnsi="Times New Roman" w:cs="Times New Roman"/>
          <w:sz w:val="24"/>
          <w:szCs w:val="24"/>
        </w:rPr>
        <w:t xml:space="preserve"> Considering proximity of the case, </w:t>
      </w:r>
      <w:r w:rsidR="00AD3864" w:rsidRPr="00750F54">
        <w:rPr>
          <w:rFonts w:ascii="Times New Roman" w:hAnsi="Times New Roman" w:cs="Times New Roman"/>
          <w:sz w:val="24"/>
          <w:szCs w:val="24"/>
        </w:rPr>
        <w:t>there is a close and direct connection between the parties. Based on this relationship, a person could anticipate that their actions might have an impact on the other party. T</w:t>
      </w:r>
      <w:r w:rsidR="00366954" w:rsidRPr="00750F54">
        <w:rPr>
          <w:rFonts w:ascii="Times New Roman" w:hAnsi="Times New Roman" w:cs="Times New Roman"/>
          <w:sz w:val="24"/>
          <w:szCs w:val="24"/>
        </w:rPr>
        <w:t xml:space="preserve">he </w:t>
      </w:r>
      <w:r w:rsidR="00C26D4F" w:rsidRPr="00750F54">
        <w:rPr>
          <w:rFonts w:ascii="Times New Roman" w:hAnsi="Times New Roman" w:cs="Times New Roman"/>
          <w:sz w:val="24"/>
          <w:szCs w:val="24"/>
        </w:rPr>
        <w:t>staff and</w:t>
      </w:r>
      <w:r w:rsidR="00366954" w:rsidRPr="00750F54">
        <w:rPr>
          <w:rFonts w:ascii="Times New Roman" w:hAnsi="Times New Roman" w:cs="Times New Roman"/>
          <w:sz w:val="24"/>
          <w:szCs w:val="24"/>
        </w:rPr>
        <w:t xml:space="preserve"> the pupil </w:t>
      </w:r>
      <w:proofErr w:type="spellStart"/>
      <w:r w:rsidR="00366954" w:rsidRPr="00750F54">
        <w:rPr>
          <w:rFonts w:ascii="Times New Roman" w:hAnsi="Times New Roman" w:cs="Times New Roman"/>
          <w:sz w:val="24"/>
          <w:szCs w:val="24"/>
        </w:rPr>
        <w:t>Bohdi</w:t>
      </w:r>
      <w:proofErr w:type="spellEnd"/>
      <w:r w:rsidR="00366954" w:rsidRPr="00750F54">
        <w:rPr>
          <w:rFonts w:ascii="Times New Roman" w:hAnsi="Times New Roman" w:cs="Times New Roman"/>
          <w:sz w:val="24"/>
          <w:szCs w:val="24"/>
        </w:rPr>
        <w:t xml:space="preserve"> were close persons dealing things</w:t>
      </w:r>
      <w:r w:rsidR="00C26D4F">
        <w:rPr>
          <w:rFonts w:ascii="Times New Roman" w:hAnsi="Times New Roman" w:cs="Times New Roman"/>
          <w:sz w:val="24"/>
          <w:szCs w:val="24"/>
        </w:rPr>
        <w:t xml:space="preserve"> together </w:t>
      </w:r>
      <w:r w:rsidR="00C26D4F" w:rsidRPr="00750F54">
        <w:rPr>
          <w:rFonts w:ascii="Times New Roman" w:hAnsi="Times New Roman" w:cs="Times New Roman"/>
          <w:sz w:val="24"/>
          <w:szCs w:val="24"/>
        </w:rPr>
        <w:t>since</w:t>
      </w:r>
      <w:r w:rsidR="00366954" w:rsidRPr="00750F54">
        <w:rPr>
          <w:rFonts w:ascii="Times New Roman" w:hAnsi="Times New Roman" w:cs="Times New Roman"/>
          <w:sz w:val="24"/>
          <w:szCs w:val="24"/>
        </w:rPr>
        <w:t xml:space="preserve"> </w:t>
      </w:r>
      <w:proofErr w:type="spellStart"/>
      <w:r w:rsidR="00366954" w:rsidRPr="00750F54">
        <w:rPr>
          <w:rFonts w:ascii="Times New Roman" w:hAnsi="Times New Roman" w:cs="Times New Roman"/>
          <w:sz w:val="24"/>
          <w:szCs w:val="24"/>
        </w:rPr>
        <w:t>Bohdi</w:t>
      </w:r>
      <w:proofErr w:type="spellEnd"/>
      <w:r w:rsidR="00366954" w:rsidRPr="00750F54">
        <w:rPr>
          <w:rFonts w:ascii="Times New Roman" w:hAnsi="Times New Roman" w:cs="Times New Roman"/>
          <w:sz w:val="24"/>
          <w:szCs w:val="24"/>
        </w:rPr>
        <w:t xml:space="preserve"> was the pupil of the school</w:t>
      </w:r>
      <w:r w:rsidR="00104C00" w:rsidRPr="00750F54">
        <w:rPr>
          <w:rFonts w:ascii="Times New Roman" w:hAnsi="Times New Roman" w:cs="Times New Roman"/>
          <w:sz w:val="24"/>
          <w:szCs w:val="24"/>
        </w:rPr>
        <w:t>, attending</w:t>
      </w:r>
      <w:r w:rsidR="00366954" w:rsidRPr="00750F54">
        <w:rPr>
          <w:rFonts w:ascii="Times New Roman" w:hAnsi="Times New Roman" w:cs="Times New Roman"/>
          <w:sz w:val="24"/>
          <w:szCs w:val="24"/>
        </w:rPr>
        <w:t xml:space="preserve"> his school hours and the staff maneuvering the food was in contact with him during dinner school hours</w:t>
      </w:r>
      <w:r w:rsidR="00104C00" w:rsidRPr="00750F54">
        <w:rPr>
          <w:rFonts w:ascii="Times New Roman" w:hAnsi="Times New Roman" w:cs="Times New Roman"/>
          <w:sz w:val="24"/>
          <w:szCs w:val="24"/>
        </w:rPr>
        <w:t xml:space="preserve"> </w:t>
      </w:r>
      <w:r w:rsidR="00366954" w:rsidRPr="00750F54">
        <w:rPr>
          <w:rFonts w:ascii="Times New Roman" w:hAnsi="Times New Roman" w:cs="Times New Roman"/>
          <w:sz w:val="24"/>
          <w:szCs w:val="24"/>
        </w:rPr>
        <w:t>(</w:t>
      </w:r>
      <w:hyperlink r:id="rId6" w:history="1">
        <w:r w:rsidR="00366954" w:rsidRPr="00750F54">
          <w:rPr>
            <w:rStyle w:val="Hyperlink"/>
            <w:rFonts w:ascii="Times New Roman" w:hAnsi="Times New Roman" w:cs="Times New Roman"/>
            <w:sz w:val="24"/>
            <w:szCs w:val="24"/>
          </w:rPr>
          <w:t>https://www.willmalcomson.com</w:t>
        </w:r>
      </w:hyperlink>
      <w:r w:rsidR="00366954" w:rsidRPr="00750F54">
        <w:rPr>
          <w:rFonts w:ascii="Times New Roman" w:hAnsi="Times New Roman" w:cs="Times New Roman"/>
          <w:sz w:val="24"/>
          <w:szCs w:val="24"/>
        </w:rPr>
        <w:t xml:space="preserve">, 2.11.2025). If the case passed the test of </w:t>
      </w:r>
      <w:proofErr w:type="spellStart"/>
      <w:r w:rsidR="00104C00" w:rsidRPr="00750F54">
        <w:rPr>
          <w:rFonts w:ascii="Times New Roman" w:hAnsi="Times New Roman" w:cs="Times New Roman"/>
          <w:sz w:val="24"/>
          <w:szCs w:val="24"/>
        </w:rPr>
        <w:t>foreseesability</w:t>
      </w:r>
      <w:proofErr w:type="spellEnd"/>
      <w:r w:rsidR="00366954" w:rsidRPr="00750F54">
        <w:rPr>
          <w:rFonts w:ascii="Times New Roman" w:hAnsi="Times New Roman" w:cs="Times New Roman"/>
          <w:sz w:val="24"/>
          <w:szCs w:val="24"/>
        </w:rPr>
        <w:t xml:space="preserve"> and proximity, it can easily pass the test of fairness, appropriateness and reasonableness for a duty of care to be imposed to th</w:t>
      </w:r>
      <w:r w:rsidR="00C26D4F">
        <w:rPr>
          <w:rFonts w:ascii="Times New Roman" w:hAnsi="Times New Roman" w:cs="Times New Roman"/>
          <w:sz w:val="24"/>
          <w:szCs w:val="24"/>
        </w:rPr>
        <w:t>e school trough his staff school.</w:t>
      </w:r>
      <w:r w:rsidR="00104C00" w:rsidRPr="00750F54">
        <w:rPr>
          <w:rFonts w:ascii="Times New Roman" w:hAnsi="Times New Roman" w:cs="Times New Roman"/>
          <w:sz w:val="24"/>
          <w:szCs w:val="24"/>
        </w:rPr>
        <w:t xml:space="preserve"> It was fair, appropriate and reasonable for the food to be </w:t>
      </w:r>
      <w:r w:rsidR="00F36E4E" w:rsidRPr="00750F54">
        <w:rPr>
          <w:rFonts w:ascii="Times New Roman" w:hAnsi="Times New Roman" w:cs="Times New Roman"/>
          <w:sz w:val="24"/>
          <w:szCs w:val="24"/>
        </w:rPr>
        <w:t>handled</w:t>
      </w:r>
      <w:r w:rsidR="00104C00" w:rsidRPr="00750F54">
        <w:rPr>
          <w:rFonts w:ascii="Times New Roman" w:hAnsi="Times New Roman" w:cs="Times New Roman"/>
          <w:sz w:val="24"/>
          <w:szCs w:val="24"/>
        </w:rPr>
        <w:t xml:space="preserve"> safely to avoid any predictable harm </w:t>
      </w:r>
      <w:r w:rsidR="00366954" w:rsidRPr="00750F54">
        <w:rPr>
          <w:rFonts w:ascii="Times New Roman" w:hAnsi="Times New Roman" w:cs="Times New Roman"/>
          <w:sz w:val="24"/>
          <w:szCs w:val="24"/>
        </w:rPr>
        <w:t>(</w:t>
      </w:r>
      <w:hyperlink r:id="rId7" w:history="1">
        <w:r w:rsidR="00366954" w:rsidRPr="00750F54">
          <w:rPr>
            <w:rStyle w:val="Hyperlink"/>
            <w:rFonts w:ascii="Times New Roman" w:hAnsi="Times New Roman" w:cs="Times New Roman"/>
            <w:sz w:val="24"/>
            <w:szCs w:val="24"/>
          </w:rPr>
          <w:t>www.willmalcomson.com</w:t>
        </w:r>
      </w:hyperlink>
      <w:r w:rsidR="00366954" w:rsidRPr="00750F54">
        <w:rPr>
          <w:rFonts w:ascii="Times New Roman" w:hAnsi="Times New Roman" w:cs="Times New Roman"/>
          <w:sz w:val="24"/>
          <w:szCs w:val="24"/>
        </w:rPr>
        <w:t>, 2.11.2025). Looking of a similar case</w:t>
      </w:r>
      <w:r w:rsidR="00AC3D08" w:rsidRPr="00750F54">
        <w:rPr>
          <w:rFonts w:ascii="Times New Roman" w:hAnsi="Times New Roman" w:cs="Times New Roman"/>
          <w:sz w:val="24"/>
          <w:szCs w:val="24"/>
        </w:rPr>
        <w:t>,</w:t>
      </w:r>
      <w:r w:rsidR="00366954" w:rsidRPr="00750F54">
        <w:rPr>
          <w:rFonts w:ascii="Times New Roman" w:hAnsi="Times New Roman" w:cs="Times New Roman"/>
          <w:sz w:val="24"/>
          <w:szCs w:val="24"/>
        </w:rPr>
        <w:t xml:space="preserve"> Michael v chief Constable of South Wales </w:t>
      </w:r>
      <w:r w:rsidR="001F1A06" w:rsidRPr="00750F54">
        <w:rPr>
          <w:rFonts w:ascii="Times New Roman" w:hAnsi="Times New Roman" w:cs="Times New Roman"/>
          <w:sz w:val="24"/>
          <w:szCs w:val="24"/>
        </w:rPr>
        <w:t>Police [</w:t>
      </w:r>
      <w:r w:rsidR="00AC3D08" w:rsidRPr="00750F54">
        <w:rPr>
          <w:rFonts w:ascii="Times New Roman" w:hAnsi="Times New Roman" w:cs="Times New Roman"/>
          <w:sz w:val="24"/>
          <w:szCs w:val="24"/>
        </w:rPr>
        <w:t xml:space="preserve">2015], the outcome of the case shows the similarity with the actual study case, two police officers failed to </w:t>
      </w:r>
      <w:r w:rsidR="00C26D4F">
        <w:rPr>
          <w:rFonts w:ascii="Times New Roman" w:hAnsi="Times New Roman" w:cs="Times New Roman"/>
          <w:sz w:val="24"/>
          <w:szCs w:val="24"/>
        </w:rPr>
        <w:t>handle properl</w:t>
      </w:r>
      <w:r w:rsidR="00C26D4F" w:rsidRPr="00750F54">
        <w:rPr>
          <w:rFonts w:ascii="Times New Roman" w:hAnsi="Times New Roman" w:cs="Times New Roman"/>
          <w:sz w:val="24"/>
          <w:szCs w:val="24"/>
        </w:rPr>
        <w:t>y</w:t>
      </w:r>
      <w:r w:rsidR="00AC3D08" w:rsidRPr="00750F54">
        <w:rPr>
          <w:rFonts w:ascii="Times New Roman" w:hAnsi="Times New Roman" w:cs="Times New Roman"/>
          <w:sz w:val="24"/>
          <w:szCs w:val="24"/>
        </w:rPr>
        <w:t xml:space="preserve"> a call from the deceased which was followed by harm with murder on the deceased, the two police officer</w:t>
      </w:r>
      <w:r w:rsidR="00104C00" w:rsidRPr="00750F54">
        <w:rPr>
          <w:rFonts w:ascii="Times New Roman" w:hAnsi="Times New Roman" w:cs="Times New Roman"/>
          <w:sz w:val="24"/>
          <w:szCs w:val="24"/>
        </w:rPr>
        <w:t>s</w:t>
      </w:r>
      <w:r w:rsidR="00AC3D08" w:rsidRPr="00750F54">
        <w:rPr>
          <w:rFonts w:ascii="Times New Roman" w:hAnsi="Times New Roman" w:cs="Times New Roman"/>
          <w:sz w:val="24"/>
          <w:szCs w:val="24"/>
        </w:rPr>
        <w:t xml:space="preserve"> had the du</w:t>
      </w:r>
      <w:r w:rsidR="00104C00" w:rsidRPr="00750F54">
        <w:rPr>
          <w:rFonts w:ascii="Times New Roman" w:hAnsi="Times New Roman" w:cs="Times New Roman"/>
          <w:sz w:val="24"/>
          <w:szCs w:val="24"/>
        </w:rPr>
        <w:t>ty of care to protect de victim</w:t>
      </w:r>
      <w:r w:rsidR="00905405" w:rsidRPr="00750F54">
        <w:rPr>
          <w:rFonts w:ascii="Times New Roman" w:hAnsi="Times New Roman" w:cs="Times New Roman"/>
          <w:sz w:val="24"/>
          <w:szCs w:val="24"/>
        </w:rPr>
        <w:t xml:space="preserve"> </w:t>
      </w:r>
      <w:r w:rsidR="00104C00" w:rsidRPr="00750F54">
        <w:rPr>
          <w:rFonts w:ascii="Times New Roman" w:hAnsi="Times New Roman" w:cs="Times New Roman"/>
          <w:sz w:val="24"/>
          <w:szCs w:val="24"/>
        </w:rPr>
        <w:t>(</w:t>
      </w:r>
      <w:hyperlink r:id="rId8" w:history="1">
        <w:r w:rsidR="00905405" w:rsidRPr="00750F54">
          <w:rPr>
            <w:rStyle w:val="Hyperlink"/>
            <w:rFonts w:ascii="Times New Roman" w:hAnsi="Times New Roman" w:cs="Times New Roman"/>
            <w:sz w:val="24"/>
            <w:szCs w:val="24"/>
          </w:rPr>
          <w:t xml:space="preserve"> </w:t>
        </w:r>
        <w:r w:rsidR="00104C00" w:rsidRPr="00750F54">
          <w:rPr>
            <w:rStyle w:val="Hyperlink"/>
            <w:rFonts w:ascii="Times New Roman" w:hAnsi="Times New Roman" w:cs="Times New Roman"/>
            <w:sz w:val="24"/>
            <w:szCs w:val="24"/>
          </w:rPr>
          <w:t>plus-lexis-com</w:t>
        </w:r>
      </w:hyperlink>
      <w:r w:rsidR="00104C00" w:rsidRPr="00750F54">
        <w:rPr>
          <w:rFonts w:ascii="Times New Roman" w:hAnsi="Times New Roman" w:cs="Times New Roman"/>
          <w:sz w:val="24"/>
          <w:szCs w:val="24"/>
        </w:rPr>
        <w:t>, 2.11.2025).</w:t>
      </w:r>
      <w:r w:rsidR="00F36E4E" w:rsidRPr="00750F54">
        <w:rPr>
          <w:rFonts w:ascii="Times New Roman" w:hAnsi="Times New Roman" w:cs="Times New Roman"/>
          <w:sz w:val="24"/>
          <w:szCs w:val="24"/>
        </w:rPr>
        <w:t xml:space="preserve"> </w:t>
      </w:r>
    </w:p>
    <w:p w:rsidR="00F36E4E" w:rsidRDefault="00F36E4E" w:rsidP="00AD3864">
      <w:pPr>
        <w:spacing w:after="0" w:line="240" w:lineRule="auto"/>
        <w:rPr>
          <w:rFonts w:ascii="Times New Roman" w:hAnsi="Times New Roman" w:cs="Times New Roman"/>
          <w:sz w:val="24"/>
          <w:szCs w:val="24"/>
        </w:rPr>
      </w:pPr>
      <w:r w:rsidRPr="00750F54">
        <w:rPr>
          <w:rFonts w:ascii="Times New Roman" w:hAnsi="Times New Roman" w:cs="Times New Roman"/>
          <w:sz w:val="24"/>
          <w:szCs w:val="24"/>
        </w:rPr>
        <w:t xml:space="preserve">        </w:t>
      </w:r>
      <w:r w:rsidR="00905405" w:rsidRPr="00750F54">
        <w:rPr>
          <w:rFonts w:ascii="Times New Roman" w:hAnsi="Times New Roman" w:cs="Times New Roman"/>
          <w:sz w:val="24"/>
          <w:szCs w:val="24"/>
        </w:rPr>
        <w:t>In the same time, t</w:t>
      </w:r>
      <w:r w:rsidRPr="00750F54">
        <w:rPr>
          <w:rFonts w:ascii="Times New Roman" w:hAnsi="Times New Roman" w:cs="Times New Roman"/>
          <w:sz w:val="24"/>
          <w:szCs w:val="24"/>
        </w:rPr>
        <w:t>o decide the duty of care o</w:t>
      </w:r>
      <w:r w:rsidR="00905405" w:rsidRPr="00750F54">
        <w:rPr>
          <w:rFonts w:ascii="Times New Roman" w:hAnsi="Times New Roman" w:cs="Times New Roman"/>
          <w:sz w:val="24"/>
          <w:szCs w:val="24"/>
        </w:rPr>
        <w:t xml:space="preserve">wn by the school “The Neighbor Test” could be taken into </w:t>
      </w:r>
      <w:r w:rsidR="001F1A06" w:rsidRPr="00750F54">
        <w:rPr>
          <w:rFonts w:ascii="Times New Roman" w:hAnsi="Times New Roman" w:cs="Times New Roman"/>
          <w:sz w:val="24"/>
          <w:szCs w:val="24"/>
        </w:rPr>
        <w:t xml:space="preserve">consideration. </w:t>
      </w:r>
      <w:r w:rsidR="00905405" w:rsidRPr="00750F54">
        <w:rPr>
          <w:rFonts w:ascii="Times New Roman" w:hAnsi="Times New Roman" w:cs="Times New Roman"/>
          <w:sz w:val="24"/>
          <w:szCs w:val="24"/>
        </w:rPr>
        <w:t xml:space="preserve">After the case of </w:t>
      </w:r>
      <w:proofErr w:type="spellStart"/>
      <w:r w:rsidR="00905405" w:rsidRPr="00750F54">
        <w:rPr>
          <w:rFonts w:ascii="Times New Roman" w:eastAsia="Times New Roman" w:hAnsi="Times New Roman" w:cs="Times New Roman"/>
          <w:i/>
          <w:iCs/>
          <w:sz w:val="24"/>
          <w:szCs w:val="24"/>
        </w:rPr>
        <w:t>Donoghue</w:t>
      </w:r>
      <w:proofErr w:type="spellEnd"/>
      <w:r w:rsidR="00905405" w:rsidRPr="00750F54">
        <w:rPr>
          <w:rFonts w:ascii="Times New Roman" w:eastAsia="Times New Roman" w:hAnsi="Times New Roman" w:cs="Times New Roman"/>
          <w:i/>
          <w:iCs/>
          <w:sz w:val="24"/>
          <w:szCs w:val="24"/>
        </w:rPr>
        <w:t xml:space="preserve"> v Stevenson</w:t>
      </w:r>
      <w:r w:rsidR="00C60D4F" w:rsidRPr="00750F54">
        <w:rPr>
          <w:rFonts w:ascii="Times New Roman" w:eastAsia="Times New Roman" w:hAnsi="Times New Roman" w:cs="Times New Roman"/>
          <w:i/>
          <w:iCs/>
          <w:sz w:val="24"/>
          <w:szCs w:val="24"/>
        </w:rPr>
        <w:t>,</w:t>
      </w:r>
      <w:r w:rsidR="00C60D4F" w:rsidRPr="00750F54">
        <w:rPr>
          <w:rFonts w:ascii="Times New Roman" w:eastAsia="Times New Roman" w:hAnsi="Times New Roman" w:cs="Times New Roman"/>
          <w:iCs/>
          <w:sz w:val="24"/>
          <w:szCs w:val="24"/>
        </w:rPr>
        <w:t xml:space="preserve"> 1932</w:t>
      </w:r>
      <w:r w:rsidR="00DE4942" w:rsidRPr="00750F54">
        <w:rPr>
          <w:rFonts w:ascii="Times New Roman" w:eastAsia="Times New Roman" w:hAnsi="Times New Roman" w:cs="Times New Roman"/>
          <w:iCs/>
          <w:sz w:val="24"/>
          <w:szCs w:val="24"/>
        </w:rPr>
        <w:t xml:space="preserve"> </w:t>
      </w:r>
      <w:r w:rsidR="00C60D4F" w:rsidRPr="00750F54">
        <w:rPr>
          <w:rFonts w:ascii="Times New Roman" w:eastAsia="Times New Roman" w:hAnsi="Times New Roman" w:cs="Times New Roman"/>
          <w:iCs/>
          <w:sz w:val="24"/>
          <w:szCs w:val="24"/>
        </w:rPr>
        <w:t>the C</w:t>
      </w:r>
      <w:r w:rsidR="00905405" w:rsidRPr="00750F54">
        <w:rPr>
          <w:rFonts w:ascii="Times New Roman" w:eastAsia="Times New Roman" w:hAnsi="Times New Roman" w:cs="Times New Roman"/>
          <w:iCs/>
          <w:sz w:val="24"/>
          <w:szCs w:val="24"/>
        </w:rPr>
        <w:t>ourts take</w:t>
      </w:r>
      <w:r w:rsidR="00F41ECD" w:rsidRPr="00750F54">
        <w:rPr>
          <w:rFonts w:ascii="Times New Roman" w:eastAsia="Times New Roman" w:hAnsi="Times New Roman" w:cs="Times New Roman"/>
          <w:iCs/>
          <w:sz w:val="24"/>
          <w:szCs w:val="24"/>
        </w:rPr>
        <w:t>s</w:t>
      </w:r>
      <w:r w:rsidR="00905405" w:rsidRPr="00750F54">
        <w:rPr>
          <w:rFonts w:ascii="Times New Roman" w:eastAsia="Times New Roman" w:hAnsi="Times New Roman" w:cs="Times New Roman"/>
          <w:iCs/>
          <w:sz w:val="24"/>
          <w:szCs w:val="24"/>
        </w:rPr>
        <w:t xml:space="preserve"> into consideration closer persons named </w:t>
      </w:r>
      <w:r w:rsidR="001F1A06" w:rsidRPr="00750F54">
        <w:rPr>
          <w:rFonts w:ascii="Times New Roman" w:eastAsia="Times New Roman" w:hAnsi="Times New Roman" w:cs="Times New Roman"/>
          <w:iCs/>
          <w:sz w:val="24"/>
          <w:szCs w:val="24"/>
        </w:rPr>
        <w:t xml:space="preserve">as </w:t>
      </w:r>
      <w:r w:rsidR="001F1A06" w:rsidRPr="00750F54">
        <w:rPr>
          <w:rFonts w:ascii="Times New Roman" w:hAnsi="Times New Roman" w:cs="Times New Roman"/>
          <w:sz w:val="24"/>
          <w:szCs w:val="24"/>
        </w:rPr>
        <w:t>“</w:t>
      </w:r>
      <w:r w:rsidR="00905405" w:rsidRPr="00750F54">
        <w:rPr>
          <w:rFonts w:ascii="Times New Roman" w:hAnsi="Times New Roman" w:cs="Times New Roman"/>
          <w:sz w:val="24"/>
          <w:szCs w:val="24"/>
        </w:rPr>
        <w:t>neighbors” to have duty of care</w:t>
      </w:r>
      <w:r w:rsidR="00B74458" w:rsidRPr="00750F54">
        <w:rPr>
          <w:rFonts w:ascii="Times New Roman" w:hAnsi="Times New Roman" w:cs="Times New Roman"/>
          <w:sz w:val="24"/>
          <w:szCs w:val="24"/>
        </w:rPr>
        <w:t xml:space="preserve"> of,</w:t>
      </w:r>
      <w:r w:rsidR="00905405" w:rsidRPr="00750F54">
        <w:rPr>
          <w:rFonts w:ascii="Times New Roman" w:hAnsi="Times New Roman" w:cs="Times New Roman"/>
          <w:sz w:val="24"/>
          <w:szCs w:val="24"/>
        </w:rPr>
        <w:t xml:space="preserve"> </w:t>
      </w:r>
      <w:r w:rsidR="001F1A06" w:rsidRPr="00750F54">
        <w:rPr>
          <w:rFonts w:ascii="Times New Roman" w:hAnsi="Times New Roman" w:cs="Times New Roman"/>
          <w:sz w:val="24"/>
          <w:szCs w:val="24"/>
        </w:rPr>
        <w:t>if actions</w:t>
      </w:r>
      <w:r w:rsidR="00905405" w:rsidRPr="00750F54">
        <w:rPr>
          <w:rFonts w:ascii="Times New Roman" w:hAnsi="Times New Roman" w:cs="Times New Roman"/>
          <w:sz w:val="24"/>
          <w:szCs w:val="24"/>
        </w:rPr>
        <w:t xml:space="preserve"> could possibly harm </w:t>
      </w:r>
      <w:r w:rsidR="001F1A06" w:rsidRPr="00750F54">
        <w:rPr>
          <w:rFonts w:ascii="Times New Roman" w:hAnsi="Times New Roman" w:cs="Times New Roman"/>
          <w:sz w:val="24"/>
          <w:szCs w:val="24"/>
        </w:rPr>
        <w:t>them (</w:t>
      </w:r>
      <w:hyperlink r:id="rId9" w:history="1">
        <w:r w:rsidR="004E625F" w:rsidRPr="00750F54">
          <w:rPr>
            <w:rStyle w:val="Hyperlink"/>
            <w:rFonts w:ascii="Times New Roman" w:hAnsi="Times New Roman" w:cs="Times New Roman"/>
            <w:sz w:val="24"/>
            <w:szCs w:val="24"/>
          </w:rPr>
          <w:t xml:space="preserve"> plus-lexis-com</w:t>
        </w:r>
      </w:hyperlink>
      <w:r w:rsidR="0059486C">
        <w:rPr>
          <w:rFonts w:ascii="Times New Roman" w:hAnsi="Times New Roman" w:cs="Times New Roman"/>
          <w:sz w:val="24"/>
          <w:szCs w:val="24"/>
        </w:rPr>
        <w:t>, 2</w:t>
      </w:r>
      <w:r w:rsidR="004E625F" w:rsidRPr="00750F54">
        <w:rPr>
          <w:rFonts w:ascii="Times New Roman" w:hAnsi="Times New Roman" w:cs="Times New Roman"/>
          <w:sz w:val="24"/>
          <w:szCs w:val="24"/>
        </w:rPr>
        <w:t>.11.2025)</w:t>
      </w:r>
      <w:r w:rsidR="00905405" w:rsidRPr="00750F54">
        <w:rPr>
          <w:rFonts w:ascii="Times New Roman" w:hAnsi="Times New Roman" w:cs="Times New Roman"/>
          <w:sz w:val="24"/>
          <w:szCs w:val="24"/>
        </w:rPr>
        <w:t xml:space="preserve">. In </w:t>
      </w:r>
      <w:r w:rsidR="00B74458" w:rsidRPr="00750F54">
        <w:rPr>
          <w:rFonts w:ascii="Times New Roman" w:hAnsi="Times New Roman" w:cs="Times New Roman"/>
          <w:sz w:val="24"/>
          <w:szCs w:val="24"/>
        </w:rPr>
        <w:t xml:space="preserve">this case study, </w:t>
      </w:r>
      <w:proofErr w:type="spellStart"/>
      <w:r w:rsidR="00B74458" w:rsidRPr="00750F54">
        <w:rPr>
          <w:rFonts w:ascii="Times New Roman" w:hAnsi="Times New Roman" w:cs="Times New Roman"/>
          <w:sz w:val="24"/>
          <w:szCs w:val="24"/>
        </w:rPr>
        <w:t>Bohdi</w:t>
      </w:r>
      <w:proofErr w:type="spellEnd"/>
      <w:r w:rsidR="00B74458" w:rsidRPr="00750F54">
        <w:rPr>
          <w:rFonts w:ascii="Times New Roman" w:hAnsi="Times New Roman" w:cs="Times New Roman"/>
          <w:sz w:val="24"/>
          <w:szCs w:val="24"/>
        </w:rPr>
        <w:t xml:space="preserve"> is called “neighbor” of the dinner </w:t>
      </w:r>
      <w:r w:rsidR="001F1A06" w:rsidRPr="00750F54">
        <w:rPr>
          <w:rFonts w:ascii="Times New Roman" w:hAnsi="Times New Roman" w:cs="Times New Roman"/>
          <w:sz w:val="24"/>
          <w:szCs w:val="24"/>
        </w:rPr>
        <w:t>staff who</w:t>
      </w:r>
      <w:r w:rsidR="00B74458" w:rsidRPr="00750F54">
        <w:rPr>
          <w:rFonts w:ascii="Times New Roman" w:hAnsi="Times New Roman" w:cs="Times New Roman"/>
          <w:sz w:val="24"/>
          <w:szCs w:val="24"/>
        </w:rPr>
        <w:t xml:space="preserve"> their wrong actions could affect him, which </w:t>
      </w:r>
      <w:r w:rsidR="004E625F" w:rsidRPr="00750F54">
        <w:rPr>
          <w:rFonts w:ascii="Times New Roman" w:hAnsi="Times New Roman" w:cs="Times New Roman"/>
          <w:sz w:val="24"/>
          <w:szCs w:val="24"/>
        </w:rPr>
        <w:t xml:space="preserve">unfortunately </w:t>
      </w:r>
      <w:r w:rsidR="00B74458" w:rsidRPr="00750F54">
        <w:rPr>
          <w:rFonts w:ascii="Times New Roman" w:hAnsi="Times New Roman" w:cs="Times New Roman"/>
          <w:sz w:val="24"/>
          <w:szCs w:val="24"/>
        </w:rPr>
        <w:t>happened</w:t>
      </w:r>
      <w:r w:rsidR="00DE4942" w:rsidRPr="00750F54">
        <w:rPr>
          <w:rFonts w:ascii="Times New Roman" w:hAnsi="Times New Roman" w:cs="Times New Roman"/>
          <w:sz w:val="24"/>
          <w:szCs w:val="24"/>
        </w:rPr>
        <w:t xml:space="preserve"> </w:t>
      </w:r>
      <w:r w:rsidR="004E625F" w:rsidRPr="00750F54">
        <w:rPr>
          <w:rFonts w:ascii="Times New Roman" w:hAnsi="Times New Roman" w:cs="Times New Roman"/>
          <w:sz w:val="24"/>
          <w:szCs w:val="24"/>
        </w:rPr>
        <w:t xml:space="preserve">making the school illegible of duty of care on </w:t>
      </w:r>
      <w:proofErr w:type="spellStart"/>
      <w:proofErr w:type="gramStart"/>
      <w:r w:rsidR="004E625F" w:rsidRPr="00750F54">
        <w:rPr>
          <w:rFonts w:ascii="Times New Roman" w:hAnsi="Times New Roman" w:cs="Times New Roman"/>
          <w:sz w:val="24"/>
          <w:szCs w:val="24"/>
        </w:rPr>
        <w:t>Bohdi</w:t>
      </w:r>
      <w:proofErr w:type="spellEnd"/>
      <w:r w:rsidR="00DE4942" w:rsidRPr="00750F54">
        <w:rPr>
          <w:rFonts w:ascii="Times New Roman" w:hAnsi="Times New Roman" w:cs="Times New Roman"/>
          <w:sz w:val="24"/>
          <w:szCs w:val="24"/>
        </w:rPr>
        <w:t>(</w:t>
      </w:r>
      <w:proofErr w:type="gramEnd"/>
      <w:r w:rsidR="001F2916" w:rsidRPr="00750F54">
        <w:rPr>
          <w:rFonts w:ascii="Times New Roman" w:hAnsi="Times New Roman" w:cs="Times New Roman"/>
          <w:sz w:val="24"/>
          <w:szCs w:val="24"/>
        </w:rPr>
        <w:fldChar w:fldCharType="begin"/>
      </w:r>
      <w:r w:rsidR="00DE4942" w:rsidRPr="00750F54">
        <w:rPr>
          <w:rFonts w:ascii="Times New Roman" w:hAnsi="Times New Roman" w:cs="Times New Roman"/>
          <w:sz w:val="24"/>
          <w:szCs w:val="24"/>
        </w:rPr>
        <w:instrText xml:space="preserve"> HYPERLINK "http://www.oxbridgenotes.co.uk" </w:instrText>
      </w:r>
      <w:r w:rsidR="001F2916" w:rsidRPr="00750F54">
        <w:rPr>
          <w:rFonts w:ascii="Times New Roman" w:hAnsi="Times New Roman" w:cs="Times New Roman"/>
          <w:sz w:val="24"/>
          <w:szCs w:val="24"/>
        </w:rPr>
        <w:fldChar w:fldCharType="separate"/>
      </w:r>
      <w:r w:rsidR="00DE4942" w:rsidRPr="00750F54">
        <w:rPr>
          <w:rStyle w:val="Hyperlink"/>
          <w:rFonts w:ascii="Times New Roman" w:hAnsi="Times New Roman" w:cs="Times New Roman"/>
          <w:sz w:val="24"/>
          <w:szCs w:val="24"/>
        </w:rPr>
        <w:t>www.oxbridgenotes.co.uk</w:t>
      </w:r>
      <w:r w:rsidR="001F2916" w:rsidRPr="00750F54">
        <w:rPr>
          <w:rFonts w:ascii="Times New Roman" w:hAnsi="Times New Roman" w:cs="Times New Roman"/>
          <w:sz w:val="24"/>
          <w:szCs w:val="24"/>
        </w:rPr>
        <w:fldChar w:fldCharType="end"/>
      </w:r>
      <w:r w:rsidR="0059486C">
        <w:rPr>
          <w:rFonts w:ascii="Times New Roman" w:hAnsi="Times New Roman" w:cs="Times New Roman"/>
          <w:sz w:val="24"/>
          <w:szCs w:val="24"/>
        </w:rPr>
        <w:t>, 2</w:t>
      </w:r>
      <w:r w:rsidR="0059486C" w:rsidRPr="00750F54">
        <w:rPr>
          <w:rFonts w:ascii="Times New Roman" w:hAnsi="Times New Roman" w:cs="Times New Roman"/>
          <w:sz w:val="24"/>
          <w:szCs w:val="24"/>
        </w:rPr>
        <w:t>.11.2025</w:t>
      </w:r>
      <w:r w:rsidR="0059486C">
        <w:rPr>
          <w:rFonts w:ascii="Times New Roman" w:hAnsi="Times New Roman" w:cs="Times New Roman"/>
          <w:sz w:val="24"/>
          <w:szCs w:val="24"/>
        </w:rPr>
        <w:t xml:space="preserve"> </w:t>
      </w:r>
      <w:r w:rsidR="00DE4942" w:rsidRPr="00750F54">
        <w:rPr>
          <w:rFonts w:ascii="Times New Roman" w:hAnsi="Times New Roman" w:cs="Times New Roman"/>
          <w:sz w:val="24"/>
          <w:szCs w:val="24"/>
        </w:rPr>
        <w:t>).</w:t>
      </w:r>
      <w:r w:rsidR="004E625F" w:rsidRPr="00750F54">
        <w:rPr>
          <w:rFonts w:ascii="Times New Roman" w:hAnsi="Times New Roman" w:cs="Times New Roman"/>
          <w:sz w:val="24"/>
          <w:szCs w:val="24"/>
        </w:rPr>
        <w:t xml:space="preserve"> </w:t>
      </w:r>
      <w:r w:rsidR="004515BE" w:rsidRPr="00750F54">
        <w:rPr>
          <w:rFonts w:ascii="Times New Roman" w:hAnsi="Times New Roman" w:cs="Times New Roman"/>
          <w:sz w:val="24"/>
          <w:szCs w:val="24"/>
        </w:rPr>
        <w:t xml:space="preserve">Same like </w:t>
      </w:r>
      <w:r w:rsidR="004515BE" w:rsidRPr="00750F54">
        <w:rPr>
          <w:rFonts w:ascii="Times New Roman" w:hAnsi="Times New Roman" w:cs="Times New Roman"/>
          <w:color w:val="212121"/>
          <w:sz w:val="24"/>
          <w:szCs w:val="24"/>
          <w:shd w:val="clear" w:color="auto" w:fill="FFFFFF"/>
        </w:rPr>
        <w:t xml:space="preserve">Robinson v Chief Constable of West Yorkshire case, police officers had also a duty of care for </w:t>
      </w:r>
      <w:r w:rsidR="00F41ECD" w:rsidRPr="00750F54">
        <w:rPr>
          <w:rFonts w:ascii="Times New Roman" w:hAnsi="Times New Roman" w:cs="Times New Roman"/>
          <w:color w:val="212121"/>
          <w:sz w:val="24"/>
          <w:szCs w:val="24"/>
          <w:shd w:val="clear" w:color="auto" w:fill="FFFFFF"/>
        </w:rPr>
        <w:t>the people passing by</w:t>
      </w:r>
      <w:r w:rsidR="004515BE" w:rsidRPr="00750F54">
        <w:rPr>
          <w:rFonts w:ascii="Times New Roman" w:hAnsi="Times New Roman" w:cs="Times New Roman"/>
          <w:color w:val="212121"/>
          <w:sz w:val="24"/>
          <w:szCs w:val="24"/>
          <w:shd w:val="clear" w:color="auto" w:fill="FFFFFF"/>
        </w:rPr>
        <w:t xml:space="preserve"> during their </w:t>
      </w:r>
      <w:proofErr w:type="gramStart"/>
      <w:r w:rsidR="004515BE" w:rsidRPr="00750F54">
        <w:rPr>
          <w:rFonts w:ascii="Times New Roman" w:hAnsi="Times New Roman" w:cs="Times New Roman"/>
          <w:color w:val="212121"/>
          <w:sz w:val="24"/>
          <w:szCs w:val="24"/>
          <w:shd w:val="clear" w:color="auto" w:fill="FFFFFF"/>
        </w:rPr>
        <w:t>actions  and</w:t>
      </w:r>
      <w:proofErr w:type="gramEnd"/>
      <w:r w:rsidR="004515BE" w:rsidRPr="00750F54">
        <w:rPr>
          <w:rFonts w:ascii="Times New Roman" w:hAnsi="Times New Roman" w:cs="Times New Roman"/>
          <w:color w:val="212121"/>
          <w:sz w:val="24"/>
          <w:szCs w:val="24"/>
          <w:shd w:val="clear" w:color="auto" w:fill="FFFFFF"/>
        </w:rPr>
        <w:t xml:space="preserve"> </w:t>
      </w:r>
      <w:r w:rsidR="004515BE" w:rsidRPr="00750F54">
        <w:rPr>
          <w:rFonts w:ascii="Times New Roman" w:hAnsi="Times New Roman" w:cs="Times New Roman"/>
          <w:color w:val="212121"/>
          <w:sz w:val="24"/>
          <w:szCs w:val="24"/>
          <w:shd w:val="clear" w:color="auto" w:fill="FFFFFF"/>
        </w:rPr>
        <w:lastRenderedPageBreak/>
        <w:t>the appellant,</w:t>
      </w:r>
      <w:r w:rsidR="001F1A06" w:rsidRPr="00750F54">
        <w:rPr>
          <w:rFonts w:ascii="Times New Roman" w:hAnsi="Times New Roman" w:cs="Times New Roman"/>
          <w:color w:val="212121"/>
          <w:sz w:val="24"/>
          <w:szCs w:val="24"/>
          <w:shd w:val="clear" w:color="auto" w:fill="FFFFFF"/>
        </w:rPr>
        <w:t xml:space="preserve"> who </w:t>
      </w:r>
      <w:r w:rsidR="00F41ECD" w:rsidRPr="00750F54">
        <w:rPr>
          <w:rFonts w:ascii="Times New Roman" w:hAnsi="Times New Roman" w:cs="Times New Roman"/>
          <w:color w:val="212121"/>
          <w:sz w:val="24"/>
          <w:szCs w:val="24"/>
          <w:shd w:val="clear" w:color="auto" w:fill="FFFFFF"/>
        </w:rPr>
        <w:t>was</w:t>
      </w:r>
      <w:r w:rsidR="001F1A06" w:rsidRPr="00750F54">
        <w:rPr>
          <w:rFonts w:ascii="Times New Roman" w:hAnsi="Times New Roman" w:cs="Times New Roman"/>
          <w:color w:val="212121"/>
          <w:sz w:val="24"/>
          <w:szCs w:val="24"/>
          <w:shd w:val="clear" w:color="auto" w:fill="FFFFFF"/>
        </w:rPr>
        <w:t xml:space="preserve"> harmed during an action of arrest, was considered</w:t>
      </w:r>
      <w:r w:rsidR="00F41ECD" w:rsidRPr="00750F54">
        <w:rPr>
          <w:rFonts w:ascii="Times New Roman" w:hAnsi="Times New Roman" w:cs="Times New Roman"/>
          <w:color w:val="212121"/>
          <w:sz w:val="24"/>
          <w:szCs w:val="24"/>
          <w:shd w:val="clear" w:color="auto" w:fill="FFFFFF"/>
        </w:rPr>
        <w:t xml:space="preserve"> </w:t>
      </w:r>
      <w:r w:rsidR="001F1A06" w:rsidRPr="00750F54">
        <w:rPr>
          <w:rFonts w:ascii="Times New Roman" w:hAnsi="Times New Roman" w:cs="Times New Roman"/>
          <w:color w:val="212121"/>
          <w:sz w:val="24"/>
          <w:szCs w:val="24"/>
          <w:shd w:val="clear" w:color="auto" w:fill="FFFFFF"/>
        </w:rPr>
        <w:t>“</w:t>
      </w:r>
      <w:r w:rsidR="001F1A06" w:rsidRPr="00750F54">
        <w:rPr>
          <w:rFonts w:ascii="Times New Roman" w:hAnsi="Times New Roman" w:cs="Times New Roman"/>
          <w:sz w:val="24"/>
          <w:szCs w:val="24"/>
        </w:rPr>
        <w:t xml:space="preserve">neighbor”( </w:t>
      </w:r>
      <w:hyperlink r:id="rId10" w:history="1">
        <w:r w:rsidR="001F1A06" w:rsidRPr="00750F54">
          <w:rPr>
            <w:rStyle w:val="Hyperlink"/>
            <w:rFonts w:ascii="Times New Roman" w:hAnsi="Times New Roman" w:cs="Times New Roman"/>
            <w:sz w:val="24"/>
            <w:szCs w:val="24"/>
          </w:rPr>
          <w:t xml:space="preserve"> plus-lexis-com</w:t>
        </w:r>
      </w:hyperlink>
      <w:r w:rsidR="001F1A06" w:rsidRPr="00750F54">
        <w:rPr>
          <w:rFonts w:ascii="Times New Roman" w:hAnsi="Times New Roman" w:cs="Times New Roman"/>
          <w:sz w:val="24"/>
          <w:szCs w:val="24"/>
        </w:rPr>
        <w:t>, 5.11.2025).</w:t>
      </w:r>
    </w:p>
    <w:p w:rsidR="0059486C" w:rsidRPr="00750F54" w:rsidRDefault="0059486C" w:rsidP="00AD3864">
      <w:pPr>
        <w:spacing w:after="0" w:line="240" w:lineRule="auto"/>
        <w:rPr>
          <w:rFonts w:ascii="Times New Roman" w:hAnsi="Times New Roman" w:cs="Times New Roman"/>
          <w:sz w:val="24"/>
          <w:szCs w:val="24"/>
        </w:rPr>
      </w:pPr>
    </w:p>
    <w:p w:rsidR="00006278" w:rsidRDefault="001F1A06" w:rsidP="00D765DE">
      <w:pPr>
        <w:pStyle w:val="Heading2"/>
        <w:rPr>
          <w:b w:val="0"/>
          <w:color w:val="212121"/>
          <w:sz w:val="24"/>
          <w:szCs w:val="24"/>
          <w:shd w:val="clear" w:color="auto" w:fill="F3F4F9"/>
        </w:rPr>
      </w:pPr>
      <w:r w:rsidRPr="00750F54">
        <w:rPr>
          <w:b w:val="0"/>
          <w:sz w:val="24"/>
          <w:szCs w:val="24"/>
        </w:rPr>
        <w:t xml:space="preserve"> </w:t>
      </w:r>
      <w:r w:rsidR="00104C00" w:rsidRPr="00750F54">
        <w:rPr>
          <w:b w:val="0"/>
          <w:sz w:val="24"/>
          <w:szCs w:val="24"/>
        </w:rPr>
        <w:t xml:space="preserve">        As well, the school had the duty of care for </w:t>
      </w:r>
      <w:r w:rsidR="00104C00" w:rsidRPr="00750F54">
        <w:rPr>
          <w:b w:val="0"/>
          <w:bCs w:val="0"/>
          <w:sz w:val="24"/>
          <w:szCs w:val="24"/>
        </w:rPr>
        <w:t>Elijah (visitor) under Occupiers’ Liability Act 1957(visitors section</w:t>
      </w:r>
      <w:proofErr w:type="gramStart"/>
      <w:r w:rsidR="00104C00" w:rsidRPr="00750F54">
        <w:rPr>
          <w:b w:val="0"/>
          <w:bCs w:val="0"/>
          <w:sz w:val="24"/>
          <w:szCs w:val="24"/>
        </w:rPr>
        <w:t>)(</w:t>
      </w:r>
      <w:proofErr w:type="gramEnd"/>
      <w:r w:rsidR="001F2916" w:rsidRPr="00750F54">
        <w:rPr>
          <w:b w:val="0"/>
          <w:bCs w:val="0"/>
          <w:sz w:val="24"/>
          <w:szCs w:val="24"/>
        </w:rPr>
        <w:fldChar w:fldCharType="begin"/>
      </w:r>
      <w:r w:rsidR="00104C00" w:rsidRPr="00750F54">
        <w:rPr>
          <w:b w:val="0"/>
          <w:bCs w:val="0"/>
          <w:sz w:val="24"/>
          <w:szCs w:val="24"/>
        </w:rPr>
        <w:instrText xml:space="preserve"> HYPERLINK "https://www.legislation.gov.uk" </w:instrText>
      </w:r>
      <w:r w:rsidR="001F2916" w:rsidRPr="00750F54">
        <w:rPr>
          <w:b w:val="0"/>
          <w:bCs w:val="0"/>
          <w:sz w:val="24"/>
          <w:szCs w:val="24"/>
        </w:rPr>
        <w:fldChar w:fldCharType="separate"/>
      </w:r>
      <w:r w:rsidR="00104C00" w:rsidRPr="00750F54">
        <w:rPr>
          <w:rStyle w:val="Hyperlink"/>
          <w:b w:val="0"/>
          <w:bCs w:val="0"/>
          <w:sz w:val="24"/>
          <w:szCs w:val="24"/>
        </w:rPr>
        <w:t>https://www.legislation.gov.uk</w:t>
      </w:r>
      <w:r w:rsidR="001F2916" w:rsidRPr="00750F54">
        <w:rPr>
          <w:b w:val="0"/>
          <w:bCs w:val="0"/>
          <w:sz w:val="24"/>
          <w:szCs w:val="24"/>
        </w:rPr>
        <w:fldChar w:fldCharType="end"/>
      </w:r>
      <w:r w:rsidR="00A6517E" w:rsidRPr="00750F54">
        <w:rPr>
          <w:b w:val="0"/>
          <w:bCs w:val="0"/>
          <w:sz w:val="24"/>
          <w:szCs w:val="24"/>
        </w:rPr>
        <w:t>, 2</w:t>
      </w:r>
      <w:r w:rsidR="00104C00" w:rsidRPr="00750F54">
        <w:rPr>
          <w:b w:val="0"/>
          <w:bCs w:val="0"/>
          <w:sz w:val="24"/>
          <w:szCs w:val="24"/>
        </w:rPr>
        <w:t>.11.2025)</w:t>
      </w:r>
      <w:r w:rsidR="00104C00" w:rsidRPr="00750F54">
        <w:rPr>
          <w:b w:val="0"/>
          <w:sz w:val="24"/>
          <w:szCs w:val="24"/>
        </w:rPr>
        <w:t>.</w:t>
      </w:r>
      <w:r w:rsidR="00AD3864" w:rsidRPr="00750F54">
        <w:rPr>
          <w:b w:val="0"/>
          <w:sz w:val="24"/>
          <w:szCs w:val="24"/>
        </w:rPr>
        <w:t xml:space="preserve"> </w:t>
      </w:r>
      <w:r w:rsidR="00AD3864" w:rsidRPr="00750F54">
        <w:rPr>
          <w:b w:val="0"/>
          <w:bCs w:val="0"/>
          <w:sz w:val="24"/>
          <w:szCs w:val="24"/>
        </w:rPr>
        <w:t>Occupiers’ Liability Act 1957, Liability in Tort,</w:t>
      </w:r>
      <w:r w:rsidR="008722F3" w:rsidRPr="00750F54">
        <w:rPr>
          <w:b w:val="0"/>
          <w:bCs w:val="0"/>
          <w:sz w:val="24"/>
          <w:szCs w:val="24"/>
        </w:rPr>
        <w:t xml:space="preserve"> Section 2</w:t>
      </w:r>
      <w:r w:rsidR="00D765DE" w:rsidRPr="00750F54">
        <w:rPr>
          <w:b w:val="0"/>
          <w:bCs w:val="0"/>
          <w:sz w:val="24"/>
          <w:szCs w:val="24"/>
        </w:rPr>
        <w:t>,</w:t>
      </w:r>
      <w:r w:rsidR="008722F3" w:rsidRPr="00750F54">
        <w:rPr>
          <w:b w:val="0"/>
          <w:bCs w:val="0"/>
          <w:sz w:val="24"/>
          <w:szCs w:val="24"/>
        </w:rPr>
        <w:t xml:space="preserve"> explains </w:t>
      </w:r>
      <w:r w:rsidR="00AD3864" w:rsidRPr="00750F54">
        <w:rPr>
          <w:b w:val="0"/>
          <w:bCs w:val="0"/>
          <w:sz w:val="24"/>
          <w:szCs w:val="24"/>
        </w:rPr>
        <w:t xml:space="preserve">clearly that the </w:t>
      </w:r>
      <w:r w:rsidR="00A6517E" w:rsidRPr="00750F54">
        <w:rPr>
          <w:b w:val="0"/>
          <w:bCs w:val="0"/>
          <w:sz w:val="24"/>
          <w:szCs w:val="24"/>
        </w:rPr>
        <w:t>occupier, defined by law as occupier, of premises has responsibility for his invitees, too</w:t>
      </w:r>
      <w:r w:rsidR="00D765DE" w:rsidRPr="00750F54">
        <w:rPr>
          <w:b w:val="0"/>
          <w:bCs w:val="0"/>
          <w:sz w:val="24"/>
          <w:szCs w:val="24"/>
        </w:rPr>
        <w:t xml:space="preserve">, on that </w:t>
      </w:r>
      <w:proofErr w:type="spellStart"/>
      <w:r w:rsidR="00D765DE" w:rsidRPr="00750F54">
        <w:rPr>
          <w:b w:val="0"/>
          <w:bCs w:val="0"/>
          <w:sz w:val="24"/>
          <w:szCs w:val="24"/>
        </w:rPr>
        <w:t>prremises</w:t>
      </w:r>
      <w:proofErr w:type="spellEnd"/>
      <w:r w:rsidR="00A6517E" w:rsidRPr="00750F54">
        <w:rPr>
          <w:b w:val="0"/>
          <w:bCs w:val="0"/>
          <w:sz w:val="24"/>
          <w:szCs w:val="24"/>
        </w:rPr>
        <w:t xml:space="preserve">. Since it was an open day at the school and the school invited parents, Jade in this case, who brought his son Elijah, and the fall happened during of this visit </w:t>
      </w:r>
      <w:r w:rsidR="00F92819" w:rsidRPr="00750F54">
        <w:rPr>
          <w:b w:val="0"/>
          <w:bCs w:val="0"/>
          <w:sz w:val="24"/>
          <w:szCs w:val="24"/>
        </w:rPr>
        <w:t>on</w:t>
      </w:r>
      <w:r w:rsidR="00A6517E" w:rsidRPr="00750F54">
        <w:rPr>
          <w:b w:val="0"/>
          <w:bCs w:val="0"/>
          <w:sz w:val="24"/>
          <w:szCs w:val="24"/>
        </w:rPr>
        <w:t xml:space="preserve"> the premises of </w:t>
      </w:r>
      <w:r w:rsidR="00A6517E" w:rsidRPr="00750F54">
        <w:rPr>
          <w:rStyle w:val="Emphasis"/>
          <w:b w:val="0"/>
          <w:i w:val="0"/>
          <w:sz w:val="24"/>
          <w:szCs w:val="24"/>
        </w:rPr>
        <w:t xml:space="preserve">Bannister Primary School, there is a duty of care for Elijah, too, considered a visitor, by </w:t>
      </w:r>
      <w:proofErr w:type="gramStart"/>
      <w:r w:rsidR="00A6517E" w:rsidRPr="00750F54">
        <w:rPr>
          <w:rStyle w:val="Emphasis"/>
          <w:b w:val="0"/>
          <w:i w:val="0"/>
          <w:sz w:val="24"/>
          <w:szCs w:val="24"/>
        </w:rPr>
        <w:t>law(</w:t>
      </w:r>
      <w:proofErr w:type="gramEnd"/>
      <w:r w:rsidR="001F2916" w:rsidRPr="00750F54">
        <w:rPr>
          <w:b w:val="0"/>
          <w:bCs w:val="0"/>
          <w:sz w:val="24"/>
          <w:szCs w:val="24"/>
        </w:rPr>
        <w:fldChar w:fldCharType="begin"/>
      </w:r>
      <w:r w:rsidR="00A6517E" w:rsidRPr="00750F54">
        <w:rPr>
          <w:b w:val="0"/>
          <w:bCs w:val="0"/>
          <w:sz w:val="24"/>
          <w:szCs w:val="24"/>
        </w:rPr>
        <w:instrText xml:space="preserve"> HYPERLINK "https://www.legislation.gov.uk" </w:instrText>
      </w:r>
      <w:r w:rsidR="001F2916" w:rsidRPr="00750F54">
        <w:rPr>
          <w:b w:val="0"/>
          <w:bCs w:val="0"/>
          <w:sz w:val="24"/>
          <w:szCs w:val="24"/>
        </w:rPr>
        <w:fldChar w:fldCharType="separate"/>
      </w:r>
      <w:r w:rsidR="00A6517E" w:rsidRPr="00750F54">
        <w:rPr>
          <w:rStyle w:val="Hyperlink"/>
          <w:b w:val="0"/>
          <w:bCs w:val="0"/>
          <w:sz w:val="24"/>
          <w:szCs w:val="24"/>
        </w:rPr>
        <w:t>https://www.legislation.gov.uk</w:t>
      </w:r>
      <w:r w:rsidR="001F2916" w:rsidRPr="00750F54">
        <w:rPr>
          <w:b w:val="0"/>
          <w:bCs w:val="0"/>
          <w:sz w:val="24"/>
          <w:szCs w:val="24"/>
        </w:rPr>
        <w:fldChar w:fldCharType="end"/>
      </w:r>
      <w:r w:rsidR="00A6517E" w:rsidRPr="00750F54">
        <w:rPr>
          <w:b w:val="0"/>
          <w:bCs w:val="0"/>
          <w:sz w:val="24"/>
          <w:szCs w:val="24"/>
        </w:rPr>
        <w:t>, 2.11.2025).</w:t>
      </w:r>
      <w:r w:rsidR="008722F3" w:rsidRPr="00750F54">
        <w:rPr>
          <w:b w:val="0"/>
          <w:bCs w:val="0"/>
          <w:sz w:val="24"/>
          <w:szCs w:val="24"/>
        </w:rPr>
        <w:t xml:space="preserve"> </w:t>
      </w:r>
      <w:r w:rsidR="00CE7670" w:rsidRPr="00750F54">
        <w:rPr>
          <w:b w:val="0"/>
          <w:bCs w:val="0"/>
          <w:sz w:val="24"/>
          <w:szCs w:val="24"/>
        </w:rPr>
        <w:t xml:space="preserve">According </w:t>
      </w:r>
      <w:proofErr w:type="gramStart"/>
      <w:r w:rsidR="00CE7670" w:rsidRPr="00750F54">
        <w:rPr>
          <w:b w:val="0"/>
          <w:bCs w:val="0"/>
          <w:sz w:val="24"/>
          <w:szCs w:val="24"/>
        </w:rPr>
        <w:t xml:space="preserve">of  </w:t>
      </w:r>
      <w:proofErr w:type="spellStart"/>
      <w:r w:rsidR="00CE7670" w:rsidRPr="00750F54">
        <w:rPr>
          <w:b w:val="0"/>
          <w:bCs w:val="0"/>
          <w:sz w:val="24"/>
          <w:szCs w:val="24"/>
        </w:rPr>
        <w:t>Caparo</w:t>
      </w:r>
      <w:proofErr w:type="spellEnd"/>
      <w:proofErr w:type="gramEnd"/>
      <w:r w:rsidR="00CE7670" w:rsidRPr="00750F54">
        <w:rPr>
          <w:b w:val="0"/>
          <w:bCs w:val="0"/>
          <w:sz w:val="24"/>
          <w:szCs w:val="24"/>
        </w:rPr>
        <w:t xml:space="preserve"> test stage of </w:t>
      </w:r>
      <w:proofErr w:type="spellStart"/>
      <w:r w:rsidR="00CE7670" w:rsidRPr="00750F54">
        <w:rPr>
          <w:b w:val="0"/>
          <w:sz w:val="24"/>
          <w:szCs w:val="24"/>
        </w:rPr>
        <w:t>foreseesability</w:t>
      </w:r>
      <w:proofErr w:type="spellEnd"/>
      <w:r w:rsidR="00CE7670" w:rsidRPr="00750F54">
        <w:rPr>
          <w:b w:val="0"/>
          <w:sz w:val="24"/>
          <w:szCs w:val="24"/>
        </w:rPr>
        <w:t xml:space="preserve"> of  harm</w:t>
      </w:r>
      <w:r w:rsidR="00C0060C" w:rsidRPr="00750F54">
        <w:rPr>
          <w:b w:val="0"/>
          <w:sz w:val="24"/>
          <w:szCs w:val="24"/>
        </w:rPr>
        <w:t xml:space="preserve"> it was predictable that a pond with no barricades will be a risk for young children to get harmed</w:t>
      </w:r>
      <w:r w:rsidR="00AC72AC" w:rsidRPr="00750F54">
        <w:rPr>
          <w:b w:val="0"/>
          <w:sz w:val="24"/>
          <w:szCs w:val="24"/>
        </w:rPr>
        <w:t>(</w:t>
      </w:r>
      <w:hyperlink r:id="rId11" w:history="1">
        <w:r w:rsidR="00AC72AC" w:rsidRPr="00750F54">
          <w:rPr>
            <w:rStyle w:val="Hyperlink"/>
            <w:b w:val="0"/>
            <w:sz w:val="24"/>
            <w:szCs w:val="24"/>
          </w:rPr>
          <w:t>www.willmalcomson.com</w:t>
        </w:r>
      </w:hyperlink>
      <w:r w:rsidR="00AC72AC" w:rsidRPr="00750F54">
        <w:rPr>
          <w:b w:val="0"/>
          <w:sz w:val="24"/>
          <w:szCs w:val="24"/>
        </w:rPr>
        <w:t xml:space="preserve">, 2.11.2025). </w:t>
      </w:r>
      <w:r w:rsidR="00B25486" w:rsidRPr="00750F54">
        <w:rPr>
          <w:b w:val="0"/>
          <w:sz w:val="24"/>
          <w:szCs w:val="24"/>
        </w:rPr>
        <w:t xml:space="preserve">On </w:t>
      </w:r>
      <w:r w:rsidR="00B25486" w:rsidRPr="00750F54">
        <w:rPr>
          <w:b w:val="0"/>
          <w:bCs w:val="0"/>
          <w:sz w:val="24"/>
          <w:szCs w:val="24"/>
        </w:rPr>
        <w:t>Elijah case children are given special consideration</w:t>
      </w:r>
      <w:r w:rsidR="001118EE" w:rsidRPr="00750F54">
        <w:rPr>
          <w:b w:val="0"/>
          <w:bCs w:val="0"/>
          <w:sz w:val="24"/>
          <w:szCs w:val="24"/>
        </w:rPr>
        <w:t>s</w:t>
      </w:r>
      <w:r w:rsidR="00B25486" w:rsidRPr="00750F54">
        <w:rPr>
          <w:b w:val="0"/>
          <w:bCs w:val="0"/>
          <w:sz w:val="24"/>
          <w:szCs w:val="24"/>
        </w:rPr>
        <w:t xml:space="preserve"> that they cannot predict </w:t>
      </w:r>
      <w:r w:rsidR="007B1A3A" w:rsidRPr="00750F54">
        <w:rPr>
          <w:b w:val="0"/>
          <w:bCs w:val="0"/>
          <w:sz w:val="24"/>
          <w:szCs w:val="24"/>
        </w:rPr>
        <w:t xml:space="preserve">real results </w:t>
      </w:r>
      <w:r w:rsidR="00B25486" w:rsidRPr="00750F54">
        <w:rPr>
          <w:b w:val="0"/>
          <w:bCs w:val="0"/>
          <w:sz w:val="24"/>
          <w:szCs w:val="24"/>
        </w:rPr>
        <w:t>of their act</w:t>
      </w:r>
      <w:r w:rsidR="00D765DE" w:rsidRPr="00750F54">
        <w:rPr>
          <w:b w:val="0"/>
          <w:bCs w:val="0"/>
          <w:sz w:val="24"/>
          <w:szCs w:val="24"/>
        </w:rPr>
        <w:t>ion</w:t>
      </w:r>
      <w:r w:rsidR="00B25486" w:rsidRPr="00750F54">
        <w:rPr>
          <w:b w:val="0"/>
          <w:bCs w:val="0"/>
          <w:sz w:val="24"/>
          <w:szCs w:val="24"/>
        </w:rPr>
        <w:t>s, like playing around a pond without protection barriers</w:t>
      </w:r>
      <w:r w:rsidR="007B1A3A" w:rsidRPr="00750F54">
        <w:rPr>
          <w:b w:val="0"/>
          <w:bCs w:val="0"/>
          <w:sz w:val="24"/>
          <w:szCs w:val="24"/>
        </w:rPr>
        <w:t xml:space="preserve">, same consideration </w:t>
      </w:r>
      <w:r w:rsidR="001118EE" w:rsidRPr="00750F54">
        <w:rPr>
          <w:b w:val="0"/>
          <w:bCs w:val="0"/>
          <w:sz w:val="24"/>
          <w:szCs w:val="24"/>
        </w:rPr>
        <w:t xml:space="preserve">given on the case </w:t>
      </w:r>
      <w:r w:rsidR="001118EE" w:rsidRPr="00750F54">
        <w:rPr>
          <w:b w:val="0"/>
          <w:i/>
          <w:iCs/>
          <w:sz w:val="24"/>
          <w:szCs w:val="24"/>
        </w:rPr>
        <w:t>Glasgow Corporation v Taylor</w:t>
      </w:r>
      <w:r w:rsidR="001118EE" w:rsidRPr="00750F54">
        <w:rPr>
          <w:b w:val="0"/>
          <w:sz w:val="24"/>
          <w:szCs w:val="24"/>
        </w:rPr>
        <w:t xml:space="preserve"> [1922] where the child who ate wild</w:t>
      </w:r>
      <w:r w:rsidR="00006278">
        <w:rPr>
          <w:b w:val="0"/>
          <w:sz w:val="24"/>
          <w:szCs w:val="24"/>
        </w:rPr>
        <w:t xml:space="preserve"> berries couldn’t predict that would be poisoned (</w:t>
      </w:r>
      <w:proofErr w:type="spellStart"/>
      <w:r w:rsidR="00006278">
        <w:rPr>
          <w:b w:val="0"/>
          <w:sz w:val="24"/>
          <w:szCs w:val="24"/>
        </w:rPr>
        <w:t>plu</w:t>
      </w:r>
      <w:proofErr w:type="spellEnd"/>
      <w:r w:rsidR="00006278">
        <w:rPr>
          <w:b w:val="0"/>
          <w:sz w:val="24"/>
          <w:szCs w:val="24"/>
        </w:rPr>
        <w:t>-lexis-com, 11.2025</w:t>
      </w:r>
      <w:r w:rsidR="00006278">
        <w:rPr>
          <w:b w:val="0"/>
          <w:color w:val="212121"/>
          <w:sz w:val="24"/>
          <w:szCs w:val="24"/>
          <w:shd w:val="clear" w:color="auto" w:fill="F3F4F9"/>
        </w:rPr>
        <w:t>).</w:t>
      </w:r>
    </w:p>
    <w:p w:rsidR="00C87E9F" w:rsidRDefault="00D765DE" w:rsidP="00D765DE">
      <w:pPr>
        <w:pStyle w:val="Heading2"/>
        <w:rPr>
          <w:b w:val="0"/>
          <w:bCs w:val="0"/>
          <w:sz w:val="24"/>
          <w:szCs w:val="24"/>
        </w:rPr>
      </w:pPr>
      <w:r w:rsidRPr="00750F54">
        <w:rPr>
          <w:b w:val="0"/>
          <w:sz w:val="24"/>
          <w:szCs w:val="24"/>
        </w:rPr>
        <w:t xml:space="preserve">        The duty of care is obvious on </w:t>
      </w:r>
      <w:proofErr w:type="spellStart"/>
      <w:r w:rsidRPr="00750F54">
        <w:rPr>
          <w:b w:val="0"/>
          <w:sz w:val="24"/>
          <w:szCs w:val="24"/>
        </w:rPr>
        <w:t>Bohdi</w:t>
      </w:r>
      <w:r w:rsidRPr="00750F54">
        <w:rPr>
          <w:rStyle w:val="Emphasis"/>
          <w:b w:val="0"/>
          <w:color w:val="000000"/>
          <w:sz w:val="24"/>
          <w:szCs w:val="24"/>
          <w:bdr w:val="single" w:sz="2" w:space="0" w:color="E5E7EB" w:frame="1"/>
          <w:shd w:val="clear" w:color="auto" w:fill="FFFFFF"/>
        </w:rPr>
        <w:t>&amp;</w:t>
      </w:r>
      <w:r w:rsidRPr="00750F54">
        <w:rPr>
          <w:b w:val="0"/>
          <w:bCs w:val="0"/>
          <w:sz w:val="24"/>
          <w:szCs w:val="24"/>
        </w:rPr>
        <w:t>Elijah’s</w:t>
      </w:r>
      <w:proofErr w:type="spellEnd"/>
      <w:r w:rsidRPr="00750F54">
        <w:rPr>
          <w:b w:val="0"/>
          <w:bCs w:val="0"/>
          <w:sz w:val="24"/>
          <w:szCs w:val="24"/>
        </w:rPr>
        <w:t xml:space="preserve"> case, </w:t>
      </w:r>
      <w:r w:rsidR="00FC59DA" w:rsidRPr="00750F54">
        <w:rPr>
          <w:b w:val="0"/>
          <w:bCs w:val="0"/>
          <w:sz w:val="24"/>
          <w:szCs w:val="24"/>
        </w:rPr>
        <w:t>especially</w:t>
      </w:r>
      <w:r w:rsidRPr="00750F54">
        <w:rPr>
          <w:b w:val="0"/>
          <w:bCs w:val="0"/>
          <w:sz w:val="24"/>
          <w:szCs w:val="24"/>
        </w:rPr>
        <w:t xml:space="preserve"> because of </w:t>
      </w:r>
      <w:proofErr w:type="spellStart"/>
      <w:r w:rsidRPr="00750F54">
        <w:rPr>
          <w:b w:val="0"/>
          <w:sz w:val="24"/>
          <w:szCs w:val="24"/>
        </w:rPr>
        <w:t>foreseesability</w:t>
      </w:r>
      <w:proofErr w:type="spellEnd"/>
      <w:r w:rsidRPr="00750F54">
        <w:rPr>
          <w:b w:val="0"/>
          <w:sz w:val="24"/>
          <w:szCs w:val="24"/>
        </w:rPr>
        <w:t xml:space="preserve"> of causing harm. If the harm wouldn’t have been </w:t>
      </w:r>
      <w:r w:rsidR="00FC59DA" w:rsidRPr="00750F54">
        <w:rPr>
          <w:b w:val="0"/>
          <w:sz w:val="24"/>
          <w:szCs w:val="24"/>
        </w:rPr>
        <w:t>predictable</w:t>
      </w:r>
      <w:r w:rsidRPr="00750F54">
        <w:rPr>
          <w:b w:val="0"/>
          <w:sz w:val="24"/>
          <w:szCs w:val="24"/>
        </w:rPr>
        <w:t xml:space="preserve">, </w:t>
      </w:r>
      <w:r w:rsidR="00FC59DA" w:rsidRPr="00750F54">
        <w:rPr>
          <w:b w:val="0"/>
          <w:sz w:val="24"/>
          <w:szCs w:val="24"/>
        </w:rPr>
        <w:t>the case would have failed the test of duty of care same like Hill v Chief Constable of West Yorkshire</w:t>
      </w:r>
      <w:r w:rsidR="006F01F8">
        <w:rPr>
          <w:b w:val="0"/>
          <w:sz w:val="24"/>
          <w:szCs w:val="24"/>
        </w:rPr>
        <w:t xml:space="preserve"> </w:t>
      </w:r>
      <w:r w:rsidR="00195F94" w:rsidRPr="00750F54">
        <w:rPr>
          <w:b w:val="0"/>
          <w:sz w:val="24"/>
          <w:szCs w:val="24"/>
        </w:rPr>
        <w:t>[</w:t>
      </w:r>
      <w:r w:rsidR="00195F94" w:rsidRPr="00750F54">
        <w:rPr>
          <w:rStyle w:val="Strong"/>
          <w:color w:val="000000"/>
          <w:sz w:val="24"/>
          <w:szCs w:val="24"/>
          <w:bdr w:val="single" w:sz="2" w:space="0" w:color="E5E7EB" w:frame="1"/>
          <w:shd w:val="clear" w:color="auto" w:fill="FFFFFF"/>
        </w:rPr>
        <w:t>1989</w:t>
      </w:r>
      <w:r w:rsidR="00195F94" w:rsidRPr="00750F54">
        <w:rPr>
          <w:b w:val="0"/>
          <w:sz w:val="24"/>
          <w:szCs w:val="24"/>
        </w:rPr>
        <w:t>]</w:t>
      </w:r>
      <w:r w:rsidR="00FC59DA" w:rsidRPr="00750F54">
        <w:rPr>
          <w:b w:val="0"/>
          <w:bCs w:val="0"/>
          <w:sz w:val="24"/>
          <w:szCs w:val="24"/>
        </w:rPr>
        <w:t xml:space="preserve"> where the possibility of harm was not predictable against the victim, since the “Yorkshire ripper” was not in the custody of the police, so no duty of care from police</w:t>
      </w:r>
      <w:r w:rsidR="00AE6238">
        <w:rPr>
          <w:b w:val="0"/>
          <w:bCs w:val="0"/>
          <w:sz w:val="24"/>
          <w:szCs w:val="24"/>
        </w:rPr>
        <w:t xml:space="preserve"> (plus-lexis.com,</w:t>
      </w:r>
      <w:r w:rsidR="00A520F7">
        <w:rPr>
          <w:b w:val="0"/>
          <w:bCs w:val="0"/>
          <w:sz w:val="24"/>
          <w:szCs w:val="24"/>
        </w:rPr>
        <w:t xml:space="preserve"> 3.</w:t>
      </w:r>
      <w:r w:rsidR="00AE6238">
        <w:rPr>
          <w:b w:val="0"/>
          <w:bCs w:val="0"/>
          <w:sz w:val="24"/>
          <w:szCs w:val="24"/>
        </w:rPr>
        <w:t>11.2025).</w:t>
      </w:r>
    </w:p>
    <w:p w:rsidR="00943BA9" w:rsidRPr="00750F54" w:rsidRDefault="00943BA9" w:rsidP="00D765DE">
      <w:pPr>
        <w:pStyle w:val="Heading2"/>
        <w:rPr>
          <w:b w:val="0"/>
          <w:sz w:val="24"/>
          <w:szCs w:val="24"/>
        </w:rPr>
      </w:pPr>
    </w:p>
    <w:p w:rsidR="00B524DD" w:rsidRPr="00750F54" w:rsidRDefault="00B524DD" w:rsidP="00B524DD">
      <w:pPr>
        <w:pStyle w:val="NormalWeb"/>
        <w:rPr>
          <w:rStyle w:val="Strong"/>
          <w:b w:val="0"/>
        </w:rPr>
      </w:pPr>
      <w:r w:rsidRPr="00750F54">
        <w:rPr>
          <w:rStyle w:val="Strong"/>
          <w:b w:val="0"/>
        </w:rPr>
        <w:t xml:space="preserve">Breach </w:t>
      </w:r>
      <w:proofErr w:type="gramStart"/>
      <w:r w:rsidRPr="00750F54">
        <w:rPr>
          <w:rStyle w:val="Strong"/>
          <w:b w:val="0"/>
        </w:rPr>
        <w:t xml:space="preserve">of </w:t>
      </w:r>
      <w:r w:rsidR="00773DBD" w:rsidRPr="00750F54">
        <w:rPr>
          <w:rStyle w:val="Strong"/>
          <w:b w:val="0"/>
        </w:rPr>
        <w:t xml:space="preserve"> </w:t>
      </w:r>
      <w:r w:rsidRPr="00750F54">
        <w:rPr>
          <w:rStyle w:val="Strong"/>
          <w:b w:val="0"/>
        </w:rPr>
        <w:t>Duty</w:t>
      </w:r>
      <w:proofErr w:type="gramEnd"/>
    </w:p>
    <w:p w:rsidR="005B3319" w:rsidRPr="00750F54" w:rsidRDefault="00396FA2" w:rsidP="00B524DD">
      <w:pPr>
        <w:pStyle w:val="NormalWeb"/>
      </w:pPr>
      <w:r w:rsidRPr="00750F54">
        <w:rPr>
          <w:rStyle w:val="Strong"/>
          <w:b w:val="0"/>
        </w:rPr>
        <w:t xml:space="preserve">        Going forward with </w:t>
      </w:r>
      <w:r w:rsidR="00CF10BF" w:rsidRPr="00750F54">
        <w:t xml:space="preserve">analyzing the study case </w:t>
      </w:r>
      <w:proofErr w:type="gramStart"/>
      <w:r w:rsidR="00CF10BF" w:rsidRPr="00750F54">
        <w:t xml:space="preserve">of </w:t>
      </w:r>
      <w:r w:rsidR="00773DBD" w:rsidRPr="00750F54">
        <w:t xml:space="preserve"> </w:t>
      </w:r>
      <w:proofErr w:type="spellStart"/>
      <w:r w:rsidR="00CF10BF" w:rsidRPr="00750F54">
        <w:t>Bohdi</w:t>
      </w:r>
      <w:proofErr w:type="gramEnd"/>
      <w:r w:rsidR="00CF10BF" w:rsidRPr="00750F54">
        <w:rPr>
          <w:rStyle w:val="Emphasis"/>
          <w:color w:val="000000"/>
          <w:bdr w:val="single" w:sz="2" w:space="0" w:color="E5E7EB" w:frame="1"/>
          <w:shd w:val="clear" w:color="auto" w:fill="FFFFFF"/>
        </w:rPr>
        <w:t>&amp;</w:t>
      </w:r>
      <w:r w:rsidR="00CF10BF" w:rsidRPr="00750F54">
        <w:rPr>
          <w:bCs/>
        </w:rPr>
        <w:t>Elijah’s</w:t>
      </w:r>
      <w:proofErr w:type="spellEnd"/>
      <w:r w:rsidR="00CF10BF" w:rsidRPr="00750F54">
        <w:t xml:space="preserve"> is considered to decide if </w:t>
      </w:r>
      <w:r w:rsidR="001D188C" w:rsidRPr="00750F54">
        <w:t xml:space="preserve">it </w:t>
      </w:r>
      <w:r w:rsidR="00CF10BF" w:rsidRPr="00750F54">
        <w:t>was a breach of duty</w:t>
      </w:r>
      <w:r w:rsidR="001D188C" w:rsidRPr="00750F54">
        <w:t xml:space="preserve"> of care </w:t>
      </w:r>
      <w:r w:rsidR="00CF10BF" w:rsidRPr="00750F54">
        <w:t xml:space="preserve">. </w:t>
      </w:r>
      <w:r w:rsidR="001D188C" w:rsidRPr="00750F54">
        <w:t>Breaching the duty of care is explained and stated by Compensation Act 2006, under</w:t>
      </w:r>
      <w:r w:rsidR="00006278">
        <w:t xml:space="preserve"> Negligence and Breach of Statutory Duty</w:t>
      </w:r>
      <w:proofErr w:type="gramStart"/>
      <w:r w:rsidR="00006278">
        <w:t>.</w:t>
      </w:r>
      <w:r w:rsidR="001D188C" w:rsidRPr="00750F54">
        <w:rPr>
          <w:bCs/>
          <w:iCs/>
          <w:color w:val="000000"/>
        </w:rPr>
        <w:t>.</w:t>
      </w:r>
      <w:proofErr w:type="gramEnd"/>
      <w:r w:rsidR="001D188C" w:rsidRPr="00750F54">
        <w:rPr>
          <w:bCs/>
          <w:iCs/>
          <w:color w:val="000000"/>
        </w:rPr>
        <w:t xml:space="preserve"> It is expected </w:t>
      </w:r>
      <w:r w:rsidR="00773DBD" w:rsidRPr="00750F54">
        <w:rPr>
          <w:bCs/>
          <w:iCs/>
          <w:color w:val="000000"/>
        </w:rPr>
        <w:t xml:space="preserve">for the duty of care to be on </w:t>
      </w:r>
      <w:r w:rsidR="001D188C" w:rsidRPr="00750F54">
        <w:rPr>
          <w:bCs/>
          <w:iCs/>
          <w:color w:val="000000"/>
        </w:rPr>
        <w:t xml:space="preserve">certain standards of care and </w:t>
      </w:r>
      <w:r w:rsidR="00773DBD" w:rsidRPr="00750F54">
        <w:rPr>
          <w:bCs/>
          <w:iCs/>
          <w:color w:val="000000"/>
        </w:rPr>
        <w:t>under reasonable expectation</w:t>
      </w:r>
      <w:r w:rsidR="005B3319" w:rsidRPr="00750F54">
        <w:rPr>
          <w:bCs/>
          <w:iCs/>
          <w:color w:val="000000"/>
        </w:rPr>
        <w:t xml:space="preserve"> for</w:t>
      </w:r>
      <w:r w:rsidR="00773DBD" w:rsidRPr="00750F54">
        <w:rPr>
          <w:bCs/>
          <w:iCs/>
          <w:color w:val="000000"/>
        </w:rPr>
        <w:t xml:space="preserve"> a person to act</w:t>
      </w:r>
      <w:r w:rsidR="00C11FE8" w:rsidRPr="00750F54">
        <w:rPr>
          <w:bCs/>
          <w:iCs/>
          <w:color w:val="000000"/>
        </w:rPr>
        <w:t xml:space="preserve"> (</w:t>
      </w:r>
      <w:hyperlink r:id="rId12" w:history="1">
        <w:r w:rsidR="00C11FE8" w:rsidRPr="00750F54">
          <w:rPr>
            <w:rStyle w:val="Hyperlink"/>
            <w:bCs/>
            <w:iCs/>
          </w:rPr>
          <w:t>www.legislation.gov.uk</w:t>
        </w:r>
      </w:hyperlink>
      <w:r w:rsidR="00C11FE8" w:rsidRPr="00750F54">
        <w:rPr>
          <w:bCs/>
          <w:iCs/>
          <w:color w:val="000000"/>
        </w:rPr>
        <w:t xml:space="preserve">, </w:t>
      </w:r>
      <w:r w:rsidR="00C11FE8" w:rsidRPr="00750F54">
        <w:t xml:space="preserve">11.2025). It was expected for the staff who served dinner to </w:t>
      </w:r>
      <w:proofErr w:type="spellStart"/>
      <w:r w:rsidR="00C11FE8" w:rsidRPr="00750F54">
        <w:t>Bohdi</w:t>
      </w:r>
      <w:proofErr w:type="spellEnd"/>
      <w:r w:rsidR="00C11FE8" w:rsidRPr="00750F54">
        <w:t xml:space="preserve"> to provide serving under certain professional standards (</w:t>
      </w:r>
      <w:hyperlink r:id="rId13" w:history="1">
        <w:r w:rsidR="00C11FE8" w:rsidRPr="00750F54">
          <w:rPr>
            <w:rStyle w:val="Hyperlink"/>
          </w:rPr>
          <w:t>https://assets.publishing.service.gov.uk</w:t>
        </w:r>
      </w:hyperlink>
      <w:r w:rsidR="00C11FE8" w:rsidRPr="00750F54">
        <w:t>, 3.11.2025)</w:t>
      </w:r>
      <w:r w:rsidR="00C11FE8" w:rsidRPr="00750F54">
        <w:rPr>
          <w:rStyle w:val="Strong"/>
          <w:b w:val="0"/>
        </w:rPr>
        <w:t xml:space="preserve">. It </w:t>
      </w:r>
      <w:r w:rsidR="007D71ED" w:rsidRPr="00750F54">
        <w:rPr>
          <w:rStyle w:val="Strong"/>
          <w:b w:val="0"/>
        </w:rPr>
        <w:t xml:space="preserve">was </w:t>
      </w:r>
      <w:r w:rsidR="00C11FE8" w:rsidRPr="00750F54">
        <w:rPr>
          <w:rStyle w:val="Strong"/>
          <w:b w:val="0"/>
        </w:rPr>
        <w:t xml:space="preserve">expected for the dinner </w:t>
      </w:r>
      <w:r w:rsidR="00006278" w:rsidRPr="00750F54">
        <w:rPr>
          <w:rStyle w:val="Strong"/>
          <w:b w:val="0"/>
        </w:rPr>
        <w:t>staff to</w:t>
      </w:r>
      <w:r w:rsidR="00C11FE8" w:rsidRPr="00750F54">
        <w:rPr>
          <w:rStyle w:val="Strong"/>
          <w:b w:val="0"/>
        </w:rPr>
        <w:t xml:space="preserve"> </w:t>
      </w:r>
      <w:r w:rsidR="007D71ED" w:rsidRPr="00750F54">
        <w:rPr>
          <w:rStyle w:val="Strong"/>
          <w:b w:val="0"/>
        </w:rPr>
        <w:t xml:space="preserve">meet their duty </w:t>
      </w:r>
      <w:r w:rsidR="00C11FE8" w:rsidRPr="00750F54">
        <w:rPr>
          <w:rStyle w:val="Strong"/>
          <w:b w:val="0"/>
        </w:rPr>
        <w:t xml:space="preserve">as </w:t>
      </w:r>
      <w:r w:rsidR="007D71ED" w:rsidRPr="00750F54">
        <w:rPr>
          <w:rStyle w:val="Strong"/>
          <w:b w:val="0"/>
        </w:rPr>
        <w:t xml:space="preserve">a normal person </w:t>
      </w:r>
      <w:r w:rsidR="005B3319" w:rsidRPr="00750F54">
        <w:rPr>
          <w:rStyle w:val="Strong"/>
          <w:b w:val="0"/>
        </w:rPr>
        <w:t>reasonably</w:t>
      </w:r>
      <w:r w:rsidR="007D71ED" w:rsidRPr="00750F54">
        <w:rPr>
          <w:rStyle w:val="Strong"/>
          <w:b w:val="0"/>
        </w:rPr>
        <w:t xml:space="preserve"> would meet that duty, </w:t>
      </w:r>
      <w:r w:rsidR="00006278">
        <w:rPr>
          <w:rStyle w:val="Strong"/>
          <w:b w:val="0"/>
        </w:rPr>
        <w:t>to take all the measures on serving safely hot food, which</w:t>
      </w:r>
      <w:r w:rsidR="007D71ED" w:rsidRPr="00750F54">
        <w:rPr>
          <w:rStyle w:val="Strong"/>
          <w:b w:val="0"/>
        </w:rPr>
        <w:t xml:space="preserve"> conclude</w:t>
      </w:r>
      <w:r w:rsidR="00006278">
        <w:rPr>
          <w:rStyle w:val="Strong"/>
          <w:b w:val="0"/>
        </w:rPr>
        <w:t>s</w:t>
      </w:r>
      <w:r w:rsidR="007D71ED" w:rsidRPr="00750F54">
        <w:rPr>
          <w:rStyle w:val="Strong"/>
          <w:b w:val="0"/>
        </w:rPr>
        <w:t xml:space="preserve"> that there was a breach of duty </w:t>
      </w:r>
      <w:r w:rsidR="00DA75E8" w:rsidRPr="00750F54">
        <w:rPr>
          <w:rStyle w:val="Strong"/>
          <w:b w:val="0"/>
        </w:rPr>
        <w:t>on</w:t>
      </w:r>
      <w:r w:rsidR="007D71ED" w:rsidRPr="00750F54">
        <w:rPr>
          <w:rStyle w:val="Strong"/>
          <w:b w:val="0"/>
        </w:rPr>
        <w:t xml:space="preserve"> </w:t>
      </w:r>
      <w:proofErr w:type="spellStart"/>
      <w:r w:rsidR="007D71ED" w:rsidRPr="00750F54">
        <w:rPr>
          <w:rStyle w:val="Strong"/>
          <w:b w:val="0"/>
        </w:rPr>
        <w:t>Bohdi</w:t>
      </w:r>
      <w:r w:rsidR="00DA75E8" w:rsidRPr="00750F54">
        <w:rPr>
          <w:rStyle w:val="Strong"/>
          <w:b w:val="0"/>
        </w:rPr>
        <w:t>’s</w:t>
      </w:r>
      <w:proofErr w:type="spellEnd"/>
      <w:r w:rsidR="007D71ED" w:rsidRPr="00750F54">
        <w:rPr>
          <w:rStyle w:val="Strong"/>
          <w:b w:val="0"/>
        </w:rPr>
        <w:t xml:space="preserve"> </w:t>
      </w:r>
      <w:proofErr w:type="gramStart"/>
      <w:r w:rsidR="007D71ED" w:rsidRPr="00750F54">
        <w:rPr>
          <w:rStyle w:val="Strong"/>
          <w:b w:val="0"/>
        </w:rPr>
        <w:t>case</w:t>
      </w:r>
      <w:r w:rsidR="007D71ED" w:rsidRPr="00750F54">
        <w:rPr>
          <w:bCs/>
          <w:iCs/>
          <w:color w:val="000000"/>
        </w:rPr>
        <w:t>(</w:t>
      </w:r>
      <w:proofErr w:type="gramEnd"/>
      <w:r w:rsidR="007D71ED" w:rsidRPr="00750F54">
        <w:rPr>
          <w:bCs/>
          <w:iCs/>
          <w:color w:val="000000"/>
        </w:rPr>
        <w:fldChar w:fldCharType="begin"/>
      </w:r>
      <w:r w:rsidR="007D71ED" w:rsidRPr="00750F54">
        <w:rPr>
          <w:bCs/>
          <w:iCs/>
          <w:color w:val="000000"/>
        </w:rPr>
        <w:instrText xml:space="preserve"> HYPERLINK "http://www.legislation.gov.uk" </w:instrText>
      </w:r>
      <w:r w:rsidR="007D71ED" w:rsidRPr="00750F54">
        <w:rPr>
          <w:bCs/>
          <w:iCs/>
          <w:color w:val="000000"/>
        </w:rPr>
        <w:fldChar w:fldCharType="separate"/>
      </w:r>
      <w:r w:rsidR="007D71ED" w:rsidRPr="00750F54">
        <w:rPr>
          <w:rStyle w:val="Hyperlink"/>
          <w:bCs/>
          <w:iCs/>
        </w:rPr>
        <w:t>www.legislation.gov.uk</w:t>
      </w:r>
      <w:r w:rsidR="007D71ED" w:rsidRPr="00750F54">
        <w:rPr>
          <w:bCs/>
          <w:iCs/>
          <w:color w:val="000000"/>
        </w:rPr>
        <w:fldChar w:fldCharType="end"/>
      </w:r>
      <w:r w:rsidR="007D71ED" w:rsidRPr="00750F54">
        <w:rPr>
          <w:bCs/>
          <w:iCs/>
          <w:color w:val="000000"/>
        </w:rPr>
        <w:t xml:space="preserve">, </w:t>
      </w:r>
      <w:r w:rsidR="00A520F7">
        <w:rPr>
          <w:bCs/>
          <w:iCs/>
          <w:color w:val="000000"/>
        </w:rPr>
        <w:t>3.</w:t>
      </w:r>
      <w:r w:rsidR="007D71ED" w:rsidRPr="00750F54">
        <w:t xml:space="preserve">11.2025). </w:t>
      </w:r>
    </w:p>
    <w:p w:rsidR="00750F54" w:rsidRDefault="005B3319" w:rsidP="00B524DD">
      <w:pPr>
        <w:pStyle w:val="NormalWeb"/>
      </w:pPr>
      <w:r w:rsidRPr="00750F54">
        <w:t xml:space="preserve">        On Elijah’s case i</w:t>
      </w:r>
      <w:r w:rsidR="007D71ED" w:rsidRPr="00750F54">
        <w:t xml:space="preserve">t was expected for the pond </w:t>
      </w:r>
      <w:r w:rsidRPr="00750F54">
        <w:t xml:space="preserve">to be reasonable surrounded for safe access and if not, it was expected not to be allowed access. The pond </w:t>
      </w:r>
      <w:r w:rsidR="00DA75E8" w:rsidRPr="00750F54">
        <w:t>was with no barricades and one of the staff allowed access to the garden where that unsafe pond was. The staff didn’t meet the standards of care (</w:t>
      </w:r>
      <w:hyperlink r:id="rId14" w:history="1">
        <w:r w:rsidR="00DA75E8" w:rsidRPr="00750F54">
          <w:rPr>
            <w:rStyle w:val="Hyperlink"/>
          </w:rPr>
          <w:t>https://assets.publishing.service.gov.uk</w:t>
        </w:r>
      </w:hyperlink>
      <w:r w:rsidR="00DA75E8" w:rsidRPr="00750F54">
        <w:t>, 3.11.2025)</w:t>
      </w:r>
      <w:r w:rsidR="00DA75E8" w:rsidRPr="00750F54">
        <w:rPr>
          <w:rStyle w:val="Strong"/>
          <w:b w:val="0"/>
        </w:rPr>
        <w:t xml:space="preserve">. The staff didn’t act under reasonable expectations, is not expected to allow access to a young child to an unsafe </w:t>
      </w:r>
      <w:r w:rsidR="00C87B82" w:rsidRPr="00750F54">
        <w:rPr>
          <w:rStyle w:val="Strong"/>
          <w:b w:val="0"/>
        </w:rPr>
        <w:t>pond</w:t>
      </w:r>
      <w:r w:rsidR="00C87B82" w:rsidRPr="00750F54">
        <w:rPr>
          <w:bCs/>
          <w:iCs/>
          <w:color w:val="000000"/>
        </w:rPr>
        <w:t xml:space="preserve"> (</w:t>
      </w:r>
      <w:hyperlink r:id="rId15" w:history="1">
        <w:r w:rsidR="00DA75E8" w:rsidRPr="00750F54">
          <w:rPr>
            <w:rStyle w:val="Hyperlink"/>
            <w:bCs/>
            <w:iCs/>
          </w:rPr>
          <w:t>www.legislation.gov.uk</w:t>
        </w:r>
      </w:hyperlink>
      <w:r w:rsidR="00DA75E8" w:rsidRPr="00750F54">
        <w:rPr>
          <w:bCs/>
          <w:iCs/>
          <w:color w:val="000000"/>
        </w:rPr>
        <w:t xml:space="preserve">, </w:t>
      </w:r>
      <w:r w:rsidR="008825FA">
        <w:rPr>
          <w:bCs/>
          <w:iCs/>
          <w:color w:val="000000"/>
        </w:rPr>
        <w:t>7.</w:t>
      </w:r>
      <w:r w:rsidR="00DA75E8" w:rsidRPr="00750F54">
        <w:t xml:space="preserve">11.2025). There was a breach of duty on both </w:t>
      </w:r>
      <w:proofErr w:type="spellStart"/>
      <w:r w:rsidR="00DA75E8" w:rsidRPr="00750F54">
        <w:t>Bohdi</w:t>
      </w:r>
      <w:proofErr w:type="spellEnd"/>
      <w:r w:rsidR="00DA75E8" w:rsidRPr="00750F54">
        <w:t xml:space="preserve"> and Elijah’s care. </w:t>
      </w:r>
    </w:p>
    <w:p w:rsidR="00074A11" w:rsidRPr="00AE6238" w:rsidRDefault="00750F54" w:rsidP="00B524DD">
      <w:pPr>
        <w:pStyle w:val="NormalWeb"/>
      </w:pPr>
      <w:r>
        <w:t xml:space="preserve">        </w:t>
      </w:r>
      <w:r w:rsidR="00F874BD" w:rsidRPr="00750F54">
        <w:t xml:space="preserve">Elijah’s mum should have been warned about the risks of accessing a garden with </w:t>
      </w:r>
      <w:r w:rsidR="00C87B82" w:rsidRPr="00750F54">
        <w:t>a</w:t>
      </w:r>
      <w:r w:rsidR="001E3AC9">
        <w:t xml:space="preserve">n </w:t>
      </w:r>
      <w:r w:rsidR="00EA622D" w:rsidRPr="00D2007F">
        <w:rPr>
          <w:bCs/>
        </w:rPr>
        <w:t>unfenced</w:t>
      </w:r>
      <w:r w:rsidR="00EA622D" w:rsidRPr="00750F54">
        <w:t xml:space="preserve"> </w:t>
      </w:r>
      <w:r w:rsidR="00F874BD" w:rsidRPr="00750F54">
        <w:t xml:space="preserve">pond same like the warnings that should </w:t>
      </w:r>
      <w:r w:rsidRPr="00750F54">
        <w:t xml:space="preserve">have </w:t>
      </w:r>
      <w:r w:rsidR="00F874BD" w:rsidRPr="00750F54">
        <w:t xml:space="preserve">been given </w:t>
      </w:r>
      <w:r w:rsidRPr="00750F54">
        <w:t>on Glasgow</w:t>
      </w:r>
      <w:r w:rsidR="00F874BD" w:rsidRPr="00750F54">
        <w:rPr>
          <w:i/>
          <w:iCs/>
        </w:rPr>
        <w:t xml:space="preserve"> Corporation v Taylor</w:t>
      </w:r>
      <w:r w:rsidR="00F874BD" w:rsidRPr="00750F54">
        <w:t xml:space="preserve"> [1922] case </w:t>
      </w:r>
      <w:r w:rsidR="00F874BD" w:rsidRPr="00750F54">
        <w:lastRenderedPageBreak/>
        <w:t xml:space="preserve">about the possible </w:t>
      </w:r>
      <w:r w:rsidRPr="00750F54">
        <w:t>growing and accessible</w:t>
      </w:r>
      <w:r w:rsidR="00F874BD" w:rsidRPr="00750F54">
        <w:t xml:space="preserve"> </w:t>
      </w:r>
      <w:r w:rsidRPr="00750F54">
        <w:t>poison berries in the appella</w:t>
      </w:r>
      <w:r>
        <w:t>nt’s botanic garden</w:t>
      </w:r>
      <w:r w:rsidR="00AE6238">
        <w:t xml:space="preserve"> </w:t>
      </w:r>
      <w:r w:rsidR="00AE6238" w:rsidRPr="00AE6238">
        <w:rPr>
          <w:bCs/>
        </w:rPr>
        <w:t xml:space="preserve">(plus-lexis.com, </w:t>
      </w:r>
      <w:r w:rsidR="00C74944">
        <w:rPr>
          <w:bCs/>
        </w:rPr>
        <w:t>7.</w:t>
      </w:r>
      <w:r w:rsidR="00AE6238" w:rsidRPr="00AE6238">
        <w:rPr>
          <w:bCs/>
        </w:rPr>
        <w:t>11.2025).</w:t>
      </w:r>
    </w:p>
    <w:p w:rsidR="00AE6238" w:rsidRDefault="00C87B82" w:rsidP="00AE6238">
      <w:pPr>
        <w:spacing w:before="100" w:beforeAutospacing="1" w:after="100" w:afterAutospacing="1" w:line="240" w:lineRule="auto"/>
        <w:rPr>
          <w:rFonts w:ascii="Times New Roman" w:hAnsi="Times New Roman" w:cs="Times New Roman"/>
          <w:sz w:val="24"/>
          <w:szCs w:val="24"/>
        </w:rPr>
      </w:pPr>
      <w:r>
        <w:t xml:space="preserve"> </w:t>
      </w:r>
      <w:r w:rsidRPr="00B86D57">
        <w:rPr>
          <w:rFonts w:ascii="Times New Roman" w:hAnsi="Times New Roman" w:cs="Times New Roman"/>
          <w:sz w:val="24"/>
          <w:szCs w:val="24"/>
        </w:rPr>
        <w:t xml:space="preserve">       </w:t>
      </w:r>
      <w:r w:rsidR="00A90C79" w:rsidRPr="00B86D57">
        <w:rPr>
          <w:rFonts w:ascii="Times New Roman" w:hAnsi="Times New Roman" w:cs="Times New Roman"/>
          <w:sz w:val="24"/>
          <w:szCs w:val="24"/>
        </w:rPr>
        <w:t>Different from other cases like Blyth v Birmingham Waterworks Co</w:t>
      </w:r>
      <w:r w:rsidR="006F01F8" w:rsidRPr="00B86D57">
        <w:rPr>
          <w:rFonts w:ascii="Times New Roman" w:hAnsi="Times New Roman" w:cs="Times New Roman"/>
          <w:sz w:val="24"/>
          <w:szCs w:val="24"/>
        </w:rPr>
        <w:t xml:space="preserve"> [1856 ] where there were taken all the measures to keep water pipes and apparatus in proper order, but was exceptional circumstances(very cold water), in </w:t>
      </w:r>
      <w:proofErr w:type="spellStart"/>
      <w:r w:rsidR="006F01F8" w:rsidRPr="00B86D57">
        <w:rPr>
          <w:rFonts w:ascii="Times New Roman" w:hAnsi="Times New Roman" w:cs="Times New Roman"/>
          <w:sz w:val="24"/>
          <w:szCs w:val="24"/>
        </w:rPr>
        <w:t>Bohdi</w:t>
      </w:r>
      <w:proofErr w:type="spellEnd"/>
      <w:r w:rsidR="006F01F8" w:rsidRPr="00B86D57">
        <w:rPr>
          <w:rFonts w:ascii="Times New Roman" w:hAnsi="Times New Roman" w:cs="Times New Roman"/>
          <w:sz w:val="24"/>
          <w:szCs w:val="24"/>
        </w:rPr>
        <w:t xml:space="preserve"> ‘s case the staff who served dinner </w:t>
      </w:r>
      <w:r w:rsidR="00C95D47" w:rsidRPr="00B86D57">
        <w:rPr>
          <w:rFonts w:ascii="Times New Roman" w:hAnsi="Times New Roman" w:cs="Times New Roman"/>
          <w:sz w:val="24"/>
          <w:szCs w:val="24"/>
        </w:rPr>
        <w:t xml:space="preserve">didn’t </w:t>
      </w:r>
      <w:r w:rsidR="00B86D57" w:rsidRPr="00B86D57">
        <w:rPr>
          <w:rFonts w:ascii="Times New Roman" w:hAnsi="Times New Roman" w:cs="Times New Roman"/>
          <w:sz w:val="24"/>
          <w:szCs w:val="24"/>
        </w:rPr>
        <w:t xml:space="preserve">took </w:t>
      </w:r>
      <w:r w:rsidR="00C95D47" w:rsidRPr="00B86D57">
        <w:rPr>
          <w:rFonts w:ascii="Times New Roman" w:hAnsi="Times New Roman" w:cs="Times New Roman"/>
          <w:sz w:val="24"/>
          <w:szCs w:val="24"/>
        </w:rPr>
        <w:t xml:space="preserve">all the measures to avoid harm. </w:t>
      </w:r>
      <w:r w:rsidR="00B86D57" w:rsidRPr="00536722">
        <w:rPr>
          <w:rFonts w:ascii="Times New Roman" w:hAnsi="Times New Roman" w:cs="Times New Roman"/>
          <w:sz w:val="24"/>
          <w:szCs w:val="24"/>
        </w:rPr>
        <w:t xml:space="preserve">The dinner lady had a clear obligation to maintain safety standards while serving boiling gravy. A reasonably prudent individual in the same position would have taken appropriate precautions, </w:t>
      </w:r>
      <w:r w:rsidR="00B86D57" w:rsidRPr="00AE6238">
        <w:rPr>
          <w:rFonts w:ascii="Times New Roman" w:hAnsi="Times New Roman" w:cs="Times New Roman"/>
          <w:sz w:val="24"/>
          <w:szCs w:val="24"/>
        </w:rPr>
        <w:t xml:space="preserve">such as allowing the gravy to cool or exercising </w:t>
      </w:r>
      <w:r w:rsidR="005E6EE8" w:rsidRPr="00AE6238">
        <w:rPr>
          <w:rFonts w:ascii="Times New Roman" w:hAnsi="Times New Roman" w:cs="Times New Roman"/>
          <w:sz w:val="24"/>
          <w:szCs w:val="24"/>
        </w:rPr>
        <w:t xml:space="preserve">more </w:t>
      </w:r>
      <w:r w:rsidR="00B86D57" w:rsidRPr="00AE6238">
        <w:rPr>
          <w:rFonts w:ascii="Times New Roman" w:hAnsi="Times New Roman" w:cs="Times New Roman"/>
          <w:sz w:val="24"/>
          <w:szCs w:val="24"/>
        </w:rPr>
        <w:t xml:space="preserve">care in handling and serving it, to minimize the risk of </w:t>
      </w:r>
      <w:r w:rsidR="00AE6238" w:rsidRPr="00AE6238">
        <w:rPr>
          <w:rFonts w:ascii="Times New Roman" w:hAnsi="Times New Roman" w:cs="Times New Roman"/>
          <w:sz w:val="24"/>
          <w:szCs w:val="24"/>
        </w:rPr>
        <w:t>injury</w:t>
      </w:r>
      <w:r w:rsidR="00AE6238" w:rsidRPr="00AE6238">
        <w:rPr>
          <w:rFonts w:ascii="Times New Roman" w:hAnsi="Times New Roman" w:cs="Times New Roman"/>
          <w:bCs/>
          <w:sz w:val="24"/>
          <w:szCs w:val="24"/>
        </w:rPr>
        <w:t xml:space="preserve"> (plus-lexis.com, </w:t>
      </w:r>
      <w:r w:rsidR="00586D7F">
        <w:rPr>
          <w:rFonts w:ascii="Times New Roman" w:hAnsi="Times New Roman" w:cs="Times New Roman"/>
          <w:bCs/>
          <w:sz w:val="24"/>
          <w:szCs w:val="24"/>
        </w:rPr>
        <w:t>7.</w:t>
      </w:r>
      <w:r w:rsidR="00AE6238" w:rsidRPr="00AE6238">
        <w:rPr>
          <w:rFonts w:ascii="Times New Roman" w:hAnsi="Times New Roman" w:cs="Times New Roman"/>
          <w:bCs/>
          <w:sz w:val="24"/>
          <w:szCs w:val="24"/>
        </w:rPr>
        <w:t>11.2025).</w:t>
      </w:r>
    </w:p>
    <w:p w:rsidR="00943BA9" w:rsidRPr="00943BA9" w:rsidRDefault="00943BA9" w:rsidP="00AE6238">
      <w:pPr>
        <w:spacing w:before="100" w:beforeAutospacing="1" w:after="100" w:afterAutospacing="1" w:line="240" w:lineRule="auto"/>
        <w:rPr>
          <w:rStyle w:val="Strong"/>
          <w:rFonts w:ascii="Times New Roman" w:hAnsi="Times New Roman" w:cs="Times New Roman"/>
          <w:b w:val="0"/>
          <w:bCs w:val="0"/>
          <w:sz w:val="24"/>
          <w:szCs w:val="24"/>
        </w:rPr>
      </w:pPr>
    </w:p>
    <w:p w:rsidR="006F5807" w:rsidRDefault="00B524DD" w:rsidP="00B524DD">
      <w:pPr>
        <w:pStyle w:val="NormalWeb"/>
        <w:rPr>
          <w:rStyle w:val="Strong"/>
          <w:b w:val="0"/>
        </w:rPr>
      </w:pPr>
      <w:r w:rsidRPr="00B524DD">
        <w:rPr>
          <w:rStyle w:val="Strong"/>
          <w:b w:val="0"/>
        </w:rPr>
        <w:t>Causation</w:t>
      </w:r>
      <w:r w:rsidR="00AE6238">
        <w:rPr>
          <w:rStyle w:val="Strong"/>
          <w:b w:val="0"/>
        </w:rPr>
        <w:t xml:space="preserve">    </w:t>
      </w:r>
    </w:p>
    <w:p w:rsidR="00AE6238" w:rsidRDefault="006F5807" w:rsidP="00B524DD">
      <w:pPr>
        <w:pStyle w:val="NormalWeb"/>
      </w:pPr>
      <w:r>
        <w:rPr>
          <w:rStyle w:val="Strong"/>
          <w:b w:val="0"/>
        </w:rPr>
        <w:t xml:space="preserve">        For the causation to be proven, it is necessary to prove that the breach of duty caused the harm, the “but for” test is </w:t>
      </w:r>
      <w:r w:rsidR="005F32BA">
        <w:rPr>
          <w:rStyle w:val="Strong"/>
          <w:b w:val="0"/>
        </w:rPr>
        <w:t xml:space="preserve">required. </w:t>
      </w:r>
      <w:proofErr w:type="gramStart"/>
      <w:r w:rsidR="005F32BA">
        <w:rPr>
          <w:rStyle w:val="Strong"/>
          <w:b w:val="0"/>
        </w:rPr>
        <w:t xml:space="preserve">“But for” the breaching of care of the defendant would the harm </w:t>
      </w:r>
      <w:r w:rsidR="0005044D">
        <w:rPr>
          <w:rStyle w:val="Strong"/>
          <w:b w:val="0"/>
        </w:rPr>
        <w:t xml:space="preserve">would </w:t>
      </w:r>
      <w:r w:rsidR="005F32BA">
        <w:rPr>
          <w:rStyle w:val="Strong"/>
          <w:b w:val="0"/>
        </w:rPr>
        <w:t>have been done?</w:t>
      </w:r>
      <w:proofErr w:type="gramEnd"/>
      <w:r w:rsidR="005F32BA">
        <w:rPr>
          <w:rStyle w:val="Strong"/>
          <w:b w:val="0"/>
        </w:rPr>
        <w:t xml:space="preserve"> </w:t>
      </w:r>
      <w:r w:rsidR="005F32BA">
        <w:t xml:space="preserve">If the answer is no, then the causation between defendant actions and the harm is proved </w:t>
      </w:r>
      <w:r w:rsidR="005F32BA">
        <w:rPr>
          <w:rStyle w:val="Strong"/>
          <w:b w:val="0"/>
        </w:rPr>
        <w:t>(</w:t>
      </w:r>
      <w:proofErr w:type="spellStart"/>
      <w:r w:rsidR="005F32BA">
        <w:t>Lando</w:t>
      </w:r>
      <w:proofErr w:type="spellEnd"/>
      <w:r w:rsidR="005F32BA">
        <w:t xml:space="preserve">, H., &amp; </w:t>
      </w:r>
      <w:proofErr w:type="spellStart"/>
      <w:r w:rsidR="005F32BA">
        <w:t>Schweizer</w:t>
      </w:r>
      <w:proofErr w:type="spellEnd"/>
      <w:r w:rsidR="005F32BA">
        <w:t xml:space="preserve">, U., </w:t>
      </w:r>
      <w:r w:rsidR="005F32BA" w:rsidRPr="00644337">
        <w:t>2021)</w:t>
      </w:r>
      <w:r w:rsidR="005F32BA">
        <w:t>.</w:t>
      </w:r>
    </w:p>
    <w:p w:rsidR="001E2C70" w:rsidRDefault="005F32BA" w:rsidP="00B524DD">
      <w:pPr>
        <w:pStyle w:val="NormalWeb"/>
      </w:pPr>
      <w:r>
        <w:t xml:space="preserve">        </w:t>
      </w:r>
      <w:proofErr w:type="gramStart"/>
      <w:r>
        <w:t xml:space="preserve">“But for” the bad maneuvering of the hot gravy by the school staff would </w:t>
      </w:r>
      <w:proofErr w:type="spellStart"/>
      <w:r w:rsidRPr="00B86D57">
        <w:t>Bohdi</w:t>
      </w:r>
      <w:proofErr w:type="spellEnd"/>
      <w:r>
        <w:t xml:space="preserve"> would have burned his hands?</w:t>
      </w:r>
      <w:proofErr w:type="gramEnd"/>
      <w:r w:rsidR="001E2C70">
        <w:t xml:space="preserve"> The answer is no, so the causation between staff actions and </w:t>
      </w:r>
      <w:proofErr w:type="spellStart"/>
      <w:r w:rsidR="001E2C70">
        <w:t>Bohdi</w:t>
      </w:r>
      <w:proofErr w:type="spellEnd"/>
      <w:r w:rsidR="001E2C70">
        <w:t xml:space="preserve"> harm is there.</w:t>
      </w:r>
    </w:p>
    <w:p w:rsidR="001E2C70" w:rsidRDefault="001E2C70" w:rsidP="00B524DD">
      <w:pPr>
        <w:pStyle w:val="NormalWeb"/>
      </w:pPr>
      <w:r>
        <w:t xml:space="preserve">        “But for” the negligent </w:t>
      </w:r>
      <w:r w:rsidR="0005044D">
        <w:t xml:space="preserve">arrangement of the pond by school would </w:t>
      </w:r>
      <w:r w:rsidR="0005044D" w:rsidRPr="00750F54">
        <w:t>Elijah</w:t>
      </w:r>
      <w:r w:rsidR="0005044D">
        <w:t xml:space="preserve"> would have had a concussion and would </w:t>
      </w:r>
      <w:r w:rsidR="0005044D" w:rsidRPr="00750F54">
        <w:t>Elijah</w:t>
      </w:r>
      <w:r w:rsidR="0005044D">
        <w:t xml:space="preserve"> would have had damaged his jumper? The answer is no, so the causation between school and </w:t>
      </w:r>
      <w:r w:rsidR="0005044D" w:rsidRPr="00750F54">
        <w:t>Elijah</w:t>
      </w:r>
      <w:r w:rsidR="0005044D">
        <w:t>’s injury and damage is there.</w:t>
      </w:r>
    </w:p>
    <w:p w:rsidR="00D80459" w:rsidRDefault="00C55916" w:rsidP="00B524DD">
      <w:pPr>
        <w:pStyle w:val="NormalWeb"/>
        <w:rPr>
          <w:rStyle w:val="Strong"/>
          <w:b w:val="0"/>
          <w:bCs w:val="0"/>
        </w:rPr>
      </w:pPr>
      <w:r>
        <w:t xml:space="preserve">        In tort law, for the “but for” test to prove causation</w:t>
      </w:r>
      <w:r w:rsidR="00F27853">
        <w:t>,</w:t>
      </w:r>
      <w:r>
        <w:t xml:space="preserve"> </w:t>
      </w:r>
      <w:r>
        <w:rPr>
          <w:rStyle w:val="Emphasis"/>
        </w:rPr>
        <w:t>Barnett v Chelsea &amp; Kensington Hospital</w:t>
      </w:r>
      <w:r>
        <w:t xml:space="preserve"> [1969] remained a</w:t>
      </w:r>
      <w:r w:rsidR="00F27853">
        <w:t>n important part</w:t>
      </w:r>
      <w:r>
        <w:t xml:space="preserve"> of </w:t>
      </w:r>
      <w:r w:rsidR="00D80459">
        <w:t xml:space="preserve">study, it was </w:t>
      </w:r>
      <w:r w:rsidR="008B3C65">
        <w:t>questioning if “</w:t>
      </w:r>
      <w:r w:rsidR="00D80459">
        <w:t xml:space="preserve">but for” the negligence of treating in time the deceased he would have had died, in this case, the answer was yes, which proved no causation between the defendant and the death </w:t>
      </w:r>
      <w:r w:rsidR="008B3C65">
        <w:t>occurred</w:t>
      </w:r>
      <w:r w:rsidR="008B3C65" w:rsidRPr="00AE6238">
        <w:rPr>
          <w:bCs/>
        </w:rPr>
        <w:t xml:space="preserve"> (</w:t>
      </w:r>
      <w:r w:rsidR="00D80459" w:rsidRPr="00AE6238">
        <w:rPr>
          <w:bCs/>
        </w:rPr>
        <w:t xml:space="preserve">plus-lexis.com, </w:t>
      </w:r>
      <w:r w:rsidR="00586D7F">
        <w:rPr>
          <w:bCs/>
        </w:rPr>
        <w:t>7.</w:t>
      </w:r>
      <w:r w:rsidR="00D80459" w:rsidRPr="00AE6238">
        <w:rPr>
          <w:bCs/>
        </w:rPr>
        <w:t>11.2025).</w:t>
      </w:r>
    </w:p>
    <w:p w:rsidR="00943BA9" w:rsidRPr="00D80459" w:rsidRDefault="00943BA9" w:rsidP="00B524DD">
      <w:pPr>
        <w:pStyle w:val="NormalWeb"/>
        <w:rPr>
          <w:rStyle w:val="Strong"/>
          <w:b w:val="0"/>
          <w:bCs w:val="0"/>
        </w:rPr>
      </w:pPr>
    </w:p>
    <w:p w:rsidR="00727960" w:rsidRDefault="00B524DD" w:rsidP="00B524DD">
      <w:pPr>
        <w:pStyle w:val="NormalWeb"/>
        <w:rPr>
          <w:rStyle w:val="Strong"/>
          <w:b w:val="0"/>
        </w:rPr>
      </w:pPr>
      <w:r w:rsidRPr="00B524DD">
        <w:rPr>
          <w:rStyle w:val="Strong"/>
          <w:b w:val="0"/>
        </w:rPr>
        <w:t>Remoteness</w:t>
      </w:r>
      <w:r w:rsidR="00727960">
        <w:rPr>
          <w:rStyle w:val="Strong"/>
          <w:b w:val="0"/>
        </w:rPr>
        <w:t xml:space="preserve"> </w:t>
      </w:r>
    </w:p>
    <w:p w:rsidR="00B524DD" w:rsidRDefault="00727960" w:rsidP="00727960">
      <w:pPr>
        <w:pStyle w:val="NormalWeb"/>
        <w:rPr>
          <w:rStyle w:val="Strong"/>
          <w:b w:val="0"/>
        </w:rPr>
      </w:pPr>
      <w:r>
        <w:rPr>
          <w:rStyle w:val="Strong"/>
          <w:b w:val="0"/>
        </w:rPr>
        <w:t xml:space="preserve">        Going forward to the immediate consequence of breaching the duty of care, the focus is on how negligence has an immediate effect on causing the harm, or is too remote and able to cancel the causation or to limit the liability.  </w:t>
      </w:r>
      <w:r>
        <w:t>A defendant will only be held liable for losses that a reasonable person could have predicted as a likely consequence of their actions at the time of the breach.</w:t>
      </w:r>
      <w:r>
        <w:rPr>
          <w:rStyle w:val="Heading3Char"/>
          <w:b w:val="0"/>
        </w:rPr>
        <w:t xml:space="preserve"> </w:t>
      </w:r>
      <w:r>
        <w:rPr>
          <w:rStyle w:val="Strong"/>
          <w:b w:val="0"/>
        </w:rPr>
        <w:t>(Murphy, J., 2025).</w:t>
      </w:r>
    </w:p>
    <w:p w:rsidR="00727960" w:rsidRDefault="005952F2" w:rsidP="00B524DD">
      <w:pPr>
        <w:pStyle w:val="NormalWeb"/>
        <w:rPr>
          <w:rStyle w:val="Strong"/>
          <w:b w:val="0"/>
          <w:bCs w:val="0"/>
        </w:rPr>
      </w:pPr>
      <w:r>
        <w:rPr>
          <w:rStyle w:val="Strong"/>
          <w:b w:val="0"/>
          <w:bCs w:val="0"/>
        </w:rPr>
        <w:t xml:space="preserve">        </w:t>
      </w:r>
      <w:r w:rsidR="00DF6B45">
        <w:rPr>
          <w:rStyle w:val="Strong"/>
          <w:b w:val="0"/>
          <w:bCs w:val="0"/>
        </w:rPr>
        <w:t>Not remote effect is</w:t>
      </w:r>
      <w:r>
        <w:rPr>
          <w:rStyle w:val="Strong"/>
          <w:b w:val="0"/>
          <w:bCs w:val="0"/>
        </w:rPr>
        <w:t xml:space="preserve"> clearl</w:t>
      </w:r>
      <w:r w:rsidR="00DF6B45">
        <w:rPr>
          <w:rStyle w:val="Strong"/>
          <w:b w:val="0"/>
          <w:bCs w:val="0"/>
        </w:rPr>
        <w:t xml:space="preserve">y proven on </w:t>
      </w:r>
      <w:proofErr w:type="spellStart"/>
      <w:r w:rsidR="00DF6B45" w:rsidRPr="00B86D57">
        <w:t>Bohdi</w:t>
      </w:r>
      <w:r w:rsidR="00DF6B45">
        <w:t>’s</w:t>
      </w:r>
      <w:proofErr w:type="spellEnd"/>
      <w:r w:rsidR="00DF6B45">
        <w:t xml:space="preserve"> case; burn caused to him is an immediate and predictable consequence of contact with boiling liquids. </w:t>
      </w:r>
      <w:r w:rsidR="00943BA9">
        <w:t>Same on Elija</w:t>
      </w:r>
      <w:r w:rsidR="00000B82">
        <w:t>h</w:t>
      </w:r>
      <w:r w:rsidR="00943BA9">
        <w:t xml:space="preserve">’s case, concussion and damage of the jumper are predictable consequences of falling in </w:t>
      </w:r>
      <w:proofErr w:type="gramStart"/>
      <w:r w:rsidR="00943BA9">
        <w:t>a</w:t>
      </w:r>
      <w:proofErr w:type="gramEnd"/>
      <w:r w:rsidR="00943BA9">
        <w:t xml:space="preserve"> </w:t>
      </w:r>
      <w:proofErr w:type="spellStart"/>
      <w:r w:rsidR="00943BA9">
        <w:t>unsurrounded</w:t>
      </w:r>
      <w:proofErr w:type="spellEnd"/>
      <w:r w:rsidR="00943BA9">
        <w:t xml:space="preserve"> pond. In conclusion, on both case of </w:t>
      </w:r>
      <w:proofErr w:type="spellStart"/>
      <w:r w:rsidR="00943BA9">
        <w:t>Bohdi</w:t>
      </w:r>
      <w:proofErr w:type="spellEnd"/>
      <w:r w:rsidR="00943BA9">
        <w:t xml:space="preserve"> and Elijah the remoteness is obvious.</w:t>
      </w:r>
    </w:p>
    <w:p w:rsidR="00943BA9" w:rsidRPr="00943BA9" w:rsidRDefault="00943BA9" w:rsidP="00B524DD">
      <w:pPr>
        <w:pStyle w:val="NormalWeb"/>
        <w:rPr>
          <w:rStyle w:val="Strong"/>
          <w:b w:val="0"/>
          <w:bCs w:val="0"/>
        </w:rPr>
      </w:pPr>
    </w:p>
    <w:p w:rsidR="00B524DD" w:rsidRDefault="00B524DD" w:rsidP="00B524DD">
      <w:pPr>
        <w:pStyle w:val="Heading2"/>
        <w:rPr>
          <w:rStyle w:val="Strong"/>
          <w:sz w:val="24"/>
          <w:szCs w:val="24"/>
        </w:rPr>
      </w:pPr>
      <w:proofErr w:type="spellStart"/>
      <w:r w:rsidRPr="00B524DD">
        <w:rPr>
          <w:rStyle w:val="Strong"/>
          <w:sz w:val="24"/>
          <w:szCs w:val="24"/>
        </w:rPr>
        <w:t>Defences</w:t>
      </w:r>
      <w:proofErr w:type="spellEnd"/>
    </w:p>
    <w:p w:rsidR="00943BA9" w:rsidRDefault="00943BA9" w:rsidP="00B524DD">
      <w:pPr>
        <w:pStyle w:val="Heading2"/>
        <w:rPr>
          <w:b w:val="0"/>
          <w:sz w:val="24"/>
          <w:szCs w:val="24"/>
        </w:rPr>
      </w:pPr>
      <w:r>
        <w:rPr>
          <w:b w:val="0"/>
          <w:sz w:val="24"/>
          <w:szCs w:val="24"/>
        </w:rPr>
        <w:t xml:space="preserve">        Even if the breach of duty is very clear proved in both cases, </w:t>
      </w:r>
      <w:r w:rsidRPr="00943BA9">
        <w:rPr>
          <w:rStyle w:val="Emphasis"/>
          <w:b w:val="0"/>
          <w:i w:val="0"/>
          <w:sz w:val="24"/>
          <w:szCs w:val="24"/>
        </w:rPr>
        <w:t>Bannister Primary School</w:t>
      </w:r>
      <w:r>
        <w:rPr>
          <w:rStyle w:val="Emphasis"/>
          <w:b w:val="0"/>
          <w:i w:val="0"/>
          <w:sz w:val="24"/>
          <w:szCs w:val="24"/>
        </w:rPr>
        <w:t xml:space="preserve"> </w:t>
      </w:r>
      <w:r>
        <w:rPr>
          <w:b w:val="0"/>
          <w:sz w:val="24"/>
          <w:szCs w:val="24"/>
        </w:rPr>
        <w:t xml:space="preserve">might want to know how to raise a </w:t>
      </w:r>
      <w:r w:rsidR="0099610D">
        <w:rPr>
          <w:b w:val="0"/>
          <w:sz w:val="24"/>
          <w:szCs w:val="24"/>
        </w:rPr>
        <w:t>defense</w:t>
      </w:r>
      <w:r>
        <w:rPr>
          <w:b w:val="0"/>
          <w:sz w:val="24"/>
          <w:szCs w:val="24"/>
        </w:rPr>
        <w:t xml:space="preserve"> or at least to minimize or avoid the liability. </w:t>
      </w:r>
    </w:p>
    <w:p w:rsidR="00BD0A7C" w:rsidRDefault="0099610D" w:rsidP="00B524DD">
      <w:pPr>
        <w:pStyle w:val="Heading2"/>
        <w:rPr>
          <w:b w:val="0"/>
          <w:sz w:val="24"/>
          <w:szCs w:val="24"/>
        </w:rPr>
      </w:pPr>
      <w:r>
        <w:rPr>
          <w:b w:val="0"/>
          <w:sz w:val="24"/>
          <w:szCs w:val="24"/>
        </w:rPr>
        <w:t xml:space="preserve">        De defense could be build with the help of Law Reform (Contributory Negligence) Act 1945 to reduce the value of injuries by try</w:t>
      </w:r>
      <w:r w:rsidR="00BB2B13">
        <w:rPr>
          <w:b w:val="0"/>
          <w:sz w:val="24"/>
          <w:szCs w:val="24"/>
        </w:rPr>
        <w:t>ing</w:t>
      </w:r>
      <w:r>
        <w:rPr>
          <w:b w:val="0"/>
          <w:sz w:val="24"/>
          <w:szCs w:val="24"/>
        </w:rPr>
        <w:t xml:space="preserve"> to prove that the claimants </w:t>
      </w:r>
      <w:r w:rsidR="00000B82">
        <w:rPr>
          <w:b w:val="0"/>
          <w:sz w:val="24"/>
          <w:szCs w:val="24"/>
        </w:rPr>
        <w:t xml:space="preserve">has </w:t>
      </w:r>
      <w:r>
        <w:rPr>
          <w:b w:val="0"/>
          <w:sz w:val="24"/>
          <w:szCs w:val="24"/>
        </w:rPr>
        <w:t>contributed on their own harm</w:t>
      </w:r>
      <w:r w:rsidR="00000B82">
        <w:rPr>
          <w:b w:val="0"/>
          <w:sz w:val="24"/>
          <w:szCs w:val="24"/>
        </w:rPr>
        <w:t xml:space="preserve">. Both </w:t>
      </w:r>
      <w:proofErr w:type="spellStart"/>
      <w:r w:rsidR="00000B82" w:rsidRPr="00B86D57">
        <w:rPr>
          <w:b w:val="0"/>
          <w:sz w:val="24"/>
          <w:szCs w:val="24"/>
        </w:rPr>
        <w:t>Bohdi</w:t>
      </w:r>
      <w:proofErr w:type="spellEnd"/>
      <w:r w:rsidR="00000B82">
        <w:rPr>
          <w:b w:val="0"/>
          <w:sz w:val="24"/>
          <w:szCs w:val="24"/>
        </w:rPr>
        <w:t xml:space="preserve"> and Elijah are young children which will make this defense very weak (</w:t>
      </w:r>
      <w:hyperlink r:id="rId16" w:history="1">
        <w:r w:rsidR="00000B82" w:rsidRPr="00E138D1">
          <w:rPr>
            <w:rStyle w:val="Hyperlink"/>
            <w:b w:val="0"/>
            <w:sz w:val="24"/>
            <w:szCs w:val="24"/>
          </w:rPr>
          <w:t>https://www.legislation.gov.uk</w:t>
        </w:r>
      </w:hyperlink>
      <w:r w:rsidR="00000B82">
        <w:rPr>
          <w:b w:val="0"/>
          <w:sz w:val="24"/>
          <w:szCs w:val="24"/>
        </w:rPr>
        <w:t xml:space="preserve">, </w:t>
      </w:r>
      <w:r w:rsidR="00A520F7">
        <w:rPr>
          <w:b w:val="0"/>
          <w:sz w:val="24"/>
          <w:szCs w:val="24"/>
        </w:rPr>
        <w:t>7.</w:t>
      </w:r>
      <w:r w:rsidR="00000B82">
        <w:rPr>
          <w:b w:val="0"/>
          <w:sz w:val="24"/>
          <w:szCs w:val="24"/>
        </w:rPr>
        <w:t>11.2025).</w:t>
      </w:r>
    </w:p>
    <w:p w:rsidR="00BB2B13" w:rsidRPr="00210253" w:rsidRDefault="00C822F5" w:rsidP="00B524DD">
      <w:pPr>
        <w:pStyle w:val="Heading2"/>
        <w:rPr>
          <w:rStyle w:val="Strong"/>
          <w:bCs/>
          <w:color w:val="000000" w:themeColor="text1"/>
          <w:sz w:val="24"/>
          <w:szCs w:val="24"/>
        </w:rPr>
      </w:pPr>
      <w:r>
        <w:rPr>
          <w:b w:val="0"/>
          <w:sz w:val="24"/>
          <w:szCs w:val="24"/>
        </w:rPr>
        <w:t xml:space="preserve">        </w:t>
      </w:r>
      <w:r w:rsidRPr="00943BA9">
        <w:rPr>
          <w:rStyle w:val="Emphasis"/>
          <w:b w:val="0"/>
          <w:i w:val="0"/>
          <w:sz w:val="24"/>
          <w:szCs w:val="24"/>
        </w:rPr>
        <w:t>Bannister Primary School</w:t>
      </w:r>
      <w:r>
        <w:rPr>
          <w:rStyle w:val="Emphasis"/>
          <w:b w:val="0"/>
          <w:i w:val="0"/>
          <w:sz w:val="24"/>
          <w:szCs w:val="24"/>
        </w:rPr>
        <w:t xml:space="preserve"> </w:t>
      </w:r>
      <w:r w:rsidR="00BB2B13">
        <w:rPr>
          <w:rStyle w:val="Emphasis"/>
          <w:b w:val="0"/>
          <w:i w:val="0"/>
          <w:sz w:val="24"/>
          <w:szCs w:val="24"/>
        </w:rPr>
        <w:t xml:space="preserve">could also try to build defense around defense </w:t>
      </w:r>
      <w:r w:rsidR="00640EF2">
        <w:rPr>
          <w:rStyle w:val="Emphasis"/>
          <w:b w:val="0"/>
          <w:i w:val="0"/>
          <w:sz w:val="24"/>
          <w:szCs w:val="24"/>
        </w:rPr>
        <w:t>called “</w:t>
      </w:r>
      <w:proofErr w:type="spellStart"/>
      <w:r w:rsidR="00BB2B13">
        <w:rPr>
          <w:rStyle w:val="Emphasis"/>
          <w:b w:val="0"/>
          <w:i w:val="0"/>
          <w:sz w:val="24"/>
          <w:szCs w:val="24"/>
        </w:rPr>
        <w:t>volenti</w:t>
      </w:r>
      <w:proofErr w:type="spellEnd"/>
      <w:r w:rsidR="00BB2B13">
        <w:rPr>
          <w:rStyle w:val="Emphasis"/>
          <w:b w:val="0"/>
          <w:i w:val="0"/>
          <w:sz w:val="24"/>
          <w:szCs w:val="24"/>
        </w:rPr>
        <w:t xml:space="preserve"> non fit </w:t>
      </w:r>
      <w:proofErr w:type="spellStart"/>
      <w:proofErr w:type="gramStart"/>
      <w:r w:rsidR="00BB2B13">
        <w:rPr>
          <w:rStyle w:val="Emphasis"/>
          <w:b w:val="0"/>
          <w:i w:val="0"/>
          <w:sz w:val="24"/>
          <w:szCs w:val="24"/>
        </w:rPr>
        <w:t>injuria</w:t>
      </w:r>
      <w:proofErr w:type="spellEnd"/>
      <w:r w:rsidR="00BB2B13">
        <w:rPr>
          <w:rStyle w:val="Emphasis"/>
          <w:b w:val="0"/>
          <w:i w:val="0"/>
          <w:sz w:val="24"/>
          <w:szCs w:val="24"/>
        </w:rPr>
        <w:t>(</w:t>
      </w:r>
      <w:proofErr w:type="gramEnd"/>
      <w:r w:rsidR="00BB2B13">
        <w:rPr>
          <w:rStyle w:val="Emphasis"/>
          <w:b w:val="0"/>
          <w:i w:val="0"/>
          <w:sz w:val="24"/>
          <w:szCs w:val="24"/>
        </w:rPr>
        <w:t xml:space="preserve">consent)” which means that the claimant agreed consciously to expose to or to agree with the risk of injury.  Again, both </w:t>
      </w:r>
      <w:proofErr w:type="spellStart"/>
      <w:r w:rsidR="00BB2B13" w:rsidRPr="00B86D57">
        <w:rPr>
          <w:b w:val="0"/>
          <w:sz w:val="24"/>
          <w:szCs w:val="24"/>
        </w:rPr>
        <w:t>Bohdi</w:t>
      </w:r>
      <w:proofErr w:type="spellEnd"/>
      <w:r w:rsidR="00BB2B13">
        <w:rPr>
          <w:b w:val="0"/>
          <w:sz w:val="24"/>
          <w:szCs w:val="24"/>
        </w:rPr>
        <w:t xml:space="preserve"> and </w:t>
      </w:r>
      <w:proofErr w:type="gramStart"/>
      <w:r w:rsidR="00BB2B13">
        <w:rPr>
          <w:b w:val="0"/>
          <w:sz w:val="24"/>
          <w:szCs w:val="24"/>
        </w:rPr>
        <w:t>Elijah  are</w:t>
      </w:r>
      <w:proofErr w:type="gramEnd"/>
      <w:r w:rsidR="00BB2B13">
        <w:rPr>
          <w:b w:val="0"/>
          <w:sz w:val="24"/>
          <w:szCs w:val="24"/>
        </w:rPr>
        <w:t xml:space="preserve"> too young to consider them able to anticipate risk, the </w:t>
      </w:r>
      <w:r w:rsidR="00BB2B13" w:rsidRPr="00210253">
        <w:rPr>
          <w:b w:val="0"/>
          <w:color w:val="000000" w:themeColor="text1"/>
          <w:sz w:val="24"/>
          <w:szCs w:val="24"/>
        </w:rPr>
        <w:t>defense will be unsuccessful (</w:t>
      </w:r>
      <w:hyperlink r:id="rId17" w:history="1">
        <w:r w:rsidR="00BB2B13" w:rsidRPr="00210253">
          <w:rPr>
            <w:rStyle w:val="Hyperlink"/>
            <w:b w:val="0"/>
            <w:color w:val="000000" w:themeColor="text1"/>
            <w:sz w:val="24"/>
            <w:szCs w:val="24"/>
          </w:rPr>
          <w:t>https://www.lexisnexis.co.uk</w:t>
        </w:r>
      </w:hyperlink>
      <w:r w:rsidR="00BB2B13" w:rsidRPr="00210253">
        <w:rPr>
          <w:b w:val="0"/>
          <w:color w:val="000000" w:themeColor="text1"/>
          <w:sz w:val="24"/>
          <w:szCs w:val="24"/>
        </w:rPr>
        <w:t xml:space="preserve">, </w:t>
      </w:r>
      <w:r w:rsidR="00A520F7">
        <w:rPr>
          <w:b w:val="0"/>
          <w:color w:val="000000" w:themeColor="text1"/>
          <w:sz w:val="24"/>
          <w:szCs w:val="24"/>
        </w:rPr>
        <w:t>7.</w:t>
      </w:r>
      <w:r w:rsidR="00BB2B13" w:rsidRPr="00210253">
        <w:rPr>
          <w:b w:val="0"/>
          <w:color w:val="000000" w:themeColor="text1"/>
          <w:sz w:val="24"/>
          <w:szCs w:val="24"/>
        </w:rPr>
        <w:t>11.2025).</w:t>
      </w:r>
    </w:p>
    <w:p w:rsidR="00BB2B13" w:rsidRDefault="00210253" w:rsidP="00210253">
      <w:pPr>
        <w:pStyle w:val="Heading1"/>
        <w:shd w:val="clear" w:color="auto" w:fill="FFFFFF"/>
        <w:spacing w:before="0" w:line="288" w:lineRule="atLeast"/>
        <w:rPr>
          <w:rStyle w:val="Strong"/>
          <w:rFonts w:ascii="Times New Roman" w:hAnsi="Times New Roman" w:cs="Times New Roman"/>
          <w:color w:val="000000" w:themeColor="text1"/>
          <w:sz w:val="24"/>
          <w:szCs w:val="24"/>
        </w:rPr>
      </w:pPr>
      <w:r w:rsidRPr="00210253">
        <w:rPr>
          <w:rStyle w:val="Strong"/>
          <w:rFonts w:ascii="Times New Roman" w:hAnsi="Times New Roman" w:cs="Times New Roman"/>
          <w:color w:val="000000" w:themeColor="text1"/>
          <w:sz w:val="24"/>
          <w:szCs w:val="24"/>
        </w:rPr>
        <w:t xml:space="preserve">        Since in the garden was a “Keep away” sign</w:t>
      </w:r>
      <w:r>
        <w:rPr>
          <w:rStyle w:val="Strong"/>
          <w:rFonts w:ascii="Times New Roman" w:hAnsi="Times New Roman" w:cs="Times New Roman"/>
          <w:color w:val="000000" w:themeColor="text1"/>
          <w:sz w:val="24"/>
          <w:szCs w:val="24"/>
        </w:rPr>
        <w:t xml:space="preserve"> next to the pond</w:t>
      </w:r>
      <w:r w:rsidRPr="00210253">
        <w:rPr>
          <w:rStyle w:val="Strong"/>
          <w:rFonts w:ascii="Times New Roman" w:hAnsi="Times New Roman" w:cs="Times New Roman"/>
          <w:color w:val="000000" w:themeColor="text1"/>
          <w:sz w:val="24"/>
          <w:szCs w:val="24"/>
        </w:rPr>
        <w:t xml:space="preserve">, the school might want to use this to build a defense under de </w:t>
      </w:r>
      <w:proofErr w:type="gramStart"/>
      <w:r w:rsidRPr="00210253">
        <w:rPr>
          <w:rStyle w:val="Strong"/>
          <w:rFonts w:ascii="Times New Roman" w:hAnsi="Times New Roman" w:cs="Times New Roman"/>
          <w:color w:val="000000" w:themeColor="text1"/>
          <w:sz w:val="24"/>
          <w:szCs w:val="24"/>
        </w:rPr>
        <w:t>s2(</w:t>
      </w:r>
      <w:proofErr w:type="gramEnd"/>
      <w:r w:rsidRPr="00210253">
        <w:rPr>
          <w:rStyle w:val="Strong"/>
          <w:rFonts w:ascii="Times New Roman" w:hAnsi="Times New Roman" w:cs="Times New Roman"/>
          <w:color w:val="000000" w:themeColor="text1"/>
          <w:sz w:val="24"/>
          <w:szCs w:val="24"/>
        </w:rPr>
        <w:t xml:space="preserve">4) of  the </w:t>
      </w:r>
      <w:r w:rsidRPr="00210253">
        <w:rPr>
          <w:rFonts w:ascii="Times New Roman" w:hAnsi="Times New Roman" w:cs="Times New Roman"/>
          <w:b w:val="0"/>
          <w:bCs w:val="0"/>
          <w:color w:val="000000" w:themeColor="text1"/>
          <w:sz w:val="24"/>
          <w:szCs w:val="24"/>
        </w:rPr>
        <w:t xml:space="preserve">Occupiers’ Liability Act 1957, on Elijah’s case. Again, the small age of the child will weigh a lot on taking a decision by </w:t>
      </w:r>
      <w:r w:rsidR="000A630A">
        <w:rPr>
          <w:rFonts w:ascii="Times New Roman" w:hAnsi="Times New Roman" w:cs="Times New Roman"/>
          <w:b w:val="0"/>
          <w:bCs w:val="0"/>
          <w:color w:val="000000" w:themeColor="text1"/>
          <w:sz w:val="24"/>
          <w:szCs w:val="24"/>
        </w:rPr>
        <w:t xml:space="preserve">court on the Elijah’s favor </w:t>
      </w:r>
      <w:r w:rsidR="000A630A" w:rsidRPr="00210253">
        <w:rPr>
          <w:rFonts w:ascii="Times New Roman" w:hAnsi="Times New Roman" w:cs="Times New Roman"/>
          <w:b w:val="0"/>
          <w:bCs w:val="0"/>
          <w:color w:val="000000" w:themeColor="text1"/>
          <w:sz w:val="24"/>
          <w:szCs w:val="24"/>
        </w:rPr>
        <w:t>(</w:t>
      </w:r>
      <w:hyperlink r:id="rId18" w:history="1">
        <w:r w:rsidRPr="00210253">
          <w:rPr>
            <w:rStyle w:val="Hyperlink"/>
            <w:rFonts w:ascii="Times New Roman" w:hAnsi="Times New Roman" w:cs="Times New Roman"/>
            <w:b w:val="0"/>
            <w:color w:val="000000" w:themeColor="text1"/>
            <w:sz w:val="24"/>
            <w:szCs w:val="24"/>
          </w:rPr>
          <w:t>https://www.legislation.gov.uk</w:t>
        </w:r>
      </w:hyperlink>
      <w:r w:rsidRPr="00210253">
        <w:rPr>
          <w:rStyle w:val="Strong"/>
          <w:rFonts w:ascii="Times New Roman" w:hAnsi="Times New Roman" w:cs="Times New Roman"/>
          <w:color w:val="000000" w:themeColor="text1"/>
          <w:sz w:val="24"/>
          <w:szCs w:val="24"/>
        </w:rPr>
        <w:t xml:space="preserve">, </w:t>
      </w:r>
      <w:r w:rsidR="00A520F7">
        <w:rPr>
          <w:rStyle w:val="Strong"/>
          <w:rFonts w:ascii="Times New Roman" w:hAnsi="Times New Roman" w:cs="Times New Roman"/>
          <w:color w:val="000000" w:themeColor="text1"/>
          <w:sz w:val="24"/>
          <w:szCs w:val="24"/>
        </w:rPr>
        <w:t>7.</w:t>
      </w:r>
      <w:r w:rsidRPr="00210253">
        <w:rPr>
          <w:rStyle w:val="Strong"/>
          <w:rFonts w:ascii="Times New Roman" w:hAnsi="Times New Roman" w:cs="Times New Roman"/>
          <w:color w:val="000000" w:themeColor="text1"/>
          <w:sz w:val="24"/>
          <w:szCs w:val="24"/>
        </w:rPr>
        <w:t>11.2025)</w:t>
      </w:r>
      <w:r>
        <w:rPr>
          <w:rStyle w:val="Strong"/>
          <w:rFonts w:ascii="Times New Roman" w:hAnsi="Times New Roman" w:cs="Times New Roman"/>
          <w:color w:val="000000" w:themeColor="text1"/>
          <w:sz w:val="24"/>
          <w:szCs w:val="24"/>
        </w:rPr>
        <w:t>.</w:t>
      </w:r>
    </w:p>
    <w:p w:rsidR="00210253" w:rsidRPr="00210253" w:rsidRDefault="00210253" w:rsidP="00210253"/>
    <w:p w:rsidR="00936EE4" w:rsidRDefault="00B524DD" w:rsidP="00B524DD">
      <w:pPr>
        <w:pStyle w:val="Heading2"/>
        <w:rPr>
          <w:rStyle w:val="Strong"/>
          <w:sz w:val="24"/>
          <w:szCs w:val="24"/>
        </w:rPr>
      </w:pPr>
      <w:r w:rsidRPr="00936EE4">
        <w:rPr>
          <w:rStyle w:val="Strong"/>
          <w:sz w:val="24"/>
          <w:szCs w:val="24"/>
        </w:rPr>
        <w:t>Remedies</w:t>
      </w:r>
    </w:p>
    <w:p w:rsidR="00936EE4" w:rsidRPr="00936EE4" w:rsidRDefault="00936EE4" w:rsidP="00B524DD">
      <w:pPr>
        <w:pStyle w:val="Heading2"/>
        <w:rPr>
          <w:rStyle w:val="Strong"/>
          <w:color w:val="000000" w:themeColor="text1"/>
          <w:sz w:val="24"/>
          <w:szCs w:val="24"/>
        </w:rPr>
      </w:pPr>
      <w:r>
        <w:rPr>
          <w:rStyle w:val="Strong"/>
          <w:sz w:val="24"/>
          <w:szCs w:val="24"/>
        </w:rPr>
        <w:t xml:space="preserve">        </w:t>
      </w:r>
      <w:r w:rsidRPr="00936EE4">
        <w:rPr>
          <w:rStyle w:val="Strong"/>
          <w:color w:val="000000" w:themeColor="text1"/>
          <w:sz w:val="24"/>
          <w:szCs w:val="24"/>
        </w:rPr>
        <w:t>When talking about remedies “</w:t>
      </w:r>
      <w:proofErr w:type="spellStart"/>
      <w:r w:rsidRPr="00936EE4">
        <w:rPr>
          <w:b w:val="0"/>
          <w:bCs w:val="0"/>
          <w:iCs/>
          <w:color w:val="000000" w:themeColor="text1"/>
          <w:sz w:val="24"/>
          <w:szCs w:val="24"/>
        </w:rPr>
        <w:t>restitutio</w:t>
      </w:r>
      <w:proofErr w:type="spellEnd"/>
      <w:r w:rsidRPr="00936EE4">
        <w:rPr>
          <w:b w:val="0"/>
          <w:bCs w:val="0"/>
          <w:iCs/>
          <w:color w:val="000000" w:themeColor="text1"/>
          <w:sz w:val="24"/>
          <w:szCs w:val="24"/>
        </w:rPr>
        <w:t xml:space="preserve"> in </w:t>
      </w:r>
      <w:proofErr w:type="spellStart"/>
      <w:r w:rsidRPr="00936EE4">
        <w:rPr>
          <w:b w:val="0"/>
          <w:bCs w:val="0"/>
          <w:iCs/>
          <w:color w:val="000000" w:themeColor="text1"/>
          <w:sz w:val="24"/>
          <w:szCs w:val="24"/>
        </w:rPr>
        <w:t>integrum</w:t>
      </w:r>
      <w:proofErr w:type="spellEnd"/>
      <w:r w:rsidRPr="00936EE4">
        <w:rPr>
          <w:b w:val="0"/>
          <w:bCs w:val="0"/>
          <w:iCs/>
          <w:color w:val="000000" w:themeColor="text1"/>
          <w:sz w:val="24"/>
          <w:szCs w:val="24"/>
        </w:rPr>
        <w:t xml:space="preserve">” principle is applying </w:t>
      </w:r>
      <w:r>
        <w:rPr>
          <w:b w:val="0"/>
          <w:bCs w:val="0"/>
          <w:iCs/>
          <w:color w:val="000000" w:themeColor="text1"/>
          <w:sz w:val="24"/>
          <w:szCs w:val="24"/>
        </w:rPr>
        <w:t xml:space="preserve">to measure the damages meaning how much will take and will cost to put the claimant in the </w:t>
      </w:r>
      <w:r w:rsidR="00A70646">
        <w:rPr>
          <w:b w:val="0"/>
          <w:bCs w:val="0"/>
          <w:iCs/>
          <w:color w:val="000000" w:themeColor="text1"/>
          <w:sz w:val="24"/>
          <w:szCs w:val="24"/>
        </w:rPr>
        <w:t xml:space="preserve">same position </w:t>
      </w:r>
      <w:r>
        <w:rPr>
          <w:b w:val="0"/>
          <w:bCs w:val="0"/>
          <w:iCs/>
          <w:color w:val="000000" w:themeColor="text1"/>
          <w:sz w:val="24"/>
          <w:szCs w:val="24"/>
        </w:rPr>
        <w:t xml:space="preserve">he was before the causing of harm </w:t>
      </w:r>
      <w:proofErr w:type="gramStart"/>
      <w:r>
        <w:rPr>
          <w:b w:val="0"/>
          <w:bCs w:val="0"/>
          <w:iCs/>
          <w:color w:val="000000" w:themeColor="text1"/>
          <w:sz w:val="24"/>
          <w:szCs w:val="24"/>
        </w:rPr>
        <w:t>occurred(</w:t>
      </w:r>
      <w:proofErr w:type="gramEnd"/>
      <w:r>
        <w:rPr>
          <w:b w:val="0"/>
          <w:bCs w:val="0"/>
          <w:iCs/>
          <w:color w:val="000000" w:themeColor="text1"/>
          <w:sz w:val="24"/>
          <w:szCs w:val="24"/>
        </w:rPr>
        <w:fldChar w:fldCharType="begin"/>
      </w:r>
      <w:r>
        <w:rPr>
          <w:b w:val="0"/>
          <w:bCs w:val="0"/>
          <w:iCs/>
          <w:color w:val="000000" w:themeColor="text1"/>
          <w:sz w:val="24"/>
          <w:szCs w:val="24"/>
        </w:rPr>
        <w:instrText xml:space="preserve"> HYPERLINK "</w:instrText>
      </w:r>
      <w:r w:rsidRPr="00936EE4">
        <w:rPr>
          <w:b w:val="0"/>
          <w:bCs w:val="0"/>
          <w:iCs/>
          <w:color w:val="000000" w:themeColor="text1"/>
          <w:sz w:val="24"/>
          <w:szCs w:val="24"/>
        </w:rPr>
        <w:instrText>http://www.bitsoflaw.org</w:instrText>
      </w:r>
      <w:r>
        <w:rPr>
          <w:b w:val="0"/>
          <w:bCs w:val="0"/>
          <w:iCs/>
          <w:color w:val="000000" w:themeColor="text1"/>
          <w:sz w:val="24"/>
          <w:szCs w:val="24"/>
        </w:rPr>
        <w:instrText xml:space="preserve">" </w:instrText>
      </w:r>
      <w:r>
        <w:rPr>
          <w:b w:val="0"/>
          <w:bCs w:val="0"/>
          <w:iCs/>
          <w:color w:val="000000" w:themeColor="text1"/>
          <w:sz w:val="24"/>
          <w:szCs w:val="24"/>
        </w:rPr>
        <w:fldChar w:fldCharType="separate"/>
      </w:r>
      <w:r w:rsidRPr="00E138D1">
        <w:rPr>
          <w:rStyle w:val="Hyperlink"/>
          <w:b w:val="0"/>
          <w:bCs w:val="0"/>
          <w:iCs/>
          <w:sz w:val="24"/>
          <w:szCs w:val="24"/>
        </w:rPr>
        <w:t>http://www.bitsoflaw.org</w:t>
      </w:r>
      <w:r>
        <w:rPr>
          <w:b w:val="0"/>
          <w:bCs w:val="0"/>
          <w:iCs/>
          <w:color w:val="000000" w:themeColor="text1"/>
          <w:sz w:val="24"/>
          <w:szCs w:val="24"/>
        </w:rPr>
        <w:fldChar w:fldCharType="end"/>
      </w:r>
      <w:r>
        <w:rPr>
          <w:b w:val="0"/>
          <w:bCs w:val="0"/>
          <w:iCs/>
          <w:color w:val="000000" w:themeColor="text1"/>
          <w:sz w:val="24"/>
          <w:szCs w:val="24"/>
        </w:rPr>
        <w:t xml:space="preserve">, </w:t>
      </w:r>
      <w:r w:rsidR="00A520F7">
        <w:rPr>
          <w:b w:val="0"/>
          <w:bCs w:val="0"/>
          <w:iCs/>
          <w:color w:val="000000" w:themeColor="text1"/>
          <w:sz w:val="24"/>
          <w:szCs w:val="24"/>
        </w:rPr>
        <w:t>7.</w:t>
      </w:r>
      <w:r>
        <w:rPr>
          <w:b w:val="0"/>
          <w:bCs w:val="0"/>
          <w:iCs/>
          <w:color w:val="000000" w:themeColor="text1"/>
          <w:sz w:val="24"/>
          <w:szCs w:val="24"/>
        </w:rPr>
        <w:t>11.2025).</w:t>
      </w:r>
    </w:p>
    <w:p w:rsidR="000A630A" w:rsidRDefault="00A70646" w:rsidP="00A70646">
      <w:pPr>
        <w:pStyle w:val="NormalWeb"/>
        <w:rPr>
          <w:color w:val="000000" w:themeColor="text1"/>
        </w:rPr>
      </w:pPr>
      <w:r>
        <w:rPr>
          <w:rStyle w:val="Strong"/>
        </w:rPr>
        <w:t xml:space="preserve">        </w:t>
      </w:r>
      <w:r w:rsidRPr="00A70646">
        <w:rPr>
          <w:rStyle w:val="Strong"/>
          <w:b w:val="0"/>
        </w:rPr>
        <w:t>Measuring damages,</w:t>
      </w:r>
      <w:r>
        <w:rPr>
          <w:rStyle w:val="Strong"/>
        </w:rPr>
        <w:t xml:space="preserve"> </w:t>
      </w:r>
      <w:proofErr w:type="spellStart"/>
      <w:r w:rsidR="000A630A" w:rsidRPr="00A70646">
        <w:rPr>
          <w:rStyle w:val="Strong"/>
          <w:b w:val="0"/>
          <w:color w:val="000000" w:themeColor="text1"/>
        </w:rPr>
        <w:t>Bohdi</w:t>
      </w:r>
      <w:proofErr w:type="spellEnd"/>
      <w:r w:rsidR="000A630A" w:rsidRPr="00A70646">
        <w:rPr>
          <w:rStyle w:val="Strong"/>
          <w:b w:val="0"/>
          <w:color w:val="000000" w:themeColor="text1"/>
        </w:rPr>
        <w:t xml:space="preserve"> </w:t>
      </w:r>
      <w:r w:rsidR="00936EE4" w:rsidRPr="00A70646">
        <w:rPr>
          <w:rStyle w:val="Strong"/>
          <w:b w:val="0"/>
          <w:color w:val="000000" w:themeColor="text1"/>
        </w:rPr>
        <w:t xml:space="preserve">can claim </w:t>
      </w:r>
      <w:r w:rsidR="00936EE4" w:rsidRPr="00A70646">
        <w:rPr>
          <w:color w:val="000000" w:themeColor="text1"/>
        </w:rPr>
        <w:t>general damages for pain, suffering and loss of amenity (</w:t>
      </w:r>
      <w:r w:rsidR="00936EE4" w:rsidRPr="00A70646">
        <w:rPr>
          <w:rStyle w:val="Emphasis"/>
          <w:rFonts w:eastAsiaTheme="majorEastAsia"/>
          <w:color w:val="000000" w:themeColor="text1"/>
        </w:rPr>
        <w:t xml:space="preserve">PSLA - </w:t>
      </w:r>
      <w:r w:rsidR="00936EE4" w:rsidRPr="00A70646">
        <w:rPr>
          <w:color w:val="000000" w:themeColor="text1"/>
        </w:rPr>
        <w:t>Pain, suffering and loss of amenity</w:t>
      </w:r>
      <w:r w:rsidRPr="00A70646">
        <w:rPr>
          <w:color w:val="000000" w:themeColor="text1"/>
        </w:rPr>
        <w:t>)</w:t>
      </w:r>
      <w:r w:rsidRPr="00A70646">
        <w:rPr>
          <w:b/>
          <w:color w:val="000000" w:themeColor="text1"/>
        </w:rPr>
        <w:t xml:space="preserve"> </w:t>
      </w:r>
      <w:r>
        <w:rPr>
          <w:b/>
          <w:color w:val="000000" w:themeColor="text1"/>
        </w:rPr>
        <w:t>(</w:t>
      </w:r>
      <w:hyperlink r:id="rId19" w:history="1">
        <w:r w:rsidRPr="00210253">
          <w:rPr>
            <w:rStyle w:val="Hyperlink"/>
            <w:color w:val="000000" w:themeColor="text1"/>
          </w:rPr>
          <w:t>https://www.lexisnexis.co.uk</w:t>
        </w:r>
      </w:hyperlink>
      <w:r w:rsidRPr="00210253">
        <w:rPr>
          <w:b/>
          <w:color w:val="000000" w:themeColor="text1"/>
        </w:rPr>
        <w:t xml:space="preserve">, </w:t>
      </w:r>
      <w:r w:rsidR="00A520F7">
        <w:rPr>
          <w:b/>
          <w:color w:val="000000" w:themeColor="text1"/>
        </w:rPr>
        <w:t>7.</w:t>
      </w:r>
      <w:r w:rsidRPr="00A70646">
        <w:rPr>
          <w:color w:val="000000" w:themeColor="text1"/>
        </w:rPr>
        <w:t>11.2025).</w:t>
      </w:r>
      <w:r>
        <w:rPr>
          <w:color w:val="000000" w:themeColor="text1"/>
        </w:rPr>
        <w:t xml:space="preserve"> </w:t>
      </w:r>
    </w:p>
    <w:p w:rsidR="00A70646" w:rsidRDefault="00A70646" w:rsidP="00A70646">
      <w:pPr>
        <w:pStyle w:val="NormalWeb"/>
        <w:rPr>
          <w:bCs/>
          <w:iCs/>
          <w:color w:val="000000" w:themeColor="text1"/>
        </w:rPr>
      </w:pPr>
      <w:r>
        <w:rPr>
          <w:color w:val="000000" w:themeColor="text1"/>
        </w:rPr>
        <w:t xml:space="preserve">        Same as </w:t>
      </w:r>
      <w:proofErr w:type="spellStart"/>
      <w:r>
        <w:rPr>
          <w:color w:val="000000" w:themeColor="text1"/>
        </w:rPr>
        <w:t>Bohdi</w:t>
      </w:r>
      <w:proofErr w:type="spellEnd"/>
      <w:r>
        <w:rPr>
          <w:color w:val="000000" w:themeColor="text1"/>
        </w:rPr>
        <w:t xml:space="preserve">, Elijah can claim </w:t>
      </w:r>
      <w:r w:rsidRPr="00A70646">
        <w:rPr>
          <w:color w:val="000000" w:themeColor="text1"/>
        </w:rPr>
        <w:t>general damages for</w:t>
      </w:r>
      <w:r>
        <w:rPr>
          <w:color w:val="000000" w:themeColor="text1"/>
        </w:rPr>
        <w:t xml:space="preserve"> concussion, but also special damages for the jumper and any medical </w:t>
      </w:r>
      <w:proofErr w:type="gramStart"/>
      <w:r>
        <w:rPr>
          <w:color w:val="000000" w:themeColor="text1"/>
        </w:rPr>
        <w:t>expenses(</w:t>
      </w:r>
      <w:proofErr w:type="gramEnd"/>
      <w:r>
        <w:rPr>
          <w:b/>
          <w:bCs/>
          <w:iCs/>
          <w:color w:val="000000" w:themeColor="text1"/>
        </w:rPr>
        <w:t>(</w:t>
      </w:r>
      <w:hyperlink r:id="rId20" w:history="1">
        <w:r w:rsidRPr="00E138D1">
          <w:rPr>
            <w:rStyle w:val="Hyperlink"/>
            <w:iCs/>
          </w:rPr>
          <w:t>http://www.bitsoflaw.org</w:t>
        </w:r>
      </w:hyperlink>
      <w:r>
        <w:rPr>
          <w:b/>
          <w:bCs/>
          <w:iCs/>
          <w:color w:val="000000" w:themeColor="text1"/>
        </w:rPr>
        <w:t xml:space="preserve">, </w:t>
      </w:r>
      <w:r w:rsidR="00A520F7">
        <w:rPr>
          <w:b/>
          <w:bCs/>
          <w:iCs/>
          <w:color w:val="000000" w:themeColor="text1"/>
        </w:rPr>
        <w:t>7.</w:t>
      </w:r>
      <w:r w:rsidRPr="00A70646">
        <w:rPr>
          <w:bCs/>
          <w:iCs/>
          <w:color w:val="000000" w:themeColor="text1"/>
        </w:rPr>
        <w:t>11.2025).</w:t>
      </w:r>
    </w:p>
    <w:p w:rsidR="007843B9" w:rsidRPr="00A70646" w:rsidRDefault="007843B9" w:rsidP="00A70646">
      <w:pPr>
        <w:pStyle w:val="NormalWeb"/>
      </w:pPr>
      <w:r>
        <w:rPr>
          <w:bCs/>
          <w:iCs/>
          <w:color w:val="000000" w:themeColor="text1"/>
        </w:rPr>
        <w:t xml:space="preserve">        After deep analyze of both cases applying legal principles and legal tests and after analyzing the whole scenario happened on the premises of the </w:t>
      </w:r>
      <w:r w:rsidRPr="00943BA9">
        <w:rPr>
          <w:rStyle w:val="Emphasis"/>
          <w:i w:val="0"/>
        </w:rPr>
        <w:t>Bannister Primary School</w:t>
      </w:r>
      <w:r>
        <w:rPr>
          <w:rStyle w:val="Emphasis"/>
          <w:i w:val="0"/>
        </w:rPr>
        <w:t xml:space="preserve"> it was proved that a duty of care was in place, it was breached and the school need to take into consideration legal recovery of the damages on both case of the children </w:t>
      </w:r>
      <w:proofErr w:type="spellStart"/>
      <w:r>
        <w:rPr>
          <w:rStyle w:val="Emphasis"/>
          <w:i w:val="0"/>
        </w:rPr>
        <w:t>Bohdi</w:t>
      </w:r>
      <w:proofErr w:type="spellEnd"/>
      <w:r>
        <w:rPr>
          <w:rStyle w:val="Emphasis"/>
          <w:i w:val="0"/>
        </w:rPr>
        <w:t xml:space="preserve"> and Elijah.</w:t>
      </w:r>
    </w:p>
    <w:p w:rsidR="009414B8" w:rsidRDefault="009414B8" w:rsidP="007746D0">
      <w:pPr>
        <w:pStyle w:val="NormalWeb"/>
      </w:pPr>
    </w:p>
    <w:p w:rsidR="00936EE4" w:rsidRDefault="00936EE4" w:rsidP="007746D0">
      <w:pPr>
        <w:pStyle w:val="NormalWeb"/>
      </w:pPr>
    </w:p>
    <w:p w:rsidR="007746D0" w:rsidRDefault="007746D0" w:rsidP="007746D0">
      <w:pPr>
        <w:pStyle w:val="NormalWeb"/>
      </w:pPr>
    </w:p>
    <w:p w:rsidR="007746D0" w:rsidRPr="00E3590A" w:rsidRDefault="00B524DD" w:rsidP="007746D0">
      <w:pPr>
        <w:pStyle w:val="NormalWeb"/>
      </w:pPr>
      <w:r w:rsidRPr="00E3590A">
        <w:lastRenderedPageBreak/>
        <w:t>Refe</w:t>
      </w:r>
      <w:r w:rsidR="00F36E4E" w:rsidRPr="00E3590A">
        <w:t>re</w:t>
      </w:r>
      <w:r w:rsidRPr="00E3590A">
        <w:t>nces list</w:t>
      </w:r>
    </w:p>
    <w:p w:rsidR="00C07577" w:rsidRPr="00E3590A" w:rsidRDefault="00C07577" w:rsidP="00C07577">
      <w:pPr>
        <w:spacing w:after="0" w:line="240" w:lineRule="auto"/>
        <w:rPr>
          <w:rFonts w:ascii="Times New Roman" w:hAnsi="Times New Roman" w:cs="Times New Roman"/>
          <w:sz w:val="24"/>
          <w:szCs w:val="24"/>
        </w:rPr>
      </w:pPr>
      <w:r w:rsidRPr="00E3590A">
        <w:rPr>
          <w:rStyle w:val="sssh"/>
          <w:rFonts w:ascii="Times New Roman" w:hAnsi="Times New Roman" w:cs="Times New Roman"/>
          <w:color w:val="00172E"/>
          <w:sz w:val="24"/>
          <w:szCs w:val="24"/>
          <w:bdr w:val="none" w:sz="0" w:space="0" w:color="auto" w:frame="1"/>
          <w:shd w:val="clear" w:color="auto" w:fill="C8E6C9"/>
        </w:rPr>
        <w:t xml:space="preserve">1. </w:t>
      </w:r>
      <w:r w:rsidRPr="00E3590A">
        <w:rPr>
          <w:rStyle w:val="Emphasis"/>
          <w:rFonts w:ascii="Times New Roman" w:hAnsi="Times New Roman" w:cs="Times New Roman"/>
          <w:sz w:val="24"/>
          <w:szCs w:val="24"/>
        </w:rPr>
        <w:t xml:space="preserve">Barnett v Chelsea &amp; Kensington Hospital Management </w:t>
      </w:r>
      <w:proofErr w:type="spellStart"/>
      <w:r w:rsidRPr="00E3590A">
        <w:rPr>
          <w:rStyle w:val="Emphasis"/>
          <w:rFonts w:ascii="Times New Roman" w:hAnsi="Times New Roman" w:cs="Times New Roman"/>
          <w:sz w:val="24"/>
          <w:szCs w:val="24"/>
        </w:rPr>
        <w:t>Committe</w:t>
      </w:r>
      <w:proofErr w:type="spellEnd"/>
      <w:r w:rsidRPr="00E3590A">
        <w:rPr>
          <w:rFonts w:ascii="Times New Roman" w:hAnsi="Times New Roman" w:cs="Times New Roman"/>
          <w:sz w:val="24"/>
          <w:szCs w:val="24"/>
        </w:rPr>
        <w:t xml:space="preserve"> [1969] </w:t>
      </w:r>
      <w:r w:rsidRPr="00E3590A">
        <w:rPr>
          <w:rFonts w:ascii="Times New Roman" w:hAnsi="Times New Roman" w:cs="Times New Roman"/>
          <w:color w:val="000000"/>
          <w:sz w:val="24"/>
          <w:szCs w:val="24"/>
        </w:rPr>
        <w:t xml:space="preserve">Available </w:t>
      </w:r>
      <w:proofErr w:type="gramStart"/>
      <w:r w:rsidRPr="00E3590A">
        <w:rPr>
          <w:rFonts w:ascii="Times New Roman" w:hAnsi="Times New Roman" w:cs="Times New Roman"/>
          <w:color w:val="000000"/>
          <w:sz w:val="24"/>
          <w:szCs w:val="24"/>
        </w:rPr>
        <w:t>at :</w:t>
      </w:r>
      <w:proofErr w:type="gramEnd"/>
      <w:r w:rsidRPr="00E3590A">
        <w:rPr>
          <w:rFonts w:ascii="Times New Roman" w:hAnsi="Times New Roman" w:cs="Times New Roman"/>
          <w:color w:val="000000"/>
          <w:sz w:val="24"/>
          <w:szCs w:val="24"/>
        </w:rPr>
        <w:t xml:space="preserve"> </w:t>
      </w:r>
      <w:hyperlink r:id="rId21" w:history="1">
        <w:r w:rsidRPr="00E3590A">
          <w:rPr>
            <w:rStyle w:val="Hyperlink"/>
            <w:rFonts w:ascii="Times New Roman" w:hAnsi="Times New Roman" w:cs="Times New Roman"/>
            <w:sz w:val="24"/>
            <w:szCs w:val="24"/>
          </w:rPr>
          <w:t>https://plus-lexis-com.ezproxy.uwtsd.ac.uk/uk/cases-uk/barnett-v-chelsea-and-kensington-hospital-man/?crid=67f6048c-bbbf-4371-9bdf-af5a5442cb8b</w:t>
        </w:r>
      </w:hyperlink>
      <w:r w:rsidRPr="00E3590A">
        <w:rPr>
          <w:rStyle w:val="Strong"/>
          <w:rFonts w:ascii="Times New Roman" w:hAnsi="Times New Roman" w:cs="Times New Roman"/>
          <w:b w:val="0"/>
          <w:sz w:val="24"/>
          <w:szCs w:val="24"/>
        </w:rPr>
        <w:t xml:space="preserve"> </w:t>
      </w:r>
      <w:r w:rsidRPr="00E3590A">
        <w:rPr>
          <w:rFonts w:ascii="Times New Roman" w:hAnsi="Times New Roman" w:cs="Times New Roman"/>
          <w:color w:val="000000"/>
          <w:sz w:val="24"/>
          <w:szCs w:val="24"/>
        </w:rPr>
        <w:t>(Accessed: 7</w:t>
      </w:r>
      <w:r w:rsidRPr="00E3590A">
        <w:rPr>
          <w:rFonts w:ascii="Times New Roman" w:hAnsi="Times New Roman" w:cs="Times New Roman"/>
          <w:sz w:val="24"/>
          <w:szCs w:val="24"/>
        </w:rPr>
        <w:t>.11.2025)</w:t>
      </w:r>
    </w:p>
    <w:p w:rsidR="00C07577" w:rsidRPr="00E3590A" w:rsidRDefault="00C07577" w:rsidP="00C07577">
      <w:pPr>
        <w:spacing w:after="0" w:line="240" w:lineRule="auto"/>
        <w:rPr>
          <w:rFonts w:ascii="Times New Roman" w:hAnsi="Times New Roman" w:cs="Times New Roman"/>
          <w:sz w:val="24"/>
          <w:szCs w:val="24"/>
        </w:rPr>
      </w:pPr>
    </w:p>
    <w:p w:rsidR="00C07577" w:rsidRPr="00E3590A" w:rsidRDefault="00C07577" w:rsidP="00C07577">
      <w:pPr>
        <w:pStyle w:val="Heading1"/>
        <w:shd w:val="clear" w:color="auto" w:fill="FFFFFF"/>
        <w:spacing w:before="0"/>
        <w:textAlignment w:val="baseline"/>
        <w:rPr>
          <w:rFonts w:ascii="Times New Roman" w:hAnsi="Times New Roman" w:cs="Times New Roman"/>
          <w:b w:val="0"/>
          <w:sz w:val="24"/>
          <w:szCs w:val="24"/>
        </w:rPr>
      </w:pPr>
      <w:r w:rsidRPr="00E3590A">
        <w:rPr>
          <w:rStyle w:val="sssh"/>
          <w:rFonts w:ascii="Times New Roman" w:hAnsi="Times New Roman" w:cs="Times New Roman"/>
          <w:b w:val="0"/>
          <w:color w:val="00172E"/>
          <w:sz w:val="24"/>
          <w:szCs w:val="24"/>
          <w:bdr w:val="none" w:sz="0" w:space="0" w:color="auto" w:frame="1"/>
          <w:shd w:val="clear" w:color="auto" w:fill="C8E6C9"/>
        </w:rPr>
        <w:t xml:space="preserve">2. Blyth v Birmingham Waterworks Co </w:t>
      </w:r>
      <w:r w:rsidRPr="00E3590A">
        <w:rPr>
          <w:rFonts w:ascii="Times New Roman" w:hAnsi="Times New Roman" w:cs="Times New Roman"/>
          <w:b w:val="0"/>
          <w:sz w:val="24"/>
          <w:szCs w:val="24"/>
        </w:rPr>
        <w:t xml:space="preserve">[1956] </w:t>
      </w:r>
      <w:r w:rsidRPr="00E3590A">
        <w:rPr>
          <w:rFonts w:ascii="Times New Roman" w:hAnsi="Times New Roman" w:cs="Times New Roman"/>
          <w:b w:val="0"/>
          <w:color w:val="000000"/>
          <w:sz w:val="24"/>
          <w:szCs w:val="24"/>
        </w:rPr>
        <w:t xml:space="preserve">Available </w:t>
      </w:r>
      <w:proofErr w:type="gramStart"/>
      <w:r w:rsidRPr="00E3590A">
        <w:rPr>
          <w:rFonts w:ascii="Times New Roman" w:hAnsi="Times New Roman" w:cs="Times New Roman"/>
          <w:b w:val="0"/>
          <w:color w:val="000000"/>
          <w:sz w:val="24"/>
          <w:szCs w:val="24"/>
        </w:rPr>
        <w:t>at :</w:t>
      </w:r>
      <w:proofErr w:type="gramEnd"/>
      <w:r w:rsidRPr="00E3590A">
        <w:rPr>
          <w:rFonts w:ascii="Times New Roman" w:hAnsi="Times New Roman" w:cs="Times New Roman"/>
          <w:b w:val="0"/>
          <w:color w:val="000000"/>
          <w:sz w:val="24"/>
          <w:szCs w:val="24"/>
        </w:rPr>
        <w:t xml:space="preserve"> </w:t>
      </w:r>
      <w:r w:rsidRPr="00E3590A">
        <w:rPr>
          <w:rFonts w:ascii="Times New Roman" w:hAnsi="Times New Roman" w:cs="Times New Roman"/>
          <w:b w:val="0"/>
          <w:sz w:val="24"/>
          <w:szCs w:val="24"/>
        </w:rPr>
        <w:t xml:space="preserve"> </w:t>
      </w:r>
      <w:hyperlink r:id="rId22" w:history="1">
        <w:r w:rsidRPr="00E3590A">
          <w:rPr>
            <w:rStyle w:val="Hyperlink"/>
            <w:rFonts w:ascii="Times New Roman" w:hAnsi="Times New Roman" w:cs="Times New Roman"/>
            <w:b w:val="0"/>
            <w:sz w:val="24"/>
            <w:szCs w:val="24"/>
          </w:rPr>
          <w:t>https://plus-lexis-com.ezproxy.uwtsd.ac.uk/uk/cases-uk/blyth-v-birmingham-waterworks-co/?crid=80592de4-32db-4048-a020-6dcbedfa58c7</w:t>
        </w:r>
      </w:hyperlink>
      <w:r w:rsidRPr="00E3590A">
        <w:rPr>
          <w:rFonts w:ascii="Times New Roman" w:hAnsi="Times New Roman" w:cs="Times New Roman"/>
          <w:b w:val="0"/>
          <w:sz w:val="24"/>
          <w:szCs w:val="24"/>
        </w:rPr>
        <w:t xml:space="preserve"> </w:t>
      </w:r>
      <w:r w:rsidRPr="00E3590A">
        <w:rPr>
          <w:rFonts w:ascii="Times New Roman" w:hAnsi="Times New Roman" w:cs="Times New Roman"/>
          <w:b w:val="0"/>
          <w:color w:val="000000"/>
          <w:sz w:val="24"/>
          <w:szCs w:val="24"/>
        </w:rPr>
        <w:t>(</w:t>
      </w:r>
      <w:r w:rsidRPr="00E3590A">
        <w:rPr>
          <w:rFonts w:ascii="Times New Roman" w:hAnsi="Times New Roman" w:cs="Times New Roman"/>
          <w:b w:val="0"/>
          <w:color w:val="000000" w:themeColor="text1"/>
          <w:sz w:val="24"/>
          <w:szCs w:val="24"/>
        </w:rPr>
        <w:t>Accessed: 7.11.2025)</w:t>
      </w:r>
    </w:p>
    <w:p w:rsidR="00C07577" w:rsidRDefault="00C07577" w:rsidP="00C07577">
      <w:pPr>
        <w:spacing w:after="0" w:line="240" w:lineRule="auto"/>
        <w:rPr>
          <w:rStyle w:val="Strong"/>
          <w:rFonts w:ascii="Times New Roman" w:eastAsia="Times New Roman" w:hAnsi="Times New Roman" w:cs="Times New Roman"/>
          <w:b w:val="0"/>
          <w:bCs w:val="0"/>
          <w:sz w:val="24"/>
          <w:szCs w:val="24"/>
        </w:rPr>
      </w:pPr>
    </w:p>
    <w:p w:rsidR="00E3590A" w:rsidRDefault="00E3590A" w:rsidP="00E3590A">
      <w:pPr>
        <w:spacing w:after="0" w:line="240" w:lineRule="auto"/>
        <w:rPr>
          <w:rFonts w:ascii="Times New Roman" w:hAnsi="Times New Roman" w:cs="Times New Roman"/>
          <w:sz w:val="24"/>
          <w:szCs w:val="24"/>
        </w:rPr>
      </w:pPr>
      <w:r>
        <w:rPr>
          <w:rStyle w:val="Strong"/>
          <w:rFonts w:ascii="Times New Roman" w:eastAsia="Times New Roman" w:hAnsi="Times New Roman" w:cs="Times New Roman"/>
          <w:b w:val="0"/>
          <w:bCs w:val="0"/>
          <w:sz w:val="24"/>
          <w:szCs w:val="24"/>
        </w:rPr>
        <w:t xml:space="preserve">3. </w:t>
      </w:r>
      <w:proofErr w:type="spellStart"/>
      <w:r w:rsidRPr="00E3590A">
        <w:rPr>
          <w:rFonts w:ascii="Times New Roman" w:hAnsi="Times New Roman" w:cs="Times New Roman"/>
          <w:sz w:val="24"/>
          <w:szCs w:val="24"/>
        </w:rPr>
        <w:t>Caparo</w:t>
      </w:r>
      <w:proofErr w:type="spellEnd"/>
      <w:r w:rsidRPr="00E3590A">
        <w:rPr>
          <w:rFonts w:ascii="Times New Roman" w:hAnsi="Times New Roman" w:cs="Times New Roman"/>
          <w:sz w:val="24"/>
          <w:szCs w:val="24"/>
        </w:rPr>
        <w:t xml:space="preserve"> Industries plc v </w:t>
      </w:r>
      <w:proofErr w:type="spellStart"/>
      <w:r w:rsidRPr="00E3590A">
        <w:rPr>
          <w:rFonts w:ascii="Times New Roman" w:hAnsi="Times New Roman" w:cs="Times New Roman"/>
          <w:sz w:val="24"/>
          <w:szCs w:val="24"/>
        </w:rPr>
        <w:t>Dickman</w:t>
      </w:r>
      <w:proofErr w:type="spellEnd"/>
      <w:r w:rsidRPr="00E3590A">
        <w:rPr>
          <w:rFonts w:ascii="Times New Roman" w:hAnsi="Times New Roman" w:cs="Times New Roman"/>
          <w:sz w:val="24"/>
          <w:szCs w:val="24"/>
        </w:rPr>
        <w:t xml:space="preserve"> [1990] </w:t>
      </w:r>
      <w:r w:rsidRPr="00E3590A">
        <w:rPr>
          <w:rFonts w:ascii="Times New Roman" w:hAnsi="Times New Roman" w:cs="Times New Roman"/>
          <w:color w:val="000000"/>
          <w:sz w:val="24"/>
          <w:szCs w:val="24"/>
        </w:rPr>
        <w:t xml:space="preserve">Available at : </w:t>
      </w:r>
      <w:hyperlink r:id="rId23" w:history="1">
        <w:proofErr w:type="spellStart"/>
        <w:r w:rsidRPr="00E3590A">
          <w:rPr>
            <w:rStyle w:val="Hyperlink"/>
            <w:rFonts w:ascii="Times New Roman" w:hAnsi="Times New Roman" w:cs="Times New Roman"/>
            <w:i/>
            <w:iCs/>
            <w:color w:val="004B91"/>
            <w:sz w:val="24"/>
            <w:szCs w:val="24"/>
            <w:bdr w:val="none" w:sz="0" w:space="0" w:color="auto" w:frame="1"/>
            <w:shd w:val="clear" w:color="auto" w:fill="FFFFFF"/>
          </w:rPr>
          <w:t>Caparo</w:t>
        </w:r>
        <w:proofErr w:type="spellEnd"/>
        <w:r w:rsidRPr="00E3590A">
          <w:rPr>
            <w:rStyle w:val="Hyperlink"/>
            <w:rFonts w:ascii="Times New Roman" w:hAnsi="Times New Roman" w:cs="Times New Roman"/>
            <w:i/>
            <w:iCs/>
            <w:color w:val="004B91"/>
            <w:sz w:val="24"/>
            <w:szCs w:val="24"/>
            <w:bdr w:val="none" w:sz="0" w:space="0" w:color="auto" w:frame="1"/>
            <w:shd w:val="clear" w:color="auto" w:fill="FFFFFF"/>
          </w:rPr>
          <w:t xml:space="preserve"> Industries plc v </w:t>
        </w:r>
        <w:proofErr w:type="spellStart"/>
        <w:r w:rsidRPr="00E3590A">
          <w:rPr>
            <w:rStyle w:val="Hyperlink"/>
            <w:rFonts w:ascii="Times New Roman" w:hAnsi="Times New Roman" w:cs="Times New Roman"/>
            <w:i/>
            <w:iCs/>
            <w:color w:val="004B91"/>
            <w:sz w:val="24"/>
            <w:szCs w:val="24"/>
            <w:bdr w:val="none" w:sz="0" w:space="0" w:color="auto" w:frame="1"/>
            <w:shd w:val="clear" w:color="auto" w:fill="FFFFFF"/>
          </w:rPr>
          <w:t>Dickman</w:t>
        </w:r>
        <w:proofErr w:type="spellEnd"/>
        <w:r w:rsidRPr="00E3590A">
          <w:rPr>
            <w:rStyle w:val="Hyperlink"/>
            <w:rFonts w:ascii="Times New Roman" w:hAnsi="Times New Roman" w:cs="Times New Roman"/>
            <w:color w:val="004B91"/>
            <w:sz w:val="24"/>
            <w:szCs w:val="24"/>
            <w:bdr w:val="none" w:sz="0" w:space="0" w:color="auto" w:frame="1"/>
            <w:shd w:val="clear" w:color="auto" w:fill="FFFFFF"/>
          </w:rPr>
          <w:t> [1990] 2 AC 605, [1990] 1 All ER 568, [1990] 2 WLR 358, [1991] LRC (</w:t>
        </w:r>
        <w:proofErr w:type="spellStart"/>
        <w:r w:rsidRPr="00E3590A">
          <w:rPr>
            <w:rStyle w:val="Hyperlink"/>
            <w:rFonts w:ascii="Times New Roman" w:hAnsi="Times New Roman" w:cs="Times New Roman"/>
            <w:color w:val="004B91"/>
            <w:sz w:val="24"/>
            <w:szCs w:val="24"/>
            <w:bdr w:val="none" w:sz="0" w:space="0" w:color="auto" w:frame="1"/>
            <w:shd w:val="clear" w:color="auto" w:fill="FFFFFF"/>
          </w:rPr>
          <w:t>Comm</w:t>
        </w:r>
        <w:proofErr w:type="spellEnd"/>
        <w:r w:rsidRPr="00E3590A">
          <w:rPr>
            <w:rStyle w:val="Hyperlink"/>
            <w:rFonts w:ascii="Times New Roman" w:hAnsi="Times New Roman" w:cs="Times New Roman"/>
            <w:color w:val="004B91"/>
            <w:sz w:val="24"/>
            <w:szCs w:val="24"/>
            <w:bdr w:val="none" w:sz="0" w:space="0" w:color="auto" w:frame="1"/>
            <w:shd w:val="clear" w:color="auto" w:fill="FFFFFF"/>
          </w:rPr>
          <w:t xml:space="preserve">) 460, [1990] BCLC 273, [1990] BCC 164, 11 LDAB 563, 134 Sol Jo 494, [1990] 12 LS </w:t>
        </w:r>
        <w:proofErr w:type="spellStart"/>
        <w:r w:rsidRPr="00E3590A">
          <w:rPr>
            <w:rStyle w:val="Hyperlink"/>
            <w:rFonts w:ascii="Times New Roman" w:hAnsi="Times New Roman" w:cs="Times New Roman"/>
            <w:color w:val="004B91"/>
            <w:sz w:val="24"/>
            <w:szCs w:val="24"/>
            <w:bdr w:val="none" w:sz="0" w:space="0" w:color="auto" w:frame="1"/>
            <w:shd w:val="clear" w:color="auto" w:fill="FFFFFF"/>
          </w:rPr>
          <w:t>Gaz</w:t>
        </w:r>
        <w:proofErr w:type="spellEnd"/>
        <w:r w:rsidRPr="00E3590A">
          <w:rPr>
            <w:rStyle w:val="Hyperlink"/>
            <w:rFonts w:ascii="Times New Roman" w:hAnsi="Times New Roman" w:cs="Times New Roman"/>
            <w:color w:val="004B91"/>
            <w:sz w:val="24"/>
            <w:szCs w:val="24"/>
            <w:bdr w:val="none" w:sz="0" w:space="0" w:color="auto" w:frame="1"/>
            <w:shd w:val="clear" w:color="auto" w:fill="FFFFFF"/>
          </w:rPr>
          <w:t xml:space="preserve"> R 42, [1990] NLJR 248, (1990) Times, 12 February</w:t>
        </w:r>
      </w:hyperlink>
      <w:r w:rsidRPr="00E3590A">
        <w:rPr>
          <w:rFonts w:ascii="Times New Roman" w:hAnsi="Times New Roman" w:cs="Times New Roman"/>
          <w:sz w:val="24"/>
          <w:szCs w:val="24"/>
        </w:rPr>
        <w:t xml:space="preserve"> </w:t>
      </w:r>
      <w:r w:rsidRPr="00E3590A">
        <w:rPr>
          <w:rFonts w:ascii="Times New Roman" w:hAnsi="Times New Roman" w:cs="Times New Roman"/>
          <w:color w:val="000000"/>
          <w:sz w:val="24"/>
          <w:szCs w:val="24"/>
        </w:rPr>
        <w:t>(Accessed: 2</w:t>
      </w:r>
      <w:r w:rsidRPr="00E3590A">
        <w:rPr>
          <w:rFonts w:ascii="Times New Roman" w:hAnsi="Times New Roman" w:cs="Times New Roman"/>
          <w:sz w:val="24"/>
          <w:szCs w:val="24"/>
        </w:rPr>
        <w:t>.11.2025)</w:t>
      </w:r>
    </w:p>
    <w:p w:rsidR="00E3590A" w:rsidRDefault="00E3590A" w:rsidP="00E3590A">
      <w:pPr>
        <w:spacing w:after="0" w:line="240" w:lineRule="auto"/>
        <w:rPr>
          <w:rFonts w:ascii="Times New Roman" w:hAnsi="Times New Roman" w:cs="Times New Roman"/>
          <w:sz w:val="24"/>
          <w:szCs w:val="24"/>
        </w:rPr>
      </w:pPr>
    </w:p>
    <w:p w:rsidR="00E3590A" w:rsidRDefault="00E3590A" w:rsidP="00E3590A">
      <w:pPr>
        <w:pStyle w:val="NormalWeb"/>
      </w:pPr>
      <w:r>
        <w:t xml:space="preserve">4. </w:t>
      </w:r>
      <w:r w:rsidRPr="00E3590A">
        <w:t xml:space="preserve">General Tests for the Existence of a duty of Care in Negligence </w:t>
      </w:r>
      <w:r w:rsidRPr="00E3590A">
        <w:rPr>
          <w:color w:val="000000"/>
        </w:rPr>
        <w:t xml:space="preserve">Available </w:t>
      </w:r>
      <w:proofErr w:type="gramStart"/>
      <w:r w:rsidRPr="00E3590A">
        <w:rPr>
          <w:color w:val="000000"/>
        </w:rPr>
        <w:t>at :</w:t>
      </w:r>
      <w:proofErr w:type="gramEnd"/>
      <w:r w:rsidRPr="00E3590A">
        <w:rPr>
          <w:color w:val="000000"/>
        </w:rPr>
        <w:t xml:space="preserve"> </w:t>
      </w:r>
      <w:hyperlink r:id="rId24" w:history="1">
        <w:r w:rsidRPr="00E3590A">
          <w:rPr>
            <w:rStyle w:val="Hyperlink"/>
          </w:rPr>
          <w:t>https://www.willmalcomson.com/articles/general-tests-for-the-existence-of-a-duty-of-care-in-negligence</w:t>
        </w:r>
      </w:hyperlink>
      <w:r w:rsidRPr="00E3590A">
        <w:t xml:space="preserve">  </w:t>
      </w:r>
      <w:r w:rsidRPr="00E3590A">
        <w:rPr>
          <w:color w:val="000000"/>
        </w:rPr>
        <w:t>(Accessed: 2</w:t>
      </w:r>
      <w:r w:rsidRPr="00E3590A">
        <w:t>.11.2025)</w:t>
      </w:r>
    </w:p>
    <w:p w:rsidR="00E3590A" w:rsidRDefault="00E3590A" w:rsidP="00E3590A">
      <w:pPr>
        <w:pStyle w:val="NormalWeb"/>
      </w:pPr>
      <w:r>
        <w:t xml:space="preserve">5. </w:t>
      </w:r>
      <w:r w:rsidRPr="00E3590A">
        <w:t>Glasgow</w:t>
      </w:r>
      <w:r w:rsidRPr="00E3590A">
        <w:rPr>
          <w:i/>
          <w:iCs/>
        </w:rPr>
        <w:t xml:space="preserve"> Corporation v Taylor</w:t>
      </w:r>
      <w:r w:rsidRPr="00E3590A">
        <w:t xml:space="preserve"> [1922] </w:t>
      </w:r>
      <w:proofErr w:type="gramStart"/>
      <w:r w:rsidRPr="00E3590A">
        <w:rPr>
          <w:color w:val="000000"/>
        </w:rPr>
        <w:t>Available at :</w:t>
      </w:r>
      <w:proofErr w:type="gramEnd"/>
      <w:r w:rsidRPr="00E3590A">
        <w:fldChar w:fldCharType="begin"/>
      </w:r>
      <w:r w:rsidRPr="00E3590A">
        <w:instrText xml:space="preserve"> HYPERLINK "https://plus-lexis-com.ezproxy.uwtsd.ac.uk/uk/cases-uk/glasgow-corporation-v-taylor-1921-all-er-re/?crid=4f98ae8c-9089-47bb-a978-dbaa8952e32f&amp;pddocumentnumber=2" </w:instrText>
      </w:r>
      <w:r w:rsidRPr="00E3590A">
        <w:fldChar w:fldCharType="separate"/>
      </w:r>
      <w:r w:rsidRPr="00E3590A">
        <w:rPr>
          <w:rStyle w:val="Hyperlink"/>
        </w:rPr>
        <w:t>https://plus-lexis-com.ezproxy.uwtsd.ac.uk/uk/cases-uk/glasgow-corporation-v-taylor-1921-all-er-re/?crid=4f98ae8c-9089-47bb-a978-dbaa8952e32f&amp;pddocumentnumber=2</w:t>
      </w:r>
      <w:r w:rsidRPr="00E3590A">
        <w:fldChar w:fldCharType="end"/>
      </w:r>
      <w:r w:rsidRPr="00E3590A">
        <w:t xml:space="preserve">  </w:t>
      </w:r>
      <w:r w:rsidRPr="00E3590A">
        <w:rPr>
          <w:color w:val="000000"/>
        </w:rPr>
        <w:t>(Accessed: 7</w:t>
      </w:r>
      <w:r w:rsidRPr="00E3590A">
        <w:t>.11.2025)</w:t>
      </w:r>
    </w:p>
    <w:p w:rsidR="00E3590A" w:rsidRPr="00E3590A" w:rsidRDefault="00E3590A" w:rsidP="00E3590A">
      <w:pPr>
        <w:pStyle w:val="Heading1"/>
        <w:shd w:val="clear" w:color="auto" w:fill="FFFFFF"/>
        <w:spacing w:before="0"/>
        <w:textAlignment w:val="baseline"/>
        <w:rPr>
          <w:rFonts w:ascii="Times New Roman" w:hAnsi="Times New Roman" w:cs="Times New Roman"/>
          <w:b w:val="0"/>
          <w:color w:val="00172E"/>
          <w:sz w:val="24"/>
          <w:szCs w:val="24"/>
        </w:rPr>
      </w:pPr>
      <w:r>
        <w:rPr>
          <w:rStyle w:val="sssh"/>
          <w:rFonts w:ascii="Times New Roman" w:hAnsi="Times New Roman" w:cs="Times New Roman"/>
          <w:b w:val="0"/>
          <w:color w:val="00172E"/>
          <w:sz w:val="24"/>
          <w:szCs w:val="24"/>
          <w:bdr w:val="none" w:sz="0" w:space="0" w:color="auto" w:frame="1"/>
          <w:shd w:val="clear" w:color="auto" w:fill="C8E6C9"/>
        </w:rPr>
        <w:t xml:space="preserve">6. </w:t>
      </w:r>
      <w:r w:rsidRPr="00E3590A">
        <w:rPr>
          <w:rStyle w:val="sssh"/>
          <w:rFonts w:ascii="Times New Roman" w:hAnsi="Times New Roman" w:cs="Times New Roman"/>
          <w:b w:val="0"/>
          <w:color w:val="00172E"/>
          <w:sz w:val="24"/>
          <w:szCs w:val="24"/>
          <w:bdr w:val="none" w:sz="0" w:space="0" w:color="auto" w:frame="1"/>
          <w:shd w:val="clear" w:color="auto" w:fill="C8E6C9"/>
        </w:rPr>
        <w:t>Hill</w:t>
      </w:r>
      <w:r w:rsidRPr="00E3590A">
        <w:rPr>
          <w:rFonts w:ascii="Times New Roman" w:hAnsi="Times New Roman" w:cs="Times New Roman"/>
          <w:b w:val="0"/>
          <w:color w:val="00172E"/>
          <w:sz w:val="24"/>
          <w:szCs w:val="24"/>
        </w:rPr>
        <w:t> v Chief Constable of </w:t>
      </w:r>
      <w:r w:rsidRPr="00E3590A">
        <w:rPr>
          <w:rStyle w:val="sssh"/>
          <w:rFonts w:ascii="Times New Roman" w:hAnsi="Times New Roman" w:cs="Times New Roman"/>
          <w:b w:val="0"/>
          <w:color w:val="00172E"/>
          <w:sz w:val="24"/>
          <w:szCs w:val="24"/>
          <w:bdr w:val="none" w:sz="0" w:space="0" w:color="auto" w:frame="1"/>
          <w:shd w:val="clear" w:color="auto" w:fill="B2EBF2"/>
        </w:rPr>
        <w:t xml:space="preserve">West Yorkshire </w:t>
      </w:r>
      <w:r w:rsidRPr="00E3590A">
        <w:rPr>
          <w:rFonts w:ascii="Times New Roman" w:hAnsi="Times New Roman" w:cs="Times New Roman"/>
          <w:b w:val="0"/>
          <w:sz w:val="24"/>
          <w:szCs w:val="24"/>
        </w:rPr>
        <w:t xml:space="preserve">[1989] </w:t>
      </w:r>
      <w:r w:rsidRPr="00E3590A">
        <w:rPr>
          <w:rFonts w:ascii="Times New Roman" w:hAnsi="Times New Roman" w:cs="Times New Roman"/>
          <w:b w:val="0"/>
          <w:color w:val="000000"/>
          <w:sz w:val="24"/>
          <w:szCs w:val="24"/>
        </w:rPr>
        <w:t xml:space="preserve">Available </w:t>
      </w:r>
      <w:proofErr w:type="gramStart"/>
      <w:r w:rsidRPr="00E3590A">
        <w:rPr>
          <w:rFonts w:ascii="Times New Roman" w:hAnsi="Times New Roman" w:cs="Times New Roman"/>
          <w:b w:val="0"/>
          <w:color w:val="000000"/>
          <w:sz w:val="24"/>
          <w:szCs w:val="24"/>
        </w:rPr>
        <w:t>at :</w:t>
      </w:r>
      <w:proofErr w:type="gramEnd"/>
      <w:r w:rsidRPr="00E3590A">
        <w:rPr>
          <w:rFonts w:ascii="Times New Roman" w:hAnsi="Times New Roman" w:cs="Times New Roman"/>
          <w:b w:val="0"/>
          <w:color w:val="000000"/>
          <w:sz w:val="24"/>
          <w:szCs w:val="24"/>
        </w:rPr>
        <w:t xml:space="preserve"> </w:t>
      </w:r>
      <w:hyperlink r:id="rId25" w:history="1">
        <w:r w:rsidRPr="00E3590A">
          <w:rPr>
            <w:rStyle w:val="Hyperlink"/>
            <w:rFonts w:ascii="Times New Roman" w:hAnsi="Times New Roman" w:cs="Times New Roman"/>
            <w:b w:val="0"/>
            <w:sz w:val="24"/>
            <w:szCs w:val="24"/>
          </w:rPr>
          <w:t>https://plus-lexis-com.ezproxy.uwtsd.ac.uk/uk/cases-uk/hill-v-chief-constable-of-west-yorkshire/?crid=09ab14de-8efb-44f7-83a9-23011c4ac63a&amp;pddocumentnumber=1</w:t>
        </w:r>
      </w:hyperlink>
      <w:r w:rsidRPr="00E3590A">
        <w:rPr>
          <w:rFonts w:ascii="Times New Roman" w:hAnsi="Times New Roman" w:cs="Times New Roman"/>
          <w:b w:val="0"/>
          <w:sz w:val="24"/>
          <w:szCs w:val="24"/>
        </w:rPr>
        <w:t xml:space="preserve">  </w:t>
      </w:r>
      <w:r w:rsidRPr="00E3590A">
        <w:rPr>
          <w:rFonts w:ascii="Times New Roman" w:hAnsi="Times New Roman" w:cs="Times New Roman"/>
          <w:b w:val="0"/>
          <w:color w:val="000000"/>
          <w:sz w:val="24"/>
          <w:szCs w:val="24"/>
        </w:rPr>
        <w:t>(Accessed: 2</w:t>
      </w:r>
      <w:r w:rsidRPr="00E3590A">
        <w:rPr>
          <w:rFonts w:ascii="Times New Roman" w:hAnsi="Times New Roman" w:cs="Times New Roman"/>
          <w:b w:val="0"/>
          <w:sz w:val="24"/>
          <w:szCs w:val="24"/>
        </w:rPr>
        <w:t>.11.2025)</w:t>
      </w:r>
    </w:p>
    <w:p w:rsidR="00E3590A" w:rsidRPr="00E3590A" w:rsidRDefault="00E3590A" w:rsidP="00C07577">
      <w:pPr>
        <w:spacing w:after="0" w:line="240" w:lineRule="auto"/>
        <w:rPr>
          <w:rStyle w:val="Strong"/>
          <w:rFonts w:ascii="Times New Roman" w:eastAsia="Times New Roman" w:hAnsi="Times New Roman" w:cs="Times New Roman"/>
          <w:b w:val="0"/>
          <w:bCs w:val="0"/>
          <w:sz w:val="24"/>
          <w:szCs w:val="24"/>
        </w:rPr>
      </w:pPr>
    </w:p>
    <w:p w:rsidR="00C07577" w:rsidRPr="00E3590A" w:rsidRDefault="00C07577" w:rsidP="00C07577">
      <w:pPr>
        <w:pStyle w:val="z-TopofForm"/>
        <w:rPr>
          <w:rFonts w:ascii="Times New Roman" w:hAnsi="Times New Roman" w:cs="Times New Roman"/>
          <w:sz w:val="24"/>
          <w:szCs w:val="24"/>
        </w:rPr>
      </w:pPr>
      <w:r w:rsidRPr="00E3590A">
        <w:rPr>
          <w:rFonts w:ascii="Times New Roman" w:hAnsi="Times New Roman" w:cs="Times New Roman"/>
          <w:sz w:val="24"/>
          <w:szCs w:val="24"/>
        </w:rPr>
        <w:t>Top of Form</w:t>
      </w:r>
    </w:p>
    <w:p w:rsidR="0059486C" w:rsidRDefault="00E3590A" w:rsidP="0059486C">
      <w:pPr>
        <w:pStyle w:val="Heading1"/>
        <w:shd w:val="clear" w:color="auto" w:fill="FFFFFF"/>
        <w:spacing w:before="0"/>
        <w:textAlignment w:val="baseline"/>
        <w:rPr>
          <w:rFonts w:ascii="Times New Roman" w:hAnsi="Times New Roman" w:cs="Times New Roman"/>
          <w:b w:val="0"/>
          <w:color w:val="000000" w:themeColor="text1"/>
          <w:sz w:val="24"/>
          <w:szCs w:val="24"/>
        </w:rPr>
      </w:pPr>
      <w:r>
        <w:rPr>
          <w:rFonts w:ascii="Times New Roman" w:eastAsia="Times New Roman" w:hAnsi="Times New Roman" w:cs="Times New Roman"/>
          <w:b w:val="0"/>
          <w:bCs w:val="0"/>
          <w:color w:val="auto"/>
          <w:sz w:val="24"/>
          <w:szCs w:val="24"/>
        </w:rPr>
        <w:t xml:space="preserve">7. </w:t>
      </w:r>
      <w:r w:rsidR="0059486C" w:rsidRPr="00E3590A">
        <w:rPr>
          <w:rFonts w:ascii="Times New Roman" w:hAnsi="Times New Roman" w:cs="Times New Roman"/>
          <w:b w:val="0"/>
          <w:color w:val="00172E"/>
          <w:sz w:val="24"/>
          <w:szCs w:val="24"/>
        </w:rPr>
        <w:t xml:space="preserve">Michael v Chief Constable of South Wales </w:t>
      </w:r>
      <w:proofErr w:type="gramStart"/>
      <w:r w:rsidR="0059486C" w:rsidRPr="00E3590A">
        <w:rPr>
          <w:rFonts w:ascii="Times New Roman" w:hAnsi="Times New Roman" w:cs="Times New Roman"/>
          <w:b w:val="0"/>
          <w:color w:val="00172E"/>
          <w:sz w:val="24"/>
          <w:szCs w:val="24"/>
        </w:rPr>
        <w:t>Police</w:t>
      </w:r>
      <w:r w:rsidR="0059486C" w:rsidRPr="00E3590A">
        <w:rPr>
          <w:rFonts w:ascii="Times New Roman" w:hAnsi="Times New Roman" w:cs="Times New Roman"/>
          <w:b w:val="0"/>
          <w:color w:val="000000" w:themeColor="text1"/>
          <w:sz w:val="24"/>
          <w:szCs w:val="24"/>
        </w:rPr>
        <w:t>[</w:t>
      </w:r>
      <w:proofErr w:type="gramEnd"/>
      <w:r w:rsidR="0059486C" w:rsidRPr="00E3590A">
        <w:rPr>
          <w:rFonts w:ascii="Times New Roman" w:hAnsi="Times New Roman" w:cs="Times New Roman"/>
          <w:b w:val="0"/>
          <w:color w:val="000000" w:themeColor="text1"/>
          <w:sz w:val="24"/>
          <w:szCs w:val="24"/>
        </w:rPr>
        <w:t xml:space="preserve">2015]   Available at: </w:t>
      </w:r>
      <w:hyperlink r:id="rId26" w:history="1">
        <w:r w:rsidR="00104C00" w:rsidRPr="00E3590A">
          <w:rPr>
            <w:rStyle w:val="Hyperlink"/>
            <w:rFonts w:ascii="Times New Roman" w:hAnsi="Times New Roman" w:cs="Times New Roman"/>
            <w:b w:val="0"/>
            <w:sz w:val="24"/>
            <w:szCs w:val="24"/>
          </w:rPr>
          <w:t>https://plus-lexis-com.ezproxy.uwtsd.ac.uk/uk/cases-uk/michael-v-chief-constable-of-south-wales-poli/?crid=5d66f20a-5357-4917-a66f-1c00349c4f9d</w:t>
        </w:r>
      </w:hyperlink>
      <w:r w:rsidR="0059486C" w:rsidRPr="00E3590A">
        <w:rPr>
          <w:rFonts w:ascii="Times New Roman" w:hAnsi="Times New Roman" w:cs="Times New Roman"/>
          <w:b w:val="0"/>
          <w:sz w:val="24"/>
          <w:szCs w:val="24"/>
        </w:rPr>
        <w:t xml:space="preserve"> </w:t>
      </w:r>
      <w:r w:rsidR="0059486C" w:rsidRPr="00E3590A">
        <w:rPr>
          <w:rFonts w:ascii="Times New Roman" w:hAnsi="Times New Roman" w:cs="Times New Roman"/>
          <w:b w:val="0"/>
          <w:color w:val="000000"/>
          <w:sz w:val="24"/>
          <w:szCs w:val="24"/>
        </w:rPr>
        <w:t>(</w:t>
      </w:r>
      <w:r w:rsidR="0059486C" w:rsidRPr="00E3590A">
        <w:rPr>
          <w:rFonts w:ascii="Times New Roman" w:hAnsi="Times New Roman" w:cs="Times New Roman"/>
          <w:b w:val="0"/>
          <w:color w:val="000000" w:themeColor="text1"/>
          <w:sz w:val="24"/>
          <w:szCs w:val="24"/>
        </w:rPr>
        <w:t xml:space="preserve">Accessed: </w:t>
      </w:r>
      <w:r w:rsidR="00586D7F" w:rsidRPr="00E3590A">
        <w:rPr>
          <w:rFonts w:ascii="Times New Roman" w:hAnsi="Times New Roman" w:cs="Times New Roman"/>
          <w:b w:val="0"/>
          <w:color w:val="000000" w:themeColor="text1"/>
          <w:sz w:val="24"/>
          <w:szCs w:val="24"/>
        </w:rPr>
        <w:t>2</w:t>
      </w:r>
      <w:r w:rsidR="0059486C" w:rsidRPr="00E3590A">
        <w:rPr>
          <w:rFonts w:ascii="Times New Roman" w:hAnsi="Times New Roman" w:cs="Times New Roman"/>
          <w:b w:val="0"/>
          <w:color w:val="000000" w:themeColor="text1"/>
          <w:sz w:val="24"/>
          <w:szCs w:val="24"/>
        </w:rPr>
        <w:t>.11.2025)</w:t>
      </w:r>
    </w:p>
    <w:p w:rsidR="00E3590A" w:rsidRPr="00E3590A" w:rsidRDefault="00E3590A" w:rsidP="00E3590A">
      <w:pPr>
        <w:pStyle w:val="NormalWeb"/>
      </w:pPr>
      <w:r>
        <w:t>8.</w:t>
      </w:r>
      <w:r w:rsidRPr="00E3590A">
        <w:t xml:space="preserve"> </w:t>
      </w:r>
      <w:proofErr w:type="spellStart"/>
      <w:r w:rsidRPr="00E3590A">
        <w:t>M'Alister</w:t>
      </w:r>
      <w:proofErr w:type="spellEnd"/>
      <w:r w:rsidRPr="00E3590A">
        <w:t xml:space="preserve"> (or </w:t>
      </w:r>
      <w:proofErr w:type="spellStart"/>
      <w:r w:rsidRPr="00E3590A">
        <w:t>Donoghue</w:t>
      </w:r>
      <w:proofErr w:type="spellEnd"/>
      <w:r w:rsidRPr="00E3590A">
        <w:t xml:space="preserve">) v Stevenson [1932] </w:t>
      </w:r>
      <w:proofErr w:type="gramStart"/>
      <w:r w:rsidRPr="00E3590A">
        <w:rPr>
          <w:color w:val="000000"/>
        </w:rPr>
        <w:t>Available at :</w:t>
      </w:r>
      <w:proofErr w:type="spellStart"/>
      <w:proofErr w:type="gramEnd"/>
      <w:r w:rsidRPr="00E3590A">
        <w:fldChar w:fldCharType="begin"/>
      </w:r>
      <w:r w:rsidRPr="00E3590A">
        <w:instrText>HYPERLINK "https://plus-lexis-com.ezproxy.uwtsd.ac.uk/api/document/collection/cases-uk/id/4FP2-61S0-TWW4-20K2-00000-00?cite=M"</w:instrText>
      </w:r>
      <w:r w:rsidRPr="00E3590A">
        <w:fldChar w:fldCharType="separate"/>
      </w:r>
      <w:r w:rsidRPr="00E3590A">
        <w:rPr>
          <w:rStyle w:val="Hyperlink"/>
          <w:i/>
          <w:iCs/>
          <w:color w:val="004B91"/>
          <w:bdr w:val="none" w:sz="0" w:space="0" w:color="auto" w:frame="1"/>
          <w:shd w:val="clear" w:color="auto" w:fill="FFFFFF"/>
        </w:rPr>
        <w:t>M'Alister</w:t>
      </w:r>
      <w:proofErr w:type="spellEnd"/>
      <w:r w:rsidRPr="00E3590A">
        <w:rPr>
          <w:rStyle w:val="Hyperlink"/>
          <w:i/>
          <w:iCs/>
          <w:color w:val="004B91"/>
          <w:bdr w:val="none" w:sz="0" w:space="0" w:color="auto" w:frame="1"/>
          <w:shd w:val="clear" w:color="auto" w:fill="FFFFFF"/>
        </w:rPr>
        <w:t xml:space="preserve"> (or </w:t>
      </w:r>
      <w:proofErr w:type="spellStart"/>
      <w:r w:rsidRPr="00E3590A">
        <w:rPr>
          <w:rStyle w:val="Hyperlink"/>
          <w:i/>
          <w:iCs/>
          <w:color w:val="004B91"/>
          <w:bdr w:val="none" w:sz="0" w:space="0" w:color="auto" w:frame="1"/>
          <w:shd w:val="clear" w:color="auto" w:fill="FFFFFF"/>
        </w:rPr>
        <w:t>Donoghue</w:t>
      </w:r>
      <w:proofErr w:type="spellEnd"/>
      <w:r w:rsidRPr="00E3590A">
        <w:rPr>
          <w:rStyle w:val="Hyperlink"/>
          <w:i/>
          <w:iCs/>
          <w:color w:val="004B91"/>
          <w:bdr w:val="none" w:sz="0" w:space="0" w:color="auto" w:frame="1"/>
          <w:shd w:val="clear" w:color="auto" w:fill="FFFFFF"/>
        </w:rPr>
        <w:t>) v Stevenson </w:t>
      </w:r>
      <w:r w:rsidRPr="00E3590A">
        <w:rPr>
          <w:rStyle w:val="Hyperlink"/>
          <w:color w:val="004B91"/>
          <w:bdr w:val="none" w:sz="0" w:space="0" w:color="auto" w:frame="1"/>
          <w:shd w:val="clear" w:color="auto" w:fill="FFFFFF"/>
        </w:rPr>
        <w:t xml:space="preserve">[1932] AC 562, 101 LJPC 119, 37 Com </w:t>
      </w:r>
      <w:proofErr w:type="spellStart"/>
      <w:r w:rsidRPr="00E3590A">
        <w:rPr>
          <w:rStyle w:val="Hyperlink"/>
          <w:color w:val="004B91"/>
          <w:bdr w:val="none" w:sz="0" w:space="0" w:color="auto" w:frame="1"/>
          <w:shd w:val="clear" w:color="auto" w:fill="FFFFFF"/>
        </w:rPr>
        <w:t>Cas</w:t>
      </w:r>
      <w:proofErr w:type="spellEnd"/>
      <w:r w:rsidRPr="00E3590A">
        <w:rPr>
          <w:rStyle w:val="Hyperlink"/>
          <w:color w:val="004B91"/>
          <w:bdr w:val="none" w:sz="0" w:space="0" w:color="auto" w:frame="1"/>
          <w:shd w:val="clear" w:color="auto" w:fill="FFFFFF"/>
        </w:rPr>
        <w:t xml:space="preserve"> 350, [1932] All ER Rep 1, 76 Sol Jo 396, 147 LT 281, 48 TLR 494, 1932 SC (HL) 31, 1932 SLT 317</w:t>
      </w:r>
      <w:r w:rsidRPr="00E3590A">
        <w:fldChar w:fldCharType="end"/>
      </w:r>
      <w:r w:rsidRPr="00E3590A">
        <w:t xml:space="preserve"> </w:t>
      </w:r>
      <w:r w:rsidRPr="00E3590A">
        <w:rPr>
          <w:color w:val="000000"/>
        </w:rPr>
        <w:t>(Accessed: 2</w:t>
      </w:r>
      <w:r w:rsidRPr="00E3590A">
        <w:t>.11.2025)</w:t>
      </w:r>
    </w:p>
    <w:p w:rsidR="00C74944" w:rsidRPr="00E3590A" w:rsidRDefault="00E3590A" w:rsidP="007746D0">
      <w:pPr>
        <w:pStyle w:val="NormalWeb"/>
      </w:pPr>
      <w:r>
        <w:t xml:space="preserve">9. </w:t>
      </w:r>
      <w:r w:rsidR="0059486C" w:rsidRPr="00E3590A">
        <w:t xml:space="preserve">Negligence And The Test For A Duty Of Care – GDL Tort </w:t>
      </w:r>
      <w:proofErr w:type="gramStart"/>
      <w:r w:rsidR="0059486C" w:rsidRPr="00E3590A">
        <w:t xml:space="preserve">Law  </w:t>
      </w:r>
      <w:r w:rsidR="0059486C" w:rsidRPr="00E3590A">
        <w:rPr>
          <w:color w:val="000000"/>
        </w:rPr>
        <w:t>Available</w:t>
      </w:r>
      <w:proofErr w:type="gramEnd"/>
      <w:r w:rsidR="0059486C" w:rsidRPr="00E3590A">
        <w:rPr>
          <w:color w:val="000000"/>
        </w:rPr>
        <w:t xml:space="preserve"> at: </w:t>
      </w:r>
      <w:r w:rsidR="00905405" w:rsidRPr="00E3590A">
        <w:t xml:space="preserve">https://www.oxbridgenotes.co.uk/revision_notes/gdl-law-gdl-tort-law/samples/negligence-and-the-test-for-a-duty-of-care </w:t>
      </w:r>
      <w:r w:rsidR="0059486C" w:rsidRPr="00E3590A">
        <w:t xml:space="preserve"> </w:t>
      </w:r>
      <w:r w:rsidR="0059486C" w:rsidRPr="00E3590A">
        <w:rPr>
          <w:color w:val="000000"/>
        </w:rPr>
        <w:t>(Accessed: 7</w:t>
      </w:r>
      <w:r w:rsidR="0059486C" w:rsidRPr="00E3590A">
        <w:t>.11.2025)</w:t>
      </w:r>
    </w:p>
    <w:p w:rsidR="00C07577" w:rsidRPr="00E3590A" w:rsidRDefault="00C07577" w:rsidP="007746D0">
      <w:pPr>
        <w:pStyle w:val="NormalWeb"/>
      </w:pPr>
    </w:p>
    <w:p w:rsidR="00C07577" w:rsidRPr="00E3590A" w:rsidRDefault="00C07577" w:rsidP="00C07577">
      <w:pPr>
        <w:rPr>
          <w:rFonts w:ascii="Times New Roman" w:hAnsi="Times New Roman" w:cs="Times New Roman"/>
          <w:sz w:val="24"/>
          <w:szCs w:val="24"/>
        </w:rPr>
      </w:pPr>
    </w:p>
    <w:p w:rsidR="006F5807" w:rsidRPr="00E3590A" w:rsidRDefault="00E3590A" w:rsidP="006F5807">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10. </w:t>
      </w:r>
      <w:proofErr w:type="spellStart"/>
      <w:r w:rsidR="006F5807" w:rsidRPr="00E3590A">
        <w:rPr>
          <w:rFonts w:ascii="Times New Roman" w:eastAsia="Times New Roman" w:hAnsi="Times New Roman" w:cs="Times New Roman"/>
          <w:sz w:val="24"/>
          <w:szCs w:val="24"/>
        </w:rPr>
        <w:t>Lando</w:t>
      </w:r>
      <w:proofErr w:type="spellEnd"/>
      <w:r w:rsidR="006F5807" w:rsidRPr="00E3590A">
        <w:rPr>
          <w:rFonts w:ascii="Times New Roman" w:eastAsia="Times New Roman" w:hAnsi="Times New Roman" w:cs="Times New Roman"/>
          <w:sz w:val="24"/>
          <w:szCs w:val="24"/>
        </w:rPr>
        <w:t xml:space="preserve">, H., &amp; </w:t>
      </w:r>
      <w:proofErr w:type="spellStart"/>
      <w:r w:rsidR="006F5807" w:rsidRPr="00E3590A">
        <w:rPr>
          <w:rFonts w:ascii="Times New Roman" w:eastAsia="Times New Roman" w:hAnsi="Times New Roman" w:cs="Times New Roman"/>
          <w:sz w:val="24"/>
          <w:szCs w:val="24"/>
        </w:rPr>
        <w:t>Schweizer</w:t>
      </w:r>
      <w:proofErr w:type="spellEnd"/>
      <w:r w:rsidR="006F5807" w:rsidRPr="00E3590A">
        <w:rPr>
          <w:rFonts w:ascii="Times New Roman" w:eastAsia="Times New Roman" w:hAnsi="Times New Roman" w:cs="Times New Roman"/>
          <w:sz w:val="24"/>
          <w:szCs w:val="24"/>
        </w:rPr>
        <w:t xml:space="preserve">, U. (2021). </w:t>
      </w:r>
      <w:proofErr w:type="gramStart"/>
      <w:r w:rsidR="006F5807" w:rsidRPr="00E3590A">
        <w:rPr>
          <w:rFonts w:ascii="Times New Roman" w:eastAsia="Times New Roman" w:hAnsi="Times New Roman" w:cs="Times New Roman"/>
          <w:sz w:val="24"/>
          <w:szCs w:val="24"/>
        </w:rPr>
        <w:t>Causation and the incentives of multiple injurers.</w:t>
      </w:r>
      <w:proofErr w:type="gramEnd"/>
      <w:r w:rsidR="006F5807" w:rsidRPr="00E3590A">
        <w:rPr>
          <w:rFonts w:ascii="Times New Roman" w:eastAsia="Times New Roman" w:hAnsi="Times New Roman" w:cs="Times New Roman"/>
          <w:sz w:val="24"/>
          <w:szCs w:val="24"/>
        </w:rPr>
        <w:t xml:space="preserve"> </w:t>
      </w:r>
      <w:r w:rsidR="006F5807" w:rsidRPr="00E3590A">
        <w:rPr>
          <w:rFonts w:ascii="Times New Roman" w:eastAsia="Times New Roman" w:hAnsi="Times New Roman" w:cs="Times New Roman"/>
          <w:i/>
          <w:iCs/>
          <w:sz w:val="24"/>
          <w:szCs w:val="24"/>
        </w:rPr>
        <w:t>International Review of Law and Economics</w:t>
      </w:r>
      <w:r w:rsidR="006F5807" w:rsidRPr="00E3590A">
        <w:rPr>
          <w:rFonts w:ascii="Times New Roman" w:eastAsia="Times New Roman" w:hAnsi="Times New Roman" w:cs="Times New Roman"/>
          <w:sz w:val="24"/>
          <w:szCs w:val="24"/>
        </w:rPr>
        <w:t xml:space="preserve">, </w:t>
      </w:r>
      <w:r w:rsidR="006F5807" w:rsidRPr="00E3590A">
        <w:rPr>
          <w:rFonts w:ascii="Times New Roman" w:eastAsia="Times New Roman" w:hAnsi="Times New Roman" w:cs="Times New Roman"/>
          <w:i/>
          <w:iCs/>
          <w:sz w:val="24"/>
          <w:szCs w:val="24"/>
        </w:rPr>
        <w:t>68</w:t>
      </w:r>
      <w:r w:rsidR="006F5807" w:rsidRPr="00E3590A">
        <w:rPr>
          <w:rFonts w:ascii="Times New Roman" w:eastAsia="Times New Roman" w:hAnsi="Times New Roman" w:cs="Times New Roman"/>
          <w:sz w:val="24"/>
          <w:szCs w:val="24"/>
        </w:rPr>
        <w:t>, Article 106026</w:t>
      </w:r>
    </w:p>
    <w:p w:rsidR="00C07577" w:rsidRPr="00E3590A" w:rsidRDefault="00C07577">
      <w:pPr>
        <w:rPr>
          <w:rFonts w:ascii="Times New Roman" w:hAnsi="Times New Roman" w:cs="Times New Roman"/>
          <w:color w:val="3A3A3A"/>
          <w:sz w:val="24"/>
          <w:szCs w:val="24"/>
          <w:shd w:val="clear" w:color="auto" w:fill="FFFFFF"/>
        </w:rPr>
      </w:pPr>
    </w:p>
    <w:p w:rsidR="00C07577" w:rsidRPr="00E3590A" w:rsidRDefault="00E3590A" w:rsidP="00C07577">
      <w:pPr>
        <w:pStyle w:val="Heading1"/>
        <w:shd w:val="clear" w:color="auto" w:fill="FFFFFF"/>
        <w:spacing w:before="0" w:line="288" w:lineRule="atLeast"/>
        <w:rPr>
          <w:rFonts w:ascii="Times New Roman" w:hAnsi="Times New Roman" w:cs="Times New Roman"/>
          <w:b w:val="0"/>
          <w:sz w:val="24"/>
          <w:szCs w:val="24"/>
        </w:rPr>
      </w:pPr>
      <w:r>
        <w:rPr>
          <w:rFonts w:ascii="Times New Roman" w:hAnsi="Times New Roman" w:cs="Times New Roman"/>
          <w:b w:val="0"/>
          <w:bCs w:val="0"/>
          <w:color w:val="1E1E1E"/>
          <w:sz w:val="24"/>
          <w:szCs w:val="24"/>
        </w:rPr>
        <w:t xml:space="preserve">11. </w:t>
      </w:r>
      <w:r w:rsidR="00C07577" w:rsidRPr="00E3590A">
        <w:rPr>
          <w:rFonts w:ascii="Times New Roman" w:hAnsi="Times New Roman" w:cs="Times New Roman"/>
          <w:b w:val="0"/>
          <w:bCs w:val="0"/>
          <w:color w:val="1E1E1E"/>
          <w:sz w:val="24"/>
          <w:szCs w:val="24"/>
        </w:rPr>
        <w:t xml:space="preserve">Law Reform (Contributory Negligence) Act </w:t>
      </w:r>
      <w:proofErr w:type="gramStart"/>
      <w:r w:rsidR="00C07577" w:rsidRPr="00E3590A">
        <w:rPr>
          <w:rFonts w:ascii="Times New Roman" w:hAnsi="Times New Roman" w:cs="Times New Roman"/>
          <w:b w:val="0"/>
          <w:bCs w:val="0"/>
          <w:color w:val="1E1E1E"/>
          <w:sz w:val="24"/>
          <w:szCs w:val="24"/>
        </w:rPr>
        <w:t xml:space="preserve">1945  </w:t>
      </w:r>
      <w:r w:rsidR="00C07577" w:rsidRPr="00E3590A">
        <w:rPr>
          <w:rFonts w:ascii="Times New Roman" w:hAnsi="Times New Roman" w:cs="Times New Roman"/>
          <w:b w:val="0"/>
          <w:color w:val="000000"/>
          <w:sz w:val="24"/>
          <w:szCs w:val="24"/>
        </w:rPr>
        <w:t>Available</w:t>
      </w:r>
      <w:proofErr w:type="gramEnd"/>
      <w:r w:rsidR="00C07577" w:rsidRPr="00E3590A">
        <w:rPr>
          <w:rFonts w:ascii="Times New Roman" w:hAnsi="Times New Roman" w:cs="Times New Roman"/>
          <w:b w:val="0"/>
          <w:color w:val="000000"/>
          <w:sz w:val="24"/>
          <w:szCs w:val="24"/>
        </w:rPr>
        <w:t xml:space="preserve"> at : </w:t>
      </w:r>
      <w:r w:rsidR="00C07577" w:rsidRPr="00E3590A">
        <w:rPr>
          <w:rFonts w:ascii="Times New Roman" w:hAnsi="Times New Roman" w:cs="Times New Roman"/>
          <w:b w:val="0"/>
          <w:sz w:val="24"/>
          <w:szCs w:val="24"/>
        </w:rPr>
        <w:t xml:space="preserve"> </w:t>
      </w:r>
      <w:hyperlink r:id="rId27" w:history="1">
        <w:r w:rsidR="00BB2B13" w:rsidRPr="00E3590A">
          <w:rPr>
            <w:rStyle w:val="Hyperlink"/>
            <w:rFonts w:ascii="Times New Roman" w:hAnsi="Times New Roman" w:cs="Times New Roman"/>
            <w:b w:val="0"/>
            <w:sz w:val="24"/>
            <w:szCs w:val="24"/>
          </w:rPr>
          <w:t>https://www.legislation.gov.uk/ukpga/Geo6/8-9/28/section/1</w:t>
        </w:r>
      </w:hyperlink>
      <w:r w:rsidR="00C07577" w:rsidRPr="00E3590A">
        <w:rPr>
          <w:rFonts w:ascii="Times New Roman" w:hAnsi="Times New Roman" w:cs="Times New Roman"/>
          <w:b w:val="0"/>
          <w:sz w:val="24"/>
          <w:szCs w:val="24"/>
        </w:rPr>
        <w:t xml:space="preserve"> </w:t>
      </w:r>
      <w:r w:rsidR="00C07577" w:rsidRPr="00E3590A">
        <w:rPr>
          <w:rFonts w:ascii="Times New Roman" w:hAnsi="Times New Roman" w:cs="Times New Roman"/>
          <w:b w:val="0"/>
          <w:color w:val="000000"/>
          <w:sz w:val="24"/>
          <w:szCs w:val="24"/>
        </w:rPr>
        <w:t>(</w:t>
      </w:r>
      <w:r w:rsidR="00C07577" w:rsidRPr="00E3590A">
        <w:rPr>
          <w:rFonts w:ascii="Times New Roman" w:hAnsi="Times New Roman" w:cs="Times New Roman"/>
          <w:b w:val="0"/>
          <w:color w:val="000000" w:themeColor="text1"/>
          <w:sz w:val="24"/>
          <w:szCs w:val="24"/>
        </w:rPr>
        <w:t>Accessed: 7.11.2025)</w:t>
      </w:r>
    </w:p>
    <w:p w:rsidR="00C07577" w:rsidRPr="00E3590A" w:rsidRDefault="00C07577" w:rsidP="00C07577">
      <w:pPr>
        <w:rPr>
          <w:rFonts w:ascii="Times New Roman" w:hAnsi="Times New Roman" w:cs="Times New Roman"/>
          <w:sz w:val="24"/>
          <w:szCs w:val="24"/>
        </w:rPr>
      </w:pPr>
    </w:p>
    <w:p w:rsidR="00C07577" w:rsidRPr="00E3590A" w:rsidRDefault="00E3590A" w:rsidP="00C07577">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12. </w:t>
      </w:r>
      <w:r w:rsidR="00C07577" w:rsidRPr="00E3590A">
        <w:rPr>
          <w:rFonts w:ascii="Times New Roman" w:hAnsi="Times New Roman" w:cs="Times New Roman"/>
          <w:color w:val="3A3A3A"/>
          <w:sz w:val="24"/>
          <w:szCs w:val="24"/>
          <w:shd w:val="clear" w:color="auto" w:fill="FFFFFF"/>
        </w:rPr>
        <w:t xml:space="preserve">Murphy, J. (2025). </w:t>
      </w:r>
      <w:proofErr w:type="gramStart"/>
      <w:r w:rsidR="00C07577" w:rsidRPr="00E3590A">
        <w:rPr>
          <w:rFonts w:ascii="Times New Roman" w:hAnsi="Times New Roman" w:cs="Times New Roman"/>
          <w:color w:val="3A3A3A"/>
          <w:sz w:val="24"/>
          <w:szCs w:val="24"/>
          <w:shd w:val="clear" w:color="auto" w:fill="FFFFFF"/>
        </w:rPr>
        <w:t>Reassessing Remoteness of Damage in Tort.</w:t>
      </w:r>
      <w:proofErr w:type="gramEnd"/>
      <w:r w:rsidR="00C07577" w:rsidRPr="00E3590A">
        <w:rPr>
          <w:rFonts w:ascii="Times New Roman" w:hAnsi="Times New Roman" w:cs="Times New Roman"/>
          <w:color w:val="3A3A3A"/>
          <w:sz w:val="24"/>
          <w:szCs w:val="24"/>
          <w:shd w:val="clear" w:color="auto" w:fill="FFFFFF"/>
        </w:rPr>
        <w:t> </w:t>
      </w:r>
      <w:proofErr w:type="gramStart"/>
      <w:r w:rsidR="00C07577" w:rsidRPr="00E3590A">
        <w:rPr>
          <w:rFonts w:ascii="Times New Roman" w:hAnsi="Times New Roman" w:cs="Times New Roman"/>
          <w:i/>
          <w:iCs/>
          <w:color w:val="3A3A3A"/>
          <w:sz w:val="24"/>
          <w:szCs w:val="24"/>
          <w:shd w:val="clear" w:color="auto" w:fill="FFFFFF"/>
        </w:rPr>
        <w:t>Oxford Journal of Legal Studies</w:t>
      </w:r>
      <w:r w:rsidR="00C07577" w:rsidRPr="00E3590A">
        <w:rPr>
          <w:rFonts w:ascii="Times New Roman" w:hAnsi="Times New Roman" w:cs="Times New Roman"/>
          <w:color w:val="3A3A3A"/>
          <w:sz w:val="24"/>
          <w:szCs w:val="24"/>
          <w:shd w:val="clear" w:color="auto" w:fill="FFFFFF"/>
        </w:rPr>
        <w:t>.</w:t>
      </w:r>
      <w:proofErr w:type="gramEnd"/>
    </w:p>
    <w:p w:rsidR="00C07577" w:rsidRPr="00E3590A" w:rsidRDefault="00E3590A" w:rsidP="00C07577">
      <w:pPr>
        <w:pStyle w:val="Heading1"/>
        <w:shd w:val="clear" w:color="auto" w:fill="FFFFFF"/>
        <w:spacing w:before="0" w:line="288" w:lineRule="atLeast"/>
        <w:rPr>
          <w:rFonts w:ascii="Times New Roman" w:hAnsi="Times New Roman" w:cs="Times New Roman"/>
          <w:b w:val="0"/>
          <w:color w:val="000000" w:themeColor="text1"/>
          <w:sz w:val="24"/>
          <w:szCs w:val="24"/>
        </w:rPr>
      </w:pPr>
      <w:r>
        <w:rPr>
          <w:rFonts w:ascii="Times New Roman" w:hAnsi="Times New Roman" w:cs="Times New Roman"/>
          <w:b w:val="0"/>
          <w:bCs w:val="0"/>
          <w:color w:val="1E1E1E"/>
          <w:sz w:val="24"/>
          <w:szCs w:val="24"/>
        </w:rPr>
        <w:t xml:space="preserve">13. </w:t>
      </w:r>
      <w:r w:rsidR="00C07577" w:rsidRPr="00E3590A">
        <w:rPr>
          <w:rFonts w:ascii="Times New Roman" w:hAnsi="Times New Roman" w:cs="Times New Roman"/>
          <w:b w:val="0"/>
          <w:bCs w:val="0"/>
          <w:color w:val="1E1E1E"/>
          <w:sz w:val="24"/>
          <w:szCs w:val="24"/>
        </w:rPr>
        <w:t xml:space="preserve">Occupiers’ Liability Act 1957 </w:t>
      </w:r>
      <w:r w:rsidR="00C07577" w:rsidRPr="00E3590A">
        <w:rPr>
          <w:rFonts w:ascii="Times New Roman" w:hAnsi="Times New Roman" w:cs="Times New Roman"/>
          <w:b w:val="0"/>
          <w:color w:val="000000"/>
          <w:sz w:val="24"/>
          <w:szCs w:val="24"/>
        </w:rPr>
        <w:t xml:space="preserve">Available </w:t>
      </w:r>
      <w:proofErr w:type="gramStart"/>
      <w:r w:rsidR="00C07577" w:rsidRPr="00E3590A">
        <w:rPr>
          <w:rFonts w:ascii="Times New Roman" w:hAnsi="Times New Roman" w:cs="Times New Roman"/>
          <w:b w:val="0"/>
          <w:color w:val="000000"/>
          <w:sz w:val="24"/>
          <w:szCs w:val="24"/>
        </w:rPr>
        <w:t>at :</w:t>
      </w:r>
      <w:proofErr w:type="gramEnd"/>
      <w:r w:rsidR="00C07577" w:rsidRPr="00E3590A">
        <w:rPr>
          <w:rFonts w:ascii="Times New Roman" w:hAnsi="Times New Roman" w:cs="Times New Roman"/>
          <w:b w:val="0"/>
          <w:color w:val="000000"/>
          <w:sz w:val="24"/>
          <w:szCs w:val="24"/>
        </w:rPr>
        <w:t xml:space="preserve"> </w:t>
      </w:r>
      <w:r w:rsidR="00C07577" w:rsidRPr="00E3590A">
        <w:rPr>
          <w:rFonts w:ascii="Times New Roman" w:hAnsi="Times New Roman" w:cs="Times New Roman"/>
          <w:b w:val="0"/>
          <w:sz w:val="24"/>
          <w:szCs w:val="24"/>
        </w:rPr>
        <w:t xml:space="preserve"> </w:t>
      </w:r>
      <w:r w:rsidR="00C07577" w:rsidRPr="00E3590A">
        <w:rPr>
          <w:rFonts w:ascii="Times New Roman" w:hAnsi="Times New Roman" w:cs="Times New Roman"/>
          <w:b w:val="0"/>
          <w:bCs w:val="0"/>
          <w:color w:val="1E1E1E"/>
          <w:sz w:val="24"/>
          <w:szCs w:val="24"/>
        </w:rPr>
        <w:t xml:space="preserve"> </w:t>
      </w:r>
      <w:hyperlink r:id="rId28" w:history="1">
        <w:r w:rsidR="00C07577" w:rsidRPr="00E3590A">
          <w:rPr>
            <w:rStyle w:val="Hyperlink"/>
            <w:rFonts w:ascii="Times New Roman" w:hAnsi="Times New Roman" w:cs="Times New Roman"/>
            <w:b w:val="0"/>
            <w:sz w:val="24"/>
            <w:szCs w:val="24"/>
          </w:rPr>
          <w:t>https://www.legislation.gov.uk/ukpga/Eliz2/5-6/31</w:t>
        </w:r>
      </w:hyperlink>
      <w:r w:rsidR="00C07577" w:rsidRPr="00E3590A">
        <w:rPr>
          <w:rFonts w:ascii="Times New Roman" w:hAnsi="Times New Roman" w:cs="Times New Roman"/>
          <w:b w:val="0"/>
          <w:sz w:val="24"/>
          <w:szCs w:val="24"/>
        </w:rPr>
        <w:t xml:space="preserve"> </w:t>
      </w:r>
      <w:r w:rsidR="00C07577" w:rsidRPr="00E3590A">
        <w:rPr>
          <w:rFonts w:ascii="Times New Roman" w:hAnsi="Times New Roman" w:cs="Times New Roman"/>
          <w:b w:val="0"/>
          <w:color w:val="000000"/>
          <w:sz w:val="24"/>
          <w:szCs w:val="24"/>
        </w:rPr>
        <w:t>(</w:t>
      </w:r>
      <w:r w:rsidR="00C07577" w:rsidRPr="00E3590A">
        <w:rPr>
          <w:rFonts w:ascii="Times New Roman" w:hAnsi="Times New Roman" w:cs="Times New Roman"/>
          <w:b w:val="0"/>
          <w:color w:val="000000" w:themeColor="text1"/>
          <w:sz w:val="24"/>
          <w:szCs w:val="24"/>
        </w:rPr>
        <w:t>Accessed: 7.11.2025)</w:t>
      </w:r>
    </w:p>
    <w:p w:rsidR="00C07577" w:rsidRPr="00E3590A" w:rsidRDefault="00C07577" w:rsidP="00C07577">
      <w:pPr>
        <w:rPr>
          <w:rFonts w:ascii="Times New Roman" w:hAnsi="Times New Roman" w:cs="Times New Roman"/>
          <w:sz w:val="24"/>
          <w:szCs w:val="24"/>
        </w:rPr>
      </w:pPr>
    </w:p>
    <w:p w:rsidR="00C07577" w:rsidRPr="00E3590A" w:rsidRDefault="00E3590A" w:rsidP="00C07577">
      <w:pPr>
        <w:pStyle w:val="Heading1"/>
        <w:shd w:val="clear" w:color="auto" w:fill="FFFFFF"/>
        <w:spacing w:before="0" w:line="288" w:lineRule="atLeast"/>
        <w:rPr>
          <w:rFonts w:ascii="Times New Roman" w:hAnsi="Times New Roman" w:cs="Times New Roman"/>
          <w:b w:val="0"/>
          <w:sz w:val="24"/>
          <w:szCs w:val="24"/>
        </w:rPr>
      </w:pPr>
      <w:r>
        <w:rPr>
          <w:rFonts w:ascii="Times New Roman" w:hAnsi="Times New Roman" w:cs="Times New Roman"/>
          <w:b w:val="0"/>
          <w:bCs w:val="0"/>
          <w:color w:val="1E1E1E"/>
          <w:sz w:val="24"/>
          <w:szCs w:val="24"/>
        </w:rPr>
        <w:t xml:space="preserve">14. </w:t>
      </w:r>
      <w:r w:rsidR="00C07577" w:rsidRPr="00E3590A">
        <w:rPr>
          <w:rFonts w:ascii="Times New Roman" w:hAnsi="Times New Roman" w:cs="Times New Roman"/>
          <w:b w:val="0"/>
          <w:bCs w:val="0"/>
          <w:color w:val="1E1E1E"/>
          <w:sz w:val="24"/>
          <w:szCs w:val="24"/>
        </w:rPr>
        <w:t xml:space="preserve">Occupiers’ Liability Act 1957, S2 </w:t>
      </w:r>
      <w:r w:rsidR="00C07577" w:rsidRPr="00E3590A">
        <w:rPr>
          <w:rFonts w:ascii="Times New Roman" w:hAnsi="Times New Roman" w:cs="Times New Roman"/>
          <w:b w:val="0"/>
          <w:color w:val="000000"/>
          <w:sz w:val="24"/>
          <w:szCs w:val="24"/>
        </w:rPr>
        <w:t xml:space="preserve">Available </w:t>
      </w:r>
      <w:proofErr w:type="gramStart"/>
      <w:r w:rsidR="00C07577" w:rsidRPr="00E3590A">
        <w:rPr>
          <w:rFonts w:ascii="Times New Roman" w:hAnsi="Times New Roman" w:cs="Times New Roman"/>
          <w:b w:val="0"/>
          <w:color w:val="000000"/>
          <w:sz w:val="24"/>
          <w:szCs w:val="24"/>
        </w:rPr>
        <w:t>at :</w:t>
      </w:r>
      <w:proofErr w:type="gramEnd"/>
      <w:r w:rsidR="00C07577" w:rsidRPr="00E3590A">
        <w:rPr>
          <w:rFonts w:ascii="Times New Roman" w:hAnsi="Times New Roman" w:cs="Times New Roman"/>
          <w:b w:val="0"/>
          <w:color w:val="000000"/>
          <w:sz w:val="24"/>
          <w:szCs w:val="24"/>
        </w:rPr>
        <w:t xml:space="preserve"> </w:t>
      </w:r>
      <w:r w:rsidR="00C07577" w:rsidRPr="00E3590A">
        <w:rPr>
          <w:rFonts w:ascii="Times New Roman" w:hAnsi="Times New Roman" w:cs="Times New Roman"/>
          <w:b w:val="0"/>
          <w:sz w:val="24"/>
          <w:szCs w:val="24"/>
        </w:rPr>
        <w:t xml:space="preserve"> https://www.legislation.gov.uk/ukpga/Eliz2/5-6/31/section/2  </w:t>
      </w:r>
      <w:r w:rsidR="00C07577" w:rsidRPr="00E3590A">
        <w:rPr>
          <w:rFonts w:ascii="Times New Roman" w:hAnsi="Times New Roman" w:cs="Times New Roman"/>
          <w:b w:val="0"/>
          <w:color w:val="000000"/>
          <w:sz w:val="24"/>
          <w:szCs w:val="24"/>
        </w:rPr>
        <w:t>(</w:t>
      </w:r>
      <w:r w:rsidR="00C07577" w:rsidRPr="00E3590A">
        <w:rPr>
          <w:rFonts w:ascii="Times New Roman" w:hAnsi="Times New Roman" w:cs="Times New Roman"/>
          <w:b w:val="0"/>
          <w:color w:val="000000" w:themeColor="text1"/>
          <w:sz w:val="24"/>
          <w:szCs w:val="24"/>
        </w:rPr>
        <w:t>Accessed: 7.11.2025)</w:t>
      </w:r>
    </w:p>
    <w:p w:rsidR="00C07577" w:rsidRPr="00E3590A" w:rsidRDefault="00C07577" w:rsidP="00C07577">
      <w:pPr>
        <w:rPr>
          <w:rFonts w:ascii="Times New Roman" w:hAnsi="Times New Roman" w:cs="Times New Roman"/>
          <w:sz w:val="24"/>
          <w:szCs w:val="24"/>
        </w:rPr>
      </w:pPr>
    </w:p>
    <w:p w:rsidR="00C07577" w:rsidRDefault="00E3590A" w:rsidP="00C07577">
      <w:pPr>
        <w:rPr>
          <w:rFonts w:ascii="Times New Roman" w:hAnsi="Times New Roman" w:cs="Times New Roman"/>
          <w:sz w:val="24"/>
          <w:szCs w:val="24"/>
        </w:rPr>
      </w:pPr>
      <w:r>
        <w:rPr>
          <w:rFonts w:ascii="Times New Roman" w:hAnsi="Times New Roman" w:cs="Times New Roman"/>
          <w:sz w:val="24"/>
          <w:szCs w:val="24"/>
        </w:rPr>
        <w:t xml:space="preserve">15. </w:t>
      </w:r>
      <w:proofErr w:type="gramStart"/>
      <w:r w:rsidR="00C07577" w:rsidRPr="00E3590A">
        <w:rPr>
          <w:rFonts w:ascii="Times New Roman" w:hAnsi="Times New Roman" w:cs="Times New Roman"/>
          <w:sz w:val="24"/>
          <w:szCs w:val="24"/>
        </w:rPr>
        <w:t xml:space="preserve">PSLA  </w:t>
      </w:r>
      <w:r w:rsidR="00C07577" w:rsidRPr="00E3590A">
        <w:rPr>
          <w:rFonts w:ascii="Times New Roman" w:hAnsi="Times New Roman" w:cs="Times New Roman"/>
          <w:color w:val="000000"/>
          <w:sz w:val="24"/>
          <w:szCs w:val="24"/>
        </w:rPr>
        <w:t>Available</w:t>
      </w:r>
      <w:proofErr w:type="gramEnd"/>
      <w:r w:rsidR="00C07577" w:rsidRPr="00E3590A">
        <w:rPr>
          <w:rFonts w:ascii="Times New Roman" w:hAnsi="Times New Roman" w:cs="Times New Roman"/>
          <w:color w:val="000000"/>
          <w:sz w:val="24"/>
          <w:szCs w:val="24"/>
        </w:rPr>
        <w:t xml:space="preserve"> at : </w:t>
      </w:r>
      <w:hyperlink r:id="rId29" w:history="1">
        <w:r w:rsidR="00C07577" w:rsidRPr="00E3590A">
          <w:rPr>
            <w:rStyle w:val="Hyperlink"/>
            <w:rFonts w:ascii="Times New Roman" w:hAnsi="Times New Roman" w:cs="Times New Roman"/>
            <w:sz w:val="24"/>
            <w:szCs w:val="24"/>
          </w:rPr>
          <w:t>https://www.lexisnexis.co.uk/legal/guidance/pain-suffering-loss-of-amenity</w:t>
        </w:r>
      </w:hyperlink>
      <w:r w:rsidR="00C07577" w:rsidRPr="00E3590A">
        <w:rPr>
          <w:rFonts w:ascii="Times New Roman" w:hAnsi="Times New Roman" w:cs="Times New Roman"/>
          <w:sz w:val="24"/>
          <w:szCs w:val="24"/>
        </w:rPr>
        <w:t xml:space="preserve"> </w:t>
      </w:r>
      <w:r w:rsidR="00C07577" w:rsidRPr="00E3590A">
        <w:rPr>
          <w:rFonts w:ascii="Times New Roman" w:hAnsi="Times New Roman" w:cs="Times New Roman"/>
          <w:color w:val="000000"/>
          <w:sz w:val="24"/>
          <w:szCs w:val="24"/>
        </w:rPr>
        <w:t>(Accessed: 7</w:t>
      </w:r>
      <w:r w:rsidR="00C07577" w:rsidRPr="00E3590A">
        <w:rPr>
          <w:rFonts w:ascii="Times New Roman" w:hAnsi="Times New Roman" w:cs="Times New Roman"/>
          <w:sz w:val="24"/>
          <w:szCs w:val="24"/>
        </w:rPr>
        <w:t>.11.2025)</w:t>
      </w:r>
    </w:p>
    <w:p w:rsidR="00E3590A" w:rsidRPr="00E3590A" w:rsidRDefault="00E3590A" w:rsidP="00E3590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16. </w:t>
      </w:r>
      <w:r w:rsidRPr="00E3590A">
        <w:rPr>
          <w:rFonts w:ascii="Times New Roman" w:hAnsi="Times New Roman" w:cs="Times New Roman"/>
          <w:color w:val="212121"/>
          <w:sz w:val="24"/>
          <w:szCs w:val="24"/>
          <w:shd w:val="clear" w:color="auto" w:fill="FFFFFF"/>
        </w:rPr>
        <w:t xml:space="preserve">Robinson v Chief Constable of West Yorkshire </w:t>
      </w:r>
      <w:r w:rsidRPr="00E3590A">
        <w:rPr>
          <w:rFonts w:ascii="Times New Roman" w:hAnsi="Times New Roman" w:cs="Times New Roman"/>
          <w:color w:val="000000"/>
          <w:sz w:val="24"/>
          <w:szCs w:val="24"/>
        </w:rPr>
        <w:t xml:space="preserve">Available </w:t>
      </w:r>
      <w:proofErr w:type="gramStart"/>
      <w:r w:rsidRPr="00E3590A">
        <w:rPr>
          <w:rFonts w:ascii="Times New Roman" w:hAnsi="Times New Roman" w:cs="Times New Roman"/>
          <w:color w:val="000000"/>
          <w:sz w:val="24"/>
          <w:szCs w:val="24"/>
        </w:rPr>
        <w:t>at :</w:t>
      </w:r>
      <w:proofErr w:type="gramEnd"/>
      <w:r w:rsidRPr="00E3590A">
        <w:rPr>
          <w:rFonts w:ascii="Times New Roman" w:hAnsi="Times New Roman" w:cs="Times New Roman"/>
          <w:color w:val="000000"/>
          <w:sz w:val="24"/>
          <w:szCs w:val="24"/>
        </w:rPr>
        <w:t xml:space="preserve"> </w:t>
      </w:r>
      <w:hyperlink r:id="rId30" w:history="1">
        <w:r w:rsidRPr="00E3590A">
          <w:rPr>
            <w:rStyle w:val="Hyperlink"/>
            <w:rFonts w:ascii="Times New Roman" w:hAnsi="Times New Roman" w:cs="Times New Roman"/>
            <w:sz w:val="24"/>
            <w:szCs w:val="24"/>
          </w:rPr>
          <w:t>https://plus-lexis-com.ezproxy.uwtsd.ac.uk/uk/cases-uk/robinson-v-chief-constable-of-west-yorkshire_4/?crid=55b29d07-29a0-4fcb-a249-ed88baf4c595</w:t>
        </w:r>
      </w:hyperlink>
      <w:r w:rsidRPr="00E3590A">
        <w:rPr>
          <w:rFonts w:ascii="Times New Roman" w:hAnsi="Times New Roman" w:cs="Times New Roman"/>
          <w:sz w:val="24"/>
          <w:szCs w:val="24"/>
        </w:rPr>
        <w:t xml:space="preserve">  </w:t>
      </w:r>
      <w:r w:rsidRPr="00E3590A">
        <w:rPr>
          <w:rFonts w:ascii="Times New Roman" w:hAnsi="Times New Roman" w:cs="Times New Roman"/>
          <w:color w:val="000000"/>
          <w:sz w:val="24"/>
          <w:szCs w:val="24"/>
        </w:rPr>
        <w:t>(Accessed: 5</w:t>
      </w:r>
      <w:r w:rsidRPr="00E3590A">
        <w:rPr>
          <w:rFonts w:ascii="Times New Roman" w:hAnsi="Times New Roman" w:cs="Times New Roman"/>
          <w:sz w:val="24"/>
          <w:szCs w:val="24"/>
        </w:rPr>
        <w:t>.11.2025)</w:t>
      </w:r>
    </w:p>
    <w:p w:rsidR="00E3590A" w:rsidRPr="00E3590A" w:rsidRDefault="00E3590A" w:rsidP="00C07577">
      <w:pPr>
        <w:rPr>
          <w:rFonts w:ascii="Times New Roman" w:hAnsi="Times New Roman" w:cs="Times New Roman"/>
          <w:sz w:val="24"/>
          <w:szCs w:val="24"/>
        </w:rPr>
      </w:pPr>
    </w:p>
    <w:p w:rsidR="00C07577" w:rsidRPr="00E3590A" w:rsidRDefault="00E3590A" w:rsidP="00C07577">
      <w:pPr>
        <w:pStyle w:val="NormalWeb"/>
      </w:pPr>
      <w:r>
        <w:t xml:space="preserve">17. </w:t>
      </w:r>
      <w:r w:rsidR="00C07577" w:rsidRPr="00E3590A">
        <w:t xml:space="preserve">Teachers’ Standards Guidance for school leaders, school staff and governing bodies </w:t>
      </w:r>
      <w:r w:rsidR="00C07577" w:rsidRPr="00E3590A">
        <w:rPr>
          <w:color w:val="000000"/>
        </w:rPr>
        <w:t xml:space="preserve">Available </w:t>
      </w:r>
      <w:proofErr w:type="gramStart"/>
      <w:r w:rsidR="00C07577" w:rsidRPr="00E3590A">
        <w:rPr>
          <w:color w:val="000000"/>
        </w:rPr>
        <w:t>at :</w:t>
      </w:r>
      <w:proofErr w:type="gramEnd"/>
      <w:r w:rsidR="00C07577" w:rsidRPr="00E3590A">
        <w:rPr>
          <w:color w:val="000000"/>
        </w:rPr>
        <w:t xml:space="preserve"> </w:t>
      </w:r>
      <w:r w:rsidR="00C07577" w:rsidRPr="00E3590A">
        <w:t xml:space="preserve">https://assets.publishing.service.gov.uk/media/61b73d6c8fa8f50384489c9a/Teachers__Standards_Dec_2021.pdf  </w:t>
      </w:r>
      <w:r w:rsidR="00C07577" w:rsidRPr="00E3590A">
        <w:rPr>
          <w:color w:val="000000"/>
        </w:rPr>
        <w:t xml:space="preserve"> (Accessed </w:t>
      </w:r>
      <w:r w:rsidR="00C07577" w:rsidRPr="00E3590A">
        <w:t>3.11.2025)</w:t>
      </w:r>
    </w:p>
    <w:p w:rsidR="00C07577" w:rsidRPr="00E3590A" w:rsidRDefault="00E3590A" w:rsidP="00C07577">
      <w:pPr>
        <w:rPr>
          <w:rFonts w:ascii="Times New Roman" w:hAnsi="Times New Roman" w:cs="Times New Roman"/>
          <w:sz w:val="24"/>
          <w:szCs w:val="24"/>
        </w:rPr>
      </w:pPr>
      <w:r>
        <w:rPr>
          <w:rFonts w:ascii="Times New Roman" w:hAnsi="Times New Roman" w:cs="Times New Roman"/>
          <w:sz w:val="24"/>
          <w:szCs w:val="24"/>
        </w:rPr>
        <w:t xml:space="preserve">18. </w:t>
      </w:r>
      <w:r w:rsidR="00C07577" w:rsidRPr="00E3590A">
        <w:rPr>
          <w:rFonts w:ascii="Times New Roman" w:hAnsi="Times New Roman" w:cs="Times New Roman"/>
          <w:sz w:val="24"/>
          <w:szCs w:val="24"/>
        </w:rPr>
        <w:t xml:space="preserve">Tort/ Negligence Remedies: </w:t>
      </w:r>
      <w:proofErr w:type="gramStart"/>
      <w:r w:rsidR="00C07577" w:rsidRPr="00E3590A">
        <w:rPr>
          <w:rFonts w:ascii="Times New Roman" w:hAnsi="Times New Roman" w:cs="Times New Roman"/>
          <w:sz w:val="24"/>
          <w:szCs w:val="24"/>
        </w:rPr>
        <w:t xml:space="preserve">Damages  </w:t>
      </w:r>
      <w:r w:rsidR="00C07577" w:rsidRPr="00E3590A">
        <w:rPr>
          <w:rFonts w:ascii="Times New Roman" w:hAnsi="Times New Roman" w:cs="Times New Roman"/>
          <w:color w:val="000000"/>
          <w:sz w:val="24"/>
          <w:szCs w:val="24"/>
        </w:rPr>
        <w:t>Available</w:t>
      </w:r>
      <w:proofErr w:type="gramEnd"/>
      <w:r w:rsidR="00C07577" w:rsidRPr="00E3590A">
        <w:rPr>
          <w:rFonts w:ascii="Times New Roman" w:hAnsi="Times New Roman" w:cs="Times New Roman"/>
          <w:color w:val="000000"/>
          <w:sz w:val="24"/>
          <w:szCs w:val="24"/>
        </w:rPr>
        <w:t xml:space="preserve"> at : </w:t>
      </w:r>
      <w:hyperlink r:id="rId31" w:history="1">
        <w:r w:rsidR="00C07577" w:rsidRPr="00E3590A">
          <w:rPr>
            <w:rStyle w:val="Hyperlink"/>
            <w:rFonts w:ascii="Times New Roman" w:hAnsi="Times New Roman" w:cs="Times New Roman"/>
            <w:sz w:val="24"/>
            <w:szCs w:val="24"/>
          </w:rPr>
          <w:t>http://www.bitsoflaw.org/tort/negligence/study-note/degree/remedies-damages-principles-special-general#:~:text=Introduction,the%20most%20commonly%20claimed%20remedy</w:t>
        </w:r>
      </w:hyperlink>
      <w:r w:rsidR="00C07577" w:rsidRPr="00E3590A">
        <w:rPr>
          <w:rFonts w:ascii="Times New Roman" w:hAnsi="Times New Roman" w:cs="Times New Roman"/>
          <w:sz w:val="24"/>
          <w:szCs w:val="24"/>
        </w:rPr>
        <w:t xml:space="preserve"> </w:t>
      </w:r>
      <w:r w:rsidR="00C07577" w:rsidRPr="00E3590A">
        <w:rPr>
          <w:rFonts w:ascii="Times New Roman" w:hAnsi="Times New Roman" w:cs="Times New Roman"/>
          <w:color w:val="000000"/>
          <w:sz w:val="24"/>
          <w:szCs w:val="24"/>
        </w:rPr>
        <w:t>(Accessed: 7</w:t>
      </w:r>
      <w:r w:rsidR="00C07577" w:rsidRPr="00E3590A">
        <w:rPr>
          <w:rFonts w:ascii="Times New Roman" w:hAnsi="Times New Roman" w:cs="Times New Roman"/>
          <w:sz w:val="24"/>
          <w:szCs w:val="24"/>
        </w:rPr>
        <w:t>.11.2025)</w:t>
      </w:r>
    </w:p>
    <w:p w:rsidR="00C07577" w:rsidRPr="00E3590A" w:rsidRDefault="00C07577" w:rsidP="00C07577">
      <w:pPr>
        <w:rPr>
          <w:rFonts w:ascii="Times New Roman" w:hAnsi="Times New Roman" w:cs="Times New Roman"/>
          <w:sz w:val="24"/>
          <w:szCs w:val="24"/>
        </w:rPr>
      </w:pPr>
    </w:p>
    <w:p w:rsidR="00C07577" w:rsidRPr="00E3590A" w:rsidRDefault="00E3590A" w:rsidP="00C07577">
      <w:pPr>
        <w:pStyle w:val="Heading1"/>
        <w:shd w:val="clear" w:color="auto" w:fill="FFFFFF"/>
        <w:spacing w:before="0" w:line="288" w:lineRule="atLeast"/>
        <w:rPr>
          <w:rFonts w:ascii="Times New Roman" w:hAnsi="Times New Roman" w:cs="Times New Roman"/>
          <w:b w:val="0"/>
          <w:sz w:val="24"/>
          <w:szCs w:val="24"/>
        </w:rPr>
      </w:pPr>
      <w:r>
        <w:rPr>
          <w:rFonts w:ascii="Times New Roman" w:hAnsi="Times New Roman" w:cs="Times New Roman"/>
          <w:b w:val="0"/>
          <w:sz w:val="24"/>
          <w:szCs w:val="24"/>
        </w:rPr>
        <w:t xml:space="preserve">19. </w:t>
      </w:r>
      <w:proofErr w:type="spellStart"/>
      <w:r w:rsidR="00C07577" w:rsidRPr="00E3590A">
        <w:rPr>
          <w:rFonts w:ascii="Times New Roman" w:hAnsi="Times New Roman" w:cs="Times New Roman"/>
          <w:b w:val="0"/>
          <w:sz w:val="24"/>
          <w:szCs w:val="24"/>
        </w:rPr>
        <w:t>Volenti</w:t>
      </w:r>
      <w:proofErr w:type="spellEnd"/>
      <w:r w:rsidR="00C07577" w:rsidRPr="00E3590A">
        <w:rPr>
          <w:rFonts w:ascii="Times New Roman" w:hAnsi="Times New Roman" w:cs="Times New Roman"/>
          <w:b w:val="0"/>
          <w:sz w:val="24"/>
          <w:szCs w:val="24"/>
        </w:rPr>
        <w:t xml:space="preserve"> non fit </w:t>
      </w:r>
      <w:proofErr w:type="spellStart"/>
      <w:r w:rsidR="00C07577" w:rsidRPr="00E3590A">
        <w:rPr>
          <w:rFonts w:ascii="Times New Roman" w:hAnsi="Times New Roman" w:cs="Times New Roman"/>
          <w:b w:val="0"/>
          <w:sz w:val="24"/>
          <w:szCs w:val="24"/>
        </w:rPr>
        <w:t>injuria</w:t>
      </w:r>
      <w:proofErr w:type="spellEnd"/>
      <w:r w:rsidR="00C07577" w:rsidRPr="00E3590A">
        <w:rPr>
          <w:rFonts w:ascii="Times New Roman" w:hAnsi="Times New Roman" w:cs="Times New Roman"/>
          <w:b w:val="0"/>
          <w:sz w:val="24"/>
          <w:szCs w:val="24"/>
        </w:rPr>
        <w:t xml:space="preserve"> </w:t>
      </w:r>
      <w:r w:rsidR="00C07577" w:rsidRPr="00E3590A">
        <w:rPr>
          <w:rFonts w:ascii="Times New Roman" w:hAnsi="Times New Roman" w:cs="Times New Roman"/>
          <w:b w:val="0"/>
          <w:color w:val="000000"/>
          <w:sz w:val="24"/>
          <w:szCs w:val="24"/>
        </w:rPr>
        <w:t xml:space="preserve">Available </w:t>
      </w:r>
      <w:proofErr w:type="gramStart"/>
      <w:r w:rsidR="00C07577" w:rsidRPr="00E3590A">
        <w:rPr>
          <w:rFonts w:ascii="Times New Roman" w:hAnsi="Times New Roman" w:cs="Times New Roman"/>
          <w:b w:val="0"/>
          <w:color w:val="000000"/>
          <w:sz w:val="24"/>
          <w:szCs w:val="24"/>
        </w:rPr>
        <w:t>at :</w:t>
      </w:r>
      <w:proofErr w:type="gramEnd"/>
      <w:r w:rsidR="00C07577" w:rsidRPr="00E3590A">
        <w:rPr>
          <w:rFonts w:ascii="Times New Roman" w:hAnsi="Times New Roman" w:cs="Times New Roman"/>
          <w:b w:val="0"/>
          <w:color w:val="000000"/>
          <w:sz w:val="24"/>
          <w:szCs w:val="24"/>
        </w:rPr>
        <w:t xml:space="preserve"> </w:t>
      </w:r>
      <w:r w:rsidR="00C07577" w:rsidRPr="00E3590A">
        <w:rPr>
          <w:rFonts w:ascii="Times New Roman" w:hAnsi="Times New Roman" w:cs="Times New Roman"/>
          <w:b w:val="0"/>
          <w:sz w:val="24"/>
          <w:szCs w:val="24"/>
        </w:rPr>
        <w:t xml:space="preserve"> </w:t>
      </w:r>
      <w:hyperlink r:id="rId32" w:history="1">
        <w:r w:rsidR="00210253" w:rsidRPr="00E3590A">
          <w:rPr>
            <w:rStyle w:val="Hyperlink"/>
            <w:rFonts w:ascii="Times New Roman" w:hAnsi="Times New Roman" w:cs="Times New Roman"/>
            <w:b w:val="0"/>
            <w:sz w:val="24"/>
            <w:szCs w:val="24"/>
          </w:rPr>
          <w:t>https://www.lexisnexis.co.uk/legal/glossary/volenti-non-fit-injuria</w:t>
        </w:r>
      </w:hyperlink>
      <w:r w:rsidR="00C07577" w:rsidRPr="00E3590A">
        <w:rPr>
          <w:rFonts w:ascii="Times New Roman" w:hAnsi="Times New Roman" w:cs="Times New Roman"/>
          <w:b w:val="0"/>
          <w:sz w:val="24"/>
          <w:szCs w:val="24"/>
        </w:rPr>
        <w:t xml:space="preserve"> </w:t>
      </w:r>
      <w:r w:rsidR="00C07577" w:rsidRPr="00E3590A">
        <w:rPr>
          <w:rFonts w:ascii="Times New Roman" w:hAnsi="Times New Roman" w:cs="Times New Roman"/>
          <w:b w:val="0"/>
          <w:color w:val="000000"/>
          <w:sz w:val="24"/>
          <w:szCs w:val="24"/>
        </w:rPr>
        <w:t>(</w:t>
      </w:r>
      <w:r w:rsidR="00C07577" w:rsidRPr="00E3590A">
        <w:rPr>
          <w:rFonts w:ascii="Times New Roman" w:hAnsi="Times New Roman" w:cs="Times New Roman"/>
          <w:b w:val="0"/>
          <w:color w:val="000000" w:themeColor="text1"/>
          <w:sz w:val="24"/>
          <w:szCs w:val="24"/>
        </w:rPr>
        <w:t>Accessed: 7.11.2025)</w:t>
      </w:r>
    </w:p>
    <w:p w:rsidR="00C07577" w:rsidRPr="00E3590A" w:rsidRDefault="00C07577">
      <w:pPr>
        <w:rPr>
          <w:rFonts w:ascii="Times New Roman" w:hAnsi="Times New Roman" w:cs="Times New Roman"/>
          <w:sz w:val="24"/>
          <w:szCs w:val="24"/>
        </w:rPr>
      </w:pPr>
    </w:p>
    <w:p w:rsidR="00C07577" w:rsidRPr="00C07577" w:rsidRDefault="00C07577" w:rsidP="00C07577"/>
    <w:sectPr w:rsidR="00C07577" w:rsidRPr="00C07577" w:rsidSect="00104C00">
      <w:pgSz w:w="12240" w:h="15840"/>
      <w:pgMar w:top="1440" w:right="1080" w:bottom="1440" w:left="108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621D56"/>
    <w:multiLevelType w:val="multilevel"/>
    <w:tmpl w:val="4F665B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0EF07EE"/>
    <w:multiLevelType w:val="multilevel"/>
    <w:tmpl w:val="CDFE2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237146D"/>
    <w:multiLevelType w:val="hybridMultilevel"/>
    <w:tmpl w:val="7C845C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9EE1532"/>
    <w:multiLevelType w:val="multilevel"/>
    <w:tmpl w:val="B4304A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FA2782D"/>
    <w:multiLevelType w:val="multilevel"/>
    <w:tmpl w:val="623E7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7FF6D7B"/>
    <w:multiLevelType w:val="multilevel"/>
    <w:tmpl w:val="B7D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3"/>
  </w:num>
  <w:num w:numId="5">
    <w:abstractNumId w:val="0"/>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4D02EB"/>
    <w:rsid w:val="00000B82"/>
    <w:rsid w:val="00006278"/>
    <w:rsid w:val="000409B2"/>
    <w:rsid w:val="0005044D"/>
    <w:rsid w:val="00060E40"/>
    <w:rsid w:val="00062EC3"/>
    <w:rsid w:val="00074A11"/>
    <w:rsid w:val="000A630A"/>
    <w:rsid w:val="00104C00"/>
    <w:rsid w:val="001118EE"/>
    <w:rsid w:val="00195F94"/>
    <w:rsid w:val="001D188C"/>
    <w:rsid w:val="001E1144"/>
    <w:rsid w:val="001E2C70"/>
    <w:rsid w:val="001E3AC9"/>
    <w:rsid w:val="001F1A06"/>
    <w:rsid w:val="001F2916"/>
    <w:rsid w:val="00210253"/>
    <w:rsid w:val="002C2982"/>
    <w:rsid w:val="002F02A8"/>
    <w:rsid w:val="003009D9"/>
    <w:rsid w:val="00366954"/>
    <w:rsid w:val="00374B2E"/>
    <w:rsid w:val="00384D52"/>
    <w:rsid w:val="00396FA2"/>
    <w:rsid w:val="003D7AEC"/>
    <w:rsid w:val="004371F9"/>
    <w:rsid w:val="004515BE"/>
    <w:rsid w:val="004A70BA"/>
    <w:rsid w:val="004C5B67"/>
    <w:rsid w:val="004D02EB"/>
    <w:rsid w:val="004E625F"/>
    <w:rsid w:val="00542F70"/>
    <w:rsid w:val="00557836"/>
    <w:rsid w:val="00586D7F"/>
    <w:rsid w:val="0059486C"/>
    <w:rsid w:val="005952F2"/>
    <w:rsid w:val="005B3319"/>
    <w:rsid w:val="005B5236"/>
    <w:rsid w:val="005C5A67"/>
    <w:rsid w:val="005D1FA6"/>
    <w:rsid w:val="005E6EE8"/>
    <w:rsid w:val="005F32BA"/>
    <w:rsid w:val="00601D21"/>
    <w:rsid w:val="00640EF2"/>
    <w:rsid w:val="00644337"/>
    <w:rsid w:val="00692625"/>
    <w:rsid w:val="006A5B23"/>
    <w:rsid w:val="006F01F8"/>
    <w:rsid w:val="006F5807"/>
    <w:rsid w:val="00727960"/>
    <w:rsid w:val="00750F54"/>
    <w:rsid w:val="00773DBD"/>
    <w:rsid w:val="007746D0"/>
    <w:rsid w:val="007843B9"/>
    <w:rsid w:val="007B1A3A"/>
    <w:rsid w:val="007D71ED"/>
    <w:rsid w:val="008722F3"/>
    <w:rsid w:val="008825FA"/>
    <w:rsid w:val="008B3C65"/>
    <w:rsid w:val="008C6C5D"/>
    <w:rsid w:val="00905405"/>
    <w:rsid w:val="00936EE4"/>
    <w:rsid w:val="009414B8"/>
    <w:rsid w:val="00943BA9"/>
    <w:rsid w:val="00954C81"/>
    <w:rsid w:val="00970D4B"/>
    <w:rsid w:val="0099610D"/>
    <w:rsid w:val="00A520F7"/>
    <w:rsid w:val="00A6517E"/>
    <w:rsid w:val="00A70646"/>
    <w:rsid w:val="00A90C79"/>
    <w:rsid w:val="00AC3D08"/>
    <w:rsid w:val="00AC72AC"/>
    <w:rsid w:val="00AD3864"/>
    <w:rsid w:val="00AE6238"/>
    <w:rsid w:val="00B25486"/>
    <w:rsid w:val="00B421EF"/>
    <w:rsid w:val="00B524DD"/>
    <w:rsid w:val="00B74458"/>
    <w:rsid w:val="00B86D57"/>
    <w:rsid w:val="00B91B4D"/>
    <w:rsid w:val="00BA21DF"/>
    <w:rsid w:val="00BB2B13"/>
    <w:rsid w:val="00BD0A7C"/>
    <w:rsid w:val="00BF4705"/>
    <w:rsid w:val="00C0060C"/>
    <w:rsid w:val="00C07577"/>
    <w:rsid w:val="00C11FE8"/>
    <w:rsid w:val="00C26D4F"/>
    <w:rsid w:val="00C55916"/>
    <w:rsid w:val="00C60D4F"/>
    <w:rsid w:val="00C74944"/>
    <w:rsid w:val="00C822F5"/>
    <w:rsid w:val="00C87B82"/>
    <w:rsid w:val="00C87E9F"/>
    <w:rsid w:val="00C95D47"/>
    <w:rsid w:val="00CE3D86"/>
    <w:rsid w:val="00CE7670"/>
    <w:rsid w:val="00CF10BF"/>
    <w:rsid w:val="00D765DE"/>
    <w:rsid w:val="00D80459"/>
    <w:rsid w:val="00D92F7E"/>
    <w:rsid w:val="00D95F63"/>
    <w:rsid w:val="00DA57FD"/>
    <w:rsid w:val="00DA75E8"/>
    <w:rsid w:val="00DE4942"/>
    <w:rsid w:val="00DF6B45"/>
    <w:rsid w:val="00E3590A"/>
    <w:rsid w:val="00E94689"/>
    <w:rsid w:val="00EA622D"/>
    <w:rsid w:val="00EC1735"/>
    <w:rsid w:val="00F16042"/>
    <w:rsid w:val="00F27853"/>
    <w:rsid w:val="00F36E4E"/>
    <w:rsid w:val="00F41ECD"/>
    <w:rsid w:val="00F874BD"/>
    <w:rsid w:val="00F90AA9"/>
    <w:rsid w:val="00F92819"/>
    <w:rsid w:val="00FA14EC"/>
    <w:rsid w:val="00FC59DA"/>
    <w:rsid w:val="00FD423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2625"/>
  </w:style>
  <w:style w:type="paragraph" w:styleId="Heading1">
    <w:name w:val="heading 1"/>
    <w:basedOn w:val="Normal"/>
    <w:next w:val="Normal"/>
    <w:link w:val="Heading1Char"/>
    <w:uiPriority w:val="9"/>
    <w:qFormat/>
    <w:rsid w:val="00AD386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524D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E767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746D0"/>
    <w:rPr>
      <w:i/>
      <w:iCs/>
    </w:rPr>
  </w:style>
  <w:style w:type="character" w:styleId="Strong">
    <w:name w:val="Strong"/>
    <w:basedOn w:val="DefaultParagraphFont"/>
    <w:uiPriority w:val="22"/>
    <w:qFormat/>
    <w:rsid w:val="007746D0"/>
    <w:rPr>
      <w:b/>
      <w:bCs/>
    </w:rPr>
  </w:style>
  <w:style w:type="paragraph" w:styleId="NormalWeb">
    <w:name w:val="Normal (Web)"/>
    <w:basedOn w:val="Normal"/>
    <w:uiPriority w:val="99"/>
    <w:unhideWhenUsed/>
    <w:rsid w:val="007746D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B524DD"/>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B524DD"/>
    <w:rPr>
      <w:color w:val="0000FF"/>
      <w:u w:val="single"/>
    </w:rPr>
  </w:style>
  <w:style w:type="character" w:customStyle="1" w:styleId="Heading1Char">
    <w:name w:val="Heading 1 Char"/>
    <w:basedOn w:val="DefaultParagraphFont"/>
    <w:link w:val="Heading1"/>
    <w:uiPriority w:val="9"/>
    <w:rsid w:val="00AD3864"/>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CE7670"/>
    <w:rPr>
      <w:rFonts w:asciiTheme="majorHAnsi" w:eastAsiaTheme="majorEastAsia" w:hAnsiTheme="majorHAnsi" w:cstheme="majorBidi"/>
      <w:b/>
      <w:bCs/>
      <w:color w:val="4F81BD" w:themeColor="accent1"/>
    </w:rPr>
  </w:style>
  <w:style w:type="paragraph" w:styleId="z-TopofForm">
    <w:name w:val="HTML Top of Form"/>
    <w:basedOn w:val="Normal"/>
    <w:next w:val="Normal"/>
    <w:link w:val="z-TopofFormChar"/>
    <w:hidden/>
    <w:uiPriority w:val="99"/>
    <w:semiHidden/>
    <w:unhideWhenUsed/>
    <w:rsid w:val="00C07577"/>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C07577"/>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C07577"/>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C07577"/>
    <w:rPr>
      <w:rFonts w:ascii="Arial" w:eastAsia="Times New Roman" w:hAnsi="Arial" w:cs="Arial"/>
      <w:vanish/>
      <w:sz w:val="16"/>
      <w:szCs w:val="16"/>
    </w:rPr>
  </w:style>
  <w:style w:type="character" w:customStyle="1" w:styleId="sssh">
    <w:name w:val="ss_sh"/>
    <w:basedOn w:val="DefaultParagraphFont"/>
    <w:rsid w:val="00C07577"/>
  </w:style>
</w:styles>
</file>

<file path=word/webSettings.xml><?xml version="1.0" encoding="utf-8"?>
<w:webSettings xmlns:r="http://schemas.openxmlformats.org/officeDocument/2006/relationships" xmlns:w="http://schemas.openxmlformats.org/wordprocessingml/2006/main">
  <w:divs>
    <w:div w:id="140998266">
      <w:bodyDiv w:val="1"/>
      <w:marLeft w:val="0"/>
      <w:marRight w:val="0"/>
      <w:marTop w:val="0"/>
      <w:marBottom w:val="0"/>
      <w:divBdr>
        <w:top w:val="none" w:sz="0" w:space="0" w:color="auto"/>
        <w:left w:val="none" w:sz="0" w:space="0" w:color="auto"/>
        <w:bottom w:val="none" w:sz="0" w:space="0" w:color="auto"/>
        <w:right w:val="none" w:sz="0" w:space="0" w:color="auto"/>
      </w:divBdr>
    </w:div>
    <w:div w:id="372580151">
      <w:bodyDiv w:val="1"/>
      <w:marLeft w:val="0"/>
      <w:marRight w:val="0"/>
      <w:marTop w:val="0"/>
      <w:marBottom w:val="0"/>
      <w:divBdr>
        <w:top w:val="none" w:sz="0" w:space="0" w:color="auto"/>
        <w:left w:val="none" w:sz="0" w:space="0" w:color="auto"/>
        <w:bottom w:val="none" w:sz="0" w:space="0" w:color="auto"/>
        <w:right w:val="none" w:sz="0" w:space="0" w:color="auto"/>
      </w:divBdr>
      <w:divsChild>
        <w:div w:id="274792920">
          <w:marLeft w:val="0"/>
          <w:marRight w:val="96"/>
          <w:marTop w:val="0"/>
          <w:marBottom w:val="0"/>
          <w:divBdr>
            <w:top w:val="none" w:sz="0" w:space="0" w:color="auto"/>
            <w:left w:val="none" w:sz="0" w:space="0" w:color="auto"/>
            <w:bottom w:val="none" w:sz="0" w:space="0" w:color="auto"/>
            <w:right w:val="none" w:sz="0" w:space="0" w:color="auto"/>
          </w:divBdr>
        </w:div>
        <w:div w:id="1163548177">
          <w:marLeft w:val="0"/>
          <w:marRight w:val="96"/>
          <w:marTop w:val="0"/>
          <w:marBottom w:val="0"/>
          <w:divBdr>
            <w:top w:val="none" w:sz="0" w:space="0" w:color="auto"/>
            <w:left w:val="none" w:sz="0" w:space="0" w:color="auto"/>
            <w:bottom w:val="none" w:sz="0" w:space="0" w:color="auto"/>
            <w:right w:val="none" w:sz="0" w:space="0" w:color="auto"/>
          </w:divBdr>
        </w:div>
        <w:div w:id="1664971124">
          <w:marLeft w:val="0"/>
          <w:marRight w:val="96"/>
          <w:marTop w:val="0"/>
          <w:marBottom w:val="0"/>
          <w:divBdr>
            <w:top w:val="none" w:sz="0" w:space="0" w:color="auto"/>
            <w:left w:val="none" w:sz="0" w:space="0" w:color="auto"/>
            <w:bottom w:val="none" w:sz="0" w:space="0" w:color="auto"/>
            <w:right w:val="none" w:sz="0" w:space="0" w:color="auto"/>
          </w:divBdr>
        </w:div>
        <w:div w:id="479274698">
          <w:marLeft w:val="0"/>
          <w:marRight w:val="0"/>
          <w:marTop w:val="0"/>
          <w:marBottom w:val="0"/>
          <w:divBdr>
            <w:top w:val="none" w:sz="0" w:space="0" w:color="auto"/>
            <w:left w:val="none" w:sz="0" w:space="0" w:color="auto"/>
            <w:bottom w:val="none" w:sz="0" w:space="0" w:color="auto"/>
            <w:right w:val="none" w:sz="0" w:space="0" w:color="auto"/>
          </w:divBdr>
        </w:div>
        <w:div w:id="530454123">
          <w:marLeft w:val="0"/>
          <w:marRight w:val="0"/>
          <w:marTop w:val="0"/>
          <w:marBottom w:val="0"/>
          <w:divBdr>
            <w:top w:val="none" w:sz="0" w:space="0" w:color="auto"/>
            <w:left w:val="none" w:sz="0" w:space="0" w:color="auto"/>
            <w:bottom w:val="none" w:sz="0" w:space="0" w:color="auto"/>
            <w:right w:val="none" w:sz="0" w:space="0" w:color="auto"/>
          </w:divBdr>
        </w:div>
      </w:divsChild>
    </w:div>
    <w:div w:id="526061099">
      <w:bodyDiv w:val="1"/>
      <w:marLeft w:val="0"/>
      <w:marRight w:val="0"/>
      <w:marTop w:val="0"/>
      <w:marBottom w:val="0"/>
      <w:divBdr>
        <w:top w:val="none" w:sz="0" w:space="0" w:color="auto"/>
        <w:left w:val="none" w:sz="0" w:space="0" w:color="auto"/>
        <w:bottom w:val="none" w:sz="0" w:space="0" w:color="auto"/>
        <w:right w:val="none" w:sz="0" w:space="0" w:color="auto"/>
      </w:divBdr>
    </w:div>
    <w:div w:id="604535536">
      <w:bodyDiv w:val="1"/>
      <w:marLeft w:val="0"/>
      <w:marRight w:val="0"/>
      <w:marTop w:val="0"/>
      <w:marBottom w:val="0"/>
      <w:divBdr>
        <w:top w:val="none" w:sz="0" w:space="0" w:color="auto"/>
        <w:left w:val="none" w:sz="0" w:space="0" w:color="auto"/>
        <w:bottom w:val="none" w:sz="0" w:space="0" w:color="auto"/>
        <w:right w:val="none" w:sz="0" w:space="0" w:color="auto"/>
      </w:divBdr>
    </w:div>
    <w:div w:id="659043532">
      <w:bodyDiv w:val="1"/>
      <w:marLeft w:val="0"/>
      <w:marRight w:val="0"/>
      <w:marTop w:val="0"/>
      <w:marBottom w:val="0"/>
      <w:divBdr>
        <w:top w:val="none" w:sz="0" w:space="0" w:color="auto"/>
        <w:left w:val="none" w:sz="0" w:space="0" w:color="auto"/>
        <w:bottom w:val="none" w:sz="0" w:space="0" w:color="auto"/>
        <w:right w:val="none" w:sz="0" w:space="0" w:color="auto"/>
      </w:divBdr>
    </w:div>
    <w:div w:id="707069479">
      <w:bodyDiv w:val="1"/>
      <w:marLeft w:val="0"/>
      <w:marRight w:val="0"/>
      <w:marTop w:val="0"/>
      <w:marBottom w:val="0"/>
      <w:divBdr>
        <w:top w:val="none" w:sz="0" w:space="0" w:color="auto"/>
        <w:left w:val="none" w:sz="0" w:space="0" w:color="auto"/>
        <w:bottom w:val="none" w:sz="0" w:space="0" w:color="auto"/>
        <w:right w:val="none" w:sz="0" w:space="0" w:color="auto"/>
      </w:divBdr>
    </w:div>
    <w:div w:id="710811764">
      <w:bodyDiv w:val="1"/>
      <w:marLeft w:val="0"/>
      <w:marRight w:val="0"/>
      <w:marTop w:val="0"/>
      <w:marBottom w:val="0"/>
      <w:divBdr>
        <w:top w:val="none" w:sz="0" w:space="0" w:color="auto"/>
        <w:left w:val="none" w:sz="0" w:space="0" w:color="auto"/>
        <w:bottom w:val="none" w:sz="0" w:space="0" w:color="auto"/>
        <w:right w:val="none" w:sz="0" w:space="0" w:color="auto"/>
      </w:divBdr>
    </w:div>
    <w:div w:id="767889772">
      <w:bodyDiv w:val="1"/>
      <w:marLeft w:val="0"/>
      <w:marRight w:val="0"/>
      <w:marTop w:val="0"/>
      <w:marBottom w:val="0"/>
      <w:divBdr>
        <w:top w:val="none" w:sz="0" w:space="0" w:color="auto"/>
        <w:left w:val="none" w:sz="0" w:space="0" w:color="auto"/>
        <w:bottom w:val="none" w:sz="0" w:space="0" w:color="auto"/>
        <w:right w:val="none" w:sz="0" w:space="0" w:color="auto"/>
      </w:divBdr>
    </w:div>
    <w:div w:id="836961894">
      <w:bodyDiv w:val="1"/>
      <w:marLeft w:val="0"/>
      <w:marRight w:val="0"/>
      <w:marTop w:val="0"/>
      <w:marBottom w:val="0"/>
      <w:divBdr>
        <w:top w:val="none" w:sz="0" w:space="0" w:color="auto"/>
        <w:left w:val="none" w:sz="0" w:space="0" w:color="auto"/>
        <w:bottom w:val="none" w:sz="0" w:space="0" w:color="auto"/>
        <w:right w:val="none" w:sz="0" w:space="0" w:color="auto"/>
      </w:divBdr>
    </w:div>
    <w:div w:id="894580178">
      <w:bodyDiv w:val="1"/>
      <w:marLeft w:val="0"/>
      <w:marRight w:val="0"/>
      <w:marTop w:val="0"/>
      <w:marBottom w:val="0"/>
      <w:divBdr>
        <w:top w:val="none" w:sz="0" w:space="0" w:color="auto"/>
        <w:left w:val="none" w:sz="0" w:space="0" w:color="auto"/>
        <w:bottom w:val="none" w:sz="0" w:space="0" w:color="auto"/>
        <w:right w:val="none" w:sz="0" w:space="0" w:color="auto"/>
      </w:divBdr>
    </w:div>
    <w:div w:id="1181579947">
      <w:bodyDiv w:val="1"/>
      <w:marLeft w:val="0"/>
      <w:marRight w:val="0"/>
      <w:marTop w:val="0"/>
      <w:marBottom w:val="0"/>
      <w:divBdr>
        <w:top w:val="none" w:sz="0" w:space="0" w:color="auto"/>
        <w:left w:val="none" w:sz="0" w:space="0" w:color="auto"/>
        <w:bottom w:val="none" w:sz="0" w:space="0" w:color="auto"/>
        <w:right w:val="none" w:sz="0" w:space="0" w:color="auto"/>
      </w:divBdr>
    </w:div>
    <w:div w:id="1394348545">
      <w:bodyDiv w:val="1"/>
      <w:marLeft w:val="0"/>
      <w:marRight w:val="0"/>
      <w:marTop w:val="0"/>
      <w:marBottom w:val="0"/>
      <w:divBdr>
        <w:top w:val="none" w:sz="0" w:space="0" w:color="auto"/>
        <w:left w:val="none" w:sz="0" w:space="0" w:color="auto"/>
        <w:bottom w:val="none" w:sz="0" w:space="0" w:color="auto"/>
        <w:right w:val="none" w:sz="0" w:space="0" w:color="auto"/>
      </w:divBdr>
    </w:div>
    <w:div w:id="1566181894">
      <w:bodyDiv w:val="1"/>
      <w:marLeft w:val="0"/>
      <w:marRight w:val="0"/>
      <w:marTop w:val="0"/>
      <w:marBottom w:val="0"/>
      <w:divBdr>
        <w:top w:val="none" w:sz="0" w:space="0" w:color="auto"/>
        <w:left w:val="none" w:sz="0" w:space="0" w:color="auto"/>
        <w:bottom w:val="none" w:sz="0" w:space="0" w:color="auto"/>
        <w:right w:val="none" w:sz="0" w:space="0" w:color="auto"/>
      </w:divBdr>
    </w:div>
    <w:div w:id="1640769294">
      <w:bodyDiv w:val="1"/>
      <w:marLeft w:val="0"/>
      <w:marRight w:val="0"/>
      <w:marTop w:val="0"/>
      <w:marBottom w:val="0"/>
      <w:divBdr>
        <w:top w:val="none" w:sz="0" w:space="0" w:color="auto"/>
        <w:left w:val="none" w:sz="0" w:space="0" w:color="auto"/>
        <w:bottom w:val="none" w:sz="0" w:space="0" w:color="auto"/>
        <w:right w:val="none" w:sz="0" w:space="0" w:color="auto"/>
      </w:divBdr>
    </w:div>
    <w:div w:id="1955868406">
      <w:bodyDiv w:val="1"/>
      <w:marLeft w:val="0"/>
      <w:marRight w:val="0"/>
      <w:marTop w:val="0"/>
      <w:marBottom w:val="0"/>
      <w:divBdr>
        <w:top w:val="none" w:sz="0" w:space="0" w:color="auto"/>
        <w:left w:val="none" w:sz="0" w:space="0" w:color="auto"/>
        <w:bottom w:val="none" w:sz="0" w:space="0" w:color="auto"/>
        <w:right w:val="none" w:sz="0" w:space="0" w:color="auto"/>
      </w:divBdr>
    </w:div>
    <w:div w:id="1970744696">
      <w:bodyDiv w:val="1"/>
      <w:marLeft w:val="0"/>
      <w:marRight w:val="0"/>
      <w:marTop w:val="0"/>
      <w:marBottom w:val="0"/>
      <w:divBdr>
        <w:top w:val="none" w:sz="0" w:space="0" w:color="auto"/>
        <w:left w:val="none" w:sz="0" w:space="0" w:color="auto"/>
        <w:bottom w:val="none" w:sz="0" w:space="0" w:color="auto"/>
        <w:right w:val="none" w:sz="0" w:space="0" w:color="auto"/>
      </w:divBdr>
      <w:divsChild>
        <w:div w:id="987243215">
          <w:marLeft w:val="0"/>
          <w:marRight w:val="0"/>
          <w:marTop w:val="0"/>
          <w:marBottom w:val="0"/>
          <w:divBdr>
            <w:top w:val="none" w:sz="0" w:space="0" w:color="auto"/>
            <w:left w:val="none" w:sz="0" w:space="0" w:color="auto"/>
            <w:bottom w:val="none" w:sz="0" w:space="0" w:color="auto"/>
            <w:right w:val="none" w:sz="0" w:space="0" w:color="auto"/>
          </w:divBdr>
          <w:divsChild>
            <w:div w:id="13804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211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 TargetMode="External"/><Relationship Id="rId13" Type="http://schemas.openxmlformats.org/officeDocument/2006/relationships/hyperlink" Target="https://assets.publishing.service.gov.uk" TargetMode="External"/><Relationship Id="rId18" Type="http://schemas.openxmlformats.org/officeDocument/2006/relationships/hyperlink" Target="https://www.legislation.gov.uk" TargetMode="External"/><Relationship Id="rId26" Type="http://schemas.openxmlformats.org/officeDocument/2006/relationships/hyperlink" Target="https://plus-lexis-com.ezproxy.uwtsd.ac.uk/uk/cases-uk/michael-v-chief-constable-of-south-wales-poli/?crid=5d66f20a-5357-4917-a66f-1c00349c4f9d" TargetMode="External"/><Relationship Id="rId3" Type="http://schemas.openxmlformats.org/officeDocument/2006/relationships/settings" Target="settings.xml"/><Relationship Id="rId21" Type="http://schemas.openxmlformats.org/officeDocument/2006/relationships/hyperlink" Target="https://plus-lexis-com.ezproxy.uwtsd.ac.uk/uk/cases-uk/barnett-v-chelsea-and-kensington-hospital-man/?crid=67f6048c-bbbf-4371-9bdf-af5a5442cb8b" TargetMode="External"/><Relationship Id="rId34" Type="http://schemas.openxmlformats.org/officeDocument/2006/relationships/theme" Target="theme/theme1.xml"/><Relationship Id="rId7" Type="http://schemas.openxmlformats.org/officeDocument/2006/relationships/hyperlink" Target="https://www.willmalcomson.com" TargetMode="External"/><Relationship Id="rId12" Type="http://schemas.openxmlformats.org/officeDocument/2006/relationships/hyperlink" Target="http://www.legislation.gov.uk" TargetMode="External"/><Relationship Id="rId17" Type="http://schemas.openxmlformats.org/officeDocument/2006/relationships/hyperlink" Target="https://www.lexisnexis.co.uk" TargetMode="External"/><Relationship Id="rId25" Type="http://schemas.openxmlformats.org/officeDocument/2006/relationships/hyperlink" Target="https://plus-lexis-com.ezproxy.uwtsd.ac.uk/uk/cases-uk/hill-v-chief-constable-of-west-yorkshire/?crid=09ab14de-8efb-44f7-83a9-23011c4ac63a&amp;pddocumentnumber=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 TargetMode="External"/><Relationship Id="rId20" Type="http://schemas.openxmlformats.org/officeDocument/2006/relationships/hyperlink" Target="http://www.bitsoflaw.org" TargetMode="External"/><Relationship Id="rId29" Type="http://schemas.openxmlformats.org/officeDocument/2006/relationships/hyperlink" Target="https://www.lexisnexis.co.uk/legal/guidance/pain-suffering-loss-of-amenity" TargetMode="External"/><Relationship Id="rId1" Type="http://schemas.openxmlformats.org/officeDocument/2006/relationships/numbering" Target="numbering.xml"/><Relationship Id="rId6" Type="http://schemas.openxmlformats.org/officeDocument/2006/relationships/hyperlink" Target="https://www.willmalcomson.com" TargetMode="External"/><Relationship Id="rId11" Type="http://schemas.openxmlformats.org/officeDocument/2006/relationships/hyperlink" Target="https://www.willmalcomson.com" TargetMode="External"/><Relationship Id="rId24" Type="http://schemas.openxmlformats.org/officeDocument/2006/relationships/hyperlink" Target="https://www.willmalcomson.com/articles/general-tests-for-the-existence-of-a-duty-of-care-in-negligence" TargetMode="External"/><Relationship Id="rId32" Type="http://schemas.openxmlformats.org/officeDocument/2006/relationships/hyperlink" Target="https://www.lexisnexis.co.uk/legal/glossary/volenti-non-fit-injuria" TargetMode="External"/><Relationship Id="rId5" Type="http://schemas.openxmlformats.org/officeDocument/2006/relationships/hyperlink" Target="https://www.willmalcomson.com" TargetMode="External"/><Relationship Id="rId15" Type="http://schemas.openxmlformats.org/officeDocument/2006/relationships/hyperlink" Target="http://www.legislation.gov.uk" TargetMode="External"/><Relationship Id="rId23" Type="http://schemas.openxmlformats.org/officeDocument/2006/relationships/hyperlink" Target="https://plus-lexis-com.ezproxy.uwtsd.ac.uk/api/document/collection/cases-uk/id/4FXM-2NS0-TWW4-20HX-00000-00?cite=Caparo%20Industries%20plc%20v%20Dickman%2C%20%5B1990%5D%202%20AC%20605%2C%20%5B1990%5D%201%20All%20ER%20568%2C%20%5B1990%5D%202%20WLR%20358%2C%20%5B1991%5D%20LRC%20(Comm)%20460%2C%20%5B1990%5D%20BCLC%20273%2C%20%5B1990%5D%20BCC%20164%2C%2011%20LDAB%20563%2C%20134%20Sol%20Jo%20494%2C%20%5B1990%5D%2012%20LS%20Gaz%20R%2042%2C%20%5B1990%5D%20NLJR%20248%2C%20(1990)%20Times%2C%2012%20February&amp;context=1001073&amp;identityprofileid=R6VFST67341" TargetMode="External"/><Relationship Id="rId28" Type="http://schemas.openxmlformats.org/officeDocument/2006/relationships/hyperlink" Target="https://www.legislation.gov.uk/ukpga/Eliz2/5-6/31" TargetMode="External"/><Relationship Id="rId10" Type="http://schemas.openxmlformats.org/officeDocument/2006/relationships/hyperlink" Target="https://plus-lexis-com" TargetMode="External"/><Relationship Id="rId19" Type="http://schemas.openxmlformats.org/officeDocument/2006/relationships/hyperlink" Target="https://www.lexisnexis.co.uk" TargetMode="External"/><Relationship Id="rId31" Type="http://schemas.openxmlformats.org/officeDocument/2006/relationships/hyperlink" Target="http://www.bitsoflaw.org/tort/negligence/study-note/degree/remedies-damages-principles-special-general#:~:text=Introduction,the%20most%20commonly%20claimed%20remedy" TargetMode="External"/><Relationship Id="rId4" Type="http://schemas.openxmlformats.org/officeDocument/2006/relationships/webSettings" Target="webSettings.xml"/><Relationship Id="rId9" Type="http://schemas.openxmlformats.org/officeDocument/2006/relationships/hyperlink" Target="https://plus-lexis-com" TargetMode="External"/><Relationship Id="rId14" Type="http://schemas.openxmlformats.org/officeDocument/2006/relationships/hyperlink" Target="https://assets.publishing.service.gov.uk" TargetMode="External"/><Relationship Id="rId22" Type="http://schemas.openxmlformats.org/officeDocument/2006/relationships/hyperlink" Target="https://plus-lexis-com.ezproxy.uwtsd.ac.uk/uk/cases-uk/blyth-v-birmingham-waterworks-co/?crid=80592de4-32db-4048-a020-6dcbedfa58c7" TargetMode="External"/><Relationship Id="rId27" Type="http://schemas.openxmlformats.org/officeDocument/2006/relationships/hyperlink" Target="https://www.legislation.gov.uk/ukpga/Geo6/8-9/28/section/1" TargetMode="External"/><Relationship Id="rId30" Type="http://schemas.openxmlformats.org/officeDocument/2006/relationships/hyperlink" Target="https://plus-lexis-com.ezproxy.uwtsd.ac.uk/uk/cases-uk/robinson-v-chief-constable-of-west-yorkshire_4/?crid=55b29d07-29a0-4fcb-a249-ed88baf4c5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839</TotalTime>
  <Pages>8</Pages>
  <Words>2911</Words>
  <Characters>17035</Characters>
  <Application>Microsoft Office Word</Application>
  <DocSecurity>0</DocSecurity>
  <Lines>315</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Windows 10</cp:lastModifiedBy>
  <cp:revision>62</cp:revision>
  <dcterms:created xsi:type="dcterms:W3CDTF">2025-11-03T19:38:00Z</dcterms:created>
  <dcterms:modified xsi:type="dcterms:W3CDTF">2025-11-07T23:46:00Z</dcterms:modified>
</cp:coreProperties>
</file>